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F3F" w:rsidRPr="006B2ED1" w:rsidRDefault="002B0F3F" w:rsidP="006B2ED1">
      <w:pPr>
        <w:spacing w:after="200" w:line="276" w:lineRule="auto"/>
        <w:ind w:firstLine="0"/>
        <w:jc w:val="center"/>
        <w:rPr>
          <w:color w:val="FF0000"/>
        </w:rPr>
      </w:pPr>
      <w:r w:rsidRPr="00425B0D">
        <w:t>MORAVSKÁ VYSOKÁ ŠKOLA OLOMOUC, o.p.s.</w:t>
      </w:r>
    </w:p>
    <w:p w:rsidR="002B0F3F" w:rsidRDefault="002B0F3F" w:rsidP="002B0F3F">
      <w:pPr>
        <w:pStyle w:val="Nzev"/>
        <w:spacing w:after="120"/>
        <w:ind w:firstLine="0"/>
        <w:rPr>
          <w:sz w:val="24"/>
          <w:lang w:val="cs-CZ"/>
        </w:rPr>
      </w:pPr>
      <w:r w:rsidRPr="00425B0D">
        <w:rPr>
          <w:sz w:val="24"/>
          <w:lang w:val="cs-CZ"/>
        </w:rPr>
        <w:t>Ústav Managementu a marketingu</w:t>
      </w:r>
    </w:p>
    <w:p w:rsidR="002B0F3F" w:rsidRDefault="002B0F3F" w:rsidP="002B0F3F">
      <w:pPr>
        <w:pStyle w:val="Nzev"/>
        <w:spacing w:after="120"/>
        <w:ind w:firstLine="0"/>
        <w:rPr>
          <w:sz w:val="24"/>
          <w:lang w:val="cs-CZ"/>
        </w:rPr>
      </w:pPr>
    </w:p>
    <w:p w:rsidR="002B0F3F" w:rsidRDefault="002B0F3F" w:rsidP="002B0F3F">
      <w:pPr>
        <w:pStyle w:val="Nzev"/>
        <w:spacing w:after="120"/>
        <w:ind w:firstLine="0"/>
        <w:rPr>
          <w:sz w:val="24"/>
          <w:lang w:val="cs-CZ"/>
        </w:rPr>
      </w:pPr>
    </w:p>
    <w:p w:rsidR="002B0F3F" w:rsidRDefault="002B0F3F" w:rsidP="002B0F3F">
      <w:pPr>
        <w:pStyle w:val="Nzev"/>
        <w:spacing w:after="120"/>
        <w:ind w:firstLine="0"/>
        <w:rPr>
          <w:sz w:val="24"/>
          <w:lang w:val="cs-CZ"/>
        </w:rPr>
      </w:pPr>
    </w:p>
    <w:p w:rsidR="002B0F3F" w:rsidRDefault="002B0F3F" w:rsidP="002B0F3F">
      <w:pPr>
        <w:pStyle w:val="Nzev"/>
        <w:spacing w:after="120"/>
        <w:ind w:firstLine="0"/>
        <w:rPr>
          <w:sz w:val="24"/>
          <w:lang w:val="cs-CZ"/>
        </w:rPr>
      </w:pPr>
    </w:p>
    <w:p w:rsidR="002B0F3F" w:rsidRPr="00425B0D" w:rsidRDefault="002B0F3F" w:rsidP="002B0F3F">
      <w:pPr>
        <w:pStyle w:val="Nzev"/>
        <w:spacing w:after="120"/>
        <w:ind w:firstLine="0"/>
        <w:rPr>
          <w:sz w:val="24"/>
          <w:lang w:val="cs-CZ"/>
        </w:rPr>
      </w:pPr>
    </w:p>
    <w:p w:rsidR="002B0F3F" w:rsidRPr="00716EDF" w:rsidRDefault="002B0F3F" w:rsidP="002B0F3F">
      <w:pPr>
        <w:ind w:firstLine="0"/>
        <w:jc w:val="center"/>
        <w:rPr>
          <w:b/>
        </w:rPr>
      </w:pPr>
      <w:r>
        <w:rPr>
          <w:b/>
        </w:rPr>
        <w:t>Aplikace principů řízení lidských zdrojů na výchovu a chov sportovního psa</w:t>
      </w:r>
    </w:p>
    <w:p w:rsidR="002B0F3F" w:rsidRDefault="002B0F3F" w:rsidP="002B0F3F">
      <w:pPr>
        <w:ind w:firstLine="0"/>
        <w:jc w:val="center"/>
      </w:pPr>
      <w:r>
        <w:t>DIPLOMOVÁ</w:t>
      </w:r>
      <w:r w:rsidRPr="00425B0D">
        <w:t xml:space="preserve"> PRÁCE</w:t>
      </w: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Default="002B0F3F" w:rsidP="002B0F3F">
      <w:pPr>
        <w:spacing w:after="120"/>
        <w:ind w:firstLine="0"/>
        <w:jc w:val="center"/>
      </w:pPr>
    </w:p>
    <w:p w:rsidR="002B0F3F" w:rsidRPr="00425B0D" w:rsidRDefault="002B0F3F" w:rsidP="002B0F3F">
      <w:pPr>
        <w:spacing w:after="120"/>
        <w:ind w:firstLine="0"/>
        <w:jc w:val="center"/>
      </w:pPr>
      <w:r>
        <w:t xml:space="preserve">Bc. </w:t>
      </w:r>
      <w:r w:rsidRPr="00425B0D">
        <w:t>Monika Táborská</w:t>
      </w:r>
    </w:p>
    <w:p w:rsidR="002B0F3F" w:rsidRDefault="002B0F3F" w:rsidP="002B0F3F">
      <w:pPr>
        <w:jc w:val="center"/>
      </w:pPr>
      <w:r w:rsidRPr="00425B0D">
        <w:t xml:space="preserve">Vedoucí práce: Doc. Ing. Adam </w:t>
      </w:r>
      <w:proofErr w:type="spellStart"/>
      <w:r w:rsidRPr="00425B0D">
        <w:t>Pawliczek</w:t>
      </w:r>
      <w:proofErr w:type="spellEnd"/>
      <w:r w:rsidRPr="00425B0D">
        <w:t xml:space="preserve">, </w:t>
      </w:r>
      <w:proofErr w:type="spellStart"/>
      <w:r w:rsidRPr="00425B0D">
        <w:t>Ph.D</w:t>
      </w:r>
      <w:proofErr w:type="spellEnd"/>
    </w:p>
    <w:p w:rsidR="002B0F3F" w:rsidRDefault="002B0F3F" w:rsidP="002B0F3F">
      <w:pPr>
        <w:jc w:val="center"/>
      </w:pPr>
    </w:p>
    <w:p w:rsidR="002B0F3F" w:rsidRDefault="002B0F3F" w:rsidP="002B0F3F">
      <w:pPr>
        <w:jc w:val="center"/>
      </w:pPr>
    </w:p>
    <w:p w:rsidR="002B0F3F" w:rsidRDefault="002B0F3F" w:rsidP="002B0F3F">
      <w:pPr>
        <w:jc w:val="center"/>
      </w:pPr>
    </w:p>
    <w:p w:rsidR="002B0F3F" w:rsidRDefault="002B0F3F" w:rsidP="002B0F3F">
      <w:pPr>
        <w:jc w:val="center"/>
      </w:pPr>
    </w:p>
    <w:p w:rsidR="002B0F3F" w:rsidRDefault="002B0F3F" w:rsidP="002B0F3F">
      <w:pPr>
        <w:jc w:val="center"/>
      </w:pPr>
    </w:p>
    <w:p w:rsidR="002B0F3F" w:rsidRDefault="002B0F3F" w:rsidP="002B0F3F">
      <w:pPr>
        <w:jc w:val="center"/>
      </w:pPr>
      <w:r>
        <w:t>Litovel 2020</w:t>
      </w:r>
    </w:p>
    <w:p w:rsidR="002B0F3F" w:rsidRDefault="002B0F3F" w:rsidP="002B0F3F">
      <w:pPr>
        <w:spacing w:after="120"/>
        <w:ind w:firstLine="0"/>
        <w:jc w:val="left"/>
        <w:rPr>
          <w:b/>
          <w:sz w:val="28"/>
          <w:szCs w:val="28"/>
        </w:rPr>
      </w:pPr>
      <w:r w:rsidRPr="002D5920">
        <w:rPr>
          <w:b/>
          <w:sz w:val="28"/>
          <w:szCs w:val="28"/>
        </w:rPr>
        <w:lastRenderedPageBreak/>
        <w:t>PROHLÁŠENÍ</w:t>
      </w: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jc w:val="left"/>
        <w:rPr>
          <w:b/>
          <w:sz w:val="28"/>
          <w:szCs w:val="28"/>
        </w:rPr>
      </w:pPr>
    </w:p>
    <w:p w:rsidR="002B0F3F" w:rsidRDefault="002B0F3F" w:rsidP="002B0F3F">
      <w:pPr>
        <w:spacing w:after="120"/>
        <w:ind w:firstLine="0"/>
        <w:rPr>
          <w:b/>
          <w:sz w:val="28"/>
          <w:szCs w:val="28"/>
        </w:rPr>
      </w:pPr>
    </w:p>
    <w:p w:rsidR="002B0F3F" w:rsidRDefault="006B2B8E" w:rsidP="002B0F3F">
      <w:pPr>
        <w:spacing w:after="120"/>
        <w:ind w:firstLine="0"/>
      </w:pPr>
      <w:r>
        <w:t>Prohlašuji</w:t>
      </w:r>
      <w:r w:rsidR="002B0F3F">
        <w:t xml:space="preserve">, že jsem </w:t>
      </w:r>
      <w:r w:rsidR="00587A9D">
        <w:t>diplomovou</w:t>
      </w:r>
      <w:r w:rsidR="002B0F3F">
        <w:t xml:space="preserve"> práci vypracovala samostatně a použila jen zdroje v seznamu literatury a použitých zdrojů.</w:t>
      </w:r>
    </w:p>
    <w:p w:rsidR="002B0F3F" w:rsidRDefault="002B0F3F" w:rsidP="002B0F3F">
      <w:pPr>
        <w:spacing w:after="120"/>
        <w:ind w:firstLine="0"/>
      </w:pPr>
      <w:r>
        <w:t>Tištěná verze textu práce je shodná s textem práce na CD nosiči.</w:t>
      </w:r>
    </w:p>
    <w:p w:rsidR="002B0F3F" w:rsidRDefault="002B0F3F" w:rsidP="002B0F3F">
      <w:pPr>
        <w:spacing w:after="120"/>
        <w:ind w:firstLine="0"/>
        <w:jc w:val="left"/>
      </w:pPr>
      <w:r>
        <w:t xml:space="preserve">V Litovli dne </w:t>
      </w:r>
      <w:r w:rsidR="00484C5D" w:rsidRPr="00484C5D">
        <w:t>20. 4. 2020</w:t>
      </w:r>
      <w:r w:rsidRPr="00484C5D">
        <w:tab/>
      </w:r>
      <w:r>
        <w:tab/>
      </w:r>
      <w:r>
        <w:tab/>
      </w:r>
      <w:r>
        <w:tab/>
      </w:r>
      <w:r>
        <w:tab/>
      </w:r>
      <w:r>
        <w:softHyphen/>
      </w:r>
      <w:r>
        <w:softHyphen/>
      </w:r>
      <w:r>
        <w:softHyphen/>
      </w:r>
      <w:r>
        <w:softHyphen/>
      </w:r>
      <w:r>
        <w:softHyphen/>
      </w:r>
      <w:r>
        <w:tab/>
        <w:t>_____________</w:t>
      </w:r>
      <w:r>
        <w:softHyphen/>
      </w:r>
      <w:r>
        <w:softHyphen/>
        <w:t>_________</w:t>
      </w:r>
      <w:r>
        <w:softHyphen/>
      </w:r>
      <w:r>
        <w:softHyphen/>
      </w:r>
    </w:p>
    <w:p w:rsidR="002B0F3F" w:rsidRDefault="002B0F3F" w:rsidP="002B0F3F">
      <w:pPr>
        <w:spacing w:after="120"/>
        <w:ind w:left="5672" w:firstLine="709"/>
        <w:jc w:val="center"/>
      </w:pPr>
      <w:r>
        <w:t xml:space="preserve">   Bc. Monika Táborská</w:t>
      </w:r>
    </w:p>
    <w:p w:rsidR="002B0F3F" w:rsidRDefault="002B0F3F">
      <w:pPr>
        <w:spacing w:after="200" w:line="276" w:lineRule="auto"/>
        <w:ind w:firstLine="0"/>
        <w:jc w:val="left"/>
      </w:pPr>
      <w:r>
        <w:br w:type="page"/>
      </w:r>
    </w:p>
    <w:p w:rsidR="002B0F3F" w:rsidRDefault="002B0F3F" w:rsidP="002B0F3F">
      <w:pPr>
        <w:ind w:firstLine="0"/>
        <w:rPr>
          <w:b/>
          <w:sz w:val="28"/>
          <w:szCs w:val="28"/>
        </w:rPr>
      </w:pPr>
      <w:r>
        <w:rPr>
          <w:b/>
          <w:sz w:val="28"/>
          <w:szCs w:val="28"/>
        </w:rPr>
        <w:lastRenderedPageBreak/>
        <w:t>PODĚKOVÁNÍ</w:t>
      </w: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2B0F3F" w:rsidRDefault="002B0F3F" w:rsidP="002B0F3F">
      <w:pPr>
        <w:ind w:firstLine="0"/>
      </w:pPr>
    </w:p>
    <w:p w:rsidR="00B45C00" w:rsidRDefault="002B0F3F" w:rsidP="002B0F3F">
      <w:pPr>
        <w:ind w:firstLine="0"/>
        <w:rPr>
          <w:color w:val="000000" w:themeColor="text1"/>
        </w:rPr>
      </w:pPr>
      <w:r w:rsidRPr="0070199F">
        <w:rPr>
          <w:color w:val="000000" w:themeColor="text1"/>
        </w:rPr>
        <w:t xml:space="preserve">Děkuji svému vedoucímu doc. Ing. Adamu </w:t>
      </w:r>
      <w:proofErr w:type="spellStart"/>
      <w:r w:rsidRPr="0070199F">
        <w:rPr>
          <w:color w:val="000000" w:themeColor="text1"/>
        </w:rPr>
        <w:t>Pawliczkovi</w:t>
      </w:r>
      <w:proofErr w:type="spellEnd"/>
      <w:r w:rsidRPr="0070199F">
        <w:rPr>
          <w:color w:val="000000" w:themeColor="text1"/>
        </w:rPr>
        <w:t>, Ph.D. za odborné vedení, vstřícnost, ochotu a cenné rady v průběhu zpracování této</w:t>
      </w:r>
      <w:r w:rsidR="0070199F" w:rsidRPr="0070199F">
        <w:rPr>
          <w:color w:val="000000" w:themeColor="text1"/>
        </w:rPr>
        <w:t xml:space="preserve"> diplomové</w:t>
      </w:r>
      <w:r w:rsidRPr="0070199F">
        <w:rPr>
          <w:color w:val="000000" w:themeColor="text1"/>
        </w:rPr>
        <w:t xml:space="preserve"> práce. D</w:t>
      </w:r>
      <w:r w:rsidR="0070199F" w:rsidRPr="0070199F">
        <w:rPr>
          <w:color w:val="000000" w:themeColor="text1"/>
        </w:rPr>
        <w:t>ále d</w:t>
      </w:r>
      <w:r w:rsidRPr="0070199F">
        <w:rPr>
          <w:color w:val="000000" w:themeColor="text1"/>
        </w:rPr>
        <w:t>ěkuji za cenné kynologické rady a zkušenosti svým trenérům</w:t>
      </w:r>
      <w:r w:rsidR="00D418B6">
        <w:rPr>
          <w:color w:val="000000" w:themeColor="text1"/>
        </w:rPr>
        <w:t xml:space="preserve"> a přátelům</w:t>
      </w:r>
      <w:r w:rsidR="0070199F" w:rsidRPr="0070199F">
        <w:rPr>
          <w:color w:val="000000" w:themeColor="text1"/>
        </w:rPr>
        <w:t>,</w:t>
      </w:r>
      <w:r w:rsidRPr="0070199F">
        <w:rPr>
          <w:color w:val="000000" w:themeColor="text1"/>
        </w:rPr>
        <w:t xml:space="preserve"> bez kterých by tato práce </w:t>
      </w:r>
      <w:r w:rsidR="0070199F" w:rsidRPr="0070199F">
        <w:rPr>
          <w:color w:val="000000" w:themeColor="text1"/>
        </w:rPr>
        <w:t>nikdy nemohla vzniknout. A především děkuji</w:t>
      </w:r>
      <w:r w:rsidRPr="0070199F">
        <w:rPr>
          <w:color w:val="000000" w:themeColor="text1"/>
        </w:rPr>
        <w:t xml:space="preserve"> svému příteli a své rodině za bezmeznou podporu</w:t>
      </w:r>
      <w:r w:rsidR="00B45C00">
        <w:rPr>
          <w:color w:val="000000" w:themeColor="text1"/>
        </w:rPr>
        <w:t xml:space="preserve"> ve studijním i osobním životě. </w:t>
      </w:r>
    </w:p>
    <w:p w:rsidR="00B45C00" w:rsidRDefault="00B45C00" w:rsidP="002B0F3F">
      <w:pPr>
        <w:ind w:firstLine="0"/>
        <w:rPr>
          <w:color w:val="000000" w:themeColor="text1"/>
        </w:rPr>
        <w:sectPr w:rsidR="00B45C00" w:rsidSect="00AE0B22">
          <w:footerReference w:type="default" r:id="rId9"/>
          <w:pgSz w:w="11906" w:h="16838"/>
          <w:pgMar w:top="1418" w:right="851" w:bottom="1418" w:left="1985" w:header="709" w:footer="709" w:gutter="0"/>
          <w:pgNumType w:start="5"/>
          <w:cols w:space="708"/>
          <w:docGrid w:linePitch="360"/>
        </w:sectPr>
      </w:pPr>
    </w:p>
    <w:sdt>
      <w:sdtPr>
        <w:rPr>
          <w:rFonts w:ascii="Times New Roman" w:eastAsiaTheme="minorHAnsi" w:hAnsi="Times New Roman" w:cstheme="minorBidi"/>
          <w:b w:val="0"/>
          <w:bCs w:val="0"/>
          <w:color w:val="auto"/>
          <w:sz w:val="24"/>
          <w:szCs w:val="22"/>
          <w:lang w:eastAsia="en-US"/>
        </w:rPr>
        <w:id w:val="-965968088"/>
        <w:docPartObj>
          <w:docPartGallery w:val="Table of Contents"/>
          <w:docPartUnique/>
        </w:docPartObj>
      </w:sdtPr>
      <w:sdtEndPr/>
      <w:sdtContent>
        <w:p w:rsidR="002B0F3F" w:rsidRPr="00F35EB4" w:rsidRDefault="002B0F3F" w:rsidP="00A767DE">
          <w:pPr>
            <w:pStyle w:val="Nadpisobsahu"/>
            <w:spacing w:before="0" w:line="360" w:lineRule="auto"/>
            <w:rPr>
              <w:color w:val="000000" w:themeColor="text1"/>
            </w:rPr>
          </w:pPr>
          <w:r w:rsidRPr="00F35EB4">
            <w:rPr>
              <w:color w:val="000000" w:themeColor="text1"/>
            </w:rPr>
            <w:t>Obsah</w:t>
          </w:r>
        </w:p>
        <w:p w:rsidR="00A767DE" w:rsidRDefault="002B0F3F" w:rsidP="00A767DE">
          <w:pPr>
            <w:pStyle w:val="Obsah1"/>
            <w:tabs>
              <w:tab w:val="right" w:leader="dot" w:pos="9060"/>
            </w:tabs>
            <w:spacing w:after="0"/>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38221992" w:history="1">
            <w:r w:rsidR="00A767DE" w:rsidRPr="00563D9E">
              <w:rPr>
                <w:rStyle w:val="Hypertextovodkaz"/>
                <w:noProof/>
              </w:rPr>
              <w:t>Úvod</w:t>
            </w:r>
            <w:r w:rsidR="00A767DE">
              <w:rPr>
                <w:noProof/>
                <w:webHidden/>
              </w:rPr>
              <w:tab/>
            </w:r>
            <w:r w:rsidR="00A767DE">
              <w:rPr>
                <w:noProof/>
                <w:webHidden/>
              </w:rPr>
              <w:fldChar w:fldCharType="begin"/>
            </w:r>
            <w:r w:rsidR="00A767DE">
              <w:rPr>
                <w:noProof/>
                <w:webHidden/>
              </w:rPr>
              <w:instrText xml:space="preserve"> PAGEREF _Toc38221992 \h </w:instrText>
            </w:r>
            <w:r w:rsidR="00A767DE">
              <w:rPr>
                <w:noProof/>
                <w:webHidden/>
              </w:rPr>
            </w:r>
            <w:r w:rsidR="00A767DE">
              <w:rPr>
                <w:noProof/>
                <w:webHidden/>
              </w:rPr>
              <w:fldChar w:fldCharType="separate"/>
            </w:r>
            <w:r w:rsidR="001972E6">
              <w:rPr>
                <w:noProof/>
                <w:webHidden/>
              </w:rPr>
              <w:t>8</w:t>
            </w:r>
            <w:r w:rsidR="00A767DE">
              <w:rPr>
                <w:noProof/>
                <w:webHidden/>
              </w:rPr>
              <w:fldChar w:fldCharType="end"/>
            </w:r>
          </w:hyperlink>
        </w:p>
        <w:p w:rsidR="00A767DE" w:rsidRDefault="002D4DDE" w:rsidP="00A767DE">
          <w:pPr>
            <w:pStyle w:val="Obsah2"/>
            <w:spacing w:after="0"/>
            <w:rPr>
              <w:rFonts w:asciiTheme="minorHAnsi" w:eastAsiaTheme="minorEastAsia" w:hAnsiTheme="minorHAnsi"/>
              <w:noProof/>
              <w:sz w:val="22"/>
              <w:lang w:eastAsia="cs-CZ"/>
            </w:rPr>
          </w:pPr>
          <w:hyperlink w:anchor="_Toc38221993" w:history="1">
            <w:r w:rsidR="00A767DE" w:rsidRPr="00563D9E">
              <w:rPr>
                <w:rStyle w:val="Hypertextovodkaz"/>
                <w:noProof/>
              </w:rPr>
              <w:t>CÍL PRÁCE</w:t>
            </w:r>
            <w:r w:rsidR="00A767DE">
              <w:rPr>
                <w:noProof/>
                <w:webHidden/>
              </w:rPr>
              <w:tab/>
            </w:r>
            <w:r w:rsidR="00A767DE">
              <w:rPr>
                <w:noProof/>
                <w:webHidden/>
              </w:rPr>
              <w:fldChar w:fldCharType="begin"/>
            </w:r>
            <w:r w:rsidR="00A767DE">
              <w:rPr>
                <w:noProof/>
                <w:webHidden/>
              </w:rPr>
              <w:instrText xml:space="preserve"> PAGEREF _Toc38221993 \h </w:instrText>
            </w:r>
            <w:r w:rsidR="00A767DE">
              <w:rPr>
                <w:noProof/>
                <w:webHidden/>
              </w:rPr>
            </w:r>
            <w:r w:rsidR="00A767DE">
              <w:rPr>
                <w:noProof/>
                <w:webHidden/>
              </w:rPr>
              <w:fldChar w:fldCharType="separate"/>
            </w:r>
            <w:r w:rsidR="001972E6">
              <w:rPr>
                <w:noProof/>
                <w:webHidden/>
              </w:rPr>
              <w:t>9</w:t>
            </w:r>
            <w:r w:rsidR="00A767DE">
              <w:rPr>
                <w:noProof/>
                <w:webHidden/>
              </w:rPr>
              <w:fldChar w:fldCharType="end"/>
            </w:r>
          </w:hyperlink>
        </w:p>
        <w:p w:rsidR="00A767DE" w:rsidRDefault="002D4DDE" w:rsidP="00A767DE">
          <w:pPr>
            <w:pStyle w:val="Obsah1"/>
            <w:tabs>
              <w:tab w:val="left" w:pos="880"/>
              <w:tab w:val="right" w:leader="dot" w:pos="9060"/>
            </w:tabs>
            <w:spacing w:after="0"/>
            <w:rPr>
              <w:rFonts w:asciiTheme="minorHAnsi" w:eastAsiaTheme="minorEastAsia" w:hAnsiTheme="minorHAnsi"/>
              <w:noProof/>
              <w:sz w:val="22"/>
              <w:lang w:eastAsia="cs-CZ"/>
            </w:rPr>
          </w:pPr>
          <w:hyperlink w:anchor="_Toc38221994" w:history="1">
            <w:r w:rsidR="00A767DE" w:rsidRPr="00563D9E">
              <w:rPr>
                <w:rStyle w:val="Hypertextovodkaz"/>
                <w:noProof/>
              </w:rPr>
              <w:t>1</w:t>
            </w:r>
            <w:r w:rsidR="00A767DE">
              <w:rPr>
                <w:rFonts w:asciiTheme="minorHAnsi" w:eastAsiaTheme="minorEastAsia" w:hAnsiTheme="minorHAnsi"/>
                <w:noProof/>
                <w:sz w:val="22"/>
                <w:lang w:eastAsia="cs-CZ"/>
              </w:rPr>
              <w:tab/>
            </w:r>
            <w:r w:rsidR="00A767DE" w:rsidRPr="00563D9E">
              <w:rPr>
                <w:rStyle w:val="Hypertextovodkaz"/>
                <w:noProof/>
              </w:rPr>
              <w:t>TEORETICKÁ ČÁST</w:t>
            </w:r>
            <w:r w:rsidR="00A767DE">
              <w:rPr>
                <w:noProof/>
                <w:webHidden/>
              </w:rPr>
              <w:tab/>
            </w:r>
            <w:r w:rsidR="00A767DE">
              <w:rPr>
                <w:noProof/>
                <w:webHidden/>
              </w:rPr>
              <w:fldChar w:fldCharType="begin"/>
            </w:r>
            <w:r w:rsidR="00A767DE">
              <w:rPr>
                <w:noProof/>
                <w:webHidden/>
              </w:rPr>
              <w:instrText xml:space="preserve"> PAGEREF _Toc38221994 \h </w:instrText>
            </w:r>
            <w:r w:rsidR="00A767DE">
              <w:rPr>
                <w:noProof/>
                <w:webHidden/>
              </w:rPr>
            </w:r>
            <w:r w:rsidR="00A767DE">
              <w:rPr>
                <w:noProof/>
                <w:webHidden/>
              </w:rPr>
              <w:fldChar w:fldCharType="separate"/>
            </w:r>
            <w:r w:rsidR="001972E6">
              <w:rPr>
                <w:noProof/>
                <w:webHidden/>
              </w:rPr>
              <w:t>10</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1995" w:history="1">
            <w:r w:rsidR="00A767DE" w:rsidRPr="00563D9E">
              <w:rPr>
                <w:rStyle w:val="Hypertextovodkaz"/>
                <w:noProof/>
              </w:rPr>
              <w:t>1.1</w:t>
            </w:r>
            <w:r w:rsidR="00A767DE">
              <w:rPr>
                <w:rFonts w:asciiTheme="minorHAnsi" w:eastAsiaTheme="minorEastAsia" w:hAnsiTheme="minorHAnsi"/>
                <w:noProof/>
                <w:sz w:val="22"/>
                <w:lang w:eastAsia="cs-CZ"/>
              </w:rPr>
              <w:tab/>
            </w:r>
            <w:r w:rsidR="00A767DE" w:rsidRPr="00563D9E">
              <w:rPr>
                <w:rStyle w:val="Hypertextovodkaz"/>
                <w:noProof/>
              </w:rPr>
              <w:t>Firma</w:t>
            </w:r>
            <w:r w:rsidR="00A767DE">
              <w:rPr>
                <w:noProof/>
                <w:webHidden/>
              </w:rPr>
              <w:tab/>
            </w:r>
            <w:r w:rsidR="00A767DE">
              <w:rPr>
                <w:noProof/>
                <w:webHidden/>
              </w:rPr>
              <w:fldChar w:fldCharType="begin"/>
            </w:r>
            <w:r w:rsidR="00A767DE">
              <w:rPr>
                <w:noProof/>
                <w:webHidden/>
              </w:rPr>
              <w:instrText xml:space="preserve"> PAGEREF _Toc38221995 \h </w:instrText>
            </w:r>
            <w:r w:rsidR="00A767DE">
              <w:rPr>
                <w:noProof/>
                <w:webHidden/>
              </w:rPr>
            </w:r>
            <w:r w:rsidR="00A767DE">
              <w:rPr>
                <w:noProof/>
                <w:webHidden/>
              </w:rPr>
              <w:fldChar w:fldCharType="separate"/>
            </w:r>
            <w:r w:rsidR="001972E6">
              <w:rPr>
                <w:noProof/>
                <w:webHidden/>
              </w:rPr>
              <w:t>10</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1996" w:history="1">
            <w:r w:rsidR="00A767DE" w:rsidRPr="00563D9E">
              <w:rPr>
                <w:rStyle w:val="Hypertextovodkaz"/>
                <w:noProof/>
              </w:rPr>
              <w:t>1.2</w:t>
            </w:r>
            <w:r w:rsidR="00A767DE">
              <w:rPr>
                <w:rFonts w:asciiTheme="minorHAnsi" w:eastAsiaTheme="minorEastAsia" w:hAnsiTheme="minorHAnsi"/>
                <w:noProof/>
                <w:sz w:val="22"/>
                <w:lang w:eastAsia="cs-CZ"/>
              </w:rPr>
              <w:tab/>
            </w:r>
            <w:r w:rsidR="00A767DE" w:rsidRPr="00563D9E">
              <w:rPr>
                <w:rStyle w:val="Hypertextovodkaz"/>
                <w:noProof/>
              </w:rPr>
              <w:t>Management</w:t>
            </w:r>
            <w:r w:rsidR="00A767DE">
              <w:rPr>
                <w:noProof/>
                <w:webHidden/>
              </w:rPr>
              <w:tab/>
            </w:r>
            <w:r w:rsidR="00A767DE">
              <w:rPr>
                <w:noProof/>
                <w:webHidden/>
              </w:rPr>
              <w:fldChar w:fldCharType="begin"/>
            </w:r>
            <w:r w:rsidR="00A767DE">
              <w:rPr>
                <w:noProof/>
                <w:webHidden/>
              </w:rPr>
              <w:instrText xml:space="preserve"> PAGEREF _Toc38221996 \h </w:instrText>
            </w:r>
            <w:r w:rsidR="00A767DE">
              <w:rPr>
                <w:noProof/>
                <w:webHidden/>
              </w:rPr>
            </w:r>
            <w:r w:rsidR="00A767DE">
              <w:rPr>
                <w:noProof/>
                <w:webHidden/>
              </w:rPr>
              <w:fldChar w:fldCharType="separate"/>
            </w:r>
            <w:r w:rsidR="001972E6">
              <w:rPr>
                <w:noProof/>
                <w:webHidden/>
              </w:rPr>
              <w:t>10</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1997" w:history="1">
            <w:r w:rsidR="00A767DE" w:rsidRPr="00563D9E">
              <w:rPr>
                <w:rStyle w:val="Hypertextovodkaz"/>
                <w:noProof/>
              </w:rPr>
              <w:t>1.3</w:t>
            </w:r>
            <w:r w:rsidR="00A767DE">
              <w:rPr>
                <w:rFonts w:asciiTheme="minorHAnsi" w:eastAsiaTheme="minorEastAsia" w:hAnsiTheme="minorHAnsi"/>
                <w:noProof/>
                <w:sz w:val="22"/>
                <w:lang w:eastAsia="cs-CZ"/>
              </w:rPr>
              <w:tab/>
            </w:r>
            <w:r w:rsidR="00A767DE" w:rsidRPr="00563D9E">
              <w:rPr>
                <w:rStyle w:val="Hypertextovodkaz"/>
                <w:noProof/>
              </w:rPr>
              <w:t>Výrobní faktory – „práce, půda, kapitál, informace“</w:t>
            </w:r>
            <w:r w:rsidR="00A767DE">
              <w:rPr>
                <w:noProof/>
                <w:webHidden/>
              </w:rPr>
              <w:tab/>
            </w:r>
            <w:r w:rsidR="00A767DE">
              <w:rPr>
                <w:noProof/>
                <w:webHidden/>
              </w:rPr>
              <w:fldChar w:fldCharType="begin"/>
            </w:r>
            <w:r w:rsidR="00A767DE">
              <w:rPr>
                <w:noProof/>
                <w:webHidden/>
              </w:rPr>
              <w:instrText xml:space="preserve"> PAGEREF _Toc38221997 \h </w:instrText>
            </w:r>
            <w:r w:rsidR="00A767DE">
              <w:rPr>
                <w:noProof/>
                <w:webHidden/>
              </w:rPr>
            </w:r>
            <w:r w:rsidR="00A767DE">
              <w:rPr>
                <w:noProof/>
                <w:webHidden/>
              </w:rPr>
              <w:fldChar w:fldCharType="separate"/>
            </w:r>
            <w:r w:rsidR="001972E6">
              <w:rPr>
                <w:noProof/>
                <w:webHidden/>
              </w:rPr>
              <w:t>10</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1998" w:history="1">
            <w:r w:rsidR="00A767DE" w:rsidRPr="00563D9E">
              <w:rPr>
                <w:rStyle w:val="Hypertextovodkaz"/>
                <w:noProof/>
              </w:rPr>
              <w:t>1.4</w:t>
            </w:r>
            <w:r w:rsidR="00A767DE">
              <w:rPr>
                <w:rFonts w:asciiTheme="minorHAnsi" w:eastAsiaTheme="minorEastAsia" w:hAnsiTheme="minorHAnsi"/>
                <w:noProof/>
                <w:sz w:val="22"/>
                <w:lang w:eastAsia="cs-CZ"/>
              </w:rPr>
              <w:tab/>
            </w:r>
            <w:r w:rsidR="00A767DE" w:rsidRPr="00563D9E">
              <w:rPr>
                <w:rStyle w:val="Hypertextovodkaz"/>
                <w:noProof/>
              </w:rPr>
              <w:t>Lidský zdroj</w:t>
            </w:r>
            <w:r w:rsidR="00A767DE">
              <w:rPr>
                <w:noProof/>
                <w:webHidden/>
              </w:rPr>
              <w:tab/>
            </w:r>
            <w:r w:rsidR="00A767DE">
              <w:rPr>
                <w:noProof/>
                <w:webHidden/>
              </w:rPr>
              <w:fldChar w:fldCharType="begin"/>
            </w:r>
            <w:r w:rsidR="00A767DE">
              <w:rPr>
                <w:noProof/>
                <w:webHidden/>
              </w:rPr>
              <w:instrText xml:space="preserve"> PAGEREF _Toc38221998 \h </w:instrText>
            </w:r>
            <w:r w:rsidR="00A767DE">
              <w:rPr>
                <w:noProof/>
                <w:webHidden/>
              </w:rPr>
            </w:r>
            <w:r w:rsidR="00A767DE">
              <w:rPr>
                <w:noProof/>
                <w:webHidden/>
              </w:rPr>
              <w:fldChar w:fldCharType="separate"/>
            </w:r>
            <w:r w:rsidR="001972E6">
              <w:rPr>
                <w:noProof/>
                <w:webHidden/>
              </w:rPr>
              <w:t>11</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1999" w:history="1">
            <w:r w:rsidR="00A767DE" w:rsidRPr="00563D9E">
              <w:rPr>
                <w:rStyle w:val="Hypertextovodkaz"/>
                <w:noProof/>
              </w:rPr>
              <w:t>1.5</w:t>
            </w:r>
            <w:r w:rsidR="00A767DE">
              <w:rPr>
                <w:rFonts w:asciiTheme="minorHAnsi" w:eastAsiaTheme="minorEastAsia" w:hAnsiTheme="minorHAnsi"/>
                <w:noProof/>
                <w:sz w:val="22"/>
                <w:lang w:eastAsia="cs-CZ"/>
              </w:rPr>
              <w:tab/>
            </w:r>
            <w:r w:rsidR="00A767DE" w:rsidRPr="00563D9E">
              <w:rPr>
                <w:rStyle w:val="Hypertextovodkaz"/>
                <w:noProof/>
              </w:rPr>
              <w:t>Zaměstnanec</w:t>
            </w:r>
            <w:r w:rsidR="00A767DE">
              <w:rPr>
                <w:noProof/>
                <w:webHidden/>
              </w:rPr>
              <w:tab/>
            </w:r>
            <w:r w:rsidR="00A767DE">
              <w:rPr>
                <w:noProof/>
                <w:webHidden/>
              </w:rPr>
              <w:fldChar w:fldCharType="begin"/>
            </w:r>
            <w:r w:rsidR="00A767DE">
              <w:rPr>
                <w:noProof/>
                <w:webHidden/>
              </w:rPr>
              <w:instrText xml:space="preserve"> PAGEREF _Toc38221999 \h </w:instrText>
            </w:r>
            <w:r w:rsidR="00A767DE">
              <w:rPr>
                <w:noProof/>
                <w:webHidden/>
              </w:rPr>
            </w:r>
            <w:r w:rsidR="00A767DE">
              <w:rPr>
                <w:noProof/>
                <w:webHidden/>
              </w:rPr>
              <w:fldChar w:fldCharType="separate"/>
            </w:r>
            <w:r w:rsidR="001972E6">
              <w:rPr>
                <w:noProof/>
                <w:webHidden/>
              </w:rPr>
              <w:t>11</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00" w:history="1">
            <w:r w:rsidR="00A767DE" w:rsidRPr="00563D9E">
              <w:rPr>
                <w:rStyle w:val="Hypertextovodkaz"/>
                <w:noProof/>
              </w:rPr>
              <w:t>1.5.1</w:t>
            </w:r>
            <w:r w:rsidR="00A767DE">
              <w:rPr>
                <w:rFonts w:asciiTheme="minorHAnsi" w:eastAsiaTheme="minorEastAsia" w:hAnsiTheme="minorHAnsi"/>
                <w:noProof/>
                <w:sz w:val="22"/>
                <w:lang w:eastAsia="cs-CZ"/>
              </w:rPr>
              <w:tab/>
            </w:r>
            <w:r w:rsidR="00A767DE" w:rsidRPr="00563D9E">
              <w:rPr>
                <w:rStyle w:val="Hypertextovodkaz"/>
                <w:noProof/>
              </w:rPr>
              <w:t>Proč je zaměstnanec ochoten pracovat?</w:t>
            </w:r>
            <w:r w:rsidR="00A767DE">
              <w:rPr>
                <w:noProof/>
                <w:webHidden/>
              </w:rPr>
              <w:tab/>
            </w:r>
            <w:r w:rsidR="00A767DE">
              <w:rPr>
                <w:noProof/>
                <w:webHidden/>
              </w:rPr>
              <w:fldChar w:fldCharType="begin"/>
            </w:r>
            <w:r w:rsidR="00A767DE">
              <w:rPr>
                <w:noProof/>
                <w:webHidden/>
              </w:rPr>
              <w:instrText xml:space="preserve"> PAGEREF _Toc38222000 \h </w:instrText>
            </w:r>
            <w:r w:rsidR="00A767DE">
              <w:rPr>
                <w:noProof/>
                <w:webHidden/>
              </w:rPr>
            </w:r>
            <w:r w:rsidR="00A767DE">
              <w:rPr>
                <w:noProof/>
                <w:webHidden/>
              </w:rPr>
              <w:fldChar w:fldCharType="separate"/>
            </w:r>
            <w:r w:rsidR="001972E6">
              <w:rPr>
                <w:noProof/>
                <w:webHidden/>
              </w:rPr>
              <w:t>12</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01" w:history="1">
            <w:r w:rsidR="00A767DE" w:rsidRPr="00563D9E">
              <w:rPr>
                <w:rStyle w:val="Hypertextovodkaz"/>
                <w:noProof/>
              </w:rPr>
              <w:t>1.6</w:t>
            </w:r>
            <w:r w:rsidR="00A767DE">
              <w:rPr>
                <w:rFonts w:asciiTheme="minorHAnsi" w:eastAsiaTheme="minorEastAsia" w:hAnsiTheme="minorHAnsi"/>
                <w:noProof/>
                <w:sz w:val="22"/>
                <w:lang w:eastAsia="cs-CZ"/>
              </w:rPr>
              <w:tab/>
            </w:r>
            <w:r w:rsidR="00A767DE" w:rsidRPr="00563D9E">
              <w:rPr>
                <w:rStyle w:val="Hypertextovodkaz"/>
                <w:noProof/>
              </w:rPr>
              <w:t>Strategické řízení lidských zdrojů</w:t>
            </w:r>
            <w:r w:rsidR="00A767DE">
              <w:rPr>
                <w:noProof/>
                <w:webHidden/>
              </w:rPr>
              <w:tab/>
            </w:r>
            <w:r w:rsidR="00A767DE">
              <w:rPr>
                <w:noProof/>
                <w:webHidden/>
              </w:rPr>
              <w:fldChar w:fldCharType="begin"/>
            </w:r>
            <w:r w:rsidR="00A767DE">
              <w:rPr>
                <w:noProof/>
                <w:webHidden/>
              </w:rPr>
              <w:instrText xml:space="preserve"> PAGEREF _Toc38222001 \h </w:instrText>
            </w:r>
            <w:r w:rsidR="00A767DE">
              <w:rPr>
                <w:noProof/>
                <w:webHidden/>
              </w:rPr>
            </w:r>
            <w:r w:rsidR="00A767DE">
              <w:rPr>
                <w:noProof/>
                <w:webHidden/>
              </w:rPr>
              <w:fldChar w:fldCharType="separate"/>
            </w:r>
            <w:r w:rsidR="001972E6">
              <w:rPr>
                <w:noProof/>
                <w:webHidden/>
              </w:rPr>
              <w:t>12</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02" w:history="1">
            <w:r w:rsidR="00A767DE" w:rsidRPr="00563D9E">
              <w:rPr>
                <w:rStyle w:val="Hypertextovodkaz"/>
                <w:noProof/>
              </w:rPr>
              <w:t>1.7</w:t>
            </w:r>
            <w:r w:rsidR="00A767DE">
              <w:rPr>
                <w:rFonts w:asciiTheme="minorHAnsi" w:eastAsiaTheme="minorEastAsia" w:hAnsiTheme="minorHAnsi"/>
                <w:noProof/>
                <w:sz w:val="22"/>
                <w:lang w:eastAsia="cs-CZ"/>
              </w:rPr>
              <w:tab/>
            </w:r>
            <w:r w:rsidR="00A767DE" w:rsidRPr="00563D9E">
              <w:rPr>
                <w:rStyle w:val="Hypertextovodkaz"/>
                <w:noProof/>
              </w:rPr>
              <w:t>Politika řízení lidských zdrojů</w:t>
            </w:r>
            <w:r w:rsidR="00A767DE">
              <w:rPr>
                <w:noProof/>
                <w:webHidden/>
              </w:rPr>
              <w:tab/>
            </w:r>
            <w:r w:rsidR="00A767DE">
              <w:rPr>
                <w:noProof/>
                <w:webHidden/>
              </w:rPr>
              <w:fldChar w:fldCharType="begin"/>
            </w:r>
            <w:r w:rsidR="00A767DE">
              <w:rPr>
                <w:noProof/>
                <w:webHidden/>
              </w:rPr>
              <w:instrText xml:space="preserve"> PAGEREF _Toc38222002 \h </w:instrText>
            </w:r>
            <w:r w:rsidR="00A767DE">
              <w:rPr>
                <w:noProof/>
                <w:webHidden/>
              </w:rPr>
            </w:r>
            <w:r w:rsidR="00A767DE">
              <w:rPr>
                <w:noProof/>
                <w:webHidden/>
              </w:rPr>
              <w:fldChar w:fldCharType="separate"/>
            </w:r>
            <w:r w:rsidR="001972E6">
              <w:rPr>
                <w:noProof/>
                <w:webHidden/>
              </w:rPr>
              <w:t>12</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03" w:history="1">
            <w:r w:rsidR="00A767DE" w:rsidRPr="00563D9E">
              <w:rPr>
                <w:rStyle w:val="Hypertextovodkaz"/>
                <w:noProof/>
              </w:rPr>
              <w:t>1.8</w:t>
            </w:r>
            <w:r w:rsidR="00A767DE">
              <w:rPr>
                <w:rFonts w:asciiTheme="minorHAnsi" w:eastAsiaTheme="minorEastAsia" w:hAnsiTheme="minorHAnsi"/>
                <w:noProof/>
                <w:sz w:val="22"/>
                <w:lang w:eastAsia="cs-CZ"/>
              </w:rPr>
              <w:tab/>
            </w:r>
            <w:r w:rsidR="00A767DE" w:rsidRPr="00563D9E">
              <w:rPr>
                <w:rStyle w:val="Hypertextovodkaz"/>
                <w:noProof/>
              </w:rPr>
              <w:t>Činnosti řízení lidských zdrojů</w:t>
            </w:r>
            <w:r w:rsidR="00A767DE">
              <w:rPr>
                <w:noProof/>
                <w:webHidden/>
              </w:rPr>
              <w:tab/>
            </w:r>
            <w:r w:rsidR="00A767DE">
              <w:rPr>
                <w:noProof/>
                <w:webHidden/>
              </w:rPr>
              <w:fldChar w:fldCharType="begin"/>
            </w:r>
            <w:r w:rsidR="00A767DE">
              <w:rPr>
                <w:noProof/>
                <w:webHidden/>
              </w:rPr>
              <w:instrText xml:space="preserve"> PAGEREF _Toc38222003 \h </w:instrText>
            </w:r>
            <w:r w:rsidR="00A767DE">
              <w:rPr>
                <w:noProof/>
                <w:webHidden/>
              </w:rPr>
            </w:r>
            <w:r w:rsidR="00A767DE">
              <w:rPr>
                <w:noProof/>
                <w:webHidden/>
              </w:rPr>
              <w:fldChar w:fldCharType="separate"/>
            </w:r>
            <w:r w:rsidR="001972E6">
              <w:rPr>
                <w:noProof/>
                <w:webHidden/>
              </w:rPr>
              <w:t>13</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04" w:history="1">
            <w:r w:rsidR="00A767DE" w:rsidRPr="00563D9E">
              <w:rPr>
                <w:rStyle w:val="Hypertextovodkaz"/>
                <w:noProof/>
              </w:rPr>
              <w:t>1.8.1</w:t>
            </w:r>
            <w:r w:rsidR="00A767DE">
              <w:rPr>
                <w:rFonts w:asciiTheme="minorHAnsi" w:eastAsiaTheme="minorEastAsia" w:hAnsiTheme="minorHAnsi"/>
                <w:noProof/>
                <w:sz w:val="22"/>
                <w:lang w:eastAsia="cs-CZ"/>
              </w:rPr>
              <w:tab/>
            </w:r>
            <w:r w:rsidR="00A767DE" w:rsidRPr="00563D9E">
              <w:rPr>
                <w:rStyle w:val="Hypertextovodkaz"/>
                <w:noProof/>
              </w:rPr>
              <w:t>Plánování lidských zdrojů</w:t>
            </w:r>
            <w:r w:rsidR="00A767DE">
              <w:rPr>
                <w:noProof/>
                <w:webHidden/>
              </w:rPr>
              <w:tab/>
            </w:r>
            <w:r w:rsidR="00A767DE">
              <w:rPr>
                <w:noProof/>
                <w:webHidden/>
              </w:rPr>
              <w:fldChar w:fldCharType="begin"/>
            </w:r>
            <w:r w:rsidR="00A767DE">
              <w:rPr>
                <w:noProof/>
                <w:webHidden/>
              </w:rPr>
              <w:instrText xml:space="preserve"> PAGEREF _Toc38222004 \h </w:instrText>
            </w:r>
            <w:r w:rsidR="00A767DE">
              <w:rPr>
                <w:noProof/>
                <w:webHidden/>
              </w:rPr>
            </w:r>
            <w:r w:rsidR="00A767DE">
              <w:rPr>
                <w:noProof/>
                <w:webHidden/>
              </w:rPr>
              <w:fldChar w:fldCharType="separate"/>
            </w:r>
            <w:r w:rsidR="001972E6">
              <w:rPr>
                <w:noProof/>
                <w:webHidden/>
              </w:rPr>
              <w:t>13</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05" w:history="1">
            <w:r w:rsidR="00A767DE" w:rsidRPr="00563D9E">
              <w:rPr>
                <w:rStyle w:val="Hypertextovodkaz"/>
                <w:noProof/>
              </w:rPr>
              <w:t>1.9</w:t>
            </w:r>
            <w:r w:rsidR="00A767DE">
              <w:rPr>
                <w:rFonts w:asciiTheme="minorHAnsi" w:eastAsiaTheme="minorEastAsia" w:hAnsiTheme="minorHAnsi"/>
                <w:noProof/>
                <w:sz w:val="22"/>
                <w:lang w:eastAsia="cs-CZ"/>
              </w:rPr>
              <w:tab/>
            </w:r>
            <w:r w:rsidR="00A767DE" w:rsidRPr="00563D9E">
              <w:rPr>
                <w:rStyle w:val="Hypertextovodkaz"/>
                <w:noProof/>
              </w:rPr>
              <w:t>Nábor a výběrové řízení</w:t>
            </w:r>
            <w:r w:rsidR="00A767DE">
              <w:rPr>
                <w:noProof/>
                <w:webHidden/>
              </w:rPr>
              <w:tab/>
            </w:r>
            <w:r w:rsidR="00A767DE">
              <w:rPr>
                <w:noProof/>
                <w:webHidden/>
              </w:rPr>
              <w:fldChar w:fldCharType="begin"/>
            </w:r>
            <w:r w:rsidR="00A767DE">
              <w:rPr>
                <w:noProof/>
                <w:webHidden/>
              </w:rPr>
              <w:instrText xml:space="preserve"> PAGEREF _Toc38222005 \h </w:instrText>
            </w:r>
            <w:r w:rsidR="00A767DE">
              <w:rPr>
                <w:noProof/>
                <w:webHidden/>
              </w:rPr>
            </w:r>
            <w:r w:rsidR="00A767DE">
              <w:rPr>
                <w:noProof/>
                <w:webHidden/>
              </w:rPr>
              <w:fldChar w:fldCharType="separate"/>
            </w:r>
            <w:r w:rsidR="001972E6">
              <w:rPr>
                <w:noProof/>
                <w:webHidden/>
              </w:rPr>
              <w:t>14</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06" w:history="1">
            <w:r w:rsidR="00A767DE" w:rsidRPr="00563D9E">
              <w:rPr>
                <w:rStyle w:val="Hypertextovodkaz"/>
                <w:noProof/>
              </w:rPr>
              <w:t>1.9.1</w:t>
            </w:r>
            <w:r w:rsidR="00A767DE">
              <w:rPr>
                <w:rFonts w:asciiTheme="minorHAnsi" w:eastAsiaTheme="minorEastAsia" w:hAnsiTheme="minorHAnsi"/>
                <w:noProof/>
                <w:sz w:val="22"/>
                <w:lang w:eastAsia="cs-CZ"/>
              </w:rPr>
              <w:tab/>
            </w:r>
            <w:r w:rsidR="00A767DE" w:rsidRPr="00563D9E">
              <w:rPr>
                <w:rStyle w:val="Hypertextovodkaz"/>
                <w:noProof/>
              </w:rPr>
              <w:t>Analýza práce</w:t>
            </w:r>
            <w:r w:rsidR="00A767DE">
              <w:rPr>
                <w:noProof/>
                <w:webHidden/>
              </w:rPr>
              <w:tab/>
            </w:r>
            <w:r w:rsidR="00A767DE">
              <w:rPr>
                <w:noProof/>
                <w:webHidden/>
              </w:rPr>
              <w:fldChar w:fldCharType="begin"/>
            </w:r>
            <w:r w:rsidR="00A767DE">
              <w:rPr>
                <w:noProof/>
                <w:webHidden/>
              </w:rPr>
              <w:instrText xml:space="preserve"> PAGEREF _Toc38222006 \h </w:instrText>
            </w:r>
            <w:r w:rsidR="00A767DE">
              <w:rPr>
                <w:noProof/>
                <w:webHidden/>
              </w:rPr>
            </w:r>
            <w:r w:rsidR="00A767DE">
              <w:rPr>
                <w:noProof/>
                <w:webHidden/>
              </w:rPr>
              <w:fldChar w:fldCharType="separate"/>
            </w:r>
            <w:r w:rsidR="001972E6">
              <w:rPr>
                <w:noProof/>
                <w:webHidden/>
              </w:rPr>
              <w:t>14</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07" w:history="1">
            <w:r w:rsidR="00A767DE" w:rsidRPr="00563D9E">
              <w:rPr>
                <w:rStyle w:val="Hypertextovodkaz"/>
                <w:noProof/>
              </w:rPr>
              <w:t>1.9.2</w:t>
            </w:r>
            <w:r w:rsidR="00A767DE">
              <w:rPr>
                <w:rFonts w:asciiTheme="minorHAnsi" w:eastAsiaTheme="minorEastAsia" w:hAnsiTheme="minorHAnsi"/>
                <w:noProof/>
                <w:sz w:val="22"/>
                <w:lang w:eastAsia="cs-CZ"/>
              </w:rPr>
              <w:tab/>
            </w:r>
            <w:r w:rsidR="00A767DE" w:rsidRPr="00563D9E">
              <w:rPr>
                <w:rStyle w:val="Hypertextovodkaz"/>
                <w:noProof/>
              </w:rPr>
              <w:t>Nábor zaměstnanců</w:t>
            </w:r>
            <w:r w:rsidR="00A767DE">
              <w:rPr>
                <w:noProof/>
                <w:webHidden/>
              </w:rPr>
              <w:tab/>
            </w:r>
            <w:r w:rsidR="00A767DE">
              <w:rPr>
                <w:noProof/>
                <w:webHidden/>
              </w:rPr>
              <w:fldChar w:fldCharType="begin"/>
            </w:r>
            <w:r w:rsidR="00A767DE">
              <w:rPr>
                <w:noProof/>
                <w:webHidden/>
              </w:rPr>
              <w:instrText xml:space="preserve"> PAGEREF _Toc38222007 \h </w:instrText>
            </w:r>
            <w:r w:rsidR="00A767DE">
              <w:rPr>
                <w:noProof/>
                <w:webHidden/>
              </w:rPr>
            </w:r>
            <w:r w:rsidR="00A767DE">
              <w:rPr>
                <w:noProof/>
                <w:webHidden/>
              </w:rPr>
              <w:fldChar w:fldCharType="separate"/>
            </w:r>
            <w:r w:rsidR="001972E6">
              <w:rPr>
                <w:noProof/>
                <w:webHidden/>
              </w:rPr>
              <w:t>14</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08" w:history="1">
            <w:r w:rsidR="00A767DE" w:rsidRPr="00563D9E">
              <w:rPr>
                <w:rStyle w:val="Hypertextovodkaz"/>
                <w:noProof/>
              </w:rPr>
              <w:t>1.9.3</w:t>
            </w:r>
            <w:r w:rsidR="00A767DE">
              <w:rPr>
                <w:rFonts w:asciiTheme="minorHAnsi" w:eastAsiaTheme="minorEastAsia" w:hAnsiTheme="minorHAnsi"/>
                <w:noProof/>
                <w:sz w:val="22"/>
                <w:lang w:eastAsia="cs-CZ"/>
              </w:rPr>
              <w:tab/>
            </w:r>
            <w:r w:rsidR="00A767DE" w:rsidRPr="00563D9E">
              <w:rPr>
                <w:rStyle w:val="Hypertextovodkaz"/>
                <w:noProof/>
              </w:rPr>
              <w:t>Výběrové řízení</w:t>
            </w:r>
            <w:r w:rsidR="00A767DE">
              <w:rPr>
                <w:noProof/>
                <w:webHidden/>
              </w:rPr>
              <w:tab/>
            </w:r>
            <w:r w:rsidR="00A767DE">
              <w:rPr>
                <w:noProof/>
                <w:webHidden/>
              </w:rPr>
              <w:fldChar w:fldCharType="begin"/>
            </w:r>
            <w:r w:rsidR="00A767DE">
              <w:rPr>
                <w:noProof/>
                <w:webHidden/>
              </w:rPr>
              <w:instrText xml:space="preserve"> PAGEREF _Toc38222008 \h </w:instrText>
            </w:r>
            <w:r w:rsidR="00A767DE">
              <w:rPr>
                <w:noProof/>
                <w:webHidden/>
              </w:rPr>
            </w:r>
            <w:r w:rsidR="00A767DE">
              <w:rPr>
                <w:noProof/>
                <w:webHidden/>
              </w:rPr>
              <w:fldChar w:fldCharType="separate"/>
            </w:r>
            <w:r w:rsidR="001972E6">
              <w:rPr>
                <w:noProof/>
                <w:webHidden/>
              </w:rPr>
              <w:t>15</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09" w:history="1">
            <w:r w:rsidR="00A767DE" w:rsidRPr="00563D9E">
              <w:rPr>
                <w:rStyle w:val="Hypertextovodkaz"/>
                <w:noProof/>
              </w:rPr>
              <w:t>1.9.4</w:t>
            </w:r>
            <w:r w:rsidR="00A767DE">
              <w:rPr>
                <w:rFonts w:asciiTheme="minorHAnsi" w:eastAsiaTheme="minorEastAsia" w:hAnsiTheme="minorHAnsi"/>
                <w:noProof/>
                <w:sz w:val="22"/>
                <w:lang w:eastAsia="cs-CZ"/>
              </w:rPr>
              <w:tab/>
            </w:r>
            <w:r w:rsidR="00A767DE" w:rsidRPr="00563D9E">
              <w:rPr>
                <w:rStyle w:val="Hypertextovodkaz"/>
                <w:noProof/>
              </w:rPr>
              <w:t>Hodnocení výběrového řízení</w:t>
            </w:r>
            <w:r w:rsidR="00A767DE">
              <w:rPr>
                <w:noProof/>
                <w:webHidden/>
              </w:rPr>
              <w:tab/>
            </w:r>
            <w:r w:rsidR="00A767DE">
              <w:rPr>
                <w:noProof/>
                <w:webHidden/>
              </w:rPr>
              <w:fldChar w:fldCharType="begin"/>
            </w:r>
            <w:r w:rsidR="00A767DE">
              <w:rPr>
                <w:noProof/>
                <w:webHidden/>
              </w:rPr>
              <w:instrText xml:space="preserve"> PAGEREF _Toc38222009 \h </w:instrText>
            </w:r>
            <w:r w:rsidR="00A767DE">
              <w:rPr>
                <w:noProof/>
                <w:webHidden/>
              </w:rPr>
            </w:r>
            <w:r w:rsidR="00A767DE">
              <w:rPr>
                <w:noProof/>
                <w:webHidden/>
              </w:rPr>
              <w:fldChar w:fldCharType="separate"/>
            </w:r>
            <w:r w:rsidR="001972E6">
              <w:rPr>
                <w:noProof/>
                <w:webHidden/>
              </w:rPr>
              <w:t>16</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10" w:history="1">
            <w:r w:rsidR="00A767DE" w:rsidRPr="00563D9E">
              <w:rPr>
                <w:rStyle w:val="Hypertextovodkaz"/>
                <w:noProof/>
              </w:rPr>
              <w:t>1.10</w:t>
            </w:r>
            <w:r w:rsidR="00A767DE">
              <w:rPr>
                <w:rFonts w:asciiTheme="minorHAnsi" w:eastAsiaTheme="minorEastAsia" w:hAnsiTheme="minorHAnsi"/>
                <w:noProof/>
                <w:sz w:val="22"/>
                <w:lang w:eastAsia="cs-CZ"/>
              </w:rPr>
              <w:tab/>
            </w:r>
            <w:r w:rsidR="00A767DE" w:rsidRPr="00563D9E">
              <w:rPr>
                <w:rStyle w:val="Hypertextovodkaz"/>
                <w:noProof/>
              </w:rPr>
              <w:t>Motivace</w:t>
            </w:r>
            <w:r w:rsidR="00A767DE">
              <w:rPr>
                <w:noProof/>
                <w:webHidden/>
              </w:rPr>
              <w:tab/>
            </w:r>
            <w:r w:rsidR="00A767DE">
              <w:rPr>
                <w:noProof/>
                <w:webHidden/>
              </w:rPr>
              <w:fldChar w:fldCharType="begin"/>
            </w:r>
            <w:r w:rsidR="00A767DE">
              <w:rPr>
                <w:noProof/>
                <w:webHidden/>
              </w:rPr>
              <w:instrText xml:space="preserve"> PAGEREF _Toc38222010 \h </w:instrText>
            </w:r>
            <w:r w:rsidR="00A767DE">
              <w:rPr>
                <w:noProof/>
                <w:webHidden/>
              </w:rPr>
            </w:r>
            <w:r w:rsidR="00A767DE">
              <w:rPr>
                <w:noProof/>
                <w:webHidden/>
              </w:rPr>
              <w:fldChar w:fldCharType="separate"/>
            </w:r>
            <w:r w:rsidR="001972E6">
              <w:rPr>
                <w:noProof/>
                <w:webHidden/>
              </w:rPr>
              <w:t>16</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1" w:history="1">
            <w:r w:rsidR="00A767DE" w:rsidRPr="00563D9E">
              <w:rPr>
                <w:rStyle w:val="Hypertextovodkaz"/>
                <w:noProof/>
              </w:rPr>
              <w:t>1.10.1</w:t>
            </w:r>
            <w:r w:rsidR="00A767DE">
              <w:rPr>
                <w:rFonts w:asciiTheme="minorHAnsi" w:eastAsiaTheme="minorEastAsia" w:hAnsiTheme="minorHAnsi"/>
                <w:noProof/>
                <w:sz w:val="22"/>
                <w:lang w:eastAsia="cs-CZ"/>
              </w:rPr>
              <w:tab/>
            </w:r>
            <w:r w:rsidR="00A767DE" w:rsidRPr="00563D9E">
              <w:rPr>
                <w:rStyle w:val="Hypertextovodkaz"/>
                <w:noProof/>
              </w:rPr>
              <w:t>Cyklus uspokojování potřeb zaměstnance</w:t>
            </w:r>
            <w:r w:rsidR="00A767DE">
              <w:rPr>
                <w:noProof/>
                <w:webHidden/>
              </w:rPr>
              <w:tab/>
            </w:r>
            <w:r w:rsidR="00A767DE">
              <w:rPr>
                <w:noProof/>
                <w:webHidden/>
              </w:rPr>
              <w:fldChar w:fldCharType="begin"/>
            </w:r>
            <w:r w:rsidR="00A767DE">
              <w:rPr>
                <w:noProof/>
                <w:webHidden/>
              </w:rPr>
              <w:instrText xml:space="preserve"> PAGEREF _Toc38222011 \h </w:instrText>
            </w:r>
            <w:r w:rsidR="00A767DE">
              <w:rPr>
                <w:noProof/>
                <w:webHidden/>
              </w:rPr>
            </w:r>
            <w:r w:rsidR="00A767DE">
              <w:rPr>
                <w:noProof/>
                <w:webHidden/>
              </w:rPr>
              <w:fldChar w:fldCharType="separate"/>
            </w:r>
            <w:r w:rsidR="001972E6">
              <w:rPr>
                <w:noProof/>
                <w:webHidden/>
              </w:rPr>
              <w:t>18</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2" w:history="1">
            <w:r w:rsidR="00A767DE" w:rsidRPr="00563D9E">
              <w:rPr>
                <w:rStyle w:val="Hypertextovodkaz"/>
                <w:noProof/>
              </w:rPr>
              <w:t>1.10.2</w:t>
            </w:r>
            <w:r w:rsidR="00A767DE">
              <w:rPr>
                <w:rFonts w:asciiTheme="minorHAnsi" w:eastAsiaTheme="minorEastAsia" w:hAnsiTheme="minorHAnsi"/>
                <w:noProof/>
                <w:sz w:val="22"/>
                <w:lang w:eastAsia="cs-CZ"/>
              </w:rPr>
              <w:tab/>
            </w:r>
            <w:r w:rsidR="00A767DE" w:rsidRPr="00563D9E">
              <w:rPr>
                <w:rStyle w:val="Hypertextovodkaz"/>
                <w:noProof/>
              </w:rPr>
              <w:t>Motivace zaměstnanců</w:t>
            </w:r>
            <w:r w:rsidR="00A767DE">
              <w:rPr>
                <w:noProof/>
                <w:webHidden/>
              </w:rPr>
              <w:tab/>
            </w:r>
            <w:r w:rsidR="00A767DE">
              <w:rPr>
                <w:noProof/>
                <w:webHidden/>
              </w:rPr>
              <w:fldChar w:fldCharType="begin"/>
            </w:r>
            <w:r w:rsidR="00A767DE">
              <w:rPr>
                <w:noProof/>
                <w:webHidden/>
              </w:rPr>
              <w:instrText xml:space="preserve"> PAGEREF _Toc38222012 \h </w:instrText>
            </w:r>
            <w:r w:rsidR="00A767DE">
              <w:rPr>
                <w:noProof/>
                <w:webHidden/>
              </w:rPr>
            </w:r>
            <w:r w:rsidR="00A767DE">
              <w:rPr>
                <w:noProof/>
                <w:webHidden/>
              </w:rPr>
              <w:fldChar w:fldCharType="separate"/>
            </w:r>
            <w:r w:rsidR="001972E6">
              <w:rPr>
                <w:noProof/>
                <w:webHidden/>
              </w:rPr>
              <w:t>18</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3" w:history="1">
            <w:r w:rsidR="00A767DE" w:rsidRPr="00563D9E">
              <w:rPr>
                <w:rStyle w:val="Hypertextovodkaz"/>
                <w:noProof/>
              </w:rPr>
              <w:t>1.10.3</w:t>
            </w:r>
            <w:r w:rsidR="00A767DE">
              <w:rPr>
                <w:rFonts w:asciiTheme="minorHAnsi" w:eastAsiaTheme="minorEastAsia" w:hAnsiTheme="minorHAnsi"/>
                <w:noProof/>
                <w:sz w:val="22"/>
                <w:lang w:eastAsia="cs-CZ"/>
              </w:rPr>
              <w:tab/>
            </w:r>
            <w:r w:rsidR="00A767DE" w:rsidRPr="00563D9E">
              <w:rPr>
                <w:rStyle w:val="Hypertextovodkaz"/>
                <w:noProof/>
              </w:rPr>
              <w:t>Kvalita práce</w:t>
            </w:r>
            <w:r w:rsidR="00A767DE">
              <w:rPr>
                <w:noProof/>
                <w:webHidden/>
              </w:rPr>
              <w:tab/>
            </w:r>
            <w:r w:rsidR="00A767DE">
              <w:rPr>
                <w:noProof/>
                <w:webHidden/>
              </w:rPr>
              <w:fldChar w:fldCharType="begin"/>
            </w:r>
            <w:r w:rsidR="00A767DE">
              <w:rPr>
                <w:noProof/>
                <w:webHidden/>
              </w:rPr>
              <w:instrText xml:space="preserve"> PAGEREF _Toc38222013 \h </w:instrText>
            </w:r>
            <w:r w:rsidR="00A767DE">
              <w:rPr>
                <w:noProof/>
                <w:webHidden/>
              </w:rPr>
            </w:r>
            <w:r w:rsidR="00A767DE">
              <w:rPr>
                <w:noProof/>
                <w:webHidden/>
              </w:rPr>
              <w:fldChar w:fldCharType="separate"/>
            </w:r>
            <w:r w:rsidR="001972E6">
              <w:rPr>
                <w:noProof/>
                <w:webHidden/>
              </w:rPr>
              <w:t>19</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4" w:history="1">
            <w:r w:rsidR="00A767DE" w:rsidRPr="00563D9E">
              <w:rPr>
                <w:rStyle w:val="Hypertextovodkaz"/>
                <w:noProof/>
              </w:rPr>
              <w:t>1.10.4</w:t>
            </w:r>
            <w:r w:rsidR="00A767DE">
              <w:rPr>
                <w:rFonts w:asciiTheme="minorHAnsi" w:eastAsiaTheme="minorEastAsia" w:hAnsiTheme="minorHAnsi"/>
                <w:noProof/>
                <w:sz w:val="22"/>
                <w:lang w:eastAsia="cs-CZ"/>
              </w:rPr>
              <w:tab/>
            </w:r>
            <w:r w:rsidR="00A767DE" w:rsidRPr="00563D9E">
              <w:rPr>
                <w:rStyle w:val="Hypertextovodkaz"/>
                <w:noProof/>
              </w:rPr>
              <w:t>Spokojenost</w:t>
            </w:r>
            <w:r w:rsidR="00A767DE">
              <w:rPr>
                <w:noProof/>
                <w:webHidden/>
              </w:rPr>
              <w:tab/>
            </w:r>
            <w:r w:rsidR="00A767DE">
              <w:rPr>
                <w:noProof/>
                <w:webHidden/>
              </w:rPr>
              <w:fldChar w:fldCharType="begin"/>
            </w:r>
            <w:r w:rsidR="00A767DE">
              <w:rPr>
                <w:noProof/>
                <w:webHidden/>
              </w:rPr>
              <w:instrText xml:space="preserve"> PAGEREF _Toc38222014 \h </w:instrText>
            </w:r>
            <w:r w:rsidR="00A767DE">
              <w:rPr>
                <w:noProof/>
                <w:webHidden/>
              </w:rPr>
            </w:r>
            <w:r w:rsidR="00A767DE">
              <w:rPr>
                <w:noProof/>
                <w:webHidden/>
              </w:rPr>
              <w:fldChar w:fldCharType="separate"/>
            </w:r>
            <w:r w:rsidR="001972E6">
              <w:rPr>
                <w:noProof/>
                <w:webHidden/>
              </w:rPr>
              <w:t>19</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5" w:history="1">
            <w:r w:rsidR="00A767DE" w:rsidRPr="00563D9E">
              <w:rPr>
                <w:rStyle w:val="Hypertextovodkaz"/>
                <w:noProof/>
              </w:rPr>
              <w:t>1.10.5</w:t>
            </w:r>
            <w:r w:rsidR="00A767DE">
              <w:rPr>
                <w:rFonts w:asciiTheme="minorHAnsi" w:eastAsiaTheme="minorEastAsia" w:hAnsiTheme="minorHAnsi"/>
                <w:noProof/>
                <w:sz w:val="22"/>
                <w:lang w:eastAsia="cs-CZ"/>
              </w:rPr>
              <w:tab/>
            </w:r>
            <w:r w:rsidR="00A767DE" w:rsidRPr="00563D9E">
              <w:rPr>
                <w:rStyle w:val="Hypertextovodkaz"/>
                <w:noProof/>
              </w:rPr>
              <w:t>Oddanost</w:t>
            </w:r>
            <w:r w:rsidR="00A767DE">
              <w:rPr>
                <w:noProof/>
                <w:webHidden/>
              </w:rPr>
              <w:tab/>
            </w:r>
            <w:r w:rsidR="00A767DE">
              <w:rPr>
                <w:noProof/>
                <w:webHidden/>
              </w:rPr>
              <w:fldChar w:fldCharType="begin"/>
            </w:r>
            <w:r w:rsidR="00A767DE">
              <w:rPr>
                <w:noProof/>
                <w:webHidden/>
              </w:rPr>
              <w:instrText xml:space="preserve"> PAGEREF _Toc38222015 \h </w:instrText>
            </w:r>
            <w:r w:rsidR="00A767DE">
              <w:rPr>
                <w:noProof/>
                <w:webHidden/>
              </w:rPr>
            </w:r>
            <w:r w:rsidR="00A767DE">
              <w:rPr>
                <w:noProof/>
                <w:webHidden/>
              </w:rPr>
              <w:fldChar w:fldCharType="separate"/>
            </w:r>
            <w:r w:rsidR="001972E6">
              <w:rPr>
                <w:noProof/>
                <w:webHidden/>
              </w:rPr>
              <w:t>20</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6" w:history="1">
            <w:r w:rsidR="00A767DE" w:rsidRPr="00563D9E">
              <w:rPr>
                <w:rStyle w:val="Hypertextovodkaz"/>
                <w:noProof/>
              </w:rPr>
              <w:t>1.10.6</w:t>
            </w:r>
            <w:r w:rsidR="00A767DE">
              <w:rPr>
                <w:rFonts w:asciiTheme="minorHAnsi" w:eastAsiaTheme="minorEastAsia" w:hAnsiTheme="minorHAnsi"/>
                <w:noProof/>
                <w:sz w:val="22"/>
                <w:lang w:eastAsia="cs-CZ"/>
              </w:rPr>
              <w:tab/>
            </w:r>
            <w:r w:rsidR="00A767DE" w:rsidRPr="00563D9E">
              <w:rPr>
                <w:rStyle w:val="Hypertextovodkaz"/>
                <w:noProof/>
              </w:rPr>
              <w:t>Hormony jako motivační prvek</w:t>
            </w:r>
            <w:r w:rsidR="00A767DE">
              <w:rPr>
                <w:noProof/>
                <w:webHidden/>
              </w:rPr>
              <w:tab/>
            </w:r>
            <w:r w:rsidR="00A767DE">
              <w:rPr>
                <w:noProof/>
                <w:webHidden/>
              </w:rPr>
              <w:fldChar w:fldCharType="begin"/>
            </w:r>
            <w:r w:rsidR="00A767DE">
              <w:rPr>
                <w:noProof/>
                <w:webHidden/>
              </w:rPr>
              <w:instrText xml:space="preserve"> PAGEREF _Toc38222016 \h </w:instrText>
            </w:r>
            <w:r w:rsidR="00A767DE">
              <w:rPr>
                <w:noProof/>
                <w:webHidden/>
              </w:rPr>
            </w:r>
            <w:r w:rsidR="00A767DE">
              <w:rPr>
                <w:noProof/>
                <w:webHidden/>
              </w:rPr>
              <w:fldChar w:fldCharType="separate"/>
            </w:r>
            <w:r w:rsidR="001972E6">
              <w:rPr>
                <w:noProof/>
                <w:webHidden/>
              </w:rPr>
              <w:t>20</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17" w:history="1">
            <w:r w:rsidR="00A767DE" w:rsidRPr="00563D9E">
              <w:rPr>
                <w:rStyle w:val="Hypertextovodkaz"/>
                <w:noProof/>
              </w:rPr>
              <w:t>1.11</w:t>
            </w:r>
            <w:r w:rsidR="00A767DE">
              <w:rPr>
                <w:rFonts w:asciiTheme="minorHAnsi" w:eastAsiaTheme="minorEastAsia" w:hAnsiTheme="minorHAnsi"/>
                <w:noProof/>
                <w:sz w:val="22"/>
                <w:lang w:eastAsia="cs-CZ"/>
              </w:rPr>
              <w:tab/>
            </w:r>
            <w:r w:rsidR="00A767DE" w:rsidRPr="00563D9E">
              <w:rPr>
                <w:rStyle w:val="Hypertextovodkaz"/>
                <w:noProof/>
              </w:rPr>
              <w:t>Proces učení</w:t>
            </w:r>
            <w:r w:rsidR="00A767DE">
              <w:rPr>
                <w:noProof/>
                <w:webHidden/>
              </w:rPr>
              <w:tab/>
            </w:r>
            <w:r w:rsidR="00A767DE">
              <w:rPr>
                <w:noProof/>
                <w:webHidden/>
              </w:rPr>
              <w:fldChar w:fldCharType="begin"/>
            </w:r>
            <w:r w:rsidR="00A767DE">
              <w:rPr>
                <w:noProof/>
                <w:webHidden/>
              </w:rPr>
              <w:instrText xml:space="preserve"> PAGEREF _Toc38222017 \h </w:instrText>
            </w:r>
            <w:r w:rsidR="00A767DE">
              <w:rPr>
                <w:noProof/>
                <w:webHidden/>
              </w:rPr>
            </w:r>
            <w:r w:rsidR="00A767DE">
              <w:rPr>
                <w:noProof/>
                <w:webHidden/>
              </w:rPr>
              <w:fldChar w:fldCharType="separate"/>
            </w:r>
            <w:r w:rsidR="001972E6">
              <w:rPr>
                <w:noProof/>
                <w:webHidden/>
              </w:rPr>
              <w:t>21</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18" w:history="1">
            <w:r w:rsidR="00A767DE" w:rsidRPr="00563D9E">
              <w:rPr>
                <w:rStyle w:val="Hypertextovodkaz"/>
                <w:noProof/>
              </w:rPr>
              <w:t>1.11.1</w:t>
            </w:r>
            <w:r w:rsidR="00A767DE">
              <w:rPr>
                <w:rFonts w:asciiTheme="minorHAnsi" w:eastAsiaTheme="minorEastAsia" w:hAnsiTheme="minorHAnsi"/>
                <w:noProof/>
                <w:sz w:val="22"/>
                <w:lang w:eastAsia="cs-CZ"/>
              </w:rPr>
              <w:tab/>
            </w:r>
            <w:r w:rsidR="00A767DE" w:rsidRPr="00563D9E">
              <w:rPr>
                <w:rStyle w:val="Hypertextovodkaz"/>
                <w:noProof/>
              </w:rPr>
              <w:t>Kolbův cyklus učení</w:t>
            </w:r>
            <w:r w:rsidR="00A767DE">
              <w:rPr>
                <w:noProof/>
                <w:webHidden/>
              </w:rPr>
              <w:tab/>
            </w:r>
            <w:r w:rsidR="00A767DE">
              <w:rPr>
                <w:noProof/>
                <w:webHidden/>
              </w:rPr>
              <w:fldChar w:fldCharType="begin"/>
            </w:r>
            <w:r w:rsidR="00A767DE">
              <w:rPr>
                <w:noProof/>
                <w:webHidden/>
              </w:rPr>
              <w:instrText xml:space="preserve"> PAGEREF _Toc38222018 \h </w:instrText>
            </w:r>
            <w:r w:rsidR="00A767DE">
              <w:rPr>
                <w:noProof/>
                <w:webHidden/>
              </w:rPr>
            </w:r>
            <w:r w:rsidR="00A767DE">
              <w:rPr>
                <w:noProof/>
                <w:webHidden/>
              </w:rPr>
              <w:fldChar w:fldCharType="separate"/>
            </w:r>
            <w:r w:rsidR="001972E6">
              <w:rPr>
                <w:noProof/>
                <w:webHidden/>
              </w:rPr>
              <w:t>22</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19" w:history="1">
            <w:r w:rsidR="00A767DE" w:rsidRPr="00563D9E">
              <w:rPr>
                <w:rStyle w:val="Hypertextovodkaz"/>
                <w:noProof/>
              </w:rPr>
              <w:t>1.12</w:t>
            </w:r>
            <w:r w:rsidR="00A767DE">
              <w:rPr>
                <w:rFonts w:asciiTheme="minorHAnsi" w:eastAsiaTheme="minorEastAsia" w:hAnsiTheme="minorHAnsi"/>
                <w:noProof/>
                <w:sz w:val="22"/>
                <w:lang w:eastAsia="cs-CZ"/>
              </w:rPr>
              <w:tab/>
            </w:r>
            <w:r w:rsidR="00A767DE" w:rsidRPr="00563D9E">
              <w:rPr>
                <w:rStyle w:val="Hypertextovodkaz"/>
                <w:noProof/>
              </w:rPr>
              <w:t>Výběr zaměstnance</w:t>
            </w:r>
            <w:r w:rsidR="00A767DE">
              <w:rPr>
                <w:noProof/>
                <w:webHidden/>
              </w:rPr>
              <w:tab/>
            </w:r>
            <w:r w:rsidR="00A767DE">
              <w:rPr>
                <w:noProof/>
                <w:webHidden/>
              </w:rPr>
              <w:fldChar w:fldCharType="begin"/>
            </w:r>
            <w:r w:rsidR="00A767DE">
              <w:rPr>
                <w:noProof/>
                <w:webHidden/>
              </w:rPr>
              <w:instrText xml:space="preserve"> PAGEREF _Toc38222019 \h </w:instrText>
            </w:r>
            <w:r w:rsidR="00A767DE">
              <w:rPr>
                <w:noProof/>
                <w:webHidden/>
              </w:rPr>
            </w:r>
            <w:r w:rsidR="00A767DE">
              <w:rPr>
                <w:noProof/>
                <w:webHidden/>
              </w:rPr>
              <w:fldChar w:fldCharType="separate"/>
            </w:r>
            <w:r w:rsidR="001972E6">
              <w:rPr>
                <w:noProof/>
                <w:webHidden/>
              </w:rPr>
              <w:t>23</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20" w:history="1">
            <w:r w:rsidR="00A767DE" w:rsidRPr="00563D9E">
              <w:rPr>
                <w:rStyle w:val="Hypertextovodkaz"/>
                <w:noProof/>
              </w:rPr>
              <w:t>1.12.1</w:t>
            </w:r>
            <w:r w:rsidR="00A767DE">
              <w:rPr>
                <w:rFonts w:asciiTheme="minorHAnsi" w:eastAsiaTheme="minorEastAsia" w:hAnsiTheme="minorHAnsi"/>
                <w:noProof/>
                <w:sz w:val="22"/>
                <w:lang w:eastAsia="cs-CZ"/>
              </w:rPr>
              <w:tab/>
            </w:r>
            <w:r w:rsidR="00A767DE" w:rsidRPr="00563D9E">
              <w:rPr>
                <w:rStyle w:val="Hypertextovodkaz"/>
                <w:noProof/>
              </w:rPr>
              <w:t>Kritéria pro výběr zaměstnance</w:t>
            </w:r>
            <w:r w:rsidR="00A767DE">
              <w:rPr>
                <w:noProof/>
                <w:webHidden/>
              </w:rPr>
              <w:tab/>
            </w:r>
            <w:r w:rsidR="00A767DE">
              <w:rPr>
                <w:noProof/>
                <w:webHidden/>
              </w:rPr>
              <w:fldChar w:fldCharType="begin"/>
            </w:r>
            <w:r w:rsidR="00A767DE">
              <w:rPr>
                <w:noProof/>
                <w:webHidden/>
              </w:rPr>
              <w:instrText xml:space="preserve"> PAGEREF _Toc38222020 \h </w:instrText>
            </w:r>
            <w:r w:rsidR="00A767DE">
              <w:rPr>
                <w:noProof/>
                <w:webHidden/>
              </w:rPr>
            </w:r>
            <w:r w:rsidR="00A767DE">
              <w:rPr>
                <w:noProof/>
                <w:webHidden/>
              </w:rPr>
              <w:fldChar w:fldCharType="separate"/>
            </w:r>
            <w:r w:rsidR="001972E6">
              <w:rPr>
                <w:noProof/>
                <w:webHidden/>
              </w:rPr>
              <w:t>23</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21" w:history="1">
            <w:r w:rsidR="00A767DE" w:rsidRPr="00563D9E">
              <w:rPr>
                <w:rStyle w:val="Hypertextovodkaz"/>
                <w:noProof/>
              </w:rPr>
              <w:t>1.13</w:t>
            </w:r>
            <w:r w:rsidR="00A767DE">
              <w:rPr>
                <w:rFonts w:asciiTheme="minorHAnsi" w:eastAsiaTheme="minorEastAsia" w:hAnsiTheme="minorHAnsi"/>
                <w:noProof/>
                <w:sz w:val="22"/>
                <w:lang w:eastAsia="cs-CZ"/>
              </w:rPr>
              <w:tab/>
            </w:r>
            <w:r w:rsidR="00A767DE" w:rsidRPr="00563D9E">
              <w:rPr>
                <w:rStyle w:val="Hypertextovodkaz"/>
                <w:noProof/>
              </w:rPr>
              <w:t>Legislativní úprava řízení lidských zdrojů</w:t>
            </w:r>
            <w:r w:rsidR="00A767DE">
              <w:rPr>
                <w:noProof/>
                <w:webHidden/>
              </w:rPr>
              <w:tab/>
            </w:r>
            <w:r w:rsidR="00A767DE">
              <w:rPr>
                <w:noProof/>
                <w:webHidden/>
              </w:rPr>
              <w:fldChar w:fldCharType="begin"/>
            </w:r>
            <w:r w:rsidR="00A767DE">
              <w:rPr>
                <w:noProof/>
                <w:webHidden/>
              </w:rPr>
              <w:instrText xml:space="preserve"> PAGEREF _Toc38222021 \h </w:instrText>
            </w:r>
            <w:r w:rsidR="00A767DE">
              <w:rPr>
                <w:noProof/>
                <w:webHidden/>
              </w:rPr>
            </w:r>
            <w:r w:rsidR="00A767DE">
              <w:rPr>
                <w:noProof/>
                <w:webHidden/>
              </w:rPr>
              <w:fldChar w:fldCharType="separate"/>
            </w:r>
            <w:r w:rsidR="001972E6">
              <w:rPr>
                <w:noProof/>
                <w:webHidden/>
              </w:rPr>
              <w:t>25</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22" w:history="1">
            <w:r w:rsidR="00A767DE" w:rsidRPr="00563D9E">
              <w:rPr>
                <w:rStyle w:val="Hypertextovodkaz"/>
                <w:noProof/>
              </w:rPr>
              <w:t>1.14</w:t>
            </w:r>
            <w:r w:rsidR="00A767DE">
              <w:rPr>
                <w:rFonts w:asciiTheme="minorHAnsi" w:eastAsiaTheme="minorEastAsia" w:hAnsiTheme="minorHAnsi"/>
                <w:noProof/>
                <w:sz w:val="22"/>
                <w:lang w:eastAsia="cs-CZ"/>
              </w:rPr>
              <w:tab/>
            </w:r>
            <w:r w:rsidR="00A767DE" w:rsidRPr="00563D9E">
              <w:rPr>
                <w:rStyle w:val="Hypertextovodkaz"/>
                <w:noProof/>
              </w:rPr>
              <w:t>Legislativní úprava zacházení se zvířaty</w:t>
            </w:r>
            <w:r w:rsidR="00A767DE">
              <w:rPr>
                <w:noProof/>
                <w:webHidden/>
              </w:rPr>
              <w:tab/>
            </w:r>
            <w:r w:rsidR="00A767DE">
              <w:rPr>
                <w:noProof/>
                <w:webHidden/>
              </w:rPr>
              <w:fldChar w:fldCharType="begin"/>
            </w:r>
            <w:r w:rsidR="00A767DE">
              <w:rPr>
                <w:noProof/>
                <w:webHidden/>
              </w:rPr>
              <w:instrText xml:space="preserve"> PAGEREF _Toc38222022 \h </w:instrText>
            </w:r>
            <w:r w:rsidR="00A767DE">
              <w:rPr>
                <w:noProof/>
                <w:webHidden/>
              </w:rPr>
            </w:r>
            <w:r w:rsidR="00A767DE">
              <w:rPr>
                <w:noProof/>
                <w:webHidden/>
              </w:rPr>
              <w:fldChar w:fldCharType="separate"/>
            </w:r>
            <w:r w:rsidR="001972E6">
              <w:rPr>
                <w:noProof/>
                <w:webHidden/>
              </w:rPr>
              <w:t>25</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23" w:history="1">
            <w:r w:rsidR="00A767DE" w:rsidRPr="00563D9E">
              <w:rPr>
                <w:rStyle w:val="Hypertextovodkaz"/>
                <w:noProof/>
              </w:rPr>
              <w:t>1.15</w:t>
            </w:r>
            <w:r w:rsidR="00A767DE">
              <w:rPr>
                <w:rFonts w:asciiTheme="minorHAnsi" w:eastAsiaTheme="minorEastAsia" w:hAnsiTheme="minorHAnsi"/>
                <w:noProof/>
                <w:sz w:val="22"/>
                <w:lang w:eastAsia="cs-CZ"/>
              </w:rPr>
              <w:tab/>
            </w:r>
            <w:r w:rsidR="00A767DE" w:rsidRPr="00563D9E">
              <w:rPr>
                <w:rStyle w:val="Hypertextovodkaz"/>
                <w:noProof/>
              </w:rPr>
              <w:t>Inteligence psa</w:t>
            </w:r>
            <w:r w:rsidR="00A767DE">
              <w:rPr>
                <w:noProof/>
                <w:webHidden/>
              </w:rPr>
              <w:tab/>
            </w:r>
            <w:r w:rsidR="00A767DE">
              <w:rPr>
                <w:noProof/>
                <w:webHidden/>
              </w:rPr>
              <w:fldChar w:fldCharType="begin"/>
            </w:r>
            <w:r w:rsidR="00A767DE">
              <w:rPr>
                <w:noProof/>
                <w:webHidden/>
              </w:rPr>
              <w:instrText xml:space="preserve"> PAGEREF _Toc38222023 \h </w:instrText>
            </w:r>
            <w:r w:rsidR="00A767DE">
              <w:rPr>
                <w:noProof/>
                <w:webHidden/>
              </w:rPr>
            </w:r>
            <w:r w:rsidR="00A767DE">
              <w:rPr>
                <w:noProof/>
                <w:webHidden/>
              </w:rPr>
              <w:fldChar w:fldCharType="separate"/>
            </w:r>
            <w:r w:rsidR="001972E6">
              <w:rPr>
                <w:noProof/>
                <w:webHidden/>
              </w:rPr>
              <w:t>27</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24" w:history="1">
            <w:r w:rsidR="00A767DE" w:rsidRPr="00563D9E">
              <w:rPr>
                <w:rStyle w:val="Hypertextovodkaz"/>
                <w:noProof/>
              </w:rPr>
              <w:t>1.16</w:t>
            </w:r>
            <w:r w:rsidR="00A767DE">
              <w:rPr>
                <w:rFonts w:asciiTheme="minorHAnsi" w:eastAsiaTheme="minorEastAsia" w:hAnsiTheme="minorHAnsi"/>
                <w:noProof/>
                <w:sz w:val="22"/>
                <w:lang w:eastAsia="cs-CZ"/>
              </w:rPr>
              <w:tab/>
            </w:r>
            <w:r w:rsidR="00A767DE" w:rsidRPr="00563D9E">
              <w:rPr>
                <w:rStyle w:val="Hypertextovodkaz"/>
                <w:noProof/>
              </w:rPr>
              <w:t>Učení se od zvířat</w:t>
            </w:r>
            <w:r w:rsidR="00A767DE">
              <w:rPr>
                <w:noProof/>
                <w:webHidden/>
              </w:rPr>
              <w:tab/>
            </w:r>
            <w:r w:rsidR="00A767DE">
              <w:rPr>
                <w:noProof/>
                <w:webHidden/>
              </w:rPr>
              <w:fldChar w:fldCharType="begin"/>
            </w:r>
            <w:r w:rsidR="00A767DE">
              <w:rPr>
                <w:noProof/>
                <w:webHidden/>
              </w:rPr>
              <w:instrText xml:space="preserve"> PAGEREF _Toc38222024 \h </w:instrText>
            </w:r>
            <w:r w:rsidR="00A767DE">
              <w:rPr>
                <w:noProof/>
                <w:webHidden/>
              </w:rPr>
            </w:r>
            <w:r w:rsidR="00A767DE">
              <w:rPr>
                <w:noProof/>
                <w:webHidden/>
              </w:rPr>
              <w:fldChar w:fldCharType="separate"/>
            </w:r>
            <w:r w:rsidR="001972E6">
              <w:rPr>
                <w:noProof/>
                <w:webHidden/>
              </w:rPr>
              <w:t>28</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25" w:history="1">
            <w:r w:rsidR="00A767DE" w:rsidRPr="00563D9E">
              <w:rPr>
                <w:rStyle w:val="Hypertextovodkaz"/>
                <w:noProof/>
              </w:rPr>
              <w:t>1.17</w:t>
            </w:r>
            <w:r w:rsidR="00A767DE">
              <w:rPr>
                <w:rFonts w:asciiTheme="minorHAnsi" w:eastAsiaTheme="minorEastAsia" w:hAnsiTheme="minorHAnsi"/>
                <w:noProof/>
                <w:sz w:val="22"/>
                <w:lang w:eastAsia="cs-CZ"/>
              </w:rPr>
              <w:tab/>
            </w:r>
            <w:r w:rsidR="00A767DE" w:rsidRPr="00563D9E">
              <w:rPr>
                <w:rStyle w:val="Hypertextovodkaz"/>
                <w:noProof/>
              </w:rPr>
              <w:t>Kynologie v ČR jako organizace</w:t>
            </w:r>
            <w:r w:rsidR="00A767DE">
              <w:rPr>
                <w:noProof/>
                <w:webHidden/>
              </w:rPr>
              <w:tab/>
            </w:r>
            <w:r w:rsidR="00A767DE">
              <w:rPr>
                <w:noProof/>
                <w:webHidden/>
              </w:rPr>
              <w:fldChar w:fldCharType="begin"/>
            </w:r>
            <w:r w:rsidR="00A767DE">
              <w:rPr>
                <w:noProof/>
                <w:webHidden/>
              </w:rPr>
              <w:instrText xml:space="preserve"> PAGEREF _Toc38222025 \h </w:instrText>
            </w:r>
            <w:r w:rsidR="00A767DE">
              <w:rPr>
                <w:noProof/>
                <w:webHidden/>
              </w:rPr>
            </w:r>
            <w:r w:rsidR="00A767DE">
              <w:rPr>
                <w:noProof/>
                <w:webHidden/>
              </w:rPr>
              <w:fldChar w:fldCharType="separate"/>
            </w:r>
            <w:r w:rsidR="001972E6">
              <w:rPr>
                <w:noProof/>
                <w:webHidden/>
              </w:rPr>
              <w:t>29</w:t>
            </w:r>
            <w:r w:rsidR="00A767DE">
              <w:rPr>
                <w:noProof/>
                <w:webHidden/>
              </w:rPr>
              <w:fldChar w:fldCharType="end"/>
            </w:r>
          </w:hyperlink>
        </w:p>
        <w:p w:rsidR="00A767DE" w:rsidRDefault="002D4DDE" w:rsidP="00A767DE">
          <w:pPr>
            <w:pStyle w:val="Obsah1"/>
            <w:tabs>
              <w:tab w:val="left" w:pos="880"/>
              <w:tab w:val="right" w:leader="dot" w:pos="9060"/>
            </w:tabs>
            <w:spacing w:after="0"/>
            <w:rPr>
              <w:rFonts w:asciiTheme="minorHAnsi" w:eastAsiaTheme="minorEastAsia" w:hAnsiTheme="minorHAnsi"/>
              <w:noProof/>
              <w:sz w:val="22"/>
              <w:lang w:eastAsia="cs-CZ"/>
            </w:rPr>
          </w:pPr>
          <w:hyperlink w:anchor="_Toc38222026" w:history="1">
            <w:r w:rsidR="00A767DE" w:rsidRPr="00563D9E">
              <w:rPr>
                <w:rStyle w:val="Hypertextovodkaz"/>
                <w:noProof/>
              </w:rPr>
              <w:t>2</w:t>
            </w:r>
            <w:r w:rsidR="00A767DE">
              <w:rPr>
                <w:rFonts w:asciiTheme="minorHAnsi" w:eastAsiaTheme="minorEastAsia" w:hAnsiTheme="minorHAnsi"/>
                <w:noProof/>
                <w:sz w:val="22"/>
                <w:lang w:eastAsia="cs-CZ"/>
              </w:rPr>
              <w:tab/>
            </w:r>
            <w:r w:rsidR="00A767DE" w:rsidRPr="00563D9E">
              <w:rPr>
                <w:rStyle w:val="Hypertextovodkaz"/>
                <w:noProof/>
              </w:rPr>
              <w:t>VÝZKUMNÁ ČÁST</w:t>
            </w:r>
            <w:r w:rsidR="00A767DE">
              <w:rPr>
                <w:noProof/>
                <w:webHidden/>
              </w:rPr>
              <w:tab/>
            </w:r>
            <w:r w:rsidR="00A767DE">
              <w:rPr>
                <w:noProof/>
                <w:webHidden/>
              </w:rPr>
              <w:fldChar w:fldCharType="begin"/>
            </w:r>
            <w:r w:rsidR="00A767DE">
              <w:rPr>
                <w:noProof/>
                <w:webHidden/>
              </w:rPr>
              <w:instrText xml:space="preserve"> PAGEREF _Toc38222026 \h </w:instrText>
            </w:r>
            <w:r w:rsidR="00A767DE">
              <w:rPr>
                <w:noProof/>
                <w:webHidden/>
              </w:rPr>
            </w:r>
            <w:r w:rsidR="00A767DE">
              <w:rPr>
                <w:noProof/>
                <w:webHidden/>
              </w:rPr>
              <w:fldChar w:fldCharType="separate"/>
            </w:r>
            <w:r w:rsidR="001972E6">
              <w:rPr>
                <w:noProof/>
                <w:webHidden/>
              </w:rPr>
              <w:t>31</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27" w:history="1">
            <w:r w:rsidR="00A767DE" w:rsidRPr="00563D9E">
              <w:rPr>
                <w:rStyle w:val="Hypertextovodkaz"/>
                <w:noProof/>
              </w:rPr>
              <w:t>2.1</w:t>
            </w:r>
            <w:r w:rsidR="00A767DE">
              <w:rPr>
                <w:rFonts w:asciiTheme="minorHAnsi" w:eastAsiaTheme="minorEastAsia" w:hAnsiTheme="minorHAnsi"/>
                <w:noProof/>
                <w:sz w:val="22"/>
                <w:lang w:eastAsia="cs-CZ"/>
              </w:rPr>
              <w:tab/>
            </w:r>
            <w:r w:rsidR="00A767DE" w:rsidRPr="00563D9E">
              <w:rPr>
                <w:rStyle w:val="Hypertextovodkaz"/>
                <w:noProof/>
              </w:rPr>
              <w:t>Počet psů v České republice</w:t>
            </w:r>
            <w:r w:rsidR="00A767DE">
              <w:rPr>
                <w:noProof/>
                <w:webHidden/>
              </w:rPr>
              <w:tab/>
            </w:r>
            <w:r w:rsidR="00A767DE">
              <w:rPr>
                <w:noProof/>
                <w:webHidden/>
              </w:rPr>
              <w:fldChar w:fldCharType="begin"/>
            </w:r>
            <w:r w:rsidR="00A767DE">
              <w:rPr>
                <w:noProof/>
                <w:webHidden/>
              </w:rPr>
              <w:instrText xml:space="preserve"> PAGEREF _Toc38222027 \h </w:instrText>
            </w:r>
            <w:r w:rsidR="00A767DE">
              <w:rPr>
                <w:noProof/>
                <w:webHidden/>
              </w:rPr>
            </w:r>
            <w:r w:rsidR="00A767DE">
              <w:rPr>
                <w:noProof/>
                <w:webHidden/>
              </w:rPr>
              <w:fldChar w:fldCharType="separate"/>
            </w:r>
            <w:r w:rsidR="001972E6">
              <w:rPr>
                <w:noProof/>
                <w:webHidden/>
              </w:rPr>
              <w:t>31</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28" w:history="1">
            <w:r w:rsidR="00A767DE" w:rsidRPr="00563D9E">
              <w:rPr>
                <w:rStyle w:val="Hypertextovodkaz"/>
                <w:noProof/>
              </w:rPr>
              <w:t>2.1.1</w:t>
            </w:r>
            <w:r w:rsidR="00A767DE">
              <w:rPr>
                <w:rFonts w:asciiTheme="minorHAnsi" w:eastAsiaTheme="minorEastAsia" w:hAnsiTheme="minorHAnsi"/>
                <w:noProof/>
                <w:sz w:val="22"/>
                <w:lang w:eastAsia="cs-CZ"/>
              </w:rPr>
              <w:tab/>
            </w:r>
            <w:r w:rsidR="00A767DE" w:rsidRPr="00563D9E">
              <w:rPr>
                <w:rStyle w:val="Hypertextovodkaz"/>
                <w:noProof/>
              </w:rPr>
              <w:t>Statistická data FCI</w:t>
            </w:r>
            <w:r w:rsidR="00A767DE">
              <w:rPr>
                <w:noProof/>
                <w:webHidden/>
              </w:rPr>
              <w:tab/>
            </w:r>
            <w:r w:rsidR="00A767DE">
              <w:rPr>
                <w:noProof/>
                <w:webHidden/>
              </w:rPr>
              <w:fldChar w:fldCharType="begin"/>
            </w:r>
            <w:r w:rsidR="00A767DE">
              <w:rPr>
                <w:noProof/>
                <w:webHidden/>
              </w:rPr>
              <w:instrText xml:space="preserve"> PAGEREF _Toc38222028 \h </w:instrText>
            </w:r>
            <w:r w:rsidR="00A767DE">
              <w:rPr>
                <w:noProof/>
                <w:webHidden/>
              </w:rPr>
            </w:r>
            <w:r w:rsidR="00A767DE">
              <w:rPr>
                <w:noProof/>
                <w:webHidden/>
              </w:rPr>
              <w:fldChar w:fldCharType="separate"/>
            </w:r>
            <w:r w:rsidR="001972E6">
              <w:rPr>
                <w:noProof/>
                <w:webHidden/>
              </w:rPr>
              <w:t>31</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29" w:history="1">
            <w:r w:rsidR="00A767DE" w:rsidRPr="00563D9E">
              <w:rPr>
                <w:rStyle w:val="Hypertextovodkaz"/>
                <w:noProof/>
              </w:rPr>
              <w:t>2.2</w:t>
            </w:r>
            <w:r w:rsidR="00A767DE">
              <w:rPr>
                <w:rFonts w:asciiTheme="minorHAnsi" w:eastAsiaTheme="minorEastAsia" w:hAnsiTheme="minorHAnsi"/>
                <w:noProof/>
                <w:sz w:val="22"/>
                <w:lang w:eastAsia="cs-CZ"/>
              </w:rPr>
              <w:tab/>
            </w:r>
            <w:r w:rsidR="00A767DE" w:rsidRPr="00563D9E">
              <w:rPr>
                <w:rStyle w:val="Hypertextovodkaz"/>
                <w:noProof/>
              </w:rPr>
              <w:t>Výběr metodologie pro výzkumnou část</w:t>
            </w:r>
            <w:r w:rsidR="00A767DE">
              <w:rPr>
                <w:noProof/>
                <w:webHidden/>
              </w:rPr>
              <w:tab/>
            </w:r>
            <w:r w:rsidR="00A767DE">
              <w:rPr>
                <w:noProof/>
                <w:webHidden/>
              </w:rPr>
              <w:fldChar w:fldCharType="begin"/>
            </w:r>
            <w:r w:rsidR="00A767DE">
              <w:rPr>
                <w:noProof/>
                <w:webHidden/>
              </w:rPr>
              <w:instrText xml:space="preserve"> PAGEREF _Toc38222029 \h </w:instrText>
            </w:r>
            <w:r w:rsidR="00A767DE">
              <w:rPr>
                <w:noProof/>
                <w:webHidden/>
              </w:rPr>
            </w:r>
            <w:r w:rsidR="00A767DE">
              <w:rPr>
                <w:noProof/>
                <w:webHidden/>
              </w:rPr>
              <w:fldChar w:fldCharType="separate"/>
            </w:r>
            <w:r w:rsidR="001972E6">
              <w:rPr>
                <w:noProof/>
                <w:webHidden/>
              </w:rPr>
              <w:t>37</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0" w:history="1">
            <w:r w:rsidR="00A767DE" w:rsidRPr="00563D9E">
              <w:rPr>
                <w:rStyle w:val="Hypertextovodkaz"/>
                <w:noProof/>
              </w:rPr>
              <w:t>2.3</w:t>
            </w:r>
            <w:r w:rsidR="00A767DE">
              <w:rPr>
                <w:rFonts w:asciiTheme="minorHAnsi" w:eastAsiaTheme="minorEastAsia" w:hAnsiTheme="minorHAnsi"/>
                <w:noProof/>
                <w:sz w:val="22"/>
                <w:lang w:eastAsia="cs-CZ"/>
              </w:rPr>
              <w:tab/>
            </w:r>
            <w:r w:rsidR="00A767DE" w:rsidRPr="00563D9E">
              <w:rPr>
                <w:rStyle w:val="Hypertextovodkaz"/>
                <w:noProof/>
              </w:rPr>
              <w:t>Výběr respondentů</w:t>
            </w:r>
            <w:r w:rsidR="00A767DE">
              <w:rPr>
                <w:noProof/>
                <w:webHidden/>
              </w:rPr>
              <w:tab/>
            </w:r>
            <w:r w:rsidR="00A767DE">
              <w:rPr>
                <w:noProof/>
                <w:webHidden/>
              </w:rPr>
              <w:fldChar w:fldCharType="begin"/>
            </w:r>
            <w:r w:rsidR="00A767DE">
              <w:rPr>
                <w:noProof/>
                <w:webHidden/>
              </w:rPr>
              <w:instrText xml:space="preserve"> PAGEREF _Toc38222030 \h </w:instrText>
            </w:r>
            <w:r w:rsidR="00A767DE">
              <w:rPr>
                <w:noProof/>
                <w:webHidden/>
              </w:rPr>
            </w:r>
            <w:r w:rsidR="00A767DE">
              <w:rPr>
                <w:noProof/>
                <w:webHidden/>
              </w:rPr>
              <w:fldChar w:fldCharType="separate"/>
            </w:r>
            <w:r w:rsidR="001972E6">
              <w:rPr>
                <w:noProof/>
                <w:webHidden/>
              </w:rPr>
              <w:t>37</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1" w:history="1">
            <w:r w:rsidR="00A767DE" w:rsidRPr="00563D9E">
              <w:rPr>
                <w:rStyle w:val="Hypertextovodkaz"/>
                <w:noProof/>
              </w:rPr>
              <w:t>2.4</w:t>
            </w:r>
            <w:r w:rsidR="00A767DE">
              <w:rPr>
                <w:rFonts w:asciiTheme="minorHAnsi" w:eastAsiaTheme="minorEastAsia" w:hAnsiTheme="minorHAnsi"/>
                <w:noProof/>
                <w:sz w:val="22"/>
                <w:lang w:eastAsia="cs-CZ"/>
              </w:rPr>
              <w:tab/>
            </w:r>
            <w:r w:rsidR="00A767DE" w:rsidRPr="00563D9E">
              <w:rPr>
                <w:rStyle w:val="Hypertextovodkaz"/>
                <w:noProof/>
              </w:rPr>
              <w:t>Výzkumná otázka a hypotéza</w:t>
            </w:r>
            <w:r w:rsidR="00A767DE">
              <w:rPr>
                <w:noProof/>
                <w:webHidden/>
              </w:rPr>
              <w:tab/>
            </w:r>
            <w:r w:rsidR="00A767DE">
              <w:rPr>
                <w:noProof/>
                <w:webHidden/>
              </w:rPr>
              <w:fldChar w:fldCharType="begin"/>
            </w:r>
            <w:r w:rsidR="00A767DE">
              <w:rPr>
                <w:noProof/>
                <w:webHidden/>
              </w:rPr>
              <w:instrText xml:space="preserve"> PAGEREF _Toc38222031 \h </w:instrText>
            </w:r>
            <w:r w:rsidR="00A767DE">
              <w:rPr>
                <w:noProof/>
                <w:webHidden/>
              </w:rPr>
            </w:r>
            <w:r w:rsidR="00A767DE">
              <w:rPr>
                <w:noProof/>
                <w:webHidden/>
              </w:rPr>
              <w:fldChar w:fldCharType="separate"/>
            </w:r>
            <w:r w:rsidR="001972E6">
              <w:rPr>
                <w:noProof/>
                <w:webHidden/>
              </w:rPr>
              <w:t>41</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2" w:history="1">
            <w:r w:rsidR="00A767DE" w:rsidRPr="00563D9E">
              <w:rPr>
                <w:rStyle w:val="Hypertextovodkaz"/>
                <w:noProof/>
              </w:rPr>
              <w:t>2.5</w:t>
            </w:r>
            <w:r w:rsidR="00A767DE">
              <w:rPr>
                <w:rFonts w:asciiTheme="minorHAnsi" w:eastAsiaTheme="minorEastAsia" w:hAnsiTheme="minorHAnsi"/>
                <w:noProof/>
                <w:sz w:val="22"/>
                <w:lang w:eastAsia="cs-CZ"/>
              </w:rPr>
              <w:tab/>
            </w:r>
            <w:r w:rsidR="00A767DE" w:rsidRPr="00563D9E">
              <w:rPr>
                <w:rStyle w:val="Hypertextovodkaz"/>
                <w:noProof/>
              </w:rPr>
              <w:t>Dotazník</w:t>
            </w:r>
            <w:r w:rsidR="00A767DE">
              <w:rPr>
                <w:noProof/>
                <w:webHidden/>
              </w:rPr>
              <w:tab/>
            </w:r>
            <w:r w:rsidR="00A767DE">
              <w:rPr>
                <w:noProof/>
                <w:webHidden/>
              </w:rPr>
              <w:fldChar w:fldCharType="begin"/>
            </w:r>
            <w:r w:rsidR="00A767DE">
              <w:rPr>
                <w:noProof/>
                <w:webHidden/>
              </w:rPr>
              <w:instrText xml:space="preserve"> PAGEREF _Toc38222032 \h </w:instrText>
            </w:r>
            <w:r w:rsidR="00A767DE">
              <w:rPr>
                <w:noProof/>
                <w:webHidden/>
              </w:rPr>
            </w:r>
            <w:r w:rsidR="00A767DE">
              <w:rPr>
                <w:noProof/>
                <w:webHidden/>
              </w:rPr>
              <w:fldChar w:fldCharType="separate"/>
            </w:r>
            <w:r w:rsidR="001972E6">
              <w:rPr>
                <w:noProof/>
                <w:webHidden/>
              </w:rPr>
              <w:t>41</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3" w:history="1">
            <w:r w:rsidR="00A767DE" w:rsidRPr="00563D9E">
              <w:rPr>
                <w:rStyle w:val="Hypertextovodkaz"/>
                <w:noProof/>
              </w:rPr>
              <w:t>2.6</w:t>
            </w:r>
            <w:r w:rsidR="00A767DE">
              <w:rPr>
                <w:rFonts w:asciiTheme="minorHAnsi" w:eastAsiaTheme="minorEastAsia" w:hAnsiTheme="minorHAnsi"/>
                <w:noProof/>
                <w:sz w:val="22"/>
                <w:lang w:eastAsia="cs-CZ"/>
              </w:rPr>
              <w:tab/>
            </w:r>
            <w:r w:rsidR="00A767DE" w:rsidRPr="00563D9E">
              <w:rPr>
                <w:rStyle w:val="Hypertextovodkaz"/>
                <w:noProof/>
              </w:rPr>
              <w:t>Zpracování sesbíraných dat</w:t>
            </w:r>
            <w:r w:rsidR="00A767DE">
              <w:rPr>
                <w:noProof/>
                <w:webHidden/>
              </w:rPr>
              <w:tab/>
            </w:r>
            <w:r w:rsidR="00A767DE">
              <w:rPr>
                <w:noProof/>
                <w:webHidden/>
              </w:rPr>
              <w:fldChar w:fldCharType="begin"/>
            </w:r>
            <w:r w:rsidR="00A767DE">
              <w:rPr>
                <w:noProof/>
                <w:webHidden/>
              </w:rPr>
              <w:instrText xml:space="preserve"> PAGEREF _Toc38222033 \h </w:instrText>
            </w:r>
            <w:r w:rsidR="00A767DE">
              <w:rPr>
                <w:noProof/>
                <w:webHidden/>
              </w:rPr>
            </w:r>
            <w:r w:rsidR="00A767DE">
              <w:rPr>
                <w:noProof/>
                <w:webHidden/>
              </w:rPr>
              <w:fldChar w:fldCharType="separate"/>
            </w:r>
            <w:r w:rsidR="001972E6">
              <w:rPr>
                <w:noProof/>
                <w:webHidden/>
              </w:rPr>
              <w:t>42</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34" w:history="1">
            <w:r w:rsidR="00A767DE" w:rsidRPr="00563D9E">
              <w:rPr>
                <w:rStyle w:val="Hypertextovodkaz"/>
                <w:noProof/>
              </w:rPr>
              <w:t>2.6.1</w:t>
            </w:r>
            <w:r w:rsidR="00A767DE">
              <w:rPr>
                <w:rFonts w:asciiTheme="minorHAnsi" w:eastAsiaTheme="minorEastAsia" w:hAnsiTheme="minorHAnsi"/>
                <w:noProof/>
                <w:sz w:val="22"/>
                <w:lang w:eastAsia="cs-CZ"/>
              </w:rPr>
              <w:tab/>
            </w:r>
            <w:r w:rsidR="00A767DE" w:rsidRPr="00563D9E">
              <w:rPr>
                <w:rStyle w:val="Hypertextovodkaz"/>
                <w:noProof/>
              </w:rPr>
              <w:t>Vyhotovení jednotlivých odpovědí</w:t>
            </w:r>
            <w:r w:rsidR="00A767DE">
              <w:rPr>
                <w:noProof/>
                <w:webHidden/>
              </w:rPr>
              <w:tab/>
            </w:r>
            <w:r w:rsidR="00A767DE">
              <w:rPr>
                <w:noProof/>
                <w:webHidden/>
              </w:rPr>
              <w:fldChar w:fldCharType="begin"/>
            </w:r>
            <w:r w:rsidR="00A767DE">
              <w:rPr>
                <w:noProof/>
                <w:webHidden/>
              </w:rPr>
              <w:instrText xml:space="preserve"> PAGEREF _Toc38222034 \h </w:instrText>
            </w:r>
            <w:r w:rsidR="00A767DE">
              <w:rPr>
                <w:noProof/>
                <w:webHidden/>
              </w:rPr>
            </w:r>
            <w:r w:rsidR="00A767DE">
              <w:rPr>
                <w:noProof/>
                <w:webHidden/>
              </w:rPr>
              <w:fldChar w:fldCharType="separate"/>
            </w:r>
            <w:r w:rsidR="001972E6">
              <w:rPr>
                <w:noProof/>
                <w:webHidden/>
              </w:rPr>
              <w:t>43</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5" w:history="1">
            <w:r w:rsidR="00A767DE" w:rsidRPr="00563D9E">
              <w:rPr>
                <w:rStyle w:val="Hypertextovodkaz"/>
                <w:noProof/>
              </w:rPr>
              <w:t>2.7</w:t>
            </w:r>
            <w:r w:rsidR="00A767DE">
              <w:rPr>
                <w:rFonts w:asciiTheme="minorHAnsi" w:eastAsiaTheme="minorEastAsia" w:hAnsiTheme="minorHAnsi"/>
                <w:noProof/>
                <w:sz w:val="22"/>
                <w:lang w:eastAsia="cs-CZ"/>
              </w:rPr>
              <w:tab/>
            </w:r>
            <w:r w:rsidR="00A767DE" w:rsidRPr="00563D9E">
              <w:rPr>
                <w:rStyle w:val="Hypertextovodkaz"/>
                <w:noProof/>
              </w:rPr>
              <w:t>Ověření výzkumné otázky a hypotézy</w:t>
            </w:r>
            <w:r w:rsidR="00A767DE">
              <w:rPr>
                <w:noProof/>
                <w:webHidden/>
              </w:rPr>
              <w:tab/>
            </w:r>
            <w:r w:rsidR="00A767DE">
              <w:rPr>
                <w:noProof/>
                <w:webHidden/>
              </w:rPr>
              <w:fldChar w:fldCharType="begin"/>
            </w:r>
            <w:r w:rsidR="00A767DE">
              <w:rPr>
                <w:noProof/>
                <w:webHidden/>
              </w:rPr>
              <w:instrText xml:space="preserve"> PAGEREF _Toc38222035 \h </w:instrText>
            </w:r>
            <w:r w:rsidR="00A767DE">
              <w:rPr>
                <w:noProof/>
                <w:webHidden/>
              </w:rPr>
            </w:r>
            <w:r w:rsidR="00A767DE">
              <w:rPr>
                <w:noProof/>
                <w:webHidden/>
              </w:rPr>
              <w:fldChar w:fldCharType="separate"/>
            </w:r>
            <w:r w:rsidR="001972E6">
              <w:rPr>
                <w:noProof/>
                <w:webHidden/>
              </w:rPr>
              <w:t>60</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6" w:history="1">
            <w:r w:rsidR="00A767DE" w:rsidRPr="00563D9E">
              <w:rPr>
                <w:rStyle w:val="Hypertextovodkaz"/>
                <w:noProof/>
              </w:rPr>
              <w:t>2.8</w:t>
            </w:r>
            <w:r w:rsidR="00A767DE">
              <w:rPr>
                <w:rFonts w:asciiTheme="minorHAnsi" w:eastAsiaTheme="minorEastAsia" w:hAnsiTheme="minorHAnsi"/>
                <w:noProof/>
                <w:sz w:val="22"/>
                <w:lang w:eastAsia="cs-CZ"/>
              </w:rPr>
              <w:tab/>
            </w:r>
            <w:r w:rsidR="00A767DE" w:rsidRPr="00563D9E">
              <w:rPr>
                <w:rStyle w:val="Hypertextovodkaz"/>
                <w:noProof/>
              </w:rPr>
              <w:t>Popis typického respondenta</w:t>
            </w:r>
            <w:r w:rsidR="00A767DE">
              <w:rPr>
                <w:noProof/>
                <w:webHidden/>
              </w:rPr>
              <w:tab/>
            </w:r>
            <w:r w:rsidR="00A767DE">
              <w:rPr>
                <w:noProof/>
                <w:webHidden/>
              </w:rPr>
              <w:fldChar w:fldCharType="begin"/>
            </w:r>
            <w:r w:rsidR="00A767DE">
              <w:rPr>
                <w:noProof/>
                <w:webHidden/>
              </w:rPr>
              <w:instrText xml:space="preserve"> PAGEREF _Toc38222036 \h </w:instrText>
            </w:r>
            <w:r w:rsidR="00A767DE">
              <w:rPr>
                <w:noProof/>
                <w:webHidden/>
              </w:rPr>
            </w:r>
            <w:r w:rsidR="00A767DE">
              <w:rPr>
                <w:noProof/>
                <w:webHidden/>
              </w:rPr>
              <w:fldChar w:fldCharType="separate"/>
            </w:r>
            <w:r w:rsidR="001972E6">
              <w:rPr>
                <w:noProof/>
                <w:webHidden/>
              </w:rPr>
              <w:t>61</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7" w:history="1">
            <w:r w:rsidR="00A767DE" w:rsidRPr="00563D9E">
              <w:rPr>
                <w:rStyle w:val="Hypertextovodkaz"/>
                <w:noProof/>
              </w:rPr>
              <w:t>2.9</w:t>
            </w:r>
            <w:r w:rsidR="00A767DE">
              <w:rPr>
                <w:rFonts w:asciiTheme="minorHAnsi" w:eastAsiaTheme="minorEastAsia" w:hAnsiTheme="minorHAnsi"/>
                <w:noProof/>
                <w:sz w:val="22"/>
                <w:lang w:eastAsia="cs-CZ"/>
              </w:rPr>
              <w:tab/>
            </w:r>
            <w:r w:rsidR="00A767DE" w:rsidRPr="00563D9E">
              <w:rPr>
                <w:rStyle w:val="Hypertextovodkaz"/>
                <w:noProof/>
              </w:rPr>
              <w:t>Závěr dotazníkového šetření</w:t>
            </w:r>
            <w:r w:rsidR="00A767DE">
              <w:rPr>
                <w:noProof/>
                <w:webHidden/>
              </w:rPr>
              <w:tab/>
            </w:r>
            <w:r w:rsidR="00A767DE">
              <w:rPr>
                <w:noProof/>
                <w:webHidden/>
              </w:rPr>
              <w:fldChar w:fldCharType="begin"/>
            </w:r>
            <w:r w:rsidR="00A767DE">
              <w:rPr>
                <w:noProof/>
                <w:webHidden/>
              </w:rPr>
              <w:instrText xml:space="preserve"> PAGEREF _Toc38222037 \h </w:instrText>
            </w:r>
            <w:r w:rsidR="00A767DE">
              <w:rPr>
                <w:noProof/>
                <w:webHidden/>
              </w:rPr>
            </w:r>
            <w:r w:rsidR="00A767DE">
              <w:rPr>
                <w:noProof/>
                <w:webHidden/>
              </w:rPr>
              <w:fldChar w:fldCharType="separate"/>
            </w:r>
            <w:r w:rsidR="001972E6">
              <w:rPr>
                <w:noProof/>
                <w:webHidden/>
              </w:rPr>
              <w:t>62</w:t>
            </w:r>
            <w:r w:rsidR="00A767DE">
              <w:rPr>
                <w:noProof/>
                <w:webHidden/>
              </w:rPr>
              <w:fldChar w:fldCharType="end"/>
            </w:r>
          </w:hyperlink>
        </w:p>
        <w:p w:rsidR="00A767DE" w:rsidRDefault="002D4DDE" w:rsidP="00A767DE">
          <w:pPr>
            <w:pStyle w:val="Obsah1"/>
            <w:tabs>
              <w:tab w:val="left" w:pos="880"/>
              <w:tab w:val="right" w:leader="dot" w:pos="9060"/>
            </w:tabs>
            <w:spacing w:after="0"/>
            <w:rPr>
              <w:rFonts w:asciiTheme="minorHAnsi" w:eastAsiaTheme="minorEastAsia" w:hAnsiTheme="minorHAnsi"/>
              <w:noProof/>
              <w:sz w:val="22"/>
              <w:lang w:eastAsia="cs-CZ"/>
            </w:rPr>
          </w:pPr>
          <w:hyperlink w:anchor="_Toc38222038" w:history="1">
            <w:r w:rsidR="00A767DE" w:rsidRPr="00563D9E">
              <w:rPr>
                <w:rStyle w:val="Hypertextovodkaz"/>
                <w:noProof/>
              </w:rPr>
              <w:t>3</w:t>
            </w:r>
            <w:r w:rsidR="00A767DE">
              <w:rPr>
                <w:rFonts w:asciiTheme="minorHAnsi" w:eastAsiaTheme="minorEastAsia" w:hAnsiTheme="minorHAnsi"/>
                <w:noProof/>
                <w:sz w:val="22"/>
                <w:lang w:eastAsia="cs-CZ"/>
              </w:rPr>
              <w:tab/>
            </w:r>
            <w:r w:rsidR="00A767DE" w:rsidRPr="00563D9E">
              <w:rPr>
                <w:rStyle w:val="Hypertextovodkaz"/>
                <w:noProof/>
              </w:rPr>
              <w:t>PRAKTICKÁ ČÁST</w:t>
            </w:r>
            <w:r w:rsidR="00A767DE">
              <w:rPr>
                <w:noProof/>
                <w:webHidden/>
              </w:rPr>
              <w:tab/>
            </w:r>
            <w:r w:rsidR="00A767DE">
              <w:rPr>
                <w:noProof/>
                <w:webHidden/>
              </w:rPr>
              <w:fldChar w:fldCharType="begin"/>
            </w:r>
            <w:r w:rsidR="00A767DE">
              <w:rPr>
                <w:noProof/>
                <w:webHidden/>
              </w:rPr>
              <w:instrText xml:space="preserve"> PAGEREF _Toc38222038 \h </w:instrText>
            </w:r>
            <w:r w:rsidR="00A767DE">
              <w:rPr>
                <w:noProof/>
                <w:webHidden/>
              </w:rPr>
            </w:r>
            <w:r w:rsidR="00A767DE">
              <w:rPr>
                <w:noProof/>
                <w:webHidden/>
              </w:rPr>
              <w:fldChar w:fldCharType="separate"/>
            </w:r>
            <w:r w:rsidR="001972E6">
              <w:rPr>
                <w:noProof/>
                <w:webHidden/>
              </w:rPr>
              <w:t>63</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39" w:history="1">
            <w:r w:rsidR="00A767DE" w:rsidRPr="00563D9E">
              <w:rPr>
                <w:rStyle w:val="Hypertextovodkaz"/>
                <w:noProof/>
              </w:rPr>
              <w:t>3.1</w:t>
            </w:r>
            <w:r w:rsidR="00A767DE">
              <w:rPr>
                <w:rFonts w:asciiTheme="minorHAnsi" w:eastAsiaTheme="minorEastAsia" w:hAnsiTheme="minorHAnsi"/>
                <w:noProof/>
                <w:sz w:val="22"/>
                <w:lang w:eastAsia="cs-CZ"/>
              </w:rPr>
              <w:tab/>
            </w:r>
            <w:r w:rsidR="00A767DE" w:rsidRPr="00563D9E">
              <w:rPr>
                <w:rStyle w:val="Hypertextovodkaz"/>
                <w:noProof/>
              </w:rPr>
              <w:t>„Animal business“</w:t>
            </w:r>
            <w:r w:rsidR="00A767DE">
              <w:rPr>
                <w:noProof/>
                <w:webHidden/>
              </w:rPr>
              <w:tab/>
            </w:r>
            <w:r w:rsidR="00A767DE">
              <w:rPr>
                <w:noProof/>
                <w:webHidden/>
              </w:rPr>
              <w:fldChar w:fldCharType="begin"/>
            </w:r>
            <w:r w:rsidR="00A767DE">
              <w:rPr>
                <w:noProof/>
                <w:webHidden/>
              </w:rPr>
              <w:instrText xml:space="preserve"> PAGEREF _Toc38222039 \h </w:instrText>
            </w:r>
            <w:r w:rsidR="00A767DE">
              <w:rPr>
                <w:noProof/>
                <w:webHidden/>
              </w:rPr>
            </w:r>
            <w:r w:rsidR="00A767DE">
              <w:rPr>
                <w:noProof/>
                <w:webHidden/>
              </w:rPr>
              <w:fldChar w:fldCharType="separate"/>
            </w:r>
            <w:r w:rsidR="001972E6">
              <w:rPr>
                <w:noProof/>
                <w:webHidden/>
              </w:rPr>
              <w:t>63</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40" w:history="1">
            <w:r w:rsidR="00A767DE" w:rsidRPr="00563D9E">
              <w:rPr>
                <w:rStyle w:val="Hypertextovodkaz"/>
                <w:noProof/>
              </w:rPr>
              <w:t>3.1.1</w:t>
            </w:r>
            <w:r w:rsidR="00A767DE">
              <w:rPr>
                <w:rFonts w:asciiTheme="minorHAnsi" w:eastAsiaTheme="minorEastAsia" w:hAnsiTheme="minorHAnsi"/>
                <w:noProof/>
                <w:sz w:val="22"/>
                <w:lang w:eastAsia="cs-CZ"/>
              </w:rPr>
              <w:tab/>
            </w:r>
            <w:r w:rsidR="00A767DE" w:rsidRPr="00563D9E">
              <w:rPr>
                <w:rStyle w:val="Hypertextovodkaz"/>
                <w:noProof/>
              </w:rPr>
              <w:t>Reportáž Infiltrace – Obchod se soucitem</w:t>
            </w:r>
            <w:r w:rsidR="00A767DE">
              <w:rPr>
                <w:noProof/>
                <w:webHidden/>
              </w:rPr>
              <w:tab/>
            </w:r>
            <w:r w:rsidR="00A767DE">
              <w:rPr>
                <w:noProof/>
                <w:webHidden/>
              </w:rPr>
              <w:fldChar w:fldCharType="begin"/>
            </w:r>
            <w:r w:rsidR="00A767DE">
              <w:rPr>
                <w:noProof/>
                <w:webHidden/>
              </w:rPr>
              <w:instrText xml:space="preserve"> PAGEREF _Toc38222040 \h </w:instrText>
            </w:r>
            <w:r w:rsidR="00A767DE">
              <w:rPr>
                <w:noProof/>
                <w:webHidden/>
              </w:rPr>
            </w:r>
            <w:r w:rsidR="00A767DE">
              <w:rPr>
                <w:noProof/>
                <w:webHidden/>
              </w:rPr>
              <w:fldChar w:fldCharType="separate"/>
            </w:r>
            <w:r w:rsidR="001972E6">
              <w:rPr>
                <w:noProof/>
                <w:webHidden/>
              </w:rPr>
              <w:t>63</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41" w:history="1">
            <w:r w:rsidR="00A767DE" w:rsidRPr="00563D9E">
              <w:rPr>
                <w:rStyle w:val="Hypertextovodkaz"/>
                <w:noProof/>
              </w:rPr>
              <w:t>3.1.2</w:t>
            </w:r>
            <w:r w:rsidR="00A767DE">
              <w:rPr>
                <w:rFonts w:asciiTheme="minorHAnsi" w:eastAsiaTheme="minorEastAsia" w:hAnsiTheme="minorHAnsi"/>
                <w:noProof/>
                <w:sz w:val="22"/>
                <w:lang w:eastAsia="cs-CZ"/>
              </w:rPr>
              <w:tab/>
            </w:r>
            <w:r w:rsidR="00A767DE" w:rsidRPr="00563D9E">
              <w:rPr>
                <w:rStyle w:val="Hypertextovodkaz"/>
                <w:noProof/>
              </w:rPr>
              <w:t>Nekalé praktiky při chovu psů</w:t>
            </w:r>
            <w:r w:rsidR="00A767DE">
              <w:rPr>
                <w:noProof/>
                <w:webHidden/>
              </w:rPr>
              <w:tab/>
            </w:r>
            <w:r w:rsidR="00A767DE">
              <w:rPr>
                <w:noProof/>
                <w:webHidden/>
              </w:rPr>
              <w:fldChar w:fldCharType="begin"/>
            </w:r>
            <w:r w:rsidR="00A767DE">
              <w:rPr>
                <w:noProof/>
                <w:webHidden/>
              </w:rPr>
              <w:instrText xml:space="preserve"> PAGEREF _Toc38222041 \h </w:instrText>
            </w:r>
            <w:r w:rsidR="00A767DE">
              <w:rPr>
                <w:noProof/>
                <w:webHidden/>
              </w:rPr>
            </w:r>
            <w:r w:rsidR="00A767DE">
              <w:rPr>
                <w:noProof/>
                <w:webHidden/>
              </w:rPr>
              <w:fldChar w:fldCharType="separate"/>
            </w:r>
            <w:r w:rsidR="001972E6">
              <w:rPr>
                <w:noProof/>
                <w:webHidden/>
              </w:rPr>
              <w:t>64</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42" w:history="1">
            <w:r w:rsidR="00A767DE" w:rsidRPr="00563D9E">
              <w:rPr>
                <w:rStyle w:val="Hypertextovodkaz"/>
                <w:noProof/>
              </w:rPr>
              <w:t>3.2</w:t>
            </w:r>
            <w:r w:rsidR="00A767DE">
              <w:rPr>
                <w:rFonts w:asciiTheme="minorHAnsi" w:eastAsiaTheme="minorEastAsia" w:hAnsiTheme="minorHAnsi"/>
                <w:noProof/>
                <w:sz w:val="22"/>
                <w:lang w:eastAsia="cs-CZ"/>
              </w:rPr>
              <w:tab/>
            </w:r>
            <w:r w:rsidR="00A767DE" w:rsidRPr="00563D9E">
              <w:rPr>
                <w:rStyle w:val="Hypertextovodkaz"/>
                <w:noProof/>
              </w:rPr>
              <w:t>Chovatelské aspekty</w:t>
            </w:r>
            <w:r w:rsidR="00A767DE">
              <w:rPr>
                <w:noProof/>
                <w:webHidden/>
              </w:rPr>
              <w:tab/>
            </w:r>
            <w:r w:rsidR="00A767DE">
              <w:rPr>
                <w:noProof/>
                <w:webHidden/>
              </w:rPr>
              <w:fldChar w:fldCharType="begin"/>
            </w:r>
            <w:r w:rsidR="00A767DE">
              <w:rPr>
                <w:noProof/>
                <w:webHidden/>
              </w:rPr>
              <w:instrText xml:space="preserve"> PAGEREF _Toc38222042 \h </w:instrText>
            </w:r>
            <w:r w:rsidR="00A767DE">
              <w:rPr>
                <w:noProof/>
                <w:webHidden/>
              </w:rPr>
            </w:r>
            <w:r w:rsidR="00A767DE">
              <w:rPr>
                <w:noProof/>
                <w:webHidden/>
              </w:rPr>
              <w:fldChar w:fldCharType="separate"/>
            </w:r>
            <w:r w:rsidR="001972E6">
              <w:rPr>
                <w:noProof/>
                <w:webHidden/>
              </w:rPr>
              <w:t>65</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43" w:history="1">
            <w:r w:rsidR="00A767DE" w:rsidRPr="00563D9E">
              <w:rPr>
                <w:rStyle w:val="Hypertextovodkaz"/>
                <w:noProof/>
              </w:rPr>
              <w:t>3.3</w:t>
            </w:r>
            <w:r w:rsidR="00A767DE">
              <w:rPr>
                <w:rFonts w:asciiTheme="minorHAnsi" w:eastAsiaTheme="minorEastAsia" w:hAnsiTheme="minorHAnsi"/>
                <w:noProof/>
                <w:sz w:val="22"/>
                <w:lang w:eastAsia="cs-CZ"/>
              </w:rPr>
              <w:tab/>
            </w:r>
            <w:r w:rsidR="00A767DE" w:rsidRPr="00563D9E">
              <w:rPr>
                <w:rStyle w:val="Hypertextovodkaz"/>
                <w:noProof/>
              </w:rPr>
              <w:t>Uspokojování potřeb psa</w:t>
            </w:r>
            <w:r w:rsidR="00A767DE">
              <w:rPr>
                <w:noProof/>
                <w:webHidden/>
              </w:rPr>
              <w:tab/>
            </w:r>
            <w:r w:rsidR="00A767DE">
              <w:rPr>
                <w:noProof/>
                <w:webHidden/>
              </w:rPr>
              <w:fldChar w:fldCharType="begin"/>
            </w:r>
            <w:r w:rsidR="00A767DE">
              <w:rPr>
                <w:noProof/>
                <w:webHidden/>
              </w:rPr>
              <w:instrText xml:space="preserve"> PAGEREF _Toc38222043 \h </w:instrText>
            </w:r>
            <w:r w:rsidR="00A767DE">
              <w:rPr>
                <w:noProof/>
                <w:webHidden/>
              </w:rPr>
            </w:r>
            <w:r w:rsidR="00A767DE">
              <w:rPr>
                <w:noProof/>
                <w:webHidden/>
              </w:rPr>
              <w:fldChar w:fldCharType="separate"/>
            </w:r>
            <w:r w:rsidR="001972E6">
              <w:rPr>
                <w:noProof/>
                <w:webHidden/>
              </w:rPr>
              <w:t>66</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44" w:history="1">
            <w:r w:rsidR="00A767DE" w:rsidRPr="00563D9E">
              <w:rPr>
                <w:rStyle w:val="Hypertextovodkaz"/>
                <w:noProof/>
              </w:rPr>
              <w:t>3.4</w:t>
            </w:r>
            <w:r w:rsidR="00A767DE">
              <w:rPr>
                <w:rFonts w:asciiTheme="minorHAnsi" w:eastAsiaTheme="minorEastAsia" w:hAnsiTheme="minorHAnsi"/>
                <w:noProof/>
                <w:sz w:val="22"/>
                <w:lang w:eastAsia="cs-CZ"/>
              </w:rPr>
              <w:tab/>
            </w:r>
            <w:r w:rsidR="00A767DE" w:rsidRPr="00563D9E">
              <w:rPr>
                <w:rStyle w:val="Hypertextovodkaz"/>
                <w:noProof/>
              </w:rPr>
              <w:t>Motivace psa</w:t>
            </w:r>
            <w:r w:rsidR="00A767DE">
              <w:rPr>
                <w:noProof/>
                <w:webHidden/>
              </w:rPr>
              <w:tab/>
            </w:r>
            <w:r w:rsidR="00A767DE">
              <w:rPr>
                <w:noProof/>
                <w:webHidden/>
              </w:rPr>
              <w:fldChar w:fldCharType="begin"/>
            </w:r>
            <w:r w:rsidR="00A767DE">
              <w:rPr>
                <w:noProof/>
                <w:webHidden/>
              </w:rPr>
              <w:instrText xml:space="preserve"> PAGEREF _Toc38222044 \h </w:instrText>
            </w:r>
            <w:r w:rsidR="00A767DE">
              <w:rPr>
                <w:noProof/>
                <w:webHidden/>
              </w:rPr>
            </w:r>
            <w:r w:rsidR="00A767DE">
              <w:rPr>
                <w:noProof/>
                <w:webHidden/>
              </w:rPr>
              <w:fldChar w:fldCharType="separate"/>
            </w:r>
            <w:r w:rsidR="001972E6">
              <w:rPr>
                <w:noProof/>
                <w:webHidden/>
              </w:rPr>
              <w:t>67</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45" w:history="1">
            <w:r w:rsidR="00A767DE" w:rsidRPr="00563D9E">
              <w:rPr>
                <w:rStyle w:val="Hypertextovodkaz"/>
                <w:noProof/>
              </w:rPr>
              <w:t>3.4.1</w:t>
            </w:r>
            <w:r w:rsidR="00A767DE">
              <w:rPr>
                <w:rFonts w:asciiTheme="minorHAnsi" w:eastAsiaTheme="minorEastAsia" w:hAnsiTheme="minorHAnsi"/>
                <w:noProof/>
                <w:sz w:val="22"/>
                <w:lang w:eastAsia="cs-CZ"/>
              </w:rPr>
              <w:tab/>
            </w:r>
            <w:r w:rsidR="00A767DE" w:rsidRPr="00563D9E">
              <w:rPr>
                <w:rStyle w:val="Hypertextovodkaz"/>
                <w:noProof/>
              </w:rPr>
              <w:t>Upevnění motivace psa</w:t>
            </w:r>
            <w:r w:rsidR="00A767DE">
              <w:rPr>
                <w:noProof/>
                <w:webHidden/>
              </w:rPr>
              <w:tab/>
            </w:r>
            <w:r w:rsidR="00A767DE">
              <w:rPr>
                <w:noProof/>
                <w:webHidden/>
              </w:rPr>
              <w:fldChar w:fldCharType="begin"/>
            </w:r>
            <w:r w:rsidR="00A767DE">
              <w:rPr>
                <w:noProof/>
                <w:webHidden/>
              </w:rPr>
              <w:instrText xml:space="preserve"> PAGEREF _Toc38222045 \h </w:instrText>
            </w:r>
            <w:r w:rsidR="00A767DE">
              <w:rPr>
                <w:noProof/>
                <w:webHidden/>
              </w:rPr>
            </w:r>
            <w:r w:rsidR="00A767DE">
              <w:rPr>
                <w:noProof/>
                <w:webHidden/>
              </w:rPr>
              <w:fldChar w:fldCharType="separate"/>
            </w:r>
            <w:r w:rsidR="001972E6">
              <w:rPr>
                <w:noProof/>
                <w:webHidden/>
              </w:rPr>
              <w:t>69</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46" w:history="1">
            <w:r w:rsidR="00A767DE" w:rsidRPr="00563D9E">
              <w:rPr>
                <w:rStyle w:val="Hypertextovodkaz"/>
                <w:noProof/>
              </w:rPr>
              <w:t>3.5</w:t>
            </w:r>
            <w:r w:rsidR="00A767DE">
              <w:rPr>
                <w:rFonts w:asciiTheme="minorHAnsi" w:eastAsiaTheme="minorEastAsia" w:hAnsiTheme="minorHAnsi"/>
                <w:noProof/>
                <w:sz w:val="22"/>
                <w:lang w:eastAsia="cs-CZ"/>
              </w:rPr>
              <w:tab/>
            </w:r>
            <w:r w:rsidR="00A767DE" w:rsidRPr="00563D9E">
              <w:rPr>
                <w:rStyle w:val="Hypertextovodkaz"/>
                <w:noProof/>
              </w:rPr>
              <w:t>Učení psa</w:t>
            </w:r>
            <w:r w:rsidR="00A767DE">
              <w:rPr>
                <w:noProof/>
                <w:webHidden/>
              </w:rPr>
              <w:tab/>
            </w:r>
            <w:r w:rsidR="00A767DE">
              <w:rPr>
                <w:noProof/>
                <w:webHidden/>
              </w:rPr>
              <w:fldChar w:fldCharType="begin"/>
            </w:r>
            <w:r w:rsidR="00A767DE">
              <w:rPr>
                <w:noProof/>
                <w:webHidden/>
              </w:rPr>
              <w:instrText xml:space="preserve"> PAGEREF _Toc38222046 \h </w:instrText>
            </w:r>
            <w:r w:rsidR="00A767DE">
              <w:rPr>
                <w:noProof/>
                <w:webHidden/>
              </w:rPr>
            </w:r>
            <w:r w:rsidR="00A767DE">
              <w:rPr>
                <w:noProof/>
                <w:webHidden/>
              </w:rPr>
              <w:fldChar w:fldCharType="separate"/>
            </w:r>
            <w:r w:rsidR="001972E6">
              <w:rPr>
                <w:noProof/>
                <w:webHidden/>
              </w:rPr>
              <w:t>70</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47" w:history="1">
            <w:r w:rsidR="00A767DE" w:rsidRPr="00563D9E">
              <w:rPr>
                <w:rStyle w:val="Hypertextovodkaz"/>
                <w:noProof/>
              </w:rPr>
              <w:t>3.6</w:t>
            </w:r>
            <w:r w:rsidR="00A767DE">
              <w:rPr>
                <w:rFonts w:asciiTheme="minorHAnsi" w:eastAsiaTheme="minorEastAsia" w:hAnsiTheme="minorHAnsi"/>
                <w:noProof/>
                <w:sz w:val="22"/>
                <w:lang w:eastAsia="cs-CZ"/>
              </w:rPr>
              <w:tab/>
            </w:r>
            <w:r w:rsidR="00A767DE" w:rsidRPr="00563D9E">
              <w:rPr>
                <w:rStyle w:val="Hypertextovodkaz"/>
                <w:noProof/>
              </w:rPr>
              <w:t>Vybrané výcvikové metody aplikované pro rozvoj psa</w:t>
            </w:r>
            <w:r w:rsidR="00A767DE">
              <w:rPr>
                <w:noProof/>
                <w:webHidden/>
              </w:rPr>
              <w:tab/>
            </w:r>
            <w:r w:rsidR="00A767DE">
              <w:rPr>
                <w:noProof/>
                <w:webHidden/>
              </w:rPr>
              <w:fldChar w:fldCharType="begin"/>
            </w:r>
            <w:r w:rsidR="00A767DE">
              <w:rPr>
                <w:noProof/>
                <w:webHidden/>
              </w:rPr>
              <w:instrText xml:space="preserve"> PAGEREF _Toc38222047 \h </w:instrText>
            </w:r>
            <w:r w:rsidR="00A767DE">
              <w:rPr>
                <w:noProof/>
                <w:webHidden/>
              </w:rPr>
            </w:r>
            <w:r w:rsidR="00A767DE">
              <w:rPr>
                <w:noProof/>
                <w:webHidden/>
              </w:rPr>
              <w:fldChar w:fldCharType="separate"/>
            </w:r>
            <w:r w:rsidR="001972E6">
              <w:rPr>
                <w:noProof/>
                <w:webHidden/>
              </w:rPr>
              <w:t>71</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48" w:history="1">
            <w:r w:rsidR="00A767DE" w:rsidRPr="00563D9E">
              <w:rPr>
                <w:rStyle w:val="Hypertextovodkaz"/>
                <w:noProof/>
              </w:rPr>
              <w:t>3.6.1</w:t>
            </w:r>
            <w:r w:rsidR="00A767DE">
              <w:rPr>
                <w:rFonts w:asciiTheme="minorHAnsi" w:eastAsiaTheme="minorEastAsia" w:hAnsiTheme="minorHAnsi"/>
                <w:noProof/>
                <w:sz w:val="22"/>
                <w:lang w:eastAsia="cs-CZ"/>
              </w:rPr>
              <w:tab/>
            </w:r>
            <w:r w:rsidR="00A767DE" w:rsidRPr="00563D9E">
              <w:rPr>
                <w:rStyle w:val="Hypertextovodkaz"/>
                <w:noProof/>
              </w:rPr>
              <w:t>Klikr trénink</w:t>
            </w:r>
            <w:r w:rsidR="00A767DE">
              <w:rPr>
                <w:noProof/>
                <w:webHidden/>
              </w:rPr>
              <w:tab/>
            </w:r>
            <w:r w:rsidR="00A767DE">
              <w:rPr>
                <w:noProof/>
                <w:webHidden/>
              </w:rPr>
              <w:fldChar w:fldCharType="begin"/>
            </w:r>
            <w:r w:rsidR="00A767DE">
              <w:rPr>
                <w:noProof/>
                <w:webHidden/>
              </w:rPr>
              <w:instrText xml:space="preserve"> PAGEREF _Toc38222048 \h </w:instrText>
            </w:r>
            <w:r w:rsidR="00A767DE">
              <w:rPr>
                <w:noProof/>
                <w:webHidden/>
              </w:rPr>
            </w:r>
            <w:r w:rsidR="00A767DE">
              <w:rPr>
                <w:noProof/>
                <w:webHidden/>
              </w:rPr>
              <w:fldChar w:fldCharType="separate"/>
            </w:r>
            <w:r w:rsidR="001972E6">
              <w:rPr>
                <w:noProof/>
                <w:webHidden/>
              </w:rPr>
              <w:t>72</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49" w:history="1">
            <w:r w:rsidR="00A767DE" w:rsidRPr="00563D9E">
              <w:rPr>
                <w:rStyle w:val="Hypertextovodkaz"/>
                <w:noProof/>
              </w:rPr>
              <w:t>3.6.2</w:t>
            </w:r>
            <w:r w:rsidR="00A767DE">
              <w:rPr>
                <w:rFonts w:asciiTheme="minorHAnsi" w:eastAsiaTheme="minorEastAsia" w:hAnsiTheme="minorHAnsi"/>
                <w:noProof/>
                <w:sz w:val="22"/>
                <w:lang w:eastAsia="cs-CZ"/>
              </w:rPr>
              <w:tab/>
            </w:r>
            <w:r w:rsidR="00A767DE" w:rsidRPr="00563D9E">
              <w:rPr>
                <w:rStyle w:val="Hypertextovodkaz"/>
                <w:noProof/>
              </w:rPr>
              <w:t>Využívání bridge</w:t>
            </w:r>
            <w:r w:rsidR="00A767DE">
              <w:rPr>
                <w:noProof/>
                <w:webHidden/>
              </w:rPr>
              <w:tab/>
            </w:r>
            <w:r w:rsidR="00A767DE">
              <w:rPr>
                <w:noProof/>
                <w:webHidden/>
              </w:rPr>
              <w:fldChar w:fldCharType="begin"/>
            </w:r>
            <w:r w:rsidR="00A767DE">
              <w:rPr>
                <w:noProof/>
                <w:webHidden/>
              </w:rPr>
              <w:instrText xml:space="preserve"> PAGEREF _Toc38222049 \h </w:instrText>
            </w:r>
            <w:r w:rsidR="00A767DE">
              <w:rPr>
                <w:noProof/>
                <w:webHidden/>
              </w:rPr>
            </w:r>
            <w:r w:rsidR="00A767DE">
              <w:rPr>
                <w:noProof/>
                <w:webHidden/>
              </w:rPr>
              <w:fldChar w:fldCharType="separate"/>
            </w:r>
            <w:r w:rsidR="001972E6">
              <w:rPr>
                <w:noProof/>
                <w:webHidden/>
              </w:rPr>
              <w:t>73</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50" w:history="1">
            <w:r w:rsidR="00A767DE" w:rsidRPr="00563D9E">
              <w:rPr>
                <w:rStyle w:val="Hypertextovodkaz"/>
                <w:noProof/>
              </w:rPr>
              <w:t>3.6.3</w:t>
            </w:r>
            <w:r w:rsidR="00A767DE">
              <w:rPr>
                <w:rFonts w:asciiTheme="minorHAnsi" w:eastAsiaTheme="minorEastAsia" w:hAnsiTheme="minorHAnsi"/>
                <w:noProof/>
                <w:sz w:val="22"/>
                <w:lang w:eastAsia="cs-CZ"/>
              </w:rPr>
              <w:tab/>
            </w:r>
            <w:r w:rsidR="00A767DE" w:rsidRPr="00563D9E">
              <w:rPr>
                <w:rStyle w:val="Hypertextovodkaz"/>
                <w:noProof/>
              </w:rPr>
              <w:t>Hensenwerk</w:t>
            </w:r>
            <w:r w:rsidR="00A767DE">
              <w:rPr>
                <w:noProof/>
                <w:webHidden/>
              </w:rPr>
              <w:tab/>
            </w:r>
            <w:r w:rsidR="00A767DE">
              <w:rPr>
                <w:noProof/>
                <w:webHidden/>
              </w:rPr>
              <w:fldChar w:fldCharType="begin"/>
            </w:r>
            <w:r w:rsidR="00A767DE">
              <w:rPr>
                <w:noProof/>
                <w:webHidden/>
              </w:rPr>
              <w:instrText xml:space="preserve"> PAGEREF _Toc38222050 \h </w:instrText>
            </w:r>
            <w:r w:rsidR="00A767DE">
              <w:rPr>
                <w:noProof/>
                <w:webHidden/>
              </w:rPr>
            </w:r>
            <w:r w:rsidR="00A767DE">
              <w:rPr>
                <w:noProof/>
                <w:webHidden/>
              </w:rPr>
              <w:fldChar w:fldCharType="separate"/>
            </w:r>
            <w:r w:rsidR="001972E6">
              <w:rPr>
                <w:noProof/>
                <w:webHidden/>
              </w:rPr>
              <w:t>73</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51" w:history="1">
            <w:r w:rsidR="00A767DE" w:rsidRPr="00563D9E">
              <w:rPr>
                <w:rStyle w:val="Hypertextovodkaz"/>
                <w:noProof/>
              </w:rPr>
              <w:t>3.6.4</w:t>
            </w:r>
            <w:r w:rsidR="00A767DE">
              <w:rPr>
                <w:rFonts w:asciiTheme="minorHAnsi" w:eastAsiaTheme="minorEastAsia" w:hAnsiTheme="minorHAnsi"/>
                <w:noProof/>
                <w:sz w:val="22"/>
                <w:lang w:eastAsia="cs-CZ"/>
              </w:rPr>
              <w:tab/>
            </w:r>
            <w:r w:rsidR="00A767DE" w:rsidRPr="00563D9E">
              <w:rPr>
                <w:rStyle w:val="Hypertextovodkaz"/>
                <w:noProof/>
              </w:rPr>
              <w:t>Další metody pro výcvik</w:t>
            </w:r>
            <w:r w:rsidR="00A767DE">
              <w:rPr>
                <w:noProof/>
                <w:webHidden/>
              </w:rPr>
              <w:tab/>
            </w:r>
            <w:r w:rsidR="00A767DE">
              <w:rPr>
                <w:noProof/>
                <w:webHidden/>
              </w:rPr>
              <w:fldChar w:fldCharType="begin"/>
            </w:r>
            <w:r w:rsidR="00A767DE">
              <w:rPr>
                <w:noProof/>
                <w:webHidden/>
              </w:rPr>
              <w:instrText xml:space="preserve"> PAGEREF _Toc38222051 \h </w:instrText>
            </w:r>
            <w:r w:rsidR="00A767DE">
              <w:rPr>
                <w:noProof/>
                <w:webHidden/>
              </w:rPr>
            </w:r>
            <w:r w:rsidR="00A767DE">
              <w:rPr>
                <w:noProof/>
                <w:webHidden/>
              </w:rPr>
              <w:fldChar w:fldCharType="separate"/>
            </w:r>
            <w:r w:rsidR="001972E6">
              <w:rPr>
                <w:noProof/>
                <w:webHidden/>
              </w:rPr>
              <w:t>73</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52" w:history="1">
            <w:r w:rsidR="00A767DE" w:rsidRPr="00563D9E">
              <w:rPr>
                <w:rStyle w:val="Hypertextovodkaz"/>
                <w:noProof/>
              </w:rPr>
              <w:t>3.7</w:t>
            </w:r>
            <w:r w:rsidR="00A767DE">
              <w:rPr>
                <w:rFonts w:asciiTheme="minorHAnsi" w:eastAsiaTheme="minorEastAsia" w:hAnsiTheme="minorHAnsi"/>
                <w:noProof/>
                <w:sz w:val="22"/>
                <w:lang w:eastAsia="cs-CZ"/>
              </w:rPr>
              <w:tab/>
            </w:r>
            <w:r w:rsidR="00A767DE" w:rsidRPr="00563D9E">
              <w:rPr>
                <w:rStyle w:val="Hypertextovodkaz"/>
                <w:noProof/>
              </w:rPr>
              <w:t>Výběr psa</w:t>
            </w:r>
            <w:r w:rsidR="00A767DE">
              <w:rPr>
                <w:noProof/>
                <w:webHidden/>
              </w:rPr>
              <w:tab/>
            </w:r>
            <w:r w:rsidR="00A767DE">
              <w:rPr>
                <w:noProof/>
                <w:webHidden/>
              </w:rPr>
              <w:fldChar w:fldCharType="begin"/>
            </w:r>
            <w:r w:rsidR="00A767DE">
              <w:rPr>
                <w:noProof/>
                <w:webHidden/>
              </w:rPr>
              <w:instrText xml:space="preserve"> PAGEREF _Toc38222052 \h </w:instrText>
            </w:r>
            <w:r w:rsidR="00A767DE">
              <w:rPr>
                <w:noProof/>
                <w:webHidden/>
              </w:rPr>
            </w:r>
            <w:r w:rsidR="00A767DE">
              <w:rPr>
                <w:noProof/>
                <w:webHidden/>
              </w:rPr>
              <w:fldChar w:fldCharType="separate"/>
            </w:r>
            <w:r w:rsidR="001972E6">
              <w:rPr>
                <w:noProof/>
                <w:webHidden/>
              </w:rPr>
              <w:t>74</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53" w:history="1">
            <w:r w:rsidR="00A767DE" w:rsidRPr="00563D9E">
              <w:rPr>
                <w:rStyle w:val="Hypertextovodkaz"/>
                <w:noProof/>
              </w:rPr>
              <w:t>3.8</w:t>
            </w:r>
            <w:r w:rsidR="00A767DE">
              <w:rPr>
                <w:rFonts w:asciiTheme="minorHAnsi" w:eastAsiaTheme="minorEastAsia" w:hAnsiTheme="minorHAnsi"/>
                <w:noProof/>
                <w:sz w:val="22"/>
                <w:lang w:eastAsia="cs-CZ"/>
              </w:rPr>
              <w:tab/>
            </w:r>
            <w:r w:rsidR="00A767DE" w:rsidRPr="00563D9E">
              <w:rPr>
                <w:rStyle w:val="Hypertextovodkaz"/>
                <w:noProof/>
              </w:rPr>
              <w:t>Činnosti majitele psa</w:t>
            </w:r>
            <w:r w:rsidR="00A767DE">
              <w:rPr>
                <w:noProof/>
                <w:webHidden/>
              </w:rPr>
              <w:tab/>
            </w:r>
            <w:r w:rsidR="00A767DE">
              <w:rPr>
                <w:noProof/>
                <w:webHidden/>
              </w:rPr>
              <w:fldChar w:fldCharType="begin"/>
            </w:r>
            <w:r w:rsidR="00A767DE">
              <w:rPr>
                <w:noProof/>
                <w:webHidden/>
              </w:rPr>
              <w:instrText xml:space="preserve"> PAGEREF _Toc38222053 \h </w:instrText>
            </w:r>
            <w:r w:rsidR="00A767DE">
              <w:rPr>
                <w:noProof/>
                <w:webHidden/>
              </w:rPr>
            </w:r>
            <w:r w:rsidR="00A767DE">
              <w:rPr>
                <w:noProof/>
                <w:webHidden/>
              </w:rPr>
              <w:fldChar w:fldCharType="separate"/>
            </w:r>
            <w:r w:rsidR="001972E6">
              <w:rPr>
                <w:noProof/>
                <w:webHidden/>
              </w:rPr>
              <w:t>75</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54" w:history="1">
            <w:r w:rsidR="00A767DE" w:rsidRPr="00563D9E">
              <w:rPr>
                <w:rStyle w:val="Hypertextovodkaz"/>
                <w:noProof/>
              </w:rPr>
              <w:t>3.8.1</w:t>
            </w:r>
            <w:r w:rsidR="00A767DE">
              <w:rPr>
                <w:rFonts w:asciiTheme="minorHAnsi" w:eastAsiaTheme="minorEastAsia" w:hAnsiTheme="minorHAnsi"/>
                <w:noProof/>
                <w:sz w:val="22"/>
                <w:lang w:eastAsia="cs-CZ"/>
              </w:rPr>
              <w:tab/>
            </w:r>
            <w:r w:rsidR="00A767DE" w:rsidRPr="00563D9E">
              <w:rPr>
                <w:rStyle w:val="Hypertextovodkaz"/>
                <w:noProof/>
              </w:rPr>
              <w:t>Výběr štěněte – kritéria pro výběr</w:t>
            </w:r>
            <w:r w:rsidR="00A767DE">
              <w:rPr>
                <w:noProof/>
                <w:webHidden/>
              </w:rPr>
              <w:tab/>
            </w:r>
            <w:r w:rsidR="00A767DE">
              <w:rPr>
                <w:noProof/>
                <w:webHidden/>
              </w:rPr>
              <w:fldChar w:fldCharType="begin"/>
            </w:r>
            <w:r w:rsidR="00A767DE">
              <w:rPr>
                <w:noProof/>
                <w:webHidden/>
              </w:rPr>
              <w:instrText xml:space="preserve"> PAGEREF _Toc38222054 \h </w:instrText>
            </w:r>
            <w:r w:rsidR="00A767DE">
              <w:rPr>
                <w:noProof/>
                <w:webHidden/>
              </w:rPr>
            </w:r>
            <w:r w:rsidR="00A767DE">
              <w:rPr>
                <w:noProof/>
                <w:webHidden/>
              </w:rPr>
              <w:fldChar w:fldCharType="separate"/>
            </w:r>
            <w:r w:rsidR="001972E6">
              <w:rPr>
                <w:noProof/>
                <w:webHidden/>
              </w:rPr>
              <w:t>76</w:t>
            </w:r>
            <w:r w:rsidR="00A767DE">
              <w:rPr>
                <w:noProof/>
                <w:webHidden/>
              </w:rPr>
              <w:fldChar w:fldCharType="end"/>
            </w:r>
          </w:hyperlink>
        </w:p>
        <w:p w:rsidR="00A767DE" w:rsidRDefault="002D4DDE" w:rsidP="00A767DE">
          <w:pPr>
            <w:pStyle w:val="Obsah2"/>
            <w:tabs>
              <w:tab w:val="left" w:pos="1320"/>
            </w:tabs>
            <w:spacing w:after="0"/>
            <w:rPr>
              <w:rFonts w:asciiTheme="minorHAnsi" w:eastAsiaTheme="minorEastAsia" w:hAnsiTheme="minorHAnsi"/>
              <w:noProof/>
              <w:sz w:val="22"/>
              <w:lang w:eastAsia="cs-CZ"/>
            </w:rPr>
          </w:pPr>
          <w:hyperlink w:anchor="_Toc38222055" w:history="1">
            <w:r w:rsidR="00A767DE" w:rsidRPr="00563D9E">
              <w:rPr>
                <w:rStyle w:val="Hypertextovodkaz"/>
                <w:noProof/>
              </w:rPr>
              <w:t>3.9</w:t>
            </w:r>
            <w:r w:rsidR="00A767DE">
              <w:rPr>
                <w:rFonts w:asciiTheme="minorHAnsi" w:eastAsiaTheme="minorEastAsia" w:hAnsiTheme="minorHAnsi"/>
                <w:noProof/>
                <w:sz w:val="22"/>
                <w:lang w:eastAsia="cs-CZ"/>
              </w:rPr>
              <w:tab/>
            </w:r>
            <w:r w:rsidR="00A767DE" w:rsidRPr="00563D9E">
              <w:rPr>
                <w:rStyle w:val="Hypertextovodkaz"/>
                <w:noProof/>
              </w:rPr>
              <w:t>Případová studie – výběr štěněte</w:t>
            </w:r>
            <w:r w:rsidR="00A767DE">
              <w:rPr>
                <w:noProof/>
                <w:webHidden/>
              </w:rPr>
              <w:tab/>
            </w:r>
            <w:r w:rsidR="00A767DE">
              <w:rPr>
                <w:noProof/>
                <w:webHidden/>
              </w:rPr>
              <w:fldChar w:fldCharType="begin"/>
            </w:r>
            <w:r w:rsidR="00A767DE">
              <w:rPr>
                <w:noProof/>
                <w:webHidden/>
              </w:rPr>
              <w:instrText xml:space="preserve"> PAGEREF _Toc38222055 \h </w:instrText>
            </w:r>
            <w:r w:rsidR="00A767DE">
              <w:rPr>
                <w:noProof/>
                <w:webHidden/>
              </w:rPr>
            </w:r>
            <w:r w:rsidR="00A767DE">
              <w:rPr>
                <w:noProof/>
                <w:webHidden/>
              </w:rPr>
              <w:fldChar w:fldCharType="separate"/>
            </w:r>
            <w:r w:rsidR="001972E6">
              <w:rPr>
                <w:noProof/>
                <w:webHidden/>
              </w:rPr>
              <w:t>77</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56" w:history="1">
            <w:r w:rsidR="00A767DE" w:rsidRPr="00563D9E">
              <w:rPr>
                <w:rStyle w:val="Hypertextovodkaz"/>
                <w:noProof/>
              </w:rPr>
              <w:t>3.9.1</w:t>
            </w:r>
            <w:r w:rsidR="00A767DE">
              <w:rPr>
                <w:rFonts w:asciiTheme="minorHAnsi" w:eastAsiaTheme="minorEastAsia" w:hAnsiTheme="minorHAnsi"/>
                <w:noProof/>
                <w:sz w:val="22"/>
                <w:lang w:eastAsia="cs-CZ"/>
              </w:rPr>
              <w:tab/>
            </w:r>
            <w:r w:rsidR="00A767DE" w:rsidRPr="00563D9E">
              <w:rPr>
                <w:rStyle w:val="Hypertextovodkaz"/>
                <w:noProof/>
              </w:rPr>
              <w:t>Popis situace:</w:t>
            </w:r>
            <w:r w:rsidR="00A767DE">
              <w:rPr>
                <w:noProof/>
                <w:webHidden/>
              </w:rPr>
              <w:tab/>
            </w:r>
            <w:r w:rsidR="00A767DE">
              <w:rPr>
                <w:noProof/>
                <w:webHidden/>
              </w:rPr>
              <w:fldChar w:fldCharType="begin"/>
            </w:r>
            <w:r w:rsidR="00A767DE">
              <w:rPr>
                <w:noProof/>
                <w:webHidden/>
              </w:rPr>
              <w:instrText xml:space="preserve"> PAGEREF _Toc38222056 \h </w:instrText>
            </w:r>
            <w:r w:rsidR="00A767DE">
              <w:rPr>
                <w:noProof/>
                <w:webHidden/>
              </w:rPr>
            </w:r>
            <w:r w:rsidR="00A767DE">
              <w:rPr>
                <w:noProof/>
                <w:webHidden/>
              </w:rPr>
              <w:fldChar w:fldCharType="separate"/>
            </w:r>
            <w:r w:rsidR="001972E6">
              <w:rPr>
                <w:noProof/>
                <w:webHidden/>
              </w:rPr>
              <w:t>78</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57" w:history="1">
            <w:r w:rsidR="00A767DE" w:rsidRPr="00563D9E">
              <w:rPr>
                <w:rStyle w:val="Hypertextovodkaz"/>
                <w:noProof/>
              </w:rPr>
              <w:t>3.9.2</w:t>
            </w:r>
            <w:r w:rsidR="00A767DE">
              <w:rPr>
                <w:rFonts w:asciiTheme="minorHAnsi" w:eastAsiaTheme="minorEastAsia" w:hAnsiTheme="minorHAnsi"/>
                <w:noProof/>
                <w:sz w:val="22"/>
                <w:lang w:eastAsia="cs-CZ"/>
              </w:rPr>
              <w:tab/>
            </w:r>
            <w:r w:rsidR="00A767DE" w:rsidRPr="00563D9E">
              <w:rPr>
                <w:rStyle w:val="Hypertextovodkaz"/>
                <w:noProof/>
              </w:rPr>
              <w:t>Proces výběru</w:t>
            </w:r>
            <w:r w:rsidR="00A767DE">
              <w:rPr>
                <w:noProof/>
                <w:webHidden/>
              </w:rPr>
              <w:tab/>
            </w:r>
            <w:r w:rsidR="00A767DE">
              <w:rPr>
                <w:noProof/>
                <w:webHidden/>
              </w:rPr>
              <w:fldChar w:fldCharType="begin"/>
            </w:r>
            <w:r w:rsidR="00A767DE">
              <w:rPr>
                <w:noProof/>
                <w:webHidden/>
              </w:rPr>
              <w:instrText xml:space="preserve"> PAGEREF _Toc38222057 \h </w:instrText>
            </w:r>
            <w:r w:rsidR="00A767DE">
              <w:rPr>
                <w:noProof/>
                <w:webHidden/>
              </w:rPr>
            </w:r>
            <w:r w:rsidR="00A767DE">
              <w:rPr>
                <w:noProof/>
                <w:webHidden/>
              </w:rPr>
              <w:fldChar w:fldCharType="separate"/>
            </w:r>
            <w:r w:rsidR="001972E6">
              <w:rPr>
                <w:noProof/>
                <w:webHidden/>
              </w:rPr>
              <w:t>78</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58" w:history="1">
            <w:r w:rsidR="00A767DE" w:rsidRPr="00563D9E">
              <w:rPr>
                <w:rStyle w:val="Hypertextovodkaz"/>
                <w:noProof/>
              </w:rPr>
              <w:t>3.10</w:t>
            </w:r>
            <w:r w:rsidR="00A767DE">
              <w:rPr>
                <w:rFonts w:asciiTheme="minorHAnsi" w:eastAsiaTheme="minorEastAsia" w:hAnsiTheme="minorHAnsi"/>
                <w:noProof/>
                <w:sz w:val="22"/>
                <w:lang w:eastAsia="cs-CZ"/>
              </w:rPr>
              <w:tab/>
            </w:r>
            <w:r w:rsidR="00A767DE" w:rsidRPr="00563D9E">
              <w:rPr>
                <w:rStyle w:val="Hypertextovodkaz"/>
                <w:noProof/>
              </w:rPr>
              <w:t>Rozbor rodokmenu</w:t>
            </w:r>
            <w:r w:rsidR="00A767DE">
              <w:rPr>
                <w:noProof/>
                <w:webHidden/>
              </w:rPr>
              <w:tab/>
            </w:r>
            <w:r w:rsidR="00A767DE">
              <w:rPr>
                <w:noProof/>
                <w:webHidden/>
              </w:rPr>
              <w:fldChar w:fldCharType="begin"/>
            </w:r>
            <w:r w:rsidR="00A767DE">
              <w:rPr>
                <w:noProof/>
                <w:webHidden/>
              </w:rPr>
              <w:instrText xml:space="preserve"> PAGEREF _Toc38222058 \h </w:instrText>
            </w:r>
            <w:r w:rsidR="00A767DE">
              <w:rPr>
                <w:noProof/>
                <w:webHidden/>
              </w:rPr>
            </w:r>
            <w:r w:rsidR="00A767DE">
              <w:rPr>
                <w:noProof/>
                <w:webHidden/>
              </w:rPr>
              <w:fldChar w:fldCharType="separate"/>
            </w:r>
            <w:r w:rsidR="001972E6">
              <w:rPr>
                <w:noProof/>
                <w:webHidden/>
              </w:rPr>
              <w:t>79</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59" w:history="1">
            <w:r w:rsidR="00A767DE" w:rsidRPr="00563D9E">
              <w:rPr>
                <w:rStyle w:val="Hypertextovodkaz"/>
                <w:noProof/>
              </w:rPr>
              <w:t>3.11</w:t>
            </w:r>
            <w:r w:rsidR="00A767DE">
              <w:rPr>
                <w:rFonts w:asciiTheme="minorHAnsi" w:eastAsiaTheme="minorEastAsia" w:hAnsiTheme="minorHAnsi"/>
                <w:noProof/>
                <w:sz w:val="22"/>
                <w:lang w:eastAsia="cs-CZ"/>
              </w:rPr>
              <w:tab/>
            </w:r>
            <w:r w:rsidR="00A767DE" w:rsidRPr="00563D9E">
              <w:rPr>
                <w:rStyle w:val="Hypertextovodkaz"/>
                <w:noProof/>
              </w:rPr>
              <w:t>On-line nástroje pro získávání informací</w:t>
            </w:r>
            <w:r w:rsidR="00A767DE">
              <w:rPr>
                <w:noProof/>
                <w:webHidden/>
              </w:rPr>
              <w:tab/>
            </w:r>
            <w:r w:rsidR="00A767DE">
              <w:rPr>
                <w:noProof/>
                <w:webHidden/>
              </w:rPr>
              <w:fldChar w:fldCharType="begin"/>
            </w:r>
            <w:r w:rsidR="00A767DE">
              <w:rPr>
                <w:noProof/>
                <w:webHidden/>
              </w:rPr>
              <w:instrText xml:space="preserve"> PAGEREF _Toc38222059 \h </w:instrText>
            </w:r>
            <w:r w:rsidR="00A767DE">
              <w:rPr>
                <w:noProof/>
                <w:webHidden/>
              </w:rPr>
            </w:r>
            <w:r w:rsidR="00A767DE">
              <w:rPr>
                <w:noProof/>
                <w:webHidden/>
              </w:rPr>
              <w:fldChar w:fldCharType="separate"/>
            </w:r>
            <w:r w:rsidR="001972E6">
              <w:rPr>
                <w:noProof/>
                <w:webHidden/>
              </w:rPr>
              <w:t>81</w:t>
            </w:r>
            <w:r w:rsidR="00A767DE">
              <w:rPr>
                <w:noProof/>
                <w:webHidden/>
              </w:rPr>
              <w:fldChar w:fldCharType="end"/>
            </w:r>
          </w:hyperlink>
        </w:p>
        <w:p w:rsidR="00A767DE" w:rsidRDefault="002D4DDE" w:rsidP="00A767DE">
          <w:pPr>
            <w:pStyle w:val="Obsah2"/>
            <w:tabs>
              <w:tab w:val="left" w:pos="1540"/>
            </w:tabs>
            <w:spacing w:after="0"/>
            <w:rPr>
              <w:rFonts w:asciiTheme="minorHAnsi" w:eastAsiaTheme="minorEastAsia" w:hAnsiTheme="minorHAnsi"/>
              <w:noProof/>
              <w:sz w:val="22"/>
              <w:lang w:eastAsia="cs-CZ"/>
            </w:rPr>
          </w:pPr>
          <w:hyperlink w:anchor="_Toc38222060" w:history="1">
            <w:r w:rsidR="00A767DE" w:rsidRPr="00563D9E">
              <w:rPr>
                <w:rStyle w:val="Hypertextovodkaz"/>
                <w:noProof/>
              </w:rPr>
              <w:t>3.12</w:t>
            </w:r>
            <w:r w:rsidR="00A767DE">
              <w:rPr>
                <w:rFonts w:asciiTheme="minorHAnsi" w:eastAsiaTheme="minorEastAsia" w:hAnsiTheme="minorHAnsi"/>
                <w:noProof/>
                <w:sz w:val="22"/>
                <w:lang w:eastAsia="cs-CZ"/>
              </w:rPr>
              <w:tab/>
            </w:r>
            <w:r w:rsidR="00A767DE" w:rsidRPr="00563D9E">
              <w:rPr>
                <w:rStyle w:val="Hypertextovodkaz"/>
                <w:noProof/>
              </w:rPr>
              <w:t>Péče o psa</w:t>
            </w:r>
            <w:r w:rsidR="00A767DE">
              <w:rPr>
                <w:noProof/>
                <w:webHidden/>
              </w:rPr>
              <w:tab/>
            </w:r>
            <w:r w:rsidR="00A767DE">
              <w:rPr>
                <w:noProof/>
                <w:webHidden/>
              </w:rPr>
              <w:fldChar w:fldCharType="begin"/>
            </w:r>
            <w:r w:rsidR="00A767DE">
              <w:rPr>
                <w:noProof/>
                <w:webHidden/>
              </w:rPr>
              <w:instrText xml:space="preserve"> PAGEREF _Toc38222060 \h </w:instrText>
            </w:r>
            <w:r w:rsidR="00A767DE">
              <w:rPr>
                <w:noProof/>
                <w:webHidden/>
              </w:rPr>
            </w:r>
            <w:r w:rsidR="00A767DE">
              <w:rPr>
                <w:noProof/>
                <w:webHidden/>
              </w:rPr>
              <w:fldChar w:fldCharType="separate"/>
            </w:r>
            <w:r w:rsidR="001972E6">
              <w:rPr>
                <w:noProof/>
                <w:webHidden/>
              </w:rPr>
              <w:t>84</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61" w:history="1">
            <w:r w:rsidR="00A767DE" w:rsidRPr="00563D9E">
              <w:rPr>
                <w:rStyle w:val="Hypertextovodkaz"/>
                <w:noProof/>
              </w:rPr>
              <w:t>3.12.1</w:t>
            </w:r>
            <w:r w:rsidR="00A767DE">
              <w:rPr>
                <w:rFonts w:asciiTheme="minorHAnsi" w:eastAsiaTheme="minorEastAsia" w:hAnsiTheme="minorHAnsi"/>
                <w:noProof/>
                <w:sz w:val="22"/>
                <w:lang w:eastAsia="cs-CZ"/>
              </w:rPr>
              <w:tab/>
            </w:r>
            <w:r w:rsidR="00A767DE" w:rsidRPr="00563D9E">
              <w:rPr>
                <w:rStyle w:val="Hypertextovodkaz"/>
                <w:noProof/>
              </w:rPr>
              <w:t>Výživa psa</w:t>
            </w:r>
            <w:r w:rsidR="00A767DE">
              <w:rPr>
                <w:noProof/>
                <w:webHidden/>
              </w:rPr>
              <w:tab/>
            </w:r>
            <w:r w:rsidR="00A767DE">
              <w:rPr>
                <w:noProof/>
                <w:webHidden/>
              </w:rPr>
              <w:fldChar w:fldCharType="begin"/>
            </w:r>
            <w:r w:rsidR="00A767DE">
              <w:rPr>
                <w:noProof/>
                <w:webHidden/>
              </w:rPr>
              <w:instrText xml:space="preserve"> PAGEREF _Toc38222061 \h </w:instrText>
            </w:r>
            <w:r w:rsidR="00A767DE">
              <w:rPr>
                <w:noProof/>
                <w:webHidden/>
              </w:rPr>
            </w:r>
            <w:r w:rsidR="00A767DE">
              <w:rPr>
                <w:noProof/>
                <w:webHidden/>
              </w:rPr>
              <w:fldChar w:fldCharType="separate"/>
            </w:r>
            <w:r w:rsidR="001972E6">
              <w:rPr>
                <w:noProof/>
                <w:webHidden/>
              </w:rPr>
              <w:t>85</w:t>
            </w:r>
            <w:r w:rsidR="00A767DE">
              <w:rPr>
                <w:noProof/>
                <w:webHidden/>
              </w:rPr>
              <w:fldChar w:fldCharType="end"/>
            </w:r>
          </w:hyperlink>
        </w:p>
        <w:p w:rsidR="00A767DE" w:rsidRDefault="002D4DDE" w:rsidP="00A767DE">
          <w:pPr>
            <w:pStyle w:val="Obsah3"/>
            <w:tabs>
              <w:tab w:val="left" w:pos="1760"/>
            </w:tabs>
            <w:spacing w:after="0"/>
            <w:rPr>
              <w:rFonts w:asciiTheme="minorHAnsi" w:eastAsiaTheme="minorEastAsia" w:hAnsiTheme="minorHAnsi"/>
              <w:noProof/>
              <w:sz w:val="22"/>
              <w:lang w:eastAsia="cs-CZ"/>
            </w:rPr>
          </w:pPr>
          <w:hyperlink w:anchor="_Toc38222062" w:history="1">
            <w:r w:rsidR="00A767DE" w:rsidRPr="00563D9E">
              <w:rPr>
                <w:rStyle w:val="Hypertextovodkaz"/>
                <w:noProof/>
              </w:rPr>
              <w:t>3.12.2</w:t>
            </w:r>
            <w:r w:rsidR="00A767DE">
              <w:rPr>
                <w:rFonts w:asciiTheme="minorHAnsi" w:eastAsiaTheme="minorEastAsia" w:hAnsiTheme="minorHAnsi"/>
                <w:noProof/>
                <w:sz w:val="22"/>
                <w:lang w:eastAsia="cs-CZ"/>
              </w:rPr>
              <w:tab/>
            </w:r>
            <w:r w:rsidR="00A767DE" w:rsidRPr="00563D9E">
              <w:rPr>
                <w:rStyle w:val="Hypertextovodkaz"/>
                <w:noProof/>
              </w:rPr>
              <w:t>Vybavení pro psa</w:t>
            </w:r>
            <w:r w:rsidR="00A767DE">
              <w:rPr>
                <w:noProof/>
                <w:webHidden/>
              </w:rPr>
              <w:tab/>
            </w:r>
            <w:r w:rsidR="00A767DE">
              <w:rPr>
                <w:noProof/>
                <w:webHidden/>
              </w:rPr>
              <w:fldChar w:fldCharType="begin"/>
            </w:r>
            <w:r w:rsidR="00A767DE">
              <w:rPr>
                <w:noProof/>
                <w:webHidden/>
              </w:rPr>
              <w:instrText xml:space="preserve"> PAGEREF _Toc38222062 \h </w:instrText>
            </w:r>
            <w:r w:rsidR="00A767DE">
              <w:rPr>
                <w:noProof/>
                <w:webHidden/>
              </w:rPr>
            </w:r>
            <w:r w:rsidR="00A767DE">
              <w:rPr>
                <w:noProof/>
                <w:webHidden/>
              </w:rPr>
              <w:fldChar w:fldCharType="separate"/>
            </w:r>
            <w:r w:rsidR="001972E6">
              <w:rPr>
                <w:noProof/>
                <w:webHidden/>
              </w:rPr>
              <w:t>86</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63" w:history="1">
            <w:r w:rsidR="00A767DE" w:rsidRPr="00563D9E">
              <w:rPr>
                <w:rStyle w:val="Hypertextovodkaz"/>
                <w:noProof/>
              </w:rPr>
              <w:t>Závěr</w:t>
            </w:r>
            <w:r w:rsidR="00A767DE">
              <w:rPr>
                <w:noProof/>
                <w:webHidden/>
              </w:rPr>
              <w:tab/>
            </w:r>
            <w:r w:rsidR="00A767DE">
              <w:rPr>
                <w:noProof/>
                <w:webHidden/>
              </w:rPr>
              <w:fldChar w:fldCharType="begin"/>
            </w:r>
            <w:r w:rsidR="00A767DE">
              <w:rPr>
                <w:noProof/>
                <w:webHidden/>
              </w:rPr>
              <w:instrText xml:space="preserve"> PAGEREF _Toc38222063 \h </w:instrText>
            </w:r>
            <w:r w:rsidR="00A767DE">
              <w:rPr>
                <w:noProof/>
                <w:webHidden/>
              </w:rPr>
            </w:r>
            <w:r w:rsidR="00A767DE">
              <w:rPr>
                <w:noProof/>
                <w:webHidden/>
              </w:rPr>
              <w:fldChar w:fldCharType="separate"/>
            </w:r>
            <w:r w:rsidR="001972E6">
              <w:rPr>
                <w:noProof/>
                <w:webHidden/>
              </w:rPr>
              <w:t>87</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64" w:history="1">
            <w:r w:rsidR="00A767DE" w:rsidRPr="00563D9E">
              <w:rPr>
                <w:rStyle w:val="Hypertextovodkaz"/>
                <w:noProof/>
              </w:rPr>
              <w:t>Literatura a zdroje</w:t>
            </w:r>
            <w:r w:rsidR="00A767DE">
              <w:rPr>
                <w:noProof/>
                <w:webHidden/>
              </w:rPr>
              <w:tab/>
            </w:r>
            <w:r w:rsidR="00A767DE">
              <w:rPr>
                <w:noProof/>
                <w:webHidden/>
              </w:rPr>
              <w:fldChar w:fldCharType="begin"/>
            </w:r>
            <w:r w:rsidR="00A767DE">
              <w:rPr>
                <w:noProof/>
                <w:webHidden/>
              </w:rPr>
              <w:instrText xml:space="preserve"> PAGEREF _Toc38222064 \h </w:instrText>
            </w:r>
            <w:r w:rsidR="00A767DE">
              <w:rPr>
                <w:noProof/>
                <w:webHidden/>
              </w:rPr>
            </w:r>
            <w:r w:rsidR="00A767DE">
              <w:rPr>
                <w:noProof/>
                <w:webHidden/>
              </w:rPr>
              <w:fldChar w:fldCharType="separate"/>
            </w:r>
            <w:r w:rsidR="001972E6">
              <w:rPr>
                <w:noProof/>
                <w:webHidden/>
              </w:rPr>
              <w:t>88</w:t>
            </w:r>
            <w:r w:rsidR="00A767DE">
              <w:rPr>
                <w:noProof/>
                <w:webHidden/>
              </w:rPr>
              <w:fldChar w:fldCharType="end"/>
            </w:r>
          </w:hyperlink>
        </w:p>
        <w:p w:rsidR="00A767DE" w:rsidRDefault="002D4DDE" w:rsidP="00A767DE">
          <w:pPr>
            <w:pStyle w:val="Obsah3"/>
            <w:spacing w:after="0"/>
            <w:rPr>
              <w:rFonts w:asciiTheme="minorHAnsi" w:eastAsiaTheme="minorEastAsia" w:hAnsiTheme="minorHAnsi"/>
              <w:noProof/>
              <w:sz w:val="22"/>
              <w:lang w:eastAsia="cs-CZ"/>
            </w:rPr>
          </w:pPr>
          <w:hyperlink w:anchor="_Toc38222065" w:history="1">
            <w:r w:rsidR="00A767DE" w:rsidRPr="00563D9E">
              <w:rPr>
                <w:rStyle w:val="Hypertextovodkaz"/>
                <w:noProof/>
              </w:rPr>
              <w:t>Literární zdroje</w:t>
            </w:r>
            <w:r w:rsidR="00A767DE">
              <w:rPr>
                <w:noProof/>
                <w:webHidden/>
              </w:rPr>
              <w:tab/>
            </w:r>
            <w:r w:rsidR="00A767DE">
              <w:rPr>
                <w:noProof/>
                <w:webHidden/>
              </w:rPr>
              <w:fldChar w:fldCharType="begin"/>
            </w:r>
            <w:r w:rsidR="00A767DE">
              <w:rPr>
                <w:noProof/>
                <w:webHidden/>
              </w:rPr>
              <w:instrText xml:space="preserve"> PAGEREF _Toc38222065 \h </w:instrText>
            </w:r>
            <w:r w:rsidR="00A767DE">
              <w:rPr>
                <w:noProof/>
                <w:webHidden/>
              </w:rPr>
            </w:r>
            <w:r w:rsidR="00A767DE">
              <w:rPr>
                <w:noProof/>
                <w:webHidden/>
              </w:rPr>
              <w:fldChar w:fldCharType="separate"/>
            </w:r>
            <w:r w:rsidR="001972E6">
              <w:rPr>
                <w:noProof/>
                <w:webHidden/>
              </w:rPr>
              <w:t>88</w:t>
            </w:r>
            <w:r w:rsidR="00A767DE">
              <w:rPr>
                <w:noProof/>
                <w:webHidden/>
              </w:rPr>
              <w:fldChar w:fldCharType="end"/>
            </w:r>
          </w:hyperlink>
        </w:p>
        <w:p w:rsidR="00A767DE" w:rsidRDefault="002D4DDE" w:rsidP="00A767DE">
          <w:pPr>
            <w:pStyle w:val="Obsah3"/>
            <w:spacing w:after="0"/>
            <w:rPr>
              <w:rFonts w:asciiTheme="minorHAnsi" w:eastAsiaTheme="minorEastAsia" w:hAnsiTheme="minorHAnsi"/>
              <w:noProof/>
              <w:sz w:val="22"/>
              <w:lang w:eastAsia="cs-CZ"/>
            </w:rPr>
          </w:pPr>
          <w:hyperlink w:anchor="_Toc38222066" w:history="1">
            <w:r w:rsidR="00A767DE" w:rsidRPr="00563D9E">
              <w:rPr>
                <w:rStyle w:val="Hypertextovodkaz"/>
                <w:noProof/>
                <w:shd w:val="clear" w:color="auto" w:fill="FFFFFF"/>
              </w:rPr>
              <w:t>Legislativní úprava</w:t>
            </w:r>
            <w:r w:rsidR="00A767DE">
              <w:rPr>
                <w:noProof/>
                <w:webHidden/>
              </w:rPr>
              <w:tab/>
            </w:r>
            <w:r w:rsidR="00A767DE">
              <w:rPr>
                <w:noProof/>
                <w:webHidden/>
              </w:rPr>
              <w:fldChar w:fldCharType="begin"/>
            </w:r>
            <w:r w:rsidR="00A767DE">
              <w:rPr>
                <w:noProof/>
                <w:webHidden/>
              </w:rPr>
              <w:instrText xml:space="preserve"> PAGEREF _Toc38222066 \h </w:instrText>
            </w:r>
            <w:r w:rsidR="00A767DE">
              <w:rPr>
                <w:noProof/>
                <w:webHidden/>
              </w:rPr>
            </w:r>
            <w:r w:rsidR="00A767DE">
              <w:rPr>
                <w:noProof/>
                <w:webHidden/>
              </w:rPr>
              <w:fldChar w:fldCharType="separate"/>
            </w:r>
            <w:r w:rsidR="001972E6">
              <w:rPr>
                <w:noProof/>
                <w:webHidden/>
              </w:rPr>
              <w:t>89</w:t>
            </w:r>
            <w:r w:rsidR="00A767DE">
              <w:rPr>
                <w:noProof/>
                <w:webHidden/>
              </w:rPr>
              <w:fldChar w:fldCharType="end"/>
            </w:r>
          </w:hyperlink>
        </w:p>
        <w:p w:rsidR="00A767DE" w:rsidRDefault="002D4DDE" w:rsidP="00A767DE">
          <w:pPr>
            <w:pStyle w:val="Obsah3"/>
            <w:spacing w:after="0"/>
            <w:rPr>
              <w:rFonts w:asciiTheme="minorHAnsi" w:eastAsiaTheme="minorEastAsia" w:hAnsiTheme="minorHAnsi"/>
              <w:noProof/>
              <w:sz w:val="22"/>
              <w:lang w:eastAsia="cs-CZ"/>
            </w:rPr>
          </w:pPr>
          <w:hyperlink w:anchor="_Toc38222067" w:history="1">
            <w:r w:rsidR="00A767DE" w:rsidRPr="00563D9E">
              <w:rPr>
                <w:rStyle w:val="Hypertextovodkaz"/>
                <w:noProof/>
                <w:shd w:val="clear" w:color="auto" w:fill="FFFFFF"/>
              </w:rPr>
              <w:t>Internetové zdroje</w:t>
            </w:r>
            <w:r w:rsidR="00A767DE">
              <w:rPr>
                <w:noProof/>
                <w:webHidden/>
              </w:rPr>
              <w:tab/>
            </w:r>
            <w:r w:rsidR="00A767DE">
              <w:rPr>
                <w:noProof/>
                <w:webHidden/>
              </w:rPr>
              <w:fldChar w:fldCharType="begin"/>
            </w:r>
            <w:r w:rsidR="00A767DE">
              <w:rPr>
                <w:noProof/>
                <w:webHidden/>
              </w:rPr>
              <w:instrText xml:space="preserve"> PAGEREF _Toc38222067 \h </w:instrText>
            </w:r>
            <w:r w:rsidR="00A767DE">
              <w:rPr>
                <w:noProof/>
                <w:webHidden/>
              </w:rPr>
            </w:r>
            <w:r w:rsidR="00A767DE">
              <w:rPr>
                <w:noProof/>
                <w:webHidden/>
              </w:rPr>
              <w:fldChar w:fldCharType="separate"/>
            </w:r>
            <w:r w:rsidR="001972E6">
              <w:rPr>
                <w:noProof/>
                <w:webHidden/>
              </w:rPr>
              <w:t>90</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68" w:history="1">
            <w:r w:rsidR="00A767DE" w:rsidRPr="00563D9E">
              <w:rPr>
                <w:rStyle w:val="Hypertextovodkaz"/>
                <w:noProof/>
              </w:rPr>
              <w:t>Seznam tabulek</w:t>
            </w:r>
            <w:r w:rsidR="00A767DE">
              <w:rPr>
                <w:noProof/>
                <w:webHidden/>
              </w:rPr>
              <w:tab/>
            </w:r>
            <w:r w:rsidR="00A767DE">
              <w:rPr>
                <w:noProof/>
                <w:webHidden/>
              </w:rPr>
              <w:fldChar w:fldCharType="begin"/>
            </w:r>
            <w:r w:rsidR="00A767DE">
              <w:rPr>
                <w:noProof/>
                <w:webHidden/>
              </w:rPr>
              <w:instrText xml:space="preserve"> PAGEREF _Toc38222068 \h </w:instrText>
            </w:r>
            <w:r w:rsidR="00A767DE">
              <w:rPr>
                <w:noProof/>
                <w:webHidden/>
              </w:rPr>
            </w:r>
            <w:r w:rsidR="00A767DE">
              <w:rPr>
                <w:noProof/>
                <w:webHidden/>
              </w:rPr>
              <w:fldChar w:fldCharType="separate"/>
            </w:r>
            <w:r w:rsidR="001972E6">
              <w:rPr>
                <w:noProof/>
                <w:webHidden/>
              </w:rPr>
              <w:t>94</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69" w:history="1">
            <w:r w:rsidR="00A767DE" w:rsidRPr="00563D9E">
              <w:rPr>
                <w:rStyle w:val="Hypertextovodkaz"/>
                <w:noProof/>
              </w:rPr>
              <w:t>Seznam grafů</w:t>
            </w:r>
            <w:r w:rsidR="00A767DE">
              <w:rPr>
                <w:noProof/>
                <w:webHidden/>
              </w:rPr>
              <w:tab/>
            </w:r>
            <w:r w:rsidR="00A767DE">
              <w:rPr>
                <w:noProof/>
                <w:webHidden/>
              </w:rPr>
              <w:fldChar w:fldCharType="begin"/>
            </w:r>
            <w:r w:rsidR="00A767DE">
              <w:rPr>
                <w:noProof/>
                <w:webHidden/>
              </w:rPr>
              <w:instrText xml:space="preserve"> PAGEREF _Toc38222069 \h </w:instrText>
            </w:r>
            <w:r w:rsidR="00A767DE">
              <w:rPr>
                <w:noProof/>
                <w:webHidden/>
              </w:rPr>
            </w:r>
            <w:r w:rsidR="00A767DE">
              <w:rPr>
                <w:noProof/>
                <w:webHidden/>
              </w:rPr>
              <w:fldChar w:fldCharType="separate"/>
            </w:r>
            <w:r w:rsidR="001972E6">
              <w:rPr>
                <w:noProof/>
                <w:webHidden/>
              </w:rPr>
              <w:t>95</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70" w:history="1">
            <w:r w:rsidR="00A767DE" w:rsidRPr="00563D9E">
              <w:rPr>
                <w:rStyle w:val="Hypertextovodkaz"/>
                <w:noProof/>
              </w:rPr>
              <w:t>Seznam obrázků</w:t>
            </w:r>
            <w:r w:rsidR="00A767DE">
              <w:rPr>
                <w:noProof/>
                <w:webHidden/>
              </w:rPr>
              <w:tab/>
            </w:r>
            <w:r w:rsidR="00A767DE">
              <w:rPr>
                <w:noProof/>
                <w:webHidden/>
              </w:rPr>
              <w:fldChar w:fldCharType="begin"/>
            </w:r>
            <w:r w:rsidR="00A767DE">
              <w:rPr>
                <w:noProof/>
                <w:webHidden/>
              </w:rPr>
              <w:instrText xml:space="preserve"> PAGEREF _Toc38222070 \h </w:instrText>
            </w:r>
            <w:r w:rsidR="00A767DE">
              <w:rPr>
                <w:noProof/>
                <w:webHidden/>
              </w:rPr>
            </w:r>
            <w:r w:rsidR="00A767DE">
              <w:rPr>
                <w:noProof/>
                <w:webHidden/>
              </w:rPr>
              <w:fldChar w:fldCharType="separate"/>
            </w:r>
            <w:r w:rsidR="001972E6">
              <w:rPr>
                <w:noProof/>
                <w:webHidden/>
              </w:rPr>
              <w:t>96</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71" w:history="1">
            <w:r w:rsidR="00A767DE" w:rsidRPr="00563D9E">
              <w:rPr>
                <w:rStyle w:val="Hypertextovodkaz"/>
                <w:noProof/>
              </w:rPr>
              <w:t>Seznam příloh</w:t>
            </w:r>
            <w:r w:rsidR="00A767DE">
              <w:rPr>
                <w:noProof/>
                <w:webHidden/>
              </w:rPr>
              <w:tab/>
            </w:r>
            <w:r w:rsidR="00A767DE">
              <w:rPr>
                <w:noProof/>
                <w:webHidden/>
              </w:rPr>
              <w:fldChar w:fldCharType="begin"/>
            </w:r>
            <w:r w:rsidR="00A767DE">
              <w:rPr>
                <w:noProof/>
                <w:webHidden/>
              </w:rPr>
              <w:instrText xml:space="preserve"> PAGEREF _Toc38222071 \h </w:instrText>
            </w:r>
            <w:r w:rsidR="00A767DE">
              <w:rPr>
                <w:noProof/>
                <w:webHidden/>
              </w:rPr>
            </w:r>
            <w:r w:rsidR="00A767DE">
              <w:rPr>
                <w:noProof/>
                <w:webHidden/>
              </w:rPr>
              <w:fldChar w:fldCharType="separate"/>
            </w:r>
            <w:r w:rsidR="001972E6">
              <w:rPr>
                <w:noProof/>
                <w:webHidden/>
              </w:rPr>
              <w:t>97</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72" w:history="1">
            <w:r w:rsidR="00A767DE" w:rsidRPr="00563D9E">
              <w:rPr>
                <w:rStyle w:val="Hypertextovodkaz"/>
                <w:noProof/>
              </w:rPr>
              <w:t>Přílohy</w:t>
            </w:r>
            <w:r w:rsidR="00A767DE">
              <w:rPr>
                <w:noProof/>
                <w:webHidden/>
              </w:rPr>
              <w:tab/>
            </w:r>
            <w:r w:rsidR="00A767DE">
              <w:rPr>
                <w:noProof/>
                <w:webHidden/>
              </w:rPr>
              <w:fldChar w:fldCharType="begin"/>
            </w:r>
            <w:r w:rsidR="00A767DE">
              <w:rPr>
                <w:noProof/>
                <w:webHidden/>
              </w:rPr>
              <w:instrText xml:space="preserve"> PAGEREF _Toc38222072 \h </w:instrText>
            </w:r>
            <w:r w:rsidR="00A767DE">
              <w:rPr>
                <w:noProof/>
                <w:webHidden/>
              </w:rPr>
            </w:r>
            <w:r w:rsidR="00A767DE">
              <w:rPr>
                <w:noProof/>
                <w:webHidden/>
              </w:rPr>
              <w:fldChar w:fldCharType="separate"/>
            </w:r>
            <w:r w:rsidR="001972E6">
              <w:rPr>
                <w:noProof/>
                <w:webHidden/>
              </w:rPr>
              <w:t>98</w:t>
            </w:r>
            <w:r w:rsidR="00A767DE">
              <w:rPr>
                <w:noProof/>
                <w:webHidden/>
              </w:rPr>
              <w:fldChar w:fldCharType="end"/>
            </w:r>
          </w:hyperlink>
        </w:p>
        <w:p w:rsidR="00A767DE" w:rsidRDefault="002D4DDE" w:rsidP="00A767DE">
          <w:pPr>
            <w:pStyle w:val="Obsah1"/>
            <w:tabs>
              <w:tab w:val="right" w:leader="dot" w:pos="9060"/>
            </w:tabs>
            <w:spacing w:after="0"/>
            <w:rPr>
              <w:rFonts w:asciiTheme="minorHAnsi" w:eastAsiaTheme="minorEastAsia" w:hAnsiTheme="minorHAnsi"/>
              <w:noProof/>
              <w:sz w:val="22"/>
              <w:lang w:eastAsia="cs-CZ"/>
            </w:rPr>
          </w:pPr>
          <w:hyperlink w:anchor="_Toc38222073" w:history="1">
            <w:r w:rsidR="00A767DE" w:rsidRPr="00563D9E">
              <w:rPr>
                <w:rStyle w:val="Hypertextovodkaz"/>
                <w:noProof/>
              </w:rPr>
              <w:t>Anotace</w:t>
            </w:r>
            <w:r w:rsidR="00A767DE">
              <w:rPr>
                <w:noProof/>
                <w:webHidden/>
              </w:rPr>
              <w:tab/>
            </w:r>
            <w:r w:rsidR="00A767DE">
              <w:rPr>
                <w:noProof/>
                <w:webHidden/>
              </w:rPr>
              <w:fldChar w:fldCharType="begin"/>
            </w:r>
            <w:r w:rsidR="00A767DE">
              <w:rPr>
                <w:noProof/>
                <w:webHidden/>
              </w:rPr>
              <w:instrText xml:space="preserve"> PAGEREF _Toc38222073 \h </w:instrText>
            </w:r>
            <w:r w:rsidR="00A767DE">
              <w:rPr>
                <w:noProof/>
                <w:webHidden/>
              </w:rPr>
            </w:r>
            <w:r w:rsidR="00A767DE">
              <w:rPr>
                <w:noProof/>
                <w:webHidden/>
              </w:rPr>
              <w:fldChar w:fldCharType="separate"/>
            </w:r>
            <w:r w:rsidR="001972E6">
              <w:rPr>
                <w:noProof/>
                <w:webHidden/>
              </w:rPr>
              <w:t>116</w:t>
            </w:r>
            <w:r w:rsidR="00A767DE">
              <w:rPr>
                <w:noProof/>
                <w:webHidden/>
              </w:rPr>
              <w:fldChar w:fldCharType="end"/>
            </w:r>
          </w:hyperlink>
        </w:p>
        <w:p w:rsidR="002B0F3F" w:rsidRDefault="002B0F3F" w:rsidP="00A767DE">
          <w:r>
            <w:rPr>
              <w:b/>
              <w:bCs/>
            </w:rPr>
            <w:fldChar w:fldCharType="end"/>
          </w:r>
        </w:p>
      </w:sdtContent>
    </w:sdt>
    <w:p w:rsidR="00D21BD5" w:rsidRDefault="00D21BD5">
      <w:pPr>
        <w:spacing w:after="200" w:line="276" w:lineRule="auto"/>
        <w:ind w:firstLine="0"/>
        <w:jc w:val="left"/>
        <w:rPr>
          <w:color w:val="FF0000"/>
        </w:rPr>
        <w:sectPr w:rsidR="00D21BD5" w:rsidSect="00AE0B22">
          <w:headerReference w:type="default" r:id="rId10"/>
          <w:footerReference w:type="default" r:id="rId11"/>
          <w:pgSz w:w="11906" w:h="16838"/>
          <w:pgMar w:top="1418" w:right="851" w:bottom="1418" w:left="1985" w:header="709" w:footer="709" w:gutter="0"/>
          <w:pgNumType w:start="5"/>
          <w:cols w:space="708"/>
          <w:docGrid w:linePitch="360"/>
        </w:sectPr>
      </w:pPr>
    </w:p>
    <w:p w:rsidR="007D7C20" w:rsidRDefault="002B0F3F" w:rsidP="00D21BD5">
      <w:pPr>
        <w:pStyle w:val="Nadpis1"/>
        <w:numPr>
          <w:ilvl w:val="0"/>
          <w:numId w:val="0"/>
        </w:numPr>
      </w:pPr>
      <w:bookmarkStart w:id="0" w:name="_Toc38221992"/>
      <w:r>
        <w:lastRenderedPageBreak/>
        <w:t>Úvod</w:t>
      </w:r>
      <w:bookmarkEnd w:id="0"/>
    </w:p>
    <w:p w:rsidR="0034048A" w:rsidRDefault="0034048A" w:rsidP="005B671C">
      <w:r>
        <w:t>Závěrem mého bakalářského studia byla bakalářská práce s názvem</w:t>
      </w:r>
      <w:r w:rsidRPr="00A6251A">
        <w:rPr>
          <w:i/>
        </w:rPr>
        <w:t xml:space="preserve"> Management mazlíčka – aplikace manažerských principů na chov a výcvik domácích zvířat</w:t>
      </w:r>
      <w:r>
        <w:t>, která byla zaměřená na „kynologický svět“. Tato práce zdaleka neobsáhla celou kynologickou tém</w:t>
      </w:r>
      <w:r w:rsidR="00982F61">
        <w:t>atiku, neboť kynologický svět</w:t>
      </w:r>
      <w:r>
        <w:t xml:space="preserve"> je rozsáhlý a má velmi dynamický charakter vývoje. Na základě této práce jsem se rozhodla dále pokračovat v práci z „kynologického světa“. Pro diplomovou práci jsem si zvolila téma </w:t>
      </w:r>
      <w:r w:rsidRPr="008709D6">
        <w:rPr>
          <w:i/>
        </w:rPr>
        <w:t>Aplikace principů řízení lidských zdrojů na výchovu a chov sportovního psa</w:t>
      </w:r>
      <w:r>
        <w:t>. Domnívám se, že mezi říz</w:t>
      </w:r>
      <w:r w:rsidR="005B671C">
        <w:t>ením lidských zdrojů a výchovou a</w:t>
      </w:r>
      <w:r>
        <w:t xml:space="preserve"> chovem sportovního psa existuje přímá souvislost, což se budu snažit v této práci obhájit.  </w:t>
      </w:r>
    </w:p>
    <w:p w:rsidR="0034048A" w:rsidRDefault="0034048A" w:rsidP="0034048A">
      <w:pPr>
        <w:pStyle w:val="Textpoznpodarou"/>
        <w:spacing w:line="360" w:lineRule="auto"/>
        <w:ind w:firstLine="454"/>
        <w:rPr>
          <w:sz w:val="24"/>
          <w:szCs w:val="24"/>
        </w:rPr>
      </w:pPr>
      <w:r>
        <w:t xml:space="preserve"> </w:t>
      </w:r>
      <w:r w:rsidRPr="00FA17A8">
        <w:rPr>
          <w:sz w:val="24"/>
          <w:szCs w:val="24"/>
        </w:rPr>
        <w:t>Momentálním světovým trendem se jeví ekologie a ochrana přírody, kam spadá i velice diskutovaná ochrana zvířat. Vzniká spousta hnutí na ochranu zvířat, která požadují zvyšování trestu za trýznění zvířat obecně, ať fyzickými či právnickými osobami. Dále jsou aktivisté kreativní v požadavcích na zlepšování podmínek chovu hospodářských zvířat určených k</w:t>
      </w:r>
      <w:r w:rsidR="00420455">
        <w:rPr>
          <w:sz w:val="24"/>
          <w:szCs w:val="24"/>
        </w:rPr>
        <w:t xml:space="preserve"> dalšímu </w:t>
      </w:r>
      <w:r w:rsidRPr="00FA17A8">
        <w:rPr>
          <w:sz w:val="24"/>
          <w:szCs w:val="24"/>
        </w:rPr>
        <w:t>chovu či na porážku. Cílem těchto hnutí je zlepšení kvality života samotných zemědělských zvířat. Dalším medializ</w:t>
      </w:r>
      <w:r>
        <w:rPr>
          <w:sz w:val="24"/>
          <w:szCs w:val="24"/>
        </w:rPr>
        <w:t>ovaným a diskutovaným tématem jsou</w:t>
      </w:r>
      <w:r w:rsidRPr="00FA17A8">
        <w:rPr>
          <w:sz w:val="24"/>
          <w:szCs w:val="24"/>
        </w:rPr>
        <w:t xml:space="preserve"> „množitelé“. </w:t>
      </w:r>
      <w:r>
        <w:rPr>
          <w:sz w:val="24"/>
          <w:szCs w:val="24"/>
        </w:rPr>
        <w:t>Množitelem je zpravidla</w:t>
      </w:r>
      <w:r w:rsidRPr="00FA17A8">
        <w:rPr>
          <w:sz w:val="24"/>
          <w:szCs w:val="24"/>
        </w:rPr>
        <w:t xml:space="preserve"> každá osoba, která rozmnožuje </w:t>
      </w:r>
      <w:r w:rsidRPr="00814E0A">
        <w:rPr>
          <w:i/>
          <w:sz w:val="24"/>
          <w:szCs w:val="24"/>
        </w:rPr>
        <w:t>zvířata, která nejsou určená pro chov</w:t>
      </w:r>
      <w:r>
        <w:rPr>
          <w:sz w:val="24"/>
          <w:szCs w:val="24"/>
        </w:rPr>
        <w:t xml:space="preserve"> nebo</w:t>
      </w:r>
      <w:r w:rsidRPr="00FA17A8">
        <w:rPr>
          <w:sz w:val="24"/>
          <w:szCs w:val="24"/>
        </w:rPr>
        <w:t xml:space="preserve"> </w:t>
      </w:r>
      <w:r w:rsidRPr="00814E0A">
        <w:rPr>
          <w:i/>
          <w:sz w:val="24"/>
          <w:szCs w:val="24"/>
        </w:rPr>
        <w:t xml:space="preserve">zvířata, která nesplnila podmínky pro </w:t>
      </w:r>
      <w:proofErr w:type="spellStart"/>
      <w:r w:rsidRPr="00814E0A">
        <w:rPr>
          <w:i/>
          <w:sz w:val="24"/>
          <w:szCs w:val="24"/>
        </w:rPr>
        <w:t>uchovnění</w:t>
      </w:r>
      <w:proofErr w:type="spellEnd"/>
      <w:r>
        <w:rPr>
          <w:sz w:val="24"/>
          <w:szCs w:val="24"/>
        </w:rPr>
        <w:t xml:space="preserve"> (bonitace), anebo také </w:t>
      </w:r>
      <w:r w:rsidRPr="00814E0A">
        <w:rPr>
          <w:i/>
          <w:sz w:val="24"/>
          <w:szCs w:val="24"/>
        </w:rPr>
        <w:t>křížence</w:t>
      </w:r>
      <w:r>
        <w:rPr>
          <w:sz w:val="24"/>
          <w:szCs w:val="24"/>
        </w:rPr>
        <w:t xml:space="preserve"> – za křížence jsou považována veškerá zvířata, která nemají průkaz původu (PP). Jedinci, </w:t>
      </w:r>
      <w:r w:rsidRPr="00FA17A8">
        <w:rPr>
          <w:sz w:val="24"/>
          <w:szCs w:val="24"/>
        </w:rPr>
        <w:t xml:space="preserve">kteří mají průkaz původu (PP), ale jsou vyloučeni z chovu, mají závažnou exteriérovou, genetickou či klinickou </w:t>
      </w:r>
      <w:r>
        <w:rPr>
          <w:sz w:val="24"/>
          <w:szCs w:val="24"/>
        </w:rPr>
        <w:t>vadu, kterou se vymykají</w:t>
      </w:r>
      <w:r w:rsidRPr="00FA17A8">
        <w:rPr>
          <w:sz w:val="24"/>
          <w:szCs w:val="24"/>
        </w:rPr>
        <w:t xml:space="preserve"> standardu daného plemene zvířete</w:t>
      </w:r>
      <w:r>
        <w:rPr>
          <w:sz w:val="24"/>
          <w:szCs w:val="24"/>
        </w:rPr>
        <w:t xml:space="preserve"> a poradci chovu nedoporučí rozšiřovat tyto vady dále, a proto neuznají jedince chovným ze závažných důvodů. Pokud se majitel zvířete rozhodne pro rozmnožení vyloučeného jedince s PP, stává se tedy množitelem.</w:t>
      </w:r>
      <w:r>
        <w:rPr>
          <w:rStyle w:val="Znakapoznpodarou"/>
          <w:sz w:val="24"/>
          <w:szCs w:val="24"/>
        </w:rPr>
        <w:footnoteReference w:id="1"/>
      </w:r>
      <w:r>
        <w:rPr>
          <w:sz w:val="24"/>
          <w:szCs w:val="24"/>
        </w:rPr>
        <w:t xml:space="preserve"> </w:t>
      </w:r>
    </w:p>
    <w:p w:rsidR="0034048A" w:rsidRPr="00FA17A8" w:rsidRDefault="0034048A" w:rsidP="0034048A">
      <w:pPr>
        <w:pStyle w:val="Textpoznpodarou"/>
        <w:spacing w:line="360" w:lineRule="auto"/>
        <w:ind w:firstLine="454"/>
        <w:rPr>
          <w:sz w:val="24"/>
          <w:szCs w:val="24"/>
        </w:rPr>
      </w:pPr>
      <w:r w:rsidRPr="00FA17A8">
        <w:rPr>
          <w:sz w:val="24"/>
          <w:szCs w:val="24"/>
        </w:rPr>
        <w:t xml:space="preserve">Za </w:t>
      </w:r>
      <w:r>
        <w:rPr>
          <w:sz w:val="24"/>
          <w:szCs w:val="24"/>
        </w:rPr>
        <w:t xml:space="preserve">další </w:t>
      </w:r>
      <w:r w:rsidRPr="00FA17A8">
        <w:rPr>
          <w:sz w:val="24"/>
          <w:szCs w:val="24"/>
        </w:rPr>
        <w:t>rostoucí životní trend</w:t>
      </w:r>
      <w:r>
        <w:rPr>
          <w:sz w:val="24"/>
          <w:szCs w:val="24"/>
        </w:rPr>
        <w:t xml:space="preserve"> 21. století</w:t>
      </w:r>
      <w:r w:rsidRPr="00FA17A8">
        <w:rPr>
          <w:sz w:val="24"/>
          <w:szCs w:val="24"/>
        </w:rPr>
        <w:t xml:space="preserve"> můžeme považovat životní styl veganství.</w:t>
      </w:r>
      <w:r w:rsidRPr="00FA17A8">
        <w:rPr>
          <w:rStyle w:val="Znakapoznpodarou"/>
          <w:sz w:val="24"/>
          <w:szCs w:val="24"/>
        </w:rPr>
        <w:footnoteReference w:id="2"/>
      </w:r>
      <w:r w:rsidRPr="00FA17A8">
        <w:rPr>
          <w:sz w:val="24"/>
          <w:szCs w:val="24"/>
        </w:rPr>
        <w:t xml:space="preserve"> Vegan je člověk, který odmítá jakékoliv produkty živočišného původu, neužívá ani jakékoliv další produkty, které jsou testované na zvířatech – kosmetika, léky, atd. či přímo výrobky obsahující části zvířat – peří, kůže, vlna či hedvábí. Veganství je velmi často spojováno</w:t>
      </w:r>
      <w:r>
        <w:rPr>
          <w:sz w:val="24"/>
          <w:szCs w:val="24"/>
        </w:rPr>
        <w:t xml:space="preserve"> i </w:t>
      </w:r>
      <w:r w:rsidRPr="00FA17A8">
        <w:rPr>
          <w:sz w:val="24"/>
          <w:szCs w:val="24"/>
        </w:rPr>
        <w:t xml:space="preserve">s pojmem </w:t>
      </w:r>
      <w:proofErr w:type="spellStart"/>
      <w:r w:rsidRPr="00FA17A8">
        <w:rPr>
          <w:sz w:val="24"/>
          <w:szCs w:val="24"/>
        </w:rPr>
        <w:t>Zero</w:t>
      </w:r>
      <w:proofErr w:type="spellEnd"/>
      <w:r w:rsidRPr="00FA17A8">
        <w:rPr>
          <w:sz w:val="24"/>
          <w:szCs w:val="24"/>
        </w:rPr>
        <w:t xml:space="preserve"> </w:t>
      </w:r>
      <w:proofErr w:type="spellStart"/>
      <w:r w:rsidRPr="00FA17A8">
        <w:rPr>
          <w:sz w:val="24"/>
          <w:szCs w:val="24"/>
        </w:rPr>
        <w:t>waste</w:t>
      </w:r>
      <w:proofErr w:type="spellEnd"/>
      <w:r w:rsidRPr="00FA17A8">
        <w:rPr>
          <w:sz w:val="24"/>
          <w:szCs w:val="24"/>
        </w:rPr>
        <w:t>. Tento pojem značí „nízko odpadový“ životní styl: čím méně odpadu, tím lépe. Lidé se v tomto případě snaží o co největší redukci odpadů.</w:t>
      </w:r>
      <w:r w:rsidRPr="00FA17A8">
        <w:rPr>
          <w:rStyle w:val="Znakapoznpodarou"/>
          <w:sz w:val="24"/>
          <w:szCs w:val="24"/>
        </w:rPr>
        <w:footnoteReference w:id="3"/>
      </w:r>
      <w:r w:rsidRPr="00FA17A8">
        <w:rPr>
          <w:sz w:val="24"/>
          <w:szCs w:val="24"/>
        </w:rPr>
        <w:t xml:space="preserve"> Dalším diskutovaným </w:t>
      </w:r>
      <w:r w:rsidRPr="00FA17A8">
        <w:rPr>
          <w:sz w:val="24"/>
          <w:szCs w:val="24"/>
        </w:rPr>
        <w:lastRenderedPageBreak/>
        <w:t xml:space="preserve">tématem 21. století jsou CSR projekty, které jsou opět propojeny s přírodou a zlepšením klimatických podmínek. Všechny tyto aspekty naznačují, že lidem dnešního „zrychleného světa“ není fauna ani flóra lhostejná. </w:t>
      </w:r>
    </w:p>
    <w:p w:rsidR="0034048A" w:rsidRDefault="0034048A" w:rsidP="0034048A">
      <w:r>
        <w:t>Dokonce také v kynologickém světě nastal převrat v přístupu k těmto zajímavým oddaným jedincům, jako jsou psi. V historii byl pes chápán jako nástroj na střežení objektu, který svým štěkotem upozorňoval své majitele na přítomnost jiných lidí či zvířat v objektu, který právě daný pes střežil. Pes v historii byl krmený převážně zbytky a tím, co se tzv. „doma našlo“. Časté bylo držení psa uvázaného na řetězu, většinou u boudy a valná většina držitelů psů neměla potřebu se svým psům věnovat, protože to ani nepovažovali za důležité. Přičemž v dnešní době nastal zvrat ve smýšlení o psech. Spousta lidí považuje svého psa za člena rodiny a v extrémních případech pes dokonce nahrazuje roli dítěte. Lidé se p</w:t>
      </w:r>
      <w:r w:rsidR="00B77119">
        <w:t>sům věnují výcvikově i výchovně. Z</w:t>
      </w:r>
      <w:r>
        <w:t xml:space="preserve">ajímají se o to, co pes jí, nosí, dělá, jak se cítí, atd. Valná většina lidí již nepovažuje psy za nástroj na střežení objektu, ale jako „mazlíčky, členy rodiny, či parťáky“, kteří s nimi tvoří tým. Obzvláště lidé se sportovním kynologickým zaměřením chápou sebe a svého psa jako tým, který je schopen společně zvítězit v různých kynologických soutěžích, pes v tomto případě je nástrojem pro uskutečnění cílů, získání prestiže a uznání.   </w:t>
      </w:r>
    </w:p>
    <w:p w:rsidR="0034048A" w:rsidRPr="00666EF0" w:rsidRDefault="0034048A" w:rsidP="0034048A">
      <w:pPr>
        <w:pStyle w:val="Nadpis2"/>
        <w:numPr>
          <w:ilvl w:val="0"/>
          <w:numId w:val="0"/>
        </w:numPr>
      </w:pPr>
      <w:bookmarkStart w:id="1" w:name="_Toc38221993"/>
      <w:r w:rsidRPr="00666EF0">
        <w:t>CÍL PRÁCE</w:t>
      </w:r>
      <w:bookmarkEnd w:id="1"/>
    </w:p>
    <w:p w:rsidR="0034048A" w:rsidRDefault="0034048A" w:rsidP="0034048A">
      <w:r>
        <w:t xml:space="preserve">Hlavním cílem práce je prokázat, že existuje metodická souvislost přenosu znalostí z oboru managementu – řízení lidských zdrojů a chovem sportovního psa. Souvislostí se pro účely této práce rozumí využití stejných metod v kynologii jako v řízení lidských zdrojů. Dílčím cílem této diplomové práce je navrhnout postup pro výběr správného štěněte </w:t>
      </w:r>
      <w:r w:rsidR="00FF597B">
        <w:t xml:space="preserve">australského ovčáka </w:t>
      </w:r>
      <w:r>
        <w:t>pro sportovně chovatelské účely.</w:t>
      </w:r>
    </w:p>
    <w:p w:rsidR="0034048A" w:rsidRDefault="0034048A" w:rsidP="0034048A">
      <w:pPr>
        <w:spacing w:after="200" w:line="276" w:lineRule="auto"/>
        <w:jc w:val="left"/>
        <w:rPr>
          <w:b/>
        </w:rPr>
      </w:pPr>
      <w:r>
        <w:rPr>
          <w:b/>
        </w:rPr>
        <w:br w:type="page"/>
      </w:r>
    </w:p>
    <w:p w:rsidR="0059593C" w:rsidRDefault="0059593C" w:rsidP="0059593C">
      <w:pPr>
        <w:pStyle w:val="Nadpis1"/>
        <w:spacing w:after="120"/>
      </w:pPr>
      <w:bookmarkStart w:id="2" w:name="_Toc38221994"/>
      <w:r>
        <w:lastRenderedPageBreak/>
        <w:t>TEORETICKÁ ČÁST</w:t>
      </w:r>
      <w:bookmarkEnd w:id="2"/>
    </w:p>
    <w:p w:rsidR="0059593C" w:rsidRPr="006A3C18" w:rsidRDefault="0059593C" w:rsidP="0059593C">
      <w:pPr>
        <w:pStyle w:val="Nadpis2"/>
      </w:pPr>
      <w:bookmarkStart w:id="3" w:name="_Toc38221995"/>
      <w:r w:rsidRPr="0059593C">
        <w:t>Firma</w:t>
      </w:r>
      <w:bookmarkEnd w:id="3"/>
    </w:p>
    <w:p w:rsidR="0059593C" w:rsidRPr="006A3C18" w:rsidRDefault="0059593C" w:rsidP="0059593C">
      <w:r w:rsidRPr="006A3C18">
        <w:t>Firma je organizovaný systém spojení souboru systémů a subsystémů, jejichž cílem je transformovat vstupy ve výstupy za pomoci implementace výrobních faktorů.</w:t>
      </w:r>
      <w:r w:rsidRPr="006A3C18">
        <w:rPr>
          <w:rStyle w:val="Znakapoznpodarou"/>
        </w:rPr>
        <w:footnoteReference w:id="4"/>
      </w:r>
      <w:r w:rsidRPr="006A3C18">
        <w:t xml:space="preserve"> Primárním cílem firmy je vytvoření synergie vnějšího i vnitřního prostředí firmy. Firma je systém vytvořený lids</w:t>
      </w:r>
      <w:r>
        <w:t>kým faktorem za cílem uspokojování</w:t>
      </w:r>
      <w:r w:rsidRPr="006A3C18">
        <w:t xml:space="preserve"> potřeb, tyto potřeby můžou být materiálního či duševního charakteru. </w:t>
      </w:r>
    </w:p>
    <w:p w:rsidR="0059593C" w:rsidRDefault="0059593C" w:rsidP="0059593C">
      <w:pPr>
        <w:pStyle w:val="Nadpis2"/>
      </w:pPr>
      <w:bookmarkStart w:id="4" w:name="_Toc38221996"/>
      <w:r w:rsidRPr="0059593C">
        <w:t>Management</w:t>
      </w:r>
      <w:bookmarkEnd w:id="4"/>
    </w:p>
    <w:p w:rsidR="0059593C" w:rsidRPr="0038469E" w:rsidRDefault="0059593C" w:rsidP="0059593C">
      <w:r>
        <w:t xml:space="preserve">Management je do českého jazyku překládán jako „řízení“, což je dynamický soubor činností prováděných lidskými faktory, které vedou k regulaci, usměrňování, ovládání činností vybraného systému. Při managementu platí, že vybraným systémem je zpravidla organizace (firma/závod/podnik). Management propojuje a aplikuje do praxe znalosti z ostatních vědních disciplín jako je ekonomika, psychologie, matematika, historie, filozofie, politologie, matematika a další. Peter F. </w:t>
      </w:r>
      <w:proofErr w:type="spellStart"/>
      <w:r>
        <w:t>Drucker</w:t>
      </w:r>
      <w:proofErr w:type="spellEnd"/>
      <w:r>
        <w:t xml:space="preserve"> ve své knize považuje management za nejdůležitější inovaci 21. století. Tvrdí, že management se převážně dotýká mladých lidí, kteří studují právě tuto dynamickou disciplínu a budou se chtít začlenit do organizací právě v manažerských pozicích. Management a manažeři jsou dle něho velmi specifickou potřebou, která tvoří zvláštní orgán veškerých organizací bez ohledu na jej</w:t>
      </w:r>
      <w:r w:rsidR="00DE7177">
        <w:t>ich v</w:t>
      </w:r>
      <w:r w:rsidR="001F58CD">
        <w:t>elikost. Management dle jeho názoru</w:t>
      </w:r>
      <w:r>
        <w:t xml:space="preserve"> je stmelujícím aspektem podniku, díky kterému je podnik schopen provozu.</w:t>
      </w:r>
      <w:r>
        <w:rPr>
          <w:rStyle w:val="Znakapoznpodarou"/>
        </w:rPr>
        <w:footnoteReference w:id="5"/>
      </w:r>
      <w:r>
        <w:t xml:space="preserve"> Zásadní činností managementu je rozhodování, kdy se manažeři musí vždy rozhodovat v rámci hospodářského prospěchu. Každé rozhodnutí, jednání, změna a nařízení má přímý dopad na hospodaření firmy. Klíč k úspěchu v podnikání spočívá v rychlém aktivním přizpůsobování se událostem vnějšího okolí dané firmy, včetně ekonomických faktorů.</w:t>
      </w:r>
      <w:r>
        <w:rPr>
          <w:rStyle w:val="Znakapoznpodarou"/>
        </w:rPr>
        <w:footnoteReference w:id="6"/>
      </w:r>
    </w:p>
    <w:p w:rsidR="0059593C" w:rsidRDefault="0059593C" w:rsidP="0059593C">
      <w:pPr>
        <w:pStyle w:val="Nadpis2"/>
      </w:pPr>
      <w:bookmarkStart w:id="5" w:name="_Toc38221997"/>
      <w:r>
        <w:t>Výrobní faktory – „práce, půda, kapitál, informace“</w:t>
      </w:r>
      <w:bookmarkEnd w:id="5"/>
    </w:p>
    <w:p w:rsidR="0059593C" w:rsidRPr="00DF694A" w:rsidRDefault="0059593C" w:rsidP="0059593C">
      <w:r>
        <w:t xml:space="preserve">Výrobní faktory jsou vstupními aspekty podniku, které se díky transformování prostřednictvím podnikového systému přemění na výstupy (výrobky, služby). V základním podnikohospodářském pojetí klasifikujeme na práci, půdu a kapitál. V pozdější době se </w:t>
      </w:r>
      <w:r>
        <w:lastRenderedPageBreak/>
        <w:t>k těmto třem skupinám přidaly také informace, které jsou nezbytným faktorem pro efektivní provoz firmy. Za půdu jako výrobní faktor považujeme veškeré přírodní zdroje, které slouží k podnikatelské činnosti, tzn. lesy, voda, zemědělská půda, nerostné bohatství, atd. Pojem práce označuje veškeré činnosti lidí (pracovníků), které jsou součástí podnikového procesu prostřednictvím lidských zdrojů (osob). Kapitál je označení pro soubor prostředků, které vznikají podnikovým procesem a jsou v podnikovém procesu nadále uplatňovány jako vstupy dalšího procesu.</w:t>
      </w:r>
      <w:r>
        <w:rPr>
          <w:rStyle w:val="Znakapoznpodarou"/>
        </w:rPr>
        <w:footnoteReference w:id="7"/>
      </w:r>
      <w:r>
        <w:t xml:space="preserve"> Kapitál můžeme rozdělit na dvě základní skupiny a to na cizí kapitál a vlastní kapitál. Vlastní kapitál je takový, který firma vytvořila svépomoci, či který byl do firmy vložen v hmotné či finanční formě, jde například o peníze, budovy, pozemky, stroje, auta, cenné papíry, apod. Cizím kapitálem jsou peněžní či jiné prostředky, které firma získala zpravidla formou závazku, např. úvěr, půjčka, atd. Vlastní kapitál chápeme jako aktivum firmy, zatímco cizí kapitál je brán jako pasivum. Informace jsou v dnešní době klíčem pro úspěšné podnikání, jde především o „umění“ využívat kvalitní informace v pravý čas. Informace je potřeba získávat z ověřených zdrojů. Informace je nutné neustále aktualizovat. </w:t>
      </w:r>
    </w:p>
    <w:p w:rsidR="0059593C" w:rsidRDefault="0059593C" w:rsidP="0059593C">
      <w:pPr>
        <w:pStyle w:val="Nadpis2"/>
      </w:pPr>
      <w:bookmarkStart w:id="6" w:name="_Toc38221998"/>
      <w:r>
        <w:t>Lidský zdroj</w:t>
      </w:r>
      <w:bookmarkEnd w:id="6"/>
    </w:p>
    <w:p w:rsidR="0059593C" w:rsidRDefault="0059593C" w:rsidP="0059593C">
      <w:r>
        <w:t>Lidský zdroj je aktivní činitel organizace, který je díky svým ojedinělým charakteristikám schopen uvádět do pohybu materiální, finanční a informační toky</w:t>
      </w:r>
      <w:r w:rsidR="00E336FA">
        <w:t>,</w:t>
      </w:r>
      <w:r>
        <w:t xml:space="preserve"> jsou součástí dané organizace. Za nejvíce ojedinělou charakteristiku lidského zdroje můžeme považovat myšlení člověka, kterým je člověk = lidský zdroj schopen rozhodovat o svých činech a také o dopadech těchto činů, které sám vyprodukuje. Můžeme říct, že lidský zdroj je v organizaci tzv. „stavebním kamenem“, který tvoří „srdce“ firmy.</w:t>
      </w:r>
    </w:p>
    <w:p w:rsidR="0059593C" w:rsidRPr="00AD68C7" w:rsidRDefault="0059593C" w:rsidP="0059593C">
      <w:pPr>
        <w:pStyle w:val="Nadpis2"/>
      </w:pPr>
      <w:bookmarkStart w:id="7" w:name="_Toc38221999"/>
      <w:r w:rsidRPr="0059593C">
        <w:t>Zaměstnanec</w:t>
      </w:r>
      <w:bookmarkEnd w:id="7"/>
    </w:p>
    <w:p w:rsidR="0059593C" w:rsidRPr="005437F8" w:rsidRDefault="0059593C" w:rsidP="0059593C">
      <w:r w:rsidRPr="005437F8">
        <w:t>Zaměstnanec je lidský faktor implementovaný do firemního systému, který ve firmě vytváří přidanou hodnotu svými dovednostmi a znalostmi.</w:t>
      </w:r>
      <w:r>
        <w:t xml:space="preserve"> Dle zákoníku práce je za zaměstnance považovaná fyzická osoba, která se zavázala k vykonávání práce (závislá činnost) na základě pracovněprávního vztahu se zaměstnavatelem (osoba pro kterou zaměstnanec pracuje), tzn. na základě pracovní smlouvy. Za závislou práci chápeme práci, kdy zaměstnanec je podřízen zaměstnavateli.</w:t>
      </w:r>
      <w:r>
        <w:rPr>
          <w:rStyle w:val="Znakapoznpodarou"/>
        </w:rPr>
        <w:footnoteReference w:id="8"/>
      </w:r>
    </w:p>
    <w:p w:rsidR="0059593C" w:rsidRPr="00F43F00" w:rsidRDefault="0059593C" w:rsidP="0059593C">
      <w:pPr>
        <w:pStyle w:val="Nadpis3"/>
      </w:pPr>
      <w:bookmarkStart w:id="8" w:name="_Toc38222000"/>
      <w:r w:rsidRPr="00F43F00">
        <w:lastRenderedPageBreak/>
        <w:t>Proč je zaměstnanec ochoten pracovat?</w:t>
      </w:r>
      <w:bookmarkEnd w:id="8"/>
    </w:p>
    <w:p w:rsidR="003C6CEB" w:rsidRDefault="0059593C" w:rsidP="0059593C">
      <w:r>
        <w:t>Lidský zdroj práce, tzn. člověk, má více možností než být zaměstnán. Může se stát osobou samostatně výdělečně činnou (OSVČ), založit firmu, stát se spoluvlastníkem firmy nebo třeba pouze investovat své peníze. Jaký je důvod, že je člověk ochoten se nechat zaměstnat? Myslím si, že z velké části je důvodem lidská povaha. Pokud člověk preferuje jistotu, pohodlnost, bojí se rizik a není komunikativní typ, je u něj velká pravděpodobnost, že se nechá zaměstnat. Podnikatelské riziko je velkou výzvou a ne každý má na to stát se podnikatelem či OSVČ. Mým názorem je, že na stavu zaměstnance je největší výhodou jakési snížené rizika obavy z toho, co přinese budoucnost a jak si zabezpečit přítomnost. Se zaměstnaností úzce souvisejí i potřeby člověka, které člověk chce uspokojovat</w:t>
      </w:r>
    </w:p>
    <w:p w:rsidR="003C6CEB" w:rsidRPr="00AD68C7" w:rsidRDefault="003C6CEB" w:rsidP="003C6CEB">
      <w:pPr>
        <w:pStyle w:val="Nadpis2"/>
      </w:pPr>
      <w:bookmarkStart w:id="9" w:name="_Toc38222001"/>
      <w:r w:rsidRPr="00F9167C">
        <w:t>Strategické řízení lidských zdrojů</w:t>
      </w:r>
      <w:bookmarkEnd w:id="9"/>
    </w:p>
    <w:p w:rsidR="003C6CEB" w:rsidRDefault="003C6CEB" w:rsidP="003C6CEB">
      <w:r>
        <w:t>Strategické řízení lidských zdrojů je dlouhodobý přístup k vývoji a implementování procesů řízení lidských zdrojů v souvislosti se strategickými cíli organizace. Tento strategický přístup řízení lidských zdrojů se zaměřuje na dlouhodobé definování směru organizace v intervalu 3 – 5 let, kterým organizace určí kdo je, kde chce být a za jak dlouho či jak se tam dostane ve smyslu personálního zabezpečení organizace prostřednictvím lidí, vnitropodnikových cílů, pracovních postupů či politik podniku. Strategické HR</w:t>
      </w:r>
      <w:r w:rsidR="00E94F53">
        <w:rPr>
          <w:rStyle w:val="Znakapoznpodarou"/>
        </w:rPr>
        <w:footnoteReference w:id="9"/>
      </w:r>
      <w:r>
        <w:t xml:space="preserve"> se zaměřuje na makroekonomické aspekty podniku z hlediska dlouhodobé udržitelnosti a zahrnuje širokou škálu dovedností organizace. Z hlediska komplexního strategického HR se zaměstnanec považuje za aktivum podniku, nikoliv za náklad, tudíž veškeré finance investované organizací do zaměstnanecké sféry jsou dlouhodobě zhodnoceny přidanou hodnotou jednotlivých klíčových pracovníků. Plánování lidských zdrojů z dlouhodobého hlediska je vysoce rizikové, neboť zaměstnanci dnešní doby, kdy je nízká zaměstnanost, často fluktuují, řada z nich nepreferuje dlouhodobé zaměstnání, bojí se budoucnosti. Proto je třeba vyvíjet a implementovat nové přístupy pro plánování a udržování stálých zaměstnanců v organizačním vývoji. </w:t>
      </w:r>
      <w:r>
        <w:rPr>
          <w:rStyle w:val="Znakapoznpodarou"/>
        </w:rPr>
        <w:footnoteReference w:id="10"/>
      </w:r>
    </w:p>
    <w:p w:rsidR="003C6CEB" w:rsidRPr="00D7065D" w:rsidRDefault="003C6CEB" w:rsidP="003C6CEB">
      <w:pPr>
        <w:pStyle w:val="Nadpis2"/>
      </w:pPr>
      <w:bookmarkStart w:id="10" w:name="_Toc38222002"/>
      <w:r w:rsidRPr="00D7065D">
        <w:t>Politika řízení lidských zdrojů</w:t>
      </w:r>
      <w:bookmarkEnd w:id="10"/>
    </w:p>
    <w:p w:rsidR="0059593C" w:rsidRPr="005437F8" w:rsidRDefault="003C6CEB" w:rsidP="003C6CEB">
      <w:r>
        <w:t xml:space="preserve">Politika organizace obecně zpravidla definuje, jak má organizace plnit předem stanovené cíle sociální odpovědnosti organizace prostřednictvím svých zaměstnanců, stanovuje postoje k tomuto plnění a určuje klíčové aspekty svého přístupu. Podniková politika je také shrnutím </w:t>
      </w:r>
      <w:r>
        <w:lastRenderedPageBreak/>
        <w:t xml:space="preserve">filozofie a hodnot organizace, se kterým by se měli ztotožňovat všichni zaměstnanci organizace. Politika řízení lidských zdrojů je jakýmsi kodexem, který stanovuje, jak se v dané organizaci bude zacházet se zaměstnanci, a také dle jakých očekávaných zásad budou manažeři jednat při řešení personálních záležitostí v rámci celé organizace. Koncept politiky HR je zpravidla založen na spravedlnosti, ohleduplnosti, organizačním učení, výkonech lidí, kvalitním pracovním prostředím, pracovních podmínkách a v neposlední řadě na rovnováze mezi pracovním a soukromým životem jednotlivých zaměstnanců, tzv. </w:t>
      </w:r>
      <w:proofErr w:type="spellStart"/>
      <w:r>
        <w:t>work</w:t>
      </w:r>
      <w:proofErr w:type="spellEnd"/>
      <w:r>
        <w:t xml:space="preserve"> - </w:t>
      </w:r>
      <w:proofErr w:type="spellStart"/>
      <w:r>
        <w:t>life</w:t>
      </w:r>
      <w:proofErr w:type="spellEnd"/>
      <w:r>
        <w:t xml:space="preserve"> balance.</w:t>
      </w:r>
      <w:r>
        <w:rPr>
          <w:rStyle w:val="Znakapoznpodarou"/>
        </w:rPr>
        <w:footnoteReference w:id="11"/>
      </w:r>
    </w:p>
    <w:p w:rsidR="0059593C" w:rsidRPr="00C7783B" w:rsidRDefault="0059593C" w:rsidP="006806F7">
      <w:pPr>
        <w:pStyle w:val="Nadpis2"/>
        <w:rPr>
          <w:color w:val="FF0000"/>
        </w:rPr>
      </w:pPr>
      <w:bookmarkStart w:id="11" w:name="_Toc38222003"/>
      <w:r w:rsidRPr="00F9167C">
        <w:t>Činnosti řízení lidských zdrojů</w:t>
      </w:r>
      <w:bookmarkEnd w:id="11"/>
      <w:r w:rsidRPr="00F9167C">
        <w:t xml:space="preserve"> </w:t>
      </w:r>
    </w:p>
    <w:p w:rsidR="0059593C" w:rsidRDefault="0059593C" w:rsidP="0059593C">
      <w:r w:rsidRPr="00A05CAF">
        <w:t>Řízení lidských zdrojů, je složitý systém, který obsahuje mnoho procesních činností, které souvisejí se zajišťováním veškerých aktivit spojených se zajišťováním lidskými zdrojů v</w:t>
      </w:r>
      <w:r>
        <w:t> </w:t>
      </w:r>
      <w:r w:rsidRPr="00A05CAF">
        <w:t>podniku v dostatečné kvalitě a kvantitě. V poslední době se začíná v České republice hojně využívat anglický pojem „HR“. HR je zkratka pro anglický název „</w:t>
      </w:r>
      <w:proofErr w:type="spellStart"/>
      <w:r w:rsidRPr="00A05CAF">
        <w:t>Human</w:t>
      </w:r>
      <w:proofErr w:type="spellEnd"/>
      <w:r w:rsidRPr="00A05CAF">
        <w:t xml:space="preserve"> </w:t>
      </w:r>
      <w:proofErr w:type="spellStart"/>
      <w:r w:rsidRPr="00A05CAF">
        <w:t>resource</w:t>
      </w:r>
      <w:proofErr w:type="spellEnd"/>
      <w:r w:rsidRPr="00A05CAF">
        <w:t>“, což v překladu znamená „Lidský zdroj“. V některé literatuře se můžeme setkat i se zkratkou HRM, která je označením pro „</w:t>
      </w:r>
      <w:proofErr w:type="spellStart"/>
      <w:r w:rsidRPr="00A05CAF">
        <w:t>Human</w:t>
      </w:r>
      <w:proofErr w:type="spellEnd"/>
      <w:r w:rsidRPr="00A05CAF">
        <w:t xml:space="preserve"> </w:t>
      </w:r>
      <w:proofErr w:type="spellStart"/>
      <w:r w:rsidRPr="00A05CAF">
        <w:t>resource</w:t>
      </w:r>
      <w:proofErr w:type="spellEnd"/>
      <w:r w:rsidRPr="00A05CAF">
        <w:t xml:space="preserve"> management“, což je překládáno jako „Řízení lidských zdrojů“.  Proces řízení lidských zdrojů začíná zpravidla plánováním lidských zdrojů, kdy cílem plánování je určit a charakterizovat pracovní pozice v organizaci. Na základě popisu pracovních pozicí ve firmě je pracovník HR schopen analýzou lidských zdrojů vystavit profil vhodného uchazeče o danou pozici – definováním vlastností, schopností, znalostí či dovedností, které by měl mít daný pracovník na právě této pozici. Dalším krokem je nabídka rovné pracovní příležitosti pro uchazeče – gend</w:t>
      </w:r>
      <w:r>
        <w:t>e</w:t>
      </w:r>
      <w:r w:rsidRPr="00A05CAF">
        <w:t xml:space="preserve">rová </w:t>
      </w:r>
      <w:r>
        <w:t>vyrovnanost bez diskriminování</w:t>
      </w:r>
      <w:r w:rsidRPr="00A05CAF">
        <w:t xml:space="preserve"> jakýchkoliv osob</w:t>
      </w:r>
      <w:r>
        <w:t xml:space="preserve"> z jakéhokoliv důvodu</w:t>
      </w:r>
      <w:r w:rsidRPr="00A05CAF">
        <w:t>. Následnou fází lidského řízení je personální zajištění potřebných pracovních pozic, zajišťování benefitů a výhod pro zaměstnance. Zaměřením pracovníků řízení lidských zdrojů jsou dále vztahy zaměstnanců na pracovišti – horizontální i vertikální vztahy. Veškeré činnosti jsou zabezpečovány v rámci bezpečnosti a ochrany zdraví při práci.</w:t>
      </w:r>
      <w:r w:rsidRPr="00A05CAF">
        <w:rPr>
          <w:rStyle w:val="Znakapoznpodarou"/>
        </w:rPr>
        <w:footnoteReference w:id="12"/>
      </w:r>
    </w:p>
    <w:p w:rsidR="0059593C" w:rsidRPr="00F9167C" w:rsidRDefault="0059593C" w:rsidP="003C6CEB">
      <w:pPr>
        <w:pStyle w:val="Nadpis3"/>
      </w:pPr>
      <w:bookmarkStart w:id="12" w:name="_Toc38222004"/>
      <w:r w:rsidRPr="00F9167C">
        <w:t>Plánování lidských zdrojů</w:t>
      </w:r>
      <w:bookmarkEnd w:id="12"/>
    </w:p>
    <w:p w:rsidR="0059593C" w:rsidRPr="00F9167C" w:rsidRDefault="0059593C" w:rsidP="0059593C">
      <w:pPr>
        <w:rPr>
          <w:rFonts w:ascii="&amp;quot" w:hAnsi="&amp;quot"/>
        </w:rPr>
      </w:pPr>
      <w:r w:rsidRPr="00F9167C">
        <w:rPr>
          <w:rFonts w:ascii="&amp;quot" w:hAnsi="&amp;quot"/>
        </w:rPr>
        <w:t xml:space="preserve">Podnikový proces plánování lidských zdrojů je klíčovým systémem pro samotnou existenci organizace. Tento proces je přímo formovaný organizační strategií, neboť z podnikové strategie přímo vychází a zajišťuje pro podnik správnou kvalitu a kvantitu pracovníků. Cílem plánování lidských zdrojů je zajistit správný počet správných lidí se </w:t>
      </w:r>
      <w:r w:rsidRPr="00F9167C">
        <w:rPr>
          <w:rFonts w:ascii="&amp;quot" w:hAnsi="&amp;quot"/>
        </w:rPr>
        <w:lastRenderedPageBreak/>
        <w:t>správnými dovednostmi na správném místě ve správný čas tak, aby bylo dosahováno veškerých podnikových cílů, co nejefektivnějším možným způsobem, tzn. optimalizování lidských zdrojů.</w:t>
      </w:r>
      <w:r>
        <w:rPr>
          <w:rStyle w:val="Znakapoznpodarou"/>
          <w:rFonts w:ascii="&amp;quot" w:hAnsi="&amp;quot"/>
        </w:rPr>
        <w:footnoteReference w:id="13"/>
      </w:r>
      <w:r w:rsidRPr="00F9167C">
        <w:rPr>
          <w:rFonts w:ascii="&amp;quot" w:hAnsi="&amp;quot"/>
        </w:rPr>
        <w:t xml:space="preserve"> </w:t>
      </w:r>
    </w:p>
    <w:p w:rsidR="0059593C" w:rsidRDefault="0059593C" w:rsidP="00D6317D">
      <w:pPr>
        <w:pStyle w:val="Nadpis2"/>
      </w:pPr>
      <w:bookmarkStart w:id="13" w:name="_Toc38222005"/>
      <w:r w:rsidRPr="00F9167C">
        <w:t>Nábor a výběrové řízení</w:t>
      </w:r>
      <w:bookmarkEnd w:id="13"/>
    </w:p>
    <w:p w:rsidR="0059593C" w:rsidRPr="00F9167C" w:rsidRDefault="0059593C" w:rsidP="0059593C">
      <w:pPr>
        <w:rPr>
          <w:rFonts w:ascii="&amp;quot" w:hAnsi="&amp;quot"/>
          <w:b/>
        </w:rPr>
      </w:pPr>
      <w:r w:rsidRPr="00F9167C">
        <w:rPr>
          <w:rFonts w:ascii="&amp;quot" w:hAnsi="&amp;quot"/>
        </w:rPr>
        <w:t>Nábor a výběrové řízení je důležitou činností řízení lidských zdrojů, neboť na základě náboru a výběru zaměstnanců je postavený celý koncept řízení lidských zdrojů. Pokud selže tato činnost, selhává tak celý systém podniku, protože podnikový systém je přímo závislý na lidských zdrojích a bez nich není schopen dlouhodobé existence. Nábor a výběrové řízení se skládá z šesti základních kroků a to: analýza práce, nábor a výběrová strategie, nábor, výběr (selekce), hodnocení a přijetí zaměstnance.</w:t>
      </w:r>
      <w:r>
        <w:rPr>
          <w:rStyle w:val="Znakapoznpodarou"/>
          <w:rFonts w:ascii="&amp;quot" w:hAnsi="&amp;quot"/>
        </w:rPr>
        <w:footnoteReference w:id="14"/>
      </w:r>
      <w:r w:rsidRPr="00F9167C">
        <w:rPr>
          <w:rFonts w:ascii="&amp;quot" w:hAnsi="&amp;quot"/>
        </w:rPr>
        <w:t xml:space="preserve"> </w:t>
      </w:r>
    </w:p>
    <w:p w:rsidR="0059593C" w:rsidRPr="00F9167C" w:rsidRDefault="0059593C" w:rsidP="003C6CEB">
      <w:pPr>
        <w:pStyle w:val="Nadpis3"/>
      </w:pPr>
      <w:bookmarkStart w:id="14" w:name="_Toc38222006"/>
      <w:r w:rsidRPr="00F9167C">
        <w:t>Analýza práce</w:t>
      </w:r>
      <w:bookmarkEnd w:id="14"/>
    </w:p>
    <w:p w:rsidR="0059593C" w:rsidRDefault="0059593C" w:rsidP="0059593C">
      <w:r w:rsidRPr="00F9167C">
        <w:rPr>
          <w:rFonts w:ascii="&amp;quot" w:hAnsi="&amp;quot"/>
        </w:rPr>
        <w:t xml:space="preserve">Analýzou práce se rozumí </w:t>
      </w:r>
      <w:r>
        <w:t>definování pracovní pozice, definování potřebných</w:t>
      </w:r>
      <w:r w:rsidRPr="00A05CAF">
        <w:t xml:space="preserve"> vla</w:t>
      </w:r>
      <w:r>
        <w:t>stností, schopností, znalostí či</w:t>
      </w:r>
      <w:r w:rsidRPr="00A05CAF">
        <w:t xml:space="preserve"> dovedností</w:t>
      </w:r>
      <w:r>
        <w:t xml:space="preserve"> ideálního pracovníka pro vykonávání dané pracovní pozice. Cílem analýzy pracovní pozice je vyspecifikovat pracovní pozice tak, aby bylo možné dle těchto popisů nadefinovat popisy vhodných kandidátů na obsazení daných pozic – např. pro účely inzerování nabídky práce. Náplní analýzy práce je shromažďovat veškeré informace o pracovních místech v organizaci. </w:t>
      </w:r>
      <w:r>
        <w:rPr>
          <w:rStyle w:val="Znakapoznpodarou"/>
        </w:rPr>
        <w:footnoteReference w:id="15"/>
      </w:r>
    </w:p>
    <w:p w:rsidR="0059593C" w:rsidRPr="00F9167C" w:rsidRDefault="0059593C" w:rsidP="003C6CEB">
      <w:pPr>
        <w:pStyle w:val="Nadpis3"/>
      </w:pPr>
      <w:bookmarkStart w:id="15" w:name="_Toc38222007"/>
      <w:r w:rsidRPr="00F9167C">
        <w:t>Nábor zaměstnanců</w:t>
      </w:r>
      <w:bookmarkEnd w:id="15"/>
      <w:r w:rsidRPr="00F9167C">
        <w:t xml:space="preserve"> </w:t>
      </w:r>
    </w:p>
    <w:p w:rsidR="0059593C" w:rsidRPr="00F9167C" w:rsidRDefault="0059593C" w:rsidP="0059593C">
      <w:pPr>
        <w:rPr>
          <w:rFonts w:ascii="&amp;quot" w:hAnsi="&amp;quot"/>
        </w:rPr>
      </w:pPr>
      <w:r>
        <w:t xml:space="preserve">Nábor zaměstnanců zajišťuje činnosti spojené se zajišťováním lidských zdrojů prostřednictvím nabídky práce – pracovních pozic. Zodpovídá za to, že nabídka práce obsahuje potřebné či požadované dovednosti, znalosti a schopnosti pro danou pracovní pozici tak, aby potencionální zaměstnanec byl schopen zvládnout provozní požadavky, zastávat hodnoty firmy a ztotožnit se s podnikovými cíli. Dále náborové činnosti zodpovídají za to, že nabídka pracovních pozic odpovídá reálné poptávce firmy po práci. Definuje skupinu potencionální žadatelů o práci a snaží se tento počet zvyšovat tak, aby organizace přijala, v ideálním případě, nejvhodnějšího uchazeče o práci. Selektuje počet těchto uchazečů tak, aby pro další náborové a výběrové kroky byli vybráni pouze uchazeči splňující předem definované požadavky dané pozice. Přímo ovlivňuje pravděpodobnost, že adekvátní uchazeč </w:t>
      </w:r>
      <w:r>
        <w:lastRenderedPageBreak/>
        <w:t>přijme či odmítne pracovní nabídku, např. při hrubém chování náborového pracovníka roste procento neochoty uchazeče o zaměstnání přijmout danou nabídku, naopak vstřícnost při náboru může vést k navýšení pravděpodobnosti přijetí nabídky pracovního místa vhodným uchazečem. Cílem náboru je zvýšit efektivitu následného výběru vhodného zaměstnance prostřednictvím vhodně zvolených náborových aktivit. Mezi tyto náborové aktivity patří určení počtu, typu vhodného žadatele, zvolení vhodného zdroje náboru – externí či interní zdroje, vybrat optimální metodu a formu náboru/výběru vhodného uchazeče, vykalkulovat náklady spojené s přijetím nového zaměstnance a navrhnout časový harmonogram celého procesu přijetí nového zaměstnance.</w:t>
      </w:r>
    </w:p>
    <w:p w:rsidR="0059593C" w:rsidRPr="00F9167C" w:rsidRDefault="0059593C" w:rsidP="0059593C">
      <w:pPr>
        <w:rPr>
          <w:rFonts w:ascii="&amp;quot" w:hAnsi="&amp;quot"/>
        </w:rPr>
      </w:pPr>
      <w:r w:rsidRPr="00F9167C">
        <w:rPr>
          <w:rFonts w:ascii="&amp;quot" w:hAnsi="&amp;quot"/>
        </w:rPr>
        <w:t>Zdroje náboru členíme na vnitřní a vnější zdroje. Vnitřním zdrojem rozumíme nábor v rámci organizace. Mezi vnitřní lidské zdroje náboru řadíme stálé zaměstnance, dočasné přeřazení zaměstnance na jinou pozici, kariérní růst, příležitostná pracovní nabídka pro stálé zaměstnance a znovuobnovení pracovního vztahu s bývalým zaměstnancem. Vnějším zdrojem rozumíme veškeré příležitosti, které přesahují hranice organizace. Za externí lidské zdroje náboru můžeme považovat sociální sítě, inzertní servery, personální aplikace, reklamu, využití služeb personálních agentur či konzultantů, osobní doporučení či nábor ve školách.</w:t>
      </w:r>
      <w:r>
        <w:rPr>
          <w:rStyle w:val="Znakapoznpodarou"/>
          <w:rFonts w:ascii="&amp;quot" w:hAnsi="&amp;quot"/>
        </w:rPr>
        <w:footnoteReference w:id="16"/>
      </w:r>
    </w:p>
    <w:p w:rsidR="0059593C" w:rsidRPr="00F80BCC" w:rsidRDefault="0059593C" w:rsidP="003C6CEB">
      <w:pPr>
        <w:pStyle w:val="Nadpis3"/>
      </w:pPr>
      <w:bookmarkStart w:id="16" w:name="_Toc38222008"/>
      <w:r w:rsidRPr="00F80BCC">
        <w:t>Výběrové řízení</w:t>
      </w:r>
      <w:bookmarkEnd w:id="16"/>
    </w:p>
    <w:p w:rsidR="0059593C" w:rsidRPr="00F9167C" w:rsidRDefault="0059593C" w:rsidP="0059593C">
      <w:pPr>
        <w:rPr>
          <w:rFonts w:ascii="&amp;quot" w:hAnsi="&amp;quot"/>
        </w:rPr>
      </w:pPr>
      <w:r w:rsidRPr="00F9167C">
        <w:rPr>
          <w:rFonts w:ascii="&amp;quot" w:hAnsi="&amp;quot"/>
        </w:rPr>
        <w:t xml:space="preserve">Výběrový proces se skládá z několika metod a činností. Cílem výběrového řízení je vybrat nejadekvátnějšího uchazeče o zaměstnání dle zadaných kritérií. Tento proces zahrnuje komunikaci s kvalifikovanými uchazeči náboru, nastudování jejich životopisů, vyřazení nekvalifikovaných uchazečů, přizvání vybraných kandidátů k výběrovému řízení, který může zahrnovat několik fází (kol) a následný výběr vhodného kandidáta. Jednotlivá výběrová kola mohou zahrnovat několik výběrových metod – </w:t>
      </w:r>
      <w:r w:rsidRPr="00F9167C">
        <w:rPr>
          <w:rFonts w:ascii="&amp;quot" w:hAnsi="&amp;quot"/>
          <w:i/>
        </w:rPr>
        <w:t>výběrový pohovor</w:t>
      </w:r>
      <w:r w:rsidRPr="00F9167C">
        <w:rPr>
          <w:rFonts w:ascii="&amp;quot" w:hAnsi="&amp;quot"/>
        </w:rPr>
        <w:t xml:space="preserve"> (individuální, panelový</w:t>
      </w:r>
      <w:r>
        <w:rPr>
          <w:rStyle w:val="Znakapoznpodarou"/>
          <w:rFonts w:ascii="&amp;quot" w:hAnsi="&amp;quot"/>
        </w:rPr>
        <w:footnoteReference w:id="17"/>
      </w:r>
      <w:r w:rsidRPr="00F9167C">
        <w:rPr>
          <w:rFonts w:ascii="&amp;quot" w:hAnsi="&amp;quot"/>
        </w:rPr>
        <w:t>, strukturovaný, nestrukturovaný či behaviorální pohovor</w:t>
      </w:r>
      <w:r>
        <w:rPr>
          <w:rStyle w:val="Znakapoznpodarou"/>
          <w:rFonts w:ascii="&amp;quot" w:hAnsi="&amp;quot"/>
        </w:rPr>
        <w:footnoteReference w:id="18"/>
      </w:r>
      <w:r w:rsidRPr="00F9167C">
        <w:rPr>
          <w:rFonts w:ascii="&amp;quot" w:hAnsi="&amp;quot"/>
        </w:rPr>
        <w:t xml:space="preserve">), </w:t>
      </w:r>
      <w:r w:rsidRPr="00F9167C">
        <w:rPr>
          <w:rFonts w:ascii="&amp;quot" w:hAnsi="&amp;quot"/>
          <w:i/>
        </w:rPr>
        <w:t>testování uchazečů</w:t>
      </w:r>
      <w:r w:rsidRPr="00F9167C">
        <w:rPr>
          <w:rFonts w:ascii="&amp;quot" w:hAnsi="&amp;quot"/>
        </w:rPr>
        <w:t xml:space="preserve"> (zkouška způsobilosti, výkonnostní test, test schopností, řešení případové studie, inteligentní či osobnostní test), atd. Pokud se rozhodneme pro více kolové výběrové řízení, pak jsou další výběrová řízení zaměřena zpravidla na dodatečné rozhovory, hodnotící centra (uchazeče hodnotí více osob) a další výběrové testování. Při pohovoru může nastat několik aspektů, které ovlivňují výběrový proces. Mezi tyto aspekty patří zejména </w:t>
      </w:r>
      <w:r w:rsidRPr="00F9167C">
        <w:rPr>
          <w:rFonts w:ascii="&amp;quot" w:hAnsi="&amp;quot"/>
          <w:i/>
        </w:rPr>
        <w:t>„</w:t>
      </w:r>
      <w:proofErr w:type="spellStart"/>
      <w:r w:rsidRPr="00F9167C">
        <w:rPr>
          <w:rFonts w:ascii="&amp;quot" w:hAnsi="&amp;quot"/>
          <w:i/>
        </w:rPr>
        <w:t>snap</w:t>
      </w:r>
      <w:proofErr w:type="spellEnd"/>
      <w:r w:rsidRPr="00F9167C">
        <w:rPr>
          <w:rFonts w:ascii="&amp;quot" w:hAnsi="&amp;quot"/>
          <w:i/>
        </w:rPr>
        <w:t>“ úsudky</w:t>
      </w:r>
      <w:r w:rsidRPr="00F9167C">
        <w:rPr>
          <w:rFonts w:ascii="&amp;quot" w:hAnsi="&amp;quot"/>
        </w:rPr>
        <w:t xml:space="preserve"> (tazatelé </w:t>
      </w:r>
      <w:r w:rsidRPr="00F9167C">
        <w:rPr>
          <w:rFonts w:ascii="&amp;quot" w:hAnsi="&amp;quot"/>
        </w:rPr>
        <w:lastRenderedPageBreak/>
        <w:t xml:space="preserve">mají tendenci dělat předsudky o kandidátech během prvních minut rozhovoru a zbytek rozhovoru se snaží svůj předsudek potvrdit), </w:t>
      </w:r>
      <w:r w:rsidRPr="00F9167C">
        <w:rPr>
          <w:rFonts w:ascii="&amp;quot" w:hAnsi="&amp;quot"/>
          <w:i/>
        </w:rPr>
        <w:t>negativní důraz</w:t>
      </w:r>
      <w:r w:rsidRPr="00F9167C">
        <w:rPr>
          <w:rFonts w:ascii="&amp;quot" w:hAnsi="&amp;quot"/>
        </w:rPr>
        <w:t xml:space="preserve"> (uchazečova negativa jsou více zdůrazňovány než jeho přednosti a silné stránky), </w:t>
      </w:r>
      <w:r w:rsidRPr="00F9167C">
        <w:rPr>
          <w:rFonts w:ascii="&amp;quot" w:hAnsi="&amp;quot"/>
          <w:i/>
        </w:rPr>
        <w:t>špatně znalosti o práci</w:t>
      </w:r>
      <w:r w:rsidRPr="00F9167C">
        <w:rPr>
          <w:rFonts w:ascii="&amp;quot" w:hAnsi="&amp;quot"/>
        </w:rPr>
        <w:t xml:space="preserve"> (kandidát má milné informace o pracovní pozici), </w:t>
      </w:r>
      <w:r w:rsidRPr="00F9167C">
        <w:rPr>
          <w:rFonts w:ascii="&amp;quot" w:hAnsi="&amp;quot"/>
          <w:i/>
        </w:rPr>
        <w:t>zkreslení skutečnosti</w:t>
      </w:r>
      <w:r w:rsidRPr="00F9167C">
        <w:rPr>
          <w:rFonts w:ascii="&amp;quot" w:hAnsi="&amp;quot"/>
        </w:rPr>
        <w:t xml:space="preserve"> (zkreslené informace ze strany kandidáta či organizace), </w:t>
      </w:r>
      <w:r w:rsidRPr="00F9167C">
        <w:rPr>
          <w:rFonts w:ascii="&amp;quot" w:hAnsi="&amp;quot"/>
          <w:i/>
        </w:rPr>
        <w:t>sympatie/antipatie</w:t>
      </w:r>
      <w:r w:rsidRPr="00F9167C">
        <w:rPr>
          <w:rFonts w:ascii="&amp;quot" w:hAnsi="&amp;quot"/>
        </w:rPr>
        <w:t xml:space="preserve"> (vliv emocí na samotný úsudek),</w:t>
      </w:r>
      <w:r w:rsidRPr="00F9167C">
        <w:rPr>
          <w:rFonts w:ascii="&amp;quot" w:hAnsi="&amp;quot"/>
          <w:i/>
        </w:rPr>
        <w:t xml:space="preserve"> emoce</w:t>
      </w:r>
      <w:r w:rsidRPr="00F9167C">
        <w:rPr>
          <w:rFonts w:ascii="&amp;quot" w:hAnsi="&amp;quot"/>
        </w:rPr>
        <w:t xml:space="preserve"> (nervozita, stres, rozpačitost, …) atd.</w:t>
      </w:r>
      <w:r>
        <w:rPr>
          <w:rStyle w:val="Znakapoznpodarou"/>
          <w:rFonts w:ascii="&amp;quot" w:hAnsi="&amp;quot"/>
        </w:rPr>
        <w:footnoteReference w:id="19"/>
      </w:r>
    </w:p>
    <w:p w:rsidR="0059593C" w:rsidRPr="00F9167C" w:rsidRDefault="0059593C" w:rsidP="003C6CEB">
      <w:pPr>
        <w:pStyle w:val="Nadpis3"/>
      </w:pPr>
      <w:bookmarkStart w:id="17" w:name="_Toc38222009"/>
      <w:r w:rsidRPr="00F9167C">
        <w:t>Hodnocení výběrového řízení</w:t>
      </w:r>
      <w:bookmarkEnd w:id="17"/>
    </w:p>
    <w:p w:rsidR="0059593C" w:rsidRPr="00F9167C" w:rsidRDefault="0059593C" w:rsidP="0059593C">
      <w:pPr>
        <w:rPr>
          <w:rFonts w:ascii="&amp;quot" w:hAnsi="&amp;quot"/>
        </w:rPr>
      </w:pPr>
      <w:r w:rsidRPr="00F9167C">
        <w:rPr>
          <w:rFonts w:ascii="&amp;quot" w:hAnsi="&amp;quot"/>
        </w:rPr>
        <w:t xml:space="preserve">Hodnocení výběrového řízení je provázeno různými metrikami, které hodnotí samotný výběrový proces. Jako hodnotící metriky výběrového řízení můžeme zařadit </w:t>
      </w:r>
      <w:r w:rsidRPr="00F9167C">
        <w:rPr>
          <w:rFonts w:ascii="&amp;quot" w:hAnsi="&amp;quot"/>
          <w:i/>
        </w:rPr>
        <w:t>množství uchazečů</w:t>
      </w:r>
      <w:r w:rsidRPr="00F9167C">
        <w:rPr>
          <w:rFonts w:ascii="&amp;quot" w:hAnsi="&amp;quot"/>
        </w:rPr>
        <w:t xml:space="preserve"> (hodnotí např. kvalitu náborového zdroje), </w:t>
      </w:r>
      <w:r w:rsidRPr="00F9167C">
        <w:rPr>
          <w:rFonts w:ascii="&amp;quot" w:hAnsi="&amp;quot"/>
          <w:i/>
        </w:rPr>
        <w:t>kvalita uchazečů</w:t>
      </w:r>
      <w:r w:rsidRPr="00F9167C">
        <w:rPr>
          <w:rFonts w:ascii="&amp;quot" w:hAnsi="&amp;quot"/>
        </w:rPr>
        <w:t xml:space="preserve"> (např. splnění požadavků na bázi hodnotící stupnice), </w:t>
      </w:r>
      <w:r w:rsidRPr="00F9167C">
        <w:rPr>
          <w:rFonts w:ascii="&amp;quot" w:hAnsi="&amp;quot"/>
          <w:i/>
        </w:rPr>
        <w:t>čas strávený obsazováním nabízených pozic</w:t>
      </w:r>
      <w:r w:rsidRPr="00F9167C">
        <w:rPr>
          <w:rFonts w:ascii="&amp;quot" w:hAnsi="&amp;quot"/>
        </w:rPr>
        <w:t xml:space="preserve"> (např. hodnotí efektivitu práce personalistů), </w:t>
      </w:r>
      <w:r w:rsidRPr="00F9167C">
        <w:rPr>
          <w:rFonts w:ascii="&amp;quot" w:hAnsi="&amp;quot"/>
          <w:i/>
        </w:rPr>
        <w:t>náklady potřebné k náboru a výběru nových zaměstnanců</w:t>
      </w:r>
      <w:r w:rsidRPr="00F9167C">
        <w:rPr>
          <w:rFonts w:ascii="&amp;quot" w:hAnsi="&amp;quot"/>
        </w:rPr>
        <w:t xml:space="preserve"> (např. kalkulace rozpočtů jednotlivých organizačních středisek), </w:t>
      </w:r>
      <w:r w:rsidRPr="00F9167C">
        <w:rPr>
          <w:rFonts w:ascii="&amp;quot" w:hAnsi="&amp;quot"/>
          <w:i/>
        </w:rPr>
        <w:t xml:space="preserve">míra fluktuace nových zaměstnanců </w:t>
      </w:r>
      <w:r w:rsidRPr="00F9167C">
        <w:rPr>
          <w:rFonts w:ascii="&amp;quot" w:hAnsi="&amp;quot"/>
        </w:rPr>
        <w:t xml:space="preserve">(např. hodnocení kvality pracovního prostředí), </w:t>
      </w:r>
      <w:r w:rsidRPr="00F9167C">
        <w:rPr>
          <w:rFonts w:ascii="&amp;quot" w:hAnsi="&amp;quot"/>
          <w:i/>
        </w:rPr>
        <w:t xml:space="preserve">spokojenost zúčastněných stran </w:t>
      </w:r>
      <w:r w:rsidRPr="00F9167C">
        <w:rPr>
          <w:rFonts w:ascii="&amp;quot" w:hAnsi="&amp;quot"/>
        </w:rPr>
        <w:t>(např. dotazníkové šetření spokojenosti).</w:t>
      </w:r>
      <w:r>
        <w:rPr>
          <w:rStyle w:val="Znakapoznpodarou"/>
          <w:rFonts w:ascii="&amp;quot" w:hAnsi="&amp;quot"/>
        </w:rPr>
        <w:footnoteReference w:id="20"/>
      </w:r>
    </w:p>
    <w:p w:rsidR="0059593C" w:rsidRPr="00F9167C" w:rsidRDefault="0059593C" w:rsidP="003C6CEB">
      <w:pPr>
        <w:pStyle w:val="Nadpis2"/>
      </w:pPr>
      <w:bookmarkStart w:id="18" w:name="_Toc38222010"/>
      <w:r w:rsidRPr="00F9167C">
        <w:t>Motivace</w:t>
      </w:r>
      <w:bookmarkEnd w:id="18"/>
    </w:p>
    <w:p w:rsidR="0059593C" w:rsidRPr="00F9167C" w:rsidRDefault="0059593C" w:rsidP="0059593C">
      <w:pPr>
        <w:rPr>
          <w:rFonts w:ascii="&amp;quot" w:hAnsi="&amp;quot"/>
        </w:rPr>
      </w:pPr>
      <w:r w:rsidRPr="00F9167C">
        <w:rPr>
          <w:rFonts w:ascii="&amp;quot" w:hAnsi="&amp;quot"/>
        </w:rPr>
        <w:t>Slovo motivace vychází z latinského výrazu „</w:t>
      </w:r>
      <w:proofErr w:type="spellStart"/>
      <w:r w:rsidRPr="00F9167C">
        <w:rPr>
          <w:rFonts w:ascii="&amp;quot" w:hAnsi="&amp;quot"/>
        </w:rPr>
        <w:t>motus</w:t>
      </w:r>
      <w:proofErr w:type="spellEnd"/>
      <w:r w:rsidRPr="00F9167C">
        <w:rPr>
          <w:rFonts w:ascii="&amp;quot" w:hAnsi="&amp;quot"/>
        </w:rPr>
        <w:t>“, který v překladu znamená pohyb</w:t>
      </w:r>
      <w:r>
        <w:rPr>
          <w:rStyle w:val="Znakapoznpodarou"/>
          <w:rFonts w:ascii="&amp;quot" w:hAnsi="&amp;quot"/>
        </w:rPr>
        <w:footnoteReference w:id="21"/>
      </w:r>
      <w:r w:rsidRPr="00F9167C">
        <w:rPr>
          <w:rFonts w:ascii="&amp;quot" w:hAnsi="&amp;quot"/>
        </w:rPr>
        <w:t xml:space="preserve">, odpovídá tomu, že motivace je jakousi „hybnou silou“ určitého podmíněného či nepodmíněného chování jedince. Motivace je proces, jehož cílem je uspokojení potřeb, které vyvolaly pohnutky chování nedostatku nebo přetlaku. Těmto pohnutkám se říká motivy, které se zpravidla dělí na primární a sekundární motivy. Za primární motivy považujeme veškeré fyziologické potřeby, tzn. vrozené potřeby, které organizmy musí uspokojovat pro samotnou existenci – hlad, únava, žízeň, dýchání, rozmnožování, atd. Sekundární, získané, motivy můžeme rozčlenit na psychické a sociální (kulturní) motivy, které jsou nad rámec biologických potřeb. Princip psychických motivů je založen na vnitřní duševní motivaci, která napomáhá k nastolení duševního klidu. Jedná se např. o sebevzdělání, nalezení smyslu života, rozptýlení, překonávání limitů, kontrola nad vlastním životem, atd. Získaný sociální (kulturní) motiv vychází z potřeby regulování mezilidských vztahů, např. získání prestižního postavení </w:t>
      </w:r>
      <w:r w:rsidRPr="00F9167C">
        <w:rPr>
          <w:rFonts w:ascii="&amp;quot" w:hAnsi="&amp;quot"/>
        </w:rPr>
        <w:lastRenderedPageBreak/>
        <w:t>či moci, seberealizace, atd.</w:t>
      </w:r>
      <w:r>
        <w:rPr>
          <w:rStyle w:val="Znakapoznpodarou"/>
          <w:rFonts w:ascii="&amp;quot" w:hAnsi="&amp;quot"/>
        </w:rPr>
        <w:footnoteReference w:id="22"/>
      </w:r>
      <w:r w:rsidRPr="00F9167C">
        <w:rPr>
          <w:rFonts w:ascii="&amp;quot" w:hAnsi="&amp;quot"/>
        </w:rPr>
        <w:t xml:space="preserve"> Motivace jako „hybná síla“ je proces, který zahrnuje výběr chování, intenzitu a vytrvalost. Výběr chování se týká rozhodnutí, zda se danému jedinci vyplatí provést konkrétní činnost směřující k uspokojení potřeby. Intenzita je prvek, který zahrnuje rozhodnutí o tom, kolik je potřeba do určitého chování vložit úsilí k uspokojení konkrétní potřeby. Aspekt vytrvalosti vede k rozhodová</w:t>
      </w:r>
      <w:r>
        <w:rPr>
          <w:rFonts w:ascii="&amp;quot" w:hAnsi="&amp;quot"/>
        </w:rPr>
        <w:t>ní, zda a jak dlouho usilovat o</w:t>
      </w:r>
      <w:r>
        <w:rPr>
          <w:rFonts w:ascii="&amp;quot" w:hAnsi="&amp;quot" w:hint="eastAsia"/>
        </w:rPr>
        <w:t> </w:t>
      </w:r>
      <w:r w:rsidRPr="00F9167C">
        <w:rPr>
          <w:rFonts w:ascii="&amp;quot" w:hAnsi="&amp;quot"/>
        </w:rPr>
        <w:t>uspokojení potřeby.</w:t>
      </w:r>
      <w:r>
        <w:rPr>
          <w:rStyle w:val="Znakapoznpodarou"/>
          <w:rFonts w:ascii="&amp;quot" w:hAnsi="&amp;quot"/>
        </w:rPr>
        <w:footnoteReference w:id="23"/>
      </w:r>
      <w:r w:rsidRPr="00F9167C">
        <w:rPr>
          <w:rFonts w:ascii="&amp;quot" w:hAnsi="&amp;quot"/>
        </w:rPr>
        <w:t xml:space="preserve"> </w:t>
      </w:r>
    </w:p>
    <w:p w:rsidR="0059593C" w:rsidRPr="00F9167C" w:rsidRDefault="0059593C" w:rsidP="0059593C">
      <w:pPr>
        <w:rPr>
          <w:rFonts w:ascii="&amp;quot" w:hAnsi="&amp;quot"/>
        </w:rPr>
      </w:pPr>
      <w:r w:rsidRPr="00F9167C">
        <w:rPr>
          <w:rFonts w:ascii="&amp;quot" w:hAnsi="&amp;quot"/>
        </w:rPr>
        <w:t xml:space="preserve">Výše několikrát zaznělo slovo potřeba, což je pojem, který označuje jakýsi stav jistého nedostatku nebo nadbytku, který jedinec touží uspokojit. Nejznámější rozdělení základních potřeb nadefinoval americký psycholog Abraham Harold </w:t>
      </w:r>
      <w:proofErr w:type="spellStart"/>
      <w:r w:rsidRPr="00F9167C">
        <w:rPr>
          <w:rFonts w:ascii="&amp;quot" w:hAnsi="&amp;quot"/>
        </w:rPr>
        <w:t>Maslow</w:t>
      </w:r>
      <w:proofErr w:type="spellEnd"/>
      <w:r w:rsidRPr="00F9167C">
        <w:rPr>
          <w:rFonts w:ascii="&amp;quot" w:hAnsi="&amp;quot"/>
        </w:rPr>
        <w:t>, který potřeby shrnul do pěti základních okruhů a vytvořil tak pomyslnou pyramidu, která je nazývána „</w:t>
      </w:r>
      <w:proofErr w:type="spellStart"/>
      <w:r w:rsidRPr="00F9167C">
        <w:rPr>
          <w:rFonts w:ascii="&amp;quot" w:hAnsi="&amp;quot"/>
        </w:rPr>
        <w:t>Maslowova</w:t>
      </w:r>
      <w:proofErr w:type="spellEnd"/>
      <w:r w:rsidRPr="00F9167C">
        <w:rPr>
          <w:rFonts w:ascii="&amp;quot" w:hAnsi="&amp;quot"/>
        </w:rPr>
        <w:t xml:space="preserve"> pyramida“ potřeb. </w:t>
      </w:r>
      <w:proofErr w:type="spellStart"/>
      <w:r w:rsidRPr="00F9167C">
        <w:rPr>
          <w:rFonts w:ascii="&amp;quot" w:hAnsi="&amp;quot"/>
        </w:rPr>
        <w:t>Maslowova</w:t>
      </w:r>
      <w:proofErr w:type="spellEnd"/>
      <w:r w:rsidRPr="00F9167C">
        <w:rPr>
          <w:rFonts w:ascii="&amp;quot" w:hAnsi="&amp;quot"/>
        </w:rPr>
        <w:t xml:space="preserve"> teorie hierarchie potřeb je založena na principu uspokojování potřeb ve směru od fyziologických potřeb přes potřebu bezpečí (jistoty), sociální potřeby (sounáležitost), potřeby uznání (úcty) až po potřebu seberealizace v takto daném pořadí, neboť bez uspokojení základních potřeb není jedinec schopen uspokojovat „vyšší“ potřeby (např. pokud budu mít hlad, nebude mě zajímat pochvala od nadřízeného, o pochvalu se začnu zajímat, až uspokojím svoji základní tělesnou potřebu).</w:t>
      </w:r>
      <w:r>
        <w:rPr>
          <w:rStyle w:val="Znakapoznpodarou"/>
          <w:rFonts w:ascii="&amp;quot" w:hAnsi="&amp;quot"/>
        </w:rPr>
        <w:footnoteReference w:id="24"/>
      </w:r>
      <w:r w:rsidRPr="00F9167C">
        <w:rPr>
          <w:rFonts w:ascii="&amp;quot" w:hAnsi="&amp;quot"/>
        </w:rPr>
        <w:t xml:space="preserve"> </w:t>
      </w:r>
    </w:p>
    <w:p w:rsidR="0059593C" w:rsidRPr="00464AE7" w:rsidRDefault="0059593C" w:rsidP="003C6CEB">
      <w:pPr>
        <w:pStyle w:val="Titulek"/>
        <w:keepNext/>
        <w:spacing w:before="200"/>
        <w:ind w:firstLine="0"/>
        <w:rPr>
          <w:b w:val="0"/>
          <w:color w:val="auto"/>
          <w:sz w:val="24"/>
          <w:szCs w:val="24"/>
        </w:rPr>
      </w:pPr>
      <w:bookmarkStart w:id="19" w:name="_Toc38214179"/>
      <w:r w:rsidRPr="00464AE7">
        <w:rPr>
          <w:b w:val="0"/>
          <w:color w:val="auto"/>
          <w:sz w:val="24"/>
          <w:szCs w:val="24"/>
        </w:rPr>
        <w:t xml:space="preserve">Obrázek </w:t>
      </w:r>
      <w:r>
        <w:rPr>
          <w:b w:val="0"/>
          <w:color w:val="auto"/>
          <w:sz w:val="24"/>
          <w:szCs w:val="24"/>
        </w:rPr>
        <w:fldChar w:fldCharType="begin"/>
      </w:r>
      <w:r>
        <w:rPr>
          <w:b w:val="0"/>
          <w:color w:val="auto"/>
          <w:sz w:val="24"/>
          <w:szCs w:val="24"/>
        </w:rPr>
        <w:instrText xml:space="preserve"> SEQ Obrázek \* ARABIC </w:instrText>
      </w:r>
      <w:r>
        <w:rPr>
          <w:b w:val="0"/>
          <w:color w:val="auto"/>
          <w:sz w:val="24"/>
          <w:szCs w:val="24"/>
        </w:rPr>
        <w:fldChar w:fldCharType="separate"/>
      </w:r>
      <w:r>
        <w:rPr>
          <w:b w:val="0"/>
          <w:noProof/>
          <w:color w:val="auto"/>
          <w:sz w:val="24"/>
          <w:szCs w:val="24"/>
        </w:rPr>
        <w:t>1</w:t>
      </w:r>
      <w:r>
        <w:rPr>
          <w:b w:val="0"/>
          <w:color w:val="auto"/>
          <w:sz w:val="24"/>
          <w:szCs w:val="24"/>
        </w:rPr>
        <w:fldChar w:fldCharType="end"/>
      </w:r>
      <w:r w:rsidRPr="00464AE7">
        <w:rPr>
          <w:b w:val="0"/>
          <w:color w:val="auto"/>
          <w:sz w:val="24"/>
          <w:szCs w:val="24"/>
        </w:rPr>
        <w:t xml:space="preserve">: </w:t>
      </w:r>
      <w:proofErr w:type="spellStart"/>
      <w:r w:rsidRPr="00D34E39">
        <w:rPr>
          <w:color w:val="auto"/>
          <w:sz w:val="24"/>
          <w:szCs w:val="24"/>
        </w:rPr>
        <w:t>Maslowova</w:t>
      </w:r>
      <w:proofErr w:type="spellEnd"/>
      <w:r w:rsidRPr="00D34E39">
        <w:rPr>
          <w:color w:val="auto"/>
          <w:sz w:val="24"/>
          <w:szCs w:val="24"/>
        </w:rPr>
        <w:t xml:space="preserve"> hierarchie potřeb</w:t>
      </w:r>
      <w:bookmarkEnd w:id="19"/>
    </w:p>
    <w:p w:rsidR="0059593C" w:rsidRDefault="0059593C" w:rsidP="0059593C">
      <w:pPr>
        <w:ind w:firstLine="0"/>
        <w:jc w:val="center"/>
        <w:rPr>
          <w:rFonts w:ascii="&amp;quot" w:hAnsi="&amp;quot"/>
          <w:color w:val="FF0000"/>
        </w:rPr>
      </w:pPr>
      <w:r>
        <w:rPr>
          <w:noProof/>
          <w:lang w:eastAsia="cs-CZ"/>
        </w:rPr>
        <w:drawing>
          <wp:inline distT="0" distB="0" distL="0" distR="0" wp14:anchorId="3695608F" wp14:editId="1BA620BF">
            <wp:extent cx="4274288" cy="2622312"/>
            <wp:effectExtent l="0" t="0" r="0" b="6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78582" cy="2624946"/>
                    </a:xfrm>
                    <a:prstGeom prst="rect">
                      <a:avLst/>
                    </a:prstGeom>
                  </pic:spPr>
                </pic:pic>
              </a:graphicData>
            </a:graphic>
          </wp:inline>
        </w:drawing>
      </w:r>
    </w:p>
    <w:p w:rsidR="0059593C" w:rsidRPr="00464AE7" w:rsidRDefault="0059593C" w:rsidP="003C6CEB">
      <w:pPr>
        <w:spacing w:after="200"/>
        <w:ind w:firstLine="0"/>
        <w:rPr>
          <w:rFonts w:ascii="&amp;quot" w:hAnsi="&amp;quot"/>
        </w:rPr>
      </w:pPr>
      <w:r w:rsidRPr="003C6CEB">
        <w:rPr>
          <w:rFonts w:ascii="&amp;quot" w:hAnsi="&amp;quot"/>
          <w:i/>
        </w:rPr>
        <w:t>Zdroj:</w:t>
      </w:r>
      <w:r w:rsidRPr="00464AE7">
        <w:rPr>
          <w:rFonts w:ascii="&amp;quot" w:hAnsi="&amp;quot"/>
        </w:rPr>
        <w:t xml:space="preserve"> </w:t>
      </w:r>
      <w:r w:rsidRPr="00464AE7">
        <w:rPr>
          <w:rFonts w:ascii="Open Sans" w:hAnsi="Open Sans"/>
          <w:shd w:val="clear" w:color="auto" w:fill="FFFFFF"/>
        </w:rPr>
        <w:t>BÉREŠ, Marián. </w:t>
      </w:r>
      <w:r w:rsidRPr="00464AE7">
        <w:rPr>
          <w:rFonts w:ascii="Open Sans" w:hAnsi="Open Sans"/>
          <w:i/>
          <w:iCs/>
          <w:shd w:val="clear" w:color="auto" w:fill="FFFFFF"/>
        </w:rPr>
        <w:t>Kouč vlastního života: cesta ke spokojenému životu</w:t>
      </w:r>
      <w:r w:rsidRPr="00464AE7">
        <w:rPr>
          <w:rFonts w:ascii="Open Sans" w:hAnsi="Open Sans"/>
          <w:shd w:val="clear" w:color="auto" w:fill="FFFFFF"/>
        </w:rPr>
        <w:t xml:space="preserve">. Praha: </w:t>
      </w:r>
      <w:proofErr w:type="spellStart"/>
      <w:r w:rsidRPr="00464AE7">
        <w:rPr>
          <w:rFonts w:ascii="Open Sans" w:hAnsi="Open Sans"/>
          <w:shd w:val="clear" w:color="auto" w:fill="FFFFFF"/>
        </w:rPr>
        <w:t>Grada</w:t>
      </w:r>
      <w:proofErr w:type="spellEnd"/>
      <w:r w:rsidRPr="00464AE7">
        <w:rPr>
          <w:rFonts w:ascii="Open Sans" w:hAnsi="Open Sans"/>
          <w:shd w:val="clear" w:color="auto" w:fill="FFFFFF"/>
        </w:rPr>
        <w:t>, 2013. ISBN 978-80-247-4689-0., str. 27</w:t>
      </w:r>
    </w:p>
    <w:p w:rsidR="0059593C" w:rsidRPr="00F9167C" w:rsidRDefault="0059593C" w:rsidP="0059593C">
      <w:pPr>
        <w:rPr>
          <w:rFonts w:ascii="&amp;quot" w:hAnsi="&amp;quot"/>
        </w:rPr>
      </w:pPr>
      <w:r w:rsidRPr="00F9167C">
        <w:rPr>
          <w:rFonts w:ascii="&amp;quot" w:hAnsi="&amp;quot"/>
        </w:rPr>
        <w:lastRenderedPageBreak/>
        <w:t xml:space="preserve">Motivaci dělíme na dva základní faktory a to na vnitřní a vnější. Vnitřní aspekty vycházejí ze samotného duševního nitra jedince. K těmto aspektům patří touha po vzdělání, rozvíjení osobnosti, smyslu práce, společenském významu prováděných výkonů, seberealizaci a další. Nedílnou součástí vnitřních aspektů je potřeba být „svým pánem“, řídit svůj </w:t>
      </w:r>
      <w:r w:rsidR="006C6243">
        <w:rPr>
          <w:rFonts w:ascii="&amp;quot" w:hAnsi="&amp;quot"/>
        </w:rPr>
        <w:t>čas a své činnost, což vychází z</w:t>
      </w:r>
      <w:r w:rsidRPr="00F9167C">
        <w:rPr>
          <w:rFonts w:ascii="&amp;quot" w:hAnsi="&amp;quot"/>
        </w:rPr>
        <w:t> touhy po samostatnosti a nezávislosti. Dále také smysluplnost prováděné práce, pokud pracovník ví, co dělá a proč, je velká pravděpodobnost, že své práci rozumí a jeho výkon je tak efektivnější. Vnější aspekty motivace se týkají všeho, co nepřichází z „duševních potřeb“. Vnějším faktorem m</w:t>
      </w:r>
      <w:r>
        <w:rPr>
          <w:rFonts w:ascii="&amp;quot" w:hAnsi="&amp;quot"/>
        </w:rPr>
        <w:t>ůže být různá podoba hmotných i</w:t>
      </w:r>
      <w:r>
        <w:rPr>
          <w:rFonts w:ascii="&amp;quot" w:hAnsi="&amp;quot" w:hint="eastAsia"/>
        </w:rPr>
        <w:t> </w:t>
      </w:r>
      <w:r w:rsidRPr="00F9167C">
        <w:rPr>
          <w:rFonts w:ascii="&amp;quot" w:hAnsi="&amp;quot"/>
        </w:rPr>
        <w:t>nehmotných aspektů, například finanční odměna, naturální odměna, společenské postavení, uznání, pochvala, atd. Vnitřní i vnější motivaci můžeme snadno stimulovat u všech jedinců, jak u lidí, tak u zvířat.</w:t>
      </w:r>
      <w:r>
        <w:rPr>
          <w:rStyle w:val="Znakapoznpodarou"/>
          <w:rFonts w:ascii="&amp;quot" w:hAnsi="&amp;quot"/>
        </w:rPr>
        <w:footnoteReference w:id="25"/>
      </w:r>
      <w:r w:rsidRPr="00F9167C">
        <w:rPr>
          <w:rFonts w:ascii="&amp;quot" w:hAnsi="&amp;quot"/>
        </w:rPr>
        <w:t xml:space="preserve"> </w:t>
      </w:r>
    </w:p>
    <w:p w:rsidR="0059593C" w:rsidRPr="00F9167C" w:rsidRDefault="0059593C" w:rsidP="00D6317D">
      <w:pPr>
        <w:pStyle w:val="Nadpis3"/>
      </w:pPr>
      <w:bookmarkStart w:id="20" w:name="_Toc38222011"/>
      <w:r w:rsidRPr="00F9167C">
        <w:t>Cyklus uspokojování potřeb zaměstnance</w:t>
      </w:r>
      <w:bookmarkEnd w:id="20"/>
    </w:p>
    <w:p w:rsidR="0059593C" w:rsidRPr="00F9167C" w:rsidRDefault="0059593C" w:rsidP="0059593C">
      <w:pPr>
        <w:rPr>
          <w:rFonts w:ascii="&amp;quot" w:hAnsi="&amp;quot"/>
        </w:rPr>
      </w:pPr>
      <w:r w:rsidRPr="00F9167C">
        <w:rPr>
          <w:rFonts w:ascii="&amp;quot" w:hAnsi="&amp;quot"/>
        </w:rPr>
        <w:t>Koloběh uspokojování potřeb zaměstnance se skládá z šesti základních kroků: identifikování potřeby; hledání způsobu, jak uspokojit potřebu; cílené chování vedoucí k uspokojení potřeby; uspokojení potřeby; přijímání odměny či trestu; přehodnocení potřeby.</w:t>
      </w:r>
      <w:r>
        <w:rPr>
          <w:rStyle w:val="Znakapoznpodarou"/>
          <w:rFonts w:ascii="&amp;quot" w:hAnsi="&amp;quot"/>
        </w:rPr>
        <w:footnoteReference w:id="26"/>
      </w:r>
      <w:r w:rsidRPr="00F9167C">
        <w:rPr>
          <w:rFonts w:ascii="&amp;quot" w:hAnsi="&amp;quot"/>
        </w:rPr>
        <w:t xml:space="preserve"> Tento cyklus probíhá opakovaně a souběžně může probíhat více cyklů různých potřeb. Cyklus je založen na bázi toho, že jedinec zaznamená určitou potřebu, kterou touží uspokojit a hledá příležitost, jak tuto potřebu nadbytku či nedostatku uspokojit. Cíleným chováním dosáhne uspokojení potřeby v různých časových intervalech a následně příjme odměnu či trest za uspokojenou potřebu, která může mít různou formu (pocit, hmotná věc, duševní rovnováha, atd.). Po uspokojení potřeby a přijetí následné odměny či trestu nastává přehodnocení potřeby, zda ji jedinec nechce uspokojit v jiné podobě a zda je</w:t>
      </w:r>
      <w:r>
        <w:rPr>
          <w:rFonts w:ascii="&amp;quot" w:hAnsi="&amp;quot"/>
        </w:rPr>
        <w:t xml:space="preserve"> opravdu uspokojena či nikoliv.</w:t>
      </w:r>
    </w:p>
    <w:p w:rsidR="0059593C" w:rsidRDefault="0059593C" w:rsidP="00D6317D">
      <w:pPr>
        <w:pStyle w:val="Nadpis3"/>
      </w:pPr>
      <w:bookmarkStart w:id="21" w:name="_Toc38222012"/>
      <w:r w:rsidRPr="00F9167C">
        <w:t>Motivace zaměstnanců</w:t>
      </w:r>
      <w:bookmarkEnd w:id="21"/>
    </w:p>
    <w:p w:rsidR="0059593C" w:rsidRPr="00F9167C" w:rsidRDefault="0059593C" w:rsidP="0059593C">
      <w:pPr>
        <w:rPr>
          <w:rFonts w:ascii="&amp;quot" w:hAnsi="&amp;quot"/>
          <w:b/>
        </w:rPr>
      </w:pPr>
      <w:r w:rsidRPr="00F9167C">
        <w:rPr>
          <w:rFonts w:ascii="&amp;quot" w:hAnsi="&amp;quot"/>
        </w:rPr>
        <w:t xml:space="preserve">Z nejčastěji nabízených motivačních prvků firmami pro získání nových zaměstnanců je využívána vnější motivace ve formě mzdové politiky a různých podnikových benefitů. Mezi oblíbené firemní benefity dnešní doby patří </w:t>
      </w:r>
      <w:proofErr w:type="spellStart"/>
      <w:r w:rsidRPr="00F9167C">
        <w:rPr>
          <w:rFonts w:ascii="&amp;quot" w:hAnsi="&amp;quot"/>
        </w:rPr>
        <w:t>multisport</w:t>
      </w:r>
      <w:proofErr w:type="spellEnd"/>
      <w:r w:rsidRPr="00F9167C">
        <w:rPr>
          <w:rFonts w:ascii="&amp;quot" w:hAnsi="&amp;quot"/>
        </w:rPr>
        <w:t xml:space="preserve"> karta, stravenky, slevové kupóny, zvýhodněné jazykové kurzy, flexibilní doba, firemní auto, 13. plat, závodní jídelna, závodní kantýna, příspěvky na penzijní nebo životní připojištění, rekreační příspěvky, zaměstnanecké soutěže, více dovolené, </w:t>
      </w:r>
      <w:proofErr w:type="spellStart"/>
      <w:r w:rsidRPr="00F9167C">
        <w:rPr>
          <w:rFonts w:ascii="&amp;quot" w:hAnsi="&amp;quot"/>
        </w:rPr>
        <w:t>sick</w:t>
      </w:r>
      <w:proofErr w:type="spellEnd"/>
      <w:r w:rsidRPr="00F9167C">
        <w:rPr>
          <w:rFonts w:ascii="&amp;quot" w:hAnsi="&amp;quot"/>
        </w:rPr>
        <w:t xml:space="preserve"> </w:t>
      </w:r>
      <w:proofErr w:type="spellStart"/>
      <w:r w:rsidRPr="00F9167C">
        <w:rPr>
          <w:rFonts w:ascii="&amp;quot" w:hAnsi="&amp;quot"/>
        </w:rPr>
        <w:t>days</w:t>
      </w:r>
      <w:proofErr w:type="spellEnd"/>
      <w:r w:rsidRPr="00F9167C">
        <w:rPr>
          <w:rFonts w:ascii="&amp;quot" w:hAnsi="&amp;quot"/>
        </w:rPr>
        <w:t xml:space="preserve"> – </w:t>
      </w:r>
      <w:proofErr w:type="spellStart"/>
      <w:r w:rsidRPr="00F9167C">
        <w:rPr>
          <w:rFonts w:ascii="&amp;quot" w:hAnsi="&amp;quot"/>
        </w:rPr>
        <w:t>indispoziční</w:t>
      </w:r>
      <w:proofErr w:type="spellEnd"/>
      <w:r w:rsidRPr="00F9167C">
        <w:rPr>
          <w:rFonts w:ascii="&amp;quot" w:hAnsi="&amp;quot"/>
        </w:rPr>
        <w:t xml:space="preserve"> volno, nákup zvýhodněných firemních </w:t>
      </w:r>
      <w:r w:rsidRPr="00F9167C">
        <w:rPr>
          <w:rFonts w:ascii="&amp;quot" w:hAnsi="&amp;quot"/>
        </w:rPr>
        <w:lastRenderedPageBreak/>
        <w:t xml:space="preserve">produktů, firemní školka, </w:t>
      </w:r>
      <w:proofErr w:type="spellStart"/>
      <w:r w:rsidRPr="00F9167C">
        <w:rPr>
          <w:rFonts w:ascii="&amp;quot" w:hAnsi="&amp;quot"/>
        </w:rPr>
        <w:t>wellness</w:t>
      </w:r>
      <w:proofErr w:type="spellEnd"/>
      <w:r w:rsidRPr="00F9167C">
        <w:rPr>
          <w:rFonts w:ascii="&amp;quot" w:hAnsi="&amp;quot"/>
        </w:rPr>
        <w:t xml:space="preserve"> programy, odměna za nábor/doporučení, mobilní telefon, notebook, </w:t>
      </w:r>
      <w:proofErr w:type="spellStart"/>
      <w:r w:rsidRPr="00F9167C">
        <w:rPr>
          <w:rFonts w:ascii="&amp;quot" w:hAnsi="&amp;quot"/>
        </w:rPr>
        <w:t>home</w:t>
      </w:r>
      <w:proofErr w:type="spellEnd"/>
      <w:r w:rsidRPr="00F9167C">
        <w:rPr>
          <w:rFonts w:ascii="&amp;quot" w:hAnsi="&amp;quot"/>
        </w:rPr>
        <w:t xml:space="preserve"> </w:t>
      </w:r>
      <w:proofErr w:type="spellStart"/>
      <w:r w:rsidRPr="00F9167C">
        <w:rPr>
          <w:rFonts w:ascii="&amp;quot" w:hAnsi="&amp;quot"/>
        </w:rPr>
        <w:t>office</w:t>
      </w:r>
      <w:proofErr w:type="spellEnd"/>
      <w:r w:rsidRPr="00F9167C">
        <w:rPr>
          <w:rFonts w:ascii="&amp;quot" w:hAnsi="&amp;quot"/>
        </w:rPr>
        <w:t>, parkovací místa, ocenění za loajálnost zaměstnance a další. Veškeré nabízené firemní benefity jsou realizovány s vidinou získání nových stálých pracovníků. Vnitřní motivační prvky, které jsou nabízeny, jsou zpravidla spojovány s dalším vzdělávacím programem, jazykové vzdělání v rámci firmy, dále firmy nabízejí pružnou pracovní dobu, konkurenční výhodu v podobě práce v nadnárodní firmě a další.</w:t>
      </w:r>
      <w:r>
        <w:rPr>
          <w:rStyle w:val="Znakapoznpodarou"/>
          <w:rFonts w:ascii="&amp;quot" w:hAnsi="&amp;quot"/>
        </w:rPr>
        <w:footnoteReference w:id="27"/>
      </w:r>
      <w:r w:rsidRPr="00F9167C">
        <w:rPr>
          <w:rFonts w:ascii="&amp;quot" w:hAnsi="&amp;quot"/>
        </w:rPr>
        <w:t xml:space="preserve">   </w:t>
      </w:r>
      <w:r w:rsidRPr="00F9167C">
        <w:rPr>
          <w:rFonts w:ascii="&amp;quot" w:hAnsi="&amp;quot"/>
          <w:b/>
        </w:rPr>
        <w:tab/>
      </w:r>
    </w:p>
    <w:p w:rsidR="006806F7" w:rsidRPr="00E76449" w:rsidRDefault="006806F7" w:rsidP="00D6317D">
      <w:pPr>
        <w:pStyle w:val="Nadpis3"/>
      </w:pPr>
      <w:bookmarkStart w:id="22" w:name="_Toc38222013"/>
      <w:r w:rsidRPr="00E76449">
        <w:t>Kvalita práce</w:t>
      </w:r>
      <w:bookmarkEnd w:id="22"/>
      <w:r w:rsidRPr="00E76449">
        <w:t xml:space="preserve"> </w:t>
      </w:r>
    </w:p>
    <w:p w:rsidR="006806F7" w:rsidRPr="006806F7" w:rsidRDefault="006806F7" w:rsidP="006806F7">
      <w:r w:rsidRPr="00E76449">
        <w:t>Kvalita práce může být vnímána z různých hledisek, každý může chápat kvalitu práce svým vlastním způsobem. Základními hledisky vnímání kvality práce může být např.: vnímání hodnoty práce, výzvy, zajímavost, příležitost k úspěchu, svoboda a autonomie, pracovní zátěž, kvalita pracovních vztahů, atd. Vnímání hodnot práce je založeno na to, zda je pro pracovníka práce smysluplná a oceňovaná. Smysluplnost může být motivátorem pro výběr zaměstnání tak, aby si člověk připadal užitečný – např. záchrana života, obrana státu, humanitární pomoc, atd. Obsah práce by měl být rozmanitý po fyzické i psychické stránce, monotónní obsah může způsobovat depresi. Je dobré pra</w:t>
      </w:r>
      <w:r>
        <w:t>covníky zbytečně nepřetěžovat a </w:t>
      </w:r>
      <w:r w:rsidRPr="00E76449">
        <w:t>zadávat jim úkoly dle jejich možností a schopností. Pracovní prostředí má velkou ovlivňující schopnost, management by se měl věnovat ergonomii práce a vztahům na pracovišti, aby byli pracovníci spokojení. Ergonomie je věda, která se zabývá optimalizováním pracovního prostředí, tzn. uspořádání pracovního místa, výška židle/monitoru/stolu, poloha člověka, atd. Veškeré optimalizování pracovního prostředí je prováděno za cílem zlepšení podmínek pro zdraví člověka.</w:t>
      </w:r>
      <w:r w:rsidRPr="00E76449">
        <w:rPr>
          <w:rStyle w:val="Znakapoznpodarou"/>
        </w:rPr>
        <w:footnoteReference w:id="28"/>
      </w:r>
    </w:p>
    <w:p w:rsidR="0059593C" w:rsidRPr="00F80BCC" w:rsidRDefault="0059593C" w:rsidP="00D6317D">
      <w:pPr>
        <w:pStyle w:val="Nadpis3"/>
      </w:pPr>
      <w:bookmarkStart w:id="23" w:name="_Toc38222014"/>
      <w:r w:rsidRPr="00F80BCC">
        <w:t>Spokojenost</w:t>
      </w:r>
      <w:bookmarkEnd w:id="23"/>
    </w:p>
    <w:p w:rsidR="0059593C" w:rsidRDefault="0059593C" w:rsidP="0059593C">
      <w:r w:rsidRPr="0089314C">
        <w:rPr>
          <w:i/>
        </w:rPr>
        <w:t>Spokojenost s prací</w:t>
      </w:r>
      <w:r>
        <w:t xml:space="preserve"> je míra, do jaké jsou zaměstnanci celkově spokojeni nebo nespokojeni se svojí prací a svým pracovním prostředím. Tato míra je vyjadřovaná pozitivně příznivým postojem signalizujícím spokojenost či negativním nepříznivým postojem, který vyjadřuje nespokojenost pracovníka. Spokojenost může být chápána ze třech hledisek popis stavu, hnací síla nebo překážka výkonu. Z hlediska spokojenosti jako popisu stavu, chápeme spokojenost jako hodnotící kritérium spokojenosti zaměstnanců s personálními pracovními podmínkami, platí zde přímá úměra – čím více je pracovník spokojen, tím lépe se firma stará o své zaměstnance. Z pohledu hnací síly spokojenost vyjadřuje uspokojování zaměstnance ze </w:t>
      </w:r>
      <w:r>
        <w:lastRenderedPageBreak/>
        <w:t>smysluplné práce, p</w:t>
      </w:r>
      <w:r w:rsidR="000F150B">
        <w:t>okud pracovník dělá práci, které</w:t>
      </w:r>
      <w:r>
        <w:t xml:space="preserve"> rozumí a chápe, proč a co dělá, je schopen zefektivnit svoji práce a prováděné pracovní procesy. Jako překážka výkonu je spokojenost brána, pokud je pracovník uspokojován dosahováním nízkých cílů, neboť v tomto případě funguje spokojenost jako brzdný faktor k vyšším cílům, kterou daný pracovník nemá potřebu uspokojit.</w:t>
      </w:r>
      <w:r>
        <w:rPr>
          <w:rStyle w:val="Znakapoznpodarou"/>
        </w:rPr>
        <w:footnoteReference w:id="29"/>
      </w:r>
    </w:p>
    <w:p w:rsidR="0059593C" w:rsidRPr="00F80BCC" w:rsidRDefault="0059593C" w:rsidP="00D6317D">
      <w:pPr>
        <w:pStyle w:val="Nadpis3"/>
      </w:pPr>
      <w:bookmarkStart w:id="24" w:name="_Toc38222015"/>
      <w:r w:rsidRPr="00F80BCC">
        <w:t>Oddanost</w:t>
      </w:r>
      <w:bookmarkEnd w:id="24"/>
    </w:p>
    <w:p w:rsidR="0059593C" w:rsidRDefault="0059593C" w:rsidP="0059593C">
      <w:r>
        <w:t xml:space="preserve">Oddanost je zpravidla chápána jako jakýsi závazek, který nás podněcuje k věrnosti, či odevzdanosti a dá se říct, že až ke slepé poslušnosti. Rozsah slova oddanost je rozšířen díky překladu z anglického jazyka </w:t>
      </w:r>
      <w:proofErr w:type="spellStart"/>
      <w:r>
        <w:t>Commitment</w:t>
      </w:r>
      <w:proofErr w:type="spellEnd"/>
      <w:r>
        <w:t>, kdy je tento výraz překládán, jako závazek, sounáležitost či spolupatřičnost. Oddanost je občas zaměňována s loajalitou, nicméně loajalita klade na důraz na povinnost a kázeň jedince, zatímco oddanost je založena na bázi dobrovolnosti. Oddanost firmě je soubor charakteristik, které znázorňují vztahy mezi zaměstnanci a zaměstnavatelem. Tento druh oddanosti je vyjadřován třemi základními vlastnostmi a to:</w:t>
      </w:r>
    </w:p>
    <w:p w:rsidR="0059593C" w:rsidRDefault="0059593C" w:rsidP="0059593C">
      <w:pPr>
        <w:pStyle w:val="Odstavecseseznamem"/>
        <w:numPr>
          <w:ilvl w:val="0"/>
          <w:numId w:val="4"/>
        </w:numPr>
        <w:ind w:firstLine="454"/>
        <w:jc w:val="left"/>
      </w:pPr>
      <w:r>
        <w:t>Touhou setrvat členem ve firmě</w:t>
      </w:r>
    </w:p>
    <w:p w:rsidR="0059593C" w:rsidRDefault="0059593C" w:rsidP="0059593C">
      <w:pPr>
        <w:pStyle w:val="Odstavecseseznamem"/>
        <w:numPr>
          <w:ilvl w:val="0"/>
          <w:numId w:val="4"/>
        </w:numPr>
        <w:ind w:firstLine="454"/>
        <w:jc w:val="left"/>
      </w:pPr>
      <w:r>
        <w:t>Připravenost vynaložení vlastního úsilí pro prospěch této firmy</w:t>
      </w:r>
    </w:p>
    <w:p w:rsidR="0059593C" w:rsidRPr="004C3B35" w:rsidRDefault="0059593C" w:rsidP="0059593C">
      <w:pPr>
        <w:pStyle w:val="Odstavecseseznamem"/>
        <w:numPr>
          <w:ilvl w:val="0"/>
          <w:numId w:val="4"/>
        </w:numPr>
        <w:ind w:firstLine="454"/>
        <w:jc w:val="left"/>
      </w:pPr>
      <w:r>
        <w:t>Ztotožnění se s cíli a hodnotami firmy</w:t>
      </w:r>
      <w:r>
        <w:rPr>
          <w:rStyle w:val="Znakapoznpodarou"/>
        </w:rPr>
        <w:footnoteReference w:id="30"/>
      </w:r>
      <w:r>
        <w:t xml:space="preserve">  </w:t>
      </w:r>
    </w:p>
    <w:p w:rsidR="0059593C" w:rsidRPr="00F9167C" w:rsidRDefault="0059593C" w:rsidP="00D6317D">
      <w:pPr>
        <w:pStyle w:val="Nadpis3"/>
      </w:pPr>
      <w:bookmarkStart w:id="25" w:name="_Toc38222016"/>
      <w:r w:rsidRPr="00F9167C">
        <w:t>Hormony jako motivační prvek</w:t>
      </w:r>
      <w:bookmarkEnd w:id="25"/>
    </w:p>
    <w:p w:rsidR="0059593C" w:rsidRPr="00F9167C" w:rsidRDefault="0059593C" w:rsidP="0059593C">
      <w:pPr>
        <w:rPr>
          <w:rFonts w:ascii="&amp;quot" w:hAnsi="&amp;quot"/>
        </w:rPr>
      </w:pPr>
      <w:r w:rsidRPr="00F9167C">
        <w:rPr>
          <w:rFonts w:ascii="&amp;quot" w:hAnsi="&amp;quot"/>
        </w:rPr>
        <w:t>Hormony jsou obsaženy v endokrinní soustavě, což je systém žláz v těle, které vylučují chemické substance (hormony) přímo do krve. Krev transportuje hormony do celého těla. Tělo reaguje na každý hormon ojedinělým způsobem. Hormony</w:t>
      </w:r>
      <w:r>
        <w:rPr>
          <w:rFonts w:ascii="&amp;quot" w:hAnsi="&amp;quot"/>
        </w:rPr>
        <w:t xml:space="preserve"> ovlivňují funkci celého těla a</w:t>
      </w:r>
      <w:r>
        <w:rPr>
          <w:rFonts w:ascii="&amp;quot" w:hAnsi="&amp;quot" w:hint="eastAsia"/>
        </w:rPr>
        <w:t> </w:t>
      </w:r>
      <w:r w:rsidRPr="00F9167C">
        <w:rPr>
          <w:rFonts w:ascii="&amp;quot" w:hAnsi="&amp;quot"/>
        </w:rPr>
        <w:t xml:space="preserve">mají rozhodující vliv především na emoce. Nejznámější hormony ovlivňující emoce, které se vyskytují u všech živočichů, jsou oxytocin, endorfin, </w:t>
      </w:r>
      <w:r>
        <w:rPr>
          <w:rFonts w:ascii="&amp;quot" w:hAnsi="&amp;quot"/>
        </w:rPr>
        <w:t>adrenalin, kortizol, dopamin a</w:t>
      </w:r>
      <w:r>
        <w:rPr>
          <w:rFonts w:ascii="&amp;quot" w:hAnsi="&amp;quot" w:hint="eastAsia"/>
        </w:rPr>
        <w:t> </w:t>
      </w:r>
      <w:r>
        <w:rPr>
          <w:rFonts w:ascii="&amp;quot" w:hAnsi="&amp;quot"/>
        </w:rPr>
        <w:t>s</w:t>
      </w:r>
      <w:r w:rsidRPr="00F9167C">
        <w:rPr>
          <w:rFonts w:ascii="&amp;quot" w:hAnsi="&amp;quot"/>
        </w:rPr>
        <w:t>erotonin.</w:t>
      </w:r>
      <w:r>
        <w:rPr>
          <w:rStyle w:val="Znakapoznpodarou"/>
          <w:rFonts w:ascii="&amp;quot" w:hAnsi="&amp;quot"/>
        </w:rPr>
        <w:footnoteReference w:id="31"/>
      </w:r>
      <w:r w:rsidRPr="00F9167C">
        <w:rPr>
          <w:rFonts w:ascii="&amp;quot" w:hAnsi="&amp;quot"/>
        </w:rPr>
        <w:t xml:space="preserve"> Oxytocin je hormon, který se přezdívá „hormon lásky“, ovlivňuje emoce lásky, důvěry a věrnosti. Endorfin je přezdíván „hormonem euforie“, který nutí organizmus prožívat silně euforické pocity, štěstí, lásku a bolest, díky vyplavování tohoto hormonu je možné snížit pocit úzkosti, depresi či bolesti. Na vylučování endorfinu do těla má vliv fyzická aktivita, kdy se zpravidla zvyšuje hladina cukru v těle a mysl zaplavuje pocit štěstí. Při stresových situacích začne endokrinní soustava vylučovat adrenalin a kortizol. Adrenalin způsobuje, že je </w:t>
      </w:r>
      <w:r w:rsidRPr="00F9167C">
        <w:rPr>
          <w:rFonts w:ascii="&amp;quot" w:hAnsi="&amp;quot"/>
        </w:rPr>
        <w:lastRenderedPageBreak/>
        <w:t>tělo schopné produkovat extrémní výkony. Těmito extrémními výkony ve stresových situacích jsou zpravidla především vrozené schopnosti pro útok a útěk. Kortizol je při stresové situaci taktéž vylučován žlázami a je jakousi „brzdnou silou“ adrenalinového dopadu, který by mohl vést k poškození až kolapsu organismu v rámci vyvolání extrémního výkonu k útěku či útoku. Dopamin je často přezdíván jako „hormon motivace a neřesti“. Dopamin se uvolňuje při očekávání, motivaci či odměně a nutí organizmus provádět činnosti, po kterých se cítí dobře. Má přímý dopad na emoce, které se týkají pocitu</w:t>
      </w:r>
      <w:r>
        <w:rPr>
          <w:rFonts w:ascii="&amp;quot" w:hAnsi="&amp;quot"/>
        </w:rPr>
        <w:t xml:space="preserve"> štěstí, potěšení, závislosti a</w:t>
      </w:r>
      <w:r>
        <w:rPr>
          <w:rFonts w:ascii="&amp;quot" w:hAnsi="&amp;quot" w:hint="eastAsia"/>
        </w:rPr>
        <w:t> </w:t>
      </w:r>
      <w:r w:rsidRPr="00F9167C">
        <w:rPr>
          <w:rFonts w:ascii="&amp;quot" w:hAnsi="&amp;quot"/>
        </w:rPr>
        <w:t>sexuálního chtíče. Nízká hladina tohoto hormonu může způsobovat změny nálad, depresi nebo apatii. Posledním výše zmíněným hormonem je serotonin, který je lidově přezdíván „hormon štěstí“. Serotonin hormonálně ovlivňuje emoce týka</w:t>
      </w:r>
      <w:r>
        <w:rPr>
          <w:rFonts w:ascii="&amp;quot" w:hAnsi="&amp;quot"/>
        </w:rPr>
        <w:t>jící se lásky, štěstí, bolest a</w:t>
      </w:r>
      <w:r>
        <w:rPr>
          <w:rFonts w:ascii="&amp;quot" w:hAnsi="&amp;quot" w:hint="eastAsia"/>
        </w:rPr>
        <w:t> </w:t>
      </w:r>
      <w:r w:rsidRPr="00F9167C">
        <w:rPr>
          <w:rFonts w:ascii="&amp;quot" w:hAnsi="&amp;quot"/>
        </w:rPr>
        <w:t>agresi. V rámci dlouhodobého hlediska působí na vylučování serotoninu dopamin. Pokud se dlouhodobě organismus cítí šťastný a spokojený, klesá u něj hladina dopaminu a tím se snižuje pocit motivace a touhy pro lepší život. Platí zde přímá úměra, čím více je v těle serotoninu, tím méně se uvolňuje dopamin.</w:t>
      </w:r>
      <w:r>
        <w:rPr>
          <w:rStyle w:val="Znakapoznpodarou"/>
          <w:rFonts w:ascii="&amp;quot" w:hAnsi="&amp;quot"/>
        </w:rPr>
        <w:footnoteReference w:id="32"/>
      </w:r>
      <w:r w:rsidRPr="00F9167C">
        <w:rPr>
          <w:rFonts w:ascii="&amp;quot" w:hAnsi="&amp;quot"/>
        </w:rPr>
        <w:t xml:space="preserve"> Hladina serotoninu přímo ovlivňuje separační úzkosti, jak u lidí, tak u psů. Separační úzkost je projevem ochranného pudu, kdy organizmus nepřiměřeně reaguje na určitou stresovou situaci.  Pokud jsme schopni zvýšit hladinu serotoninu v organizmu, navodíme tak uměle pocit spokojenosti a radosti a tím snížíme pocit úzkosti. Pro zvýšení hladiny serotoninu u psa existuje několik preparátů na přírodní bázi, které napomáhají nervové soustavě.</w:t>
      </w:r>
      <w:r>
        <w:rPr>
          <w:rStyle w:val="Znakapoznpodarou"/>
          <w:rFonts w:ascii="&amp;quot" w:hAnsi="&amp;quot"/>
        </w:rPr>
        <w:footnoteReference w:id="33"/>
      </w:r>
      <w:r>
        <w:rPr>
          <w:rFonts w:ascii="&amp;quot" w:hAnsi="&amp;quot"/>
        </w:rPr>
        <w:t xml:space="preserve"> </w:t>
      </w:r>
    </w:p>
    <w:p w:rsidR="0059593C" w:rsidRPr="00F9167C" w:rsidRDefault="0059593C" w:rsidP="00D6317D">
      <w:pPr>
        <w:pStyle w:val="Nadpis2"/>
      </w:pPr>
      <w:bookmarkStart w:id="26" w:name="_Toc38222017"/>
      <w:r w:rsidRPr="00F9167C">
        <w:t>Proces učení</w:t>
      </w:r>
      <w:bookmarkEnd w:id="26"/>
      <w:r w:rsidRPr="00F9167C">
        <w:t xml:space="preserve"> </w:t>
      </w:r>
    </w:p>
    <w:p w:rsidR="0059593C" w:rsidRPr="00F9167C" w:rsidRDefault="0059593C" w:rsidP="0059593C">
      <w:pPr>
        <w:rPr>
          <w:rFonts w:ascii="&amp;quot" w:hAnsi="&amp;quot"/>
        </w:rPr>
      </w:pPr>
      <w:r w:rsidRPr="00F9167C">
        <w:rPr>
          <w:rFonts w:ascii="&amp;quot" w:hAnsi="&amp;quot"/>
        </w:rPr>
        <w:t xml:space="preserve">Učení obecně je charakterizováno získáváním nových vědomostí, dovedností, zkušeností či znalostí, při kterém se transformují vrozené vlastnosti  v osvojené chování jedince. Dle psychologického rozdělení existují čtyři základní typy učení. Nejrozšířenějším typem je </w:t>
      </w:r>
      <w:r w:rsidRPr="00F9167C">
        <w:rPr>
          <w:rFonts w:ascii="&amp;quot" w:hAnsi="&amp;quot"/>
          <w:i/>
        </w:rPr>
        <w:t>učení poznatků</w:t>
      </w:r>
      <w:r w:rsidRPr="00F9167C">
        <w:rPr>
          <w:rFonts w:ascii="&amp;quot" w:hAnsi="&amp;quot"/>
        </w:rPr>
        <w:t xml:space="preserve">, při kterém jedinec získává informace (vědomostí, dovedností). Druhým typem je </w:t>
      </w:r>
      <w:r w:rsidRPr="00F9167C">
        <w:rPr>
          <w:rFonts w:ascii="&amp;quot" w:hAnsi="&amp;quot"/>
          <w:i/>
        </w:rPr>
        <w:t>učení intelektových činností</w:t>
      </w:r>
      <w:r w:rsidRPr="00F9167C">
        <w:rPr>
          <w:rFonts w:ascii="&amp;quot" w:hAnsi="&amp;quot"/>
        </w:rPr>
        <w:t xml:space="preserve">, kdy jedinec rozvíjí své schopnosti myšlení – rozvíjení logického myšlení. Dalším druhem je </w:t>
      </w:r>
      <w:r w:rsidRPr="00F9167C">
        <w:rPr>
          <w:rFonts w:ascii="&amp;quot" w:hAnsi="&amp;quot"/>
          <w:i/>
        </w:rPr>
        <w:t>senzomotorický typ</w:t>
      </w:r>
      <w:r w:rsidRPr="00F9167C">
        <w:rPr>
          <w:rFonts w:ascii="&amp;quot" w:hAnsi="&amp;quot"/>
        </w:rPr>
        <w:t xml:space="preserve"> učení, kdy proces učení probíhá na bázi smyslově pohybového aparátu, při tomto učení většinou dochází k pozorování a opakování činností druhého jedince svého druhu. Posledním typem je </w:t>
      </w:r>
      <w:r w:rsidRPr="00F9167C">
        <w:rPr>
          <w:rFonts w:ascii="&amp;quot" w:hAnsi="&amp;quot"/>
          <w:i/>
        </w:rPr>
        <w:t>sociální učení</w:t>
      </w:r>
      <w:r w:rsidRPr="00F9167C">
        <w:rPr>
          <w:rFonts w:ascii="&amp;quot" w:hAnsi="&amp;quot"/>
        </w:rPr>
        <w:t xml:space="preserve">, kdy se jedinec učí, jak „přežít“, jak se adaptovat se do společnosti a jak s ostatními komunikovat. Samotný proces učení je rozdělen do čtyř fází, a to: </w:t>
      </w:r>
      <w:r w:rsidRPr="00F9167C">
        <w:rPr>
          <w:rFonts w:ascii="&amp;quot" w:hAnsi="&amp;quot"/>
          <w:i/>
        </w:rPr>
        <w:t>motivační, poznávací, výkonovou a kontrolní.</w:t>
      </w:r>
      <w:r w:rsidRPr="00F9167C">
        <w:rPr>
          <w:rFonts w:ascii="&amp;quot" w:hAnsi="&amp;quot"/>
        </w:rPr>
        <w:t xml:space="preserve"> Při </w:t>
      </w:r>
      <w:r w:rsidRPr="00F9167C">
        <w:rPr>
          <w:rFonts w:ascii="&amp;quot" w:hAnsi="&amp;quot"/>
        </w:rPr>
        <w:lastRenderedPageBreak/>
        <w:t>motivační fázi jde o to, zda má jedinec důvod k učení. Poznávací fáze je charakterizována prozkoumáváním podkladů k učení. Výkonová fáze je dána vyřešením určitého problému či situace a osvojení si tak získaných znalostí. Kontrolní fáze slouží k ověřování kvality naučených znalostí - testování.</w:t>
      </w:r>
      <w:r>
        <w:rPr>
          <w:rStyle w:val="Znakapoznpodarou"/>
          <w:rFonts w:ascii="&amp;quot" w:hAnsi="&amp;quot"/>
        </w:rPr>
        <w:footnoteReference w:id="34"/>
      </w:r>
    </w:p>
    <w:p w:rsidR="0059593C" w:rsidRPr="00D6570A" w:rsidRDefault="0059593C" w:rsidP="0059593C">
      <w:pPr>
        <w:rPr>
          <w:rFonts w:ascii="&amp;quot" w:hAnsi="&amp;quot"/>
        </w:rPr>
      </w:pPr>
      <w:r w:rsidRPr="00D6570A">
        <w:rPr>
          <w:rFonts w:ascii="&amp;quot" w:hAnsi="&amp;quot"/>
        </w:rPr>
        <w:t xml:space="preserve">Proces </w:t>
      </w:r>
      <w:r>
        <w:rPr>
          <w:rFonts w:ascii="&amp;quot" w:hAnsi="&amp;quot"/>
        </w:rPr>
        <w:t xml:space="preserve">učení </w:t>
      </w:r>
      <w:r w:rsidRPr="00D6570A">
        <w:rPr>
          <w:rFonts w:ascii="&amp;quot" w:hAnsi="&amp;quot"/>
        </w:rPr>
        <w:t>můžeme shrnout do tří základních okruhů a to učení, rozvoj a procvičování. Populace se učí efektivněji, pokud je správně motivována k učení se, ať spontánně (implicitně, automaticky) či úmyslně (organizovaně). Rozvoj znalostí je charakterizován osvojování naučených znalostí a schopností. Procvičování je prováděno za cílem získávání transformování znalostí a schopností v dovednosti.</w:t>
      </w:r>
      <w:r>
        <w:rPr>
          <w:rStyle w:val="Znakapoznpodarou"/>
          <w:rFonts w:ascii="&amp;quot" w:hAnsi="&amp;quot"/>
        </w:rPr>
        <w:footnoteReference w:id="35"/>
      </w:r>
    </w:p>
    <w:p w:rsidR="0059593C" w:rsidRPr="00D6570A" w:rsidRDefault="0059593C" w:rsidP="0059593C">
      <w:pPr>
        <w:rPr>
          <w:rFonts w:ascii="&amp;quot" w:hAnsi="&amp;quot"/>
        </w:rPr>
      </w:pPr>
      <w:r w:rsidRPr="00D6570A">
        <w:rPr>
          <w:rFonts w:ascii="&amp;quot" w:hAnsi="&amp;quot"/>
        </w:rPr>
        <w:t xml:space="preserve">Existuje několik přístupů k učení, tyto přístupy můžeme rozčlenit dle </w:t>
      </w:r>
      <w:proofErr w:type="spellStart"/>
      <w:r w:rsidRPr="00D6570A">
        <w:rPr>
          <w:rFonts w:ascii="&amp;quot" w:hAnsi="&amp;quot"/>
        </w:rPr>
        <w:t>Kolbového</w:t>
      </w:r>
      <w:proofErr w:type="spellEnd"/>
      <w:r w:rsidRPr="00D6570A">
        <w:rPr>
          <w:rFonts w:ascii="&amp;quot" w:hAnsi="&amp;quot"/>
        </w:rPr>
        <w:t xml:space="preserve"> </w:t>
      </w:r>
      <w:proofErr w:type="spellStart"/>
      <w:r w:rsidRPr="00D6570A">
        <w:rPr>
          <w:rFonts w:ascii="&amp;quot" w:hAnsi="&amp;quot"/>
        </w:rPr>
        <w:t>čtyřkvadrantového</w:t>
      </w:r>
      <w:proofErr w:type="spellEnd"/>
      <w:r w:rsidRPr="00D6570A">
        <w:rPr>
          <w:rFonts w:ascii="&amp;quot" w:hAnsi="&amp;quot"/>
        </w:rPr>
        <w:t xml:space="preserve"> modelu do čtyř základních stylů učení – aktivista, reflektor, teoretik, pragmatik. Aktivista reaguje na učení konkrétním vnímáním a reflexivním zpracováním poznatků ve smyslu „Co je nového? Jsem pro cokoliv</w:t>
      </w:r>
      <w:r>
        <w:rPr>
          <w:rFonts w:ascii="&amp;quot" w:hAnsi="&amp;quot"/>
        </w:rPr>
        <w:t>.“ Reflektor vnímá abstraktně a</w:t>
      </w:r>
      <w:r>
        <w:rPr>
          <w:rFonts w:ascii="&amp;quot" w:hAnsi="&amp;quot" w:hint="eastAsia"/>
        </w:rPr>
        <w:t> </w:t>
      </w:r>
      <w:r w:rsidRPr="00D6570A">
        <w:rPr>
          <w:rFonts w:ascii="&amp;quot" w:hAnsi="&amp;quot"/>
        </w:rPr>
        <w:t>informace zpracovává reflexivně ve smyslu „Budu o tom přemýšlet.“ Teoretik má abstraktní vnímání a poznatky zpracovává aktivně ve smyslu „Co s tím souvisí?“ Pragmatik vnímá konkrétně a</w:t>
      </w:r>
      <w:r w:rsidRPr="00D6570A">
        <w:rPr>
          <w:rFonts w:ascii="&amp;quot" w:hAnsi="&amp;quot" w:hint="eastAsia"/>
        </w:rPr>
        <w:t> </w:t>
      </w:r>
      <w:r w:rsidRPr="00D6570A">
        <w:rPr>
          <w:rFonts w:ascii="&amp;quot" w:hAnsi="&amp;quot"/>
        </w:rPr>
        <w:t>poznatky vstřebává aktivně ve smyslu „Jak to mohu aplikovat v praxi?“</w:t>
      </w:r>
      <w:r>
        <w:rPr>
          <w:rStyle w:val="Znakapoznpodarou"/>
          <w:rFonts w:ascii="&amp;quot" w:hAnsi="&amp;quot"/>
        </w:rPr>
        <w:footnoteReference w:id="36"/>
      </w:r>
    </w:p>
    <w:p w:rsidR="0059593C" w:rsidRPr="00D6570A" w:rsidRDefault="0059593C" w:rsidP="00D6317D">
      <w:pPr>
        <w:pStyle w:val="Nadpis3"/>
      </w:pPr>
      <w:bookmarkStart w:id="27" w:name="_Toc38222018"/>
      <w:r w:rsidRPr="00D6570A">
        <w:t>Kolbův cyklus učení</w:t>
      </w:r>
      <w:bookmarkEnd w:id="27"/>
    </w:p>
    <w:p w:rsidR="0059593C" w:rsidRPr="00FF6CAA" w:rsidRDefault="0059593C" w:rsidP="0059593C">
      <w:pPr>
        <w:rPr>
          <w:rFonts w:ascii="&amp;quot" w:hAnsi="&amp;quot"/>
        </w:rPr>
      </w:pPr>
      <w:r w:rsidRPr="00D6570A">
        <w:rPr>
          <w:rFonts w:ascii="&amp;quot" w:hAnsi="&amp;quot"/>
        </w:rPr>
        <w:t xml:space="preserve">Jednou z nejrozšířenější teorií týkající se učení a získávání znalostí je Kolbův cyklus učení, který stručně znázorňuje nekonečný proces učení, jako schéma čtyř fází procesu. První fází je reálné setkání se s </w:t>
      </w:r>
      <w:r w:rsidRPr="00D6570A">
        <w:rPr>
          <w:rFonts w:ascii="&amp;quot" w:hAnsi="&amp;quot"/>
          <w:i/>
        </w:rPr>
        <w:t>konkrétní zkušenosti</w:t>
      </w:r>
      <w:r w:rsidRPr="00D6570A">
        <w:rPr>
          <w:rFonts w:ascii="&amp;quot" w:hAnsi="&amp;quot"/>
        </w:rPr>
        <w:t>, díky které se daný jedinec začne učit. Toto setkání může být plánované či náhodné. Druhá fáze spočívá v </w:t>
      </w:r>
      <w:r w:rsidRPr="00D6570A">
        <w:rPr>
          <w:rFonts w:ascii="&amp;quot" w:hAnsi="&amp;quot"/>
          <w:i/>
        </w:rPr>
        <w:t>reflexním pozorování</w:t>
      </w:r>
      <w:r w:rsidRPr="00D6570A">
        <w:rPr>
          <w:rFonts w:ascii="&amp;quot" w:hAnsi="&amp;quot"/>
        </w:rPr>
        <w:t xml:space="preserve">, kdy daný jedinec aktivně přemýšlí o zkušenosti a jejím významu. Třetí fáze začíná </w:t>
      </w:r>
      <w:r w:rsidRPr="00D6570A">
        <w:rPr>
          <w:rFonts w:ascii="&amp;quot" w:hAnsi="&amp;quot"/>
          <w:i/>
        </w:rPr>
        <w:t>abstraktní představou</w:t>
      </w:r>
      <w:r w:rsidRPr="00D6570A">
        <w:rPr>
          <w:rFonts w:ascii="&amp;quot" w:hAnsi="&amp;quot"/>
        </w:rPr>
        <w:t xml:space="preserve">, kdy dochází k vytvoření pojmu či představy o různých konceptech myšlení, které je možné aplikovat při vyskytnutí podobné situace. Čtvrtou fází je </w:t>
      </w:r>
      <w:r w:rsidRPr="00D6570A">
        <w:rPr>
          <w:rFonts w:ascii="&amp;quot" w:hAnsi="&amp;quot"/>
          <w:i/>
        </w:rPr>
        <w:t>aktivní testování</w:t>
      </w:r>
      <w:r w:rsidRPr="00D6570A">
        <w:rPr>
          <w:rFonts w:ascii="&amp;quot" w:hAnsi="&amp;quot"/>
        </w:rPr>
        <w:t xml:space="preserve"> konceptů myšlení na nově vzniklé situace (experimentování). Díky testování vzniká nová konkrétní zkušenost a cyklus se začíná opakovat.</w:t>
      </w:r>
      <w:r>
        <w:rPr>
          <w:rStyle w:val="Znakapoznpodarou"/>
          <w:rFonts w:ascii="&amp;quot" w:hAnsi="&amp;quot"/>
        </w:rPr>
        <w:footnoteReference w:id="37"/>
      </w:r>
    </w:p>
    <w:p w:rsidR="0059593C" w:rsidRPr="0027056A" w:rsidRDefault="0059593C" w:rsidP="00D6317D">
      <w:pPr>
        <w:pStyle w:val="Nadpis2"/>
      </w:pPr>
      <w:bookmarkStart w:id="28" w:name="_Toc38222019"/>
      <w:r w:rsidRPr="0027056A">
        <w:lastRenderedPageBreak/>
        <w:t>Výběr zaměstnance</w:t>
      </w:r>
      <w:bookmarkEnd w:id="28"/>
    </w:p>
    <w:p w:rsidR="0059593C" w:rsidRPr="00B14302" w:rsidRDefault="0059593C" w:rsidP="0059593C">
      <w:r>
        <w:t xml:space="preserve">Jak již bylo zmíněno v kapitole </w:t>
      </w:r>
      <w:r w:rsidR="00D6317D" w:rsidRPr="00D6317D">
        <w:t>1.9.2</w:t>
      </w:r>
      <w:r w:rsidRPr="00D6317D">
        <w:t xml:space="preserve"> Nábor zaměstnanců,</w:t>
      </w:r>
      <w:r w:rsidRPr="00D6317D">
        <w:rPr>
          <w:b/>
        </w:rPr>
        <w:t xml:space="preserve"> </w:t>
      </w:r>
      <w:r>
        <w:t>existují dva zdroje pro získání lidských zdrojů a to vnitřní a vnější zdroj. Výběr zaměstnanců dle zdroje získání se liší zejména v informacích, které o daném potencionálním zaměstnanci máme. Při výběru zaměstnance z firmy můžeme tvrdit, že známe zaměstnance „dokonale“. Při správné analýze daného vnitřního zaměstnance víme, jaké má pracovní návyky, jak přistupuje k zadaným úkolům, jak pracuje v týmu, známe jeho vlastnosti, znalosti, zkušenosti a možnosti. Pokud budeme vybírat z lidských zdrojů, které jsou externího charakteru, vybíráme tzv. „naslepo“. To znamená, že neznáme povahové ani pracovní rysy daného člověka, důvěřujeme informacím, které nám sdělí a jsme nuceni si ho prověřit vlastními způsoby. Prověříme jej testováním schopností, znalostí a praktických dovedností. Výběr externího zaměstnance je ovlivněn mnoha faktory. Mezi tyto faktory vesměs patří zejména emoční situace např. první dojem, sympatie/antipatie, stres, nervozita, atd. Pokud člověk emočně neuzná či naopak uzná kandidáta jako vhodného, pravděpodobně nebude uvažovat na racionální bázi a jeho první dojmy budou zkreslené. Pokud při výběru zaměstnance vybíráte převážně na základě emocí, je pro vás lepší variantou zvolit jinou formu výběru, např. za pomoci personální agentury. Personální agentura pracuje na základě předem nastavených požadavků zadavatelskou firmou. Zadavatel si zvolí požadovaná kritéria, které daný uchazeč o práci musí splňovat. Na základě těchto kritérií hledá personální agentura vhodné uchazeče, které následně filtruje prováděním různých testů teoretických znalostí a praktických dovedností, tak aby uchazeč odpovídal zadaným kritériím.</w:t>
      </w:r>
      <w:r>
        <w:rPr>
          <w:rStyle w:val="Znakapoznpodarou"/>
        </w:rPr>
        <w:footnoteReference w:id="38"/>
      </w:r>
      <w:r>
        <w:t xml:space="preserve">    </w:t>
      </w:r>
    </w:p>
    <w:p w:rsidR="0059593C" w:rsidRPr="00F72B5D" w:rsidRDefault="0059593C" w:rsidP="00294C5B">
      <w:pPr>
        <w:pStyle w:val="Nadpis3"/>
      </w:pPr>
      <w:bookmarkStart w:id="29" w:name="_Toc38222020"/>
      <w:r w:rsidRPr="00F72B5D">
        <w:t>Kritéria pro výběr zaměstnance</w:t>
      </w:r>
      <w:bookmarkEnd w:id="29"/>
    </w:p>
    <w:p w:rsidR="0059593C" w:rsidRDefault="0059593C" w:rsidP="0059593C">
      <w:r w:rsidRPr="00F72B5D">
        <w:t xml:space="preserve">V předchozí </w:t>
      </w:r>
      <w:r>
        <w:t>kapitole bylo zmíněno, že jsou kandidáti hledání dle</w:t>
      </w:r>
      <w:r w:rsidRPr="00F72B5D">
        <w:t xml:space="preserve"> </w:t>
      </w:r>
      <w:r>
        <w:t>kritérií pro výběr zaměstnance</w:t>
      </w:r>
      <w:r w:rsidRPr="00F72B5D">
        <w:t xml:space="preserve">. </w:t>
      </w:r>
      <w:r>
        <w:t xml:space="preserve">V této kapitole objasním, co to vlastně výběrová kritéria jsou. Výběrová kritéria mohou být různá a mohou se lišit v rámci organizační úrovně. V rámci organizační úrovně můžeme kritéria rozdělit na kritéria v rámci celé organizace, dále můžeme definovat kritéria na útvarové úrovni a také lze vyspecifikovat kritéria v rámci jednotlivých pracovních míst. Kritéria pro hodnocení uchazeče nejsou nijak legislativně upravena, a proto je vhodné upravit a definovat výběrová a hodnotící kritéria v rámci vnitropodnikových norem, které slouží pro sjednocování podnikových procesů. Kritéria v rámci celého podniku mohou znázorňovat např. kritéria vzhledu pracovníka (v případě reprezentativní firmy – banky - je </w:t>
      </w:r>
      <w:r>
        <w:lastRenderedPageBreak/>
        <w:t>pravděpodobné, že firma bude volit člověka, který bude vytvářet reprezentativní dojem). Útvarové kritérium může být například hodnocení povahy uchazeče a práce kandidáta v týmu. Kritérium pro danou pozici, může být například hodnocení dle hlasu, pokud vybíráme člověka pro call centrum, budeme pravděpodobně volit člověka s příjemným hlasem, kterému je dobře rozumět. Hodnotící aspekty se mohou lišit dle zaměření organizace. Jako obecné kritéria pro hodnocení můžeme zvolit životopis, dotazník, reference, pohovor, testování (inteligenční, výkonný test, test osobnosti), komunikace uchazeče, atd. Jednotlivá kritéria mohou být hodnocena opět odlišně a to například bodovým systémem nebo přiřazováním priorit kritériím. Pro posouzení můžeme vyhotovit například bodovací kartu pro hodnocení uchazeče, dle jednotlivých kritérií, kterým jsou přiřazeny různé priority. Těmito prioritami můžeme vynásobit jednotlivé body a následně tyto upravené body sečíst a zjistit kandidáta s nejvyšším skórem. Jako ukázka výpočtu slouží následující hodnotící karta uchazeče, kterou vyplní příslušný pracovník, který je určen pro nábor a výběr vhodných uchazečů.</w:t>
      </w:r>
    </w:p>
    <w:p w:rsidR="0059593C" w:rsidRPr="00E667C1" w:rsidRDefault="0059593C" w:rsidP="00294C5B">
      <w:pPr>
        <w:pStyle w:val="Titulek"/>
        <w:keepNext/>
        <w:spacing w:before="200"/>
        <w:ind w:firstLine="0"/>
        <w:rPr>
          <w:color w:val="auto"/>
          <w:sz w:val="24"/>
          <w:szCs w:val="24"/>
        </w:rPr>
      </w:pPr>
      <w:bookmarkStart w:id="30" w:name="_Toc38214088"/>
      <w:r w:rsidRPr="00294C5B">
        <w:rPr>
          <w:b w:val="0"/>
          <w:color w:val="auto"/>
          <w:sz w:val="24"/>
          <w:szCs w:val="24"/>
        </w:rPr>
        <w:t xml:space="preserve">Tabulka </w:t>
      </w:r>
      <w:r w:rsidRPr="00294C5B">
        <w:rPr>
          <w:b w:val="0"/>
          <w:color w:val="auto"/>
          <w:sz w:val="24"/>
          <w:szCs w:val="24"/>
        </w:rPr>
        <w:fldChar w:fldCharType="begin"/>
      </w:r>
      <w:r w:rsidRPr="00294C5B">
        <w:rPr>
          <w:b w:val="0"/>
          <w:color w:val="auto"/>
          <w:sz w:val="24"/>
          <w:szCs w:val="24"/>
        </w:rPr>
        <w:instrText xml:space="preserve"> SEQ Tabulka \* ARABIC </w:instrText>
      </w:r>
      <w:r w:rsidRPr="00294C5B">
        <w:rPr>
          <w:b w:val="0"/>
          <w:color w:val="auto"/>
          <w:sz w:val="24"/>
          <w:szCs w:val="24"/>
        </w:rPr>
        <w:fldChar w:fldCharType="separate"/>
      </w:r>
      <w:r w:rsidRPr="00294C5B">
        <w:rPr>
          <w:b w:val="0"/>
          <w:noProof/>
          <w:color w:val="auto"/>
          <w:sz w:val="24"/>
          <w:szCs w:val="24"/>
        </w:rPr>
        <w:t>1</w:t>
      </w:r>
      <w:r w:rsidRPr="00294C5B">
        <w:rPr>
          <w:b w:val="0"/>
          <w:color w:val="auto"/>
          <w:sz w:val="24"/>
          <w:szCs w:val="24"/>
        </w:rPr>
        <w:fldChar w:fldCharType="end"/>
      </w:r>
      <w:r w:rsidRPr="00294C5B">
        <w:rPr>
          <w:b w:val="0"/>
          <w:color w:val="auto"/>
          <w:sz w:val="24"/>
          <w:szCs w:val="24"/>
        </w:rPr>
        <w:t>:</w:t>
      </w:r>
      <w:r w:rsidRPr="00E667C1">
        <w:rPr>
          <w:color w:val="auto"/>
          <w:sz w:val="24"/>
          <w:szCs w:val="24"/>
        </w:rPr>
        <w:t xml:space="preserve"> </w:t>
      </w:r>
      <w:r w:rsidRPr="00294C5B">
        <w:rPr>
          <w:color w:val="auto"/>
          <w:sz w:val="24"/>
          <w:szCs w:val="24"/>
        </w:rPr>
        <w:t>Hodnotící karta uchazeče</w:t>
      </w:r>
      <w:bookmarkEnd w:id="30"/>
    </w:p>
    <w:tbl>
      <w:tblPr>
        <w:tblStyle w:val="Mkatabulky"/>
        <w:tblW w:w="0" w:type="auto"/>
        <w:tblLook w:val="04A0" w:firstRow="1" w:lastRow="0" w:firstColumn="1" w:lastColumn="0" w:noHBand="0" w:noVBand="1"/>
      </w:tblPr>
      <w:tblGrid>
        <w:gridCol w:w="2689"/>
        <w:gridCol w:w="567"/>
        <w:gridCol w:w="2126"/>
        <w:gridCol w:w="1984"/>
        <w:gridCol w:w="1694"/>
      </w:tblGrid>
      <w:tr w:rsidR="0059593C" w:rsidTr="006B699A">
        <w:trPr>
          <w:trHeight w:val="466"/>
        </w:trPr>
        <w:tc>
          <w:tcPr>
            <w:tcW w:w="9060" w:type="dxa"/>
            <w:gridSpan w:val="5"/>
          </w:tcPr>
          <w:p w:rsidR="0059593C" w:rsidRDefault="0059593C" w:rsidP="006B699A">
            <w:pPr>
              <w:ind w:firstLine="0"/>
              <w:jc w:val="center"/>
              <w:rPr>
                <w:b/>
              </w:rPr>
            </w:pPr>
            <w:r w:rsidRPr="00CB0CB3">
              <w:rPr>
                <w:b/>
              </w:rPr>
              <w:t>Hodnotící karta uchazeče</w:t>
            </w:r>
            <w:r>
              <w:rPr>
                <w:b/>
              </w:rPr>
              <w:t xml:space="preserve"> </w:t>
            </w:r>
          </w:p>
          <w:p w:rsidR="0059593C" w:rsidRPr="00CB0CB3" w:rsidRDefault="0059593C" w:rsidP="006B699A">
            <w:pPr>
              <w:ind w:firstLine="0"/>
              <w:jc w:val="center"/>
            </w:pPr>
            <w:r>
              <w:t>(</w:t>
            </w:r>
            <w:r w:rsidRPr="00385A73">
              <w:rPr>
                <w:i/>
              </w:rPr>
              <w:t>pohovor s kandidátem na pozici obchodního zástupce</w:t>
            </w:r>
            <w:r>
              <w:t>)</w:t>
            </w:r>
          </w:p>
        </w:tc>
      </w:tr>
      <w:tr w:rsidR="0059593C" w:rsidTr="006B699A">
        <w:tc>
          <w:tcPr>
            <w:tcW w:w="2689" w:type="dxa"/>
            <w:vAlign w:val="center"/>
          </w:tcPr>
          <w:p w:rsidR="0059593C" w:rsidRPr="00CB0CB3" w:rsidRDefault="0059593C" w:rsidP="006B699A">
            <w:pPr>
              <w:ind w:firstLine="0"/>
              <w:jc w:val="center"/>
              <w:rPr>
                <w:b/>
              </w:rPr>
            </w:pPr>
            <w:r>
              <w:rPr>
                <w:b/>
              </w:rPr>
              <w:t>Jméno a příjmení (titul):</w:t>
            </w:r>
          </w:p>
        </w:tc>
        <w:tc>
          <w:tcPr>
            <w:tcW w:w="6371" w:type="dxa"/>
            <w:gridSpan w:val="4"/>
            <w:vAlign w:val="center"/>
          </w:tcPr>
          <w:p w:rsidR="0059593C" w:rsidRPr="00CB0CB3" w:rsidRDefault="0059593C" w:rsidP="006B699A">
            <w:pPr>
              <w:ind w:firstLine="0"/>
              <w:jc w:val="center"/>
              <w:rPr>
                <w:b/>
              </w:rPr>
            </w:pPr>
            <w:r>
              <w:t>Ing. Karel Ticháček</w:t>
            </w:r>
          </w:p>
        </w:tc>
      </w:tr>
      <w:tr w:rsidR="0059593C" w:rsidTr="006B699A">
        <w:tc>
          <w:tcPr>
            <w:tcW w:w="3256" w:type="dxa"/>
            <w:gridSpan w:val="2"/>
            <w:vAlign w:val="center"/>
          </w:tcPr>
          <w:p w:rsidR="0059593C" w:rsidRPr="00CB0CB3" w:rsidRDefault="0059593C" w:rsidP="006B699A">
            <w:pPr>
              <w:ind w:firstLine="0"/>
              <w:jc w:val="center"/>
              <w:rPr>
                <w:b/>
              </w:rPr>
            </w:pPr>
            <w:r w:rsidRPr="00CB0CB3">
              <w:rPr>
                <w:b/>
              </w:rPr>
              <w:t>Kritérium</w:t>
            </w:r>
          </w:p>
        </w:tc>
        <w:tc>
          <w:tcPr>
            <w:tcW w:w="2126" w:type="dxa"/>
            <w:vAlign w:val="center"/>
          </w:tcPr>
          <w:p w:rsidR="0059593C" w:rsidRPr="00CB0CB3" w:rsidRDefault="0059593C" w:rsidP="006B699A">
            <w:pPr>
              <w:ind w:firstLine="0"/>
              <w:jc w:val="center"/>
              <w:rPr>
                <w:b/>
              </w:rPr>
            </w:pPr>
            <w:r w:rsidRPr="00CB0CB3">
              <w:rPr>
                <w:b/>
              </w:rPr>
              <w:t xml:space="preserve">Body </w:t>
            </w:r>
            <w:r>
              <w:rPr>
                <w:b/>
              </w:rPr>
              <w:t>(5</w:t>
            </w:r>
            <w:r w:rsidRPr="00CB0CB3">
              <w:rPr>
                <w:b/>
              </w:rPr>
              <w:t xml:space="preserve"> vyhovuje –</w:t>
            </w:r>
            <w:r>
              <w:rPr>
                <w:b/>
              </w:rPr>
              <w:t xml:space="preserve"> 1</w:t>
            </w:r>
            <w:r w:rsidRPr="00CB0CB3">
              <w:rPr>
                <w:b/>
              </w:rPr>
              <w:t xml:space="preserve"> nevyhovuje)</w:t>
            </w:r>
          </w:p>
        </w:tc>
        <w:tc>
          <w:tcPr>
            <w:tcW w:w="1984" w:type="dxa"/>
            <w:vAlign w:val="center"/>
          </w:tcPr>
          <w:p w:rsidR="0059593C" w:rsidRPr="00CB0CB3" w:rsidRDefault="0059593C" w:rsidP="006B699A">
            <w:pPr>
              <w:ind w:firstLine="0"/>
              <w:jc w:val="center"/>
              <w:rPr>
                <w:b/>
              </w:rPr>
            </w:pPr>
            <w:r w:rsidRPr="00CB0CB3">
              <w:rPr>
                <w:b/>
              </w:rPr>
              <w:t>Priorita zvolená organizací</w:t>
            </w:r>
          </w:p>
        </w:tc>
        <w:tc>
          <w:tcPr>
            <w:tcW w:w="1694" w:type="dxa"/>
            <w:vAlign w:val="center"/>
          </w:tcPr>
          <w:p w:rsidR="0059593C" w:rsidRPr="00CB0CB3" w:rsidRDefault="0059593C" w:rsidP="006B699A">
            <w:pPr>
              <w:ind w:firstLine="0"/>
              <w:jc w:val="center"/>
              <w:rPr>
                <w:b/>
              </w:rPr>
            </w:pPr>
            <w:r w:rsidRPr="00CB0CB3">
              <w:rPr>
                <w:b/>
              </w:rPr>
              <w:t>Výsledek</w:t>
            </w:r>
          </w:p>
        </w:tc>
      </w:tr>
      <w:tr w:rsidR="0059593C" w:rsidTr="006B699A">
        <w:tc>
          <w:tcPr>
            <w:tcW w:w="3256" w:type="dxa"/>
            <w:gridSpan w:val="2"/>
          </w:tcPr>
          <w:p w:rsidR="0059593C" w:rsidRDefault="0059593C" w:rsidP="006B699A">
            <w:pPr>
              <w:ind w:firstLine="0"/>
            </w:pPr>
            <w:r>
              <w:t>Životopis</w:t>
            </w:r>
          </w:p>
        </w:tc>
        <w:tc>
          <w:tcPr>
            <w:tcW w:w="2126" w:type="dxa"/>
          </w:tcPr>
          <w:p w:rsidR="0059593C" w:rsidRDefault="0059593C" w:rsidP="006B699A">
            <w:pPr>
              <w:ind w:firstLine="0"/>
            </w:pPr>
            <w:r>
              <w:t>5</w:t>
            </w:r>
          </w:p>
        </w:tc>
        <w:tc>
          <w:tcPr>
            <w:tcW w:w="1984" w:type="dxa"/>
          </w:tcPr>
          <w:p w:rsidR="0059593C" w:rsidRDefault="0059593C" w:rsidP="006B699A">
            <w:pPr>
              <w:ind w:firstLine="0"/>
            </w:pPr>
            <w:r>
              <w:t>1 (méně důležité)</w:t>
            </w:r>
          </w:p>
        </w:tc>
        <w:tc>
          <w:tcPr>
            <w:tcW w:w="1694" w:type="dxa"/>
          </w:tcPr>
          <w:p w:rsidR="0059593C" w:rsidRDefault="0059593C" w:rsidP="006B699A">
            <w:pPr>
              <w:ind w:firstLine="0"/>
            </w:pPr>
            <w:r>
              <w:t>5</w:t>
            </w:r>
          </w:p>
        </w:tc>
      </w:tr>
      <w:tr w:rsidR="0059593C" w:rsidTr="006B699A">
        <w:tc>
          <w:tcPr>
            <w:tcW w:w="3256" w:type="dxa"/>
            <w:gridSpan w:val="2"/>
          </w:tcPr>
          <w:p w:rsidR="0059593C" w:rsidRDefault="0059593C" w:rsidP="006B699A">
            <w:pPr>
              <w:ind w:firstLine="0"/>
            </w:pPr>
            <w:r>
              <w:t>Pravopis v</w:t>
            </w:r>
            <w:r w:rsidR="00294C5B">
              <w:t> </w:t>
            </w:r>
            <w:r>
              <w:t>životopise</w:t>
            </w:r>
          </w:p>
        </w:tc>
        <w:tc>
          <w:tcPr>
            <w:tcW w:w="2126" w:type="dxa"/>
          </w:tcPr>
          <w:p w:rsidR="0059593C" w:rsidRDefault="0059593C" w:rsidP="006B699A">
            <w:pPr>
              <w:ind w:firstLine="0"/>
            </w:pPr>
            <w:r>
              <w:t>4</w:t>
            </w:r>
          </w:p>
        </w:tc>
        <w:tc>
          <w:tcPr>
            <w:tcW w:w="1984" w:type="dxa"/>
          </w:tcPr>
          <w:p w:rsidR="0059593C" w:rsidRDefault="0059593C" w:rsidP="006B699A">
            <w:pPr>
              <w:ind w:firstLine="0"/>
            </w:pPr>
            <w:r>
              <w:t>2 (důležité)</w:t>
            </w:r>
          </w:p>
        </w:tc>
        <w:tc>
          <w:tcPr>
            <w:tcW w:w="1694" w:type="dxa"/>
          </w:tcPr>
          <w:p w:rsidR="0059593C" w:rsidRDefault="0059593C" w:rsidP="006B699A">
            <w:pPr>
              <w:ind w:firstLine="0"/>
            </w:pPr>
            <w:r>
              <w:t>8</w:t>
            </w:r>
          </w:p>
        </w:tc>
      </w:tr>
      <w:tr w:rsidR="0059593C" w:rsidTr="006B699A">
        <w:tc>
          <w:tcPr>
            <w:tcW w:w="3256" w:type="dxa"/>
            <w:gridSpan w:val="2"/>
          </w:tcPr>
          <w:p w:rsidR="0059593C" w:rsidRDefault="0059593C" w:rsidP="006B699A">
            <w:pPr>
              <w:ind w:firstLine="0"/>
            </w:pPr>
            <w:r>
              <w:t>První dojem</w:t>
            </w:r>
          </w:p>
        </w:tc>
        <w:tc>
          <w:tcPr>
            <w:tcW w:w="2126" w:type="dxa"/>
          </w:tcPr>
          <w:p w:rsidR="0059593C" w:rsidRDefault="0059593C" w:rsidP="006B699A">
            <w:pPr>
              <w:ind w:firstLine="0"/>
            </w:pPr>
            <w:r>
              <w:t>5</w:t>
            </w:r>
          </w:p>
        </w:tc>
        <w:tc>
          <w:tcPr>
            <w:tcW w:w="1984" w:type="dxa"/>
          </w:tcPr>
          <w:p w:rsidR="0059593C" w:rsidRDefault="0059593C" w:rsidP="006B699A">
            <w:pPr>
              <w:ind w:firstLine="0"/>
            </w:pPr>
            <w:r>
              <w:t>3 (velmi důležité)</w:t>
            </w:r>
          </w:p>
        </w:tc>
        <w:tc>
          <w:tcPr>
            <w:tcW w:w="1694" w:type="dxa"/>
          </w:tcPr>
          <w:p w:rsidR="0059593C" w:rsidRDefault="0059593C" w:rsidP="006B699A">
            <w:pPr>
              <w:ind w:firstLine="0"/>
            </w:pPr>
            <w:r>
              <w:t>15</w:t>
            </w:r>
          </w:p>
        </w:tc>
      </w:tr>
      <w:tr w:rsidR="0059593C" w:rsidTr="006B699A">
        <w:tc>
          <w:tcPr>
            <w:tcW w:w="3256" w:type="dxa"/>
            <w:gridSpan w:val="2"/>
          </w:tcPr>
          <w:p w:rsidR="0059593C" w:rsidRDefault="0059593C" w:rsidP="006B699A">
            <w:pPr>
              <w:ind w:firstLine="0"/>
            </w:pPr>
            <w:r>
              <w:t>Řeč</w:t>
            </w:r>
          </w:p>
        </w:tc>
        <w:tc>
          <w:tcPr>
            <w:tcW w:w="2126" w:type="dxa"/>
          </w:tcPr>
          <w:p w:rsidR="0059593C" w:rsidRDefault="0059593C" w:rsidP="006B699A">
            <w:pPr>
              <w:ind w:firstLine="0"/>
            </w:pPr>
            <w:r>
              <w:t>4</w:t>
            </w:r>
          </w:p>
        </w:tc>
        <w:tc>
          <w:tcPr>
            <w:tcW w:w="1984" w:type="dxa"/>
          </w:tcPr>
          <w:p w:rsidR="0059593C" w:rsidRDefault="0059593C" w:rsidP="006B699A">
            <w:pPr>
              <w:ind w:firstLine="0"/>
            </w:pPr>
            <w:r>
              <w:t>3 (velmi důležité)</w:t>
            </w:r>
          </w:p>
        </w:tc>
        <w:tc>
          <w:tcPr>
            <w:tcW w:w="1694" w:type="dxa"/>
          </w:tcPr>
          <w:p w:rsidR="0059593C" w:rsidRDefault="0059593C" w:rsidP="006B699A">
            <w:pPr>
              <w:ind w:firstLine="0"/>
            </w:pPr>
            <w:r>
              <w:t>12</w:t>
            </w:r>
          </w:p>
        </w:tc>
      </w:tr>
      <w:tr w:rsidR="0059593C" w:rsidTr="006B699A">
        <w:tc>
          <w:tcPr>
            <w:tcW w:w="3256" w:type="dxa"/>
            <w:gridSpan w:val="2"/>
          </w:tcPr>
          <w:p w:rsidR="0059593C" w:rsidRDefault="0059593C" w:rsidP="006B699A">
            <w:pPr>
              <w:ind w:firstLine="0"/>
            </w:pPr>
            <w:r>
              <w:t>Tón hlasu</w:t>
            </w:r>
          </w:p>
        </w:tc>
        <w:tc>
          <w:tcPr>
            <w:tcW w:w="2126" w:type="dxa"/>
            <w:tcBorders>
              <w:bottom w:val="single" w:sz="4" w:space="0" w:color="auto"/>
            </w:tcBorders>
          </w:tcPr>
          <w:p w:rsidR="0059593C" w:rsidRDefault="0059593C" w:rsidP="006B699A">
            <w:pPr>
              <w:ind w:firstLine="0"/>
            </w:pPr>
            <w:r>
              <w:t>3</w:t>
            </w:r>
          </w:p>
        </w:tc>
        <w:tc>
          <w:tcPr>
            <w:tcW w:w="1984" w:type="dxa"/>
            <w:tcBorders>
              <w:bottom w:val="single" w:sz="4" w:space="0" w:color="auto"/>
            </w:tcBorders>
          </w:tcPr>
          <w:p w:rsidR="0059593C" w:rsidRDefault="0059593C" w:rsidP="006B699A">
            <w:pPr>
              <w:ind w:firstLine="0"/>
            </w:pPr>
            <w:r>
              <w:t>3 (velmi důležité)</w:t>
            </w:r>
          </w:p>
        </w:tc>
        <w:tc>
          <w:tcPr>
            <w:tcW w:w="1694" w:type="dxa"/>
          </w:tcPr>
          <w:p w:rsidR="0059593C" w:rsidRDefault="0059593C" w:rsidP="006B699A">
            <w:pPr>
              <w:ind w:firstLine="0"/>
            </w:pPr>
            <w:r>
              <w:t>9</w:t>
            </w:r>
          </w:p>
        </w:tc>
      </w:tr>
      <w:tr w:rsidR="0059593C" w:rsidTr="006B699A">
        <w:tc>
          <w:tcPr>
            <w:tcW w:w="3256" w:type="dxa"/>
            <w:gridSpan w:val="2"/>
          </w:tcPr>
          <w:p w:rsidR="0059593C" w:rsidRDefault="0059593C" w:rsidP="006B699A">
            <w:pPr>
              <w:ind w:firstLine="0"/>
            </w:pPr>
            <w:r>
              <w:t>Osobnost uchazeče (jako celek)</w:t>
            </w:r>
          </w:p>
        </w:tc>
        <w:tc>
          <w:tcPr>
            <w:tcW w:w="2126" w:type="dxa"/>
            <w:tcBorders>
              <w:bottom w:val="single" w:sz="4" w:space="0" w:color="auto"/>
            </w:tcBorders>
          </w:tcPr>
          <w:p w:rsidR="0059593C" w:rsidRDefault="0059593C" w:rsidP="006B699A">
            <w:pPr>
              <w:ind w:firstLine="0"/>
            </w:pPr>
            <w:r>
              <w:t>4</w:t>
            </w:r>
          </w:p>
        </w:tc>
        <w:tc>
          <w:tcPr>
            <w:tcW w:w="1984" w:type="dxa"/>
            <w:tcBorders>
              <w:bottom w:val="single" w:sz="4" w:space="0" w:color="auto"/>
            </w:tcBorders>
          </w:tcPr>
          <w:p w:rsidR="0059593C" w:rsidRDefault="0059593C" w:rsidP="006B699A">
            <w:pPr>
              <w:ind w:firstLine="0"/>
            </w:pPr>
            <w:r>
              <w:t>2 (důležité)</w:t>
            </w:r>
          </w:p>
        </w:tc>
        <w:tc>
          <w:tcPr>
            <w:tcW w:w="1694" w:type="dxa"/>
          </w:tcPr>
          <w:p w:rsidR="0059593C" w:rsidRDefault="0059593C" w:rsidP="006B699A">
            <w:pPr>
              <w:ind w:firstLine="0"/>
            </w:pPr>
            <w:r>
              <w:t>8</w:t>
            </w:r>
          </w:p>
        </w:tc>
      </w:tr>
      <w:tr w:rsidR="0059593C" w:rsidTr="006B699A">
        <w:tc>
          <w:tcPr>
            <w:tcW w:w="3256" w:type="dxa"/>
            <w:gridSpan w:val="2"/>
          </w:tcPr>
          <w:p w:rsidR="0059593C" w:rsidRDefault="0059593C" w:rsidP="006B699A">
            <w:pPr>
              <w:ind w:firstLine="0"/>
            </w:pPr>
            <w:r>
              <w:t>Reakce na otázky</w:t>
            </w:r>
          </w:p>
        </w:tc>
        <w:tc>
          <w:tcPr>
            <w:tcW w:w="2126" w:type="dxa"/>
            <w:tcBorders>
              <w:bottom w:val="single" w:sz="4" w:space="0" w:color="auto"/>
            </w:tcBorders>
          </w:tcPr>
          <w:p w:rsidR="0059593C" w:rsidRDefault="0059593C" w:rsidP="006B699A">
            <w:pPr>
              <w:ind w:firstLine="0"/>
            </w:pPr>
            <w:r>
              <w:t>5</w:t>
            </w:r>
          </w:p>
        </w:tc>
        <w:tc>
          <w:tcPr>
            <w:tcW w:w="1984" w:type="dxa"/>
            <w:tcBorders>
              <w:bottom w:val="single" w:sz="4" w:space="0" w:color="auto"/>
            </w:tcBorders>
          </w:tcPr>
          <w:p w:rsidR="0059593C" w:rsidRDefault="0059593C" w:rsidP="006B699A">
            <w:pPr>
              <w:ind w:firstLine="0"/>
            </w:pPr>
            <w:r>
              <w:t>3 (velmi důležité)</w:t>
            </w:r>
          </w:p>
        </w:tc>
        <w:tc>
          <w:tcPr>
            <w:tcW w:w="1694" w:type="dxa"/>
          </w:tcPr>
          <w:p w:rsidR="0059593C" w:rsidRDefault="0059593C" w:rsidP="006B699A">
            <w:pPr>
              <w:ind w:firstLine="0"/>
            </w:pPr>
            <w:r>
              <w:t>15</w:t>
            </w:r>
          </w:p>
        </w:tc>
      </w:tr>
      <w:tr w:rsidR="0059593C" w:rsidTr="006B699A">
        <w:tc>
          <w:tcPr>
            <w:tcW w:w="3256" w:type="dxa"/>
            <w:gridSpan w:val="2"/>
          </w:tcPr>
          <w:p w:rsidR="0059593C" w:rsidRDefault="0059593C" w:rsidP="006B699A">
            <w:pPr>
              <w:ind w:firstLine="0"/>
            </w:pPr>
            <w:r>
              <w:t>Oděv kandidáta</w:t>
            </w:r>
          </w:p>
        </w:tc>
        <w:tc>
          <w:tcPr>
            <w:tcW w:w="2126" w:type="dxa"/>
            <w:tcBorders>
              <w:bottom w:val="single" w:sz="4" w:space="0" w:color="auto"/>
            </w:tcBorders>
          </w:tcPr>
          <w:p w:rsidR="0059593C" w:rsidRDefault="0059593C" w:rsidP="006B699A">
            <w:pPr>
              <w:ind w:firstLine="0"/>
            </w:pPr>
            <w:r>
              <w:t>2</w:t>
            </w:r>
          </w:p>
        </w:tc>
        <w:tc>
          <w:tcPr>
            <w:tcW w:w="1984" w:type="dxa"/>
            <w:tcBorders>
              <w:bottom w:val="single" w:sz="4" w:space="0" w:color="auto"/>
            </w:tcBorders>
          </w:tcPr>
          <w:p w:rsidR="0059593C" w:rsidRDefault="0059593C" w:rsidP="006B699A">
            <w:pPr>
              <w:ind w:firstLine="0"/>
            </w:pPr>
            <w:r>
              <w:t>2 (důležité)</w:t>
            </w:r>
          </w:p>
        </w:tc>
        <w:tc>
          <w:tcPr>
            <w:tcW w:w="1694" w:type="dxa"/>
          </w:tcPr>
          <w:p w:rsidR="0059593C" w:rsidRDefault="0059593C" w:rsidP="006B699A">
            <w:pPr>
              <w:ind w:firstLine="0"/>
            </w:pPr>
            <w:r>
              <w:t>4</w:t>
            </w:r>
          </w:p>
        </w:tc>
      </w:tr>
      <w:tr w:rsidR="0059593C" w:rsidTr="006B699A">
        <w:tc>
          <w:tcPr>
            <w:tcW w:w="3256" w:type="dxa"/>
            <w:gridSpan w:val="2"/>
          </w:tcPr>
          <w:p w:rsidR="0059593C" w:rsidRDefault="0059593C" w:rsidP="006B699A">
            <w:pPr>
              <w:ind w:firstLine="0"/>
            </w:pPr>
            <w:r>
              <w:t>Kvalifikace</w:t>
            </w:r>
          </w:p>
        </w:tc>
        <w:tc>
          <w:tcPr>
            <w:tcW w:w="2126" w:type="dxa"/>
            <w:tcBorders>
              <w:bottom w:val="single" w:sz="4" w:space="0" w:color="auto"/>
            </w:tcBorders>
          </w:tcPr>
          <w:p w:rsidR="0059593C" w:rsidRDefault="0059593C" w:rsidP="006B699A">
            <w:pPr>
              <w:ind w:firstLine="0"/>
            </w:pPr>
            <w:r>
              <w:t>5</w:t>
            </w:r>
          </w:p>
        </w:tc>
        <w:tc>
          <w:tcPr>
            <w:tcW w:w="1984" w:type="dxa"/>
            <w:tcBorders>
              <w:bottom w:val="single" w:sz="4" w:space="0" w:color="auto"/>
            </w:tcBorders>
          </w:tcPr>
          <w:p w:rsidR="0059593C" w:rsidRDefault="0059593C" w:rsidP="006B699A">
            <w:pPr>
              <w:ind w:firstLine="0"/>
            </w:pPr>
            <w:r>
              <w:t>2 (důležité)</w:t>
            </w:r>
          </w:p>
        </w:tc>
        <w:tc>
          <w:tcPr>
            <w:tcW w:w="1694" w:type="dxa"/>
          </w:tcPr>
          <w:p w:rsidR="0059593C" w:rsidRDefault="0059593C" w:rsidP="006B699A">
            <w:pPr>
              <w:ind w:firstLine="0"/>
            </w:pPr>
            <w:r>
              <w:t>10</w:t>
            </w:r>
          </w:p>
        </w:tc>
      </w:tr>
      <w:tr w:rsidR="0059593C" w:rsidTr="006B699A">
        <w:tc>
          <w:tcPr>
            <w:tcW w:w="3256" w:type="dxa"/>
            <w:gridSpan w:val="2"/>
          </w:tcPr>
          <w:p w:rsidR="0059593C" w:rsidRDefault="0059593C" w:rsidP="006B699A">
            <w:pPr>
              <w:ind w:firstLine="0"/>
            </w:pPr>
            <w:r>
              <w:t>Vzdělání</w:t>
            </w:r>
          </w:p>
        </w:tc>
        <w:tc>
          <w:tcPr>
            <w:tcW w:w="2126" w:type="dxa"/>
            <w:tcBorders>
              <w:bottom w:val="single" w:sz="4" w:space="0" w:color="auto"/>
            </w:tcBorders>
          </w:tcPr>
          <w:p w:rsidR="0059593C" w:rsidRDefault="0059593C" w:rsidP="006B699A">
            <w:pPr>
              <w:ind w:firstLine="0"/>
            </w:pPr>
            <w:r>
              <w:t>5</w:t>
            </w:r>
          </w:p>
        </w:tc>
        <w:tc>
          <w:tcPr>
            <w:tcW w:w="1984" w:type="dxa"/>
            <w:tcBorders>
              <w:bottom w:val="single" w:sz="4" w:space="0" w:color="auto"/>
            </w:tcBorders>
          </w:tcPr>
          <w:p w:rsidR="0059593C" w:rsidRDefault="0059593C" w:rsidP="006B699A">
            <w:pPr>
              <w:ind w:firstLine="0"/>
            </w:pPr>
            <w:r>
              <w:t>1 (méně důležité)</w:t>
            </w:r>
          </w:p>
        </w:tc>
        <w:tc>
          <w:tcPr>
            <w:tcW w:w="1694" w:type="dxa"/>
          </w:tcPr>
          <w:p w:rsidR="0059593C" w:rsidRDefault="0059593C" w:rsidP="006B699A">
            <w:pPr>
              <w:ind w:firstLine="0"/>
            </w:pPr>
            <w:r>
              <w:t>5</w:t>
            </w:r>
          </w:p>
        </w:tc>
      </w:tr>
      <w:tr w:rsidR="0059593C" w:rsidTr="006B699A">
        <w:tc>
          <w:tcPr>
            <w:tcW w:w="3256" w:type="dxa"/>
            <w:gridSpan w:val="2"/>
          </w:tcPr>
          <w:p w:rsidR="0059593C" w:rsidRPr="00CB0CB3" w:rsidRDefault="0059593C" w:rsidP="006B699A">
            <w:pPr>
              <w:ind w:firstLine="0"/>
              <w:rPr>
                <w:b/>
              </w:rPr>
            </w:pPr>
            <w:r w:rsidRPr="00CB0CB3">
              <w:rPr>
                <w:b/>
              </w:rPr>
              <w:t>Celkem</w:t>
            </w:r>
          </w:p>
        </w:tc>
        <w:tc>
          <w:tcPr>
            <w:tcW w:w="2126" w:type="dxa"/>
            <w:tcBorders>
              <w:tr2bl w:val="single" w:sz="4" w:space="0" w:color="auto"/>
            </w:tcBorders>
          </w:tcPr>
          <w:p w:rsidR="0059593C" w:rsidRDefault="0059593C" w:rsidP="006B699A">
            <w:pPr>
              <w:ind w:firstLine="0"/>
            </w:pPr>
          </w:p>
        </w:tc>
        <w:tc>
          <w:tcPr>
            <w:tcW w:w="1984" w:type="dxa"/>
            <w:tcBorders>
              <w:tr2bl w:val="single" w:sz="4" w:space="0" w:color="auto"/>
            </w:tcBorders>
          </w:tcPr>
          <w:p w:rsidR="0059593C" w:rsidRDefault="0059593C" w:rsidP="006B699A">
            <w:pPr>
              <w:ind w:firstLine="0"/>
            </w:pPr>
          </w:p>
        </w:tc>
        <w:tc>
          <w:tcPr>
            <w:tcW w:w="1694" w:type="dxa"/>
          </w:tcPr>
          <w:p w:rsidR="0059593C" w:rsidRPr="00C52F9D" w:rsidRDefault="0059593C" w:rsidP="006B699A">
            <w:pPr>
              <w:ind w:firstLine="0"/>
              <w:rPr>
                <w:b/>
              </w:rPr>
            </w:pPr>
            <w:r>
              <w:rPr>
                <w:b/>
              </w:rPr>
              <w:t>91</w:t>
            </w:r>
          </w:p>
        </w:tc>
      </w:tr>
    </w:tbl>
    <w:p w:rsidR="0059593C" w:rsidRDefault="0059593C" w:rsidP="0059593C">
      <w:pPr>
        <w:ind w:firstLine="0"/>
        <w:jc w:val="right"/>
      </w:pPr>
      <w:r w:rsidRPr="00294C5B">
        <w:rPr>
          <w:i/>
        </w:rPr>
        <w:t>Zdroj:</w:t>
      </w:r>
      <w:r>
        <w:t xml:space="preserve"> Vlastní zpracování</w:t>
      </w:r>
    </w:p>
    <w:p w:rsidR="0059593C" w:rsidRPr="00B32779" w:rsidRDefault="0059593C" w:rsidP="00DC00A1">
      <w:pPr>
        <w:pStyle w:val="Nadpis2"/>
      </w:pPr>
      <w:bookmarkStart w:id="31" w:name="_Toc38222021"/>
      <w:r w:rsidRPr="00B32779">
        <w:lastRenderedPageBreak/>
        <w:t>Legislativní úprava řízení lidských zdrojů</w:t>
      </w:r>
      <w:bookmarkEnd w:id="31"/>
    </w:p>
    <w:p w:rsidR="0059593C" w:rsidRDefault="0059593C" w:rsidP="0071525E">
      <w:r w:rsidRPr="00B32779">
        <w:t xml:space="preserve">Řízení lidských zdrojů jako takové není přímo upravované legislativou. Nicméně existuje legislativní úprava práce a zacházení s lidmi. Mezi tyto legislativní dokumenty patří: Základní listina práv a svobod (2/1993 Sb.), Ústava České republiky (1/1993 Sb.), Občanský zákoník (89/2012 Sb.), Zákoník práce (262/2006 Sb.), Zákon o inspekci práce (251/2005 Sb.), Zákon o ochraně osobních údajů (101/2000 Sb.) a další. Další důležitou úpravou pracovněprávních vztahů jsou morální normy a etika společnosti, což jsou nepsaná pravidla chování člověka ve společnosti. Legislativou je zaměstnanec zejména chápán, jako slabší článek pracovněprávního vztahu – zaměstnanec vs. zaměstnavatel, proto stát poskytuje ochranu osobnosti zaměstnance prostřednictvím zákonů, vyhlášek a nařízení vlády. </w:t>
      </w:r>
      <w:r w:rsidRPr="00B32779">
        <w:rPr>
          <w:rStyle w:val="Znakapoznpodarou"/>
        </w:rPr>
        <w:footnoteReference w:id="39"/>
      </w:r>
    </w:p>
    <w:p w:rsidR="0059593C" w:rsidRPr="00B32779" w:rsidRDefault="0059593C" w:rsidP="0071525E">
      <w:r>
        <w:t>Myslím si, že je velmi důležité si uvědomit, co nám, lidem, zaručuje Listina základních práv a svobod v článku 3, odst. 1, a to, že „Základní práva a svobody se zaručují všem bez rozdílu pohlaví, rasy, barvy pleti, jazyka, víry a náboženství, politického či jiného smýšlení, národního nebo sociálního původu, příslušnosti k národnostní nebo etnické menšině, majetku, rodu nebo jiného postavení“.</w:t>
      </w:r>
      <w:r>
        <w:rPr>
          <w:rStyle w:val="Znakapoznpodarou"/>
        </w:rPr>
        <w:footnoteReference w:id="40"/>
      </w:r>
      <w:r>
        <w:t xml:space="preserve"> Tato věta všem lidem zaručuje rovnoprávnost všech osob, včetně genderové vyrovnanosti. Stejně vyrovnaný přístup zaručuje všem zvířatům bez rozdílu rasy, plemene, pohlaví, atd. zákon č. 246/1992 Sb. (na ochranu zvířat proti týrání). </w:t>
      </w:r>
    </w:p>
    <w:p w:rsidR="0059593C" w:rsidRPr="003C11EA" w:rsidRDefault="0059593C" w:rsidP="00DC00A1">
      <w:pPr>
        <w:pStyle w:val="Nadpis2"/>
      </w:pPr>
      <w:bookmarkStart w:id="32" w:name="_Toc38222022"/>
      <w:r w:rsidRPr="003C11EA">
        <w:t>Legislativní úprava zacházení se zvířaty</w:t>
      </w:r>
      <w:bookmarkEnd w:id="32"/>
    </w:p>
    <w:p w:rsidR="0059593C" w:rsidRDefault="0059593C" w:rsidP="0059593C">
      <w:r w:rsidRPr="003C11EA">
        <w:t>V dřívější době, a to konkrétně do 31. 12. 2013, byla zvířata zákonem považována za druh věci movité, což v praxi legálně umožňovalo lidem zacházet se zvířaty jako s věcmi, a ne jako s živočichy, kteří mají citové vnímání (strach, bolest, stres, štěstí, atd.). To se však změnilo a ode dne 1. 1. 2014 jsou zvířata z legislativního hlediska chápána jako živé bytosti, které si zaslouží důstojného zacházení. Změna vnímání zvířat zákonem zajistila především ochranu zvířat proti týrání (zákon č. 246/1922 Sb., na ochranu zvířat proti týrání)</w:t>
      </w:r>
      <w:r>
        <w:t>. S ohledem na chápání zvířat z legislativního hlediska se</w:t>
      </w:r>
      <w:r w:rsidRPr="003C11EA">
        <w:t> </w:t>
      </w:r>
      <w:r>
        <w:t>zvýšily</w:t>
      </w:r>
      <w:r w:rsidRPr="003C11EA">
        <w:t xml:space="preserve"> tresty pro osoby týrající zvířata</w:t>
      </w:r>
      <w:r w:rsidR="0071525E">
        <w:t xml:space="preserve"> (zákon č. </w:t>
      </w:r>
      <w:r>
        <w:t>40/2009 Sb., trestní zákoník)</w:t>
      </w:r>
      <w:r w:rsidRPr="003C11EA">
        <w:t>.</w:t>
      </w:r>
      <w:r>
        <w:t xml:space="preserve"> Další legislativní úpravou upravující zacházení se zvířaty je zákon č. 166/1999 Sb., o veterinární péči a o změně některých souvisejících zákonů (veterinární zákon). Chov psů a koček je stanoven vyhláškou č. 21/2013 Sb., o stanovení podmínek při chovu psů a koček.</w:t>
      </w:r>
      <w:r w:rsidRPr="003C11EA">
        <w:t xml:space="preserve"> </w:t>
      </w:r>
    </w:p>
    <w:p w:rsidR="0059593C" w:rsidRDefault="0059593C" w:rsidP="0059593C">
      <w:r>
        <w:lastRenderedPageBreak/>
        <w:t xml:space="preserve">Aktivisté podporující práva zvířat, tresty pro osoby týrající zvířata ukládané zákonem neuznávají aktuální výše trestních sazeb za adekvátní, a proto byla dne 29. 3. 2018 zveřejněna k podpisu petice za zpřísnění trestů za týrání zvířat. Petici podepsalo 12 763 osob, </w:t>
      </w:r>
      <w:proofErr w:type="gramStart"/>
      <w:r>
        <w:t>viz. následující</w:t>
      </w:r>
      <w:proofErr w:type="gramEnd"/>
      <w:r>
        <w:t xml:space="preserve"> </w:t>
      </w:r>
      <w:r w:rsidRPr="0071525E">
        <w:rPr>
          <w:i/>
        </w:rPr>
        <w:t>obrázek č. 2</w:t>
      </w:r>
      <w:r>
        <w:t>, kompletní znění petice je uvedeno v </w:t>
      </w:r>
      <w:r w:rsidRPr="00966F0D">
        <w:rPr>
          <w:i/>
        </w:rPr>
        <w:t>příloze č 1</w:t>
      </w:r>
      <w:r w:rsidRPr="00EB576F">
        <w:t xml:space="preserve"> této diplomové práce. </w:t>
      </w:r>
      <w:r>
        <w:t>Na základě této petice vláda projednala novelu, týkající se zvýšení trestů pro osoby týrající zvířata a pro osoby, které provozují „množírny“. Sněmovna začátkem března 2020 novelu schválila a postoupila poslaneckou předlohu panu prezidentovi k podpisu.</w:t>
      </w:r>
      <w:r>
        <w:rPr>
          <w:rStyle w:val="Znakapoznpodarou"/>
        </w:rPr>
        <w:footnoteReference w:id="41"/>
      </w:r>
      <w:r>
        <w:t xml:space="preserve"> </w:t>
      </w:r>
    </w:p>
    <w:p w:rsidR="0059593C" w:rsidRPr="00BC10CC" w:rsidRDefault="0059593C" w:rsidP="00DC00A1">
      <w:pPr>
        <w:pStyle w:val="Titulek"/>
        <w:keepNext/>
        <w:spacing w:before="200"/>
        <w:ind w:firstLine="0"/>
        <w:rPr>
          <w:color w:val="auto"/>
          <w:sz w:val="24"/>
          <w:szCs w:val="24"/>
        </w:rPr>
      </w:pPr>
      <w:bookmarkStart w:id="33" w:name="_Toc38214180"/>
      <w:r w:rsidRPr="00DC00A1">
        <w:rPr>
          <w:b w:val="0"/>
          <w:color w:val="auto"/>
          <w:sz w:val="24"/>
          <w:szCs w:val="24"/>
        </w:rPr>
        <w:t xml:space="preserve">Obrázek </w:t>
      </w:r>
      <w:r w:rsidRPr="00DC00A1">
        <w:rPr>
          <w:b w:val="0"/>
          <w:color w:val="auto"/>
          <w:sz w:val="24"/>
          <w:szCs w:val="24"/>
        </w:rPr>
        <w:fldChar w:fldCharType="begin"/>
      </w:r>
      <w:r w:rsidRPr="00DC00A1">
        <w:rPr>
          <w:b w:val="0"/>
          <w:color w:val="auto"/>
          <w:sz w:val="24"/>
          <w:szCs w:val="24"/>
        </w:rPr>
        <w:instrText xml:space="preserve"> SEQ Obrázek \* ARABIC </w:instrText>
      </w:r>
      <w:r w:rsidRPr="00DC00A1">
        <w:rPr>
          <w:b w:val="0"/>
          <w:color w:val="auto"/>
          <w:sz w:val="24"/>
          <w:szCs w:val="24"/>
        </w:rPr>
        <w:fldChar w:fldCharType="separate"/>
      </w:r>
      <w:r w:rsidRPr="00DC00A1">
        <w:rPr>
          <w:b w:val="0"/>
          <w:noProof/>
          <w:color w:val="auto"/>
          <w:sz w:val="24"/>
          <w:szCs w:val="24"/>
        </w:rPr>
        <w:t>2</w:t>
      </w:r>
      <w:r w:rsidRPr="00DC00A1">
        <w:rPr>
          <w:b w:val="0"/>
          <w:color w:val="auto"/>
          <w:sz w:val="24"/>
          <w:szCs w:val="24"/>
        </w:rPr>
        <w:fldChar w:fldCharType="end"/>
      </w:r>
      <w:r w:rsidRPr="00DC00A1">
        <w:rPr>
          <w:b w:val="0"/>
          <w:color w:val="auto"/>
          <w:sz w:val="24"/>
          <w:szCs w:val="24"/>
        </w:rPr>
        <w:t>:</w:t>
      </w:r>
      <w:r w:rsidRPr="00BC10CC">
        <w:rPr>
          <w:color w:val="auto"/>
          <w:sz w:val="24"/>
          <w:szCs w:val="24"/>
        </w:rPr>
        <w:t xml:space="preserve"> Petice za zpřísnění trestů za týrání zvířat</w:t>
      </w:r>
      <w:bookmarkEnd w:id="33"/>
    </w:p>
    <w:p w:rsidR="0059593C" w:rsidRDefault="0059593C" w:rsidP="00DC00A1">
      <w:pPr>
        <w:ind w:firstLine="0"/>
        <w:rPr>
          <w:color w:val="FF0000"/>
        </w:rPr>
      </w:pPr>
      <w:r>
        <w:rPr>
          <w:noProof/>
          <w:color w:val="FF0000"/>
          <w:lang w:eastAsia="cs-CZ"/>
        </w:rPr>
        <w:drawing>
          <wp:inline distT="0" distB="0" distL="0" distR="0" wp14:anchorId="60EE0D17" wp14:editId="27790A5E">
            <wp:extent cx="5753100" cy="16764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rsidR="0059593C" w:rsidRPr="001D3896" w:rsidRDefault="0059593C" w:rsidP="00DC00A1">
      <w:pPr>
        <w:spacing w:after="200"/>
        <w:ind w:firstLine="0"/>
        <w:rPr>
          <w:rFonts w:cs="Times New Roman"/>
          <w:color w:val="FF0000"/>
        </w:rPr>
      </w:pPr>
      <w:r w:rsidRPr="001D3896">
        <w:rPr>
          <w:rFonts w:cs="Times New Roman"/>
          <w:i/>
        </w:rPr>
        <w:t>Zdroj:</w:t>
      </w:r>
      <w:r w:rsidRPr="001D3896">
        <w:rPr>
          <w:rFonts w:cs="Times New Roman"/>
          <w:shd w:val="clear" w:color="auto" w:fill="FFFFFF"/>
        </w:rPr>
        <w:t xml:space="preserve"> </w:t>
      </w:r>
      <w:r w:rsidRPr="001D3896">
        <w:rPr>
          <w:rFonts w:cs="Times New Roman"/>
          <w:color w:val="000000"/>
          <w:shd w:val="clear" w:color="auto" w:fill="FFFFFF"/>
        </w:rPr>
        <w:t xml:space="preserve">POSPÍŠIL, JUDr. Jiří, Mgr. Robert PLICKA a Petra VOJTÍŠKOVÁ. </w:t>
      </w:r>
      <w:r w:rsidRPr="001D3896">
        <w:rPr>
          <w:rFonts w:cs="Times New Roman"/>
          <w:i/>
          <w:iCs/>
          <w:color w:val="000000"/>
        </w:rPr>
        <w:t>Petice.com: Petice za zpřísnění trestů za týrání zvířat</w:t>
      </w:r>
      <w:r w:rsidRPr="001D3896">
        <w:rPr>
          <w:rFonts w:cs="Times New Roman"/>
          <w:color w:val="000000"/>
          <w:shd w:val="clear" w:color="auto" w:fill="FFFFFF"/>
        </w:rPr>
        <w:t xml:space="preserve"> [online]. 29. 3. 2018 [cit. 2020-03-23]. Dostupné z: https://</w:t>
      </w:r>
      <w:proofErr w:type="gramStart"/>
      <w:r w:rsidRPr="001D3896">
        <w:rPr>
          <w:rFonts w:cs="Times New Roman"/>
          <w:color w:val="000000"/>
          <w:shd w:val="clear" w:color="auto" w:fill="FFFFFF"/>
        </w:rPr>
        <w:t>www</w:t>
      </w:r>
      <w:proofErr w:type="gramEnd"/>
      <w:r w:rsidRPr="001D3896">
        <w:rPr>
          <w:rFonts w:cs="Times New Roman"/>
          <w:color w:val="000000"/>
          <w:shd w:val="clear" w:color="auto" w:fill="FFFFFF"/>
        </w:rPr>
        <w:t>.</w:t>
      </w:r>
      <w:proofErr w:type="gramStart"/>
      <w:r w:rsidRPr="001D3896">
        <w:rPr>
          <w:rFonts w:cs="Times New Roman"/>
          <w:color w:val="000000"/>
          <w:shd w:val="clear" w:color="auto" w:fill="FFFFFF"/>
        </w:rPr>
        <w:t>petice</w:t>
      </w:r>
      <w:proofErr w:type="gramEnd"/>
      <w:r w:rsidRPr="001D3896">
        <w:rPr>
          <w:rFonts w:cs="Times New Roman"/>
          <w:color w:val="000000"/>
          <w:shd w:val="clear" w:color="auto" w:fill="FFFFFF"/>
        </w:rPr>
        <w:t>.com/petice_za_zpisnni_trest_za_tyrani_zviat</w:t>
      </w:r>
    </w:p>
    <w:p w:rsidR="0059593C" w:rsidRDefault="0059593C" w:rsidP="0059593C">
      <w:r>
        <w:t xml:space="preserve">Dokud nenabyde právní moci výše zmíněná novela, ukládá výši trestů za trýznění zvířat zákon č. 40/2009 Sb., trestní zákoník v § 302 – </w:t>
      </w:r>
      <w:r w:rsidRPr="008F164B">
        <w:rPr>
          <w:i/>
        </w:rPr>
        <w:t>Týrání zvířat</w:t>
      </w:r>
      <w:r>
        <w:t xml:space="preserve"> a v § 303 – </w:t>
      </w:r>
      <w:r w:rsidRPr="008F164B">
        <w:rPr>
          <w:i/>
        </w:rPr>
        <w:t>Zanedbání péče o</w:t>
      </w:r>
      <w:r>
        <w:rPr>
          <w:i/>
        </w:rPr>
        <w:t> </w:t>
      </w:r>
      <w:r w:rsidRPr="008F164B">
        <w:rPr>
          <w:i/>
        </w:rPr>
        <w:t>zvíře z nedbalosti</w:t>
      </w:r>
      <w:r>
        <w:t>. Dosud za týrání zvířat hrozí trest odnětí svobody do výše až 5 let</w:t>
      </w:r>
      <w:r>
        <w:rPr>
          <w:rStyle w:val="Znakapoznpodarou"/>
        </w:rPr>
        <w:footnoteReference w:id="42"/>
      </w:r>
      <w:r>
        <w:t>, novela upraví tuto sazbu až do výše 6 let odnětí svobody a za chov zvířat v nevhodných podmínkách pro život zvířete bude stanovena sazba až 10 let odnětí svobody.</w:t>
      </w:r>
    </w:p>
    <w:p w:rsidR="0059593C" w:rsidRDefault="0059593C" w:rsidP="0059593C">
      <w:r>
        <w:t xml:space="preserve">V předchozí kapitole, která se zabývá legislativní úpravou řízení lidských zdrojů, jsem uvedla, že Listina základních práv a svobod zaručuje rovnoprávnost všem lidem, tak jak je zaručena rovnoprávnost všech zvířat v zákoně č. 246/1992 Sb., na ochranu zvířat proti týrání. Zákon je započat právní větou: „Zvířata (bez výjimek) jsou stejně jako člověk živými tvory, schopnými na různém stupni pociťovat bolest a utrpení, a zasluhují si proto pozornost, péči </w:t>
      </w:r>
      <w:r>
        <w:lastRenderedPageBreak/>
        <w:t>a ochranu ze strany člověka.“</w:t>
      </w:r>
      <w:r>
        <w:rPr>
          <w:rStyle w:val="Znakapoznpodarou"/>
        </w:rPr>
        <w:footnoteReference w:id="43"/>
      </w:r>
      <w:r>
        <w:t xml:space="preserve"> Tato věta zaručuje zvířatům právo na prožití důstojného života. Zákon dále definuje, co je to týrání zvířat. Myslím si, že pro účely této práce je nutno zmínit, že dle § zákona č. 246/1992 Sb., na ochranu zvířat proti týrání § 4, odst. 1, písm. a) se za týrání považuje i nucení zvíře k výkonům, které neodpovídají jeho fyzickému stavu a biologickým schopnostem a prokazatelně překračují jeho síly. Tato skutečnost je pro tuto práci důležitá, neboť upravuje výchovu a výcviku psů tak, aby byla výchova a výcvik psa prováděn v rámci možností a schopností daného zvířete. Není možné, aby trenér nutil zvíře překonávat své existenční limity, které by mu mohly způsobit zranění nebo smrt. </w:t>
      </w:r>
    </w:p>
    <w:p w:rsidR="0059593C" w:rsidRDefault="0059593C" w:rsidP="00482FC7">
      <w:pPr>
        <w:pStyle w:val="Nadpis2"/>
      </w:pPr>
      <w:bookmarkStart w:id="34" w:name="_Toc38222023"/>
      <w:r>
        <w:t>Inteligence psa</w:t>
      </w:r>
      <w:bookmarkEnd w:id="34"/>
    </w:p>
    <w:p w:rsidR="0059593C" w:rsidRDefault="0059593C" w:rsidP="0071525E">
      <w:pPr>
        <w:rPr>
          <w:shd w:val="clear" w:color="auto" w:fill="FFFFFF"/>
        </w:rPr>
      </w:pPr>
      <w:r>
        <w:rPr>
          <w:shd w:val="clear" w:color="auto" w:fill="FFFFFF"/>
        </w:rPr>
        <w:t xml:space="preserve">Zkoumáním psí inteligence se zabývá mnoho výzkumných středisek z celého světa. Psí inteligence je populární pro mnoho majitelů psů z celého světa. Mnozí majitelé se předhánějí, které psí plemeno je „inteligentnější“. Existují dva druhy majitelů. První skupina majitelů se domnívá, že „inteligentní pes“ je ten, který je „hodný a poslušný“. Naopak druhá skupina majitelů psů je zastáncem názoru, že „inteligentní“ je nezávislý pes. Velké množství výzkumů prokazuje, že „nejinteligentnějším“ plemenem je </w:t>
      </w:r>
      <w:proofErr w:type="spellStart"/>
      <w:r>
        <w:rPr>
          <w:shd w:val="clear" w:color="auto" w:fill="FFFFFF"/>
        </w:rPr>
        <w:t>Border</w:t>
      </w:r>
      <w:proofErr w:type="spellEnd"/>
      <w:r>
        <w:rPr>
          <w:shd w:val="clear" w:color="auto" w:fill="FFFFFF"/>
        </w:rPr>
        <w:t xml:space="preserve"> kolie, nicméně valná většina těchto výzkumů uvádí jako „nejinteligentnější“ plemena pouze zástupce velkých plemen, což může výzkum zkreslovat. Dle pana Hoffmana je „inteligentní pes“ jakousi výzvou pro jeho majitele, neboť se domnívá, že život s takovýmto typem psa může být velice složitý po fyzické i psychické stránce. Obecně lidé považují za charakteristické rysy inteligentního psa, když se pes rychle učí, plní zadané povely, je precizní v provádění naučených triků, či pokud napodobuje svého pána. Vědci naopak charakterizují inteligentního psa jako problémové zvíře, které vytváří problémové chování z důvodu nudy a frustrace.</w:t>
      </w:r>
      <w:r>
        <w:rPr>
          <w:rStyle w:val="Znakapoznpodarou"/>
          <w:rFonts w:ascii="Open Sans" w:hAnsi="Open Sans"/>
          <w:color w:val="000000"/>
          <w:shd w:val="clear" w:color="auto" w:fill="FFFFFF"/>
        </w:rPr>
        <w:footnoteReference w:id="44"/>
      </w:r>
    </w:p>
    <w:p w:rsidR="0059593C" w:rsidRDefault="0059593C" w:rsidP="0071525E">
      <w:pPr>
        <w:rPr>
          <w:shd w:val="clear" w:color="auto" w:fill="FFFFFF"/>
        </w:rPr>
      </w:pPr>
      <w:r>
        <w:rPr>
          <w:shd w:val="clear" w:color="auto" w:fill="FFFFFF"/>
        </w:rPr>
        <w:t xml:space="preserve">Obecně se lidé snaží inteligenci svých psů zvyšovat. Vědci se domnívají, že existuje několik druhů psí inteligence. Pro vědecké účely byla vytvořena webová stránka </w:t>
      </w:r>
      <w:proofErr w:type="spellStart"/>
      <w:r>
        <w:rPr>
          <w:shd w:val="clear" w:color="auto" w:fill="FFFFFF"/>
        </w:rPr>
        <w:t>Dognitio</w:t>
      </w:r>
      <w:proofErr w:type="spellEnd"/>
      <w:r>
        <w:rPr>
          <w:shd w:val="clear" w:color="auto" w:fill="FFFFFF"/>
        </w:rPr>
        <w:t xml:space="preserve">, která vyzívá majitele psů, aby ve svých psech nalezli génie. Testování inteligence probíhá na bázi 20 jednoduchých zábavných her pro psy a jejich majitele. Autoři tohoto projektu hodnotí psy z hlediska jejich empatie, komunikace, paměti, kreativity, rozhodování a vychytralosti. Tyto interaktivní hry jsou prezentovány pomoci video návodů, majitel psa přichystá </w:t>
      </w:r>
      <w:r>
        <w:rPr>
          <w:shd w:val="clear" w:color="auto" w:fill="FFFFFF"/>
        </w:rPr>
        <w:lastRenderedPageBreak/>
        <w:t>podmínky pro danou interaktivní hru a nechá svého psa pracovat. Výsledek her je popsán specialisty na chování psů a majitel zvířete si tento výsledek testu může vyhodnotit.</w:t>
      </w:r>
      <w:r>
        <w:rPr>
          <w:rStyle w:val="Znakapoznpodarou"/>
          <w:rFonts w:ascii="Open Sans" w:hAnsi="Open Sans"/>
          <w:color w:val="000000"/>
          <w:shd w:val="clear" w:color="auto" w:fill="FFFFFF"/>
        </w:rPr>
        <w:footnoteReference w:id="45"/>
      </w:r>
      <w:r>
        <w:rPr>
          <w:shd w:val="clear" w:color="auto" w:fill="FFFFFF"/>
        </w:rPr>
        <w:t xml:space="preserve">  </w:t>
      </w:r>
    </w:p>
    <w:p w:rsidR="0059593C" w:rsidRDefault="0059593C" w:rsidP="002740D4">
      <w:pPr>
        <w:pStyle w:val="Nadpis2"/>
      </w:pPr>
      <w:bookmarkStart w:id="35" w:name="_Toc38222024"/>
      <w:r>
        <w:t>Učení se od zvířat</w:t>
      </w:r>
      <w:bookmarkEnd w:id="35"/>
    </w:p>
    <w:p w:rsidR="0059593C" w:rsidRDefault="0059593C" w:rsidP="0059593C">
      <w:proofErr w:type="spellStart"/>
      <w:r>
        <w:t>Danielle</w:t>
      </w:r>
      <w:proofErr w:type="spellEnd"/>
      <w:r>
        <w:t xml:space="preserve"> </w:t>
      </w:r>
      <w:proofErr w:type="spellStart"/>
      <w:r>
        <w:t>MacKinnon</w:t>
      </w:r>
      <w:proofErr w:type="spellEnd"/>
      <w:r>
        <w:t xml:space="preserve"> ve své knize Animal </w:t>
      </w:r>
      <w:proofErr w:type="spellStart"/>
      <w:r>
        <w:t>Lessons</w:t>
      </w:r>
      <w:proofErr w:type="spellEnd"/>
      <w:r>
        <w:t xml:space="preserve">: </w:t>
      </w:r>
      <w:proofErr w:type="spellStart"/>
      <w:r>
        <w:t>Discovering</w:t>
      </w:r>
      <w:proofErr w:type="spellEnd"/>
      <w:r>
        <w:t xml:space="preserve"> </w:t>
      </w:r>
      <w:proofErr w:type="spellStart"/>
      <w:r>
        <w:t>Your</w:t>
      </w:r>
      <w:proofErr w:type="spellEnd"/>
      <w:r>
        <w:t xml:space="preserve"> </w:t>
      </w:r>
      <w:proofErr w:type="spellStart"/>
      <w:r>
        <w:t>Spiritual</w:t>
      </w:r>
      <w:proofErr w:type="spellEnd"/>
      <w:r>
        <w:t xml:space="preserve"> </w:t>
      </w:r>
      <w:proofErr w:type="spellStart"/>
      <w:r>
        <w:t>Connection</w:t>
      </w:r>
      <w:proofErr w:type="spellEnd"/>
      <w:r>
        <w:t xml:space="preserve"> </w:t>
      </w:r>
      <w:proofErr w:type="spellStart"/>
      <w:r>
        <w:t>with</w:t>
      </w:r>
      <w:proofErr w:type="spellEnd"/>
      <w:r>
        <w:t xml:space="preserve"> </w:t>
      </w:r>
      <w:proofErr w:type="spellStart"/>
      <w:r>
        <w:t>Animals</w:t>
      </w:r>
      <w:proofErr w:type="spellEnd"/>
      <w:r>
        <w:t xml:space="preserve"> popisuje, jak zvířata ovlivňují kvalitu života lidstva. Tvrdí, že se zvířata úzce napojují na vědomí lidí díky své emoční inteligenci. Zvířata cítí naše emoce a jsou schopná se našemu chování přizpůsobit negativním či pozitivním způsobem. </w:t>
      </w:r>
      <w:proofErr w:type="spellStart"/>
      <w:r>
        <w:t>Danielle</w:t>
      </w:r>
      <w:proofErr w:type="spellEnd"/>
      <w:r>
        <w:t xml:space="preserve"> </w:t>
      </w:r>
      <w:proofErr w:type="spellStart"/>
      <w:r>
        <w:t>MacKinnon</w:t>
      </w:r>
      <w:proofErr w:type="spellEnd"/>
      <w:r>
        <w:t xml:space="preserve"> dále tvrdí, že právě díky této schopnosti přizpůsobování se zvířata podněcují lidstvo, aby se zabývalo svými negativními pocity, a na základě této skutečnosti zlepšují kvalitu života lidské populace. Přirovnává zvířata k roli terapeutů, trenérů, mentorů či učitelů, kteří podněcují lidskou populaci k učinění změn ve vlastním vývoji života. Tvrdí, že tento jev se vyskytuje u všech živočichů. Pokud budeme se zvířaty otevřeně pracovat, jsme schopni v živočišné říši najít inspiraci či zdroj moudrosti, intuice a růstu. Knihou se snaží ukázat, jak a co zvířata sdělují lidem prostřednictvím svého chování, svých pocitů a emocí, které jsou v nás schopna vyvolat.</w:t>
      </w:r>
      <w:r>
        <w:rPr>
          <w:rStyle w:val="Znakapoznpodarou"/>
        </w:rPr>
        <w:footnoteReference w:id="46"/>
      </w:r>
      <w:r>
        <w:t xml:space="preserve"> V kapitole Metody učení jsou popsány čtyři základní metody učení zvířat, mezi tyto metody patří: zrcadlení, vzorové chování, vytváření nových emocí a onemocnění či zdravotní potíže. Zrcadlení je základní pozorovatelnou metodou učení zvířat, kdy zvířata viditelně napodobují chování lidí. Vzorové chování spočívá v opačném chování než lidé, např. líné zvíře může ukazovat aktivnímu člověku, že má zpomalit své životní tempo. Metoda vytváření nových emocí je často projevován v pozitivním smyslu, kdy např. zvířata poskytují bezmeznou oddanost a „lásku“ člověku, ale může se stát, že tento člověk nebude schopen přijímat oddanost a lásku od ostatních lidí, protože se zvířetem je život „jednodušší“. Typ metody, kdy zvíře onemocní nebo má zdravotní potíže je založen především na promítání negativních emocí do zdravotního stavu zvířete tak, aby zvíře donutilo člověka zpomalit či se vymanit ze stereotypního chování.</w:t>
      </w:r>
      <w:r>
        <w:rPr>
          <w:rStyle w:val="Znakapoznpodarou"/>
        </w:rPr>
        <w:footnoteReference w:id="47"/>
      </w:r>
    </w:p>
    <w:p w:rsidR="0059593C" w:rsidRPr="00604F0C" w:rsidRDefault="0059593C" w:rsidP="0059593C">
      <w:r>
        <w:t xml:space="preserve">Systém učení se od zvířat </w:t>
      </w:r>
      <w:r w:rsidR="007E1DF3">
        <w:t xml:space="preserve">je </w:t>
      </w:r>
      <w:r>
        <w:t>dl</w:t>
      </w:r>
      <w:r w:rsidR="007E1DF3">
        <w:t>e této knihy tvořen</w:t>
      </w:r>
      <w:r>
        <w:t xml:space="preserve"> proces</w:t>
      </w:r>
      <w:r w:rsidR="007E1DF3">
        <w:t>em složeným</w:t>
      </w:r>
      <w:bookmarkStart w:id="36" w:name="_GoBack"/>
      <w:bookmarkEnd w:id="36"/>
      <w:r>
        <w:t xml:space="preserve"> z pěti kroků. Prvním krokem je uvědomění si, jak a jakým způsobem nám zvíře v životě pomáhá – agresivní chování, dominance, submisivní chování, atd. Druhým krokem se stává určení důvodu, proč nám zvíře pomáhá – rozvoj osobnosti, sebevědomí, zodpovědnost, rozhodování, dosažení cílů, komunikace, atd. Třetí krok spočívá v hledání příležitosti, v této fázi by člověk </w:t>
      </w:r>
      <w:r>
        <w:lastRenderedPageBreak/>
        <w:t>měl být schopný rozpoznat, jak a co se mu zvíře snaží sdělit a může s touto znalostí začít pracovat ve smyslu rozvíjení vlastní osobnosti a hledání nových forem sdělení. Čtvrtou fází je rozhodování, v této části by měl člověk začít využívat naučených poznatků a aplikovat je do svého rozhodovacího procesu. Posledním krokem je zvládnutí situace – vytěsňování negativních pocitů, pozitivní filtrace, vypořádání se změnami.</w:t>
      </w:r>
      <w:r>
        <w:rPr>
          <w:rStyle w:val="Znakapoznpodarou"/>
        </w:rPr>
        <w:footnoteReference w:id="48"/>
      </w:r>
    </w:p>
    <w:p w:rsidR="0059593C" w:rsidRPr="00462F5B" w:rsidRDefault="0059593C" w:rsidP="00D4027A">
      <w:pPr>
        <w:pStyle w:val="Nadpis2"/>
      </w:pPr>
      <w:bookmarkStart w:id="37" w:name="_Toc38222025"/>
      <w:r w:rsidRPr="00462F5B">
        <w:t>Kynologie v ČR jako organizace</w:t>
      </w:r>
      <w:bookmarkEnd w:id="37"/>
    </w:p>
    <w:p w:rsidR="0059593C" w:rsidRDefault="0059593C" w:rsidP="0071525E">
      <w:r>
        <w:t>Kynologie ve zkratce je věda, která se zabývá chováním a šlechtěním psům. Kynologie v České republice funguje jako organizace a její struktura je zobrazena v</w:t>
      </w:r>
      <w:r w:rsidR="00F22C33">
        <w:t> </w:t>
      </w:r>
      <w:r>
        <w:t>následujícím obrázku č. 3. Součástí organizační struktury kynologie v ČR je několik organizací. Nejnadřazenější organizací je Mezinárodní kynologická organizace (FCI) se sídlem v Belgii, která zaštiťuje veškerou kynologickou aktivitu v našem státě. Náš stát je zastupován při jednání s FCI Českomoravskou kynologickou unií (ČMKU), která je rozdělena na Český kynologický svaz (ČKS) a Moravskoslezský</w:t>
      </w:r>
      <w:r w:rsidR="00F22C33">
        <w:t xml:space="preserve"> kynologický svaz (MSKS). ČKS a </w:t>
      </w:r>
      <w:r>
        <w:t>MSKS zaštituje veškeré kynologické kluby v ČR. Mezi činnosti jednotlivých organizací patří vytváření zkušebních a závodních řádů, rozhodování o činnostech členů klubu, vedení plemenných knih, evidence psů, dohled nad chovem psů, evidence majitelů psů, stanovování podmínek pro českou reprezentaci jednotlivých kynologických sportů a mnoho dalších činností.</w:t>
      </w:r>
    </w:p>
    <w:p w:rsidR="00F22C33" w:rsidRDefault="00F22C33">
      <w:pPr>
        <w:spacing w:after="200" w:line="276" w:lineRule="auto"/>
        <w:ind w:firstLine="0"/>
        <w:jc w:val="left"/>
      </w:pPr>
      <w:r>
        <w:br w:type="page"/>
      </w:r>
    </w:p>
    <w:p w:rsidR="0059593C" w:rsidRPr="00975A8B" w:rsidRDefault="0059593C" w:rsidP="0059593C">
      <w:pPr>
        <w:rPr>
          <w:b/>
          <w:color w:val="FF0000"/>
        </w:rPr>
      </w:pPr>
      <w:r>
        <w:rPr>
          <w:noProof/>
          <w:lang w:eastAsia="cs-CZ"/>
        </w:rPr>
        <w:lastRenderedPageBreak/>
        <mc:AlternateContent>
          <mc:Choice Requires="wps">
            <w:drawing>
              <wp:anchor distT="0" distB="0" distL="114300" distR="114300" simplePos="0" relativeHeight="251660288" behindDoc="0" locked="0" layoutInCell="1" allowOverlap="1" wp14:anchorId="698F77E9" wp14:editId="3FF81596">
                <wp:simplePos x="0" y="0"/>
                <wp:positionH relativeFrom="column">
                  <wp:posOffset>-95052</wp:posOffset>
                </wp:positionH>
                <wp:positionV relativeFrom="paragraph">
                  <wp:posOffset>-48895</wp:posOffset>
                </wp:positionV>
                <wp:extent cx="5232400" cy="308344"/>
                <wp:effectExtent l="0" t="0" r="6350" b="0"/>
                <wp:wrapNone/>
                <wp:docPr id="21" name="Textové pole 21"/>
                <wp:cNvGraphicFramePr/>
                <a:graphic xmlns:a="http://schemas.openxmlformats.org/drawingml/2006/main">
                  <a:graphicData uri="http://schemas.microsoft.com/office/word/2010/wordprocessingShape">
                    <wps:wsp>
                      <wps:cNvSpPr txBox="1"/>
                      <wps:spPr>
                        <a:xfrm>
                          <a:off x="0" y="0"/>
                          <a:ext cx="5232400" cy="308344"/>
                        </a:xfrm>
                        <a:prstGeom prst="rect">
                          <a:avLst/>
                        </a:prstGeom>
                        <a:solidFill>
                          <a:prstClr val="white"/>
                        </a:solidFill>
                        <a:ln>
                          <a:noFill/>
                        </a:ln>
                        <a:effectLst/>
                      </wps:spPr>
                      <wps:txbx>
                        <w:txbxContent>
                          <w:p w:rsidR="00E336FA" w:rsidRDefault="00E336FA" w:rsidP="0059593C">
                            <w:pPr>
                              <w:pStyle w:val="Titulek"/>
                              <w:rPr>
                                <w:color w:val="auto"/>
                                <w:sz w:val="24"/>
                                <w:szCs w:val="24"/>
                              </w:rPr>
                            </w:pPr>
                            <w:bookmarkStart w:id="38" w:name="_Toc38214181"/>
                            <w:r w:rsidRPr="00BD3C1E">
                              <w:rPr>
                                <w:b w:val="0"/>
                                <w:color w:val="auto"/>
                                <w:sz w:val="24"/>
                                <w:szCs w:val="24"/>
                              </w:rPr>
                              <w:t xml:space="preserve">Obrázek </w:t>
                            </w:r>
                            <w:r w:rsidRPr="00BD3C1E">
                              <w:rPr>
                                <w:b w:val="0"/>
                                <w:color w:val="auto"/>
                                <w:sz w:val="24"/>
                                <w:szCs w:val="24"/>
                              </w:rPr>
                              <w:fldChar w:fldCharType="begin"/>
                            </w:r>
                            <w:r w:rsidRPr="00BD3C1E">
                              <w:rPr>
                                <w:b w:val="0"/>
                                <w:color w:val="auto"/>
                                <w:sz w:val="24"/>
                                <w:szCs w:val="24"/>
                              </w:rPr>
                              <w:instrText xml:space="preserve"> SEQ Obrázek \* ARABIC </w:instrText>
                            </w:r>
                            <w:r w:rsidRPr="00BD3C1E">
                              <w:rPr>
                                <w:b w:val="0"/>
                                <w:color w:val="auto"/>
                                <w:sz w:val="24"/>
                                <w:szCs w:val="24"/>
                              </w:rPr>
                              <w:fldChar w:fldCharType="separate"/>
                            </w:r>
                            <w:r w:rsidRPr="00BD3C1E">
                              <w:rPr>
                                <w:b w:val="0"/>
                                <w:noProof/>
                                <w:color w:val="auto"/>
                                <w:sz w:val="24"/>
                                <w:szCs w:val="24"/>
                              </w:rPr>
                              <w:t>3</w:t>
                            </w:r>
                            <w:r w:rsidRPr="00BD3C1E">
                              <w:rPr>
                                <w:b w:val="0"/>
                                <w:color w:val="auto"/>
                                <w:sz w:val="24"/>
                                <w:szCs w:val="24"/>
                              </w:rPr>
                              <w:fldChar w:fldCharType="end"/>
                            </w:r>
                            <w:r w:rsidRPr="00BD3C1E">
                              <w:rPr>
                                <w:b w:val="0"/>
                                <w:color w:val="auto"/>
                                <w:sz w:val="24"/>
                                <w:szCs w:val="24"/>
                              </w:rPr>
                              <w:t>:</w:t>
                            </w:r>
                            <w:r w:rsidRPr="00D600DA">
                              <w:rPr>
                                <w:color w:val="auto"/>
                                <w:sz w:val="24"/>
                                <w:szCs w:val="24"/>
                              </w:rPr>
                              <w:t xml:space="preserve"> Organizační struktura kynologie v</w:t>
                            </w:r>
                            <w:r>
                              <w:rPr>
                                <w:color w:val="auto"/>
                                <w:sz w:val="24"/>
                                <w:szCs w:val="24"/>
                              </w:rPr>
                              <w:t> </w:t>
                            </w:r>
                            <w:r w:rsidRPr="00D600DA">
                              <w:rPr>
                                <w:color w:val="auto"/>
                                <w:sz w:val="24"/>
                                <w:szCs w:val="24"/>
                              </w:rPr>
                              <w:t>ČR</w:t>
                            </w:r>
                            <w:bookmarkEnd w:id="38"/>
                          </w:p>
                          <w:p w:rsidR="00E336FA" w:rsidRPr="00F22C33" w:rsidRDefault="00E336FA" w:rsidP="00F22C33">
                            <w:pPr>
                              <w:rPr>
                                <w:lang w:eastAsia="cs-C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1" o:spid="_x0000_s1026" type="#_x0000_t202" style="position:absolute;left:0;text-align:left;margin-left:-7.5pt;margin-top:-3.85pt;width:412pt;height:2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" stroked="f">
                <v:textbox inset="0,0,0,0">
                  <w:txbxContent>
                    <w:p w:rsidR="00E336FA" w:rsidRDefault="00E336FA" w:rsidP="0059593C">
                      <w:pPr>
                        <w:pStyle w:val="Titulek"/>
                        <w:rPr>
                          <w:color w:val="auto"/>
                          <w:sz w:val="24"/>
                          <w:szCs w:val="24"/>
                        </w:rPr>
                      </w:pPr>
                      <w:bookmarkStart w:id="39" w:name="_Toc38214181"/>
                      <w:r w:rsidRPr="00BD3C1E">
                        <w:rPr>
                          <w:b w:val="0"/>
                          <w:color w:val="auto"/>
                          <w:sz w:val="24"/>
                          <w:szCs w:val="24"/>
                        </w:rPr>
                        <w:t xml:space="preserve">Obrázek </w:t>
                      </w:r>
                      <w:r w:rsidRPr="00BD3C1E">
                        <w:rPr>
                          <w:b w:val="0"/>
                          <w:color w:val="auto"/>
                          <w:sz w:val="24"/>
                          <w:szCs w:val="24"/>
                        </w:rPr>
                        <w:fldChar w:fldCharType="begin"/>
                      </w:r>
                      <w:r w:rsidRPr="00BD3C1E">
                        <w:rPr>
                          <w:b w:val="0"/>
                          <w:color w:val="auto"/>
                          <w:sz w:val="24"/>
                          <w:szCs w:val="24"/>
                        </w:rPr>
                        <w:instrText xml:space="preserve"> SEQ Obrázek \* ARABIC </w:instrText>
                      </w:r>
                      <w:r w:rsidRPr="00BD3C1E">
                        <w:rPr>
                          <w:b w:val="0"/>
                          <w:color w:val="auto"/>
                          <w:sz w:val="24"/>
                          <w:szCs w:val="24"/>
                        </w:rPr>
                        <w:fldChar w:fldCharType="separate"/>
                      </w:r>
                      <w:r w:rsidRPr="00BD3C1E">
                        <w:rPr>
                          <w:b w:val="0"/>
                          <w:noProof/>
                          <w:color w:val="auto"/>
                          <w:sz w:val="24"/>
                          <w:szCs w:val="24"/>
                        </w:rPr>
                        <w:t>3</w:t>
                      </w:r>
                      <w:r w:rsidRPr="00BD3C1E">
                        <w:rPr>
                          <w:b w:val="0"/>
                          <w:color w:val="auto"/>
                          <w:sz w:val="24"/>
                          <w:szCs w:val="24"/>
                        </w:rPr>
                        <w:fldChar w:fldCharType="end"/>
                      </w:r>
                      <w:r w:rsidRPr="00BD3C1E">
                        <w:rPr>
                          <w:b w:val="0"/>
                          <w:color w:val="auto"/>
                          <w:sz w:val="24"/>
                          <w:szCs w:val="24"/>
                        </w:rPr>
                        <w:t>:</w:t>
                      </w:r>
                      <w:r w:rsidRPr="00D600DA">
                        <w:rPr>
                          <w:color w:val="auto"/>
                          <w:sz w:val="24"/>
                          <w:szCs w:val="24"/>
                        </w:rPr>
                        <w:t xml:space="preserve"> Organizační struktura kynologie v</w:t>
                      </w:r>
                      <w:r>
                        <w:rPr>
                          <w:color w:val="auto"/>
                          <w:sz w:val="24"/>
                          <w:szCs w:val="24"/>
                        </w:rPr>
                        <w:t> </w:t>
                      </w:r>
                      <w:r w:rsidRPr="00D600DA">
                        <w:rPr>
                          <w:color w:val="auto"/>
                          <w:sz w:val="24"/>
                          <w:szCs w:val="24"/>
                        </w:rPr>
                        <w:t>ČR</w:t>
                      </w:r>
                      <w:bookmarkEnd w:id="39"/>
                    </w:p>
                    <w:p w:rsidR="00E336FA" w:rsidRPr="00F22C33" w:rsidRDefault="00E336FA" w:rsidP="00F22C33">
                      <w:pPr>
                        <w:rPr>
                          <w:lang w:eastAsia="cs-CZ"/>
                        </w:rPr>
                      </w:pPr>
                    </w:p>
                  </w:txbxContent>
                </v:textbox>
              </v:shape>
            </w:pict>
          </mc:Fallback>
        </mc:AlternateContent>
      </w:r>
    </w:p>
    <w:p w:rsidR="00F22C33" w:rsidRDefault="0059593C" w:rsidP="0059593C">
      <w:pPr>
        <w:spacing w:after="200" w:line="276" w:lineRule="auto"/>
        <w:ind w:left="709" w:hanging="709"/>
        <w:rPr>
          <w:i/>
        </w:rPr>
      </w:pPr>
      <w:r>
        <w:rPr>
          <w:b/>
          <w:noProof/>
          <w:color w:val="FF0000"/>
          <w:lang w:eastAsia="cs-CZ"/>
        </w:rPr>
        <w:drawing>
          <wp:inline distT="0" distB="0" distL="0" distR="0" wp14:anchorId="2B610392" wp14:editId="43D2B6FB">
            <wp:extent cx="5295014" cy="2993082"/>
            <wp:effectExtent l="0" t="0" r="127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7524" cy="3000153"/>
                    </a:xfrm>
                    <a:prstGeom prst="rect">
                      <a:avLst/>
                    </a:prstGeom>
                    <a:noFill/>
                    <a:ln>
                      <a:noFill/>
                    </a:ln>
                  </pic:spPr>
                </pic:pic>
              </a:graphicData>
            </a:graphic>
          </wp:inline>
        </w:drawing>
      </w:r>
    </w:p>
    <w:p w:rsidR="00F22C33" w:rsidRDefault="0059593C" w:rsidP="0071525E">
      <w:pPr>
        <w:ind w:firstLine="0"/>
        <w:rPr>
          <w:shd w:val="clear" w:color="auto" w:fill="FFFFFF"/>
        </w:rPr>
      </w:pPr>
      <w:r>
        <w:rPr>
          <w:i/>
        </w:rPr>
        <w:t xml:space="preserve">Zdroj: </w:t>
      </w:r>
      <w:r>
        <w:rPr>
          <w:shd w:val="clear" w:color="auto" w:fill="FFFFFF"/>
        </w:rPr>
        <w:t>TÁBORSKÁ, Monika. </w:t>
      </w:r>
      <w:r>
        <w:rPr>
          <w:i/>
          <w:iCs/>
        </w:rPr>
        <w:t>Management mazlíčka – aplikace manažerských principů na chov a výcvik domácích zvířat</w:t>
      </w:r>
      <w:r>
        <w:rPr>
          <w:shd w:val="clear" w:color="auto" w:fill="FFFFFF"/>
        </w:rPr>
        <w:t xml:space="preserve">. Litovel, 2018. Bakalářská práce. Moravská vysoká škola Olomouc, o. p. s. Vedoucí práce Doc. Ing. Adam </w:t>
      </w:r>
      <w:proofErr w:type="spellStart"/>
      <w:r>
        <w:rPr>
          <w:shd w:val="clear" w:color="auto" w:fill="FFFFFF"/>
        </w:rPr>
        <w:t>Pawliczek</w:t>
      </w:r>
      <w:proofErr w:type="spellEnd"/>
      <w:r>
        <w:rPr>
          <w:shd w:val="clear" w:color="auto" w:fill="FFFFFF"/>
        </w:rPr>
        <w:t>, Ph.D.</w:t>
      </w:r>
    </w:p>
    <w:p w:rsidR="00F22C33" w:rsidRDefault="00F22C33">
      <w:pPr>
        <w:spacing w:after="200" w:line="276" w:lineRule="auto"/>
        <w:ind w:firstLine="0"/>
        <w:jc w:val="left"/>
        <w:rPr>
          <w:rFonts w:ascii="Open Sans" w:hAnsi="Open Sans"/>
          <w:color w:val="000000"/>
          <w:shd w:val="clear" w:color="auto" w:fill="FFFFFF"/>
        </w:rPr>
      </w:pPr>
      <w:r>
        <w:rPr>
          <w:rFonts w:ascii="Open Sans" w:hAnsi="Open Sans"/>
          <w:color w:val="000000"/>
          <w:shd w:val="clear" w:color="auto" w:fill="FFFFFF"/>
        </w:rPr>
        <w:br w:type="page"/>
      </w:r>
    </w:p>
    <w:p w:rsidR="00F22C33" w:rsidRDefault="00F22C33" w:rsidP="00F22C33">
      <w:pPr>
        <w:pStyle w:val="Nadpis1"/>
      </w:pPr>
      <w:bookmarkStart w:id="39" w:name="_Toc38222026"/>
      <w:r>
        <w:lastRenderedPageBreak/>
        <w:t>VÝZKUMNÁ ČÁST</w:t>
      </w:r>
      <w:bookmarkEnd w:id="39"/>
    </w:p>
    <w:p w:rsidR="00F22C33" w:rsidRPr="007F1540" w:rsidRDefault="00F22C33" w:rsidP="0068280B">
      <w:pPr>
        <w:pStyle w:val="Nadpis2"/>
      </w:pPr>
      <w:bookmarkStart w:id="40" w:name="_Toc38222027"/>
      <w:r>
        <w:t>Počet psů v České republice</w:t>
      </w:r>
      <w:bookmarkEnd w:id="40"/>
    </w:p>
    <w:p w:rsidR="00F22C33" w:rsidRDefault="00F22C33" w:rsidP="00F22C33">
      <w:r>
        <w:t>Při zjišťování celkového počtu psů v České republice, jsem zjistila, že v rámci České republiky neexistují centrální statistiky, které by alespoň přibližně ukazovaly počty psů ve státě, přestože je v našem státě zákonem nařízené povinné oč</w:t>
      </w:r>
      <w:r w:rsidR="00503B59">
        <w:t>kování psů proti vzteklině (</w:t>
      </w:r>
      <w:r w:rsidR="00D607D3">
        <w:t xml:space="preserve">Zákon č. 166/1999 Sb., o veterinární péči a o změně některých souvisejících zákonů (veterinární zákon) </w:t>
      </w:r>
      <w:r w:rsidR="00503B59">
        <w:t>§ 4 </w:t>
      </w:r>
      <w:r w:rsidR="00E01C5F">
        <w:t>odst. 1</w:t>
      </w:r>
      <w:r w:rsidR="00D607D3">
        <w:t xml:space="preserve"> písmeno f)</w:t>
      </w:r>
      <w:r>
        <w:t xml:space="preserve">). Jako nástroj pro určování celkového počtu psů v České republice by mohlo být nápomocné povinné označování psů </w:t>
      </w:r>
      <w:r w:rsidR="00AE20C1">
        <w:t xml:space="preserve">mikročipem </w:t>
      </w:r>
      <w:r w:rsidR="000E5528">
        <w:t xml:space="preserve">- </w:t>
      </w:r>
      <w:r>
        <w:t>zákon č. 166/1999 Sb., o veterinární péči a o změně některých souvisejících zákonů (veterinární zákon) § 4, odst. 7</w:t>
      </w:r>
      <w:r>
        <w:rPr>
          <w:rStyle w:val="Znakapoznpodarou"/>
        </w:rPr>
        <w:footnoteReference w:id="49"/>
      </w:r>
      <w:r>
        <w:t>, kdy se veškeré psí populaci, která je veterinárně ošetřovaná, zavádějí pod kůži na krku mikročipy. Toto povinné označování psů na základě novely veterinárního zákona č. 368/2019 Sb. vstoupilo v účinnost dne 15. ledna 2020. Od tohoto dne jsou veterináři povinní kontrolovat čipy veškerých psů, a pokud daný ošetřovaný jedinec nebude označen má veterinář povinnost psa „</w:t>
      </w:r>
      <w:proofErr w:type="spellStart"/>
      <w:r>
        <w:t>načipovat</w:t>
      </w:r>
      <w:proofErr w:type="spellEnd"/>
      <w:r>
        <w:t>“. V případě, že majitel psa odmítne psa nechat označit mikročipem, má veterinář povinnost tohoto majitele nahlásit Ústřední veterinární správě Státní veterinární správy.</w:t>
      </w:r>
      <w:r>
        <w:rPr>
          <w:rStyle w:val="Znakapoznpodarou"/>
        </w:rPr>
        <w:footnoteReference w:id="50"/>
      </w:r>
      <w:r>
        <w:t xml:space="preserve"> Avšak povinnost označení psů čipem není dokonalá, neboť je povinné pouze psa nechat označit mikročipem, nikoli ho i zapsat do registru. Registrace mikročipů je zatím pouze na bázi dobrovolnosti a neexistuje jednotný registr čipů. Těchto registrů je více, odkazy na registry čipů uvádí např. Komora veterinárních lékařů České republiky.</w:t>
      </w:r>
      <w:r>
        <w:rPr>
          <w:rStyle w:val="Znakapoznpodarou"/>
        </w:rPr>
        <w:footnoteReference w:id="51"/>
      </w:r>
      <w:r>
        <w:t xml:space="preserve"> Označování psů mikročipem není novinkou, již dříve se povinné označování psů mikročipem dotklo sportovní kynologie, kdy od 1. 1. 2017 nemohli na závodech startovat psi bez čipu, u sportovních psů neexistuje, aby pes nebyl označen čipem, při každém startu jsou psi kontrolováni čipovými čtečkami. Nyní přišlo plošné nařízení na označování psů mikročipem s vidinou toho, že bude lépe kontrolovaná činnost tzv. „množitelů“.</w:t>
      </w:r>
    </w:p>
    <w:p w:rsidR="0068280B" w:rsidRDefault="0068280B" w:rsidP="0068280B">
      <w:pPr>
        <w:pStyle w:val="Nadpis3"/>
      </w:pPr>
      <w:bookmarkStart w:id="41" w:name="_Toc38222028"/>
      <w:r>
        <w:t>Statistická data FCI</w:t>
      </w:r>
      <w:bookmarkEnd w:id="41"/>
    </w:p>
    <w:p w:rsidR="00F22C33" w:rsidRDefault="00F22C33" w:rsidP="00F22C33">
      <w:r>
        <w:t xml:space="preserve">Pro přibližné určení počtu majitelů psů a počtu psů v České republice, jsem si zvolila statistickou metodu, která je založena na analýze dat ze statistických údajů FCI organizace, </w:t>
      </w:r>
      <w:r>
        <w:lastRenderedPageBreak/>
        <w:t>které jsou veřejně dostupné na jejich webových stránkách s názvem „</w:t>
      </w:r>
      <w:proofErr w:type="spellStart"/>
      <w:r>
        <w:t>Federation</w:t>
      </w:r>
      <w:proofErr w:type="spellEnd"/>
      <w:r>
        <w:t xml:space="preserve"> </w:t>
      </w:r>
      <w:proofErr w:type="spellStart"/>
      <w:r>
        <w:t>Cynologique</w:t>
      </w:r>
      <w:proofErr w:type="spellEnd"/>
      <w:r>
        <w:t xml:space="preserve"> </w:t>
      </w:r>
      <w:proofErr w:type="spellStart"/>
      <w:r>
        <w:t>Internationale</w:t>
      </w:r>
      <w:proofErr w:type="spellEnd"/>
      <w:r>
        <w:t xml:space="preserve"> – </w:t>
      </w:r>
      <w:proofErr w:type="spellStart"/>
      <w:r>
        <w:t>For</w:t>
      </w:r>
      <w:proofErr w:type="spellEnd"/>
      <w:r>
        <w:t xml:space="preserve"> </w:t>
      </w:r>
      <w:proofErr w:type="spellStart"/>
      <w:r>
        <w:t>pedigree</w:t>
      </w:r>
      <w:proofErr w:type="spellEnd"/>
      <w:r>
        <w:t xml:space="preserve"> </w:t>
      </w:r>
      <w:proofErr w:type="spellStart"/>
      <w:r>
        <w:t>dogs</w:t>
      </w:r>
      <w:proofErr w:type="spellEnd"/>
      <w:r>
        <w:t xml:space="preserve"> </w:t>
      </w:r>
      <w:proofErr w:type="spellStart"/>
      <w:r>
        <w:t>worldwide</w:t>
      </w:r>
      <w:proofErr w:type="spellEnd"/>
      <w:r>
        <w:t>“, což v překladu znamená Mezinárodní kynologická organizace – pro psy s průkazem původu z celého světa. Tyto data považuji pro Českou republiku za nejvíce validní pro psy s průkazem původu, neboť FCI je kynologická organizace, která je nadřazená skoro všem českým kynologickým organizacím a klubům. Nicméně FCI shromažďuje počty pouze psů s průkazem původu, FCI nemá povědomí o psech bez průkazu původu, to znamená o křížencích a jiných psech, kteří nejsou oficiálně registrovaní v národních plemenných knihách. 33 % členských zemí FCI pro rok 2019 poskytlo odhady k celkovému počtu majitelů psů a k celkovému počtu veškerých psů v dané zemi, tzn. čistokrevných i křížených psů – s průkazem původu i bez něj.</w:t>
      </w:r>
      <w:r>
        <w:rPr>
          <w:rStyle w:val="Znakapoznpodarou"/>
        </w:rPr>
        <w:footnoteReference w:id="52"/>
      </w:r>
    </w:p>
    <w:p w:rsidR="00F22C33" w:rsidRPr="00A661C1" w:rsidRDefault="00F22C33" w:rsidP="00F22C33">
      <w:r>
        <w:t>Statistická data pocházejí z roku 2019. Ze 100 členských států pro rok 2019 poskytlo informace 54 % států a pouze 31 % členů poskytlo kompletní informace pro statistické zpracování. Česká republika dodala v roce 2019 kompletní informace o psech s průkazem původu, včetně odhadu celkového počtu psů a majitelů psů. Pro analýzu psí populace v jednotlivých státech jsem zvolila selektování jedenácti zemí s nej</w:t>
      </w:r>
      <w:r w:rsidR="000E5528">
        <w:t>vyšší</w:t>
      </w:r>
      <w:r>
        <w:t>m přibližným počtem</w:t>
      </w:r>
      <w:r w:rsidR="007A0243">
        <w:t xml:space="preserve"> populace psů v dané zemi, </w:t>
      </w:r>
      <w:proofErr w:type="gramStart"/>
      <w:r w:rsidR="007A0243">
        <w:t xml:space="preserve">viz. </w:t>
      </w:r>
      <w:r>
        <w:t>následující</w:t>
      </w:r>
      <w:proofErr w:type="gramEnd"/>
      <w:r>
        <w:t xml:space="preserve"> </w:t>
      </w:r>
      <w:r w:rsidRPr="007A0243">
        <w:rPr>
          <w:i/>
        </w:rPr>
        <w:t>tabulka č. 3</w:t>
      </w:r>
      <w:r>
        <w:t>. Data </w:t>
      </w:r>
      <w:r w:rsidR="000B1315">
        <w:t>původní tabulky FCI jsou uvedena</w:t>
      </w:r>
      <w:r>
        <w:t xml:space="preserve"> v této diplomové práci jako </w:t>
      </w:r>
      <w:r w:rsidRPr="00966F0D">
        <w:rPr>
          <w:i/>
        </w:rPr>
        <w:t xml:space="preserve">příloha č. 2 – </w:t>
      </w:r>
      <w:proofErr w:type="spellStart"/>
      <w:r w:rsidRPr="00966F0D">
        <w:rPr>
          <w:i/>
        </w:rPr>
        <w:t>Statistic</w:t>
      </w:r>
      <w:proofErr w:type="spellEnd"/>
      <w:r w:rsidRPr="00966F0D">
        <w:rPr>
          <w:i/>
        </w:rPr>
        <w:t xml:space="preserve"> </w:t>
      </w:r>
      <w:proofErr w:type="spellStart"/>
      <w:r w:rsidRPr="00966F0D">
        <w:rPr>
          <w:i/>
        </w:rPr>
        <w:t>of</w:t>
      </w:r>
      <w:proofErr w:type="spellEnd"/>
      <w:r w:rsidRPr="00966F0D">
        <w:rPr>
          <w:i/>
        </w:rPr>
        <w:t xml:space="preserve"> </w:t>
      </w:r>
      <w:proofErr w:type="spellStart"/>
      <w:r w:rsidRPr="00966F0D">
        <w:rPr>
          <w:i/>
        </w:rPr>
        <w:t>the</w:t>
      </w:r>
      <w:proofErr w:type="spellEnd"/>
      <w:r w:rsidRPr="00966F0D">
        <w:rPr>
          <w:i/>
        </w:rPr>
        <w:t xml:space="preserve"> FCI </w:t>
      </w:r>
      <w:proofErr w:type="spellStart"/>
      <w:r w:rsidRPr="00966F0D">
        <w:rPr>
          <w:i/>
        </w:rPr>
        <w:t>members</w:t>
      </w:r>
      <w:proofErr w:type="spellEnd"/>
      <w:r w:rsidRPr="00966F0D">
        <w:rPr>
          <w:i/>
        </w:rPr>
        <w:t xml:space="preserve"> </w:t>
      </w:r>
      <w:r w:rsidRPr="00966F0D">
        <w:rPr>
          <w:i/>
          <w:lang w:val="en-US"/>
        </w:rPr>
        <w:t>&amp;</w:t>
      </w:r>
      <w:r w:rsidRPr="00966F0D">
        <w:rPr>
          <w:i/>
        </w:rPr>
        <w:t xml:space="preserve"> </w:t>
      </w:r>
      <w:proofErr w:type="spellStart"/>
      <w:r w:rsidRPr="00966F0D">
        <w:rPr>
          <w:i/>
        </w:rPr>
        <w:t>partners</w:t>
      </w:r>
      <w:proofErr w:type="spellEnd"/>
      <w:r w:rsidRPr="00966F0D">
        <w:rPr>
          <w:i/>
        </w:rPr>
        <w:t>: 2019</w:t>
      </w:r>
      <w:r>
        <w:t>. V příloze jsou uvedeny pouze státy, které poskytli informace a data pro FCI databázi, tzn. 54 zemí. Dále jsem využila statistická data FCI poskytnuté Českomoravskou kyn</w:t>
      </w:r>
      <w:r w:rsidR="00783B75">
        <w:t xml:space="preserve">ologickou unií (ČMKU) </w:t>
      </w:r>
      <w:r>
        <w:t xml:space="preserve">k prezentaci chovu psů v ČR od roku 2015 dosud, originální statistické údaje jsou uvedeny v příloze </w:t>
      </w:r>
      <w:r w:rsidRPr="00966F0D">
        <w:rPr>
          <w:i/>
        </w:rPr>
        <w:t xml:space="preserve">č. 3 – </w:t>
      </w:r>
      <w:proofErr w:type="spellStart"/>
      <w:r w:rsidRPr="00966F0D">
        <w:rPr>
          <w:i/>
        </w:rPr>
        <w:t>Statistics</w:t>
      </w:r>
      <w:proofErr w:type="spellEnd"/>
      <w:r w:rsidRPr="00966F0D">
        <w:rPr>
          <w:i/>
        </w:rPr>
        <w:t xml:space="preserve">: </w:t>
      </w:r>
      <w:proofErr w:type="spellStart"/>
      <w:r w:rsidRPr="00966F0D">
        <w:rPr>
          <w:i/>
        </w:rPr>
        <w:t>Ceskomoravská</w:t>
      </w:r>
      <w:proofErr w:type="spellEnd"/>
      <w:r w:rsidRPr="00966F0D">
        <w:rPr>
          <w:i/>
        </w:rPr>
        <w:t xml:space="preserve"> Kynologická Unie (CZECH REPUBLIC)</w:t>
      </w:r>
      <w:r w:rsidRPr="00966F0D">
        <w:t>.</w:t>
      </w:r>
      <w:r w:rsidRPr="00966F0D">
        <w:rPr>
          <w:rStyle w:val="Znakapoznpodarou"/>
        </w:rPr>
        <w:footnoteReference w:id="53"/>
      </w:r>
      <w:r w:rsidRPr="00966F0D">
        <w:t xml:space="preserve"> </w:t>
      </w:r>
      <w:r w:rsidRPr="00994B65">
        <w:rPr>
          <w:i/>
        </w:rPr>
        <w:t>Tabulka č. 2</w:t>
      </w:r>
      <w:r>
        <w:t xml:space="preserve"> znázorňuje vývoj celkové chovu, počtu psů a majitelů psů v České republice od roku 2015 do roku 2019.</w:t>
      </w:r>
    </w:p>
    <w:p w:rsidR="00F22C33" w:rsidRPr="00257411" w:rsidRDefault="00F22C33" w:rsidP="00F22C33">
      <w:pPr>
        <w:pStyle w:val="Titulek"/>
        <w:keepNext/>
        <w:spacing w:before="200"/>
        <w:ind w:firstLine="0"/>
        <w:rPr>
          <w:color w:val="auto"/>
          <w:sz w:val="24"/>
          <w:szCs w:val="24"/>
        </w:rPr>
      </w:pPr>
      <w:bookmarkStart w:id="42" w:name="_Toc38214089"/>
      <w:r w:rsidRPr="0018087D">
        <w:rPr>
          <w:b w:val="0"/>
          <w:i/>
          <w:color w:val="auto"/>
          <w:sz w:val="24"/>
          <w:szCs w:val="24"/>
        </w:rPr>
        <w:t xml:space="preserve">Tabulka </w:t>
      </w:r>
      <w:r w:rsidRPr="0018087D">
        <w:rPr>
          <w:b w:val="0"/>
          <w:i/>
          <w:color w:val="auto"/>
          <w:sz w:val="24"/>
          <w:szCs w:val="24"/>
        </w:rPr>
        <w:fldChar w:fldCharType="begin"/>
      </w:r>
      <w:r w:rsidRPr="0018087D">
        <w:rPr>
          <w:b w:val="0"/>
          <w:i/>
          <w:color w:val="auto"/>
          <w:sz w:val="24"/>
          <w:szCs w:val="24"/>
        </w:rPr>
        <w:instrText xml:space="preserve"> SEQ Tabulka \* ARABIC </w:instrText>
      </w:r>
      <w:r w:rsidRPr="0018087D">
        <w:rPr>
          <w:b w:val="0"/>
          <w:i/>
          <w:color w:val="auto"/>
          <w:sz w:val="24"/>
          <w:szCs w:val="24"/>
        </w:rPr>
        <w:fldChar w:fldCharType="separate"/>
      </w:r>
      <w:r w:rsidRPr="0018087D">
        <w:rPr>
          <w:b w:val="0"/>
          <w:i/>
          <w:noProof/>
          <w:color w:val="auto"/>
          <w:sz w:val="24"/>
          <w:szCs w:val="24"/>
        </w:rPr>
        <w:t>2</w:t>
      </w:r>
      <w:r w:rsidRPr="0018087D">
        <w:rPr>
          <w:b w:val="0"/>
          <w:i/>
          <w:color w:val="auto"/>
          <w:sz w:val="24"/>
          <w:szCs w:val="24"/>
        </w:rPr>
        <w:fldChar w:fldCharType="end"/>
      </w:r>
      <w:r w:rsidRPr="0018087D">
        <w:rPr>
          <w:b w:val="0"/>
          <w:i/>
          <w:color w:val="auto"/>
          <w:sz w:val="24"/>
          <w:szCs w:val="24"/>
        </w:rPr>
        <w:t>:</w:t>
      </w:r>
      <w:r w:rsidRPr="00257411">
        <w:rPr>
          <w:color w:val="auto"/>
          <w:sz w:val="24"/>
          <w:szCs w:val="24"/>
        </w:rPr>
        <w:t xml:space="preserve"> Statistická data Českomoravské kynologické unie (ČMKU)</w:t>
      </w:r>
      <w:bookmarkEnd w:id="42"/>
    </w:p>
    <w:tbl>
      <w:tblPr>
        <w:tblStyle w:val="Mkatabulky"/>
        <w:tblW w:w="0" w:type="auto"/>
        <w:tblLook w:val="04A0" w:firstRow="1" w:lastRow="0" w:firstColumn="1" w:lastColumn="0" w:noHBand="0" w:noVBand="1"/>
      </w:tblPr>
      <w:tblGrid>
        <w:gridCol w:w="2802"/>
        <w:gridCol w:w="1275"/>
        <w:gridCol w:w="1276"/>
        <w:gridCol w:w="1276"/>
        <w:gridCol w:w="1276"/>
        <w:gridCol w:w="1305"/>
      </w:tblGrid>
      <w:tr w:rsidR="00F22C33" w:rsidTr="006B699A">
        <w:tc>
          <w:tcPr>
            <w:tcW w:w="2802" w:type="dxa"/>
          </w:tcPr>
          <w:p w:rsidR="00F22C33" w:rsidRDefault="00F22C33" w:rsidP="006B699A">
            <w:pPr>
              <w:ind w:firstLine="0"/>
            </w:pPr>
          </w:p>
        </w:tc>
        <w:tc>
          <w:tcPr>
            <w:tcW w:w="1275" w:type="dxa"/>
            <w:vAlign w:val="center"/>
          </w:tcPr>
          <w:p w:rsidR="00F22C33" w:rsidRPr="00A661C1" w:rsidRDefault="00F22C33" w:rsidP="006B699A">
            <w:pPr>
              <w:ind w:firstLine="0"/>
              <w:jc w:val="center"/>
              <w:rPr>
                <w:b/>
              </w:rPr>
            </w:pPr>
            <w:r w:rsidRPr="00A661C1">
              <w:rPr>
                <w:b/>
              </w:rPr>
              <w:t>2015</w:t>
            </w:r>
          </w:p>
        </w:tc>
        <w:tc>
          <w:tcPr>
            <w:tcW w:w="1276" w:type="dxa"/>
            <w:vAlign w:val="center"/>
          </w:tcPr>
          <w:p w:rsidR="00F22C33" w:rsidRPr="00A661C1" w:rsidRDefault="00F22C33" w:rsidP="006B699A">
            <w:pPr>
              <w:ind w:firstLine="0"/>
              <w:jc w:val="center"/>
              <w:rPr>
                <w:b/>
              </w:rPr>
            </w:pPr>
            <w:r w:rsidRPr="00A661C1">
              <w:rPr>
                <w:b/>
              </w:rPr>
              <w:t>2016</w:t>
            </w:r>
          </w:p>
        </w:tc>
        <w:tc>
          <w:tcPr>
            <w:tcW w:w="1276" w:type="dxa"/>
            <w:vAlign w:val="center"/>
          </w:tcPr>
          <w:p w:rsidR="00F22C33" w:rsidRPr="00A661C1" w:rsidRDefault="00F22C33" w:rsidP="006B699A">
            <w:pPr>
              <w:ind w:firstLine="0"/>
              <w:jc w:val="center"/>
              <w:rPr>
                <w:b/>
              </w:rPr>
            </w:pPr>
            <w:r w:rsidRPr="00A661C1">
              <w:rPr>
                <w:b/>
              </w:rPr>
              <w:t>2017</w:t>
            </w:r>
          </w:p>
        </w:tc>
        <w:tc>
          <w:tcPr>
            <w:tcW w:w="1276" w:type="dxa"/>
            <w:vAlign w:val="center"/>
          </w:tcPr>
          <w:p w:rsidR="00F22C33" w:rsidRPr="00A661C1" w:rsidRDefault="00F22C33" w:rsidP="006B699A">
            <w:pPr>
              <w:ind w:firstLine="0"/>
              <w:jc w:val="center"/>
              <w:rPr>
                <w:b/>
              </w:rPr>
            </w:pPr>
            <w:r w:rsidRPr="00A661C1">
              <w:rPr>
                <w:b/>
              </w:rPr>
              <w:t>2018</w:t>
            </w:r>
          </w:p>
        </w:tc>
        <w:tc>
          <w:tcPr>
            <w:tcW w:w="1305" w:type="dxa"/>
            <w:vAlign w:val="center"/>
          </w:tcPr>
          <w:p w:rsidR="00F22C33" w:rsidRPr="00A661C1" w:rsidRDefault="00F22C33" w:rsidP="006B699A">
            <w:pPr>
              <w:ind w:firstLine="0"/>
              <w:jc w:val="center"/>
              <w:rPr>
                <w:b/>
              </w:rPr>
            </w:pPr>
            <w:r w:rsidRPr="00A661C1">
              <w:rPr>
                <w:b/>
              </w:rPr>
              <w:t>2019</w:t>
            </w:r>
          </w:p>
        </w:tc>
      </w:tr>
      <w:tr w:rsidR="00F22C33" w:rsidTr="006B699A">
        <w:tc>
          <w:tcPr>
            <w:tcW w:w="2802" w:type="dxa"/>
          </w:tcPr>
          <w:p w:rsidR="00F22C33" w:rsidRPr="00951913" w:rsidRDefault="00F22C33" w:rsidP="006B699A">
            <w:pPr>
              <w:ind w:firstLine="0"/>
              <w:jc w:val="center"/>
              <w:rPr>
                <w:i/>
              </w:rPr>
            </w:pPr>
            <w:r w:rsidRPr="00951913">
              <w:rPr>
                <w:i/>
              </w:rPr>
              <w:t>Štěňata registrovaná (zapsaná) v plemenných knihách</w:t>
            </w:r>
          </w:p>
        </w:tc>
        <w:tc>
          <w:tcPr>
            <w:tcW w:w="1275" w:type="dxa"/>
            <w:vAlign w:val="center"/>
          </w:tcPr>
          <w:p w:rsidR="00F22C33" w:rsidRDefault="00F22C33" w:rsidP="006B699A">
            <w:pPr>
              <w:ind w:firstLine="0"/>
              <w:jc w:val="center"/>
            </w:pPr>
            <w:r>
              <w:t>39 124</w:t>
            </w:r>
          </w:p>
        </w:tc>
        <w:tc>
          <w:tcPr>
            <w:tcW w:w="1276" w:type="dxa"/>
            <w:vAlign w:val="center"/>
          </w:tcPr>
          <w:p w:rsidR="00F22C33" w:rsidRDefault="00F22C33" w:rsidP="006B699A">
            <w:pPr>
              <w:ind w:firstLine="0"/>
              <w:jc w:val="center"/>
            </w:pPr>
            <w:r>
              <w:t>39 853</w:t>
            </w:r>
          </w:p>
        </w:tc>
        <w:tc>
          <w:tcPr>
            <w:tcW w:w="1276" w:type="dxa"/>
            <w:vAlign w:val="center"/>
          </w:tcPr>
          <w:p w:rsidR="00F22C33" w:rsidRDefault="00F22C33" w:rsidP="006B699A">
            <w:pPr>
              <w:ind w:firstLine="0"/>
              <w:jc w:val="center"/>
            </w:pPr>
            <w:r>
              <w:t>40 728</w:t>
            </w:r>
          </w:p>
        </w:tc>
        <w:tc>
          <w:tcPr>
            <w:tcW w:w="1276" w:type="dxa"/>
            <w:vAlign w:val="center"/>
          </w:tcPr>
          <w:p w:rsidR="00F22C33" w:rsidRDefault="00F22C33" w:rsidP="006B699A">
            <w:pPr>
              <w:ind w:firstLine="0"/>
              <w:jc w:val="center"/>
            </w:pPr>
            <w:r>
              <w:t>42 224</w:t>
            </w:r>
          </w:p>
        </w:tc>
        <w:tc>
          <w:tcPr>
            <w:tcW w:w="1305" w:type="dxa"/>
            <w:vAlign w:val="center"/>
          </w:tcPr>
          <w:p w:rsidR="00F22C33" w:rsidRDefault="00F22C33" w:rsidP="006B699A">
            <w:pPr>
              <w:ind w:firstLine="0"/>
              <w:jc w:val="center"/>
            </w:pPr>
            <w:r>
              <w:t>42 849</w:t>
            </w:r>
          </w:p>
        </w:tc>
      </w:tr>
      <w:tr w:rsidR="00F22C33" w:rsidTr="006B699A">
        <w:tc>
          <w:tcPr>
            <w:tcW w:w="2802" w:type="dxa"/>
          </w:tcPr>
          <w:p w:rsidR="00F22C33" w:rsidRPr="00951913" w:rsidRDefault="00F22C33" w:rsidP="006B699A">
            <w:pPr>
              <w:ind w:firstLine="0"/>
              <w:jc w:val="center"/>
              <w:rPr>
                <w:i/>
              </w:rPr>
            </w:pPr>
            <w:r w:rsidRPr="00951913">
              <w:rPr>
                <w:i/>
              </w:rPr>
              <w:t xml:space="preserve">Vrhy registrované (zapsané) v plemenných </w:t>
            </w:r>
            <w:r w:rsidRPr="00951913">
              <w:rPr>
                <w:i/>
              </w:rPr>
              <w:lastRenderedPageBreak/>
              <w:t>knihách</w:t>
            </w:r>
          </w:p>
        </w:tc>
        <w:tc>
          <w:tcPr>
            <w:tcW w:w="1275" w:type="dxa"/>
            <w:vAlign w:val="center"/>
          </w:tcPr>
          <w:p w:rsidR="00F22C33" w:rsidRDefault="00F22C33" w:rsidP="006B699A">
            <w:pPr>
              <w:ind w:firstLine="0"/>
              <w:jc w:val="center"/>
            </w:pPr>
            <w:r>
              <w:lastRenderedPageBreak/>
              <w:t>8 174</w:t>
            </w:r>
          </w:p>
        </w:tc>
        <w:tc>
          <w:tcPr>
            <w:tcW w:w="1276" w:type="dxa"/>
            <w:vAlign w:val="center"/>
          </w:tcPr>
          <w:p w:rsidR="00F22C33" w:rsidRDefault="00F22C33" w:rsidP="006B699A">
            <w:pPr>
              <w:ind w:firstLine="0"/>
              <w:jc w:val="center"/>
            </w:pPr>
            <w:r>
              <w:t>8 224</w:t>
            </w:r>
          </w:p>
        </w:tc>
        <w:tc>
          <w:tcPr>
            <w:tcW w:w="1276" w:type="dxa"/>
            <w:vAlign w:val="center"/>
          </w:tcPr>
          <w:p w:rsidR="00F22C33" w:rsidRDefault="00F22C33" w:rsidP="006B699A">
            <w:pPr>
              <w:ind w:firstLine="0"/>
              <w:jc w:val="center"/>
            </w:pPr>
            <w:r>
              <w:t>8 231</w:t>
            </w:r>
          </w:p>
        </w:tc>
        <w:tc>
          <w:tcPr>
            <w:tcW w:w="1276" w:type="dxa"/>
            <w:vAlign w:val="center"/>
          </w:tcPr>
          <w:p w:rsidR="00F22C33" w:rsidRDefault="00F22C33" w:rsidP="006B699A">
            <w:pPr>
              <w:ind w:firstLine="0"/>
              <w:jc w:val="center"/>
            </w:pPr>
            <w:r>
              <w:t>8 362</w:t>
            </w:r>
          </w:p>
        </w:tc>
        <w:tc>
          <w:tcPr>
            <w:tcW w:w="1305" w:type="dxa"/>
            <w:vAlign w:val="center"/>
          </w:tcPr>
          <w:p w:rsidR="00F22C33" w:rsidRDefault="00F22C33" w:rsidP="006B699A">
            <w:pPr>
              <w:ind w:firstLine="0"/>
              <w:jc w:val="center"/>
            </w:pPr>
            <w:r>
              <w:t>8 466</w:t>
            </w:r>
          </w:p>
        </w:tc>
      </w:tr>
      <w:tr w:rsidR="00F22C33" w:rsidTr="006B699A">
        <w:tc>
          <w:tcPr>
            <w:tcW w:w="2802" w:type="dxa"/>
          </w:tcPr>
          <w:p w:rsidR="00F22C33" w:rsidRPr="00951913" w:rsidRDefault="00F22C33" w:rsidP="006B699A">
            <w:pPr>
              <w:ind w:firstLine="0"/>
              <w:jc w:val="center"/>
              <w:rPr>
                <w:i/>
              </w:rPr>
            </w:pPr>
            <w:r>
              <w:rPr>
                <w:i/>
              </w:rPr>
              <w:lastRenderedPageBreak/>
              <w:t>Počet č</w:t>
            </w:r>
            <w:r w:rsidRPr="00951913">
              <w:rPr>
                <w:i/>
              </w:rPr>
              <w:t>istokrevn</w:t>
            </w:r>
            <w:r>
              <w:rPr>
                <w:i/>
              </w:rPr>
              <w:t>ých psů zapsaných</w:t>
            </w:r>
            <w:r w:rsidRPr="00951913">
              <w:rPr>
                <w:i/>
              </w:rPr>
              <w:t xml:space="preserve"> v plemenných knihách</w:t>
            </w:r>
          </w:p>
        </w:tc>
        <w:tc>
          <w:tcPr>
            <w:tcW w:w="1275" w:type="dxa"/>
            <w:vAlign w:val="center"/>
          </w:tcPr>
          <w:p w:rsidR="00F22C33" w:rsidRDefault="00F22C33" w:rsidP="006B699A">
            <w:pPr>
              <w:ind w:firstLine="0"/>
              <w:jc w:val="center"/>
            </w:pPr>
            <w:r>
              <w:t>40 401</w:t>
            </w:r>
          </w:p>
        </w:tc>
        <w:tc>
          <w:tcPr>
            <w:tcW w:w="1276" w:type="dxa"/>
            <w:vAlign w:val="center"/>
          </w:tcPr>
          <w:p w:rsidR="00F22C33" w:rsidRDefault="00F22C33" w:rsidP="006B699A">
            <w:pPr>
              <w:ind w:firstLine="0"/>
              <w:jc w:val="center"/>
            </w:pPr>
            <w:r>
              <w:t>41 132</w:t>
            </w:r>
          </w:p>
        </w:tc>
        <w:tc>
          <w:tcPr>
            <w:tcW w:w="1276" w:type="dxa"/>
            <w:vAlign w:val="center"/>
          </w:tcPr>
          <w:p w:rsidR="00F22C33" w:rsidRDefault="00F22C33" w:rsidP="006B699A">
            <w:pPr>
              <w:ind w:firstLine="0"/>
              <w:jc w:val="center"/>
            </w:pPr>
            <w:r>
              <w:t>42 060</w:t>
            </w:r>
          </w:p>
        </w:tc>
        <w:tc>
          <w:tcPr>
            <w:tcW w:w="1276" w:type="dxa"/>
            <w:vAlign w:val="center"/>
          </w:tcPr>
          <w:p w:rsidR="00F22C33" w:rsidRDefault="00F22C33" w:rsidP="006B699A">
            <w:pPr>
              <w:ind w:firstLine="0"/>
              <w:jc w:val="center"/>
            </w:pPr>
            <w:r>
              <w:t>43 694</w:t>
            </w:r>
          </w:p>
        </w:tc>
        <w:tc>
          <w:tcPr>
            <w:tcW w:w="1305" w:type="dxa"/>
            <w:vAlign w:val="center"/>
          </w:tcPr>
          <w:p w:rsidR="00F22C33" w:rsidRDefault="00F22C33" w:rsidP="006B699A">
            <w:pPr>
              <w:ind w:firstLine="0"/>
              <w:jc w:val="center"/>
            </w:pPr>
            <w:r>
              <w:t>44 427</w:t>
            </w:r>
          </w:p>
        </w:tc>
      </w:tr>
      <w:tr w:rsidR="00F22C33" w:rsidTr="006B699A">
        <w:tc>
          <w:tcPr>
            <w:tcW w:w="2802" w:type="dxa"/>
          </w:tcPr>
          <w:p w:rsidR="00F22C33" w:rsidRDefault="00F22C33" w:rsidP="006B699A">
            <w:pPr>
              <w:ind w:firstLine="0"/>
              <w:jc w:val="center"/>
            </w:pPr>
            <w:r w:rsidRPr="00951913">
              <w:rPr>
                <w:i/>
              </w:rPr>
              <w:t>Celkový počet registrovaných psů v plemenných knihách</w:t>
            </w:r>
            <w:r>
              <w:t xml:space="preserve"> (od vzniku plemenných knih)</w:t>
            </w:r>
          </w:p>
        </w:tc>
        <w:tc>
          <w:tcPr>
            <w:tcW w:w="1275" w:type="dxa"/>
            <w:vAlign w:val="center"/>
          </w:tcPr>
          <w:p w:rsidR="00F22C33" w:rsidRDefault="00F22C33" w:rsidP="006B699A">
            <w:pPr>
              <w:ind w:firstLine="0"/>
              <w:jc w:val="center"/>
            </w:pPr>
            <w:r>
              <w:t>1 515 783</w:t>
            </w:r>
          </w:p>
        </w:tc>
        <w:tc>
          <w:tcPr>
            <w:tcW w:w="1276" w:type="dxa"/>
            <w:vAlign w:val="center"/>
          </w:tcPr>
          <w:p w:rsidR="00F22C33" w:rsidRDefault="00F22C33" w:rsidP="006B699A">
            <w:pPr>
              <w:ind w:firstLine="0"/>
              <w:jc w:val="center"/>
            </w:pPr>
            <w:r>
              <w:t>1 556 915</w:t>
            </w:r>
          </w:p>
        </w:tc>
        <w:tc>
          <w:tcPr>
            <w:tcW w:w="1276" w:type="dxa"/>
            <w:vAlign w:val="center"/>
          </w:tcPr>
          <w:p w:rsidR="00F22C33" w:rsidRDefault="00F22C33" w:rsidP="006B699A">
            <w:pPr>
              <w:ind w:firstLine="0"/>
              <w:jc w:val="center"/>
            </w:pPr>
            <w:r>
              <w:t>1 598 975</w:t>
            </w:r>
          </w:p>
        </w:tc>
        <w:tc>
          <w:tcPr>
            <w:tcW w:w="1276" w:type="dxa"/>
            <w:vAlign w:val="center"/>
          </w:tcPr>
          <w:p w:rsidR="00F22C33" w:rsidRDefault="00F22C33" w:rsidP="006B699A">
            <w:pPr>
              <w:ind w:firstLine="0"/>
              <w:jc w:val="center"/>
            </w:pPr>
            <w:r>
              <w:t>1 641 199</w:t>
            </w:r>
          </w:p>
        </w:tc>
        <w:tc>
          <w:tcPr>
            <w:tcW w:w="1305" w:type="dxa"/>
            <w:vAlign w:val="center"/>
          </w:tcPr>
          <w:p w:rsidR="00F22C33" w:rsidRDefault="00F22C33" w:rsidP="006B699A">
            <w:pPr>
              <w:ind w:firstLine="0"/>
              <w:jc w:val="center"/>
            </w:pPr>
            <w:r>
              <w:t>1 643 402</w:t>
            </w:r>
          </w:p>
        </w:tc>
      </w:tr>
      <w:tr w:rsidR="00F22C33" w:rsidTr="006B699A">
        <w:tc>
          <w:tcPr>
            <w:tcW w:w="2802" w:type="dxa"/>
          </w:tcPr>
          <w:p w:rsidR="00F22C33" w:rsidRDefault="00F22C33" w:rsidP="006B699A">
            <w:pPr>
              <w:ind w:firstLine="0"/>
              <w:jc w:val="center"/>
            </w:pPr>
            <w:r w:rsidRPr="00951913">
              <w:rPr>
                <w:i/>
              </w:rPr>
              <w:t>Odhadovaný celkový počet psů v ČR</w:t>
            </w:r>
            <w:r>
              <w:t xml:space="preserve"> (s PP i bez PP)</w:t>
            </w:r>
          </w:p>
        </w:tc>
        <w:tc>
          <w:tcPr>
            <w:tcW w:w="1275" w:type="dxa"/>
            <w:vAlign w:val="center"/>
          </w:tcPr>
          <w:p w:rsidR="00F22C33" w:rsidRDefault="00F22C33" w:rsidP="006B699A">
            <w:pPr>
              <w:ind w:firstLine="0"/>
              <w:jc w:val="center"/>
            </w:pPr>
            <w:r>
              <w:t>2 000 000</w:t>
            </w:r>
          </w:p>
        </w:tc>
        <w:tc>
          <w:tcPr>
            <w:tcW w:w="1276" w:type="dxa"/>
            <w:vAlign w:val="center"/>
          </w:tcPr>
          <w:p w:rsidR="00F22C33" w:rsidRDefault="00F22C33" w:rsidP="006B699A">
            <w:pPr>
              <w:ind w:firstLine="0"/>
              <w:jc w:val="center"/>
            </w:pPr>
            <w:r>
              <w:t>2 000 000</w:t>
            </w:r>
          </w:p>
        </w:tc>
        <w:tc>
          <w:tcPr>
            <w:tcW w:w="1276" w:type="dxa"/>
            <w:vAlign w:val="center"/>
          </w:tcPr>
          <w:p w:rsidR="00F22C33" w:rsidRDefault="00F22C33" w:rsidP="006B699A">
            <w:pPr>
              <w:ind w:firstLine="0"/>
              <w:jc w:val="center"/>
            </w:pPr>
            <w:r>
              <w:t>2 000 000</w:t>
            </w:r>
          </w:p>
        </w:tc>
        <w:tc>
          <w:tcPr>
            <w:tcW w:w="1276" w:type="dxa"/>
            <w:vAlign w:val="center"/>
          </w:tcPr>
          <w:p w:rsidR="00F22C33" w:rsidRDefault="00F22C33" w:rsidP="006B699A">
            <w:pPr>
              <w:ind w:firstLine="0"/>
              <w:jc w:val="center"/>
            </w:pPr>
            <w:r>
              <w:t>2 000 000</w:t>
            </w:r>
          </w:p>
        </w:tc>
        <w:tc>
          <w:tcPr>
            <w:tcW w:w="1305" w:type="dxa"/>
            <w:vAlign w:val="center"/>
          </w:tcPr>
          <w:p w:rsidR="00F22C33" w:rsidRDefault="00F22C33" w:rsidP="006B699A">
            <w:pPr>
              <w:ind w:firstLine="0"/>
              <w:jc w:val="center"/>
            </w:pPr>
            <w:r>
              <w:t>2 000 000</w:t>
            </w:r>
          </w:p>
        </w:tc>
      </w:tr>
      <w:tr w:rsidR="00F22C33" w:rsidTr="006B699A">
        <w:tc>
          <w:tcPr>
            <w:tcW w:w="2802" w:type="dxa"/>
          </w:tcPr>
          <w:p w:rsidR="00F22C33" w:rsidRDefault="00F22C33" w:rsidP="006B699A">
            <w:pPr>
              <w:ind w:firstLine="0"/>
              <w:jc w:val="center"/>
            </w:pPr>
            <w:r w:rsidRPr="00951913">
              <w:rPr>
                <w:i/>
              </w:rPr>
              <w:t>Odhadovaný počet majitelů psů v ČR</w:t>
            </w:r>
            <w:r>
              <w:t xml:space="preserve"> (s PP i bez PP)</w:t>
            </w:r>
          </w:p>
        </w:tc>
        <w:tc>
          <w:tcPr>
            <w:tcW w:w="1275" w:type="dxa"/>
            <w:vAlign w:val="center"/>
          </w:tcPr>
          <w:p w:rsidR="00F22C33" w:rsidRDefault="00F22C33" w:rsidP="006B699A">
            <w:pPr>
              <w:ind w:firstLine="0"/>
              <w:jc w:val="center"/>
            </w:pPr>
            <w:r>
              <w:t>1 500 000</w:t>
            </w:r>
          </w:p>
        </w:tc>
        <w:tc>
          <w:tcPr>
            <w:tcW w:w="1276" w:type="dxa"/>
            <w:vAlign w:val="center"/>
          </w:tcPr>
          <w:p w:rsidR="00F22C33" w:rsidRDefault="00F22C33" w:rsidP="006B699A">
            <w:pPr>
              <w:ind w:firstLine="0"/>
              <w:jc w:val="center"/>
            </w:pPr>
            <w:r>
              <w:t>1 500 000</w:t>
            </w:r>
          </w:p>
        </w:tc>
        <w:tc>
          <w:tcPr>
            <w:tcW w:w="1276" w:type="dxa"/>
            <w:vAlign w:val="center"/>
          </w:tcPr>
          <w:p w:rsidR="00F22C33" w:rsidRDefault="00F22C33" w:rsidP="006B699A">
            <w:pPr>
              <w:ind w:firstLine="0"/>
              <w:jc w:val="center"/>
            </w:pPr>
            <w:r>
              <w:t>1 500 000</w:t>
            </w:r>
          </w:p>
        </w:tc>
        <w:tc>
          <w:tcPr>
            <w:tcW w:w="1276" w:type="dxa"/>
            <w:vAlign w:val="center"/>
          </w:tcPr>
          <w:p w:rsidR="00F22C33" w:rsidRDefault="00F22C33" w:rsidP="006B699A">
            <w:pPr>
              <w:ind w:firstLine="0"/>
              <w:jc w:val="center"/>
            </w:pPr>
            <w:r>
              <w:t>1 500 000</w:t>
            </w:r>
          </w:p>
        </w:tc>
        <w:tc>
          <w:tcPr>
            <w:tcW w:w="1305" w:type="dxa"/>
            <w:vAlign w:val="center"/>
          </w:tcPr>
          <w:p w:rsidR="00F22C33" w:rsidRDefault="00F22C33" w:rsidP="006B699A">
            <w:pPr>
              <w:ind w:firstLine="0"/>
              <w:jc w:val="center"/>
            </w:pPr>
            <w:r>
              <w:t>1 500 000</w:t>
            </w:r>
          </w:p>
        </w:tc>
      </w:tr>
    </w:tbl>
    <w:p w:rsidR="00F22C33" w:rsidRDefault="00F22C33" w:rsidP="00F22C33">
      <w:pPr>
        <w:spacing w:after="200"/>
        <w:ind w:firstLine="0"/>
        <w:rPr>
          <w:rFonts w:ascii="Open Sans" w:hAnsi="Open Sans"/>
          <w:color w:val="000000"/>
          <w:shd w:val="clear" w:color="auto" w:fill="FFFFFF"/>
        </w:rPr>
      </w:pPr>
      <w:r>
        <w:rPr>
          <w:i/>
        </w:rPr>
        <w:t xml:space="preserve">Zdroj: </w:t>
      </w:r>
      <w:proofErr w:type="spellStart"/>
      <w:r>
        <w:rPr>
          <w:rFonts w:ascii="&amp;quot" w:hAnsi="&amp;quot"/>
          <w:i/>
          <w:iCs/>
          <w:color w:val="000000"/>
        </w:rPr>
        <w:t>Federation</w:t>
      </w:r>
      <w:proofErr w:type="spellEnd"/>
      <w:r>
        <w:rPr>
          <w:rFonts w:ascii="&amp;quot" w:hAnsi="&amp;quot"/>
          <w:i/>
          <w:iCs/>
          <w:color w:val="000000"/>
        </w:rPr>
        <w:t xml:space="preserve"> </w:t>
      </w:r>
      <w:proofErr w:type="spellStart"/>
      <w:r>
        <w:rPr>
          <w:rFonts w:ascii="&amp;quot" w:hAnsi="&amp;quot"/>
          <w:i/>
          <w:iCs/>
          <w:color w:val="000000"/>
        </w:rPr>
        <w:t>cynologique</w:t>
      </w:r>
      <w:proofErr w:type="spellEnd"/>
      <w:r>
        <w:rPr>
          <w:rFonts w:ascii="&amp;quot" w:hAnsi="&amp;quot"/>
          <w:i/>
          <w:iCs/>
          <w:color w:val="000000"/>
        </w:rPr>
        <w:t xml:space="preserve"> </w:t>
      </w:r>
      <w:proofErr w:type="spellStart"/>
      <w:r>
        <w:rPr>
          <w:rFonts w:ascii="&amp;quot" w:hAnsi="&amp;quot"/>
          <w:i/>
          <w:iCs/>
          <w:color w:val="000000"/>
        </w:rPr>
        <w:t>internationale</w:t>
      </w:r>
      <w:proofErr w:type="spellEnd"/>
      <w:r>
        <w:rPr>
          <w:rFonts w:ascii="&amp;quot" w:hAnsi="&amp;quot"/>
          <w:i/>
          <w:iCs/>
          <w:color w:val="000000"/>
        </w:rPr>
        <w:t xml:space="preserve">: </w:t>
      </w:r>
      <w:proofErr w:type="spellStart"/>
      <w:r>
        <w:rPr>
          <w:rFonts w:ascii="&amp;quot" w:hAnsi="&amp;quot"/>
          <w:i/>
          <w:iCs/>
          <w:color w:val="000000"/>
        </w:rPr>
        <w:t>Statistics</w:t>
      </w:r>
      <w:proofErr w:type="spellEnd"/>
      <w:r>
        <w:rPr>
          <w:rFonts w:ascii="&amp;quot" w:hAnsi="&amp;quot"/>
          <w:i/>
          <w:iCs/>
          <w:color w:val="000000"/>
        </w:rPr>
        <w:t xml:space="preserve">: </w:t>
      </w:r>
      <w:proofErr w:type="spellStart"/>
      <w:r>
        <w:rPr>
          <w:rFonts w:ascii="&amp;quot" w:hAnsi="&amp;quot"/>
          <w:i/>
          <w:iCs/>
          <w:color w:val="000000"/>
        </w:rPr>
        <w:t>Ceskomoravská</w:t>
      </w:r>
      <w:proofErr w:type="spellEnd"/>
      <w:r>
        <w:rPr>
          <w:rFonts w:ascii="&amp;quot" w:hAnsi="&amp;quot"/>
          <w:i/>
          <w:iCs/>
          <w:color w:val="000000"/>
        </w:rPr>
        <w:t xml:space="preserve"> Kynologická Unie (CZECH REPUBLIC)</w:t>
      </w:r>
      <w:r>
        <w:rPr>
          <w:rFonts w:ascii="Open Sans" w:hAnsi="Open Sans"/>
          <w:color w:val="000000"/>
          <w:shd w:val="clear" w:color="auto" w:fill="FFFFFF"/>
        </w:rPr>
        <w:t xml:space="preserve"> [online]. [cit. 2020-03-25]. Dostupné z: </w:t>
      </w:r>
      <w:r w:rsidRPr="00551DEB">
        <w:rPr>
          <w:rFonts w:ascii="Open Sans" w:hAnsi="Open Sans"/>
          <w:color w:val="000000"/>
          <w:shd w:val="clear" w:color="auto" w:fill="FFFFFF"/>
        </w:rPr>
        <w:t>http://www.fci.be/en/statistics/ByNco.aspx?iso=CZ</w:t>
      </w:r>
    </w:p>
    <w:p w:rsidR="00F22C33" w:rsidRDefault="00F22C33" w:rsidP="00C47E50">
      <w:pPr>
        <w:rPr>
          <w:shd w:val="clear" w:color="auto" w:fill="FFFFFF"/>
        </w:rPr>
      </w:pPr>
      <w:r>
        <w:rPr>
          <w:shd w:val="clear" w:color="auto" w:fill="FFFFFF"/>
        </w:rPr>
        <w:t xml:space="preserve">V tabulce č. 2 si můžeme všimnout, že odhad celkového počtu psů je zaokrouhlením na celé milióny nahoru celkového počtu registrovaných psů v plemenných knihách. Myslím si, že odhadovaný celkový počet psů v ČR, co se týče kříženců psů </w:t>
      </w:r>
      <w:r w:rsidRPr="009E2692">
        <w:rPr>
          <w:i/>
          <w:shd w:val="clear" w:color="auto" w:fill="FFFFFF"/>
        </w:rPr>
        <w:t>(od odhadovaného celkového počtu psů v ČR odečteme celkový počet registrovaných psů v plemenných knihách</w:t>
      </w:r>
      <w:r>
        <w:rPr>
          <w:shd w:val="clear" w:color="auto" w:fill="FFFFFF"/>
        </w:rPr>
        <w:t xml:space="preserve">), kteří se vyskytují na našem území, je silně zkreslený. Myslím si, že v následujících letech se tento odhad rapidně navýší, díky povinnému označování psů </w:t>
      </w:r>
      <w:r w:rsidR="00786C15">
        <w:rPr>
          <w:shd w:val="clear" w:color="auto" w:fill="FFFFFF"/>
        </w:rPr>
        <w:t>mikro</w:t>
      </w:r>
      <w:r>
        <w:rPr>
          <w:shd w:val="clear" w:color="auto" w:fill="FFFFFF"/>
        </w:rPr>
        <w:t>čipem. Pokud se sjednotí registrace těchto čipů, bude mít ČMKU přesné počty psů na našem území, minimálně centrální veterinární registr by měl být schopen udat informace o přesnějším odhadu počtu psů v ČR, neboť veterináři registrují každý zavedený čip. Zajímalo by mne také, jak přesně ČMKU odhaduje počet majitelů psů v ČR, myslím si, že i tento počet je značně zkreslený, přestože tyto odhady očividně pracují s informací, že jeden majitel může být majitelem více psů. Pro určení validnějšího odhadu by mohly pomoci informace z evidencí místních poplatků za psy v jednotlivých městech a obcí. Vývoj chovu psů s průkazem původu vyjadřují statistické údaje týkající se řádku 1 a dvě v </w:t>
      </w:r>
      <w:r w:rsidRPr="00A66BD7">
        <w:rPr>
          <w:i/>
          <w:shd w:val="clear" w:color="auto" w:fill="FFFFFF"/>
        </w:rPr>
        <w:t>tabulce č. 2</w:t>
      </w:r>
      <w:r>
        <w:rPr>
          <w:shd w:val="clear" w:color="auto" w:fill="FFFFFF"/>
        </w:rPr>
        <w:t xml:space="preserve"> (registrovaná štěňata a registrované vrhy). V následujícím </w:t>
      </w:r>
      <w:r w:rsidRPr="002410E2">
        <w:rPr>
          <w:i/>
          <w:shd w:val="clear" w:color="auto" w:fill="FFFFFF"/>
        </w:rPr>
        <w:t>grafu č. 1</w:t>
      </w:r>
      <w:r>
        <w:rPr>
          <w:shd w:val="clear" w:color="auto" w:fill="FFFFFF"/>
        </w:rPr>
        <w:t xml:space="preserve"> je znázorněn vývoj chovu psů s průkazem původu v ČR od roku 2015 do roku 2019.  </w:t>
      </w:r>
    </w:p>
    <w:p w:rsidR="00F22C33" w:rsidRPr="007A1324" w:rsidRDefault="00F22C33" w:rsidP="00C47E50">
      <w:pPr>
        <w:pStyle w:val="Titulek"/>
        <w:keepNext/>
        <w:ind w:firstLine="0"/>
        <w:rPr>
          <w:color w:val="auto"/>
          <w:sz w:val="24"/>
          <w:szCs w:val="24"/>
        </w:rPr>
      </w:pPr>
      <w:bookmarkStart w:id="43" w:name="_Toc38214132"/>
      <w:r w:rsidRPr="007A1324">
        <w:rPr>
          <w:b w:val="0"/>
          <w:i/>
          <w:color w:val="auto"/>
          <w:sz w:val="24"/>
          <w:szCs w:val="24"/>
        </w:rPr>
        <w:lastRenderedPageBreak/>
        <w:t xml:space="preserve">Graf </w:t>
      </w:r>
      <w:r w:rsidRPr="007A1324">
        <w:rPr>
          <w:b w:val="0"/>
          <w:i/>
          <w:color w:val="auto"/>
          <w:sz w:val="24"/>
          <w:szCs w:val="24"/>
        </w:rPr>
        <w:fldChar w:fldCharType="begin"/>
      </w:r>
      <w:r w:rsidRPr="007A1324">
        <w:rPr>
          <w:b w:val="0"/>
          <w:i/>
          <w:color w:val="auto"/>
          <w:sz w:val="24"/>
          <w:szCs w:val="24"/>
        </w:rPr>
        <w:instrText xml:space="preserve"> SEQ Graf \* ARABIC </w:instrText>
      </w:r>
      <w:r w:rsidRPr="007A1324">
        <w:rPr>
          <w:b w:val="0"/>
          <w:i/>
          <w:color w:val="auto"/>
          <w:sz w:val="24"/>
          <w:szCs w:val="24"/>
        </w:rPr>
        <w:fldChar w:fldCharType="separate"/>
      </w:r>
      <w:r w:rsidRPr="007A1324">
        <w:rPr>
          <w:b w:val="0"/>
          <w:i/>
          <w:noProof/>
          <w:color w:val="auto"/>
          <w:sz w:val="24"/>
          <w:szCs w:val="24"/>
        </w:rPr>
        <w:t>1</w:t>
      </w:r>
      <w:r w:rsidRPr="007A1324">
        <w:rPr>
          <w:b w:val="0"/>
          <w:i/>
          <w:color w:val="auto"/>
          <w:sz w:val="24"/>
          <w:szCs w:val="24"/>
        </w:rPr>
        <w:fldChar w:fldCharType="end"/>
      </w:r>
      <w:r w:rsidRPr="007A1324">
        <w:rPr>
          <w:b w:val="0"/>
          <w:i/>
          <w:color w:val="auto"/>
          <w:sz w:val="24"/>
          <w:szCs w:val="24"/>
        </w:rPr>
        <w:t>:</w:t>
      </w:r>
      <w:r w:rsidRPr="007A1324">
        <w:rPr>
          <w:color w:val="auto"/>
          <w:sz w:val="24"/>
          <w:szCs w:val="24"/>
        </w:rPr>
        <w:t xml:space="preserve"> Vývoj chovu psů s průkazem původu v ČR</w:t>
      </w:r>
      <w:bookmarkEnd w:id="43"/>
    </w:p>
    <w:p w:rsidR="00F22C33" w:rsidRDefault="00F22C33" w:rsidP="00F22C33">
      <w:pPr>
        <w:spacing w:after="200"/>
        <w:ind w:firstLine="0"/>
        <w:jc w:val="center"/>
        <w:rPr>
          <w:i/>
        </w:rPr>
      </w:pPr>
      <w:r>
        <w:rPr>
          <w:noProof/>
          <w:lang w:eastAsia="cs-CZ"/>
        </w:rPr>
        <w:drawing>
          <wp:inline distT="0" distB="0" distL="0" distR="0" wp14:anchorId="432CA95A" wp14:editId="2369C3EE">
            <wp:extent cx="4572000" cy="27432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2C33" w:rsidRDefault="00F22C33" w:rsidP="00F22C33">
      <w:pPr>
        <w:spacing w:after="200"/>
        <w:ind w:firstLine="0"/>
        <w:rPr>
          <w:rFonts w:ascii="Open Sans" w:hAnsi="Open Sans"/>
          <w:color w:val="000000"/>
          <w:shd w:val="clear" w:color="auto" w:fill="FFFFFF"/>
        </w:rPr>
      </w:pPr>
      <w:r>
        <w:rPr>
          <w:i/>
        </w:rPr>
        <w:t xml:space="preserve">Zdroj: </w:t>
      </w:r>
      <w:proofErr w:type="spellStart"/>
      <w:r>
        <w:rPr>
          <w:rFonts w:ascii="&amp;quot" w:hAnsi="&amp;quot"/>
          <w:i/>
          <w:iCs/>
          <w:color w:val="000000"/>
        </w:rPr>
        <w:t>Federation</w:t>
      </w:r>
      <w:proofErr w:type="spellEnd"/>
      <w:r>
        <w:rPr>
          <w:rFonts w:ascii="&amp;quot" w:hAnsi="&amp;quot"/>
          <w:i/>
          <w:iCs/>
          <w:color w:val="000000"/>
        </w:rPr>
        <w:t xml:space="preserve"> </w:t>
      </w:r>
      <w:proofErr w:type="spellStart"/>
      <w:r>
        <w:rPr>
          <w:rFonts w:ascii="&amp;quot" w:hAnsi="&amp;quot"/>
          <w:i/>
          <w:iCs/>
          <w:color w:val="000000"/>
        </w:rPr>
        <w:t>cynologique</w:t>
      </w:r>
      <w:proofErr w:type="spellEnd"/>
      <w:r>
        <w:rPr>
          <w:rFonts w:ascii="&amp;quot" w:hAnsi="&amp;quot"/>
          <w:i/>
          <w:iCs/>
          <w:color w:val="000000"/>
        </w:rPr>
        <w:t xml:space="preserve"> </w:t>
      </w:r>
      <w:proofErr w:type="spellStart"/>
      <w:r>
        <w:rPr>
          <w:rFonts w:ascii="&amp;quot" w:hAnsi="&amp;quot"/>
          <w:i/>
          <w:iCs/>
          <w:color w:val="000000"/>
        </w:rPr>
        <w:t>internationale</w:t>
      </w:r>
      <w:proofErr w:type="spellEnd"/>
      <w:r>
        <w:rPr>
          <w:rFonts w:ascii="&amp;quot" w:hAnsi="&amp;quot"/>
          <w:i/>
          <w:iCs/>
          <w:color w:val="000000"/>
        </w:rPr>
        <w:t xml:space="preserve">: </w:t>
      </w:r>
      <w:proofErr w:type="spellStart"/>
      <w:r>
        <w:rPr>
          <w:rFonts w:ascii="&amp;quot" w:hAnsi="&amp;quot"/>
          <w:i/>
          <w:iCs/>
          <w:color w:val="000000"/>
        </w:rPr>
        <w:t>Statistics</w:t>
      </w:r>
      <w:proofErr w:type="spellEnd"/>
      <w:r>
        <w:rPr>
          <w:rFonts w:ascii="&amp;quot" w:hAnsi="&amp;quot"/>
          <w:i/>
          <w:iCs/>
          <w:color w:val="000000"/>
        </w:rPr>
        <w:t xml:space="preserve">: </w:t>
      </w:r>
      <w:proofErr w:type="spellStart"/>
      <w:r>
        <w:rPr>
          <w:rFonts w:ascii="&amp;quot" w:hAnsi="&amp;quot"/>
          <w:i/>
          <w:iCs/>
          <w:color w:val="000000"/>
        </w:rPr>
        <w:t>Ceskomoravská</w:t>
      </w:r>
      <w:proofErr w:type="spellEnd"/>
      <w:r>
        <w:rPr>
          <w:rFonts w:ascii="&amp;quot" w:hAnsi="&amp;quot"/>
          <w:i/>
          <w:iCs/>
          <w:color w:val="000000"/>
        </w:rPr>
        <w:t xml:space="preserve"> Kynologická Unie (CZECH REPUBLIC)</w:t>
      </w:r>
      <w:r>
        <w:rPr>
          <w:rFonts w:ascii="Open Sans" w:hAnsi="Open Sans"/>
          <w:color w:val="000000"/>
          <w:shd w:val="clear" w:color="auto" w:fill="FFFFFF"/>
        </w:rPr>
        <w:t xml:space="preserve"> [online]. 2019 [cit. 2020-03-25]. Dostupné z: </w:t>
      </w:r>
      <w:r w:rsidRPr="0018087D">
        <w:rPr>
          <w:rFonts w:ascii="Open Sans" w:hAnsi="Open Sans"/>
          <w:color w:val="000000"/>
          <w:shd w:val="clear" w:color="auto" w:fill="FFFFFF"/>
        </w:rPr>
        <w:t>http://www.fci.be/en/statistics/ByNco.aspx?iso=CZ</w:t>
      </w:r>
    </w:p>
    <w:p w:rsidR="00F22C33" w:rsidRPr="0018087D" w:rsidRDefault="00F22C33" w:rsidP="00C47E50">
      <w:r w:rsidRPr="005C5C85">
        <w:rPr>
          <w:i/>
        </w:rPr>
        <w:t>Graf č. 1</w:t>
      </w:r>
      <w:r>
        <w:t xml:space="preserve"> znázorňující vývoj chovu psů s průkazem původu na našem území značí, že chov psů u nás má mírně rostoucí tendenci. Průměrně v roce 2019 se v jednom registrovaném vrhu narodilo 6 štěňat. Výpočet: počet registrovaných štěňat (42 849) / počet registrovaných vrhů (8 466) = 5,0613 štěňat ve vrhu. V roce 2015 – 4,786 štěňat ve vrhu, v roce 2016 – 4,8459 štěňat ve vrhu, v roce 2017 – 4,9481 štěňat ve vrhu a v roce 2018 – 5,0495 štěňat ve vrhu. Po zaokrouhlení na celá štěňata v roce 2015, 2016 a 2017 průměrně vycházelo, že jeden vrh obsahoval 5 štěňat. V roce 2018 a 2019 se tento počet zvedl na 6 štěňat v jednom vrhu. Při výpočtu korelačního koeficientu závislosti položek registrovaných štěňat (2015 – 2019) a registrovaných vrhu (2015 – 2019) vyšel korelační koeficient 0,963135, což značí pozitivní vztah přím</w:t>
      </w:r>
      <w:r w:rsidR="00876738">
        <w:t xml:space="preserve">é závislosti dvou veličin, </w:t>
      </w:r>
      <w:proofErr w:type="gramStart"/>
      <w:r w:rsidR="00876738">
        <w:t xml:space="preserve">tzn. </w:t>
      </w:r>
      <w:r>
        <w:t>pokud</w:t>
      </w:r>
      <w:proofErr w:type="gramEnd"/>
      <w:r>
        <w:t xml:space="preserve"> se změní počet registrovaných vrhu, změní se počet štěňat.</w:t>
      </w:r>
    </w:p>
    <w:p w:rsidR="00F22C33" w:rsidRPr="000E0B20" w:rsidRDefault="00F22C33" w:rsidP="00F22C33">
      <w:pPr>
        <w:rPr>
          <w:color w:val="FF0000"/>
        </w:rPr>
        <w:sectPr w:rsidR="00F22C33" w:rsidRPr="000E0B20" w:rsidSect="006B699A">
          <w:pgSz w:w="11906" w:h="16838"/>
          <w:pgMar w:top="1418" w:right="851" w:bottom="1418" w:left="1985" w:header="708" w:footer="708" w:gutter="0"/>
          <w:cols w:space="708"/>
          <w:docGrid w:linePitch="360"/>
        </w:sectPr>
      </w:pPr>
      <w:r>
        <w:rPr>
          <w:color w:val="FF0000"/>
        </w:rPr>
        <w:t xml:space="preserve"> </w:t>
      </w:r>
      <w:r>
        <w:rPr>
          <w:color w:val="FF0000"/>
        </w:rPr>
        <w:tab/>
      </w:r>
    </w:p>
    <w:p w:rsidR="00F22C33" w:rsidRPr="00CF538E" w:rsidRDefault="00F22C33" w:rsidP="00F22C33">
      <w:pPr>
        <w:pStyle w:val="Titulek"/>
        <w:keepNext/>
        <w:ind w:firstLine="0"/>
        <w:rPr>
          <w:color w:val="auto"/>
          <w:sz w:val="24"/>
          <w:szCs w:val="24"/>
        </w:rPr>
      </w:pPr>
      <w:bookmarkStart w:id="44" w:name="_Toc38214090"/>
      <w:r w:rsidRPr="00CF538E">
        <w:rPr>
          <w:color w:val="auto"/>
          <w:sz w:val="24"/>
          <w:szCs w:val="24"/>
        </w:rPr>
        <w:lastRenderedPageBreak/>
        <w:t xml:space="preserve">Tabulka </w:t>
      </w:r>
      <w:r w:rsidRPr="00CF538E">
        <w:rPr>
          <w:color w:val="auto"/>
          <w:sz w:val="24"/>
          <w:szCs w:val="24"/>
        </w:rPr>
        <w:fldChar w:fldCharType="begin"/>
      </w:r>
      <w:r w:rsidRPr="00CF538E">
        <w:rPr>
          <w:color w:val="auto"/>
          <w:sz w:val="24"/>
          <w:szCs w:val="24"/>
        </w:rPr>
        <w:instrText xml:space="preserve"> SEQ Tabulka \* ARABIC </w:instrText>
      </w:r>
      <w:r w:rsidRPr="00CF538E">
        <w:rPr>
          <w:color w:val="auto"/>
          <w:sz w:val="24"/>
          <w:szCs w:val="24"/>
        </w:rPr>
        <w:fldChar w:fldCharType="separate"/>
      </w:r>
      <w:r>
        <w:rPr>
          <w:noProof/>
          <w:color w:val="auto"/>
          <w:sz w:val="24"/>
          <w:szCs w:val="24"/>
        </w:rPr>
        <w:t>3</w:t>
      </w:r>
      <w:r w:rsidRPr="00CF538E">
        <w:rPr>
          <w:color w:val="auto"/>
          <w:sz w:val="24"/>
          <w:szCs w:val="24"/>
        </w:rPr>
        <w:fldChar w:fldCharType="end"/>
      </w:r>
      <w:r w:rsidRPr="00CF538E">
        <w:rPr>
          <w:color w:val="auto"/>
          <w:sz w:val="24"/>
          <w:szCs w:val="24"/>
        </w:rPr>
        <w:t>: Tabulka pro analýzu počtu psů a majitelů psů v daných státech</w:t>
      </w:r>
      <w:bookmarkEnd w:id="44"/>
      <w:r>
        <w:rPr>
          <w:color w:val="auto"/>
          <w:sz w:val="24"/>
          <w:szCs w:val="24"/>
        </w:rPr>
        <w:tab/>
      </w:r>
    </w:p>
    <w:tbl>
      <w:tblPr>
        <w:tblStyle w:val="Mkatabulky"/>
        <w:tblW w:w="14928" w:type="dxa"/>
        <w:tblLayout w:type="fixed"/>
        <w:tblLook w:val="04A0" w:firstRow="1" w:lastRow="0" w:firstColumn="1" w:lastColumn="0" w:noHBand="0" w:noVBand="1"/>
      </w:tblPr>
      <w:tblGrid>
        <w:gridCol w:w="534"/>
        <w:gridCol w:w="1417"/>
        <w:gridCol w:w="1701"/>
        <w:gridCol w:w="1843"/>
        <w:gridCol w:w="1134"/>
        <w:gridCol w:w="1134"/>
        <w:gridCol w:w="1701"/>
        <w:gridCol w:w="5464"/>
      </w:tblGrid>
      <w:tr w:rsidR="00F22C33" w:rsidTr="006B699A">
        <w:tc>
          <w:tcPr>
            <w:tcW w:w="534" w:type="dxa"/>
          </w:tcPr>
          <w:p w:rsidR="00F22C33" w:rsidRPr="00887084" w:rsidRDefault="00F22C33" w:rsidP="006B699A">
            <w:pPr>
              <w:jc w:val="center"/>
              <w:rPr>
                <w:b/>
              </w:rPr>
            </w:pPr>
          </w:p>
        </w:tc>
        <w:tc>
          <w:tcPr>
            <w:tcW w:w="1417" w:type="dxa"/>
            <w:vAlign w:val="center"/>
          </w:tcPr>
          <w:p w:rsidR="00F22C33" w:rsidRPr="00887084" w:rsidRDefault="00F22C33" w:rsidP="006B699A">
            <w:pPr>
              <w:ind w:firstLine="0"/>
              <w:rPr>
                <w:b/>
              </w:rPr>
            </w:pPr>
            <w:r w:rsidRPr="00887084">
              <w:rPr>
                <w:b/>
              </w:rPr>
              <w:t>Stát</w:t>
            </w:r>
          </w:p>
        </w:tc>
        <w:tc>
          <w:tcPr>
            <w:tcW w:w="1701" w:type="dxa"/>
            <w:vAlign w:val="center"/>
          </w:tcPr>
          <w:p w:rsidR="00F22C33" w:rsidRPr="00887084" w:rsidRDefault="00F22C33" w:rsidP="006B699A">
            <w:pPr>
              <w:ind w:firstLine="0"/>
              <w:rPr>
                <w:b/>
              </w:rPr>
            </w:pPr>
            <w:r w:rsidRPr="00887084">
              <w:rPr>
                <w:b/>
              </w:rPr>
              <w:t>Přibližný počet psů</w:t>
            </w:r>
          </w:p>
        </w:tc>
        <w:tc>
          <w:tcPr>
            <w:tcW w:w="1843" w:type="dxa"/>
            <w:vAlign w:val="center"/>
          </w:tcPr>
          <w:p w:rsidR="00F22C33" w:rsidRPr="00887084" w:rsidRDefault="00F22C33" w:rsidP="006B699A">
            <w:pPr>
              <w:ind w:firstLine="0"/>
              <w:rPr>
                <w:b/>
              </w:rPr>
            </w:pPr>
            <w:r w:rsidRPr="00887084">
              <w:rPr>
                <w:b/>
              </w:rPr>
              <w:t>Přibližný počet majitelů psů</w:t>
            </w:r>
          </w:p>
        </w:tc>
        <w:tc>
          <w:tcPr>
            <w:tcW w:w="1134" w:type="dxa"/>
            <w:vAlign w:val="center"/>
          </w:tcPr>
          <w:p w:rsidR="00F22C33" w:rsidRPr="00887084" w:rsidRDefault="00F22C33" w:rsidP="006B699A">
            <w:pPr>
              <w:ind w:firstLine="0"/>
              <w:rPr>
                <w:b/>
              </w:rPr>
            </w:pPr>
            <w:r w:rsidRPr="00887084">
              <w:rPr>
                <w:b/>
              </w:rPr>
              <w:t>Štěňata</w:t>
            </w:r>
          </w:p>
        </w:tc>
        <w:tc>
          <w:tcPr>
            <w:tcW w:w="1134" w:type="dxa"/>
            <w:vAlign w:val="center"/>
          </w:tcPr>
          <w:p w:rsidR="00F22C33" w:rsidRPr="00887084" w:rsidRDefault="00F22C33" w:rsidP="006B699A">
            <w:pPr>
              <w:ind w:firstLine="0"/>
              <w:rPr>
                <w:b/>
              </w:rPr>
            </w:pPr>
            <w:r w:rsidRPr="00887084">
              <w:rPr>
                <w:b/>
              </w:rPr>
              <w:t>Vrhy</w:t>
            </w:r>
          </w:p>
        </w:tc>
        <w:tc>
          <w:tcPr>
            <w:tcW w:w="1701" w:type="dxa"/>
            <w:vAlign w:val="center"/>
          </w:tcPr>
          <w:p w:rsidR="00F22C33" w:rsidRPr="00887084" w:rsidRDefault="00F22C33" w:rsidP="006B699A">
            <w:pPr>
              <w:ind w:firstLine="0"/>
              <w:rPr>
                <w:b/>
              </w:rPr>
            </w:pPr>
            <w:r w:rsidRPr="00887084">
              <w:rPr>
                <w:b/>
              </w:rPr>
              <w:t>Počet obyvatel</w:t>
            </w:r>
          </w:p>
        </w:tc>
        <w:tc>
          <w:tcPr>
            <w:tcW w:w="5464" w:type="dxa"/>
            <w:vAlign w:val="center"/>
          </w:tcPr>
          <w:p w:rsidR="00F22C33" w:rsidRPr="00887084" w:rsidRDefault="00F22C33" w:rsidP="006B699A">
            <w:pPr>
              <w:rPr>
                <w:b/>
              </w:rPr>
            </w:pPr>
            <w:r w:rsidRPr="00887084">
              <w:rPr>
                <w:b/>
              </w:rPr>
              <w:t>Zdroj počtu obyvatel</w:t>
            </w:r>
          </w:p>
        </w:tc>
      </w:tr>
      <w:tr w:rsidR="00F22C33" w:rsidTr="006B699A">
        <w:trPr>
          <w:trHeight w:val="528"/>
        </w:trPr>
        <w:tc>
          <w:tcPr>
            <w:tcW w:w="534" w:type="dxa"/>
            <w:vAlign w:val="center"/>
          </w:tcPr>
          <w:p w:rsidR="00F22C33" w:rsidRPr="00A33E84" w:rsidRDefault="00F22C33" w:rsidP="006B699A">
            <w:pPr>
              <w:ind w:firstLine="0"/>
              <w:jc w:val="left"/>
            </w:pPr>
            <w:r w:rsidRPr="00A33E84">
              <w:t>1.</w:t>
            </w:r>
          </w:p>
        </w:tc>
        <w:tc>
          <w:tcPr>
            <w:tcW w:w="1417" w:type="dxa"/>
            <w:vAlign w:val="center"/>
          </w:tcPr>
          <w:p w:rsidR="00F22C33" w:rsidRPr="00A33E84" w:rsidRDefault="00F22C33" w:rsidP="006B699A">
            <w:pPr>
              <w:ind w:firstLine="0"/>
              <w:jc w:val="left"/>
            </w:pPr>
            <w:r w:rsidRPr="00A33E84">
              <w:t>Brazílie</w:t>
            </w:r>
          </w:p>
        </w:tc>
        <w:tc>
          <w:tcPr>
            <w:tcW w:w="1701" w:type="dxa"/>
            <w:vAlign w:val="center"/>
          </w:tcPr>
          <w:p w:rsidR="00F22C33" w:rsidRPr="00A33E84" w:rsidRDefault="00F22C33" w:rsidP="006B699A">
            <w:pPr>
              <w:ind w:firstLine="0"/>
              <w:jc w:val="left"/>
            </w:pPr>
            <w:r w:rsidRPr="00A33E84">
              <w:t>45 954 296</w:t>
            </w:r>
          </w:p>
        </w:tc>
        <w:tc>
          <w:tcPr>
            <w:tcW w:w="1843" w:type="dxa"/>
            <w:vAlign w:val="center"/>
          </w:tcPr>
          <w:p w:rsidR="00F22C33" w:rsidRPr="00A33E84" w:rsidRDefault="00F22C33" w:rsidP="006B699A">
            <w:pPr>
              <w:ind w:firstLine="0"/>
              <w:jc w:val="left"/>
            </w:pPr>
            <w:r w:rsidRPr="00A33E84">
              <w:t>88 553</w:t>
            </w:r>
          </w:p>
        </w:tc>
        <w:tc>
          <w:tcPr>
            <w:tcW w:w="1134" w:type="dxa"/>
            <w:vAlign w:val="center"/>
          </w:tcPr>
          <w:p w:rsidR="00F22C33" w:rsidRPr="00A33E84" w:rsidRDefault="00F22C33" w:rsidP="006B699A">
            <w:pPr>
              <w:ind w:firstLine="0"/>
              <w:jc w:val="left"/>
            </w:pPr>
            <w:r w:rsidRPr="00A33E84">
              <w:t>120 981</w:t>
            </w:r>
          </w:p>
        </w:tc>
        <w:tc>
          <w:tcPr>
            <w:tcW w:w="1134" w:type="dxa"/>
            <w:vAlign w:val="center"/>
          </w:tcPr>
          <w:p w:rsidR="00F22C33" w:rsidRPr="00A33E84" w:rsidRDefault="00F22C33" w:rsidP="006B699A">
            <w:pPr>
              <w:ind w:firstLine="0"/>
              <w:jc w:val="left"/>
            </w:pPr>
            <w:r w:rsidRPr="00A33E84">
              <w:t>32 485</w:t>
            </w:r>
          </w:p>
        </w:tc>
        <w:tc>
          <w:tcPr>
            <w:tcW w:w="1701" w:type="dxa"/>
            <w:vAlign w:val="center"/>
          </w:tcPr>
          <w:p w:rsidR="00F22C33" w:rsidRPr="00A33E84" w:rsidRDefault="00F22C33" w:rsidP="006B699A">
            <w:pPr>
              <w:ind w:firstLine="0"/>
              <w:jc w:val="left"/>
            </w:pPr>
            <w:r w:rsidRPr="00A33E84">
              <w:t>211 049 518</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https://www.populationpyramid.net/brazil/2019/</w:t>
            </w:r>
          </w:p>
        </w:tc>
      </w:tr>
      <w:tr w:rsidR="00F22C33" w:rsidTr="006B699A">
        <w:tc>
          <w:tcPr>
            <w:tcW w:w="534" w:type="dxa"/>
            <w:vAlign w:val="center"/>
          </w:tcPr>
          <w:p w:rsidR="00F22C33" w:rsidRPr="00A33E84" w:rsidRDefault="00F22C33" w:rsidP="006B699A">
            <w:pPr>
              <w:ind w:firstLine="0"/>
              <w:jc w:val="left"/>
            </w:pPr>
            <w:r>
              <w:t>2</w:t>
            </w:r>
            <w:r w:rsidRPr="00A33E84">
              <w:t>.</w:t>
            </w:r>
          </w:p>
        </w:tc>
        <w:tc>
          <w:tcPr>
            <w:tcW w:w="1417" w:type="dxa"/>
            <w:vAlign w:val="center"/>
          </w:tcPr>
          <w:p w:rsidR="00F22C33" w:rsidRPr="00A33E84" w:rsidRDefault="00F22C33" w:rsidP="006B699A">
            <w:pPr>
              <w:ind w:firstLine="0"/>
              <w:jc w:val="left"/>
            </w:pPr>
            <w:r w:rsidRPr="00A33E84">
              <w:t>Rusko</w:t>
            </w:r>
          </w:p>
        </w:tc>
        <w:tc>
          <w:tcPr>
            <w:tcW w:w="1701" w:type="dxa"/>
            <w:vAlign w:val="center"/>
          </w:tcPr>
          <w:p w:rsidR="00F22C33" w:rsidRPr="00A33E84" w:rsidRDefault="00F22C33" w:rsidP="006B699A">
            <w:pPr>
              <w:ind w:firstLine="0"/>
              <w:jc w:val="left"/>
            </w:pPr>
            <w:r w:rsidRPr="00A33E84">
              <w:t>18 900 000</w:t>
            </w:r>
          </w:p>
        </w:tc>
        <w:tc>
          <w:tcPr>
            <w:tcW w:w="1843" w:type="dxa"/>
            <w:vAlign w:val="center"/>
          </w:tcPr>
          <w:p w:rsidR="00F22C33" w:rsidRPr="00A33E84" w:rsidRDefault="00F22C33" w:rsidP="006B699A">
            <w:pPr>
              <w:ind w:firstLine="0"/>
              <w:jc w:val="left"/>
            </w:pPr>
            <w:r w:rsidRPr="00A33E84">
              <w:t>9 500 000</w:t>
            </w:r>
          </w:p>
        </w:tc>
        <w:tc>
          <w:tcPr>
            <w:tcW w:w="1134" w:type="dxa"/>
            <w:vAlign w:val="center"/>
          </w:tcPr>
          <w:p w:rsidR="00F22C33" w:rsidRPr="00A33E84" w:rsidRDefault="00F22C33" w:rsidP="006B699A">
            <w:pPr>
              <w:ind w:firstLine="0"/>
              <w:jc w:val="left"/>
            </w:pPr>
            <w:r w:rsidRPr="00A33E84">
              <w:t>317 208</w:t>
            </w:r>
          </w:p>
        </w:tc>
        <w:tc>
          <w:tcPr>
            <w:tcW w:w="1134" w:type="dxa"/>
            <w:vAlign w:val="center"/>
          </w:tcPr>
          <w:p w:rsidR="00F22C33" w:rsidRPr="00A33E84" w:rsidRDefault="00F22C33" w:rsidP="006B699A">
            <w:pPr>
              <w:ind w:firstLine="0"/>
              <w:jc w:val="left"/>
            </w:pPr>
            <w:r w:rsidRPr="00A33E84">
              <w:t>70 662</w:t>
            </w:r>
          </w:p>
        </w:tc>
        <w:tc>
          <w:tcPr>
            <w:tcW w:w="1701" w:type="dxa"/>
            <w:vAlign w:val="center"/>
          </w:tcPr>
          <w:p w:rsidR="00F22C33" w:rsidRPr="00A33E84" w:rsidRDefault="00F22C33" w:rsidP="006B699A">
            <w:pPr>
              <w:ind w:firstLine="0"/>
              <w:jc w:val="left"/>
            </w:pPr>
            <w:r w:rsidRPr="00A33E84">
              <w:t>145 872 259</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https://www.populationpyramid.net/russian-federation/2019/</w:t>
            </w:r>
          </w:p>
        </w:tc>
      </w:tr>
      <w:tr w:rsidR="00F22C33" w:rsidTr="006B699A">
        <w:tc>
          <w:tcPr>
            <w:tcW w:w="534" w:type="dxa"/>
            <w:vAlign w:val="center"/>
          </w:tcPr>
          <w:p w:rsidR="00F22C33" w:rsidRPr="00A33E84" w:rsidRDefault="00F22C33" w:rsidP="006B699A">
            <w:pPr>
              <w:ind w:firstLine="0"/>
              <w:jc w:val="left"/>
            </w:pPr>
            <w:r>
              <w:t>3</w:t>
            </w:r>
            <w:r w:rsidRPr="00A33E84">
              <w:t>.</w:t>
            </w:r>
          </w:p>
        </w:tc>
        <w:tc>
          <w:tcPr>
            <w:tcW w:w="1417" w:type="dxa"/>
            <w:vAlign w:val="center"/>
          </w:tcPr>
          <w:p w:rsidR="00F22C33" w:rsidRPr="00A33E84" w:rsidRDefault="00F22C33" w:rsidP="006B699A">
            <w:pPr>
              <w:ind w:firstLine="0"/>
              <w:jc w:val="left"/>
            </w:pPr>
            <w:r w:rsidRPr="00A33E84">
              <w:t>Indie</w:t>
            </w:r>
          </w:p>
        </w:tc>
        <w:tc>
          <w:tcPr>
            <w:tcW w:w="1701" w:type="dxa"/>
            <w:vAlign w:val="center"/>
          </w:tcPr>
          <w:p w:rsidR="00F22C33" w:rsidRPr="00A33E84" w:rsidRDefault="00F22C33" w:rsidP="006B699A">
            <w:pPr>
              <w:ind w:firstLine="0"/>
              <w:jc w:val="left"/>
            </w:pPr>
            <w:r w:rsidRPr="00A33E84">
              <w:t>15 839 286</w:t>
            </w:r>
          </w:p>
        </w:tc>
        <w:tc>
          <w:tcPr>
            <w:tcW w:w="1843" w:type="dxa"/>
            <w:vAlign w:val="center"/>
          </w:tcPr>
          <w:p w:rsidR="00F22C33" w:rsidRPr="00A33E84" w:rsidRDefault="00F22C33" w:rsidP="006B699A">
            <w:pPr>
              <w:ind w:firstLine="0"/>
              <w:jc w:val="left"/>
            </w:pPr>
            <w:r w:rsidRPr="00A33E84">
              <w:t>68 376 000</w:t>
            </w:r>
          </w:p>
        </w:tc>
        <w:tc>
          <w:tcPr>
            <w:tcW w:w="1134" w:type="dxa"/>
            <w:vAlign w:val="center"/>
          </w:tcPr>
          <w:p w:rsidR="00F22C33" w:rsidRPr="00A33E84" w:rsidRDefault="00F22C33" w:rsidP="006B699A">
            <w:pPr>
              <w:ind w:firstLine="0"/>
              <w:jc w:val="left"/>
            </w:pPr>
            <w:r w:rsidRPr="00A33E84">
              <w:t>43 651</w:t>
            </w:r>
          </w:p>
        </w:tc>
        <w:tc>
          <w:tcPr>
            <w:tcW w:w="1134" w:type="dxa"/>
            <w:vAlign w:val="center"/>
          </w:tcPr>
          <w:p w:rsidR="00F22C33" w:rsidRPr="00A33E84" w:rsidRDefault="00F22C33" w:rsidP="006B699A">
            <w:pPr>
              <w:ind w:firstLine="0"/>
              <w:jc w:val="left"/>
            </w:pPr>
            <w:r w:rsidRPr="00A33E84">
              <w:t>6 320</w:t>
            </w:r>
          </w:p>
        </w:tc>
        <w:tc>
          <w:tcPr>
            <w:tcW w:w="1701" w:type="dxa"/>
            <w:vAlign w:val="center"/>
          </w:tcPr>
          <w:p w:rsidR="00F22C33" w:rsidRPr="00A33E84" w:rsidRDefault="00F22C33" w:rsidP="006B699A">
            <w:pPr>
              <w:ind w:firstLine="0"/>
              <w:jc w:val="left"/>
            </w:pPr>
            <w:r w:rsidRPr="00A33E84">
              <w:t>1 366 417 755</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https://www.populationpyramid.net/india/2019/</w:t>
            </w:r>
          </w:p>
        </w:tc>
      </w:tr>
      <w:tr w:rsidR="00F22C33" w:rsidTr="006B699A">
        <w:tc>
          <w:tcPr>
            <w:tcW w:w="534" w:type="dxa"/>
            <w:vAlign w:val="center"/>
          </w:tcPr>
          <w:p w:rsidR="00F22C33" w:rsidRPr="00A33E84" w:rsidRDefault="00F22C33" w:rsidP="006B699A">
            <w:pPr>
              <w:ind w:firstLine="0"/>
              <w:jc w:val="left"/>
            </w:pPr>
            <w:r>
              <w:t>4</w:t>
            </w:r>
            <w:r w:rsidRPr="00A33E84">
              <w:t>.</w:t>
            </w:r>
          </w:p>
        </w:tc>
        <w:tc>
          <w:tcPr>
            <w:tcW w:w="1417" w:type="dxa"/>
            <w:vAlign w:val="center"/>
          </w:tcPr>
          <w:p w:rsidR="00F22C33" w:rsidRPr="00A33E84" w:rsidRDefault="00F22C33" w:rsidP="006B699A">
            <w:pPr>
              <w:ind w:firstLine="0"/>
              <w:jc w:val="left"/>
            </w:pPr>
            <w:r w:rsidRPr="00A33E84">
              <w:t>Itálie</w:t>
            </w:r>
          </w:p>
        </w:tc>
        <w:tc>
          <w:tcPr>
            <w:tcW w:w="1701" w:type="dxa"/>
            <w:vAlign w:val="center"/>
          </w:tcPr>
          <w:p w:rsidR="00F22C33" w:rsidRPr="00A33E84" w:rsidRDefault="00F22C33" w:rsidP="006B699A">
            <w:pPr>
              <w:ind w:firstLine="0"/>
              <w:jc w:val="left"/>
            </w:pPr>
            <w:r w:rsidRPr="00A33E84">
              <w:t>15 000 000</w:t>
            </w:r>
          </w:p>
        </w:tc>
        <w:tc>
          <w:tcPr>
            <w:tcW w:w="1843" w:type="dxa"/>
            <w:vAlign w:val="center"/>
          </w:tcPr>
          <w:p w:rsidR="00F22C33" w:rsidRPr="00A33E84" w:rsidRDefault="00F22C33" w:rsidP="006B699A">
            <w:pPr>
              <w:ind w:firstLine="0"/>
              <w:jc w:val="left"/>
            </w:pPr>
            <w:r w:rsidRPr="00A33E84">
              <w:t>7 000 000</w:t>
            </w:r>
          </w:p>
        </w:tc>
        <w:tc>
          <w:tcPr>
            <w:tcW w:w="1134" w:type="dxa"/>
            <w:vAlign w:val="center"/>
          </w:tcPr>
          <w:p w:rsidR="00F22C33" w:rsidRPr="00A33E84" w:rsidRDefault="00F22C33" w:rsidP="006B699A">
            <w:pPr>
              <w:ind w:firstLine="0"/>
              <w:jc w:val="left"/>
            </w:pPr>
            <w:r w:rsidRPr="00A33E84">
              <w:t>153 771</w:t>
            </w:r>
          </w:p>
        </w:tc>
        <w:tc>
          <w:tcPr>
            <w:tcW w:w="1134" w:type="dxa"/>
            <w:vAlign w:val="center"/>
          </w:tcPr>
          <w:p w:rsidR="00F22C33" w:rsidRPr="00A33E84" w:rsidRDefault="00F22C33" w:rsidP="006B699A">
            <w:pPr>
              <w:ind w:firstLine="0"/>
              <w:jc w:val="left"/>
            </w:pPr>
            <w:r w:rsidRPr="00A33E84">
              <w:t>34 638</w:t>
            </w:r>
          </w:p>
        </w:tc>
        <w:tc>
          <w:tcPr>
            <w:tcW w:w="1701" w:type="dxa"/>
            <w:vAlign w:val="center"/>
          </w:tcPr>
          <w:p w:rsidR="00F22C33" w:rsidRPr="00A33E84" w:rsidRDefault="00F22C33" w:rsidP="006B699A">
            <w:pPr>
              <w:ind w:firstLine="0"/>
              <w:jc w:val="left"/>
            </w:pPr>
            <w:r w:rsidRPr="00A33E84">
              <w:t>60 550 092</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https://www.populationpyramid.net/italy/2019/</w:t>
            </w:r>
          </w:p>
        </w:tc>
      </w:tr>
      <w:tr w:rsidR="00F22C33" w:rsidTr="006B699A">
        <w:tc>
          <w:tcPr>
            <w:tcW w:w="534" w:type="dxa"/>
            <w:vAlign w:val="center"/>
          </w:tcPr>
          <w:p w:rsidR="00F22C33" w:rsidRPr="00A33E84" w:rsidRDefault="00F22C33" w:rsidP="006B699A">
            <w:pPr>
              <w:ind w:firstLine="0"/>
              <w:jc w:val="left"/>
            </w:pPr>
            <w:r>
              <w:t>5.</w:t>
            </w:r>
          </w:p>
        </w:tc>
        <w:tc>
          <w:tcPr>
            <w:tcW w:w="1417" w:type="dxa"/>
            <w:vAlign w:val="center"/>
          </w:tcPr>
          <w:p w:rsidR="00F22C33" w:rsidRPr="00A33E84" w:rsidRDefault="00F22C33" w:rsidP="006B699A">
            <w:pPr>
              <w:ind w:firstLine="0"/>
              <w:jc w:val="left"/>
            </w:pPr>
            <w:r w:rsidRPr="00A33E84">
              <w:t>Jižní Afrika</w:t>
            </w:r>
          </w:p>
        </w:tc>
        <w:tc>
          <w:tcPr>
            <w:tcW w:w="1701" w:type="dxa"/>
            <w:vAlign w:val="center"/>
          </w:tcPr>
          <w:p w:rsidR="00F22C33" w:rsidRPr="00A33E84" w:rsidRDefault="00F22C33" w:rsidP="006B699A">
            <w:pPr>
              <w:ind w:firstLine="0"/>
              <w:jc w:val="left"/>
            </w:pPr>
            <w:r>
              <w:t>9 950 000</w:t>
            </w:r>
          </w:p>
        </w:tc>
        <w:tc>
          <w:tcPr>
            <w:tcW w:w="1843" w:type="dxa"/>
            <w:vAlign w:val="center"/>
          </w:tcPr>
          <w:p w:rsidR="00F22C33" w:rsidRPr="00A33E84" w:rsidRDefault="00F22C33" w:rsidP="006B699A">
            <w:pPr>
              <w:ind w:firstLine="0"/>
              <w:jc w:val="left"/>
            </w:pPr>
            <w:r w:rsidRPr="00A33E84">
              <w:t>6 000 000</w:t>
            </w:r>
          </w:p>
        </w:tc>
        <w:tc>
          <w:tcPr>
            <w:tcW w:w="1134" w:type="dxa"/>
            <w:vAlign w:val="center"/>
          </w:tcPr>
          <w:p w:rsidR="00F22C33" w:rsidRPr="00A33E84" w:rsidRDefault="00F22C33" w:rsidP="006B699A">
            <w:pPr>
              <w:ind w:firstLine="0"/>
              <w:jc w:val="left"/>
            </w:pPr>
            <w:r w:rsidRPr="00A33E84">
              <w:t>13 067</w:t>
            </w:r>
          </w:p>
        </w:tc>
        <w:tc>
          <w:tcPr>
            <w:tcW w:w="1134" w:type="dxa"/>
            <w:vAlign w:val="center"/>
          </w:tcPr>
          <w:p w:rsidR="00F22C33" w:rsidRPr="00A33E84" w:rsidRDefault="00F22C33" w:rsidP="006B699A">
            <w:pPr>
              <w:ind w:firstLine="0"/>
              <w:jc w:val="left"/>
            </w:pPr>
            <w:r w:rsidRPr="00A33E84">
              <w:t>3 149</w:t>
            </w:r>
          </w:p>
        </w:tc>
        <w:tc>
          <w:tcPr>
            <w:tcW w:w="1701" w:type="dxa"/>
            <w:vAlign w:val="center"/>
          </w:tcPr>
          <w:p w:rsidR="00F22C33" w:rsidRPr="00A33E84" w:rsidRDefault="00F22C33" w:rsidP="006B699A">
            <w:pPr>
              <w:ind w:firstLine="0"/>
              <w:jc w:val="left"/>
            </w:pPr>
            <w:r w:rsidRPr="00A33E84">
              <w:t>66 629 894</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https://www.populationpyramid.net/southern-africa/2019/</w:t>
            </w:r>
          </w:p>
        </w:tc>
      </w:tr>
      <w:tr w:rsidR="00F22C33" w:rsidTr="006B699A">
        <w:tc>
          <w:tcPr>
            <w:tcW w:w="534" w:type="dxa"/>
            <w:vAlign w:val="center"/>
          </w:tcPr>
          <w:p w:rsidR="00F22C33" w:rsidRPr="00A33E84" w:rsidRDefault="00F22C33" w:rsidP="006B699A">
            <w:pPr>
              <w:ind w:firstLine="0"/>
              <w:jc w:val="left"/>
            </w:pPr>
            <w:r>
              <w:t>6</w:t>
            </w:r>
            <w:r w:rsidRPr="00A33E84">
              <w:t>.</w:t>
            </w:r>
          </w:p>
        </w:tc>
        <w:tc>
          <w:tcPr>
            <w:tcW w:w="1417" w:type="dxa"/>
            <w:vAlign w:val="center"/>
          </w:tcPr>
          <w:p w:rsidR="00F22C33" w:rsidRPr="00A33E84" w:rsidRDefault="00F22C33" w:rsidP="006B699A">
            <w:pPr>
              <w:ind w:firstLine="0"/>
              <w:jc w:val="left"/>
            </w:pPr>
            <w:r w:rsidRPr="00A33E84">
              <w:t>Francie</w:t>
            </w:r>
          </w:p>
        </w:tc>
        <w:tc>
          <w:tcPr>
            <w:tcW w:w="1701" w:type="dxa"/>
            <w:vAlign w:val="center"/>
          </w:tcPr>
          <w:p w:rsidR="00F22C33" w:rsidRPr="00A33E84" w:rsidRDefault="00F22C33" w:rsidP="006B699A">
            <w:pPr>
              <w:ind w:firstLine="0"/>
              <w:jc w:val="left"/>
            </w:pPr>
            <w:r w:rsidRPr="00A33E84">
              <w:t>7 340 000</w:t>
            </w:r>
          </w:p>
        </w:tc>
        <w:tc>
          <w:tcPr>
            <w:tcW w:w="1843" w:type="dxa"/>
            <w:vAlign w:val="center"/>
          </w:tcPr>
          <w:p w:rsidR="00F22C33" w:rsidRPr="00A33E84" w:rsidRDefault="00F22C33" w:rsidP="006B699A">
            <w:pPr>
              <w:ind w:firstLine="0"/>
              <w:jc w:val="left"/>
            </w:pPr>
            <w:r w:rsidRPr="00A33E84">
              <w:t>6 000 000</w:t>
            </w:r>
          </w:p>
        </w:tc>
        <w:tc>
          <w:tcPr>
            <w:tcW w:w="1134" w:type="dxa"/>
            <w:vAlign w:val="center"/>
          </w:tcPr>
          <w:p w:rsidR="00F22C33" w:rsidRPr="00A33E84" w:rsidRDefault="00F22C33" w:rsidP="006B699A">
            <w:pPr>
              <w:ind w:firstLine="0"/>
              <w:jc w:val="left"/>
            </w:pPr>
            <w:r w:rsidRPr="00A33E84">
              <w:t>230 434</w:t>
            </w:r>
          </w:p>
        </w:tc>
        <w:tc>
          <w:tcPr>
            <w:tcW w:w="1134" w:type="dxa"/>
            <w:vAlign w:val="center"/>
          </w:tcPr>
          <w:p w:rsidR="00F22C33" w:rsidRPr="00A33E84" w:rsidRDefault="00F22C33" w:rsidP="006B699A">
            <w:pPr>
              <w:ind w:firstLine="0"/>
              <w:jc w:val="left"/>
            </w:pPr>
            <w:r w:rsidRPr="00A33E84">
              <w:t>37 304</w:t>
            </w:r>
          </w:p>
        </w:tc>
        <w:tc>
          <w:tcPr>
            <w:tcW w:w="1701" w:type="dxa"/>
            <w:vAlign w:val="center"/>
          </w:tcPr>
          <w:p w:rsidR="00F22C33" w:rsidRPr="00A33E84" w:rsidRDefault="00F22C33" w:rsidP="006B699A">
            <w:pPr>
              <w:ind w:firstLine="0"/>
              <w:jc w:val="left"/>
            </w:pPr>
            <w:r w:rsidRPr="00A33E84">
              <w:t>65 129 730</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https://www.populationpyramid.net/france/2019/</w:t>
            </w:r>
          </w:p>
        </w:tc>
      </w:tr>
      <w:tr w:rsidR="00F22C33" w:rsidTr="006B699A">
        <w:tc>
          <w:tcPr>
            <w:tcW w:w="534" w:type="dxa"/>
            <w:vAlign w:val="center"/>
          </w:tcPr>
          <w:p w:rsidR="00F22C33" w:rsidRPr="00A33E84" w:rsidRDefault="00F22C33" w:rsidP="006B699A">
            <w:pPr>
              <w:ind w:firstLine="0"/>
              <w:jc w:val="left"/>
            </w:pPr>
            <w:r>
              <w:t>7.</w:t>
            </w:r>
          </w:p>
        </w:tc>
        <w:tc>
          <w:tcPr>
            <w:tcW w:w="1417" w:type="dxa"/>
            <w:vAlign w:val="center"/>
          </w:tcPr>
          <w:p w:rsidR="00F22C33" w:rsidRPr="00A33E84" w:rsidRDefault="00F22C33" w:rsidP="006B699A">
            <w:pPr>
              <w:ind w:firstLine="0"/>
              <w:jc w:val="left"/>
            </w:pPr>
            <w:r w:rsidRPr="00A33E84">
              <w:t>Korejská republika</w:t>
            </w:r>
          </w:p>
        </w:tc>
        <w:tc>
          <w:tcPr>
            <w:tcW w:w="1701" w:type="dxa"/>
            <w:vAlign w:val="center"/>
          </w:tcPr>
          <w:p w:rsidR="00F22C33" w:rsidRPr="00A33E84" w:rsidRDefault="00F22C33" w:rsidP="006B699A">
            <w:pPr>
              <w:ind w:firstLine="0"/>
              <w:jc w:val="left"/>
            </w:pPr>
            <w:r w:rsidRPr="00A33E84">
              <w:t>2 700 000</w:t>
            </w:r>
          </w:p>
        </w:tc>
        <w:tc>
          <w:tcPr>
            <w:tcW w:w="1843" w:type="dxa"/>
            <w:vAlign w:val="center"/>
          </w:tcPr>
          <w:p w:rsidR="00F22C33" w:rsidRPr="00A33E84" w:rsidRDefault="00F22C33" w:rsidP="006B699A">
            <w:pPr>
              <w:ind w:firstLine="0"/>
              <w:jc w:val="left"/>
            </w:pPr>
            <w:r w:rsidRPr="00A33E84">
              <w:t>12 750 000</w:t>
            </w:r>
          </w:p>
        </w:tc>
        <w:tc>
          <w:tcPr>
            <w:tcW w:w="1134" w:type="dxa"/>
            <w:vAlign w:val="center"/>
          </w:tcPr>
          <w:p w:rsidR="00F22C33" w:rsidRPr="00A33E84" w:rsidRDefault="00F22C33" w:rsidP="006B699A">
            <w:pPr>
              <w:ind w:firstLine="0"/>
              <w:jc w:val="left"/>
            </w:pPr>
            <w:r w:rsidRPr="00A33E84">
              <w:t>14 925</w:t>
            </w:r>
          </w:p>
        </w:tc>
        <w:tc>
          <w:tcPr>
            <w:tcW w:w="1134" w:type="dxa"/>
            <w:vAlign w:val="center"/>
          </w:tcPr>
          <w:p w:rsidR="00F22C33" w:rsidRPr="00A33E84" w:rsidRDefault="00F22C33" w:rsidP="006B699A">
            <w:pPr>
              <w:ind w:firstLine="0"/>
              <w:jc w:val="left"/>
            </w:pPr>
            <w:r w:rsidRPr="00A33E84">
              <w:t>3 700</w:t>
            </w:r>
          </w:p>
        </w:tc>
        <w:tc>
          <w:tcPr>
            <w:tcW w:w="1701" w:type="dxa"/>
            <w:vAlign w:val="center"/>
          </w:tcPr>
          <w:p w:rsidR="00F22C33" w:rsidRPr="00A33E84" w:rsidRDefault="00F22C33" w:rsidP="006B699A">
            <w:pPr>
              <w:ind w:firstLine="0"/>
              <w:jc w:val="left"/>
            </w:pPr>
            <w:r w:rsidRPr="00A33E84">
              <w:t>51 225 320</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https://www.populationpyramid.net/republic-of-korea/2019/</w:t>
            </w:r>
          </w:p>
        </w:tc>
      </w:tr>
      <w:tr w:rsidR="00F22C33" w:rsidTr="006B699A">
        <w:tc>
          <w:tcPr>
            <w:tcW w:w="534" w:type="dxa"/>
            <w:vAlign w:val="center"/>
          </w:tcPr>
          <w:p w:rsidR="00F22C33" w:rsidRPr="00A33E84" w:rsidRDefault="00F22C33" w:rsidP="006B699A">
            <w:pPr>
              <w:ind w:firstLine="0"/>
              <w:jc w:val="left"/>
            </w:pPr>
            <w:r w:rsidRPr="00A33E84">
              <w:t>8.</w:t>
            </w:r>
          </w:p>
        </w:tc>
        <w:tc>
          <w:tcPr>
            <w:tcW w:w="1417" w:type="dxa"/>
            <w:vAlign w:val="center"/>
          </w:tcPr>
          <w:p w:rsidR="00F22C33" w:rsidRPr="00A33E84" w:rsidRDefault="00F22C33" w:rsidP="006B699A">
            <w:pPr>
              <w:ind w:firstLine="0"/>
              <w:jc w:val="left"/>
            </w:pPr>
            <w:r w:rsidRPr="00A33E84">
              <w:t>Bolívie</w:t>
            </w:r>
          </w:p>
        </w:tc>
        <w:tc>
          <w:tcPr>
            <w:tcW w:w="1701" w:type="dxa"/>
            <w:vAlign w:val="center"/>
          </w:tcPr>
          <w:p w:rsidR="00F22C33" w:rsidRPr="00A33E84" w:rsidRDefault="00F22C33" w:rsidP="006B699A">
            <w:pPr>
              <w:ind w:firstLine="0"/>
              <w:jc w:val="left"/>
            </w:pPr>
            <w:r w:rsidRPr="00A33E84">
              <w:t>3 000 000</w:t>
            </w:r>
          </w:p>
        </w:tc>
        <w:tc>
          <w:tcPr>
            <w:tcW w:w="1843" w:type="dxa"/>
            <w:vAlign w:val="center"/>
          </w:tcPr>
          <w:p w:rsidR="00F22C33" w:rsidRPr="00A33E84" w:rsidRDefault="00F22C33" w:rsidP="006B699A">
            <w:pPr>
              <w:ind w:firstLine="0"/>
              <w:jc w:val="left"/>
            </w:pPr>
            <w:r w:rsidRPr="00A33E84">
              <w:t>750 000</w:t>
            </w:r>
          </w:p>
        </w:tc>
        <w:tc>
          <w:tcPr>
            <w:tcW w:w="1134" w:type="dxa"/>
            <w:vAlign w:val="center"/>
          </w:tcPr>
          <w:p w:rsidR="00F22C33" w:rsidRPr="00A33E84" w:rsidRDefault="00F22C33" w:rsidP="006B699A">
            <w:pPr>
              <w:ind w:firstLine="0"/>
              <w:jc w:val="left"/>
            </w:pPr>
            <w:r w:rsidRPr="00A33E84">
              <w:t>3 736</w:t>
            </w:r>
          </w:p>
        </w:tc>
        <w:tc>
          <w:tcPr>
            <w:tcW w:w="1134" w:type="dxa"/>
            <w:vAlign w:val="center"/>
          </w:tcPr>
          <w:p w:rsidR="00F22C33" w:rsidRPr="00A33E84" w:rsidRDefault="00F22C33" w:rsidP="006B699A">
            <w:pPr>
              <w:ind w:firstLine="0"/>
              <w:jc w:val="left"/>
            </w:pPr>
            <w:r w:rsidRPr="00A33E84">
              <w:t>876</w:t>
            </w:r>
          </w:p>
        </w:tc>
        <w:tc>
          <w:tcPr>
            <w:tcW w:w="1701" w:type="dxa"/>
            <w:vAlign w:val="center"/>
          </w:tcPr>
          <w:p w:rsidR="00F22C33" w:rsidRPr="00A33E84" w:rsidRDefault="00F22C33" w:rsidP="006B699A">
            <w:pPr>
              <w:ind w:firstLine="0"/>
              <w:jc w:val="left"/>
            </w:pPr>
            <w:r w:rsidRPr="00A33E84">
              <w:t>11 513 101</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https://www.populationpyramid.net/bolivia-plurinational-state-of/2019/</w:t>
            </w:r>
          </w:p>
        </w:tc>
      </w:tr>
      <w:tr w:rsidR="00F22C33" w:rsidTr="006B699A">
        <w:tc>
          <w:tcPr>
            <w:tcW w:w="534" w:type="dxa"/>
            <w:vAlign w:val="center"/>
          </w:tcPr>
          <w:p w:rsidR="00F22C33" w:rsidRPr="00A33E84" w:rsidRDefault="00F22C33" w:rsidP="006B699A">
            <w:pPr>
              <w:ind w:firstLine="0"/>
              <w:jc w:val="left"/>
            </w:pPr>
            <w:r w:rsidRPr="00A33E84">
              <w:t>9.</w:t>
            </w:r>
          </w:p>
        </w:tc>
        <w:tc>
          <w:tcPr>
            <w:tcW w:w="1417" w:type="dxa"/>
            <w:vAlign w:val="center"/>
          </w:tcPr>
          <w:p w:rsidR="00F22C33" w:rsidRPr="00A33E84" w:rsidRDefault="00F22C33" w:rsidP="006B699A">
            <w:pPr>
              <w:ind w:firstLine="0"/>
              <w:jc w:val="left"/>
            </w:pPr>
            <w:r w:rsidRPr="00A33E84">
              <w:t>Írán</w:t>
            </w:r>
          </w:p>
        </w:tc>
        <w:tc>
          <w:tcPr>
            <w:tcW w:w="1701" w:type="dxa"/>
            <w:vAlign w:val="center"/>
          </w:tcPr>
          <w:p w:rsidR="00F22C33" w:rsidRPr="00A33E84" w:rsidRDefault="00F22C33" w:rsidP="006B699A">
            <w:pPr>
              <w:ind w:firstLine="0"/>
              <w:jc w:val="left"/>
            </w:pPr>
            <w:r w:rsidRPr="00A33E84">
              <w:t>3 000 000</w:t>
            </w:r>
          </w:p>
        </w:tc>
        <w:tc>
          <w:tcPr>
            <w:tcW w:w="1843" w:type="dxa"/>
            <w:vAlign w:val="center"/>
          </w:tcPr>
          <w:p w:rsidR="00F22C33" w:rsidRPr="00A33E84" w:rsidRDefault="00F22C33" w:rsidP="006B699A">
            <w:pPr>
              <w:ind w:firstLine="0"/>
              <w:jc w:val="left"/>
            </w:pPr>
            <w:r w:rsidRPr="00A33E84">
              <w:t>2 000 000</w:t>
            </w:r>
          </w:p>
        </w:tc>
        <w:tc>
          <w:tcPr>
            <w:tcW w:w="1134" w:type="dxa"/>
            <w:vAlign w:val="center"/>
          </w:tcPr>
          <w:p w:rsidR="00F22C33" w:rsidRPr="00A33E84" w:rsidRDefault="00F22C33" w:rsidP="006B699A">
            <w:pPr>
              <w:ind w:firstLine="0"/>
              <w:jc w:val="left"/>
            </w:pPr>
            <w:r w:rsidRPr="00A33E84">
              <w:t>554</w:t>
            </w:r>
          </w:p>
        </w:tc>
        <w:tc>
          <w:tcPr>
            <w:tcW w:w="1134" w:type="dxa"/>
            <w:vAlign w:val="center"/>
          </w:tcPr>
          <w:p w:rsidR="00F22C33" w:rsidRPr="00A33E84" w:rsidRDefault="00F22C33" w:rsidP="006B699A">
            <w:pPr>
              <w:ind w:firstLine="0"/>
              <w:jc w:val="left"/>
            </w:pPr>
            <w:r w:rsidRPr="00A33E84">
              <w:t>103</w:t>
            </w:r>
          </w:p>
        </w:tc>
        <w:tc>
          <w:tcPr>
            <w:tcW w:w="1701" w:type="dxa"/>
            <w:vAlign w:val="center"/>
          </w:tcPr>
          <w:p w:rsidR="00F22C33" w:rsidRPr="00A33E84" w:rsidRDefault="00F22C33" w:rsidP="006B699A">
            <w:pPr>
              <w:ind w:firstLine="0"/>
              <w:jc w:val="left"/>
            </w:pPr>
            <w:r w:rsidRPr="00A33E84">
              <w:t>82 913 893</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https://www.populationpyramid.net/iran-islamic-republic-of/2019/</w:t>
            </w:r>
          </w:p>
        </w:tc>
      </w:tr>
      <w:tr w:rsidR="00F22C33" w:rsidTr="006B699A">
        <w:tc>
          <w:tcPr>
            <w:tcW w:w="534" w:type="dxa"/>
            <w:vAlign w:val="center"/>
          </w:tcPr>
          <w:p w:rsidR="00F22C33" w:rsidRPr="00A33E84" w:rsidRDefault="00F22C33" w:rsidP="006B699A">
            <w:pPr>
              <w:ind w:firstLine="0"/>
              <w:jc w:val="left"/>
            </w:pPr>
            <w:r w:rsidRPr="00A33E84">
              <w:t>10.</w:t>
            </w:r>
          </w:p>
        </w:tc>
        <w:tc>
          <w:tcPr>
            <w:tcW w:w="1417" w:type="dxa"/>
            <w:vAlign w:val="center"/>
          </w:tcPr>
          <w:p w:rsidR="00F22C33" w:rsidRPr="00A33E84" w:rsidRDefault="00F22C33" w:rsidP="006B699A">
            <w:pPr>
              <w:ind w:firstLine="0"/>
              <w:jc w:val="left"/>
            </w:pPr>
            <w:r w:rsidRPr="00A33E84">
              <w:t>Maďarsko</w:t>
            </w:r>
          </w:p>
        </w:tc>
        <w:tc>
          <w:tcPr>
            <w:tcW w:w="1701" w:type="dxa"/>
            <w:vAlign w:val="center"/>
          </w:tcPr>
          <w:p w:rsidR="00F22C33" w:rsidRPr="00A33E84" w:rsidRDefault="00F22C33" w:rsidP="006B699A">
            <w:pPr>
              <w:ind w:firstLine="0"/>
              <w:jc w:val="left"/>
            </w:pPr>
            <w:r w:rsidRPr="00A33E84">
              <w:t>3 000 000</w:t>
            </w:r>
          </w:p>
        </w:tc>
        <w:tc>
          <w:tcPr>
            <w:tcW w:w="1843" w:type="dxa"/>
            <w:vAlign w:val="center"/>
          </w:tcPr>
          <w:p w:rsidR="00F22C33" w:rsidRPr="00A33E84" w:rsidRDefault="00F22C33" w:rsidP="006B699A">
            <w:pPr>
              <w:ind w:firstLine="0"/>
              <w:jc w:val="left"/>
            </w:pPr>
            <w:r w:rsidRPr="00A33E84">
              <w:t>2 500 000</w:t>
            </w:r>
          </w:p>
        </w:tc>
        <w:tc>
          <w:tcPr>
            <w:tcW w:w="1134" w:type="dxa"/>
            <w:vAlign w:val="center"/>
          </w:tcPr>
          <w:p w:rsidR="00F22C33" w:rsidRPr="00A33E84" w:rsidRDefault="00F22C33" w:rsidP="006B699A">
            <w:pPr>
              <w:ind w:firstLine="0"/>
              <w:jc w:val="left"/>
            </w:pPr>
            <w:r w:rsidRPr="00A33E84">
              <w:t>20 029</w:t>
            </w:r>
          </w:p>
        </w:tc>
        <w:tc>
          <w:tcPr>
            <w:tcW w:w="1134" w:type="dxa"/>
            <w:vAlign w:val="center"/>
          </w:tcPr>
          <w:p w:rsidR="00F22C33" w:rsidRPr="00A33E84" w:rsidRDefault="00F22C33" w:rsidP="006B699A">
            <w:pPr>
              <w:ind w:firstLine="0"/>
              <w:jc w:val="left"/>
            </w:pPr>
            <w:r w:rsidRPr="00A33E84">
              <w:t>4 274</w:t>
            </w:r>
          </w:p>
        </w:tc>
        <w:tc>
          <w:tcPr>
            <w:tcW w:w="1701" w:type="dxa"/>
            <w:vAlign w:val="center"/>
          </w:tcPr>
          <w:p w:rsidR="00F22C33" w:rsidRPr="00A33E84" w:rsidRDefault="00F22C33" w:rsidP="006B699A">
            <w:pPr>
              <w:ind w:firstLine="0"/>
              <w:jc w:val="left"/>
            </w:pPr>
            <w:r w:rsidRPr="00A33E84">
              <w:t>9 684 679</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https://www.populationpyramid.net/hungary/2019/</w:t>
            </w:r>
          </w:p>
        </w:tc>
      </w:tr>
      <w:tr w:rsidR="00F22C33" w:rsidTr="006B699A">
        <w:tc>
          <w:tcPr>
            <w:tcW w:w="534" w:type="dxa"/>
            <w:vAlign w:val="center"/>
          </w:tcPr>
          <w:p w:rsidR="00F22C33" w:rsidRPr="00A33E84" w:rsidRDefault="00F22C33" w:rsidP="006B699A">
            <w:pPr>
              <w:ind w:firstLine="0"/>
              <w:jc w:val="left"/>
            </w:pPr>
            <w:r w:rsidRPr="00A33E84">
              <w:t>11.</w:t>
            </w:r>
          </w:p>
        </w:tc>
        <w:tc>
          <w:tcPr>
            <w:tcW w:w="1417" w:type="dxa"/>
            <w:vAlign w:val="center"/>
          </w:tcPr>
          <w:p w:rsidR="00F22C33" w:rsidRPr="00A33E84" w:rsidRDefault="00F22C33" w:rsidP="006B699A">
            <w:pPr>
              <w:ind w:firstLine="0"/>
              <w:jc w:val="left"/>
            </w:pPr>
            <w:r w:rsidRPr="00A33E84">
              <w:t>Česká republika</w:t>
            </w:r>
          </w:p>
        </w:tc>
        <w:tc>
          <w:tcPr>
            <w:tcW w:w="1701" w:type="dxa"/>
            <w:vAlign w:val="center"/>
          </w:tcPr>
          <w:p w:rsidR="00F22C33" w:rsidRPr="00A33E84" w:rsidRDefault="00F22C33" w:rsidP="006B699A">
            <w:pPr>
              <w:ind w:firstLine="0"/>
              <w:jc w:val="left"/>
            </w:pPr>
            <w:r w:rsidRPr="00A33E84">
              <w:t>2 000 000</w:t>
            </w:r>
          </w:p>
        </w:tc>
        <w:tc>
          <w:tcPr>
            <w:tcW w:w="1843" w:type="dxa"/>
            <w:vAlign w:val="center"/>
          </w:tcPr>
          <w:p w:rsidR="00F22C33" w:rsidRPr="00A33E84" w:rsidRDefault="00F22C33" w:rsidP="006B699A">
            <w:pPr>
              <w:ind w:firstLine="0"/>
              <w:jc w:val="left"/>
            </w:pPr>
            <w:r w:rsidRPr="00A33E84">
              <w:t>1 500 000</w:t>
            </w:r>
          </w:p>
        </w:tc>
        <w:tc>
          <w:tcPr>
            <w:tcW w:w="1134" w:type="dxa"/>
            <w:vAlign w:val="center"/>
          </w:tcPr>
          <w:p w:rsidR="00F22C33" w:rsidRPr="00A33E84" w:rsidRDefault="00F22C33" w:rsidP="006B699A">
            <w:pPr>
              <w:ind w:firstLine="0"/>
              <w:jc w:val="left"/>
            </w:pPr>
            <w:r w:rsidRPr="00A33E84">
              <w:t>42 849</w:t>
            </w:r>
          </w:p>
        </w:tc>
        <w:tc>
          <w:tcPr>
            <w:tcW w:w="1134" w:type="dxa"/>
            <w:vAlign w:val="center"/>
          </w:tcPr>
          <w:p w:rsidR="00F22C33" w:rsidRPr="00A33E84" w:rsidRDefault="00F22C33" w:rsidP="006B699A">
            <w:pPr>
              <w:ind w:firstLine="0"/>
              <w:jc w:val="left"/>
            </w:pPr>
            <w:r w:rsidRPr="00A33E84">
              <w:t>8 466</w:t>
            </w:r>
          </w:p>
        </w:tc>
        <w:tc>
          <w:tcPr>
            <w:tcW w:w="1701" w:type="dxa"/>
            <w:vAlign w:val="center"/>
          </w:tcPr>
          <w:p w:rsidR="00F22C33" w:rsidRPr="00A33E84" w:rsidRDefault="00F22C33" w:rsidP="006B699A">
            <w:pPr>
              <w:ind w:firstLine="0"/>
              <w:jc w:val="left"/>
            </w:pPr>
            <w:r w:rsidRPr="00A33E84">
              <w:t>10 689 213</w:t>
            </w:r>
          </w:p>
        </w:tc>
        <w:tc>
          <w:tcPr>
            <w:tcW w:w="5464" w:type="dxa"/>
            <w:vAlign w:val="center"/>
          </w:tcPr>
          <w:p w:rsidR="00F22C33" w:rsidRPr="00A33E84" w:rsidRDefault="00F22C33" w:rsidP="006B699A">
            <w:pPr>
              <w:ind w:firstLine="0"/>
              <w:jc w:val="left"/>
              <w:rPr>
                <w:rFonts w:ascii="Calibri" w:hAnsi="Calibri" w:cs="Calibri"/>
                <w:color w:val="000000"/>
                <w:sz w:val="20"/>
                <w:szCs w:val="20"/>
              </w:rPr>
            </w:pPr>
            <w:r w:rsidRPr="00A33E84">
              <w:rPr>
                <w:rFonts w:ascii="Calibri" w:hAnsi="Calibri" w:cs="Calibri"/>
                <w:color w:val="000000"/>
                <w:sz w:val="20"/>
                <w:szCs w:val="20"/>
              </w:rPr>
              <w:t>https://www.populationpyramid.net/czech-republic/2019/</w:t>
            </w:r>
          </w:p>
        </w:tc>
      </w:tr>
    </w:tbl>
    <w:p w:rsidR="00F22C33" w:rsidRDefault="00F22C33" w:rsidP="00F22C33">
      <w:pPr>
        <w:ind w:firstLine="0"/>
        <w:sectPr w:rsidR="00F22C33" w:rsidSect="006B699A">
          <w:pgSz w:w="16838" w:h="11906" w:orient="landscape"/>
          <w:pgMar w:top="1985" w:right="1418" w:bottom="851" w:left="1418" w:header="709" w:footer="709" w:gutter="0"/>
          <w:cols w:space="708"/>
          <w:docGrid w:linePitch="360"/>
        </w:sectPr>
      </w:pPr>
      <w:r>
        <w:t xml:space="preserve">Zdroj: </w:t>
      </w:r>
      <w:proofErr w:type="spellStart"/>
      <w:r>
        <w:rPr>
          <w:rFonts w:ascii="Open Sans" w:hAnsi="Open Sans"/>
          <w:i/>
          <w:iCs/>
          <w:color w:val="000000"/>
        </w:rPr>
        <w:t>Federation</w:t>
      </w:r>
      <w:proofErr w:type="spellEnd"/>
      <w:r>
        <w:rPr>
          <w:rFonts w:ascii="Open Sans" w:hAnsi="Open Sans"/>
          <w:i/>
          <w:iCs/>
          <w:color w:val="000000"/>
        </w:rPr>
        <w:t xml:space="preserve"> </w:t>
      </w:r>
      <w:proofErr w:type="spellStart"/>
      <w:r>
        <w:rPr>
          <w:rFonts w:ascii="Open Sans" w:hAnsi="Open Sans"/>
          <w:i/>
          <w:iCs/>
          <w:color w:val="000000"/>
        </w:rPr>
        <w:t>Cynologique</w:t>
      </w:r>
      <w:proofErr w:type="spellEnd"/>
      <w:r>
        <w:rPr>
          <w:rFonts w:ascii="Open Sans" w:hAnsi="Open Sans"/>
          <w:i/>
          <w:iCs/>
          <w:color w:val="000000"/>
        </w:rPr>
        <w:t xml:space="preserve"> </w:t>
      </w:r>
      <w:proofErr w:type="spellStart"/>
      <w:r>
        <w:rPr>
          <w:rFonts w:ascii="Open Sans" w:hAnsi="Open Sans"/>
          <w:i/>
          <w:iCs/>
          <w:color w:val="000000"/>
        </w:rPr>
        <w:t>Internationale</w:t>
      </w:r>
      <w:proofErr w:type="spellEnd"/>
      <w:r>
        <w:rPr>
          <w:rFonts w:ascii="Open Sans" w:hAnsi="Open Sans"/>
          <w:i/>
          <w:iCs/>
          <w:color w:val="000000"/>
        </w:rPr>
        <w:t xml:space="preserve">: </w:t>
      </w:r>
      <w:proofErr w:type="spellStart"/>
      <w:r>
        <w:rPr>
          <w:rFonts w:ascii="Open Sans" w:hAnsi="Open Sans"/>
          <w:i/>
          <w:iCs/>
          <w:color w:val="000000"/>
        </w:rPr>
        <w:t>Statistics</w:t>
      </w:r>
      <w:proofErr w:type="spellEnd"/>
      <w:r>
        <w:rPr>
          <w:rFonts w:ascii="Open Sans" w:hAnsi="Open Sans"/>
          <w:i/>
          <w:iCs/>
          <w:color w:val="000000"/>
        </w:rPr>
        <w:t xml:space="preserve"> </w:t>
      </w:r>
      <w:proofErr w:type="spellStart"/>
      <w:r>
        <w:rPr>
          <w:rFonts w:ascii="Open Sans" w:hAnsi="Open Sans"/>
          <w:i/>
          <w:iCs/>
          <w:color w:val="000000"/>
        </w:rPr>
        <w:t>of</w:t>
      </w:r>
      <w:proofErr w:type="spellEnd"/>
      <w:r>
        <w:rPr>
          <w:rFonts w:ascii="Open Sans" w:hAnsi="Open Sans"/>
          <w:i/>
          <w:iCs/>
          <w:color w:val="000000"/>
        </w:rPr>
        <w:t xml:space="preserve"> </w:t>
      </w:r>
      <w:proofErr w:type="spellStart"/>
      <w:r>
        <w:rPr>
          <w:rFonts w:ascii="Open Sans" w:hAnsi="Open Sans"/>
          <w:i/>
          <w:iCs/>
          <w:color w:val="000000"/>
        </w:rPr>
        <w:t>the</w:t>
      </w:r>
      <w:proofErr w:type="spellEnd"/>
      <w:r>
        <w:rPr>
          <w:rFonts w:ascii="Open Sans" w:hAnsi="Open Sans"/>
          <w:i/>
          <w:iCs/>
          <w:color w:val="000000"/>
        </w:rPr>
        <w:t xml:space="preserve"> FCI </w:t>
      </w:r>
      <w:proofErr w:type="spellStart"/>
      <w:r>
        <w:rPr>
          <w:rFonts w:ascii="Open Sans" w:hAnsi="Open Sans"/>
          <w:i/>
          <w:iCs/>
          <w:color w:val="000000"/>
        </w:rPr>
        <w:t>members</w:t>
      </w:r>
      <w:proofErr w:type="spellEnd"/>
      <w:r>
        <w:rPr>
          <w:rFonts w:ascii="Open Sans" w:hAnsi="Open Sans"/>
          <w:i/>
          <w:iCs/>
          <w:color w:val="000000"/>
        </w:rPr>
        <w:t xml:space="preserve"> &amp; </w:t>
      </w:r>
      <w:proofErr w:type="spellStart"/>
      <w:r>
        <w:rPr>
          <w:rFonts w:ascii="Open Sans" w:hAnsi="Open Sans"/>
          <w:i/>
          <w:iCs/>
          <w:color w:val="000000"/>
        </w:rPr>
        <w:t>partners</w:t>
      </w:r>
      <w:proofErr w:type="spellEnd"/>
      <w:r>
        <w:rPr>
          <w:rFonts w:ascii="Open Sans" w:hAnsi="Open Sans"/>
          <w:i/>
          <w:iCs/>
          <w:color w:val="000000"/>
        </w:rPr>
        <w:t>: 2019</w:t>
      </w:r>
      <w:r>
        <w:rPr>
          <w:rFonts w:ascii="Open Sans" w:hAnsi="Open Sans"/>
          <w:color w:val="000000"/>
          <w:shd w:val="clear" w:color="auto" w:fill="FFFFFF"/>
        </w:rPr>
        <w:t xml:space="preserve"> [online]. [cit. 2020-03-23]. Dostupné z: </w:t>
      </w:r>
      <w:r w:rsidRPr="00C32B68">
        <w:rPr>
          <w:rFonts w:ascii="Open Sans" w:hAnsi="Open Sans"/>
          <w:shd w:val="clear" w:color="auto" w:fill="FFFFFF"/>
        </w:rPr>
        <w:t>http://www.fci.be/en/</w:t>
      </w:r>
      <w:r>
        <w:rPr>
          <w:rFonts w:ascii="Open Sans" w:hAnsi="Open Sans"/>
          <w:shd w:val="clear" w:color="auto" w:fill="FFFFFF"/>
        </w:rPr>
        <w:t>statistics/ByYear.aspx?year=2019</w:t>
      </w:r>
    </w:p>
    <w:p w:rsidR="00F22C33" w:rsidRPr="007A300B" w:rsidRDefault="00F22C33" w:rsidP="00F22C33">
      <w:pPr>
        <w:pStyle w:val="Titulek"/>
        <w:keepNext/>
        <w:ind w:firstLine="0"/>
        <w:rPr>
          <w:color w:val="auto"/>
          <w:sz w:val="24"/>
          <w:szCs w:val="24"/>
        </w:rPr>
      </w:pPr>
      <w:bookmarkStart w:id="45" w:name="_Toc38214091"/>
      <w:r w:rsidRPr="007A300B">
        <w:rPr>
          <w:color w:val="auto"/>
          <w:sz w:val="24"/>
          <w:szCs w:val="24"/>
        </w:rPr>
        <w:lastRenderedPageBreak/>
        <w:t xml:space="preserve">Tabulka </w:t>
      </w:r>
      <w:r w:rsidRPr="007A300B">
        <w:rPr>
          <w:color w:val="auto"/>
          <w:sz w:val="24"/>
          <w:szCs w:val="24"/>
        </w:rPr>
        <w:fldChar w:fldCharType="begin"/>
      </w:r>
      <w:r w:rsidRPr="007A300B">
        <w:rPr>
          <w:color w:val="auto"/>
          <w:sz w:val="24"/>
          <w:szCs w:val="24"/>
        </w:rPr>
        <w:instrText xml:space="preserve"> SEQ Tabulka \* ARABIC </w:instrText>
      </w:r>
      <w:r w:rsidRPr="007A300B">
        <w:rPr>
          <w:color w:val="auto"/>
          <w:sz w:val="24"/>
          <w:szCs w:val="24"/>
        </w:rPr>
        <w:fldChar w:fldCharType="separate"/>
      </w:r>
      <w:r>
        <w:rPr>
          <w:noProof/>
          <w:color w:val="auto"/>
          <w:sz w:val="24"/>
          <w:szCs w:val="24"/>
        </w:rPr>
        <w:t>4</w:t>
      </w:r>
      <w:r w:rsidRPr="007A300B">
        <w:rPr>
          <w:color w:val="auto"/>
          <w:sz w:val="24"/>
          <w:szCs w:val="24"/>
        </w:rPr>
        <w:fldChar w:fldCharType="end"/>
      </w:r>
      <w:r w:rsidRPr="007A300B">
        <w:rPr>
          <w:color w:val="auto"/>
          <w:sz w:val="24"/>
          <w:szCs w:val="24"/>
        </w:rPr>
        <w:t>: Přepočet počtu psů a majitelů psů v daných státech</w:t>
      </w:r>
      <w:bookmarkEnd w:id="45"/>
    </w:p>
    <w:tbl>
      <w:tblPr>
        <w:tblStyle w:val="Mkatabulky"/>
        <w:tblW w:w="0" w:type="auto"/>
        <w:tblLook w:val="04A0" w:firstRow="1" w:lastRow="0" w:firstColumn="1" w:lastColumn="0" w:noHBand="0" w:noVBand="1"/>
      </w:tblPr>
      <w:tblGrid>
        <w:gridCol w:w="959"/>
        <w:gridCol w:w="2268"/>
        <w:gridCol w:w="3680"/>
        <w:gridCol w:w="2303"/>
      </w:tblGrid>
      <w:tr w:rsidR="00F22C33" w:rsidTr="006B699A">
        <w:tc>
          <w:tcPr>
            <w:tcW w:w="959" w:type="dxa"/>
          </w:tcPr>
          <w:p w:rsidR="00F22C33" w:rsidRDefault="00F22C33" w:rsidP="006B699A">
            <w:pPr>
              <w:ind w:firstLine="0"/>
              <w:rPr>
                <w:b/>
              </w:rPr>
            </w:pPr>
            <w:r>
              <w:rPr>
                <w:b/>
              </w:rPr>
              <w:t>Pořadí</w:t>
            </w:r>
          </w:p>
        </w:tc>
        <w:tc>
          <w:tcPr>
            <w:tcW w:w="2268" w:type="dxa"/>
          </w:tcPr>
          <w:p w:rsidR="00F22C33" w:rsidRDefault="00F22C33" w:rsidP="006B699A">
            <w:pPr>
              <w:ind w:firstLine="0"/>
              <w:rPr>
                <w:b/>
              </w:rPr>
            </w:pPr>
            <w:r>
              <w:rPr>
                <w:b/>
              </w:rPr>
              <w:t>Stát</w:t>
            </w:r>
          </w:p>
        </w:tc>
        <w:tc>
          <w:tcPr>
            <w:tcW w:w="3680" w:type="dxa"/>
          </w:tcPr>
          <w:p w:rsidR="00F22C33" w:rsidRDefault="00F22C33" w:rsidP="006B699A">
            <w:pPr>
              <w:ind w:firstLine="0"/>
              <w:jc w:val="left"/>
              <w:rPr>
                <w:b/>
              </w:rPr>
            </w:pPr>
            <w:r>
              <w:rPr>
                <w:b/>
              </w:rPr>
              <w:t>Výpočet: obyvatelé/psi</w:t>
            </w:r>
          </w:p>
        </w:tc>
        <w:tc>
          <w:tcPr>
            <w:tcW w:w="2303" w:type="dxa"/>
          </w:tcPr>
          <w:p w:rsidR="00F22C33" w:rsidRDefault="00F22C33" w:rsidP="006B699A">
            <w:pPr>
              <w:ind w:firstLine="0"/>
              <w:jc w:val="left"/>
              <w:rPr>
                <w:b/>
              </w:rPr>
            </w:pPr>
            <w:r>
              <w:rPr>
                <w:b/>
              </w:rPr>
              <w:t>Výsledek</w:t>
            </w:r>
          </w:p>
        </w:tc>
      </w:tr>
      <w:tr w:rsidR="00F22C33" w:rsidTr="006B699A">
        <w:tc>
          <w:tcPr>
            <w:tcW w:w="959" w:type="dxa"/>
          </w:tcPr>
          <w:p w:rsidR="00F22C33" w:rsidRPr="006B6064" w:rsidRDefault="00F22C33" w:rsidP="006B699A">
            <w:pPr>
              <w:ind w:firstLine="0"/>
              <w:jc w:val="center"/>
            </w:pPr>
            <w:r w:rsidRPr="006B6064">
              <w:t>1.</w:t>
            </w:r>
          </w:p>
        </w:tc>
        <w:tc>
          <w:tcPr>
            <w:tcW w:w="2268" w:type="dxa"/>
          </w:tcPr>
          <w:p w:rsidR="00F22C33" w:rsidRPr="006B6064" w:rsidRDefault="00F22C33" w:rsidP="006B699A">
            <w:pPr>
              <w:ind w:firstLine="0"/>
            </w:pPr>
            <w:r>
              <w:t>Brazílie</w:t>
            </w:r>
          </w:p>
        </w:tc>
        <w:tc>
          <w:tcPr>
            <w:tcW w:w="3680" w:type="dxa"/>
          </w:tcPr>
          <w:p w:rsidR="00F22C33" w:rsidRPr="006B6064" w:rsidRDefault="00F22C33" w:rsidP="006B699A">
            <w:pPr>
              <w:ind w:firstLine="0"/>
              <w:jc w:val="center"/>
            </w:pPr>
            <w:r>
              <w:t>211 049 518 / 45 954 296</w:t>
            </w:r>
          </w:p>
        </w:tc>
        <w:tc>
          <w:tcPr>
            <w:tcW w:w="2303" w:type="dxa"/>
          </w:tcPr>
          <w:p w:rsidR="00F22C33" w:rsidRPr="006B6064" w:rsidRDefault="00F22C33" w:rsidP="006B699A">
            <w:pPr>
              <w:ind w:firstLine="0"/>
              <w:jc w:val="right"/>
            </w:pPr>
            <w:r>
              <w:t>4,5926</w:t>
            </w:r>
          </w:p>
        </w:tc>
      </w:tr>
      <w:tr w:rsidR="00F22C33" w:rsidTr="006B699A">
        <w:tc>
          <w:tcPr>
            <w:tcW w:w="959" w:type="dxa"/>
          </w:tcPr>
          <w:p w:rsidR="00F22C33" w:rsidRPr="006B6064" w:rsidRDefault="00F22C33" w:rsidP="006B699A">
            <w:pPr>
              <w:ind w:firstLine="0"/>
              <w:jc w:val="center"/>
            </w:pPr>
            <w:r>
              <w:t>2.</w:t>
            </w:r>
          </w:p>
        </w:tc>
        <w:tc>
          <w:tcPr>
            <w:tcW w:w="2268" w:type="dxa"/>
          </w:tcPr>
          <w:p w:rsidR="00F22C33" w:rsidRPr="006B6064" w:rsidRDefault="00F22C33" w:rsidP="006B699A">
            <w:pPr>
              <w:ind w:firstLine="0"/>
            </w:pPr>
            <w:r>
              <w:t>Rusko</w:t>
            </w:r>
          </w:p>
        </w:tc>
        <w:tc>
          <w:tcPr>
            <w:tcW w:w="3680" w:type="dxa"/>
          </w:tcPr>
          <w:p w:rsidR="00F22C33" w:rsidRPr="006B6064" w:rsidRDefault="00F22C33" w:rsidP="006B699A">
            <w:pPr>
              <w:ind w:firstLine="0"/>
              <w:jc w:val="center"/>
            </w:pPr>
            <w:r>
              <w:t>145 872 259 / 18 900 000</w:t>
            </w:r>
          </w:p>
        </w:tc>
        <w:tc>
          <w:tcPr>
            <w:tcW w:w="2303" w:type="dxa"/>
          </w:tcPr>
          <w:p w:rsidR="00F22C33" w:rsidRPr="006B6064" w:rsidRDefault="00F22C33" w:rsidP="006B699A">
            <w:pPr>
              <w:ind w:firstLine="0"/>
              <w:jc w:val="right"/>
            </w:pPr>
            <w:r>
              <w:t>7,7181</w:t>
            </w:r>
          </w:p>
        </w:tc>
      </w:tr>
      <w:tr w:rsidR="00F22C33" w:rsidTr="006B699A">
        <w:tc>
          <w:tcPr>
            <w:tcW w:w="959" w:type="dxa"/>
          </w:tcPr>
          <w:p w:rsidR="00F22C33" w:rsidRPr="006B6064" w:rsidRDefault="00F22C33" w:rsidP="006B699A">
            <w:pPr>
              <w:ind w:firstLine="0"/>
              <w:jc w:val="center"/>
            </w:pPr>
            <w:r>
              <w:t>3.</w:t>
            </w:r>
          </w:p>
        </w:tc>
        <w:tc>
          <w:tcPr>
            <w:tcW w:w="2268" w:type="dxa"/>
          </w:tcPr>
          <w:p w:rsidR="00F22C33" w:rsidRPr="006B6064" w:rsidRDefault="00F22C33" w:rsidP="006B699A">
            <w:pPr>
              <w:ind w:firstLine="0"/>
            </w:pPr>
            <w:r>
              <w:t>Indie</w:t>
            </w:r>
          </w:p>
        </w:tc>
        <w:tc>
          <w:tcPr>
            <w:tcW w:w="3680" w:type="dxa"/>
          </w:tcPr>
          <w:p w:rsidR="00F22C33" w:rsidRPr="006B6064" w:rsidRDefault="00F22C33" w:rsidP="006B699A">
            <w:pPr>
              <w:ind w:firstLine="0"/>
              <w:jc w:val="center"/>
            </w:pPr>
            <w:r>
              <w:t>1 366 417 755 / 15 839 286</w:t>
            </w:r>
          </w:p>
        </w:tc>
        <w:tc>
          <w:tcPr>
            <w:tcW w:w="2303" w:type="dxa"/>
          </w:tcPr>
          <w:p w:rsidR="00F22C33" w:rsidRPr="006B6064" w:rsidRDefault="00F22C33" w:rsidP="006B699A">
            <w:pPr>
              <w:ind w:firstLine="0"/>
              <w:jc w:val="right"/>
            </w:pPr>
            <w:r>
              <w:t>86,2676</w:t>
            </w:r>
          </w:p>
        </w:tc>
      </w:tr>
      <w:tr w:rsidR="00F22C33" w:rsidTr="006B699A">
        <w:tc>
          <w:tcPr>
            <w:tcW w:w="959" w:type="dxa"/>
          </w:tcPr>
          <w:p w:rsidR="00F22C33" w:rsidRPr="006B6064" w:rsidRDefault="00F22C33" w:rsidP="006B699A">
            <w:pPr>
              <w:ind w:firstLine="0"/>
              <w:jc w:val="center"/>
            </w:pPr>
            <w:r>
              <w:t>4.</w:t>
            </w:r>
          </w:p>
        </w:tc>
        <w:tc>
          <w:tcPr>
            <w:tcW w:w="2268" w:type="dxa"/>
          </w:tcPr>
          <w:p w:rsidR="00F22C33" w:rsidRPr="006B6064" w:rsidRDefault="00F22C33" w:rsidP="006B699A">
            <w:pPr>
              <w:ind w:firstLine="0"/>
            </w:pPr>
            <w:r>
              <w:t>Itálie</w:t>
            </w:r>
          </w:p>
        </w:tc>
        <w:tc>
          <w:tcPr>
            <w:tcW w:w="3680" w:type="dxa"/>
          </w:tcPr>
          <w:p w:rsidR="00F22C33" w:rsidRPr="006B6064" w:rsidRDefault="00F22C33" w:rsidP="006B699A">
            <w:pPr>
              <w:ind w:firstLine="0"/>
              <w:jc w:val="center"/>
            </w:pPr>
            <w:r>
              <w:t>60 550 092 / 15 000 000</w:t>
            </w:r>
          </w:p>
        </w:tc>
        <w:tc>
          <w:tcPr>
            <w:tcW w:w="2303" w:type="dxa"/>
          </w:tcPr>
          <w:p w:rsidR="00F22C33" w:rsidRPr="006B6064" w:rsidRDefault="00F22C33" w:rsidP="006B699A">
            <w:pPr>
              <w:ind w:firstLine="0"/>
              <w:jc w:val="right"/>
            </w:pPr>
            <w:r>
              <w:t>4,0367</w:t>
            </w:r>
          </w:p>
        </w:tc>
      </w:tr>
      <w:tr w:rsidR="00F22C33" w:rsidTr="006B699A">
        <w:tc>
          <w:tcPr>
            <w:tcW w:w="959" w:type="dxa"/>
          </w:tcPr>
          <w:p w:rsidR="00F22C33" w:rsidRPr="006B6064" w:rsidRDefault="00F22C33" w:rsidP="006B699A">
            <w:pPr>
              <w:ind w:firstLine="0"/>
              <w:jc w:val="center"/>
            </w:pPr>
            <w:r>
              <w:t>5.</w:t>
            </w:r>
          </w:p>
        </w:tc>
        <w:tc>
          <w:tcPr>
            <w:tcW w:w="2268" w:type="dxa"/>
          </w:tcPr>
          <w:p w:rsidR="00F22C33" w:rsidRPr="006B6064" w:rsidRDefault="00F22C33" w:rsidP="006B699A">
            <w:pPr>
              <w:ind w:firstLine="0"/>
            </w:pPr>
            <w:r>
              <w:t>Jižní Afrika</w:t>
            </w:r>
          </w:p>
        </w:tc>
        <w:tc>
          <w:tcPr>
            <w:tcW w:w="3680" w:type="dxa"/>
          </w:tcPr>
          <w:p w:rsidR="00F22C33" w:rsidRPr="006B6064" w:rsidRDefault="00F22C33" w:rsidP="006B699A">
            <w:pPr>
              <w:ind w:firstLine="0"/>
              <w:jc w:val="center"/>
            </w:pPr>
            <w:r>
              <w:t>66 629 894 / 9 950 000</w:t>
            </w:r>
          </w:p>
        </w:tc>
        <w:tc>
          <w:tcPr>
            <w:tcW w:w="2303" w:type="dxa"/>
          </w:tcPr>
          <w:p w:rsidR="00F22C33" w:rsidRPr="006B6064" w:rsidRDefault="00F22C33" w:rsidP="006B699A">
            <w:pPr>
              <w:ind w:firstLine="0"/>
              <w:jc w:val="right"/>
            </w:pPr>
            <w:r>
              <w:t>6,6965</w:t>
            </w:r>
          </w:p>
        </w:tc>
      </w:tr>
      <w:tr w:rsidR="00F22C33" w:rsidTr="006B699A">
        <w:tc>
          <w:tcPr>
            <w:tcW w:w="959" w:type="dxa"/>
          </w:tcPr>
          <w:p w:rsidR="00F22C33" w:rsidRPr="006B6064" w:rsidRDefault="00F22C33" w:rsidP="006B699A">
            <w:pPr>
              <w:ind w:firstLine="0"/>
              <w:jc w:val="center"/>
            </w:pPr>
            <w:r>
              <w:t>6.</w:t>
            </w:r>
          </w:p>
        </w:tc>
        <w:tc>
          <w:tcPr>
            <w:tcW w:w="2268" w:type="dxa"/>
          </w:tcPr>
          <w:p w:rsidR="00F22C33" w:rsidRPr="006B6064" w:rsidRDefault="00F22C33" w:rsidP="006B699A">
            <w:pPr>
              <w:ind w:firstLine="0"/>
            </w:pPr>
            <w:r>
              <w:t>Franci</w:t>
            </w:r>
          </w:p>
        </w:tc>
        <w:tc>
          <w:tcPr>
            <w:tcW w:w="3680" w:type="dxa"/>
          </w:tcPr>
          <w:p w:rsidR="00F22C33" w:rsidRPr="006B6064" w:rsidRDefault="00F22C33" w:rsidP="006B699A">
            <w:pPr>
              <w:ind w:firstLine="0"/>
              <w:jc w:val="center"/>
            </w:pPr>
            <w:r>
              <w:t>65 129 730 / 7 340 000</w:t>
            </w:r>
          </w:p>
        </w:tc>
        <w:tc>
          <w:tcPr>
            <w:tcW w:w="2303" w:type="dxa"/>
          </w:tcPr>
          <w:p w:rsidR="00F22C33" w:rsidRPr="006B6064" w:rsidRDefault="00F22C33" w:rsidP="006B699A">
            <w:pPr>
              <w:ind w:firstLine="0"/>
              <w:jc w:val="right"/>
            </w:pPr>
            <w:r>
              <w:t>8,873</w:t>
            </w:r>
          </w:p>
        </w:tc>
      </w:tr>
      <w:tr w:rsidR="00F22C33" w:rsidTr="006B699A">
        <w:tc>
          <w:tcPr>
            <w:tcW w:w="959" w:type="dxa"/>
          </w:tcPr>
          <w:p w:rsidR="00F22C33" w:rsidRPr="006B6064" w:rsidRDefault="00F22C33" w:rsidP="006B699A">
            <w:pPr>
              <w:ind w:firstLine="0"/>
              <w:jc w:val="center"/>
            </w:pPr>
            <w:r>
              <w:t>7.</w:t>
            </w:r>
          </w:p>
        </w:tc>
        <w:tc>
          <w:tcPr>
            <w:tcW w:w="2268" w:type="dxa"/>
          </w:tcPr>
          <w:p w:rsidR="00F22C33" w:rsidRPr="006B6064" w:rsidRDefault="00F22C33" w:rsidP="006B699A">
            <w:pPr>
              <w:ind w:firstLine="0"/>
            </w:pPr>
            <w:r>
              <w:t>Korejská republika</w:t>
            </w:r>
          </w:p>
        </w:tc>
        <w:tc>
          <w:tcPr>
            <w:tcW w:w="3680" w:type="dxa"/>
          </w:tcPr>
          <w:p w:rsidR="00F22C33" w:rsidRPr="006B6064" w:rsidRDefault="00F22C33" w:rsidP="006B699A">
            <w:pPr>
              <w:ind w:firstLine="0"/>
              <w:jc w:val="center"/>
            </w:pPr>
            <w:r>
              <w:t>51 225 320 / 2 700 000</w:t>
            </w:r>
          </w:p>
        </w:tc>
        <w:tc>
          <w:tcPr>
            <w:tcW w:w="2303" w:type="dxa"/>
          </w:tcPr>
          <w:p w:rsidR="00F22C33" w:rsidRPr="006B6064" w:rsidRDefault="00F22C33" w:rsidP="006B699A">
            <w:pPr>
              <w:ind w:firstLine="0"/>
              <w:jc w:val="right"/>
            </w:pPr>
            <w:r>
              <w:t>18,9723</w:t>
            </w:r>
          </w:p>
        </w:tc>
      </w:tr>
      <w:tr w:rsidR="00F22C33" w:rsidTr="006B699A">
        <w:tc>
          <w:tcPr>
            <w:tcW w:w="959" w:type="dxa"/>
          </w:tcPr>
          <w:p w:rsidR="00F22C33" w:rsidRDefault="00F22C33" w:rsidP="006B699A">
            <w:pPr>
              <w:ind w:firstLine="0"/>
              <w:jc w:val="center"/>
            </w:pPr>
            <w:r>
              <w:t>8.</w:t>
            </w:r>
          </w:p>
        </w:tc>
        <w:tc>
          <w:tcPr>
            <w:tcW w:w="2268" w:type="dxa"/>
          </w:tcPr>
          <w:p w:rsidR="00F22C33" w:rsidRPr="006B6064" w:rsidRDefault="00F22C33" w:rsidP="006B699A">
            <w:pPr>
              <w:ind w:firstLine="0"/>
            </w:pPr>
            <w:r>
              <w:t>Bolívie</w:t>
            </w:r>
          </w:p>
        </w:tc>
        <w:tc>
          <w:tcPr>
            <w:tcW w:w="3680" w:type="dxa"/>
          </w:tcPr>
          <w:p w:rsidR="00F22C33" w:rsidRPr="006B6064" w:rsidRDefault="00F22C33" w:rsidP="006B699A">
            <w:pPr>
              <w:ind w:firstLine="0"/>
              <w:jc w:val="center"/>
            </w:pPr>
            <w:r>
              <w:t>11 513 101 / 3 000 000</w:t>
            </w:r>
          </w:p>
        </w:tc>
        <w:tc>
          <w:tcPr>
            <w:tcW w:w="2303" w:type="dxa"/>
          </w:tcPr>
          <w:p w:rsidR="00F22C33" w:rsidRPr="006B6064" w:rsidRDefault="00F22C33" w:rsidP="006B699A">
            <w:pPr>
              <w:ind w:firstLine="0"/>
              <w:jc w:val="right"/>
            </w:pPr>
            <w:r>
              <w:t>3,8377</w:t>
            </w:r>
          </w:p>
        </w:tc>
      </w:tr>
      <w:tr w:rsidR="00F22C33" w:rsidTr="006B699A">
        <w:tc>
          <w:tcPr>
            <w:tcW w:w="959" w:type="dxa"/>
          </w:tcPr>
          <w:p w:rsidR="00F22C33" w:rsidRDefault="00F22C33" w:rsidP="006B699A">
            <w:pPr>
              <w:ind w:firstLine="0"/>
              <w:jc w:val="center"/>
            </w:pPr>
            <w:r>
              <w:t>9.</w:t>
            </w:r>
          </w:p>
        </w:tc>
        <w:tc>
          <w:tcPr>
            <w:tcW w:w="2268" w:type="dxa"/>
          </w:tcPr>
          <w:p w:rsidR="00F22C33" w:rsidRPr="006B6064" w:rsidRDefault="00F22C33" w:rsidP="006B699A">
            <w:pPr>
              <w:ind w:firstLine="0"/>
            </w:pPr>
            <w:r>
              <w:t>Írán</w:t>
            </w:r>
          </w:p>
        </w:tc>
        <w:tc>
          <w:tcPr>
            <w:tcW w:w="3680" w:type="dxa"/>
          </w:tcPr>
          <w:p w:rsidR="00F22C33" w:rsidRPr="006B6064" w:rsidRDefault="00F22C33" w:rsidP="006B699A">
            <w:pPr>
              <w:ind w:firstLine="0"/>
              <w:jc w:val="center"/>
            </w:pPr>
            <w:r>
              <w:t>82 913 893 / 3 000 000</w:t>
            </w:r>
          </w:p>
        </w:tc>
        <w:tc>
          <w:tcPr>
            <w:tcW w:w="2303" w:type="dxa"/>
          </w:tcPr>
          <w:p w:rsidR="00F22C33" w:rsidRPr="006B6064" w:rsidRDefault="00F22C33" w:rsidP="006B699A">
            <w:pPr>
              <w:ind w:firstLine="0"/>
              <w:jc w:val="right"/>
            </w:pPr>
            <w:r>
              <w:t>27,6380</w:t>
            </w:r>
          </w:p>
        </w:tc>
      </w:tr>
      <w:tr w:rsidR="00F22C33" w:rsidTr="006B699A">
        <w:tc>
          <w:tcPr>
            <w:tcW w:w="959" w:type="dxa"/>
          </w:tcPr>
          <w:p w:rsidR="00F22C33" w:rsidRDefault="00F22C33" w:rsidP="006B699A">
            <w:pPr>
              <w:ind w:firstLine="0"/>
              <w:jc w:val="center"/>
            </w:pPr>
            <w:r>
              <w:t>10.</w:t>
            </w:r>
          </w:p>
        </w:tc>
        <w:tc>
          <w:tcPr>
            <w:tcW w:w="2268" w:type="dxa"/>
          </w:tcPr>
          <w:p w:rsidR="00F22C33" w:rsidRPr="006B6064" w:rsidRDefault="00F22C33" w:rsidP="006B699A">
            <w:pPr>
              <w:ind w:firstLine="0"/>
            </w:pPr>
            <w:r>
              <w:t>Maďarsko</w:t>
            </w:r>
          </w:p>
        </w:tc>
        <w:tc>
          <w:tcPr>
            <w:tcW w:w="3680" w:type="dxa"/>
          </w:tcPr>
          <w:p w:rsidR="00F22C33" w:rsidRPr="006B6064" w:rsidRDefault="00F22C33" w:rsidP="006B699A">
            <w:pPr>
              <w:ind w:firstLine="0"/>
              <w:jc w:val="center"/>
            </w:pPr>
            <w:r>
              <w:t>9 684 679 / 3 000 000</w:t>
            </w:r>
          </w:p>
        </w:tc>
        <w:tc>
          <w:tcPr>
            <w:tcW w:w="2303" w:type="dxa"/>
          </w:tcPr>
          <w:p w:rsidR="00F22C33" w:rsidRPr="006B6064" w:rsidRDefault="00F22C33" w:rsidP="006B699A">
            <w:pPr>
              <w:ind w:firstLine="0"/>
              <w:jc w:val="right"/>
            </w:pPr>
            <w:r>
              <w:t>3,2282</w:t>
            </w:r>
          </w:p>
        </w:tc>
      </w:tr>
      <w:tr w:rsidR="00F22C33" w:rsidTr="006B699A">
        <w:tc>
          <w:tcPr>
            <w:tcW w:w="959" w:type="dxa"/>
          </w:tcPr>
          <w:p w:rsidR="00F22C33" w:rsidRPr="0036550D" w:rsidRDefault="00F22C33" w:rsidP="006B699A">
            <w:pPr>
              <w:ind w:firstLine="0"/>
              <w:jc w:val="center"/>
              <w:rPr>
                <w:b/>
              </w:rPr>
            </w:pPr>
            <w:r w:rsidRPr="0036550D">
              <w:rPr>
                <w:b/>
              </w:rPr>
              <w:t>11.</w:t>
            </w:r>
          </w:p>
        </w:tc>
        <w:tc>
          <w:tcPr>
            <w:tcW w:w="2268" w:type="dxa"/>
          </w:tcPr>
          <w:p w:rsidR="00F22C33" w:rsidRPr="0036550D" w:rsidRDefault="00F22C33" w:rsidP="006B699A">
            <w:pPr>
              <w:ind w:firstLine="0"/>
              <w:rPr>
                <w:b/>
              </w:rPr>
            </w:pPr>
            <w:r w:rsidRPr="0036550D">
              <w:rPr>
                <w:b/>
              </w:rPr>
              <w:t>Česká republika</w:t>
            </w:r>
          </w:p>
        </w:tc>
        <w:tc>
          <w:tcPr>
            <w:tcW w:w="3680" w:type="dxa"/>
          </w:tcPr>
          <w:p w:rsidR="00F22C33" w:rsidRPr="0036550D" w:rsidRDefault="00F22C33" w:rsidP="006B699A">
            <w:pPr>
              <w:ind w:firstLine="0"/>
              <w:jc w:val="center"/>
              <w:rPr>
                <w:b/>
              </w:rPr>
            </w:pPr>
            <w:r w:rsidRPr="0036550D">
              <w:rPr>
                <w:b/>
              </w:rPr>
              <w:t>10 689 213 / 2 000 000</w:t>
            </w:r>
          </w:p>
        </w:tc>
        <w:tc>
          <w:tcPr>
            <w:tcW w:w="2303" w:type="dxa"/>
          </w:tcPr>
          <w:p w:rsidR="00F22C33" w:rsidRPr="0036550D" w:rsidRDefault="00F22C33" w:rsidP="006B699A">
            <w:pPr>
              <w:ind w:firstLine="0"/>
              <w:jc w:val="right"/>
              <w:rPr>
                <w:b/>
              </w:rPr>
            </w:pPr>
            <w:r w:rsidRPr="0036550D">
              <w:rPr>
                <w:b/>
              </w:rPr>
              <w:t>5,3446</w:t>
            </w:r>
          </w:p>
        </w:tc>
      </w:tr>
    </w:tbl>
    <w:p w:rsidR="00F22C33" w:rsidRPr="00BF6F44" w:rsidRDefault="00F22C33" w:rsidP="00F22C33">
      <w:pPr>
        <w:ind w:firstLine="0"/>
        <w:jc w:val="right"/>
      </w:pPr>
      <w:r>
        <w:rPr>
          <w:i/>
        </w:rPr>
        <w:t xml:space="preserve">Zdroj: </w:t>
      </w:r>
      <w:r>
        <w:t>Vlastní zpracování</w:t>
      </w:r>
    </w:p>
    <w:p w:rsidR="00F22C33" w:rsidRPr="00BF6F44" w:rsidRDefault="00F22C33" w:rsidP="00F22C33">
      <w:pPr>
        <w:pStyle w:val="Titulek"/>
        <w:keepNext/>
        <w:ind w:firstLine="0"/>
        <w:rPr>
          <w:color w:val="auto"/>
          <w:sz w:val="24"/>
          <w:szCs w:val="24"/>
        </w:rPr>
      </w:pPr>
      <w:bookmarkStart w:id="46" w:name="_Toc38214092"/>
      <w:r w:rsidRPr="00BF6F44">
        <w:rPr>
          <w:color w:val="auto"/>
          <w:sz w:val="24"/>
          <w:szCs w:val="24"/>
        </w:rPr>
        <w:t xml:space="preserve">Tabulka </w:t>
      </w:r>
      <w:r w:rsidRPr="00BF6F44">
        <w:rPr>
          <w:color w:val="auto"/>
          <w:sz w:val="24"/>
          <w:szCs w:val="24"/>
        </w:rPr>
        <w:fldChar w:fldCharType="begin"/>
      </w:r>
      <w:r w:rsidRPr="00BF6F44">
        <w:rPr>
          <w:color w:val="auto"/>
          <w:sz w:val="24"/>
          <w:szCs w:val="24"/>
        </w:rPr>
        <w:instrText xml:space="preserve"> SEQ Tabulka \* ARABIC </w:instrText>
      </w:r>
      <w:r w:rsidRPr="00BF6F44">
        <w:rPr>
          <w:color w:val="auto"/>
          <w:sz w:val="24"/>
          <w:szCs w:val="24"/>
        </w:rPr>
        <w:fldChar w:fldCharType="separate"/>
      </w:r>
      <w:r>
        <w:rPr>
          <w:noProof/>
          <w:color w:val="auto"/>
          <w:sz w:val="24"/>
          <w:szCs w:val="24"/>
        </w:rPr>
        <w:t>5</w:t>
      </w:r>
      <w:r w:rsidRPr="00BF6F44">
        <w:rPr>
          <w:color w:val="auto"/>
          <w:sz w:val="24"/>
          <w:szCs w:val="24"/>
        </w:rPr>
        <w:fldChar w:fldCharType="end"/>
      </w:r>
      <w:r w:rsidRPr="00BF6F44">
        <w:rPr>
          <w:color w:val="auto"/>
          <w:sz w:val="24"/>
          <w:szCs w:val="24"/>
        </w:rPr>
        <w:t>: Seřazení pořadí státu dle četnosti počtu psů na obyvatele daného státu</w:t>
      </w:r>
      <w:bookmarkEnd w:id="46"/>
    </w:p>
    <w:tbl>
      <w:tblPr>
        <w:tblStyle w:val="Mkatabulky"/>
        <w:tblW w:w="0" w:type="auto"/>
        <w:tblLook w:val="04A0" w:firstRow="1" w:lastRow="0" w:firstColumn="1" w:lastColumn="0" w:noHBand="0" w:noVBand="1"/>
      </w:tblPr>
      <w:tblGrid>
        <w:gridCol w:w="1073"/>
        <w:gridCol w:w="2154"/>
        <w:gridCol w:w="1701"/>
        <w:gridCol w:w="4358"/>
      </w:tblGrid>
      <w:tr w:rsidR="00F22C33" w:rsidTr="006B699A">
        <w:tc>
          <w:tcPr>
            <w:tcW w:w="1073" w:type="dxa"/>
          </w:tcPr>
          <w:p w:rsidR="00F22C33" w:rsidRDefault="00F22C33" w:rsidP="006B699A">
            <w:pPr>
              <w:ind w:firstLine="0"/>
              <w:jc w:val="center"/>
              <w:rPr>
                <w:b/>
              </w:rPr>
            </w:pPr>
            <w:r>
              <w:rPr>
                <w:b/>
              </w:rPr>
              <w:t>Pořadí</w:t>
            </w:r>
          </w:p>
        </w:tc>
        <w:tc>
          <w:tcPr>
            <w:tcW w:w="2154" w:type="dxa"/>
          </w:tcPr>
          <w:p w:rsidR="00F22C33" w:rsidRDefault="00F22C33" w:rsidP="006B699A">
            <w:pPr>
              <w:ind w:firstLine="0"/>
              <w:jc w:val="center"/>
              <w:rPr>
                <w:b/>
              </w:rPr>
            </w:pPr>
            <w:r>
              <w:rPr>
                <w:b/>
              </w:rPr>
              <w:t>Stát</w:t>
            </w:r>
          </w:p>
        </w:tc>
        <w:tc>
          <w:tcPr>
            <w:tcW w:w="1701" w:type="dxa"/>
          </w:tcPr>
          <w:p w:rsidR="00F22C33" w:rsidRDefault="00F22C33" w:rsidP="006B699A">
            <w:pPr>
              <w:ind w:firstLine="0"/>
              <w:jc w:val="center"/>
              <w:rPr>
                <w:b/>
              </w:rPr>
            </w:pPr>
            <w:r>
              <w:rPr>
                <w:b/>
              </w:rPr>
              <w:t>Zaokrouhlení</w:t>
            </w:r>
          </w:p>
        </w:tc>
        <w:tc>
          <w:tcPr>
            <w:tcW w:w="4358" w:type="dxa"/>
          </w:tcPr>
          <w:p w:rsidR="00F22C33" w:rsidRDefault="00F22C33" w:rsidP="006B699A">
            <w:pPr>
              <w:ind w:firstLine="0"/>
              <w:jc w:val="center"/>
              <w:rPr>
                <w:b/>
              </w:rPr>
            </w:pPr>
            <w:r>
              <w:rPr>
                <w:b/>
              </w:rPr>
              <w:t>Převod</w:t>
            </w:r>
          </w:p>
        </w:tc>
      </w:tr>
      <w:tr w:rsidR="00F22C33" w:rsidTr="006B699A">
        <w:tc>
          <w:tcPr>
            <w:tcW w:w="1073" w:type="dxa"/>
          </w:tcPr>
          <w:p w:rsidR="00F22C33" w:rsidRPr="00C44F36" w:rsidRDefault="00F22C33" w:rsidP="006B699A">
            <w:pPr>
              <w:ind w:firstLine="0"/>
              <w:jc w:val="center"/>
            </w:pPr>
            <w:r w:rsidRPr="00C44F36">
              <w:t>1.</w:t>
            </w:r>
          </w:p>
        </w:tc>
        <w:tc>
          <w:tcPr>
            <w:tcW w:w="2154" w:type="dxa"/>
          </w:tcPr>
          <w:p w:rsidR="00F22C33" w:rsidRPr="00C44F36" w:rsidRDefault="00F22C33" w:rsidP="006B699A">
            <w:pPr>
              <w:ind w:firstLine="0"/>
            </w:pPr>
            <w:r>
              <w:t>Maďarsko</w:t>
            </w:r>
          </w:p>
        </w:tc>
        <w:tc>
          <w:tcPr>
            <w:tcW w:w="1701" w:type="dxa"/>
          </w:tcPr>
          <w:p w:rsidR="00F22C33" w:rsidRPr="00C44F36" w:rsidRDefault="00F22C33" w:rsidP="006B699A">
            <w:pPr>
              <w:ind w:firstLine="0"/>
              <w:jc w:val="center"/>
            </w:pPr>
            <w:r>
              <w:t>3</w:t>
            </w:r>
          </w:p>
        </w:tc>
        <w:tc>
          <w:tcPr>
            <w:tcW w:w="4358" w:type="dxa"/>
          </w:tcPr>
          <w:p w:rsidR="00F22C33" w:rsidRPr="00C44F36" w:rsidRDefault="00F22C33" w:rsidP="006B699A">
            <w:pPr>
              <w:ind w:firstLine="0"/>
            </w:pPr>
            <w:r>
              <w:t>tzn. každý 3. V Maďarsku má psa </w:t>
            </w:r>
          </w:p>
        </w:tc>
      </w:tr>
      <w:tr w:rsidR="00F22C33" w:rsidTr="006B699A">
        <w:tc>
          <w:tcPr>
            <w:tcW w:w="1073" w:type="dxa"/>
          </w:tcPr>
          <w:p w:rsidR="00F22C33" w:rsidRPr="00C44F36" w:rsidRDefault="00F22C33" w:rsidP="006B699A">
            <w:pPr>
              <w:ind w:firstLine="0"/>
              <w:jc w:val="center"/>
            </w:pPr>
            <w:r>
              <w:t>2.</w:t>
            </w:r>
          </w:p>
        </w:tc>
        <w:tc>
          <w:tcPr>
            <w:tcW w:w="2154" w:type="dxa"/>
          </w:tcPr>
          <w:p w:rsidR="00F22C33" w:rsidRPr="00C44F36" w:rsidRDefault="00F22C33" w:rsidP="006B699A">
            <w:pPr>
              <w:ind w:firstLine="0"/>
            </w:pPr>
            <w:r>
              <w:t>Bolívie</w:t>
            </w:r>
          </w:p>
        </w:tc>
        <w:tc>
          <w:tcPr>
            <w:tcW w:w="1701" w:type="dxa"/>
          </w:tcPr>
          <w:p w:rsidR="00F22C33" w:rsidRPr="00C44F36" w:rsidRDefault="00F22C33" w:rsidP="006B699A">
            <w:pPr>
              <w:ind w:firstLine="0"/>
              <w:jc w:val="center"/>
            </w:pPr>
            <w:r>
              <w:t>4</w:t>
            </w:r>
          </w:p>
        </w:tc>
        <w:tc>
          <w:tcPr>
            <w:tcW w:w="4358" w:type="dxa"/>
          </w:tcPr>
          <w:p w:rsidR="00F22C33" w:rsidRPr="00C44F36" w:rsidRDefault="00F22C33" w:rsidP="006B699A">
            <w:pPr>
              <w:ind w:firstLine="0"/>
            </w:pPr>
            <w:r>
              <w:t>tzn. každý 4. v Bolívii má psa</w:t>
            </w:r>
          </w:p>
        </w:tc>
      </w:tr>
      <w:tr w:rsidR="00F22C33" w:rsidTr="006B699A">
        <w:tc>
          <w:tcPr>
            <w:tcW w:w="1073" w:type="dxa"/>
          </w:tcPr>
          <w:p w:rsidR="00F22C33" w:rsidRPr="00C44F36" w:rsidRDefault="00F22C33" w:rsidP="006B699A">
            <w:pPr>
              <w:ind w:firstLine="0"/>
              <w:jc w:val="center"/>
            </w:pPr>
            <w:r>
              <w:t>3.</w:t>
            </w:r>
          </w:p>
        </w:tc>
        <w:tc>
          <w:tcPr>
            <w:tcW w:w="2154" w:type="dxa"/>
          </w:tcPr>
          <w:p w:rsidR="00F22C33" w:rsidRPr="00C44F36" w:rsidRDefault="00F22C33" w:rsidP="006B699A">
            <w:pPr>
              <w:ind w:firstLine="0"/>
            </w:pPr>
            <w:r>
              <w:t>Itálie</w:t>
            </w:r>
          </w:p>
        </w:tc>
        <w:tc>
          <w:tcPr>
            <w:tcW w:w="1701" w:type="dxa"/>
          </w:tcPr>
          <w:p w:rsidR="00F22C33" w:rsidRPr="00C44F36" w:rsidRDefault="00F22C33" w:rsidP="006B699A">
            <w:pPr>
              <w:ind w:firstLine="0"/>
              <w:jc w:val="center"/>
            </w:pPr>
            <w:r>
              <w:t>4</w:t>
            </w:r>
          </w:p>
        </w:tc>
        <w:tc>
          <w:tcPr>
            <w:tcW w:w="4358" w:type="dxa"/>
          </w:tcPr>
          <w:p w:rsidR="00F22C33" w:rsidRPr="00C44F36" w:rsidRDefault="00F22C33" w:rsidP="006B699A">
            <w:pPr>
              <w:ind w:firstLine="0"/>
            </w:pPr>
            <w:r>
              <w:t>tzn. každý 4. v Itálii má psa</w:t>
            </w:r>
          </w:p>
        </w:tc>
      </w:tr>
      <w:tr w:rsidR="00F22C33" w:rsidTr="006B699A">
        <w:tc>
          <w:tcPr>
            <w:tcW w:w="1073" w:type="dxa"/>
          </w:tcPr>
          <w:p w:rsidR="00F22C33" w:rsidRPr="00C44F36" w:rsidRDefault="00F22C33" w:rsidP="006B699A">
            <w:pPr>
              <w:ind w:firstLine="0"/>
              <w:jc w:val="center"/>
            </w:pPr>
            <w:r>
              <w:t>4.</w:t>
            </w:r>
          </w:p>
        </w:tc>
        <w:tc>
          <w:tcPr>
            <w:tcW w:w="2154" w:type="dxa"/>
          </w:tcPr>
          <w:p w:rsidR="00F22C33" w:rsidRPr="00C44F36" w:rsidRDefault="00F22C33" w:rsidP="006B699A">
            <w:pPr>
              <w:ind w:firstLine="0"/>
            </w:pPr>
            <w:r>
              <w:t>Brazílie</w:t>
            </w:r>
          </w:p>
        </w:tc>
        <w:tc>
          <w:tcPr>
            <w:tcW w:w="1701" w:type="dxa"/>
          </w:tcPr>
          <w:p w:rsidR="00F22C33" w:rsidRPr="00C44F36" w:rsidRDefault="00F22C33" w:rsidP="006B699A">
            <w:pPr>
              <w:ind w:firstLine="0"/>
              <w:jc w:val="center"/>
            </w:pPr>
            <w:r>
              <w:t>5</w:t>
            </w:r>
          </w:p>
        </w:tc>
        <w:tc>
          <w:tcPr>
            <w:tcW w:w="4358" w:type="dxa"/>
          </w:tcPr>
          <w:p w:rsidR="00F22C33" w:rsidRPr="00C44F36" w:rsidRDefault="00F22C33" w:rsidP="006B699A">
            <w:pPr>
              <w:ind w:firstLine="0"/>
            </w:pPr>
            <w:r>
              <w:t>tzn. každý 5. v Brazílii má psa</w:t>
            </w:r>
          </w:p>
        </w:tc>
      </w:tr>
      <w:tr w:rsidR="00F22C33" w:rsidTr="006B699A">
        <w:tc>
          <w:tcPr>
            <w:tcW w:w="1073" w:type="dxa"/>
          </w:tcPr>
          <w:p w:rsidR="00F22C33" w:rsidRPr="0036550D" w:rsidRDefault="00F22C33" w:rsidP="006B699A">
            <w:pPr>
              <w:ind w:firstLine="0"/>
              <w:jc w:val="center"/>
              <w:rPr>
                <w:b/>
              </w:rPr>
            </w:pPr>
            <w:r w:rsidRPr="0036550D">
              <w:rPr>
                <w:b/>
              </w:rPr>
              <w:t>5.</w:t>
            </w:r>
          </w:p>
        </w:tc>
        <w:tc>
          <w:tcPr>
            <w:tcW w:w="2154" w:type="dxa"/>
          </w:tcPr>
          <w:p w:rsidR="00F22C33" w:rsidRPr="0036550D" w:rsidRDefault="00F22C33" w:rsidP="006B699A">
            <w:pPr>
              <w:ind w:firstLine="0"/>
              <w:rPr>
                <w:b/>
              </w:rPr>
            </w:pPr>
            <w:r w:rsidRPr="0036550D">
              <w:rPr>
                <w:b/>
              </w:rPr>
              <w:t>Česká republika</w:t>
            </w:r>
          </w:p>
        </w:tc>
        <w:tc>
          <w:tcPr>
            <w:tcW w:w="1701" w:type="dxa"/>
          </w:tcPr>
          <w:p w:rsidR="00F22C33" w:rsidRPr="0036550D" w:rsidRDefault="00F22C33" w:rsidP="006B699A">
            <w:pPr>
              <w:ind w:firstLine="0"/>
              <w:jc w:val="center"/>
              <w:rPr>
                <w:b/>
              </w:rPr>
            </w:pPr>
            <w:r w:rsidRPr="0036550D">
              <w:rPr>
                <w:b/>
              </w:rPr>
              <w:t>5</w:t>
            </w:r>
          </w:p>
        </w:tc>
        <w:tc>
          <w:tcPr>
            <w:tcW w:w="4358" w:type="dxa"/>
          </w:tcPr>
          <w:p w:rsidR="00F22C33" w:rsidRPr="0036550D" w:rsidRDefault="00F22C33" w:rsidP="006B699A">
            <w:pPr>
              <w:ind w:firstLine="0"/>
              <w:rPr>
                <w:b/>
              </w:rPr>
            </w:pPr>
            <w:r w:rsidRPr="0036550D">
              <w:rPr>
                <w:b/>
              </w:rPr>
              <w:t>tzn. každý 5. v České republice má psa</w:t>
            </w:r>
          </w:p>
        </w:tc>
      </w:tr>
      <w:tr w:rsidR="00F22C33" w:rsidTr="006B699A">
        <w:tc>
          <w:tcPr>
            <w:tcW w:w="1073" w:type="dxa"/>
          </w:tcPr>
          <w:p w:rsidR="00F22C33" w:rsidRPr="00C44F36" w:rsidRDefault="00F22C33" w:rsidP="006B699A">
            <w:pPr>
              <w:ind w:firstLine="0"/>
              <w:jc w:val="center"/>
            </w:pPr>
            <w:r>
              <w:t>6.</w:t>
            </w:r>
          </w:p>
        </w:tc>
        <w:tc>
          <w:tcPr>
            <w:tcW w:w="2154" w:type="dxa"/>
          </w:tcPr>
          <w:p w:rsidR="00F22C33" w:rsidRPr="00C44F36" w:rsidRDefault="00F22C33" w:rsidP="006B699A">
            <w:pPr>
              <w:ind w:firstLine="0"/>
            </w:pPr>
            <w:r>
              <w:t>Jižní Afrika</w:t>
            </w:r>
          </w:p>
        </w:tc>
        <w:tc>
          <w:tcPr>
            <w:tcW w:w="1701" w:type="dxa"/>
          </w:tcPr>
          <w:p w:rsidR="00F22C33" w:rsidRPr="00C44F36" w:rsidRDefault="00F22C33" w:rsidP="006B699A">
            <w:pPr>
              <w:ind w:firstLine="0"/>
              <w:jc w:val="center"/>
            </w:pPr>
            <w:r>
              <w:t>7</w:t>
            </w:r>
          </w:p>
        </w:tc>
        <w:tc>
          <w:tcPr>
            <w:tcW w:w="4358" w:type="dxa"/>
          </w:tcPr>
          <w:p w:rsidR="00F22C33" w:rsidRPr="00C44F36" w:rsidRDefault="00F22C33" w:rsidP="006B699A">
            <w:pPr>
              <w:ind w:firstLine="0"/>
            </w:pPr>
            <w:r>
              <w:t>tzn. každý 7. v Jižní Africe má psa</w:t>
            </w:r>
          </w:p>
        </w:tc>
      </w:tr>
      <w:tr w:rsidR="00F22C33" w:rsidTr="006B699A">
        <w:tc>
          <w:tcPr>
            <w:tcW w:w="1073" w:type="dxa"/>
          </w:tcPr>
          <w:p w:rsidR="00F22C33" w:rsidRPr="00C44F36" w:rsidRDefault="00F22C33" w:rsidP="006B699A">
            <w:pPr>
              <w:ind w:firstLine="0"/>
              <w:jc w:val="center"/>
            </w:pPr>
            <w:r>
              <w:t>7.</w:t>
            </w:r>
          </w:p>
        </w:tc>
        <w:tc>
          <w:tcPr>
            <w:tcW w:w="2154" w:type="dxa"/>
          </w:tcPr>
          <w:p w:rsidR="00F22C33" w:rsidRPr="00C44F36" w:rsidRDefault="00F22C33" w:rsidP="006B699A">
            <w:pPr>
              <w:ind w:firstLine="0"/>
            </w:pPr>
            <w:r>
              <w:t>Rusko</w:t>
            </w:r>
          </w:p>
        </w:tc>
        <w:tc>
          <w:tcPr>
            <w:tcW w:w="1701" w:type="dxa"/>
          </w:tcPr>
          <w:p w:rsidR="00F22C33" w:rsidRPr="00C44F36" w:rsidRDefault="00F22C33" w:rsidP="006B699A">
            <w:pPr>
              <w:ind w:firstLine="0"/>
              <w:jc w:val="center"/>
            </w:pPr>
            <w:r>
              <w:t>7</w:t>
            </w:r>
          </w:p>
        </w:tc>
        <w:tc>
          <w:tcPr>
            <w:tcW w:w="4358" w:type="dxa"/>
          </w:tcPr>
          <w:p w:rsidR="00F22C33" w:rsidRPr="00C44F36" w:rsidRDefault="00F22C33" w:rsidP="006B699A">
            <w:pPr>
              <w:ind w:firstLine="0"/>
            </w:pPr>
            <w:r>
              <w:t>tzn. každý 7. v Rusku má psa</w:t>
            </w:r>
          </w:p>
        </w:tc>
      </w:tr>
      <w:tr w:rsidR="00F22C33" w:rsidTr="006B699A">
        <w:tc>
          <w:tcPr>
            <w:tcW w:w="1073" w:type="dxa"/>
          </w:tcPr>
          <w:p w:rsidR="00F22C33" w:rsidRPr="00C44F36" w:rsidRDefault="00F22C33" w:rsidP="006B699A">
            <w:pPr>
              <w:ind w:firstLine="0"/>
              <w:jc w:val="center"/>
            </w:pPr>
            <w:r>
              <w:t>8.</w:t>
            </w:r>
          </w:p>
        </w:tc>
        <w:tc>
          <w:tcPr>
            <w:tcW w:w="2154" w:type="dxa"/>
          </w:tcPr>
          <w:p w:rsidR="00F22C33" w:rsidRPr="00C44F36" w:rsidRDefault="00F22C33" w:rsidP="006B699A">
            <w:pPr>
              <w:ind w:firstLine="0"/>
            </w:pPr>
            <w:r>
              <w:t>Francie</w:t>
            </w:r>
          </w:p>
        </w:tc>
        <w:tc>
          <w:tcPr>
            <w:tcW w:w="1701" w:type="dxa"/>
          </w:tcPr>
          <w:p w:rsidR="00F22C33" w:rsidRPr="00C44F36" w:rsidRDefault="00F22C33" w:rsidP="006B699A">
            <w:pPr>
              <w:ind w:firstLine="0"/>
              <w:jc w:val="center"/>
            </w:pPr>
            <w:r>
              <w:t>9</w:t>
            </w:r>
          </w:p>
        </w:tc>
        <w:tc>
          <w:tcPr>
            <w:tcW w:w="4358" w:type="dxa"/>
          </w:tcPr>
          <w:p w:rsidR="00F22C33" w:rsidRPr="00C44F36" w:rsidRDefault="00F22C33" w:rsidP="006B699A">
            <w:pPr>
              <w:ind w:firstLine="0"/>
            </w:pPr>
            <w:r>
              <w:t>tzn. každý 9. ve Francii má psa</w:t>
            </w:r>
          </w:p>
        </w:tc>
      </w:tr>
      <w:tr w:rsidR="00F22C33" w:rsidTr="006B699A">
        <w:tc>
          <w:tcPr>
            <w:tcW w:w="1073" w:type="dxa"/>
          </w:tcPr>
          <w:p w:rsidR="00F22C33" w:rsidRPr="00C44F36" w:rsidRDefault="00F22C33" w:rsidP="006B699A">
            <w:pPr>
              <w:ind w:firstLine="0"/>
              <w:jc w:val="center"/>
            </w:pPr>
            <w:r>
              <w:t>9.</w:t>
            </w:r>
          </w:p>
        </w:tc>
        <w:tc>
          <w:tcPr>
            <w:tcW w:w="2154" w:type="dxa"/>
          </w:tcPr>
          <w:p w:rsidR="00F22C33" w:rsidRPr="00C44F36" w:rsidRDefault="00F22C33" w:rsidP="006B699A">
            <w:pPr>
              <w:ind w:firstLine="0"/>
            </w:pPr>
            <w:r>
              <w:t>Korejská republika</w:t>
            </w:r>
          </w:p>
        </w:tc>
        <w:tc>
          <w:tcPr>
            <w:tcW w:w="1701" w:type="dxa"/>
          </w:tcPr>
          <w:p w:rsidR="00F22C33" w:rsidRPr="00C44F36" w:rsidRDefault="00F22C33" w:rsidP="006B699A">
            <w:pPr>
              <w:ind w:firstLine="0"/>
              <w:jc w:val="center"/>
            </w:pPr>
            <w:r>
              <w:t>19</w:t>
            </w:r>
          </w:p>
        </w:tc>
        <w:tc>
          <w:tcPr>
            <w:tcW w:w="4358" w:type="dxa"/>
          </w:tcPr>
          <w:p w:rsidR="00F22C33" w:rsidRPr="00C44F36" w:rsidRDefault="00F22C33" w:rsidP="006B699A">
            <w:pPr>
              <w:ind w:firstLine="0"/>
            </w:pPr>
            <w:r>
              <w:t xml:space="preserve">tzn. každý 19. v Korejské republice má psa </w:t>
            </w:r>
          </w:p>
        </w:tc>
      </w:tr>
      <w:tr w:rsidR="00F22C33" w:rsidTr="006B699A">
        <w:tc>
          <w:tcPr>
            <w:tcW w:w="1073" w:type="dxa"/>
          </w:tcPr>
          <w:p w:rsidR="00F22C33" w:rsidRPr="00C44F36" w:rsidRDefault="00F22C33" w:rsidP="006B699A">
            <w:pPr>
              <w:ind w:firstLine="0"/>
              <w:jc w:val="center"/>
            </w:pPr>
            <w:r>
              <w:t>10.</w:t>
            </w:r>
          </w:p>
        </w:tc>
        <w:tc>
          <w:tcPr>
            <w:tcW w:w="2154" w:type="dxa"/>
          </w:tcPr>
          <w:p w:rsidR="00F22C33" w:rsidRPr="00C44F36" w:rsidRDefault="00F22C33" w:rsidP="006B699A">
            <w:pPr>
              <w:ind w:firstLine="0"/>
            </w:pPr>
            <w:r>
              <w:t>Írán</w:t>
            </w:r>
          </w:p>
        </w:tc>
        <w:tc>
          <w:tcPr>
            <w:tcW w:w="1701" w:type="dxa"/>
          </w:tcPr>
          <w:p w:rsidR="00F22C33" w:rsidRPr="00C44F36" w:rsidRDefault="00F22C33" w:rsidP="006B699A">
            <w:pPr>
              <w:ind w:firstLine="0"/>
              <w:jc w:val="center"/>
            </w:pPr>
            <w:r>
              <w:t>28</w:t>
            </w:r>
          </w:p>
        </w:tc>
        <w:tc>
          <w:tcPr>
            <w:tcW w:w="4358" w:type="dxa"/>
          </w:tcPr>
          <w:p w:rsidR="00F22C33" w:rsidRPr="00C44F36" w:rsidRDefault="00F22C33" w:rsidP="006B699A">
            <w:pPr>
              <w:ind w:firstLine="0"/>
            </w:pPr>
            <w:r>
              <w:t>tzn. každý 28. v Íránu má psa</w:t>
            </w:r>
          </w:p>
        </w:tc>
      </w:tr>
      <w:tr w:rsidR="00F22C33" w:rsidTr="006B699A">
        <w:tc>
          <w:tcPr>
            <w:tcW w:w="1073" w:type="dxa"/>
          </w:tcPr>
          <w:p w:rsidR="00F22C33" w:rsidRPr="00C44F36" w:rsidRDefault="00F22C33" w:rsidP="006B699A">
            <w:pPr>
              <w:ind w:firstLine="0"/>
              <w:jc w:val="center"/>
            </w:pPr>
            <w:r>
              <w:t>11.</w:t>
            </w:r>
          </w:p>
        </w:tc>
        <w:tc>
          <w:tcPr>
            <w:tcW w:w="2154" w:type="dxa"/>
          </w:tcPr>
          <w:p w:rsidR="00F22C33" w:rsidRPr="00C44F36" w:rsidRDefault="00F22C33" w:rsidP="006B699A">
            <w:pPr>
              <w:ind w:firstLine="0"/>
            </w:pPr>
            <w:r>
              <w:t>Indie</w:t>
            </w:r>
          </w:p>
        </w:tc>
        <w:tc>
          <w:tcPr>
            <w:tcW w:w="1701" w:type="dxa"/>
          </w:tcPr>
          <w:p w:rsidR="00F22C33" w:rsidRPr="00C44F36" w:rsidRDefault="00F22C33" w:rsidP="006B699A">
            <w:pPr>
              <w:ind w:firstLine="0"/>
              <w:jc w:val="center"/>
            </w:pPr>
            <w:r>
              <w:t>86</w:t>
            </w:r>
          </w:p>
        </w:tc>
        <w:tc>
          <w:tcPr>
            <w:tcW w:w="4358" w:type="dxa"/>
          </w:tcPr>
          <w:p w:rsidR="00F22C33" w:rsidRPr="00C44F36" w:rsidRDefault="00F22C33" w:rsidP="006B699A">
            <w:pPr>
              <w:ind w:firstLine="0"/>
            </w:pPr>
            <w:r>
              <w:t>tzn. každý 86. v Indii má psa</w:t>
            </w:r>
          </w:p>
        </w:tc>
      </w:tr>
    </w:tbl>
    <w:p w:rsidR="00F22C33" w:rsidRPr="003B6833" w:rsidRDefault="00F22C33" w:rsidP="00F22C33">
      <w:pPr>
        <w:ind w:firstLine="0"/>
        <w:jc w:val="right"/>
      </w:pPr>
      <w:r>
        <w:rPr>
          <w:i/>
        </w:rPr>
        <w:t xml:space="preserve">Zdroj: </w:t>
      </w:r>
      <w:r>
        <w:t>Vlastní zpracování</w:t>
      </w:r>
    </w:p>
    <w:p w:rsidR="00F22C33" w:rsidRPr="001B58E4" w:rsidRDefault="00F22C33" w:rsidP="00C47E50">
      <w:r>
        <w:t xml:space="preserve">Z původní tabulky FCI (viz. </w:t>
      </w:r>
      <w:proofErr w:type="gramStart"/>
      <w:r w:rsidRPr="00966F0D">
        <w:rPr>
          <w:i/>
        </w:rPr>
        <w:t>příloha</w:t>
      </w:r>
      <w:proofErr w:type="gramEnd"/>
      <w:r w:rsidRPr="00966F0D">
        <w:rPr>
          <w:i/>
        </w:rPr>
        <w:t xml:space="preserve"> č. 2</w:t>
      </w:r>
      <w:r>
        <w:t>) vyplývá, že 31 států členů FCI poskytlo kompletní informace ke statistickému zpracování dat pro účely FCI je Česká republika dle udaného odhadu celkového počtu psů ve státě na jedenáctém místě. Při seřazení států, které poskytly kompletní statistické informace FCI, dle celkového po</w:t>
      </w:r>
      <w:r w:rsidR="00503B59">
        <w:t xml:space="preserve">čtu psů v zemi (viz. </w:t>
      </w:r>
      <w:proofErr w:type="gramStart"/>
      <w:r w:rsidR="00503B59" w:rsidRPr="00503B59">
        <w:rPr>
          <w:i/>
        </w:rPr>
        <w:t>tabulka</w:t>
      </w:r>
      <w:proofErr w:type="gramEnd"/>
      <w:r w:rsidR="00503B59" w:rsidRPr="00503B59">
        <w:rPr>
          <w:i/>
        </w:rPr>
        <w:t xml:space="preserve"> č. </w:t>
      </w:r>
      <w:r w:rsidRPr="00503B59">
        <w:rPr>
          <w:i/>
        </w:rPr>
        <w:t>3</w:t>
      </w:r>
      <w:r w:rsidR="009E7EC2">
        <w:t>) se Č</w:t>
      </w:r>
      <w:r>
        <w:t>eská republika nachází na jedenáct</w:t>
      </w:r>
      <w:r w:rsidR="009E7EC2">
        <w:t>ém místě. Při komparaci populací</w:t>
      </w:r>
      <w:r>
        <w:t xml:space="preserve"> psů a lidí (</w:t>
      </w:r>
      <w:r w:rsidRPr="00503B59">
        <w:rPr>
          <w:i/>
        </w:rPr>
        <w:t xml:space="preserve">viz. </w:t>
      </w:r>
      <w:proofErr w:type="gramStart"/>
      <w:r w:rsidRPr="00503B59">
        <w:rPr>
          <w:i/>
        </w:rPr>
        <w:lastRenderedPageBreak/>
        <w:t>tabulky</w:t>
      </w:r>
      <w:proofErr w:type="gramEnd"/>
      <w:r w:rsidRPr="00503B59">
        <w:rPr>
          <w:i/>
        </w:rPr>
        <w:t xml:space="preserve"> č. 4 a 5</w:t>
      </w:r>
      <w:r>
        <w:t xml:space="preserve">) v daném státě jsem zjistila, že po přepočtu počtu obyvatel a psů v jednotlivých státech a následném seřazení dle výsledků, že každý pátý obyvatel České republiky má psa. V žebříčku jedenácti států dle nejčetnějších odhadovaných počtů psů ve státě se dle výpočtu Česká republika umístila na 5. místě.  </w:t>
      </w:r>
    </w:p>
    <w:p w:rsidR="00F22C33" w:rsidRDefault="00F22C33" w:rsidP="0068280B">
      <w:pPr>
        <w:pStyle w:val="Nadpis2"/>
      </w:pPr>
      <w:bookmarkStart w:id="47" w:name="_Toc38222029"/>
      <w:r>
        <w:t>Výběr metodologie pro výzkumnou část</w:t>
      </w:r>
      <w:bookmarkEnd w:id="47"/>
    </w:p>
    <w:p w:rsidR="00F22C33" w:rsidRDefault="00F22C33" w:rsidP="00C47E50">
      <w:r>
        <w:t xml:space="preserve">Tato diplomová práce je zaměřená na aplikaci principů řízení lidských zdrojů na výchovu a chov sportovního psa, což je velice rozsáhlé téma, které chci podpořit kvantitativním výzkumem za účelem dosažení cílů této práce. Jako nástroj pro můj kvantitativní výzkum k této práci jsem si vybrala metodu sběru dat dotazníkem. Myslím si, že dotazník je pro účely této práce nejadekvátnější formou. Dotazník sestrojím tak, </w:t>
      </w:r>
      <w:r w:rsidR="00542C6F">
        <w:t>aby jeho vyplnění trvalo 5 – 10 </w:t>
      </w:r>
      <w:r>
        <w:t xml:space="preserve">minut. Dotazník bude administrovaný on-line prostřednictvím přímého odkazu na </w:t>
      </w:r>
      <w:proofErr w:type="spellStart"/>
      <w:r>
        <w:t>facebookových</w:t>
      </w:r>
      <w:proofErr w:type="spellEnd"/>
      <w:r>
        <w:t xml:space="preserve"> skupinách s kynologickou tématikou, kde je velká pravděpodobnost aktivních majitelů psů. Aktivních majitelů ve smyslu, že se svým psům věnují výchovně, výcvikově nebo dokonce sportovně. Statistický soubor tvoří 21 972 členů vybraných kynologických </w:t>
      </w:r>
      <w:proofErr w:type="spellStart"/>
      <w:r>
        <w:t>facebookových</w:t>
      </w:r>
      <w:proofErr w:type="spellEnd"/>
      <w:r>
        <w:t xml:space="preserve"> skupin. Ná</w:t>
      </w:r>
      <w:r w:rsidR="00503B59">
        <w:t>hodnou veličinou je alespoň 100 </w:t>
      </w:r>
      <w:r>
        <w:t>respondentů, aby výsledky obsahovaly validní informace.</w:t>
      </w:r>
    </w:p>
    <w:p w:rsidR="00F22C33" w:rsidRDefault="00F22C33" w:rsidP="0068280B">
      <w:pPr>
        <w:pStyle w:val="Nadpis2"/>
      </w:pPr>
      <w:bookmarkStart w:id="48" w:name="_Toc38222030"/>
      <w:r>
        <w:t>Výběr respondentů</w:t>
      </w:r>
      <w:bookmarkEnd w:id="48"/>
    </w:p>
    <w:p w:rsidR="00F22C33" w:rsidRDefault="00F22C33" w:rsidP="00F22C33">
      <w:r>
        <w:t xml:space="preserve">Při výběru respondentů jsem zvolila on-line strategii náhodného výběru čtyř aktivních kynologických </w:t>
      </w:r>
      <w:proofErr w:type="spellStart"/>
      <w:r>
        <w:t>facebookový</w:t>
      </w:r>
      <w:proofErr w:type="spellEnd"/>
      <w:r>
        <w:t xml:space="preserve"> skupin, kterých jsem sama členem, kde umístím přímý odkaz na vyplnění dotazníku. Mezi tyto kynologické skupiny jsem zvolila veřejné skupiny Agility v ČR a </w:t>
      </w:r>
      <w:proofErr w:type="spellStart"/>
      <w:r>
        <w:t>Dogdancing</w:t>
      </w:r>
      <w:proofErr w:type="spellEnd"/>
      <w:r>
        <w:t xml:space="preserve"> ČR a dále soukromé uzavřené skupiny Run as </w:t>
      </w:r>
      <w:proofErr w:type="spellStart"/>
      <w:r>
        <w:t>one</w:t>
      </w:r>
      <w:proofErr w:type="spellEnd"/>
      <w:r>
        <w:t xml:space="preserve"> a Australský ovčák – fanklub plemene. </w:t>
      </w:r>
    </w:p>
    <w:p w:rsidR="00F22C33" w:rsidRDefault="00F22C33" w:rsidP="00F22C33">
      <w:r>
        <w:t xml:space="preserve">Veřejná skupina Agility v ČR je skupina, jíž členem se může stát kdokoliv, kdo se zajímá o český </w:t>
      </w:r>
      <w:proofErr w:type="spellStart"/>
      <w:r>
        <w:t>agilitní</w:t>
      </w:r>
      <w:proofErr w:type="spellEnd"/>
      <w:r>
        <w:t xml:space="preserve"> sport – trénující, závodící či jen fandící </w:t>
      </w:r>
      <w:proofErr w:type="spellStart"/>
      <w:r>
        <w:t>facebookový</w:t>
      </w:r>
      <w:proofErr w:type="spellEnd"/>
      <w:r>
        <w:t xml:space="preserve"> uživatel. Skupina má 8 433 členů. Agility je sport upravovaný Závodním a zkušebním řádem Klubu agility České republiky (dále KAČR), při kterém se tým (pes a psovod) snaží překonat překážkovou dráhu v daném pořadí, v co nejkratším čase a bez penalizace či diskvalifikace, tzn. „čistě“. Penalizace je hodnocena trestnými body jako </w:t>
      </w:r>
      <w:r w:rsidRPr="00013CC1">
        <w:rPr>
          <w:i/>
        </w:rPr>
        <w:t>chyby</w:t>
      </w:r>
      <w:r>
        <w:t xml:space="preserve"> za shozené skokové překážky, přeskočené zóny či </w:t>
      </w:r>
      <w:r w:rsidRPr="00013CC1">
        <w:rPr>
          <w:i/>
        </w:rPr>
        <w:t>odmítnutí</w:t>
      </w:r>
      <w:r>
        <w:t xml:space="preserve"> překonání překážky či </w:t>
      </w:r>
      <w:r w:rsidRPr="00013CC1">
        <w:rPr>
          <w:i/>
        </w:rPr>
        <w:t>překročení limitního času</w:t>
      </w:r>
      <w:r>
        <w:t xml:space="preserve">, které se měří v metrech za sekundu </w:t>
      </w:r>
      <w:r w:rsidR="00C47D63">
        <w:t xml:space="preserve">zaokrouhleno </w:t>
      </w:r>
      <w:r>
        <w:t xml:space="preserve">na dvě desetinná čísla. </w:t>
      </w:r>
      <w:r w:rsidRPr="006D31D4">
        <w:rPr>
          <w:i/>
        </w:rPr>
        <w:t>Diskvalifikovaný</w:t>
      </w:r>
      <w:r>
        <w:t xml:space="preserve"> je tým, který překoná překážku z opačného směru, překoná překážku v jiném než daném pořadí dráhy, pes třikrát odmítne překonat překážku, psovod se dotkne psa nebo překážky a další situace stanovené </w:t>
      </w:r>
      <w:r>
        <w:lastRenderedPageBreak/>
        <w:t>Závodním a zkušebním řádem KAČR. Překážková drá</w:t>
      </w:r>
      <w:r w:rsidR="00BA3C0A">
        <w:t>ha je sestrojena ze skokových a </w:t>
      </w:r>
      <w:r>
        <w:t>zónových překážek, které jsou očíslovány v přesně daném pořadí, tzv. parkur, který určuje rozhodčí. Za skokové překážky považujeme skočky, kruh, zeď a skok daleký, kdy pes tyto překážky musí překonat jedním skokem ideálně bez doteku. Zónové překážky jsou kladina, houpačka a áčko. Zónové překážky jsou takové překážky, které pes musí překonat tak, že alespoň jedna psí tlapa se musí dotknout nástupní i výstupní zóny, která je vyznačena odlišnou barvou. Veškeré překážky využívané v </w:t>
      </w:r>
      <w:proofErr w:type="gramStart"/>
      <w:r>
        <w:t>agility</w:t>
      </w:r>
      <w:proofErr w:type="gramEnd"/>
      <w:r>
        <w:t xml:space="preserve"> spor</w:t>
      </w:r>
      <w:r w:rsidR="00BA3C0A">
        <w:t>tu mají striktně dané rozměry a </w:t>
      </w:r>
      <w:r>
        <w:t>jsou nařízené i minimální jednotlivé odstupy mezi překážkami.</w:t>
      </w:r>
      <w:r>
        <w:rPr>
          <w:rStyle w:val="Znakapoznpodarou"/>
        </w:rPr>
        <w:footnoteReference w:id="54"/>
      </w:r>
    </w:p>
    <w:p w:rsidR="00F22C33" w:rsidRPr="00CE5E43" w:rsidRDefault="00F22C33" w:rsidP="00F22C33">
      <w:pPr>
        <w:pStyle w:val="Titulek"/>
        <w:keepNext/>
        <w:spacing w:before="200"/>
        <w:ind w:firstLine="0"/>
        <w:rPr>
          <w:color w:val="000000" w:themeColor="text1"/>
          <w:sz w:val="24"/>
          <w:szCs w:val="24"/>
        </w:rPr>
      </w:pPr>
      <w:bookmarkStart w:id="49" w:name="_Toc38214182"/>
      <w:r w:rsidRPr="007100E8">
        <w:rPr>
          <w:b w:val="0"/>
          <w:i/>
          <w:color w:val="000000" w:themeColor="text1"/>
          <w:sz w:val="24"/>
          <w:szCs w:val="24"/>
        </w:rPr>
        <w:t xml:space="preserve">Obrázek </w:t>
      </w:r>
      <w:r w:rsidRPr="007100E8">
        <w:rPr>
          <w:b w:val="0"/>
          <w:i/>
          <w:color w:val="000000" w:themeColor="text1"/>
          <w:sz w:val="24"/>
          <w:szCs w:val="24"/>
        </w:rPr>
        <w:fldChar w:fldCharType="begin"/>
      </w:r>
      <w:r w:rsidRPr="007100E8">
        <w:rPr>
          <w:b w:val="0"/>
          <w:i/>
          <w:color w:val="000000" w:themeColor="text1"/>
          <w:sz w:val="24"/>
          <w:szCs w:val="24"/>
        </w:rPr>
        <w:instrText xml:space="preserve"> SEQ Obrázek \* ARABIC </w:instrText>
      </w:r>
      <w:r w:rsidRPr="007100E8">
        <w:rPr>
          <w:b w:val="0"/>
          <w:i/>
          <w:color w:val="000000" w:themeColor="text1"/>
          <w:sz w:val="24"/>
          <w:szCs w:val="24"/>
        </w:rPr>
        <w:fldChar w:fldCharType="separate"/>
      </w:r>
      <w:r>
        <w:rPr>
          <w:b w:val="0"/>
          <w:i/>
          <w:noProof/>
          <w:color w:val="000000" w:themeColor="text1"/>
          <w:sz w:val="24"/>
          <w:szCs w:val="24"/>
        </w:rPr>
        <w:t>4</w:t>
      </w:r>
      <w:r w:rsidRPr="007100E8">
        <w:rPr>
          <w:b w:val="0"/>
          <w:i/>
          <w:color w:val="000000" w:themeColor="text1"/>
          <w:sz w:val="24"/>
          <w:szCs w:val="24"/>
        </w:rPr>
        <w:fldChar w:fldCharType="end"/>
      </w:r>
      <w:r w:rsidRPr="007100E8">
        <w:rPr>
          <w:b w:val="0"/>
          <w:i/>
          <w:color w:val="000000" w:themeColor="text1"/>
          <w:sz w:val="24"/>
          <w:szCs w:val="24"/>
        </w:rPr>
        <w:t>:</w:t>
      </w:r>
      <w:r w:rsidRPr="00CE5E43">
        <w:rPr>
          <w:color w:val="000000" w:themeColor="text1"/>
          <w:sz w:val="24"/>
          <w:szCs w:val="24"/>
        </w:rPr>
        <w:t xml:space="preserve"> Veřejná skupina Agility v ČR</w:t>
      </w:r>
      <w:bookmarkEnd w:id="49"/>
    </w:p>
    <w:p w:rsidR="00F22C33" w:rsidRDefault="00F22C33" w:rsidP="00F22C33">
      <w:r>
        <w:rPr>
          <w:noProof/>
          <w:lang w:eastAsia="cs-CZ"/>
        </w:rPr>
        <w:drawing>
          <wp:inline distT="0" distB="0" distL="0" distR="0" wp14:anchorId="2B8E39F5" wp14:editId="0A524433">
            <wp:extent cx="5502165" cy="2361497"/>
            <wp:effectExtent l="0" t="0" r="3810" b="127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16"/>
                    <a:stretch>
                      <a:fillRect/>
                    </a:stretch>
                  </pic:blipFill>
                  <pic:spPr>
                    <a:xfrm>
                      <a:off x="0" y="0"/>
                      <a:ext cx="5508196" cy="2364085"/>
                    </a:xfrm>
                    <a:prstGeom prst="rect">
                      <a:avLst/>
                    </a:prstGeom>
                  </pic:spPr>
                </pic:pic>
              </a:graphicData>
            </a:graphic>
          </wp:inline>
        </w:drawing>
      </w:r>
    </w:p>
    <w:p w:rsidR="00F22C33" w:rsidRPr="00CE5E43" w:rsidRDefault="00F22C33" w:rsidP="00F22C33">
      <w:pPr>
        <w:spacing w:after="200"/>
        <w:ind w:firstLine="0"/>
        <w:rPr>
          <w:i/>
        </w:rPr>
      </w:pPr>
      <w:r w:rsidRPr="00CE5E43">
        <w:rPr>
          <w:i/>
        </w:rPr>
        <w:t xml:space="preserve">Zdroj: </w:t>
      </w:r>
      <w:r w:rsidRPr="00CE5E43">
        <w:rPr>
          <w:rFonts w:ascii="Open Sans" w:hAnsi="Open Sans"/>
          <w:i/>
          <w:iCs/>
          <w:color w:val="000000"/>
        </w:rPr>
        <w:t>Agility v ČR</w:t>
      </w:r>
      <w:r w:rsidRPr="00CE5E43">
        <w:rPr>
          <w:rFonts w:ascii="Open Sans" w:hAnsi="Open Sans"/>
          <w:i/>
          <w:color w:val="000000"/>
          <w:shd w:val="clear" w:color="auto" w:fill="FFFFFF"/>
        </w:rPr>
        <w:t> </w:t>
      </w:r>
      <w:r w:rsidRPr="002F4F4A">
        <w:rPr>
          <w:rFonts w:ascii="Open Sans" w:hAnsi="Open Sans"/>
          <w:color w:val="000000"/>
          <w:shd w:val="clear" w:color="auto" w:fill="FFFFFF"/>
        </w:rPr>
        <w:t>[online]. [cit. 2020-02-25].</w:t>
      </w:r>
      <w:r w:rsidRPr="00CE5E43">
        <w:rPr>
          <w:rFonts w:ascii="Open Sans" w:hAnsi="Open Sans"/>
          <w:i/>
          <w:color w:val="000000"/>
          <w:shd w:val="clear" w:color="auto" w:fill="FFFFFF"/>
        </w:rPr>
        <w:t xml:space="preserve"> </w:t>
      </w:r>
      <w:r w:rsidRPr="002F4F4A">
        <w:rPr>
          <w:rFonts w:ascii="Open Sans" w:hAnsi="Open Sans"/>
          <w:color w:val="000000"/>
          <w:shd w:val="clear" w:color="auto" w:fill="FFFFFF"/>
        </w:rPr>
        <w:t>Dostupné z: https://www.facebook.com/groups/262244510463/members/</w:t>
      </w:r>
    </w:p>
    <w:p w:rsidR="00F22C33" w:rsidRDefault="00F22C33" w:rsidP="00F22C33">
      <w:r>
        <w:t xml:space="preserve">Další vybranou veřejnou </w:t>
      </w:r>
      <w:proofErr w:type="spellStart"/>
      <w:r>
        <w:t>facebookovou</w:t>
      </w:r>
      <w:proofErr w:type="spellEnd"/>
      <w:r>
        <w:t xml:space="preserve"> skupinou je </w:t>
      </w:r>
      <w:proofErr w:type="spellStart"/>
      <w:r>
        <w:t>Dogdancing</w:t>
      </w:r>
      <w:proofErr w:type="spellEnd"/>
      <w:r>
        <w:t xml:space="preserve"> ČR s 2 210 členy. </w:t>
      </w:r>
      <w:proofErr w:type="spellStart"/>
      <w:r>
        <w:t>Dogdancing</w:t>
      </w:r>
      <w:proofErr w:type="spellEnd"/>
      <w:r>
        <w:t xml:space="preserve"> je sport upravený Závodním a zkušebním řádem Dog Dancing Clubu Czech </w:t>
      </w:r>
      <w:proofErr w:type="spellStart"/>
      <w:r>
        <w:t>republic</w:t>
      </w:r>
      <w:proofErr w:type="spellEnd"/>
      <w:r>
        <w:t xml:space="preserve"> (dále DDCCR). Tento kynologický sport původem ze Spojeného království spočívá v tom, že tým (psovod a pes) předvede nacvičenou sestavu</w:t>
      </w:r>
      <w:r w:rsidR="00503B59">
        <w:t xml:space="preserve"> cviků a triků v rytmu vybran</w:t>
      </w:r>
      <w:r>
        <w:t xml:space="preserve">é hudby. Hodnotí se provedení cviků, choreografie, využití prostoru, spolupráce týmu, atd. </w:t>
      </w:r>
      <w:proofErr w:type="spellStart"/>
      <w:r>
        <w:t>Dogdancingové</w:t>
      </w:r>
      <w:proofErr w:type="spellEnd"/>
      <w:r>
        <w:t xml:space="preserve"> zkoušky jsou rozděleny do čtyř divizí a to </w:t>
      </w:r>
      <w:proofErr w:type="spellStart"/>
      <w:r>
        <w:t>Heelwork</w:t>
      </w:r>
      <w:proofErr w:type="spellEnd"/>
      <w:r>
        <w:t xml:space="preserve"> to Music, Freestyle, Musical </w:t>
      </w:r>
      <w:proofErr w:type="spellStart"/>
      <w:r>
        <w:t>Dressage</w:t>
      </w:r>
      <w:proofErr w:type="spellEnd"/>
      <w:r>
        <w:t xml:space="preserve"> a Dance </w:t>
      </w:r>
      <w:proofErr w:type="spellStart"/>
      <w:r>
        <w:t>with</w:t>
      </w:r>
      <w:proofErr w:type="spellEnd"/>
      <w:r>
        <w:t xml:space="preserve"> Dog. </w:t>
      </w:r>
      <w:proofErr w:type="spellStart"/>
      <w:r>
        <w:t>Heelwork</w:t>
      </w:r>
      <w:proofErr w:type="spellEnd"/>
      <w:r>
        <w:t xml:space="preserve"> to Music je „taneční“ sestava demonstrující práci psa u nohy v tzv. </w:t>
      </w:r>
      <w:proofErr w:type="spellStart"/>
      <w:r>
        <w:t>heel</w:t>
      </w:r>
      <w:proofErr w:type="spellEnd"/>
      <w:r>
        <w:t xml:space="preserve"> pozicích (různé pozice psa u noh psovoda), které jsou upraveny Závodním a zkušebním řádem DDCCR. </w:t>
      </w:r>
      <w:proofErr w:type="spellStart"/>
      <w:r>
        <w:t>Freestale</w:t>
      </w:r>
      <w:proofErr w:type="spellEnd"/>
      <w:r>
        <w:t xml:space="preserve"> divize obsahuje různé prvky ve volné blízké a volné vzdálené pozici psa od psovoda (linii blízké a vzdálené pozici tvoří 1,5 m – do 1,5 m je to volně blízká pozice a od 1,5 m volně vzdálená pozice). Freestyle obsahuje také </w:t>
      </w:r>
      <w:r>
        <w:lastRenderedPageBreak/>
        <w:t xml:space="preserve">skoky, sudy, pózy atd. </w:t>
      </w:r>
      <w:proofErr w:type="spellStart"/>
      <w:r>
        <w:t>Mussical</w:t>
      </w:r>
      <w:proofErr w:type="spellEnd"/>
      <w:r>
        <w:t xml:space="preserve"> </w:t>
      </w:r>
      <w:proofErr w:type="spellStart"/>
      <w:r>
        <w:t>Dressage</w:t>
      </w:r>
      <w:proofErr w:type="spellEnd"/>
      <w:r>
        <w:t xml:space="preserve"> divize se zaměřuje především na střídání tempa psa – krok, klus, cval, trysk či mimochod, avšak nejvíce využívané tempo v této divizi je klus. Dance </w:t>
      </w:r>
      <w:proofErr w:type="spellStart"/>
      <w:r>
        <w:t>with</w:t>
      </w:r>
      <w:proofErr w:type="spellEnd"/>
      <w:r>
        <w:t xml:space="preserve"> Dog je divize, kdy se musí do sestavy zapojit i člověk, který vytváří krokové sekvence v různém tempu a také jsou v této divizi stanovené synchronizované pohyby psa s psovodem, které jsou opět striktně dány Závodním a zkušebním řádem DDCCR. Závodit lze pouze v divizích </w:t>
      </w:r>
      <w:proofErr w:type="spellStart"/>
      <w:r>
        <w:t>Heelwork</w:t>
      </w:r>
      <w:proofErr w:type="spellEnd"/>
      <w:r>
        <w:t xml:space="preserve"> to Music a ve </w:t>
      </w:r>
      <w:proofErr w:type="spellStart"/>
      <w:r>
        <w:t>Freeestylu</w:t>
      </w:r>
      <w:proofErr w:type="spellEnd"/>
      <w:r>
        <w:t>, další závodní divize byly v ČR zrušeny.</w:t>
      </w:r>
      <w:r>
        <w:rPr>
          <w:rStyle w:val="Znakapoznpodarou"/>
        </w:rPr>
        <w:footnoteReference w:id="55"/>
      </w:r>
    </w:p>
    <w:p w:rsidR="00F22C33" w:rsidRPr="00CE5E43" w:rsidRDefault="00F22C33" w:rsidP="00F22C33">
      <w:pPr>
        <w:pStyle w:val="Titulek"/>
        <w:keepNext/>
        <w:spacing w:before="200"/>
        <w:ind w:firstLine="0"/>
        <w:rPr>
          <w:color w:val="000000" w:themeColor="text1"/>
          <w:sz w:val="24"/>
          <w:szCs w:val="24"/>
        </w:rPr>
      </w:pPr>
      <w:bookmarkStart w:id="50" w:name="_Toc38214183"/>
      <w:r w:rsidRPr="002F4F4A">
        <w:rPr>
          <w:b w:val="0"/>
          <w:i/>
          <w:color w:val="000000" w:themeColor="text1"/>
          <w:sz w:val="24"/>
          <w:szCs w:val="24"/>
        </w:rPr>
        <w:t xml:space="preserve">Obrázek </w:t>
      </w:r>
      <w:r w:rsidRPr="002F4F4A">
        <w:rPr>
          <w:b w:val="0"/>
          <w:i/>
          <w:color w:val="000000" w:themeColor="text1"/>
          <w:sz w:val="24"/>
          <w:szCs w:val="24"/>
        </w:rPr>
        <w:fldChar w:fldCharType="begin"/>
      </w:r>
      <w:r w:rsidRPr="002F4F4A">
        <w:rPr>
          <w:b w:val="0"/>
          <w:i/>
          <w:color w:val="000000" w:themeColor="text1"/>
          <w:sz w:val="24"/>
          <w:szCs w:val="24"/>
        </w:rPr>
        <w:instrText xml:space="preserve"> SEQ Obrázek \* ARABIC </w:instrText>
      </w:r>
      <w:r w:rsidRPr="002F4F4A">
        <w:rPr>
          <w:b w:val="0"/>
          <w:i/>
          <w:color w:val="000000" w:themeColor="text1"/>
          <w:sz w:val="24"/>
          <w:szCs w:val="24"/>
        </w:rPr>
        <w:fldChar w:fldCharType="separate"/>
      </w:r>
      <w:r>
        <w:rPr>
          <w:b w:val="0"/>
          <w:i/>
          <w:noProof/>
          <w:color w:val="000000" w:themeColor="text1"/>
          <w:sz w:val="24"/>
          <w:szCs w:val="24"/>
        </w:rPr>
        <w:t>5</w:t>
      </w:r>
      <w:r w:rsidRPr="002F4F4A">
        <w:rPr>
          <w:b w:val="0"/>
          <w:i/>
          <w:color w:val="000000" w:themeColor="text1"/>
          <w:sz w:val="24"/>
          <w:szCs w:val="24"/>
        </w:rPr>
        <w:fldChar w:fldCharType="end"/>
      </w:r>
      <w:r w:rsidRPr="002F4F4A">
        <w:rPr>
          <w:b w:val="0"/>
          <w:i/>
          <w:color w:val="000000" w:themeColor="text1"/>
          <w:sz w:val="24"/>
          <w:szCs w:val="24"/>
        </w:rPr>
        <w:t>:</w:t>
      </w:r>
      <w:r w:rsidRPr="00CE5E43">
        <w:rPr>
          <w:color w:val="000000" w:themeColor="text1"/>
          <w:sz w:val="24"/>
          <w:szCs w:val="24"/>
        </w:rPr>
        <w:t xml:space="preserve"> Veře</w:t>
      </w:r>
      <w:r>
        <w:rPr>
          <w:color w:val="000000" w:themeColor="text1"/>
          <w:sz w:val="24"/>
          <w:szCs w:val="24"/>
        </w:rPr>
        <w:t>j</w:t>
      </w:r>
      <w:r w:rsidRPr="00CE5E43">
        <w:rPr>
          <w:color w:val="000000" w:themeColor="text1"/>
          <w:sz w:val="24"/>
          <w:szCs w:val="24"/>
        </w:rPr>
        <w:t xml:space="preserve">ná skupina </w:t>
      </w:r>
      <w:proofErr w:type="spellStart"/>
      <w:r w:rsidRPr="00CE5E43">
        <w:rPr>
          <w:color w:val="000000" w:themeColor="text1"/>
          <w:sz w:val="24"/>
          <w:szCs w:val="24"/>
        </w:rPr>
        <w:t>Dogdancing</w:t>
      </w:r>
      <w:proofErr w:type="spellEnd"/>
      <w:r w:rsidRPr="00CE5E43">
        <w:rPr>
          <w:color w:val="000000" w:themeColor="text1"/>
          <w:sz w:val="24"/>
          <w:szCs w:val="24"/>
        </w:rPr>
        <w:t xml:space="preserve"> ČR</w:t>
      </w:r>
      <w:bookmarkEnd w:id="50"/>
    </w:p>
    <w:p w:rsidR="00F22C33" w:rsidRDefault="00F22C33" w:rsidP="00F22C33">
      <w:r>
        <w:rPr>
          <w:noProof/>
          <w:lang w:eastAsia="cs-CZ"/>
        </w:rPr>
        <w:drawing>
          <wp:inline distT="0" distB="0" distL="0" distR="0" wp14:anchorId="110F03FD" wp14:editId="0818C1E0">
            <wp:extent cx="5398390" cy="2317531"/>
            <wp:effectExtent l="0" t="0" r="0" b="6985"/>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7"/>
                    <a:stretch>
                      <a:fillRect/>
                    </a:stretch>
                  </pic:blipFill>
                  <pic:spPr>
                    <a:xfrm>
                      <a:off x="0" y="0"/>
                      <a:ext cx="5404307" cy="2320071"/>
                    </a:xfrm>
                    <a:prstGeom prst="rect">
                      <a:avLst/>
                    </a:prstGeom>
                  </pic:spPr>
                </pic:pic>
              </a:graphicData>
            </a:graphic>
          </wp:inline>
        </w:drawing>
      </w:r>
    </w:p>
    <w:p w:rsidR="00F22C33" w:rsidRPr="008F3B37" w:rsidRDefault="00F22C33" w:rsidP="00F22C33">
      <w:pPr>
        <w:shd w:val="clear" w:color="auto" w:fill="FFFFFF"/>
        <w:spacing w:line="300" w:lineRule="atLeast"/>
        <w:ind w:firstLine="0"/>
        <w:rPr>
          <w:rFonts w:ascii="Open Sans" w:hAnsi="Open Sans"/>
          <w:i/>
          <w:color w:val="000000"/>
        </w:rPr>
      </w:pPr>
      <w:r w:rsidRPr="008F3B37">
        <w:rPr>
          <w:i/>
        </w:rPr>
        <w:t xml:space="preserve">Zdroj: </w:t>
      </w:r>
      <w:proofErr w:type="spellStart"/>
      <w:r w:rsidRPr="008F3B37">
        <w:rPr>
          <w:rFonts w:ascii="Open Sans" w:hAnsi="Open Sans"/>
          <w:i/>
          <w:iCs/>
          <w:color w:val="000000"/>
        </w:rPr>
        <w:t>Dogdancing</w:t>
      </w:r>
      <w:proofErr w:type="spellEnd"/>
      <w:r w:rsidRPr="008F3B37">
        <w:rPr>
          <w:rFonts w:ascii="Open Sans" w:hAnsi="Open Sans"/>
          <w:i/>
          <w:iCs/>
          <w:color w:val="000000"/>
        </w:rPr>
        <w:t xml:space="preserve"> ČR</w:t>
      </w:r>
      <w:r w:rsidRPr="008F3B37">
        <w:rPr>
          <w:rFonts w:ascii="Open Sans" w:hAnsi="Open Sans"/>
          <w:i/>
          <w:color w:val="000000"/>
        </w:rPr>
        <w:t> </w:t>
      </w:r>
      <w:r w:rsidRPr="002F4F4A">
        <w:rPr>
          <w:rFonts w:ascii="Open Sans" w:hAnsi="Open Sans"/>
          <w:color w:val="000000"/>
        </w:rPr>
        <w:t>[online]. [cit. 2020-02-25].</w:t>
      </w:r>
      <w:r>
        <w:rPr>
          <w:rFonts w:ascii="Open Sans" w:hAnsi="Open Sans"/>
          <w:i/>
          <w:color w:val="000000"/>
        </w:rPr>
        <w:t xml:space="preserve"> </w:t>
      </w:r>
      <w:r w:rsidRPr="002F4F4A">
        <w:rPr>
          <w:rFonts w:ascii="Open Sans" w:hAnsi="Open Sans"/>
          <w:color w:val="000000"/>
        </w:rPr>
        <w:t>Dostupné z: https://www.facebook.com/groups/389391007784794/members/</w:t>
      </w:r>
    </w:p>
    <w:p w:rsidR="00F22C33" w:rsidRDefault="00F22C33" w:rsidP="00F22C33">
      <w:pPr>
        <w:jc w:val="right"/>
      </w:pPr>
    </w:p>
    <w:p w:rsidR="00F22C33" w:rsidRDefault="00F22C33" w:rsidP="00F22C33">
      <w:r>
        <w:t xml:space="preserve">Vybraná uzavřená soukromá skupina Run as </w:t>
      </w:r>
      <w:proofErr w:type="spellStart"/>
      <w:r>
        <w:t>one</w:t>
      </w:r>
      <w:proofErr w:type="spellEnd"/>
      <w:r>
        <w:t xml:space="preserve"> má 18 členů. Run as </w:t>
      </w:r>
      <w:proofErr w:type="spellStart"/>
      <w:r>
        <w:t>one</w:t>
      </w:r>
      <w:proofErr w:type="spellEnd"/>
      <w:r>
        <w:t xml:space="preserve">, z. </w:t>
      </w:r>
      <w:proofErr w:type="gramStart"/>
      <w:r>
        <w:t>s.</w:t>
      </w:r>
      <w:proofErr w:type="gramEnd"/>
      <w:r>
        <w:t xml:space="preserve"> je lokální klub se sídlem na Nových Zámcích u Litovle, členové klubu se věnují různým kynologickým spor</w:t>
      </w:r>
      <w:r w:rsidR="007C5A94">
        <w:t xml:space="preserve">tům, převážně agility, ale </w:t>
      </w:r>
      <w:r>
        <w:t>také ostatní</w:t>
      </w:r>
      <w:r w:rsidR="007C5A94">
        <w:t>m sportům</w:t>
      </w:r>
      <w:r>
        <w:t xml:space="preserve">, jako obedience (poslušnost se zaměřením i na psovoda), </w:t>
      </w:r>
      <w:proofErr w:type="spellStart"/>
      <w:r>
        <w:t>dogdancing</w:t>
      </w:r>
      <w:proofErr w:type="spellEnd"/>
      <w:r>
        <w:t>, záchranářský výcvik a další.</w:t>
      </w:r>
      <w:r>
        <w:rPr>
          <w:rStyle w:val="Znakapoznpodarou"/>
        </w:rPr>
        <w:footnoteReference w:id="56"/>
      </w:r>
    </w:p>
    <w:p w:rsidR="00F22C33" w:rsidRPr="00CE5E43" w:rsidRDefault="00F22C33" w:rsidP="00F22C33">
      <w:pPr>
        <w:pStyle w:val="Titulek"/>
        <w:keepNext/>
        <w:ind w:firstLine="0"/>
        <w:rPr>
          <w:color w:val="000000" w:themeColor="text1"/>
          <w:sz w:val="24"/>
          <w:szCs w:val="24"/>
        </w:rPr>
      </w:pPr>
      <w:bookmarkStart w:id="51" w:name="_Toc38214184"/>
      <w:r w:rsidRPr="002F4F4A">
        <w:rPr>
          <w:b w:val="0"/>
          <w:i/>
          <w:color w:val="000000" w:themeColor="text1"/>
          <w:sz w:val="24"/>
          <w:szCs w:val="24"/>
        </w:rPr>
        <w:lastRenderedPageBreak/>
        <w:t xml:space="preserve">Obrázek </w:t>
      </w:r>
      <w:r w:rsidRPr="002F4F4A">
        <w:rPr>
          <w:b w:val="0"/>
          <w:i/>
          <w:color w:val="000000" w:themeColor="text1"/>
          <w:sz w:val="24"/>
          <w:szCs w:val="24"/>
        </w:rPr>
        <w:fldChar w:fldCharType="begin"/>
      </w:r>
      <w:r w:rsidRPr="002F4F4A">
        <w:rPr>
          <w:b w:val="0"/>
          <w:i/>
          <w:color w:val="000000" w:themeColor="text1"/>
          <w:sz w:val="24"/>
          <w:szCs w:val="24"/>
        </w:rPr>
        <w:instrText xml:space="preserve"> SEQ Obrázek \* ARABIC </w:instrText>
      </w:r>
      <w:r w:rsidRPr="002F4F4A">
        <w:rPr>
          <w:b w:val="0"/>
          <w:i/>
          <w:color w:val="000000" w:themeColor="text1"/>
          <w:sz w:val="24"/>
          <w:szCs w:val="24"/>
        </w:rPr>
        <w:fldChar w:fldCharType="separate"/>
      </w:r>
      <w:r>
        <w:rPr>
          <w:b w:val="0"/>
          <w:i/>
          <w:noProof/>
          <w:color w:val="000000" w:themeColor="text1"/>
          <w:sz w:val="24"/>
          <w:szCs w:val="24"/>
        </w:rPr>
        <w:t>6</w:t>
      </w:r>
      <w:r w:rsidRPr="002F4F4A">
        <w:rPr>
          <w:b w:val="0"/>
          <w:i/>
          <w:color w:val="000000" w:themeColor="text1"/>
          <w:sz w:val="24"/>
          <w:szCs w:val="24"/>
        </w:rPr>
        <w:fldChar w:fldCharType="end"/>
      </w:r>
      <w:r w:rsidRPr="002F4F4A">
        <w:rPr>
          <w:b w:val="0"/>
          <w:i/>
          <w:color w:val="000000" w:themeColor="text1"/>
          <w:sz w:val="24"/>
          <w:szCs w:val="24"/>
        </w:rPr>
        <w:t>:</w:t>
      </w:r>
      <w:r w:rsidRPr="00CE5E43">
        <w:rPr>
          <w:color w:val="000000" w:themeColor="text1"/>
          <w:sz w:val="24"/>
          <w:szCs w:val="24"/>
        </w:rPr>
        <w:t xml:space="preserve"> Soukromá skupina Run as </w:t>
      </w:r>
      <w:proofErr w:type="spellStart"/>
      <w:r w:rsidRPr="00CE5E43">
        <w:rPr>
          <w:color w:val="000000" w:themeColor="text1"/>
          <w:sz w:val="24"/>
          <w:szCs w:val="24"/>
        </w:rPr>
        <w:t>one</w:t>
      </w:r>
      <w:bookmarkEnd w:id="51"/>
      <w:proofErr w:type="spellEnd"/>
    </w:p>
    <w:p w:rsidR="00F22C33" w:rsidRDefault="00F22C33" w:rsidP="00F22C33">
      <w:r>
        <w:rPr>
          <w:noProof/>
          <w:lang w:eastAsia="cs-CZ"/>
        </w:rPr>
        <w:drawing>
          <wp:inline distT="0" distB="0" distL="0" distR="0" wp14:anchorId="38D2745C" wp14:editId="7CC6B9EC">
            <wp:extent cx="5485511" cy="2380593"/>
            <wp:effectExtent l="0" t="0" r="1270" b="127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18"/>
                    <a:stretch>
                      <a:fillRect/>
                    </a:stretch>
                  </pic:blipFill>
                  <pic:spPr>
                    <a:xfrm>
                      <a:off x="0" y="0"/>
                      <a:ext cx="5492631" cy="2383683"/>
                    </a:xfrm>
                    <a:prstGeom prst="rect">
                      <a:avLst/>
                    </a:prstGeom>
                  </pic:spPr>
                </pic:pic>
              </a:graphicData>
            </a:graphic>
          </wp:inline>
        </w:drawing>
      </w:r>
    </w:p>
    <w:p w:rsidR="00F22C33" w:rsidRPr="00B45C00" w:rsidRDefault="00F22C33" w:rsidP="00B45C00">
      <w:pPr>
        <w:shd w:val="clear" w:color="auto" w:fill="FFFFFF"/>
        <w:spacing w:after="120"/>
        <w:ind w:firstLine="0"/>
        <w:rPr>
          <w:rFonts w:ascii="Open Sans" w:hAnsi="Open Sans"/>
          <w:i/>
          <w:color w:val="000000"/>
        </w:rPr>
      </w:pPr>
      <w:r w:rsidRPr="008F3B37">
        <w:rPr>
          <w:i/>
        </w:rPr>
        <w:t xml:space="preserve">Zdroj: </w:t>
      </w:r>
      <w:r w:rsidRPr="008F3B37">
        <w:rPr>
          <w:rFonts w:ascii="Open Sans" w:hAnsi="Open Sans"/>
          <w:i/>
          <w:iCs/>
          <w:color w:val="000000"/>
        </w:rPr>
        <w:t xml:space="preserve">Run as </w:t>
      </w:r>
      <w:proofErr w:type="spellStart"/>
      <w:r w:rsidRPr="008F3B37">
        <w:rPr>
          <w:rFonts w:ascii="Open Sans" w:hAnsi="Open Sans"/>
          <w:i/>
          <w:iCs/>
          <w:color w:val="000000"/>
        </w:rPr>
        <w:t>one</w:t>
      </w:r>
      <w:proofErr w:type="spellEnd"/>
      <w:r w:rsidRPr="008F3B37">
        <w:rPr>
          <w:rFonts w:ascii="Open Sans" w:hAnsi="Open Sans"/>
          <w:i/>
          <w:color w:val="000000"/>
        </w:rPr>
        <w:t> </w:t>
      </w:r>
      <w:r w:rsidRPr="002F4F4A">
        <w:rPr>
          <w:rFonts w:ascii="Open Sans" w:hAnsi="Open Sans"/>
          <w:color w:val="000000"/>
        </w:rPr>
        <w:t>[online].</w:t>
      </w:r>
      <w:r w:rsidRPr="008F3B37">
        <w:rPr>
          <w:rFonts w:ascii="Open Sans" w:hAnsi="Open Sans"/>
          <w:i/>
          <w:color w:val="000000"/>
        </w:rPr>
        <w:t xml:space="preserve"> </w:t>
      </w:r>
      <w:r w:rsidRPr="002F4F4A">
        <w:rPr>
          <w:rFonts w:ascii="Open Sans" w:hAnsi="Open Sans"/>
          <w:color w:val="000000"/>
        </w:rPr>
        <w:t>[cit. 2020-02-25].</w:t>
      </w:r>
      <w:r w:rsidRPr="008F3B37">
        <w:rPr>
          <w:rFonts w:ascii="Open Sans" w:hAnsi="Open Sans"/>
          <w:i/>
          <w:color w:val="000000"/>
        </w:rPr>
        <w:t xml:space="preserve"> </w:t>
      </w:r>
      <w:r w:rsidRPr="002F4F4A">
        <w:rPr>
          <w:rFonts w:ascii="Open Sans" w:hAnsi="Open Sans"/>
          <w:color w:val="000000"/>
        </w:rPr>
        <w:t>Dostupné z</w:t>
      </w:r>
      <w:r w:rsidRPr="008F3B37">
        <w:rPr>
          <w:rFonts w:ascii="Open Sans" w:hAnsi="Open Sans"/>
          <w:i/>
          <w:color w:val="000000"/>
        </w:rPr>
        <w:t xml:space="preserve">: </w:t>
      </w:r>
      <w:r w:rsidRPr="002F4F4A">
        <w:rPr>
          <w:rFonts w:ascii="Open Sans" w:hAnsi="Open Sans"/>
          <w:color w:val="000000"/>
        </w:rPr>
        <w:t>https://www.facebook.com/groups/391442251306519/members/</w:t>
      </w:r>
    </w:p>
    <w:p w:rsidR="00F22C33" w:rsidRDefault="00F22C33" w:rsidP="00F22C33">
      <w:r>
        <w:t xml:space="preserve">Poslední vybranou skupinou je soukromá skupina Australský ovčák – fanklub plemene s 11 311 členy. Tato skupina je pro majitele a obdivovatele psů plemene Australský ovčák. V této skupině je široká škála </w:t>
      </w:r>
      <w:proofErr w:type="spellStart"/>
      <w:r>
        <w:t>facebookových</w:t>
      </w:r>
      <w:proofErr w:type="spellEnd"/>
      <w:r>
        <w:t xml:space="preserve"> uživatelů, kteří se věnují jak chovu, tak sportu – pasení, agility, </w:t>
      </w:r>
      <w:proofErr w:type="spellStart"/>
      <w:r>
        <w:t>dogdancing</w:t>
      </w:r>
      <w:proofErr w:type="spellEnd"/>
      <w:r>
        <w:t>, obedience a další. Australský ovčák je inteligentní plemeno, které se dobře učí a je v nynější době velmi populární, každým rokem se zvyšuje počet psů tohoto plemene v ČR. Psi jsou různě barevní, mohou mít i barevné oči. Tuto skupinu jsem zvolila na základě toho, že pro bonitaci psů („</w:t>
      </w:r>
      <w:proofErr w:type="spellStart"/>
      <w:r>
        <w:t>uchovnění</w:t>
      </w:r>
      <w:proofErr w:type="spellEnd"/>
      <w:r>
        <w:t>) je požadováno mnoho kritérií, genetických i klinických testů zvířat, aby mohli být daní jedinci oficiálně použiti v chovu.</w:t>
      </w:r>
      <w:r>
        <w:rPr>
          <w:rStyle w:val="Znakapoznpodarou"/>
        </w:rPr>
        <w:footnoteReference w:id="57"/>
      </w:r>
    </w:p>
    <w:p w:rsidR="00B45C00" w:rsidRDefault="00B45C00">
      <w:pPr>
        <w:spacing w:after="200" w:line="276" w:lineRule="auto"/>
        <w:ind w:firstLine="0"/>
        <w:jc w:val="left"/>
        <w:rPr>
          <w:rFonts w:eastAsia="Times New Roman" w:cs="Times New Roman"/>
          <w:bCs/>
          <w:i/>
          <w:color w:val="000000" w:themeColor="text1"/>
          <w:szCs w:val="24"/>
          <w:lang w:eastAsia="cs-CZ"/>
        </w:rPr>
      </w:pPr>
      <w:r>
        <w:rPr>
          <w:b/>
          <w:i/>
          <w:color w:val="000000" w:themeColor="text1"/>
          <w:szCs w:val="24"/>
        </w:rPr>
        <w:br w:type="page"/>
      </w:r>
    </w:p>
    <w:p w:rsidR="00F22C33" w:rsidRPr="00CE5E43" w:rsidRDefault="00F22C33" w:rsidP="00F22C33">
      <w:pPr>
        <w:pStyle w:val="Titulek"/>
        <w:keepNext/>
        <w:ind w:firstLine="0"/>
        <w:rPr>
          <w:color w:val="000000" w:themeColor="text1"/>
          <w:sz w:val="24"/>
          <w:szCs w:val="24"/>
        </w:rPr>
      </w:pPr>
      <w:bookmarkStart w:id="52" w:name="_Toc38214185"/>
      <w:r w:rsidRPr="002F4F4A">
        <w:rPr>
          <w:b w:val="0"/>
          <w:i/>
          <w:color w:val="000000" w:themeColor="text1"/>
          <w:sz w:val="24"/>
          <w:szCs w:val="24"/>
        </w:rPr>
        <w:lastRenderedPageBreak/>
        <w:t xml:space="preserve">Obrázek </w:t>
      </w:r>
      <w:r w:rsidRPr="002F4F4A">
        <w:rPr>
          <w:b w:val="0"/>
          <w:i/>
          <w:color w:val="000000" w:themeColor="text1"/>
          <w:sz w:val="24"/>
          <w:szCs w:val="24"/>
        </w:rPr>
        <w:fldChar w:fldCharType="begin"/>
      </w:r>
      <w:r w:rsidRPr="002F4F4A">
        <w:rPr>
          <w:b w:val="0"/>
          <w:i/>
          <w:color w:val="000000" w:themeColor="text1"/>
          <w:sz w:val="24"/>
          <w:szCs w:val="24"/>
        </w:rPr>
        <w:instrText xml:space="preserve"> SEQ Obrázek \* ARABIC </w:instrText>
      </w:r>
      <w:r w:rsidRPr="002F4F4A">
        <w:rPr>
          <w:b w:val="0"/>
          <w:i/>
          <w:color w:val="000000" w:themeColor="text1"/>
          <w:sz w:val="24"/>
          <w:szCs w:val="24"/>
        </w:rPr>
        <w:fldChar w:fldCharType="separate"/>
      </w:r>
      <w:r>
        <w:rPr>
          <w:b w:val="0"/>
          <w:i/>
          <w:noProof/>
          <w:color w:val="000000" w:themeColor="text1"/>
          <w:sz w:val="24"/>
          <w:szCs w:val="24"/>
        </w:rPr>
        <w:t>7</w:t>
      </w:r>
      <w:r w:rsidRPr="002F4F4A">
        <w:rPr>
          <w:b w:val="0"/>
          <w:i/>
          <w:color w:val="000000" w:themeColor="text1"/>
          <w:sz w:val="24"/>
          <w:szCs w:val="24"/>
        </w:rPr>
        <w:fldChar w:fldCharType="end"/>
      </w:r>
      <w:r w:rsidRPr="00CE5E43">
        <w:rPr>
          <w:color w:val="000000" w:themeColor="text1"/>
          <w:sz w:val="24"/>
          <w:szCs w:val="24"/>
        </w:rPr>
        <w:t>: Soukromá skupina Australský ovčák - fanklub plemene</w:t>
      </w:r>
      <w:bookmarkEnd w:id="52"/>
    </w:p>
    <w:p w:rsidR="00F22C33" w:rsidRDefault="00F22C33" w:rsidP="00F22C33">
      <w:r>
        <w:rPr>
          <w:noProof/>
          <w:lang w:eastAsia="cs-CZ"/>
        </w:rPr>
        <w:drawing>
          <wp:inline distT="0" distB="0" distL="0" distR="0" wp14:anchorId="6ED77E07" wp14:editId="5C0AD6F1">
            <wp:extent cx="5388716" cy="2323117"/>
            <wp:effectExtent l="0" t="0" r="2540" b="127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9"/>
                    <a:stretch>
                      <a:fillRect/>
                    </a:stretch>
                  </pic:blipFill>
                  <pic:spPr>
                    <a:xfrm>
                      <a:off x="0" y="0"/>
                      <a:ext cx="5394622" cy="2325663"/>
                    </a:xfrm>
                    <a:prstGeom prst="rect">
                      <a:avLst/>
                    </a:prstGeom>
                  </pic:spPr>
                </pic:pic>
              </a:graphicData>
            </a:graphic>
          </wp:inline>
        </w:drawing>
      </w:r>
    </w:p>
    <w:p w:rsidR="00F22C33" w:rsidRPr="00B45C00" w:rsidRDefault="00F22C33" w:rsidP="00503B59">
      <w:pPr>
        <w:ind w:firstLine="0"/>
        <w:rPr>
          <w:b/>
          <w:i/>
        </w:rPr>
      </w:pPr>
      <w:r w:rsidRPr="008F3B37">
        <w:rPr>
          <w:i/>
        </w:rPr>
        <w:t xml:space="preserve">Zdroj: </w:t>
      </w:r>
      <w:r w:rsidRPr="008F3B37">
        <w:rPr>
          <w:i/>
          <w:iCs/>
        </w:rPr>
        <w:t>Australský ovčák - fanklub plemene</w:t>
      </w:r>
      <w:r w:rsidRPr="008F3B37">
        <w:rPr>
          <w:i/>
        </w:rPr>
        <w:t> </w:t>
      </w:r>
      <w:r w:rsidRPr="002F4F4A">
        <w:t>[online]. [cit. 2020-02-25]. Dostupné z: https://www.facebook.com/groups/389391007784794/members</w:t>
      </w:r>
    </w:p>
    <w:p w:rsidR="00F22C33" w:rsidRDefault="00F22C33" w:rsidP="0068280B">
      <w:pPr>
        <w:pStyle w:val="Nadpis2"/>
      </w:pPr>
      <w:bookmarkStart w:id="53" w:name="_Toc38222031"/>
      <w:r>
        <w:t>Výzkumná otázka a hypotéza</w:t>
      </w:r>
      <w:bookmarkEnd w:id="53"/>
    </w:p>
    <w:p w:rsidR="00F22C33" w:rsidRPr="005B0F96" w:rsidRDefault="00F22C33" w:rsidP="00AF7D03">
      <w:r>
        <w:t xml:space="preserve">Výzkumná otázka je otázka, která vychází z obecného cíle daného výzkumu, v tomto výzkumu je obecný cíl dotazníku zjištění, dle jakých kritérií vybírají potencionální </w:t>
      </w:r>
      <w:r w:rsidRPr="005B0F96">
        <w:t xml:space="preserve">majitelé štěňata. Výzkumnou otázkou pro výzkumnou část této diplomové práce je: </w:t>
      </w:r>
      <w:r w:rsidRPr="005B0F96">
        <w:rPr>
          <w:i/>
        </w:rPr>
        <w:t>„Ovlivňuje potencionálního majitele štěněte při rozhodování o koupi daného jedince zdravotní stránka a genetické predispozice vybraného štěněte?“.</w:t>
      </w:r>
    </w:p>
    <w:p w:rsidR="00F22C33" w:rsidRPr="00B45C00" w:rsidRDefault="00F22C33" w:rsidP="00AF7D03">
      <w:r w:rsidRPr="005B0F96">
        <w:t xml:space="preserve">Hypotéza je oznamovací věta, která vyjadřuje vztahy, následky nebo rozdíly dvou proměnných s testovatelným charakterem. Pro účely této práce jsem jako hypotézu zvolila: </w:t>
      </w:r>
      <w:r w:rsidRPr="005B0F96">
        <w:rPr>
          <w:i/>
        </w:rPr>
        <w:t>„Muži se při výběru štěněte rozhodují spíše na základě zdravotních a genetických výsledků než na základě vlastní intuice či sympatií více než ženy, které se spíše při výběru štěněte rozhodují na základě intuice nebo sympatií.“</w:t>
      </w:r>
      <w:r w:rsidRPr="005B0F96">
        <w:t xml:space="preserve"> </w:t>
      </w:r>
    </w:p>
    <w:p w:rsidR="00F22C33" w:rsidRPr="00F27F76" w:rsidRDefault="00F22C33" w:rsidP="00AF7D03">
      <w:pPr>
        <w:pStyle w:val="Nadpis2"/>
      </w:pPr>
      <w:bookmarkStart w:id="54" w:name="_Toc38222032"/>
      <w:r>
        <w:t>Dotazník</w:t>
      </w:r>
      <w:bookmarkEnd w:id="54"/>
    </w:p>
    <w:p w:rsidR="00F22C33" w:rsidRDefault="00F22C33" w:rsidP="00F22C33">
      <w:r w:rsidRPr="00E16F76">
        <w:t xml:space="preserve">Dotazník obsahuje </w:t>
      </w:r>
      <w:r>
        <w:t xml:space="preserve">15 otázek týkajících se výběru štěněte se zaměřením na kritéria při výběru štěněte. Dotazník byl sestrojen tak, aby jeho vyplnění trvalo standardně 5 až 10 minut. Dotazník je součástí této práce jako </w:t>
      </w:r>
      <w:r w:rsidRPr="00966F0D">
        <w:rPr>
          <w:i/>
        </w:rPr>
        <w:t>příloha č. 4</w:t>
      </w:r>
      <w:r>
        <w:t>. K sestrojení dotazníkového šetření bylo využito více typů otázek:</w:t>
      </w:r>
    </w:p>
    <w:p w:rsidR="00F22C33" w:rsidRDefault="00F22C33" w:rsidP="00F22C33">
      <w:pPr>
        <w:pStyle w:val="Odstavecseseznamem"/>
        <w:numPr>
          <w:ilvl w:val="0"/>
          <w:numId w:val="6"/>
        </w:numPr>
        <w:ind w:left="426" w:hanging="426"/>
      </w:pPr>
      <w:r w:rsidRPr="00C52E6D">
        <w:rPr>
          <w:i/>
        </w:rPr>
        <w:t>Faktografické otázky</w:t>
      </w:r>
      <w:r>
        <w:t xml:space="preserve"> – fakta o respondentovi – otázky č. 1, 2, 3</w:t>
      </w:r>
    </w:p>
    <w:p w:rsidR="00F22C33" w:rsidRDefault="00F22C33" w:rsidP="00F22C33">
      <w:pPr>
        <w:pStyle w:val="Odstavecseseznamem"/>
        <w:numPr>
          <w:ilvl w:val="0"/>
          <w:numId w:val="6"/>
        </w:numPr>
        <w:ind w:left="426" w:hanging="426"/>
      </w:pPr>
      <w:r w:rsidRPr="00C52E6D">
        <w:rPr>
          <w:i/>
        </w:rPr>
        <w:t>Filtrační otázky</w:t>
      </w:r>
      <w:r>
        <w:t xml:space="preserve"> – eliminace osob, které zkreslují výsledky výzkumu – kombinace otázek č. 4 a 6 </w:t>
      </w:r>
    </w:p>
    <w:p w:rsidR="00F22C33" w:rsidRDefault="00F22C33" w:rsidP="00F22C33">
      <w:pPr>
        <w:pStyle w:val="Odstavecseseznamem"/>
        <w:numPr>
          <w:ilvl w:val="0"/>
          <w:numId w:val="6"/>
        </w:numPr>
        <w:ind w:left="426" w:hanging="426"/>
      </w:pPr>
      <w:r w:rsidRPr="00C52E6D">
        <w:rPr>
          <w:i/>
        </w:rPr>
        <w:t>Uzavřené dichotomické otázky</w:t>
      </w:r>
      <w:r>
        <w:t xml:space="preserve"> (ano x ne) – otázky č. 11, 12, 13</w:t>
      </w:r>
    </w:p>
    <w:p w:rsidR="00F22C33" w:rsidRDefault="00F22C33" w:rsidP="00F22C33">
      <w:pPr>
        <w:pStyle w:val="Odstavecseseznamem"/>
        <w:numPr>
          <w:ilvl w:val="0"/>
          <w:numId w:val="6"/>
        </w:numPr>
        <w:ind w:left="426" w:hanging="426"/>
      </w:pPr>
      <w:proofErr w:type="spellStart"/>
      <w:r w:rsidRPr="00C52E6D">
        <w:rPr>
          <w:i/>
        </w:rPr>
        <w:lastRenderedPageBreak/>
        <w:t>Polytomické</w:t>
      </w:r>
      <w:proofErr w:type="spellEnd"/>
      <w:r w:rsidRPr="00C52E6D">
        <w:rPr>
          <w:i/>
        </w:rPr>
        <w:t>, výběrové otázky</w:t>
      </w:r>
      <w:r>
        <w:t xml:space="preserve"> – lze zvolit jednu alternativu (odpověď) – otázky č. 4, 5, 6 a 8 </w:t>
      </w:r>
    </w:p>
    <w:p w:rsidR="00F22C33" w:rsidRDefault="00F22C33" w:rsidP="00F22C33">
      <w:pPr>
        <w:pStyle w:val="Odstavecseseznamem"/>
        <w:numPr>
          <w:ilvl w:val="0"/>
          <w:numId w:val="6"/>
        </w:numPr>
        <w:ind w:left="426" w:hanging="426"/>
      </w:pPr>
      <w:proofErr w:type="spellStart"/>
      <w:r w:rsidRPr="00C52E6D">
        <w:rPr>
          <w:i/>
        </w:rPr>
        <w:t>Polytomické</w:t>
      </w:r>
      <w:proofErr w:type="spellEnd"/>
      <w:r w:rsidRPr="00C52E6D">
        <w:rPr>
          <w:i/>
        </w:rPr>
        <w:t>, výčtové otázky</w:t>
      </w:r>
      <w:r>
        <w:t xml:space="preserve"> – lze zvolit více alternativ (odpovědí) – otázky č. 7, 10 a 14</w:t>
      </w:r>
    </w:p>
    <w:p w:rsidR="00F22C33" w:rsidRDefault="00F22C33" w:rsidP="00F22C33">
      <w:pPr>
        <w:pStyle w:val="Odstavecseseznamem"/>
        <w:numPr>
          <w:ilvl w:val="0"/>
          <w:numId w:val="6"/>
        </w:numPr>
        <w:ind w:left="426" w:hanging="426"/>
      </w:pPr>
      <w:r w:rsidRPr="00C52E6D">
        <w:rPr>
          <w:i/>
        </w:rPr>
        <w:t>Škálová otázka</w:t>
      </w:r>
      <w:r>
        <w:t xml:space="preserve"> – výběr z hodnotící stupnice od 1 (důležité) – 4 (nedůležité) – otázka č. 7 </w:t>
      </w:r>
    </w:p>
    <w:p w:rsidR="00F22C33" w:rsidRDefault="00F22C33" w:rsidP="00F22C33">
      <w:pPr>
        <w:pStyle w:val="Odstavecseseznamem"/>
        <w:numPr>
          <w:ilvl w:val="0"/>
          <w:numId w:val="6"/>
        </w:numPr>
        <w:ind w:left="426" w:hanging="426"/>
      </w:pPr>
      <w:proofErr w:type="spellStart"/>
      <w:r w:rsidRPr="00C52E6D">
        <w:rPr>
          <w:i/>
        </w:rPr>
        <w:t>Polouzavřená</w:t>
      </w:r>
      <w:proofErr w:type="spellEnd"/>
      <w:r w:rsidRPr="00C52E6D">
        <w:rPr>
          <w:i/>
        </w:rPr>
        <w:t xml:space="preserve"> otázka</w:t>
      </w:r>
      <w:r>
        <w:t xml:space="preserve"> – možnost dopsání varianty např. jiné – otázka č. 14</w:t>
      </w:r>
    </w:p>
    <w:p w:rsidR="00F22C33" w:rsidRDefault="00F22C33" w:rsidP="00F22C33">
      <w:pPr>
        <w:pStyle w:val="Odstavecseseznamem"/>
        <w:numPr>
          <w:ilvl w:val="0"/>
          <w:numId w:val="6"/>
        </w:numPr>
        <w:ind w:left="426" w:hanging="426"/>
      </w:pPr>
      <w:r w:rsidRPr="00C52E6D">
        <w:rPr>
          <w:i/>
        </w:rPr>
        <w:t>Otevřená otázka</w:t>
      </w:r>
      <w:r>
        <w:t xml:space="preserve"> – možnost vpisování vlastního názoru – otázka č. 15</w:t>
      </w:r>
      <w:r>
        <w:rPr>
          <w:rStyle w:val="Znakapoznpodarou"/>
        </w:rPr>
        <w:footnoteReference w:id="58"/>
      </w:r>
    </w:p>
    <w:p w:rsidR="00F22C33" w:rsidRDefault="00F22C33" w:rsidP="00F22C33">
      <w:pPr>
        <w:spacing w:before="120"/>
      </w:pPr>
      <w:r>
        <w:t xml:space="preserve">Dotazník s názvem Výběr štěněte byl vyhotoven do on-line podoby prostřednictvím serveru </w:t>
      </w:r>
      <w:proofErr w:type="spellStart"/>
      <w:r>
        <w:t>Survio</w:t>
      </w:r>
      <w:proofErr w:type="spellEnd"/>
      <w:r>
        <w:t>.</w:t>
      </w:r>
      <w:r>
        <w:rPr>
          <w:rStyle w:val="Znakapoznpodarou"/>
        </w:rPr>
        <w:footnoteReference w:id="59"/>
      </w:r>
      <w:r>
        <w:t xml:space="preserve"> Administrován byl za pomoci přímého odkazu prostřednictvím příspěvku s žádostí o vyplnění dotazníku na </w:t>
      </w:r>
      <w:proofErr w:type="spellStart"/>
      <w:r>
        <w:t>facebookových</w:t>
      </w:r>
      <w:proofErr w:type="spellEnd"/>
      <w:r>
        <w:t xml:space="preserve"> „zdí“ jednotlivých náhodně vybraných kynologických skupin, které jsou uvedeny výše v kapitole </w:t>
      </w:r>
      <w:r>
        <w:rPr>
          <w:i/>
        </w:rPr>
        <w:t>Výběr respondentů</w:t>
      </w:r>
      <w:r>
        <w:t xml:space="preserve">: </w:t>
      </w:r>
      <w:r w:rsidRPr="00A06B37">
        <w:t>https://www.survio.com/survey/d/B2I1V6F6N1I3T4I2A</w:t>
      </w:r>
      <w:r>
        <w:t xml:space="preserve"> (stále aktivní odkaz pro názornou ukázku). On-line podoba dotazníku je taktéž součástí přílohy této práce, jako </w:t>
      </w:r>
      <w:r w:rsidRPr="00966F0D">
        <w:rPr>
          <w:i/>
        </w:rPr>
        <w:t>příloha č. 5</w:t>
      </w:r>
      <w:r>
        <w:t xml:space="preserve">. Sběr dat trval 2 hodiny. Stanovila jsem si cílový počet 100 respondentů, aby byly výsledky validní. Za 2 hodiny vyplnilo dotazník 360 respondentů, a proto jsem sběr </w:t>
      </w:r>
      <w:r w:rsidR="00A62A49">
        <w:t xml:space="preserve">dat </w:t>
      </w:r>
      <w:r>
        <w:t xml:space="preserve">ukončila a příspěvky s žádostí o vyplnění dotazníku ve vybraných kynologických skupinách na </w:t>
      </w:r>
      <w:proofErr w:type="spellStart"/>
      <w:r>
        <w:t>facebooku</w:t>
      </w:r>
      <w:proofErr w:type="spellEnd"/>
      <w:r>
        <w:t xml:space="preserve"> jsem odstranila.</w:t>
      </w:r>
    </w:p>
    <w:p w:rsidR="00F22C33" w:rsidRDefault="00F22C33" w:rsidP="0068280B">
      <w:pPr>
        <w:pStyle w:val="Nadpis2"/>
      </w:pPr>
      <w:bookmarkStart w:id="55" w:name="_Toc38222033"/>
      <w:r>
        <w:t>Zpracování sesbíraných dat</w:t>
      </w:r>
      <w:bookmarkEnd w:id="55"/>
    </w:p>
    <w:p w:rsidR="00F22C33" w:rsidRDefault="00F22C33" w:rsidP="00F22C33">
      <w:pPr>
        <w:spacing w:before="120"/>
      </w:pPr>
      <w:r>
        <w:t xml:space="preserve">Sesbíraná data jsem exportovala do tabulky v aplikaci Excel pro snadnější vyhodnocování dat. Dalším krokem byla úprava dat, kdy v otevřené otázce č. 15 respondenti volili různou terminologii pro odpověď, přestože obsahově se terminologie shodovala. Terminologii jsem sjednotila do 19 kritérií (hesel), které považují respondenti při výběru štěněte jako nejdůležitější </w:t>
      </w:r>
      <w:r w:rsidR="00FE17A6">
        <w:t xml:space="preserve">kritérium při výběru štěněte </w:t>
      </w:r>
      <w:r>
        <w:t>(zdraví, rodokmen/genetika, povaha, intuice/sympatie, chovatel/prostředí, kde štěně vyrůstá, exteriér, atd.). Následně jsem založila nové listy dokumentu pro výsledky počtu jednotlivých odpovědí a tyto počty jsem následně vyhodnotila. Další fází bylo filtrování otázek dle různých kritérií, abych mohla vyhodnotit jednotlivé závěry dotazníku a přepočítat výsledky na procentuální vyjádření. Posledním krokem bylo vyhotovení jednotlivých otázek do grafického znázornění – dvojrozměrné výsečové</w:t>
      </w:r>
      <w:r w:rsidR="00674888">
        <w:t xml:space="preserve"> a sloupcové</w:t>
      </w:r>
      <w:r>
        <w:t xml:space="preserve"> grafy s popisky dat.  </w:t>
      </w:r>
    </w:p>
    <w:p w:rsidR="00F22C33" w:rsidRDefault="00F22C33" w:rsidP="0068280B">
      <w:pPr>
        <w:pStyle w:val="Nadpis3"/>
      </w:pPr>
      <w:bookmarkStart w:id="56" w:name="_Toc38222034"/>
      <w:r>
        <w:lastRenderedPageBreak/>
        <w:t>Vyhotovení jednotlivých odpovědí</w:t>
      </w:r>
      <w:bookmarkEnd w:id="56"/>
    </w:p>
    <w:p w:rsidR="00F22C33" w:rsidRDefault="00F22C33" w:rsidP="00F22C33">
      <w:r>
        <w:t>Při vyhodnocování jednotlivých odpovědí uvedu popis sesbíraných dat. K rozsáhlým otázkám uvedu tabulkové zpracování. Veškeré otázky graficky zpracuji. U jednotlivých otázek jsou uvedeny i komparace jednotlivých otázek, průměrová čísla, či korelační vztah.</w:t>
      </w:r>
    </w:p>
    <w:p w:rsidR="00F22C33" w:rsidRDefault="00F22C33" w:rsidP="00F22C33">
      <w:r>
        <w:t xml:space="preserve">První dotazníkovou otázkou byla dichotomická faktografická otázka, která se týkala pohlaví. Dotazníkového šetření se zúčastnilo 316 žen (87,78 %) a 44 mužů (12,22 %). Otázku jsem zvolila, protože hypotéza se týká genderového rozdělení populace, a tudíž je pro mě důležité vědět, které odpovědi pochází od mužů, a které od žen. Genderové rozdělení respondentů má vliv i na vyhodnocení otázky spojené s volbou nejdůležitějších kritérií při výběru štěněte, </w:t>
      </w:r>
      <w:proofErr w:type="gramStart"/>
      <w:r>
        <w:t>viz. otázka</w:t>
      </w:r>
      <w:proofErr w:type="gramEnd"/>
      <w:r>
        <w:t xml:space="preserve"> č. 15.</w:t>
      </w:r>
    </w:p>
    <w:p w:rsidR="00F22C33" w:rsidRPr="008C602C" w:rsidRDefault="00F22C33" w:rsidP="00844A32">
      <w:pPr>
        <w:pStyle w:val="Titulek"/>
        <w:keepNext/>
        <w:spacing w:before="120" w:after="0" w:line="360" w:lineRule="auto"/>
        <w:ind w:firstLine="0"/>
        <w:jc w:val="left"/>
        <w:rPr>
          <w:color w:val="auto"/>
          <w:sz w:val="24"/>
          <w:szCs w:val="24"/>
        </w:rPr>
      </w:pPr>
      <w:bookmarkStart w:id="57" w:name="_Toc38214133"/>
      <w:r w:rsidRPr="00322C03">
        <w:rPr>
          <w:b w:val="0"/>
          <w:i/>
          <w:color w:val="auto"/>
          <w:sz w:val="24"/>
          <w:szCs w:val="24"/>
        </w:rPr>
        <w:t xml:space="preserve">Graf </w:t>
      </w:r>
      <w:r w:rsidRPr="00322C03">
        <w:rPr>
          <w:b w:val="0"/>
          <w:i/>
          <w:color w:val="auto"/>
          <w:sz w:val="24"/>
          <w:szCs w:val="24"/>
        </w:rPr>
        <w:fldChar w:fldCharType="begin"/>
      </w:r>
      <w:r w:rsidRPr="00322C03">
        <w:rPr>
          <w:b w:val="0"/>
          <w:i/>
          <w:color w:val="auto"/>
          <w:sz w:val="24"/>
          <w:szCs w:val="24"/>
        </w:rPr>
        <w:instrText xml:space="preserve"> SEQ Graf \* ARABIC </w:instrText>
      </w:r>
      <w:r w:rsidRPr="00322C03">
        <w:rPr>
          <w:b w:val="0"/>
          <w:i/>
          <w:color w:val="auto"/>
          <w:sz w:val="24"/>
          <w:szCs w:val="24"/>
        </w:rPr>
        <w:fldChar w:fldCharType="separate"/>
      </w:r>
      <w:r w:rsidRPr="00322C03">
        <w:rPr>
          <w:b w:val="0"/>
          <w:i/>
          <w:noProof/>
          <w:color w:val="auto"/>
          <w:sz w:val="24"/>
          <w:szCs w:val="24"/>
        </w:rPr>
        <w:t>2</w:t>
      </w:r>
      <w:r w:rsidRPr="00322C03">
        <w:rPr>
          <w:b w:val="0"/>
          <w:i/>
          <w:noProof/>
          <w:color w:val="auto"/>
          <w:sz w:val="24"/>
          <w:szCs w:val="24"/>
        </w:rPr>
        <w:fldChar w:fldCharType="end"/>
      </w:r>
      <w:r w:rsidRPr="00322C03">
        <w:rPr>
          <w:b w:val="0"/>
          <w:i/>
          <w:color w:val="auto"/>
          <w:sz w:val="24"/>
          <w:szCs w:val="24"/>
        </w:rPr>
        <w:t>:</w:t>
      </w:r>
      <w:r w:rsidRPr="008C602C">
        <w:rPr>
          <w:color w:val="auto"/>
          <w:sz w:val="24"/>
          <w:szCs w:val="24"/>
        </w:rPr>
        <w:t xml:space="preserve"> Otázka č.</w:t>
      </w:r>
      <w:r>
        <w:rPr>
          <w:color w:val="auto"/>
          <w:sz w:val="24"/>
          <w:szCs w:val="24"/>
        </w:rPr>
        <w:t xml:space="preserve"> </w:t>
      </w:r>
      <w:r w:rsidRPr="008C602C">
        <w:rPr>
          <w:color w:val="auto"/>
          <w:sz w:val="24"/>
          <w:szCs w:val="24"/>
        </w:rPr>
        <w:t>1 - Vaše pohlaví?</w:t>
      </w:r>
      <w:bookmarkEnd w:id="57"/>
    </w:p>
    <w:p w:rsidR="00F22C33" w:rsidRPr="008C602C" w:rsidRDefault="00F22C33" w:rsidP="00F22C33">
      <w:pPr>
        <w:keepNext/>
        <w:jc w:val="center"/>
      </w:pPr>
      <w:r w:rsidRPr="008C602C">
        <w:rPr>
          <w:noProof/>
          <w:lang w:eastAsia="cs-CZ"/>
        </w:rPr>
        <w:drawing>
          <wp:inline distT="0" distB="0" distL="0" distR="0" wp14:anchorId="26E4B3E5" wp14:editId="2ED61196">
            <wp:extent cx="4457700" cy="288607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2C33" w:rsidRPr="008C602C" w:rsidRDefault="00F22C33" w:rsidP="00B45C00">
      <w:pPr>
        <w:pStyle w:val="Titulek"/>
        <w:spacing w:after="120" w:line="360" w:lineRule="auto"/>
        <w:ind w:firstLine="454"/>
        <w:jc w:val="right"/>
        <w:rPr>
          <w:b w:val="0"/>
          <w:i/>
          <w:color w:val="auto"/>
          <w:sz w:val="24"/>
          <w:szCs w:val="24"/>
        </w:rPr>
      </w:pPr>
      <w:r w:rsidRPr="008C602C">
        <w:rPr>
          <w:b w:val="0"/>
          <w:i/>
          <w:color w:val="auto"/>
          <w:sz w:val="24"/>
          <w:szCs w:val="24"/>
        </w:rPr>
        <w:t xml:space="preserve">Zdroj: </w:t>
      </w:r>
      <w:r w:rsidRPr="00B600B1">
        <w:rPr>
          <w:b w:val="0"/>
          <w:color w:val="auto"/>
          <w:sz w:val="24"/>
          <w:szCs w:val="24"/>
        </w:rPr>
        <w:t>Vlastní zpracování</w:t>
      </w:r>
    </w:p>
    <w:p w:rsidR="00F22C33" w:rsidRDefault="00F22C33" w:rsidP="00F22C33">
      <w:r>
        <w:t xml:space="preserve">Druhá otázka dotazníkového šetření se týkala taktéž faktografického údaje  respondentovi, a to konkrétně věku. Předpokládám, že lidské smýšlení se v různých etapách života může lišit, a proto jsem zvolila tuto výběrovou otázku. Chci si ověřit, zda tento jev odlišných kritérií opravdu existuje. Šetření se zúčastnilo nejvíce osob ve věkovém intervalu 21 – 30 let (38,33 %). Druhou nejčetnější skupinu tvořili respondenti ve věku 31 – 40 let (17,50 %). Třetí početnou skupinou bylo věkové rozpětí 41 – 50 </w:t>
      </w:r>
      <w:r w:rsidR="00E26F61">
        <w:t>let (15 %). 11,11 % </w:t>
      </w:r>
      <w:r>
        <w:t xml:space="preserve">bylo respondentů ve věku 18 – 20 let. Méně než 18 let mělo 33 odpovídajících (9,17 %). Skupina 51 – 60 let tvořila 5,83% respondentů a 11 respondentů bylo ve věku 61 a více let (3,06 %). Svůj předpoklad o lidském smýšlení v různých životních etapách jsem si ověřila za pomoci komparace otázky č. 2 s otázkou č. 15. Ze získaných dat jsem vyfiltrovala </w:t>
      </w:r>
      <w:r>
        <w:lastRenderedPageBreak/>
        <w:t>odpovědi dle jednotlivých věkových intervalů a zjišťovala jsem, kolik respondentů různého věku volilo za nejdůležitější kritérium při výběru zdravotní stav, genetické výsledky či rodokmen. Tyto kritéria jsem volila na základě výběru celkové zdravotní stránky zvířete, kterou já osobně považuji za nejdůležitější. Při přepočtu jednotlivých věkových kategorií dle volby nejdůležitějších kritérií spojených se zdravotní stránkou psa na procentuální vyjádření jsem zjistila, že nejčetnější věkovou skupinou považující zdravotní stránku za důležitou je věková kategorie 51 – 60 let, kde zdravotní stránku zvolilo 61,9 % respondentů tohoto věku. Ostatní výsledky dopadly následovně: 21 – 30 let 57,25 %; 41 – 50 let 55,56 %; 31 -</w:t>
      </w:r>
      <w:r w:rsidR="003D3740">
        <w:t xml:space="preserve"> </w:t>
      </w:r>
      <w:r>
        <w:t>40 let 51,52 %; 18 – 20 let 47,5 % a 61 a více let 27,27 %.</w:t>
      </w:r>
    </w:p>
    <w:p w:rsidR="00F22C33" w:rsidRPr="0068168D" w:rsidRDefault="00F22C33" w:rsidP="00844A32">
      <w:pPr>
        <w:pStyle w:val="Titulek"/>
        <w:keepNext/>
        <w:spacing w:before="120" w:after="0" w:line="360" w:lineRule="auto"/>
        <w:ind w:firstLine="0"/>
        <w:rPr>
          <w:color w:val="auto"/>
          <w:sz w:val="24"/>
          <w:szCs w:val="24"/>
        </w:rPr>
      </w:pPr>
      <w:bookmarkStart w:id="58" w:name="_Toc38214134"/>
      <w:r w:rsidRPr="00322C03">
        <w:rPr>
          <w:b w:val="0"/>
          <w:i/>
          <w:color w:val="auto"/>
          <w:sz w:val="24"/>
          <w:szCs w:val="24"/>
        </w:rPr>
        <w:t xml:space="preserve">Graf </w:t>
      </w:r>
      <w:r w:rsidRPr="00322C03">
        <w:rPr>
          <w:b w:val="0"/>
          <w:i/>
          <w:color w:val="auto"/>
          <w:sz w:val="24"/>
          <w:szCs w:val="24"/>
        </w:rPr>
        <w:fldChar w:fldCharType="begin"/>
      </w:r>
      <w:r w:rsidRPr="00322C03">
        <w:rPr>
          <w:b w:val="0"/>
          <w:i/>
          <w:color w:val="auto"/>
          <w:sz w:val="24"/>
          <w:szCs w:val="24"/>
        </w:rPr>
        <w:instrText xml:space="preserve"> SEQ Graf \* ARABIC </w:instrText>
      </w:r>
      <w:r w:rsidRPr="00322C03">
        <w:rPr>
          <w:b w:val="0"/>
          <w:i/>
          <w:color w:val="auto"/>
          <w:sz w:val="24"/>
          <w:szCs w:val="24"/>
        </w:rPr>
        <w:fldChar w:fldCharType="separate"/>
      </w:r>
      <w:r w:rsidRPr="00322C03">
        <w:rPr>
          <w:b w:val="0"/>
          <w:i/>
          <w:noProof/>
          <w:color w:val="auto"/>
          <w:sz w:val="24"/>
          <w:szCs w:val="24"/>
        </w:rPr>
        <w:t>3</w:t>
      </w:r>
      <w:r w:rsidRPr="00322C03">
        <w:rPr>
          <w:b w:val="0"/>
          <w:i/>
          <w:noProof/>
          <w:color w:val="auto"/>
          <w:sz w:val="24"/>
          <w:szCs w:val="24"/>
        </w:rPr>
        <w:fldChar w:fldCharType="end"/>
      </w:r>
      <w:r w:rsidRPr="00322C03">
        <w:rPr>
          <w:b w:val="0"/>
          <w:i/>
          <w:color w:val="auto"/>
          <w:sz w:val="24"/>
          <w:szCs w:val="24"/>
        </w:rPr>
        <w:t>:</w:t>
      </w:r>
      <w:r w:rsidRPr="0068168D">
        <w:rPr>
          <w:color w:val="auto"/>
          <w:sz w:val="24"/>
          <w:szCs w:val="24"/>
        </w:rPr>
        <w:t xml:space="preserve"> Otázka č. 2 - Váš věk?</w:t>
      </w:r>
      <w:bookmarkEnd w:id="58"/>
    </w:p>
    <w:p w:rsidR="00F22C33" w:rsidRDefault="00F22C33" w:rsidP="00F22C33">
      <w:pPr>
        <w:jc w:val="center"/>
      </w:pPr>
      <w:r>
        <w:rPr>
          <w:noProof/>
          <w:lang w:eastAsia="cs-CZ"/>
        </w:rPr>
        <w:drawing>
          <wp:inline distT="0" distB="0" distL="0" distR="0" wp14:anchorId="656D8693" wp14:editId="35D0A280">
            <wp:extent cx="4676775" cy="2895600"/>
            <wp:effectExtent l="0" t="0" r="9525"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2C33" w:rsidRPr="0068168D" w:rsidRDefault="00F22C33" w:rsidP="00B45C00">
      <w:pPr>
        <w:spacing w:after="120"/>
        <w:jc w:val="right"/>
        <w:rPr>
          <w:i/>
        </w:rPr>
      </w:pPr>
      <w:r w:rsidRPr="0068168D">
        <w:rPr>
          <w:i/>
        </w:rPr>
        <w:t xml:space="preserve">Zdroj: </w:t>
      </w:r>
      <w:r w:rsidRPr="00B600B1">
        <w:t>Vlastní zpracování</w:t>
      </w:r>
    </w:p>
    <w:p w:rsidR="00F22C33" w:rsidRPr="00363104" w:rsidRDefault="00F22C33" w:rsidP="00F22C33">
      <w:r>
        <w:t>Další v pořadí, a to třetí otázkou, byla faktografická otázka, která zahrnuje počet obyvatel města či obce, kde respondent skutečně pobývá. Tuto otázku jsem zahrnula, protože si myslím, že lidé z obcí smýšlí o chovu psů jinak než lidé ve městě, a také lidé v obci mají pravděpodobně větší možnosti, co se týče využitelnosti prostoru pro psy. Nejčetnější počet respondentů pocházel z obcí (0 – 10 000 obyvatel</w:t>
      </w:r>
      <w:r w:rsidR="00D90430">
        <w:t>) a to 48,89 % respondentů (176 </w:t>
      </w:r>
      <w:r>
        <w:t>odpovídajících). Druhou hojnou skupinou byly odpovídající z měst, což znamená 10 001 – 100 000 obyvatel a to 99 respondentů, kteří tvoří 27,5 %.</w:t>
      </w:r>
      <w:r w:rsidR="00D90430">
        <w:t xml:space="preserve"> Ve velkoměstě žije 15,28 % (55 </w:t>
      </w:r>
      <w:r>
        <w:t>respondentů). Ve velkoměstě (metropoli) nad 1 0</w:t>
      </w:r>
      <w:r w:rsidR="00D90430">
        <w:t>00 000 obyvatel žije 8,33 % (30 </w:t>
      </w:r>
      <w:r>
        <w:t xml:space="preserve">odpovídajících). Ověřovala jsem komparací otázky č. 3 a otázky č. 4 (počet psů) kolik respondentů vlastní více jak 3 psy s ohledem na původ respondenta (počet obyvatel města či oble, kde pobývá). Analýzou dat jsem zjistila, že 30,95 % respondentů s více než 3 psy </w:t>
      </w:r>
      <w:r>
        <w:lastRenderedPageBreak/>
        <w:t>pobývá v obci s 1 až 1 000 obyvatel, druhou četnou skupinu 16,30 % tvoří respondenti s více jak 3 psy žijících v obci s 1 001 – 10 000 obyvatel. Při součtu obyvatel žijících v obci s 0 – 10 000 obyvateli vyšlo, že 23,30 % respondentů žijících v obci vlastní více než 3 psy. Překvapilo mě, že třetí nejčetnější skupinou 13,33% respondentů vlastnící více než 3 psi žije ve velkoměstě (metropoli) s počtem obyvatel nad 1 000 000. V pomyslném žebříčku se na čtvrtém místě umístili respondenti s více jak 3 psy žijící ve městě (100 001 – 1 000 000 obyvatel), kteří dosáhli 9,10 %. A nejmenší skupinu respondentů s více jak 3 psy tvoří odpovídající, kteří žijí ve městě v přepočtené hodnotě 8,08 %.</w:t>
      </w:r>
    </w:p>
    <w:p w:rsidR="00F22C33" w:rsidRPr="0068168D" w:rsidRDefault="00F22C33" w:rsidP="00844A32">
      <w:pPr>
        <w:pStyle w:val="Titulek"/>
        <w:keepNext/>
        <w:spacing w:before="120" w:after="0" w:line="360" w:lineRule="auto"/>
        <w:ind w:firstLine="0"/>
        <w:jc w:val="left"/>
        <w:rPr>
          <w:color w:val="auto"/>
          <w:sz w:val="24"/>
          <w:szCs w:val="24"/>
        </w:rPr>
      </w:pPr>
      <w:bookmarkStart w:id="59" w:name="_Toc38214135"/>
      <w:r w:rsidRPr="00322C03">
        <w:rPr>
          <w:b w:val="0"/>
          <w:i/>
          <w:color w:val="auto"/>
          <w:sz w:val="24"/>
          <w:szCs w:val="24"/>
        </w:rPr>
        <w:t xml:space="preserve">Graf </w:t>
      </w:r>
      <w:r w:rsidRPr="00322C03">
        <w:rPr>
          <w:b w:val="0"/>
          <w:i/>
          <w:color w:val="auto"/>
          <w:sz w:val="24"/>
          <w:szCs w:val="24"/>
        </w:rPr>
        <w:fldChar w:fldCharType="begin"/>
      </w:r>
      <w:r w:rsidRPr="00322C03">
        <w:rPr>
          <w:b w:val="0"/>
          <w:i/>
          <w:color w:val="auto"/>
          <w:sz w:val="24"/>
          <w:szCs w:val="24"/>
        </w:rPr>
        <w:instrText xml:space="preserve"> SEQ Graf \* ARABIC </w:instrText>
      </w:r>
      <w:r w:rsidRPr="00322C03">
        <w:rPr>
          <w:b w:val="0"/>
          <w:i/>
          <w:color w:val="auto"/>
          <w:sz w:val="24"/>
          <w:szCs w:val="24"/>
        </w:rPr>
        <w:fldChar w:fldCharType="separate"/>
      </w:r>
      <w:r w:rsidRPr="00322C03">
        <w:rPr>
          <w:b w:val="0"/>
          <w:i/>
          <w:noProof/>
          <w:color w:val="auto"/>
          <w:sz w:val="24"/>
          <w:szCs w:val="24"/>
        </w:rPr>
        <w:t>4</w:t>
      </w:r>
      <w:r w:rsidRPr="00322C03">
        <w:rPr>
          <w:b w:val="0"/>
          <w:i/>
          <w:noProof/>
          <w:color w:val="auto"/>
          <w:sz w:val="24"/>
          <w:szCs w:val="24"/>
        </w:rPr>
        <w:fldChar w:fldCharType="end"/>
      </w:r>
      <w:r w:rsidRPr="00322C03">
        <w:rPr>
          <w:b w:val="0"/>
          <w:i/>
          <w:color w:val="auto"/>
          <w:sz w:val="24"/>
          <w:szCs w:val="24"/>
        </w:rPr>
        <w:t>:</w:t>
      </w:r>
      <w:r w:rsidRPr="0068168D">
        <w:rPr>
          <w:color w:val="auto"/>
          <w:sz w:val="24"/>
          <w:szCs w:val="24"/>
        </w:rPr>
        <w:t xml:space="preserve"> Otázka č. 3 - Kolik obyvatel má město/obec, kde bydlíte?</w:t>
      </w:r>
      <w:bookmarkEnd w:id="59"/>
    </w:p>
    <w:p w:rsidR="00F22C33" w:rsidRDefault="00F22C33" w:rsidP="00F22C33">
      <w:pPr>
        <w:shd w:val="clear" w:color="auto" w:fill="FFFFFF"/>
        <w:spacing w:line="300" w:lineRule="atLeast"/>
        <w:jc w:val="center"/>
        <w:rPr>
          <w:rFonts w:ascii="Open Sans" w:hAnsi="Open Sans"/>
          <w:color w:val="000000"/>
        </w:rPr>
      </w:pPr>
      <w:r>
        <w:rPr>
          <w:noProof/>
          <w:lang w:eastAsia="cs-CZ"/>
        </w:rPr>
        <w:drawing>
          <wp:inline distT="0" distB="0" distL="0" distR="0" wp14:anchorId="1FF6CDF6" wp14:editId="5A481874">
            <wp:extent cx="4572000" cy="2634018"/>
            <wp:effectExtent l="0" t="0" r="0" b="1397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2C33" w:rsidRDefault="00F22C33" w:rsidP="00844A32">
      <w:pPr>
        <w:shd w:val="clear" w:color="auto" w:fill="FFFFFF"/>
        <w:spacing w:after="120"/>
        <w:jc w:val="right"/>
        <w:rPr>
          <w:rFonts w:ascii="Open Sans" w:hAnsi="Open Sans"/>
          <w:i/>
          <w:color w:val="000000"/>
        </w:rPr>
      </w:pPr>
      <w:r w:rsidRPr="0068168D">
        <w:rPr>
          <w:rFonts w:ascii="Open Sans" w:hAnsi="Open Sans"/>
          <w:i/>
          <w:color w:val="000000"/>
        </w:rPr>
        <w:t xml:space="preserve">Zdroj: </w:t>
      </w:r>
      <w:r w:rsidRPr="00B600B1">
        <w:rPr>
          <w:rFonts w:ascii="Open Sans" w:hAnsi="Open Sans"/>
          <w:color w:val="000000"/>
        </w:rPr>
        <w:t>Vlastní zpracování</w:t>
      </w:r>
    </w:p>
    <w:p w:rsidR="00F22C33" w:rsidRDefault="00F22C33" w:rsidP="00F22C33">
      <w:pPr>
        <w:shd w:val="clear" w:color="auto" w:fill="FFFFFF"/>
      </w:pPr>
      <w:r w:rsidRPr="00F9511E">
        <w:t>Čtvrtá otázka byla vytvořená pro rozlišení smýšlení majitelů, dle počtu psů, jejichž jsou majiteli. Myslím si, že lidé vybírající prvního psa budou vybírat dle jiných kritérií než majitelé vícero psů. 38,33 %, tzn. 138 respondentů vlastní jednoho psa. 2</w:t>
      </w:r>
      <w:r w:rsidR="00F977B8">
        <w:t>9,44 % (106 </w:t>
      </w:r>
      <w:r w:rsidRPr="00F9511E">
        <w:t>respondentů) je majiteli dvou psů. 46 (12,78 %) respondentů je vlastníkem tří psů. Více jak tři psy má 58 respondentů (16,11 %). Respondenti, kteří n</w:t>
      </w:r>
      <w:r w:rsidR="00F977B8">
        <w:t>evlastní žádného psa tvoří 3,33 </w:t>
      </w:r>
      <w:r w:rsidRPr="00F9511E">
        <w:t xml:space="preserve">% odpovídajících, tzn. 12 osob. </w:t>
      </w:r>
      <w:r>
        <w:t>Nejvíce mě zajímalo, podle jakých kritérií budou nejčastěji volit respondenti, kteří nevlastní žádného psa, a tudíž můžeme předpokládat, že si chce pořídit prvního psa, či mu pes zemřel, a proto si chce pořídit nového psa. Z analýzy odpovědí vyplynulo, že při komparaci otázky č. 4 a 15 volí tito respondenti za nejdůležitější kritérium při výběru psa zdraví, povahu, plemeno či kombinaci těchto tří kritérií. Nejčetnější odpovědí respondentů, kteří nevlastní žádného psa z jakéhokoliv důvodu bylo, že za nejdůležitější kritérium jejich výběru štěněte budou považovat z 25 % povahu.</w:t>
      </w:r>
    </w:p>
    <w:p w:rsidR="00F22C33" w:rsidRDefault="00F22C33" w:rsidP="00F22C33">
      <w:pPr>
        <w:spacing w:after="200" w:line="276" w:lineRule="auto"/>
        <w:ind w:firstLine="0"/>
        <w:jc w:val="left"/>
        <w:rPr>
          <w:i/>
        </w:rPr>
      </w:pPr>
      <w:r>
        <w:rPr>
          <w:i/>
        </w:rPr>
        <w:br w:type="page"/>
      </w:r>
    </w:p>
    <w:p w:rsidR="00F22C33" w:rsidRDefault="00F22C33" w:rsidP="00844A32">
      <w:pPr>
        <w:shd w:val="clear" w:color="auto" w:fill="FFFFFF"/>
        <w:spacing w:after="120"/>
        <w:ind w:firstLine="0"/>
        <w:jc w:val="left"/>
        <w:rPr>
          <w:b/>
        </w:rPr>
      </w:pPr>
      <w:bookmarkStart w:id="60" w:name="_Toc38214136"/>
      <w:r w:rsidRPr="000634FF">
        <w:rPr>
          <w:i/>
        </w:rPr>
        <w:lastRenderedPageBreak/>
        <w:t xml:space="preserve">Graf </w:t>
      </w:r>
      <w:r w:rsidRPr="000634FF">
        <w:rPr>
          <w:i/>
        </w:rPr>
        <w:fldChar w:fldCharType="begin"/>
      </w:r>
      <w:r w:rsidRPr="000634FF">
        <w:rPr>
          <w:i/>
        </w:rPr>
        <w:instrText xml:space="preserve"> SEQ Graf \* ARABIC </w:instrText>
      </w:r>
      <w:r w:rsidRPr="000634FF">
        <w:rPr>
          <w:i/>
        </w:rPr>
        <w:fldChar w:fldCharType="separate"/>
      </w:r>
      <w:r w:rsidRPr="000634FF">
        <w:rPr>
          <w:i/>
          <w:noProof/>
        </w:rPr>
        <w:t>5</w:t>
      </w:r>
      <w:r w:rsidRPr="000634FF">
        <w:rPr>
          <w:i/>
          <w:noProof/>
        </w:rPr>
        <w:fldChar w:fldCharType="end"/>
      </w:r>
      <w:r w:rsidRPr="000634FF">
        <w:rPr>
          <w:i/>
        </w:rPr>
        <w:t>:</w:t>
      </w:r>
      <w:r w:rsidRPr="00F9511E">
        <w:rPr>
          <w:b/>
        </w:rPr>
        <w:t xml:space="preserve"> Otázka č. 4 - Jste již majitelem psa či více psů?</w:t>
      </w:r>
      <w:bookmarkEnd w:id="60"/>
    </w:p>
    <w:p w:rsidR="00F22C33" w:rsidRPr="00F9511E" w:rsidRDefault="00F22C33" w:rsidP="00F22C33">
      <w:pPr>
        <w:shd w:val="clear" w:color="auto" w:fill="FFFFFF"/>
        <w:spacing w:line="300" w:lineRule="atLeast"/>
        <w:jc w:val="center"/>
        <w:rPr>
          <w:rFonts w:ascii="Open Sans" w:hAnsi="Open Sans"/>
          <w:b/>
          <w:i/>
          <w:color w:val="000000"/>
        </w:rPr>
      </w:pPr>
      <w:r>
        <w:rPr>
          <w:noProof/>
          <w:lang w:eastAsia="cs-CZ"/>
        </w:rPr>
        <w:drawing>
          <wp:inline distT="0" distB="0" distL="0" distR="0" wp14:anchorId="1ADEFBED" wp14:editId="77736825">
            <wp:extent cx="4667250" cy="2981325"/>
            <wp:effectExtent l="0" t="0" r="0"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2C33" w:rsidRPr="0068168D" w:rsidRDefault="00F22C33" w:rsidP="00844A32">
      <w:pPr>
        <w:pStyle w:val="Titulek"/>
        <w:keepNext/>
        <w:spacing w:after="120" w:line="360" w:lineRule="auto"/>
        <w:ind w:firstLine="454"/>
        <w:jc w:val="right"/>
        <w:rPr>
          <w:rFonts w:ascii="Open Sans" w:hAnsi="Open Sans"/>
          <w:b w:val="0"/>
          <w:i/>
          <w:color w:val="000000"/>
          <w:sz w:val="24"/>
          <w:szCs w:val="24"/>
        </w:rPr>
      </w:pPr>
      <w:r w:rsidRPr="0068168D">
        <w:rPr>
          <w:rFonts w:ascii="Open Sans" w:hAnsi="Open Sans"/>
          <w:b w:val="0"/>
          <w:i/>
          <w:color w:val="000000"/>
          <w:sz w:val="24"/>
          <w:szCs w:val="24"/>
        </w:rPr>
        <w:t xml:space="preserve">Zdroj: </w:t>
      </w:r>
      <w:r w:rsidRPr="00B600B1">
        <w:rPr>
          <w:rFonts w:ascii="Open Sans" w:hAnsi="Open Sans"/>
          <w:b w:val="0"/>
          <w:color w:val="000000"/>
          <w:sz w:val="24"/>
          <w:szCs w:val="24"/>
        </w:rPr>
        <w:t>Vlastní zpracování</w:t>
      </w:r>
    </w:p>
    <w:p w:rsidR="00F22C33" w:rsidRPr="00907680" w:rsidRDefault="00F22C33" w:rsidP="00F22C33">
      <w:r>
        <w:t>Další, v pořadí pátá, otázka obsahovala informaci, zda jsou respondenti majiteli alespoň jednoho psa ve stáří do jednoho roku, tzn. věk štěněte je 2 až 12 měsíců. Tento fakt opět může měnit kritéria pro odstoupení od koupě štěněte, protože v této době již majitelé štěňat vědí, o co jde a co jim vadí. Také si myslím, že majitelé štěňat do 12 měsíců mohou změnit své kritéria pro výběr, pokud by si znovu měli vybrat. Nejčastější odpovědí bylo, že respondenti ze 72,5 % nejsou majiteli psů ve věku do 12 měsíců (261</w:t>
      </w:r>
      <w:r w:rsidR="00F977B8">
        <w:t xml:space="preserve"> osob). Dotazník zodpovědělo 63 </w:t>
      </w:r>
      <w:r>
        <w:t>majitelů štěňat ve věku od 6 do 12 měsíců, tzn. 17,5 % a 36 majitelů š</w:t>
      </w:r>
      <w:r w:rsidR="00F977B8">
        <w:t>těňat ve věku od 6 </w:t>
      </w:r>
      <w:r>
        <w:t xml:space="preserve">do 12 měsíců, tj. 10 %. Při vyhodnocování této otázky mě zajímalo, zda existuje rozdíl v uvažování majitelů štěňat ve věku 2 – 6 měsíců a majitelů štěňat ve věku 6 – 12 měsíců v hodnocení důvodů odstoupení od koupě štěněte. Analýzou získaných dat jsem zjistila, že pro majitele štěňat ve věku 2 až 6 měsíců by bylo vylučující vadou pro odstoupení od kupní smlouvy z 66,67 % klinická vada, z 52,58 % genetická vada a 36,11% by považovalo za vylučující vadu agresivitu štěněte. Majitelé štěňat ve věku 6 až 12 měsíců by považovalo za vylučující vadu koupě ze 77,78 % klinickou vadu, z 60,31 % klinickou vadu a pro 25,40 % by bylo důvodem pro odstoupení od koupě agresivní štěně. Výsledky vyjadřují, že existuje nepatrný rozdíl ve smýšlení majitelů štěňat různého věku, nejvíce v přemýšlení o agresivitě. Můžeme usuzovat, že majitelé štěňat od 6 do 12 měsíců již mohli značně ovlivnit chování zvířete, a proto se snižuje procento agresivity jako důvodu pro odstup od kupní smlouvy. Nejčetnějším důvodem pro odstup od koupě štěněte by pro 73,74 % majitelů štěňat ve věku od 2 až 12 měsíců byla klinická vada, kdy již je dané štěně určitou nemocí postiženo.  </w:t>
      </w:r>
    </w:p>
    <w:p w:rsidR="00F22C33" w:rsidRPr="0068168D" w:rsidRDefault="00F22C33" w:rsidP="00844A32">
      <w:pPr>
        <w:pStyle w:val="Titulek"/>
        <w:keepNext/>
        <w:spacing w:after="120" w:line="360" w:lineRule="auto"/>
        <w:ind w:firstLine="0"/>
        <w:jc w:val="left"/>
        <w:rPr>
          <w:color w:val="auto"/>
          <w:sz w:val="24"/>
          <w:szCs w:val="24"/>
        </w:rPr>
      </w:pPr>
      <w:bookmarkStart w:id="61" w:name="_Toc38214137"/>
      <w:r w:rsidRPr="004F5FC2">
        <w:rPr>
          <w:b w:val="0"/>
          <w:i/>
          <w:color w:val="auto"/>
          <w:sz w:val="24"/>
          <w:szCs w:val="24"/>
        </w:rPr>
        <w:lastRenderedPageBreak/>
        <w:t xml:space="preserve">Graf </w:t>
      </w:r>
      <w:r w:rsidRPr="004F5FC2">
        <w:rPr>
          <w:b w:val="0"/>
          <w:i/>
          <w:color w:val="auto"/>
          <w:sz w:val="24"/>
          <w:szCs w:val="24"/>
        </w:rPr>
        <w:fldChar w:fldCharType="begin"/>
      </w:r>
      <w:r w:rsidRPr="004F5FC2">
        <w:rPr>
          <w:b w:val="0"/>
          <w:i/>
          <w:color w:val="auto"/>
          <w:sz w:val="24"/>
          <w:szCs w:val="24"/>
        </w:rPr>
        <w:instrText xml:space="preserve"> SEQ Graf \* ARABIC </w:instrText>
      </w:r>
      <w:r w:rsidRPr="004F5FC2">
        <w:rPr>
          <w:b w:val="0"/>
          <w:i/>
          <w:color w:val="auto"/>
          <w:sz w:val="24"/>
          <w:szCs w:val="24"/>
        </w:rPr>
        <w:fldChar w:fldCharType="separate"/>
      </w:r>
      <w:r w:rsidRPr="004F5FC2">
        <w:rPr>
          <w:b w:val="0"/>
          <w:i/>
          <w:noProof/>
          <w:color w:val="auto"/>
          <w:sz w:val="24"/>
          <w:szCs w:val="24"/>
        </w:rPr>
        <w:t>6</w:t>
      </w:r>
      <w:r w:rsidRPr="004F5FC2">
        <w:rPr>
          <w:b w:val="0"/>
          <w:i/>
          <w:noProof/>
          <w:color w:val="auto"/>
          <w:sz w:val="24"/>
          <w:szCs w:val="24"/>
        </w:rPr>
        <w:fldChar w:fldCharType="end"/>
      </w:r>
      <w:r w:rsidRPr="004F5FC2">
        <w:rPr>
          <w:b w:val="0"/>
          <w:i/>
          <w:color w:val="auto"/>
          <w:sz w:val="24"/>
          <w:szCs w:val="24"/>
        </w:rPr>
        <w:t>:</w:t>
      </w:r>
      <w:r w:rsidRPr="0068168D">
        <w:rPr>
          <w:color w:val="auto"/>
          <w:sz w:val="24"/>
          <w:szCs w:val="24"/>
        </w:rPr>
        <w:t xml:space="preserve"> Otázka č. 5 - Jste majitelem alespoň jednoho psa ve stáří do 1 roku?</w:t>
      </w:r>
      <w:bookmarkEnd w:id="61"/>
    </w:p>
    <w:p w:rsidR="00F22C33" w:rsidRDefault="00F22C33" w:rsidP="00F22C33">
      <w:pPr>
        <w:pStyle w:val="Titulek"/>
        <w:keepNext/>
        <w:ind w:firstLine="454"/>
        <w:jc w:val="center"/>
        <w:rPr>
          <w:noProof/>
        </w:rPr>
      </w:pPr>
      <w:r>
        <w:rPr>
          <w:noProof/>
        </w:rPr>
        <w:drawing>
          <wp:inline distT="0" distB="0" distL="0" distR="0" wp14:anchorId="216F445C" wp14:editId="449E4D12">
            <wp:extent cx="4572000" cy="32575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B60AD">
        <w:rPr>
          <w:noProof/>
        </w:rPr>
        <w:t xml:space="preserve"> </w:t>
      </w:r>
    </w:p>
    <w:p w:rsidR="00F22C33" w:rsidRPr="0068168D" w:rsidRDefault="00F22C33" w:rsidP="00844A32">
      <w:pPr>
        <w:spacing w:after="120"/>
        <w:jc w:val="right"/>
        <w:rPr>
          <w:i/>
        </w:rPr>
      </w:pPr>
      <w:r w:rsidRPr="0068168D">
        <w:rPr>
          <w:i/>
        </w:rPr>
        <w:t xml:space="preserve">Zdroj: </w:t>
      </w:r>
      <w:r w:rsidRPr="00B600B1">
        <w:t>Vlastní zpracování</w:t>
      </w:r>
    </w:p>
    <w:p w:rsidR="00F22C33" w:rsidRPr="006836DB" w:rsidRDefault="00F22C33" w:rsidP="00F22C33">
      <w:r w:rsidRPr="006836DB">
        <w:t>Dále jsem se v dotazníkovém šetření zabývala, kolik respondentů plánuje koupi štěněte a v jakém termínu. Neboť se domnívám, že i termín koupě štěněte má vliv na kritéria výběru štěněte. Nejčetnější odpovědí bylo, že respondenti plánují koupi štěněte v budoucím intervalu 1 rok a jeden den až 5 let s tímto intervalem se ztotožňuje 164 respondentů, kteří tvoří 45,56 %. Ke koupi štěněte v termínu od 1 měsíce do 1 roku se přiklání 35 respondentů, tj. 9,72 %. Během 1 měsíce si štěně chce koupit 6 respondentů (1,39 %). U štěněte z útulku jsem se nezajímala o období, neboť při výběru štěněte z útulku (adopce) mají potencionální majitelé odlišná výběrová kritéria, neboť pro spoustu výběrových kritérií nemají podmínky. 23,89 %, tj. 86 osob odpovědělo, že možná zvažují nebo b</w:t>
      </w:r>
      <w:r w:rsidR="00F977B8">
        <w:t>udou zvažovat koupi štěněte. 64 </w:t>
      </w:r>
      <w:r w:rsidRPr="006836DB">
        <w:t>osob (17,78 %) nezvažují ani nebudou zvažovat koupi štěněte v termínu do 5 let.</w:t>
      </w:r>
      <w:r>
        <w:t xml:space="preserve"> Během vyhodnocování této otázky jsem se zajímala, zda se odlišují kritéria výběru, které budoucí majitelé štěňat považují za důležité s ohledem na budoucí interval plánovaného pořízení štěněte. 100 % respondentů, kteří mají v plánu pořízení štěněte do 1 měsíce, odpovědělo, že je pro ně jedním z nejdůležitějších kritérií zdraví a 50 % z těchto respondentů považuje kritérium zdraví a povahy za stejně důležité. Respondenti, kteří plánují pořízení štěněte do 1 roku, odpověděli z 66 %, že je pro ně jedním </w:t>
      </w:r>
      <w:r w:rsidRPr="0030083D">
        <w:t xml:space="preserve">z </w:t>
      </w:r>
      <w:r w:rsidRPr="0030083D">
        <w:rPr>
          <w:color w:val="000000"/>
        </w:rPr>
        <w:t>nejdůležitějších kritérií zdravotní stav štěněte, popř. předků</w:t>
      </w:r>
      <w:r>
        <w:rPr>
          <w:color w:val="000000"/>
        </w:rPr>
        <w:t>. 63 % respondentů plánující koupi štěněte v intervalu do 1 roku volilo za jedno z nejdůležitějších kritérií pro výběr štěněte povahu štěněte</w:t>
      </w:r>
      <w:r w:rsidRPr="0030083D">
        <w:rPr>
          <w:color w:val="000000"/>
        </w:rPr>
        <w:t>.</w:t>
      </w:r>
      <w:r>
        <w:rPr>
          <w:color w:val="000000"/>
        </w:rPr>
        <w:t xml:space="preserve"> 37 % z těchto respondentů </w:t>
      </w:r>
      <w:r>
        <w:rPr>
          <w:color w:val="000000"/>
        </w:rPr>
        <w:lastRenderedPageBreak/>
        <w:t>považuje kritérium zdraví a povahy za stejně důležité. Respondenti, kteří plánují pořízení štěněte v časovém pásmu 1 – 5 let odpovídali následovně. 60 % z nich považuje za nejdůležitější kritérium výběru štěněte zdravotní predispozice štěněte, případně jeho předků. 49 % jich považuje za nejdůležitější kritérium výběru štěněte povahové rysy štěněte, popř. jeho předků. 37 % respondentů plánujících koupi štěněte v intervalu 1 – 5 let vnímá zdravotní predispozice a povahové rysy jako stejně důležité.</w:t>
      </w:r>
    </w:p>
    <w:p w:rsidR="00F22C33" w:rsidRPr="0068168D" w:rsidRDefault="00F22C33" w:rsidP="00F22C33">
      <w:pPr>
        <w:pStyle w:val="Titulek"/>
        <w:keepNext/>
        <w:spacing w:before="200"/>
        <w:ind w:firstLine="0"/>
        <w:jc w:val="left"/>
        <w:rPr>
          <w:sz w:val="24"/>
          <w:szCs w:val="24"/>
        </w:rPr>
      </w:pPr>
      <w:bookmarkStart w:id="62" w:name="_Toc38214138"/>
      <w:r w:rsidRPr="0030083D">
        <w:rPr>
          <w:b w:val="0"/>
          <w:i/>
          <w:color w:val="auto"/>
          <w:sz w:val="24"/>
          <w:szCs w:val="24"/>
        </w:rPr>
        <w:t xml:space="preserve">Graf </w:t>
      </w:r>
      <w:r w:rsidRPr="0030083D">
        <w:rPr>
          <w:b w:val="0"/>
          <w:i/>
          <w:color w:val="auto"/>
          <w:sz w:val="24"/>
          <w:szCs w:val="24"/>
        </w:rPr>
        <w:fldChar w:fldCharType="begin"/>
      </w:r>
      <w:r w:rsidRPr="0030083D">
        <w:rPr>
          <w:b w:val="0"/>
          <w:i/>
          <w:color w:val="auto"/>
          <w:sz w:val="24"/>
          <w:szCs w:val="24"/>
        </w:rPr>
        <w:instrText xml:space="preserve"> SEQ Graf \* ARABIC </w:instrText>
      </w:r>
      <w:r w:rsidRPr="0030083D">
        <w:rPr>
          <w:b w:val="0"/>
          <w:i/>
          <w:color w:val="auto"/>
          <w:sz w:val="24"/>
          <w:szCs w:val="24"/>
        </w:rPr>
        <w:fldChar w:fldCharType="separate"/>
      </w:r>
      <w:r w:rsidRPr="0030083D">
        <w:rPr>
          <w:b w:val="0"/>
          <w:i/>
          <w:noProof/>
          <w:color w:val="auto"/>
          <w:sz w:val="24"/>
          <w:szCs w:val="24"/>
        </w:rPr>
        <w:t>7</w:t>
      </w:r>
      <w:r w:rsidRPr="0030083D">
        <w:rPr>
          <w:b w:val="0"/>
          <w:i/>
          <w:noProof/>
          <w:color w:val="auto"/>
          <w:sz w:val="24"/>
          <w:szCs w:val="24"/>
        </w:rPr>
        <w:fldChar w:fldCharType="end"/>
      </w:r>
      <w:r w:rsidRPr="0030083D">
        <w:rPr>
          <w:b w:val="0"/>
          <w:i/>
          <w:color w:val="auto"/>
          <w:sz w:val="24"/>
          <w:szCs w:val="24"/>
        </w:rPr>
        <w:t>:</w:t>
      </w:r>
      <w:r w:rsidRPr="0068168D">
        <w:rPr>
          <w:color w:val="auto"/>
          <w:sz w:val="24"/>
          <w:szCs w:val="24"/>
        </w:rPr>
        <w:t xml:space="preserve"> Otázka č. 6 - Plánujete koupi štěněte během měsíce až 5 let?</w:t>
      </w:r>
      <w:bookmarkEnd w:id="62"/>
    </w:p>
    <w:p w:rsidR="00F22C33" w:rsidRDefault="00F22C33" w:rsidP="00F22C33">
      <w:pPr>
        <w:pStyle w:val="Titulek"/>
        <w:keepNext/>
        <w:ind w:firstLine="454"/>
        <w:jc w:val="center"/>
        <w:rPr>
          <w:rFonts w:ascii="Open Sans" w:hAnsi="Open Sans"/>
          <w:color w:val="000000"/>
        </w:rPr>
      </w:pPr>
      <w:r>
        <w:rPr>
          <w:noProof/>
        </w:rPr>
        <w:drawing>
          <wp:inline distT="0" distB="0" distL="0" distR="0" wp14:anchorId="07FF889B" wp14:editId="71284659">
            <wp:extent cx="4572000" cy="3514725"/>
            <wp:effectExtent l="0" t="0" r="0"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2C33" w:rsidRPr="0068168D" w:rsidRDefault="00F22C33" w:rsidP="00F22C33">
      <w:pPr>
        <w:spacing w:after="200"/>
        <w:jc w:val="right"/>
        <w:rPr>
          <w:i/>
        </w:rPr>
      </w:pPr>
      <w:r w:rsidRPr="0068168D">
        <w:rPr>
          <w:i/>
        </w:rPr>
        <w:t xml:space="preserve">Zdroj: </w:t>
      </w:r>
      <w:r w:rsidRPr="00B600B1">
        <w:t>Vlastní zpracování</w:t>
      </w:r>
    </w:p>
    <w:p w:rsidR="00F22C33" w:rsidRDefault="00F22C33" w:rsidP="000A58AA">
      <w:r>
        <w:t xml:space="preserve">Otázka číslo 7, která se zabývá tím, zda se potencionální majitelé štěňat budou chtít zúčastňovat kynologických akcí, má velký vliv na samotná výběrová kritéria. Aktivní kynolog hledající sportovního „parťáka“ bude mít s velkou pravděpodobností jiné požadavky než člověk, který chce „mazlíčka“. Jednotlivé odpovědi jsou rozepsány ve výsledné tabulce níže. Nejčetnější odpovědí týkající se účasti na kynologických akcích bylo, že se respondenti v budoucnosti chtějí se štěňaty zúčastnit sportovních akcí a to ze 76,38 % (275 osob). Během analýzy této otázky jsem provedla komparaci otázky č. 7 a otázky č. 14 (důvody pro odstoupení od koupě) s cílem zjistit, z kolika procent by bylo důvodem odstoupení od smlouvy nevhodnost štěněte do sportu, přestože se v budoucnosti respondent chce účastnit sportovních akcí s daným jedincem. Po filtraci dat a jejich přepočtu jsem zjistila, </w:t>
      </w:r>
      <w:r w:rsidR="000A58AA">
        <w:t xml:space="preserve">že </w:t>
      </w:r>
      <w:r>
        <w:t xml:space="preserve">42,91 % </w:t>
      </w:r>
      <w:r>
        <w:lastRenderedPageBreak/>
        <w:t>sportovně orientujících se respondentů by od smlouvy odstoupilo, pokud</w:t>
      </w:r>
      <w:r w:rsidR="00AA2429">
        <w:t xml:space="preserve"> by štěně nebylo</w:t>
      </w:r>
      <w:r>
        <w:t xml:space="preserve"> </w:t>
      </w:r>
      <w:r w:rsidR="00AA2429">
        <w:t xml:space="preserve">vhodné </w:t>
      </w:r>
      <w:r>
        <w:t>do sportu.</w:t>
      </w:r>
    </w:p>
    <w:p w:rsidR="00F22C33" w:rsidRPr="0068168D" w:rsidRDefault="00F22C33" w:rsidP="00F22C33">
      <w:pPr>
        <w:pStyle w:val="Titulek"/>
        <w:keepNext/>
        <w:spacing w:before="200"/>
        <w:ind w:firstLine="0"/>
        <w:rPr>
          <w:color w:val="auto"/>
          <w:sz w:val="24"/>
          <w:szCs w:val="24"/>
        </w:rPr>
      </w:pPr>
      <w:bookmarkStart w:id="63" w:name="_Toc38214093"/>
      <w:r w:rsidRPr="00563DC7">
        <w:rPr>
          <w:b w:val="0"/>
          <w:i/>
          <w:color w:val="auto"/>
          <w:sz w:val="24"/>
          <w:szCs w:val="24"/>
        </w:rPr>
        <w:t xml:space="preserve">Tabulka </w:t>
      </w:r>
      <w:r w:rsidRPr="00563DC7">
        <w:rPr>
          <w:b w:val="0"/>
          <w:i/>
          <w:color w:val="auto"/>
          <w:sz w:val="24"/>
          <w:szCs w:val="24"/>
        </w:rPr>
        <w:fldChar w:fldCharType="begin"/>
      </w:r>
      <w:r w:rsidRPr="00563DC7">
        <w:rPr>
          <w:b w:val="0"/>
          <w:i/>
          <w:color w:val="auto"/>
          <w:sz w:val="24"/>
          <w:szCs w:val="24"/>
        </w:rPr>
        <w:instrText xml:space="preserve"> SEQ Tabulka \* ARABIC </w:instrText>
      </w:r>
      <w:r w:rsidRPr="00563DC7">
        <w:rPr>
          <w:b w:val="0"/>
          <w:i/>
          <w:color w:val="auto"/>
          <w:sz w:val="24"/>
          <w:szCs w:val="24"/>
        </w:rPr>
        <w:fldChar w:fldCharType="separate"/>
      </w:r>
      <w:r w:rsidRPr="00563DC7">
        <w:rPr>
          <w:b w:val="0"/>
          <w:i/>
          <w:noProof/>
          <w:color w:val="auto"/>
          <w:sz w:val="24"/>
          <w:szCs w:val="24"/>
        </w:rPr>
        <w:t>6</w:t>
      </w:r>
      <w:r w:rsidRPr="00563DC7">
        <w:rPr>
          <w:b w:val="0"/>
          <w:i/>
          <w:noProof/>
          <w:color w:val="auto"/>
          <w:sz w:val="24"/>
          <w:szCs w:val="24"/>
        </w:rPr>
        <w:fldChar w:fldCharType="end"/>
      </w:r>
      <w:r w:rsidRPr="0068168D">
        <w:rPr>
          <w:color w:val="auto"/>
          <w:sz w:val="24"/>
          <w:szCs w:val="24"/>
        </w:rPr>
        <w:t>: Otázka č. 7 - Plánujete se se svým štěnětem účastnit kynologických akcí?</w:t>
      </w:r>
      <w:bookmarkEnd w:id="63"/>
    </w:p>
    <w:tbl>
      <w:tblPr>
        <w:tblStyle w:val="Mkatabulky"/>
        <w:tblW w:w="9067" w:type="dxa"/>
        <w:tblLook w:val="04A0" w:firstRow="1" w:lastRow="0" w:firstColumn="1" w:lastColumn="0" w:noHBand="0" w:noVBand="1"/>
      </w:tblPr>
      <w:tblGrid>
        <w:gridCol w:w="2294"/>
        <w:gridCol w:w="1205"/>
        <w:gridCol w:w="1259"/>
        <w:gridCol w:w="1119"/>
        <w:gridCol w:w="1124"/>
        <w:gridCol w:w="1130"/>
        <w:gridCol w:w="936"/>
      </w:tblGrid>
      <w:tr w:rsidR="00F22C33" w:rsidTr="006B699A">
        <w:tc>
          <w:tcPr>
            <w:tcW w:w="9067" w:type="dxa"/>
            <w:gridSpan w:val="7"/>
          </w:tcPr>
          <w:p w:rsidR="00F22C33" w:rsidRDefault="00F22C33" w:rsidP="006B699A">
            <w:pPr>
              <w:spacing w:line="300" w:lineRule="atLeast"/>
              <w:jc w:val="center"/>
              <w:rPr>
                <w:rFonts w:ascii="Open Sans" w:hAnsi="Open Sans"/>
                <w:color w:val="000000"/>
              </w:rPr>
            </w:pPr>
            <w:r>
              <w:rPr>
                <w:rFonts w:ascii="Open Sans" w:hAnsi="Open Sans"/>
                <w:color w:val="000000"/>
              </w:rPr>
              <w:t>7 – Plánujete se se svým štěnětem účastnit kynologických akcí?</w:t>
            </w:r>
          </w:p>
        </w:tc>
      </w:tr>
      <w:tr w:rsidR="00F22C33" w:rsidTr="006B699A">
        <w:tc>
          <w:tcPr>
            <w:tcW w:w="2294" w:type="dxa"/>
          </w:tcPr>
          <w:p w:rsidR="00F22C33" w:rsidRPr="006B60AD" w:rsidRDefault="00F22C33" w:rsidP="006B699A">
            <w:pPr>
              <w:spacing w:line="300" w:lineRule="atLeast"/>
              <w:jc w:val="center"/>
              <w:rPr>
                <w:i/>
                <w:color w:val="000000"/>
              </w:rPr>
            </w:pPr>
          </w:p>
        </w:tc>
        <w:tc>
          <w:tcPr>
            <w:tcW w:w="1205" w:type="dxa"/>
            <w:vAlign w:val="center"/>
          </w:tcPr>
          <w:p w:rsidR="00F22C33" w:rsidRPr="006B60AD" w:rsidRDefault="00F22C33" w:rsidP="006B699A">
            <w:pPr>
              <w:spacing w:line="300" w:lineRule="atLeast"/>
              <w:ind w:firstLine="0"/>
              <w:jc w:val="center"/>
              <w:rPr>
                <w:i/>
                <w:color w:val="000000"/>
              </w:rPr>
            </w:pPr>
            <w:r>
              <w:rPr>
                <w:rFonts w:ascii="Open Sans" w:hAnsi="Open Sans"/>
                <w:color w:val="000000"/>
              </w:rPr>
              <w:t>Ano</w:t>
            </w:r>
          </w:p>
        </w:tc>
        <w:tc>
          <w:tcPr>
            <w:tcW w:w="1259" w:type="dxa"/>
            <w:vAlign w:val="center"/>
          </w:tcPr>
          <w:p w:rsidR="00F22C33" w:rsidRPr="006B60AD" w:rsidRDefault="00F22C33" w:rsidP="006B699A">
            <w:pPr>
              <w:spacing w:line="240" w:lineRule="auto"/>
              <w:ind w:firstLine="0"/>
              <w:jc w:val="center"/>
              <w:rPr>
                <w:i/>
                <w:iCs/>
                <w:color w:val="000000"/>
              </w:rPr>
            </w:pPr>
            <w:r>
              <w:rPr>
                <w:i/>
                <w:iCs/>
                <w:color w:val="000000"/>
              </w:rPr>
              <w:t>Ano v %</w:t>
            </w:r>
          </w:p>
        </w:tc>
        <w:tc>
          <w:tcPr>
            <w:tcW w:w="1119" w:type="dxa"/>
            <w:vAlign w:val="center"/>
          </w:tcPr>
          <w:p w:rsidR="00F22C33" w:rsidRPr="006B60AD" w:rsidRDefault="00F22C33" w:rsidP="006B699A">
            <w:pPr>
              <w:spacing w:line="240" w:lineRule="auto"/>
              <w:ind w:firstLine="0"/>
              <w:jc w:val="center"/>
              <w:rPr>
                <w:i/>
                <w:color w:val="000000"/>
              </w:rPr>
            </w:pPr>
            <w:r>
              <w:rPr>
                <w:rFonts w:ascii="Open Sans" w:hAnsi="Open Sans"/>
                <w:color w:val="000000"/>
              </w:rPr>
              <w:t>Ne</w:t>
            </w:r>
          </w:p>
        </w:tc>
        <w:tc>
          <w:tcPr>
            <w:tcW w:w="1124" w:type="dxa"/>
            <w:vAlign w:val="center"/>
          </w:tcPr>
          <w:p w:rsidR="00F22C33" w:rsidRPr="006B60AD" w:rsidRDefault="00F22C33" w:rsidP="006B699A">
            <w:pPr>
              <w:spacing w:line="240" w:lineRule="auto"/>
              <w:ind w:firstLine="0"/>
              <w:jc w:val="center"/>
              <w:rPr>
                <w:i/>
                <w:iCs/>
                <w:color w:val="000000"/>
              </w:rPr>
            </w:pPr>
            <w:r>
              <w:rPr>
                <w:i/>
                <w:iCs/>
                <w:color w:val="000000"/>
              </w:rPr>
              <w:t>Ne v %</w:t>
            </w:r>
          </w:p>
        </w:tc>
        <w:tc>
          <w:tcPr>
            <w:tcW w:w="1130" w:type="dxa"/>
            <w:vAlign w:val="center"/>
          </w:tcPr>
          <w:p w:rsidR="00F22C33" w:rsidRPr="006B60AD" w:rsidRDefault="00F22C33" w:rsidP="006B699A">
            <w:pPr>
              <w:spacing w:line="240" w:lineRule="auto"/>
              <w:ind w:firstLine="0"/>
              <w:jc w:val="center"/>
              <w:rPr>
                <w:i/>
                <w:iCs/>
                <w:color w:val="000000"/>
              </w:rPr>
            </w:pPr>
            <w:r>
              <w:rPr>
                <w:rFonts w:ascii="Open Sans" w:hAnsi="Open Sans"/>
                <w:color w:val="000000"/>
              </w:rPr>
              <w:t>Celkem</w:t>
            </w:r>
          </w:p>
        </w:tc>
        <w:tc>
          <w:tcPr>
            <w:tcW w:w="936" w:type="dxa"/>
            <w:vAlign w:val="center"/>
          </w:tcPr>
          <w:p w:rsidR="00F22C33" w:rsidRPr="006B60AD" w:rsidRDefault="00F22C33" w:rsidP="006B699A">
            <w:pPr>
              <w:spacing w:line="240" w:lineRule="auto"/>
              <w:ind w:firstLine="0"/>
              <w:jc w:val="center"/>
              <w:rPr>
                <w:i/>
                <w:iCs/>
                <w:color w:val="000000"/>
              </w:rPr>
            </w:pPr>
            <w:r>
              <w:rPr>
                <w:i/>
                <w:iCs/>
                <w:color w:val="000000"/>
              </w:rPr>
              <w:t>Celkem v %</w:t>
            </w:r>
          </w:p>
        </w:tc>
      </w:tr>
      <w:tr w:rsidR="00F22C33" w:rsidTr="006B699A">
        <w:tc>
          <w:tcPr>
            <w:tcW w:w="2294" w:type="dxa"/>
            <w:vAlign w:val="center"/>
          </w:tcPr>
          <w:p w:rsidR="00F22C33" w:rsidRPr="006B60AD" w:rsidRDefault="00F22C33" w:rsidP="006B699A">
            <w:pPr>
              <w:spacing w:line="300" w:lineRule="atLeast"/>
              <w:ind w:firstLine="0"/>
              <w:rPr>
                <w:i/>
                <w:color w:val="000000"/>
              </w:rPr>
            </w:pPr>
            <w:r w:rsidRPr="006B60AD">
              <w:rPr>
                <w:i/>
                <w:color w:val="000000"/>
              </w:rPr>
              <w:t>Ano, budu se účastnit výstav</w:t>
            </w:r>
          </w:p>
        </w:tc>
        <w:tc>
          <w:tcPr>
            <w:tcW w:w="1205" w:type="dxa"/>
            <w:vAlign w:val="center"/>
          </w:tcPr>
          <w:p w:rsidR="00F22C33" w:rsidRPr="00A81B9D" w:rsidRDefault="00F22C33" w:rsidP="006B699A">
            <w:pPr>
              <w:spacing w:line="300" w:lineRule="atLeast"/>
              <w:jc w:val="center"/>
              <w:rPr>
                <w:color w:val="000000"/>
              </w:rPr>
            </w:pPr>
            <w:r w:rsidRPr="00A81B9D">
              <w:rPr>
                <w:color w:val="000000"/>
              </w:rPr>
              <w:t>25</w:t>
            </w:r>
          </w:p>
        </w:tc>
        <w:tc>
          <w:tcPr>
            <w:tcW w:w="1259" w:type="dxa"/>
            <w:vAlign w:val="center"/>
          </w:tcPr>
          <w:p w:rsidR="00F22C33" w:rsidRPr="00A81B9D" w:rsidRDefault="00F22C33" w:rsidP="006B699A">
            <w:pPr>
              <w:spacing w:line="240" w:lineRule="auto"/>
              <w:jc w:val="center"/>
              <w:rPr>
                <w:iCs/>
                <w:color w:val="000000"/>
              </w:rPr>
            </w:pPr>
            <w:r w:rsidRPr="00A81B9D">
              <w:rPr>
                <w:iCs/>
                <w:color w:val="000000"/>
              </w:rPr>
              <w:t>6,94</w:t>
            </w:r>
          </w:p>
        </w:tc>
        <w:tc>
          <w:tcPr>
            <w:tcW w:w="1119" w:type="dxa"/>
            <w:vAlign w:val="center"/>
          </w:tcPr>
          <w:p w:rsidR="00F22C33" w:rsidRPr="00A81B9D" w:rsidRDefault="00F22C33" w:rsidP="006B699A">
            <w:pPr>
              <w:spacing w:line="240" w:lineRule="auto"/>
              <w:jc w:val="center"/>
              <w:rPr>
                <w:color w:val="000000"/>
              </w:rPr>
            </w:pPr>
            <w:r w:rsidRPr="00A81B9D">
              <w:rPr>
                <w:color w:val="000000"/>
              </w:rPr>
              <w:t>335</w:t>
            </w:r>
          </w:p>
        </w:tc>
        <w:tc>
          <w:tcPr>
            <w:tcW w:w="1124" w:type="dxa"/>
            <w:vAlign w:val="center"/>
          </w:tcPr>
          <w:p w:rsidR="00F22C33" w:rsidRPr="00A81B9D" w:rsidRDefault="00F22C33" w:rsidP="006B699A">
            <w:pPr>
              <w:spacing w:line="240" w:lineRule="auto"/>
              <w:ind w:firstLine="0"/>
              <w:jc w:val="right"/>
              <w:rPr>
                <w:color w:val="000000"/>
              </w:rPr>
            </w:pPr>
            <w:r w:rsidRPr="00A81B9D">
              <w:rPr>
                <w:color w:val="000000"/>
              </w:rPr>
              <w:t>93,06</w:t>
            </w:r>
          </w:p>
        </w:tc>
        <w:tc>
          <w:tcPr>
            <w:tcW w:w="1130" w:type="dxa"/>
            <w:vAlign w:val="center"/>
          </w:tcPr>
          <w:p w:rsidR="00F22C33" w:rsidRPr="00A81B9D" w:rsidRDefault="00F22C33" w:rsidP="006B699A">
            <w:pPr>
              <w:spacing w:line="240" w:lineRule="auto"/>
              <w:ind w:firstLine="0"/>
              <w:jc w:val="right"/>
              <w:rPr>
                <w:color w:val="000000"/>
              </w:rPr>
            </w:pPr>
            <w:r w:rsidRPr="00A81B9D">
              <w:rPr>
                <w:color w:val="000000"/>
              </w:rPr>
              <w:t>360</w:t>
            </w:r>
          </w:p>
        </w:tc>
        <w:tc>
          <w:tcPr>
            <w:tcW w:w="936" w:type="dxa"/>
            <w:vAlign w:val="center"/>
          </w:tcPr>
          <w:p w:rsidR="00F22C33" w:rsidRPr="00A81B9D" w:rsidRDefault="00F22C33" w:rsidP="006B699A">
            <w:pPr>
              <w:spacing w:line="240" w:lineRule="auto"/>
              <w:ind w:firstLine="0"/>
              <w:jc w:val="right"/>
              <w:rPr>
                <w:color w:val="000000"/>
              </w:rPr>
            </w:pPr>
            <w:r w:rsidRPr="00A81B9D">
              <w:rPr>
                <w:color w:val="000000"/>
              </w:rPr>
              <w:t>100</w:t>
            </w:r>
          </w:p>
        </w:tc>
      </w:tr>
      <w:tr w:rsidR="00F22C33" w:rsidTr="006B699A">
        <w:tc>
          <w:tcPr>
            <w:tcW w:w="2294" w:type="dxa"/>
            <w:vAlign w:val="center"/>
          </w:tcPr>
          <w:p w:rsidR="00F22C33" w:rsidRDefault="00F22C33" w:rsidP="006B699A">
            <w:pPr>
              <w:spacing w:line="300" w:lineRule="atLeast"/>
              <w:ind w:firstLine="0"/>
              <w:rPr>
                <w:rFonts w:ascii="Open Sans" w:hAnsi="Open Sans"/>
                <w:color w:val="000000"/>
              </w:rPr>
            </w:pPr>
            <w:r w:rsidRPr="006B60AD">
              <w:rPr>
                <w:i/>
                <w:iCs/>
                <w:color w:val="000000"/>
              </w:rPr>
              <w:t>Ano, chci se účastnit sportovních akcí</w:t>
            </w:r>
          </w:p>
        </w:tc>
        <w:tc>
          <w:tcPr>
            <w:tcW w:w="1205"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275</w:t>
            </w:r>
          </w:p>
        </w:tc>
        <w:tc>
          <w:tcPr>
            <w:tcW w:w="125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76,39</w:t>
            </w:r>
          </w:p>
        </w:tc>
        <w:tc>
          <w:tcPr>
            <w:tcW w:w="111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85</w:t>
            </w:r>
          </w:p>
        </w:tc>
        <w:tc>
          <w:tcPr>
            <w:tcW w:w="1124"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23,61</w:t>
            </w:r>
          </w:p>
        </w:tc>
        <w:tc>
          <w:tcPr>
            <w:tcW w:w="1130"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360</w:t>
            </w:r>
          </w:p>
        </w:tc>
        <w:tc>
          <w:tcPr>
            <w:tcW w:w="936"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100</w:t>
            </w:r>
          </w:p>
        </w:tc>
      </w:tr>
      <w:tr w:rsidR="00F22C33" w:rsidTr="006B699A">
        <w:tc>
          <w:tcPr>
            <w:tcW w:w="2294" w:type="dxa"/>
            <w:vAlign w:val="center"/>
          </w:tcPr>
          <w:p w:rsidR="00F22C33" w:rsidRPr="00065265" w:rsidRDefault="00F22C33" w:rsidP="006B699A">
            <w:pPr>
              <w:spacing w:line="240" w:lineRule="auto"/>
              <w:ind w:firstLine="0"/>
              <w:rPr>
                <w:i/>
                <w:iCs/>
                <w:color w:val="000000"/>
              </w:rPr>
            </w:pPr>
            <w:r w:rsidRPr="006B60AD">
              <w:rPr>
                <w:i/>
                <w:iCs/>
                <w:color w:val="000000"/>
              </w:rPr>
              <w:t>Chci</w:t>
            </w:r>
            <w:r>
              <w:rPr>
                <w:i/>
                <w:iCs/>
                <w:color w:val="000000"/>
              </w:rPr>
              <w:t xml:space="preserve"> se věnovat speciálnímu výcviku</w:t>
            </w:r>
          </w:p>
        </w:tc>
        <w:tc>
          <w:tcPr>
            <w:tcW w:w="1205"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19</w:t>
            </w:r>
          </w:p>
        </w:tc>
        <w:tc>
          <w:tcPr>
            <w:tcW w:w="125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5,28</w:t>
            </w:r>
          </w:p>
        </w:tc>
        <w:tc>
          <w:tcPr>
            <w:tcW w:w="111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341</w:t>
            </w:r>
          </w:p>
        </w:tc>
        <w:tc>
          <w:tcPr>
            <w:tcW w:w="1124"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94,72</w:t>
            </w:r>
          </w:p>
        </w:tc>
        <w:tc>
          <w:tcPr>
            <w:tcW w:w="1130"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360</w:t>
            </w:r>
          </w:p>
        </w:tc>
        <w:tc>
          <w:tcPr>
            <w:tcW w:w="936"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100</w:t>
            </w:r>
          </w:p>
        </w:tc>
      </w:tr>
      <w:tr w:rsidR="00F22C33" w:rsidTr="006B699A">
        <w:tc>
          <w:tcPr>
            <w:tcW w:w="2294" w:type="dxa"/>
            <w:vAlign w:val="center"/>
          </w:tcPr>
          <w:p w:rsidR="00F22C33" w:rsidRPr="00065265" w:rsidRDefault="00F22C33" w:rsidP="006B699A">
            <w:pPr>
              <w:spacing w:line="240" w:lineRule="auto"/>
              <w:ind w:firstLine="0"/>
              <w:rPr>
                <w:i/>
                <w:iCs/>
                <w:color w:val="000000"/>
              </w:rPr>
            </w:pPr>
            <w:r>
              <w:rPr>
                <w:i/>
                <w:iCs/>
                <w:color w:val="000000"/>
              </w:rPr>
              <w:t>Možná, rozhodnu se</w:t>
            </w:r>
          </w:p>
        </w:tc>
        <w:tc>
          <w:tcPr>
            <w:tcW w:w="1205"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24</w:t>
            </w:r>
          </w:p>
        </w:tc>
        <w:tc>
          <w:tcPr>
            <w:tcW w:w="125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6,67</w:t>
            </w:r>
          </w:p>
        </w:tc>
        <w:tc>
          <w:tcPr>
            <w:tcW w:w="111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336</w:t>
            </w:r>
          </w:p>
        </w:tc>
        <w:tc>
          <w:tcPr>
            <w:tcW w:w="1124"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93,33</w:t>
            </w:r>
          </w:p>
        </w:tc>
        <w:tc>
          <w:tcPr>
            <w:tcW w:w="1130"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360</w:t>
            </w:r>
          </w:p>
        </w:tc>
        <w:tc>
          <w:tcPr>
            <w:tcW w:w="936"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100</w:t>
            </w:r>
          </w:p>
        </w:tc>
      </w:tr>
      <w:tr w:rsidR="00F22C33" w:rsidTr="006B699A">
        <w:tc>
          <w:tcPr>
            <w:tcW w:w="2294" w:type="dxa"/>
            <w:vAlign w:val="center"/>
          </w:tcPr>
          <w:p w:rsidR="00F22C33" w:rsidRPr="006B60AD" w:rsidRDefault="00F22C33" w:rsidP="006B699A">
            <w:pPr>
              <w:spacing w:line="240" w:lineRule="auto"/>
              <w:ind w:firstLine="0"/>
              <w:rPr>
                <w:i/>
                <w:iCs/>
                <w:color w:val="000000"/>
              </w:rPr>
            </w:pPr>
            <w:r>
              <w:rPr>
                <w:i/>
                <w:iCs/>
                <w:color w:val="000000"/>
              </w:rPr>
              <w:t>Ne, budu trénovat doma</w:t>
            </w:r>
          </w:p>
        </w:tc>
        <w:tc>
          <w:tcPr>
            <w:tcW w:w="1205"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27</w:t>
            </w:r>
          </w:p>
        </w:tc>
        <w:tc>
          <w:tcPr>
            <w:tcW w:w="125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7,5</w:t>
            </w:r>
          </w:p>
        </w:tc>
        <w:tc>
          <w:tcPr>
            <w:tcW w:w="111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333</w:t>
            </w:r>
          </w:p>
        </w:tc>
        <w:tc>
          <w:tcPr>
            <w:tcW w:w="1124"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92,5</w:t>
            </w:r>
          </w:p>
        </w:tc>
        <w:tc>
          <w:tcPr>
            <w:tcW w:w="1130"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360</w:t>
            </w:r>
          </w:p>
        </w:tc>
        <w:tc>
          <w:tcPr>
            <w:tcW w:w="936"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100</w:t>
            </w:r>
          </w:p>
        </w:tc>
      </w:tr>
      <w:tr w:rsidR="00F22C33" w:rsidTr="006B699A">
        <w:tc>
          <w:tcPr>
            <w:tcW w:w="2294" w:type="dxa"/>
            <w:vAlign w:val="center"/>
          </w:tcPr>
          <w:p w:rsidR="00F22C33" w:rsidRPr="006B60AD" w:rsidRDefault="00F22C33" w:rsidP="006B699A">
            <w:pPr>
              <w:spacing w:line="240" w:lineRule="auto"/>
              <w:ind w:firstLine="0"/>
              <w:rPr>
                <w:i/>
                <w:iCs/>
                <w:color w:val="000000"/>
              </w:rPr>
            </w:pPr>
            <w:r>
              <w:rPr>
                <w:i/>
                <w:iCs/>
                <w:color w:val="000000"/>
              </w:rPr>
              <w:t>Ne</w:t>
            </w:r>
          </w:p>
        </w:tc>
        <w:tc>
          <w:tcPr>
            <w:tcW w:w="1205"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12</w:t>
            </w:r>
          </w:p>
        </w:tc>
        <w:tc>
          <w:tcPr>
            <w:tcW w:w="125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3,33</w:t>
            </w:r>
          </w:p>
        </w:tc>
        <w:tc>
          <w:tcPr>
            <w:tcW w:w="1119" w:type="dxa"/>
            <w:vAlign w:val="center"/>
          </w:tcPr>
          <w:p w:rsidR="00F22C33" w:rsidRDefault="00F22C33" w:rsidP="006B699A">
            <w:pPr>
              <w:spacing w:line="300" w:lineRule="atLeast"/>
              <w:jc w:val="center"/>
              <w:rPr>
                <w:rFonts w:ascii="Open Sans" w:hAnsi="Open Sans"/>
                <w:color w:val="000000"/>
              </w:rPr>
            </w:pPr>
            <w:r>
              <w:rPr>
                <w:rFonts w:ascii="Open Sans" w:hAnsi="Open Sans"/>
                <w:color w:val="000000"/>
              </w:rPr>
              <w:t>348</w:t>
            </w:r>
          </w:p>
        </w:tc>
        <w:tc>
          <w:tcPr>
            <w:tcW w:w="1124"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96,67</w:t>
            </w:r>
          </w:p>
        </w:tc>
        <w:tc>
          <w:tcPr>
            <w:tcW w:w="1130"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360</w:t>
            </w:r>
          </w:p>
        </w:tc>
        <w:tc>
          <w:tcPr>
            <w:tcW w:w="936" w:type="dxa"/>
            <w:vAlign w:val="center"/>
          </w:tcPr>
          <w:p w:rsidR="00F22C33" w:rsidRDefault="00F22C33" w:rsidP="006B699A">
            <w:pPr>
              <w:spacing w:line="300" w:lineRule="atLeast"/>
              <w:ind w:firstLine="0"/>
              <w:jc w:val="right"/>
              <w:rPr>
                <w:rFonts w:ascii="Open Sans" w:hAnsi="Open Sans"/>
                <w:color w:val="000000"/>
              </w:rPr>
            </w:pPr>
            <w:r>
              <w:rPr>
                <w:rFonts w:ascii="Open Sans" w:hAnsi="Open Sans"/>
                <w:color w:val="000000"/>
              </w:rPr>
              <w:t>100</w:t>
            </w:r>
          </w:p>
        </w:tc>
      </w:tr>
    </w:tbl>
    <w:p w:rsidR="00F22C33" w:rsidRDefault="00F22C33" w:rsidP="00844A32">
      <w:pPr>
        <w:shd w:val="clear" w:color="auto" w:fill="FFFFFF"/>
        <w:spacing w:after="120"/>
        <w:jc w:val="right"/>
        <w:rPr>
          <w:rFonts w:ascii="Open Sans" w:hAnsi="Open Sans"/>
          <w:i/>
          <w:color w:val="000000"/>
        </w:rPr>
      </w:pPr>
      <w:r w:rsidRPr="0068168D">
        <w:rPr>
          <w:rFonts w:ascii="Open Sans" w:hAnsi="Open Sans"/>
          <w:i/>
          <w:color w:val="000000"/>
        </w:rPr>
        <w:t xml:space="preserve">Zdroj: </w:t>
      </w:r>
      <w:r w:rsidRPr="00B600B1">
        <w:rPr>
          <w:rFonts w:ascii="Open Sans" w:hAnsi="Open Sans"/>
          <w:color w:val="000000"/>
        </w:rPr>
        <w:t>Vlastní zpracování</w:t>
      </w:r>
    </w:p>
    <w:p w:rsidR="00F22C33" w:rsidRPr="007D137F" w:rsidRDefault="00F22C33" w:rsidP="00F22C33">
      <w:pPr>
        <w:pStyle w:val="Titulek"/>
        <w:keepNext/>
        <w:spacing w:before="200"/>
        <w:ind w:firstLine="0"/>
        <w:rPr>
          <w:color w:val="auto"/>
          <w:sz w:val="24"/>
          <w:szCs w:val="24"/>
        </w:rPr>
      </w:pPr>
      <w:bookmarkStart w:id="64" w:name="_Toc38214139"/>
      <w:r w:rsidRPr="00563DC7">
        <w:rPr>
          <w:b w:val="0"/>
          <w:i/>
          <w:color w:val="auto"/>
          <w:sz w:val="24"/>
          <w:szCs w:val="24"/>
        </w:rPr>
        <w:t xml:space="preserve">Graf </w:t>
      </w:r>
      <w:r w:rsidRPr="00563DC7">
        <w:rPr>
          <w:b w:val="0"/>
          <w:i/>
          <w:color w:val="auto"/>
          <w:sz w:val="24"/>
          <w:szCs w:val="24"/>
        </w:rPr>
        <w:fldChar w:fldCharType="begin"/>
      </w:r>
      <w:r w:rsidRPr="00563DC7">
        <w:rPr>
          <w:b w:val="0"/>
          <w:i/>
          <w:color w:val="auto"/>
          <w:sz w:val="24"/>
          <w:szCs w:val="24"/>
        </w:rPr>
        <w:instrText xml:space="preserve"> SEQ Graf \* ARABIC </w:instrText>
      </w:r>
      <w:r w:rsidRPr="00563DC7">
        <w:rPr>
          <w:b w:val="0"/>
          <w:i/>
          <w:color w:val="auto"/>
          <w:sz w:val="24"/>
          <w:szCs w:val="24"/>
        </w:rPr>
        <w:fldChar w:fldCharType="separate"/>
      </w:r>
      <w:r w:rsidRPr="00563DC7">
        <w:rPr>
          <w:b w:val="0"/>
          <w:i/>
          <w:noProof/>
          <w:color w:val="auto"/>
          <w:sz w:val="24"/>
          <w:szCs w:val="24"/>
        </w:rPr>
        <w:t>8</w:t>
      </w:r>
      <w:r w:rsidRPr="00563DC7">
        <w:rPr>
          <w:b w:val="0"/>
          <w:i/>
          <w:color w:val="auto"/>
          <w:sz w:val="24"/>
          <w:szCs w:val="24"/>
        </w:rPr>
        <w:fldChar w:fldCharType="end"/>
      </w:r>
      <w:r w:rsidRPr="00563DC7">
        <w:rPr>
          <w:b w:val="0"/>
          <w:i/>
          <w:color w:val="auto"/>
          <w:sz w:val="24"/>
          <w:szCs w:val="24"/>
        </w:rPr>
        <w:t>:</w:t>
      </w:r>
      <w:r w:rsidRPr="007D137F">
        <w:rPr>
          <w:color w:val="auto"/>
          <w:sz w:val="24"/>
          <w:szCs w:val="24"/>
        </w:rPr>
        <w:t xml:space="preserve"> Otázka č. 7 - Plánujete se se svým štěnětem účastnit kynologických akcí?</w:t>
      </w:r>
      <w:bookmarkEnd w:id="64"/>
    </w:p>
    <w:p w:rsidR="00F22C33" w:rsidRDefault="00F22C33" w:rsidP="00F22C33">
      <w:pPr>
        <w:shd w:val="clear" w:color="auto" w:fill="FFFFFF"/>
        <w:spacing w:line="300" w:lineRule="atLeast"/>
        <w:jc w:val="center"/>
        <w:rPr>
          <w:rFonts w:ascii="Open Sans" w:hAnsi="Open Sans"/>
          <w:i/>
          <w:color w:val="000000"/>
        </w:rPr>
      </w:pPr>
      <w:r>
        <w:rPr>
          <w:noProof/>
          <w:lang w:eastAsia="cs-CZ"/>
        </w:rPr>
        <w:drawing>
          <wp:inline distT="0" distB="0" distL="0" distR="0" wp14:anchorId="311FAC55" wp14:editId="27231737">
            <wp:extent cx="5276850" cy="30861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2C33" w:rsidRDefault="00F22C33" w:rsidP="00F22C33">
      <w:pPr>
        <w:shd w:val="clear" w:color="auto" w:fill="FFFFFF"/>
        <w:spacing w:after="200"/>
        <w:jc w:val="right"/>
        <w:rPr>
          <w:rFonts w:ascii="Open Sans" w:hAnsi="Open Sans"/>
          <w:i/>
          <w:color w:val="000000"/>
        </w:rPr>
      </w:pPr>
      <w:r>
        <w:rPr>
          <w:rFonts w:ascii="Open Sans" w:hAnsi="Open Sans"/>
          <w:i/>
          <w:color w:val="000000"/>
        </w:rPr>
        <w:t xml:space="preserve">Zdroj: </w:t>
      </w:r>
      <w:r w:rsidRPr="00B600B1">
        <w:rPr>
          <w:rFonts w:ascii="Open Sans" w:hAnsi="Open Sans"/>
          <w:color w:val="000000"/>
        </w:rPr>
        <w:t>Vlastní zpracování</w:t>
      </w:r>
    </w:p>
    <w:p w:rsidR="00F22C33" w:rsidRPr="003939C4" w:rsidRDefault="00F22C33" w:rsidP="00F22C33">
      <w:pPr>
        <w:shd w:val="clear" w:color="auto" w:fill="FFFFFF"/>
        <w:rPr>
          <w:rFonts w:ascii="Open Sans" w:hAnsi="Open Sans"/>
          <w:i/>
          <w:color w:val="000000"/>
        </w:rPr>
      </w:pPr>
      <w:r w:rsidRPr="003939C4">
        <w:t xml:space="preserve">Následující otázka s číslem 8 se zaměřovala na to, jaké štěně potencionální majitelé budou vybírat, zda vyžadují štěně s průkazem původu (PP), bez průkazu původu či zda budou chtít výhradně štěně z útulku. Zde opět platí, že to, jaké štěně člověk vybírá, ovlivňuje jeho kritéria výběru. Největší skupinou je 322 respondentů (89,44 %), kteří chtějí štěně s průkazem původu. Průkaz původu je jakási záruka toho, že víme, jaké štěně kupujeme a jaké má </w:t>
      </w:r>
      <w:r w:rsidRPr="003939C4">
        <w:lastRenderedPageBreak/>
        <w:t xml:space="preserve">genetické předpoklady. Bez průkazu původu chtějí 4 respondenti (1,11 %), štěně z útulku si vezme 14 osob (3,89 %) a 20 odpovídajícím (5,56 %) je jedno, jaké štěně pořídí. </w:t>
      </w:r>
      <w:r>
        <w:t>Zajímalo mě, kde fakticky pobývají lidé odpovídající, že nevyžadují u psa průkaz původu a proto jsem otázku č. 8 porovnala s otázkou č. 3. Výsledky jsou následujíc</w:t>
      </w:r>
      <w:r w:rsidR="00250076">
        <w:t>í. Z obce s počtem obyvatel 0 -10 </w:t>
      </w:r>
      <w:r>
        <w:t xml:space="preserve">000 nevyžaduje PP u psa 9,66 %. 10,10 % respondentů, kteří nepožadují PP psa, bydlí ve městě s počtem obyvatel 10 001 – 100 000. Skupina 16,36 % je tvořena obyvateli velkoměsta s populací 100 001 – 1 000 000 osob a ve velkoměstě (metropoli) s počtem obyvatel nad 1 000 000 žije 6,67 % respondentů, kteří nevyžadují psa s PP a tvoří tak nejmenší skupinu respondentů, kteří nevyžadují u psa průkaz původu.  </w:t>
      </w:r>
    </w:p>
    <w:p w:rsidR="00F22C33" w:rsidRPr="0068168D" w:rsidRDefault="00F22C33" w:rsidP="00F22C33">
      <w:pPr>
        <w:pStyle w:val="Titulek"/>
        <w:keepNext/>
        <w:spacing w:before="200"/>
        <w:ind w:firstLine="0"/>
        <w:jc w:val="left"/>
        <w:rPr>
          <w:color w:val="auto"/>
          <w:sz w:val="24"/>
          <w:szCs w:val="24"/>
        </w:rPr>
      </w:pPr>
      <w:bookmarkStart w:id="65" w:name="_Toc38214140"/>
      <w:r w:rsidRPr="00EA0191">
        <w:rPr>
          <w:b w:val="0"/>
          <w:i/>
          <w:color w:val="auto"/>
          <w:sz w:val="24"/>
          <w:szCs w:val="24"/>
        </w:rPr>
        <w:t xml:space="preserve">Graf </w:t>
      </w:r>
      <w:r w:rsidRPr="00EA0191">
        <w:rPr>
          <w:b w:val="0"/>
          <w:i/>
          <w:color w:val="auto"/>
          <w:sz w:val="24"/>
          <w:szCs w:val="24"/>
        </w:rPr>
        <w:fldChar w:fldCharType="begin"/>
      </w:r>
      <w:r w:rsidRPr="00EA0191">
        <w:rPr>
          <w:b w:val="0"/>
          <w:i/>
          <w:color w:val="auto"/>
          <w:sz w:val="24"/>
          <w:szCs w:val="24"/>
        </w:rPr>
        <w:instrText xml:space="preserve"> SEQ Graf \* ARABIC </w:instrText>
      </w:r>
      <w:r w:rsidRPr="00EA0191">
        <w:rPr>
          <w:b w:val="0"/>
          <w:i/>
          <w:color w:val="auto"/>
          <w:sz w:val="24"/>
          <w:szCs w:val="24"/>
        </w:rPr>
        <w:fldChar w:fldCharType="separate"/>
      </w:r>
      <w:r w:rsidRPr="00EA0191">
        <w:rPr>
          <w:b w:val="0"/>
          <w:i/>
          <w:noProof/>
          <w:color w:val="auto"/>
          <w:sz w:val="24"/>
          <w:szCs w:val="24"/>
        </w:rPr>
        <w:t>9</w:t>
      </w:r>
      <w:r w:rsidRPr="00EA0191">
        <w:rPr>
          <w:b w:val="0"/>
          <w:i/>
          <w:noProof/>
          <w:color w:val="auto"/>
          <w:sz w:val="24"/>
          <w:szCs w:val="24"/>
        </w:rPr>
        <w:fldChar w:fldCharType="end"/>
      </w:r>
      <w:r w:rsidRPr="00EA0191">
        <w:rPr>
          <w:b w:val="0"/>
          <w:i/>
          <w:color w:val="auto"/>
          <w:sz w:val="24"/>
          <w:szCs w:val="24"/>
        </w:rPr>
        <w:t>:</w:t>
      </w:r>
      <w:r w:rsidRPr="0068168D">
        <w:rPr>
          <w:color w:val="auto"/>
          <w:sz w:val="24"/>
          <w:szCs w:val="24"/>
        </w:rPr>
        <w:t xml:space="preserve"> Otázka č. 8 - Plánujete pořízení štěněte s PP, bez PP nebo z útulku?</w:t>
      </w:r>
      <w:bookmarkEnd w:id="65"/>
    </w:p>
    <w:p w:rsidR="00F22C33" w:rsidRDefault="00F22C33" w:rsidP="00F22C33">
      <w:pPr>
        <w:jc w:val="center"/>
      </w:pPr>
      <w:r>
        <w:rPr>
          <w:noProof/>
          <w:lang w:eastAsia="cs-CZ"/>
        </w:rPr>
        <w:drawing>
          <wp:inline distT="0" distB="0" distL="0" distR="0" wp14:anchorId="083E66C3" wp14:editId="5CF8E8C8">
            <wp:extent cx="4572000" cy="27432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2C33" w:rsidRPr="0068168D" w:rsidRDefault="00F22C33" w:rsidP="00F22C33">
      <w:pPr>
        <w:spacing w:after="200"/>
        <w:jc w:val="right"/>
        <w:rPr>
          <w:i/>
        </w:rPr>
      </w:pPr>
      <w:r w:rsidRPr="0068168D">
        <w:rPr>
          <w:i/>
        </w:rPr>
        <w:t xml:space="preserve">Zdroj: </w:t>
      </w:r>
      <w:r w:rsidRPr="00B600B1">
        <w:t>Vlastní zpracování</w:t>
      </w:r>
    </w:p>
    <w:p w:rsidR="00F22C33" w:rsidRDefault="00F22C33" w:rsidP="00F22C33">
      <w:r>
        <w:t xml:space="preserve">Otázka č 9 se zabývala hodnocením vybraných kritérií na hodnotící škále od 1 do 4 (1 důležité, 2 spíše důležité, 3 spíše nedůležité a 4 nedůležité). Kritéria jsem zvolila podle obecně známých požadavků, na které se potencionální majitelé ptají – fóra, recenze, </w:t>
      </w:r>
      <w:proofErr w:type="spellStart"/>
      <w:r>
        <w:t>facebookové</w:t>
      </w:r>
      <w:proofErr w:type="spellEnd"/>
      <w:r>
        <w:t xml:space="preserve"> kynologické skupiny, atd. Detailní výsledky jsou uvedeny v následující tabulce. Nejčetnějšími důležitými kritérii jsou: 1. plemeno (88% respondentů), 2. genetické výsledky rodičů (85 % respondentů) a 3. socializace (78 % respondentů). Nejméně respondenti volili za důležité kritérium: 1. vzdálenost (53 % respondentů), 2. barva (29 % respondentů) a za 3. cena (24 %). </w:t>
      </w:r>
    </w:p>
    <w:p w:rsidR="00F22C33" w:rsidRDefault="00F22C33" w:rsidP="00F22C33">
      <w:pPr>
        <w:spacing w:after="200" w:line="276" w:lineRule="auto"/>
        <w:ind w:firstLine="0"/>
        <w:jc w:val="left"/>
        <w:rPr>
          <w:bCs/>
          <w:i/>
        </w:rPr>
      </w:pPr>
      <w:r>
        <w:rPr>
          <w:b/>
          <w:i/>
        </w:rPr>
        <w:br w:type="page"/>
      </w:r>
    </w:p>
    <w:p w:rsidR="00F22C33" w:rsidRPr="0096781B" w:rsidRDefault="00F22C33" w:rsidP="00F22C33">
      <w:pPr>
        <w:pStyle w:val="Titulek"/>
        <w:keepNext/>
        <w:ind w:firstLine="0"/>
        <w:jc w:val="left"/>
        <w:rPr>
          <w:color w:val="auto"/>
          <w:sz w:val="24"/>
          <w:szCs w:val="24"/>
        </w:rPr>
      </w:pPr>
      <w:bookmarkStart w:id="66" w:name="_Toc38214094"/>
      <w:r w:rsidRPr="00D437D2">
        <w:rPr>
          <w:b w:val="0"/>
          <w:i/>
          <w:color w:val="auto"/>
          <w:sz w:val="24"/>
          <w:szCs w:val="24"/>
        </w:rPr>
        <w:lastRenderedPageBreak/>
        <w:t xml:space="preserve">Tabulka </w:t>
      </w:r>
      <w:r w:rsidRPr="00D437D2">
        <w:rPr>
          <w:b w:val="0"/>
          <w:i/>
          <w:color w:val="auto"/>
          <w:sz w:val="24"/>
          <w:szCs w:val="24"/>
        </w:rPr>
        <w:fldChar w:fldCharType="begin"/>
      </w:r>
      <w:r w:rsidRPr="00D437D2">
        <w:rPr>
          <w:b w:val="0"/>
          <w:i/>
          <w:color w:val="auto"/>
          <w:sz w:val="24"/>
          <w:szCs w:val="24"/>
        </w:rPr>
        <w:instrText xml:space="preserve"> SEQ Tabulka \* ARABIC </w:instrText>
      </w:r>
      <w:r w:rsidRPr="00D437D2">
        <w:rPr>
          <w:b w:val="0"/>
          <w:i/>
          <w:color w:val="auto"/>
          <w:sz w:val="24"/>
          <w:szCs w:val="24"/>
        </w:rPr>
        <w:fldChar w:fldCharType="separate"/>
      </w:r>
      <w:r w:rsidRPr="00D437D2">
        <w:rPr>
          <w:b w:val="0"/>
          <w:i/>
          <w:noProof/>
          <w:color w:val="auto"/>
          <w:sz w:val="24"/>
          <w:szCs w:val="24"/>
        </w:rPr>
        <w:t>7</w:t>
      </w:r>
      <w:r w:rsidRPr="00D437D2">
        <w:rPr>
          <w:b w:val="0"/>
          <w:i/>
          <w:noProof/>
          <w:color w:val="auto"/>
          <w:sz w:val="24"/>
          <w:szCs w:val="24"/>
        </w:rPr>
        <w:fldChar w:fldCharType="end"/>
      </w:r>
      <w:r w:rsidRPr="00D437D2">
        <w:rPr>
          <w:b w:val="0"/>
          <w:i/>
          <w:color w:val="auto"/>
          <w:sz w:val="24"/>
          <w:szCs w:val="24"/>
        </w:rPr>
        <w:t>:</w:t>
      </w:r>
      <w:r w:rsidRPr="0096781B">
        <w:rPr>
          <w:color w:val="auto"/>
          <w:sz w:val="24"/>
          <w:szCs w:val="24"/>
        </w:rPr>
        <w:t xml:space="preserve"> Otázka č. 9 - Zvolte hodnotu kritérií, podle k</w:t>
      </w:r>
      <w:r>
        <w:rPr>
          <w:color w:val="auto"/>
          <w:sz w:val="24"/>
          <w:szCs w:val="24"/>
        </w:rPr>
        <w:t>terých budete štěně vybírat. (1 </w:t>
      </w:r>
      <w:r w:rsidRPr="0096781B">
        <w:rPr>
          <w:color w:val="auto"/>
          <w:sz w:val="24"/>
          <w:szCs w:val="24"/>
        </w:rPr>
        <w:t>důležité - 4 nedůležité)</w:t>
      </w:r>
      <w:bookmarkEnd w:id="66"/>
    </w:p>
    <w:tbl>
      <w:tblPr>
        <w:tblStyle w:val="Mkatabulky"/>
        <w:tblW w:w="9012" w:type="dxa"/>
        <w:tblInd w:w="-5" w:type="dxa"/>
        <w:tblLayout w:type="fixed"/>
        <w:tblLook w:val="04A0" w:firstRow="1" w:lastRow="0" w:firstColumn="1" w:lastColumn="0" w:noHBand="0" w:noVBand="1"/>
      </w:tblPr>
      <w:tblGrid>
        <w:gridCol w:w="1731"/>
        <w:gridCol w:w="1359"/>
        <w:gridCol w:w="1418"/>
        <w:gridCol w:w="1559"/>
        <w:gridCol w:w="1417"/>
        <w:gridCol w:w="1528"/>
      </w:tblGrid>
      <w:tr w:rsidR="00F22C33" w:rsidTr="006B699A">
        <w:trPr>
          <w:trHeight w:val="407"/>
        </w:trPr>
        <w:tc>
          <w:tcPr>
            <w:tcW w:w="9012" w:type="dxa"/>
            <w:gridSpan w:val="6"/>
            <w:vAlign w:val="center"/>
          </w:tcPr>
          <w:p w:rsidR="00F22C33" w:rsidRDefault="00F22C33" w:rsidP="006B699A">
            <w:pPr>
              <w:jc w:val="center"/>
            </w:pPr>
            <w:r>
              <w:t>9. Zvolte hodnotu kritérií, podle kterých budete štěně vybírat. (1 důležité – 4 nedůležité)</w:t>
            </w:r>
          </w:p>
        </w:tc>
      </w:tr>
      <w:tr w:rsidR="00F22C33" w:rsidTr="006B699A">
        <w:trPr>
          <w:trHeight w:val="829"/>
        </w:trPr>
        <w:tc>
          <w:tcPr>
            <w:tcW w:w="1731" w:type="dxa"/>
            <w:vAlign w:val="center"/>
          </w:tcPr>
          <w:p w:rsidR="00F22C33" w:rsidRPr="000F2621" w:rsidRDefault="00F22C33" w:rsidP="006B699A">
            <w:pPr>
              <w:ind w:firstLine="0"/>
              <w:rPr>
                <w:b/>
              </w:rPr>
            </w:pPr>
            <w:r w:rsidRPr="000F2621">
              <w:rPr>
                <w:b/>
              </w:rPr>
              <w:t>Kritéria</w:t>
            </w:r>
          </w:p>
        </w:tc>
        <w:tc>
          <w:tcPr>
            <w:tcW w:w="1359" w:type="dxa"/>
            <w:vAlign w:val="center"/>
          </w:tcPr>
          <w:p w:rsidR="00F22C33" w:rsidRPr="000F2621" w:rsidRDefault="00F22C33" w:rsidP="006B699A">
            <w:pPr>
              <w:ind w:firstLine="0"/>
              <w:jc w:val="center"/>
              <w:rPr>
                <w:b/>
              </w:rPr>
            </w:pPr>
            <w:r w:rsidRPr="000F2621">
              <w:rPr>
                <w:b/>
              </w:rPr>
              <w:t>1 důležité</w:t>
            </w:r>
          </w:p>
        </w:tc>
        <w:tc>
          <w:tcPr>
            <w:tcW w:w="1418" w:type="dxa"/>
            <w:vAlign w:val="center"/>
          </w:tcPr>
          <w:p w:rsidR="00F22C33" w:rsidRPr="000F2621" w:rsidRDefault="00F22C33" w:rsidP="006B699A">
            <w:pPr>
              <w:ind w:firstLine="0"/>
              <w:jc w:val="center"/>
              <w:rPr>
                <w:b/>
              </w:rPr>
            </w:pPr>
            <w:r w:rsidRPr="000F2621">
              <w:rPr>
                <w:b/>
              </w:rPr>
              <w:t>2 spíše důležité</w:t>
            </w:r>
          </w:p>
        </w:tc>
        <w:tc>
          <w:tcPr>
            <w:tcW w:w="1559" w:type="dxa"/>
            <w:vAlign w:val="center"/>
          </w:tcPr>
          <w:p w:rsidR="00F22C33" w:rsidRPr="000F2621" w:rsidRDefault="00F22C33" w:rsidP="006B699A">
            <w:pPr>
              <w:ind w:firstLine="0"/>
              <w:jc w:val="center"/>
              <w:rPr>
                <w:b/>
              </w:rPr>
            </w:pPr>
            <w:r w:rsidRPr="000F2621">
              <w:rPr>
                <w:b/>
              </w:rPr>
              <w:t>3 spíše nedůležité</w:t>
            </w:r>
          </w:p>
        </w:tc>
        <w:tc>
          <w:tcPr>
            <w:tcW w:w="1417" w:type="dxa"/>
            <w:vAlign w:val="center"/>
          </w:tcPr>
          <w:p w:rsidR="00F22C33" w:rsidRPr="000F2621" w:rsidRDefault="00F22C33" w:rsidP="006B699A">
            <w:pPr>
              <w:ind w:firstLine="0"/>
              <w:jc w:val="center"/>
              <w:rPr>
                <w:b/>
              </w:rPr>
            </w:pPr>
            <w:r w:rsidRPr="000F2621">
              <w:rPr>
                <w:b/>
              </w:rPr>
              <w:t>4 nedůležité</w:t>
            </w:r>
          </w:p>
        </w:tc>
        <w:tc>
          <w:tcPr>
            <w:tcW w:w="1528" w:type="dxa"/>
          </w:tcPr>
          <w:p w:rsidR="00F22C33" w:rsidRPr="000F2621" w:rsidRDefault="00F22C33" w:rsidP="006B699A">
            <w:pPr>
              <w:ind w:firstLine="0"/>
              <w:jc w:val="center"/>
              <w:rPr>
                <w:b/>
              </w:rPr>
            </w:pPr>
            <w:r>
              <w:rPr>
                <w:b/>
              </w:rPr>
              <w:t>průměrná hodnota volená respondenty</w:t>
            </w:r>
          </w:p>
        </w:tc>
      </w:tr>
      <w:tr w:rsidR="00F22C33" w:rsidTr="006B699A">
        <w:trPr>
          <w:trHeight w:val="407"/>
        </w:trPr>
        <w:tc>
          <w:tcPr>
            <w:tcW w:w="1731" w:type="dxa"/>
            <w:vAlign w:val="center"/>
          </w:tcPr>
          <w:p w:rsidR="00F22C33" w:rsidRPr="000F2621" w:rsidRDefault="00F22C33" w:rsidP="006B699A">
            <w:pPr>
              <w:ind w:firstLine="0"/>
              <w:rPr>
                <w:i/>
              </w:rPr>
            </w:pPr>
            <w:r w:rsidRPr="000F2621">
              <w:rPr>
                <w:i/>
              </w:rPr>
              <w:t>Cena</w:t>
            </w:r>
          </w:p>
        </w:tc>
        <w:tc>
          <w:tcPr>
            <w:tcW w:w="1359" w:type="dxa"/>
            <w:vAlign w:val="center"/>
          </w:tcPr>
          <w:p w:rsidR="00F22C33" w:rsidRDefault="00F22C33" w:rsidP="006B699A">
            <w:pPr>
              <w:jc w:val="center"/>
            </w:pPr>
            <w:r>
              <w:t>16</w:t>
            </w:r>
          </w:p>
        </w:tc>
        <w:tc>
          <w:tcPr>
            <w:tcW w:w="1418" w:type="dxa"/>
            <w:vAlign w:val="center"/>
          </w:tcPr>
          <w:p w:rsidR="00F22C33" w:rsidRDefault="00F22C33" w:rsidP="006B699A">
            <w:pPr>
              <w:jc w:val="center"/>
            </w:pPr>
            <w:r>
              <w:t>83</w:t>
            </w:r>
          </w:p>
        </w:tc>
        <w:tc>
          <w:tcPr>
            <w:tcW w:w="1559" w:type="dxa"/>
            <w:vAlign w:val="center"/>
          </w:tcPr>
          <w:p w:rsidR="00F22C33" w:rsidRDefault="00F22C33" w:rsidP="006B699A">
            <w:pPr>
              <w:jc w:val="center"/>
            </w:pPr>
            <w:r>
              <w:t>173</w:t>
            </w:r>
          </w:p>
        </w:tc>
        <w:tc>
          <w:tcPr>
            <w:tcW w:w="1417" w:type="dxa"/>
            <w:vAlign w:val="center"/>
          </w:tcPr>
          <w:p w:rsidR="00F22C33" w:rsidRDefault="00F22C33" w:rsidP="006B699A">
            <w:pPr>
              <w:jc w:val="center"/>
            </w:pPr>
            <w:r>
              <w:t>88</w:t>
            </w:r>
          </w:p>
        </w:tc>
        <w:tc>
          <w:tcPr>
            <w:tcW w:w="1528" w:type="dxa"/>
          </w:tcPr>
          <w:p w:rsidR="00F22C33" w:rsidRPr="00560656" w:rsidRDefault="00F22C33" w:rsidP="006B699A">
            <w:pPr>
              <w:jc w:val="center"/>
              <w:rPr>
                <w:i/>
              </w:rPr>
            </w:pPr>
            <w:r w:rsidRPr="00560656">
              <w:rPr>
                <w:i/>
              </w:rPr>
              <w:t>2,93</w:t>
            </w:r>
          </w:p>
        </w:tc>
      </w:tr>
      <w:tr w:rsidR="00F22C33" w:rsidTr="006B699A">
        <w:trPr>
          <w:trHeight w:val="422"/>
        </w:trPr>
        <w:tc>
          <w:tcPr>
            <w:tcW w:w="1731" w:type="dxa"/>
            <w:vAlign w:val="center"/>
          </w:tcPr>
          <w:p w:rsidR="00F22C33" w:rsidRPr="000F2621" w:rsidRDefault="00F22C33" w:rsidP="006B699A">
            <w:pPr>
              <w:ind w:firstLine="0"/>
              <w:rPr>
                <w:i/>
              </w:rPr>
            </w:pPr>
            <w:r w:rsidRPr="000F2621">
              <w:rPr>
                <w:i/>
              </w:rPr>
              <w:t>Plemeno</w:t>
            </w:r>
          </w:p>
        </w:tc>
        <w:tc>
          <w:tcPr>
            <w:tcW w:w="1359" w:type="dxa"/>
            <w:vAlign w:val="center"/>
          </w:tcPr>
          <w:p w:rsidR="00F22C33" w:rsidRDefault="00F22C33" w:rsidP="006B699A">
            <w:pPr>
              <w:jc w:val="center"/>
            </w:pPr>
            <w:r>
              <w:t>318</w:t>
            </w:r>
          </w:p>
        </w:tc>
        <w:tc>
          <w:tcPr>
            <w:tcW w:w="1418" w:type="dxa"/>
            <w:vAlign w:val="center"/>
          </w:tcPr>
          <w:p w:rsidR="00F22C33" w:rsidRDefault="00F22C33" w:rsidP="006B699A">
            <w:pPr>
              <w:jc w:val="center"/>
            </w:pPr>
            <w:r>
              <w:t>30</w:t>
            </w:r>
          </w:p>
        </w:tc>
        <w:tc>
          <w:tcPr>
            <w:tcW w:w="1559" w:type="dxa"/>
            <w:vAlign w:val="center"/>
          </w:tcPr>
          <w:p w:rsidR="00F22C33" w:rsidRDefault="00F22C33" w:rsidP="006B699A">
            <w:pPr>
              <w:jc w:val="center"/>
            </w:pPr>
            <w:r>
              <w:t>8</w:t>
            </w:r>
          </w:p>
        </w:tc>
        <w:tc>
          <w:tcPr>
            <w:tcW w:w="1417" w:type="dxa"/>
            <w:vAlign w:val="center"/>
          </w:tcPr>
          <w:p w:rsidR="00F22C33" w:rsidRDefault="00F22C33" w:rsidP="006B699A">
            <w:pPr>
              <w:jc w:val="center"/>
            </w:pPr>
            <w:r>
              <w:t>4</w:t>
            </w:r>
          </w:p>
        </w:tc>
        <w:tc>
          <w:tcPr>
            <w:tcW w:w="1528" w:type="dxa"/>
          </w:tcPr>
          <w:p w:rsidR="00F22C33" w:rsidRPr="00560656" w:rsidRDefault="00F22C33" w:rsidP="006B699A">
            <w:pPr>
              <w:jc w:val="center"/>
              <w:rPr>
                <w:i/>
              </w:rPr>
            </w:pPr>
            <w:r w:rsidRPr="00560656">
              <w:rPr>
                <w:i/>
              </w:rPr>
              <w:t>1,16</w:t>
            </w:r>
          </w:p>
        </w:tc>
      </w:tr>
      <w:tr w:rsidR="00F22C33" w:rsidTr="006B699A">
        <w:trPr>
          <w:trHeight w:val="407"/>
        </w:trPr>
        <w:tc>
          <w:tcPr>
            <w:tcW w:w="1731" w:type="dxa"/>
            <w:vAlign w:val="center"/>
          </w:tcPr>
          <w:p w:rsidR="00F22C33" w:rsidRPr="000F2621" w:rsidRDefault="00F22C33" w:rsidP="006B699A">
            <w:pPr>
              <w:ind w:firstLine="0"/>
              <w:rPr>
                <w:i/>
              </w:rPr>
            </w:pPr>
            <w:r w:rsidRPr="000F2621">
              <w:rPr>
                <w:i/>
              </w:rPr>
              <w:t>Rodokmen</w:t>
            </w:r>
          </w:p>
        </w:tc>
        <w:tc>
          <w:tcPr>
            <w:tcW w:w="1359" w:type="dxa"/>
            <w:vAlign w:val="center"/>
          </w:tcPr>
          <w:p w:rsidR="00F22C33" w:rsidRDefault="00F22C33" w:rsidP="006B699A">
            <w:pPr>
              <w:jc w:val="center"/>
            </w:pPr>
            <w:r>
              <w:t>207</w:t>
            </w:r>
          </w:p>
        </w:tc>
        <w:tc>
          <w:tcPr>
            <w:tcW w:w="1418" w:type="dxa"/>
            <w:vAlign w:val="center"/>
          </w:tcPr>
          <w:p w:rsidR="00F22C33" w:rsidRDefault="00F22C33" w:rsidP="006B699A">
            <w:pPr>
              <w:jc w:val="center"/>
            </w:pPr>
            <w:r>
              <w:t>113</w:t>
            </w:r>
          </w:p>
        </w:tc>
        <w:tc>
          <w:tcPr>
            <w:tcW w:w="1559" w:type="dxa"/>
            <w:vAlign w:val="center"/>
          </w:tcPr>
          <w:p w:rsidR="00F22C33" w:rsidRDefault="00F22C33" w:rsidP="006B699A">
            <w:pPr>
              <w:jc w:val="center"/>
            </w:pPr>
            <w:r>
              <w:t>29</w:t>
            </w:r>
          </w:p>
        </w:tc>
        <w:tc>
          <w:tcPr>
            <w:tcW w:w="1417" w:type="dxa"/>
            <w:vAlign w:val="center"/>
          </w:tcPr>
          <w:p w:rsidR="00F22C33" w:rsidRDefault="00F22C33" w:rsidP="006B699A">
            <w:pPr>
              <w:jc w:val="center"/>
            </w:pPr>
            <w:r>
              <w:t>11</w:t>
            </w:r>
          </w:p>
        </w:tc>
        <w:tc>
          <w:tcPr>
            <w:tcW w:w="1528" w:type="dxa"/>
          </w:tcPr>
          <w:p w:rsidR="00F22C33" w:rsidRPr="00560656" w:rsidRDefault="00F22C33" w:rsidP="006B699A">
            <w:pPr>
              <w:jc w:val="center"/>
              <w:rPr>
                <w:i/>
              </w:rPr>
            </w:pPr>
            <w:r w:rsidRPr="00560656">
              <w:rPr>
                <w:i/>
              </w:rPr>
              <w:t>1,57</w:t>
            </w:r>
          </w:p>
        </w:tc>
      </w:tr>
      <w:tr w:rsidR="00F22C33" w:rsidTr="006B699A">
        <w:trPr>
          <w:trHeight w:val="407"/>
        </w:trPr>
        <w:tc>
          <w:tcPr>
            <w:tcW w:w="1731" w:type="dxa"/>
            <w:vAlign w:val="center"/>
          </w:tcPr>
          <w:p w:rsidR="00F22C33" w:rsidRPr="000F2621" w:rsidRDefault="00F22C33" w:rsidP="006B699A">
            <w:pPr>
              <w:ind w:firstLine="0"/>
              <w:rPr>
                <w:i/>
              </w:rPr>
            </w:pPr>
            <w:r w:rsidRPr="000F2621">
              <w:rPr>
                <w:i/>
              </w:rPr>
              <w:t>Pověst chovatele</w:t>
            </w:r>
          </w:p>
        </w:tc>
        <w:tc>
          <w:tcPr>
            <w:tcW w:w="1359" w:type="dxa"/>
            <w:vAlign w:val="center"/>
          </w:tcPr>
          <w:p w:rsidR="00F22C33" w:rsidRDefault="00F22C33" w:rsidP="006B699A">
            <w:pPr>
              <w:jc w:val="center"/>
            </w:pPr>
            <w:r>
              <w:t>248</w:t>
            </w:r>
          </w:p>
        </w:tc>
        <w:tc>
          <w:tcPr>
            <w:tcW w:w="1418" w:type="dxa"/>
            <w:vAlign w:val="center"/>
          </w:tcPr>
          <w:p w:rsidR="00F22C33" w:rsidRDefault="00F22C33" w:rsidP="006B699A">
            <w:pPr>
              <w:jc w:val="center"/>
            </w:pPr>
            <w:r>
              <w:t>98</w:t>
            </w:r>
          </w:p>
        </w:tc>
        <w:tc>
          <w:tcPr>
            <w:tcW w:w="1559" w:type="dxa"/>
            <w:vAlign w:val="center"/>
          </w:tcPr>
          <w:p w:rsidR="00F22C33" w:rsidRDefault="00F22C33" w:rsidP="006B699A">
            <w:pPr>
              <w:jc w:val="center"/>
            </w:pPr>
            <w:r>
              <w:t>12</w:t>
            </w:r>
          </w:p>
        </w:tc>
        <w:tc>
          <w:tcPr>
            <w:tcW w:w="1417" w:type="dxa"/>
            <w:vAlign w:val="center"/>
          </w:tcPr>
          <w:p w:rsidR="00F22C33" w:rsidRDefault="00F22C33" w:rsidP="006B699A">
            <w:pPr>
              <w:jc w:val="center"/>
            </w:pPr>
            <w:r>
              <w:t>2</w:t>
            </w:r>
          </w:p>
        </w:tc>
        <w:tc>
          <w:tcPr>
            <w:tcW w:w="1528" w:type="dxa"/>
          </w:tcPr>
          <w:p w:rsidR="00F22C33" w:rsidRPr="00560656" w:rsidRDefault="00F22C33" w:rsidP="006B699A">
            <w:pPr>
              <w:jc w:val="center"/>
              <w:rPr>
                <w:i/>
              </w:rPr>
            </w:pPr>
            <w:r w:rsidRPr="00560656">
              <w:rPr>
                <w:i/>
              </w:rPr>
              <w:t>1,36</w:t>
            </w:r>
          </w:p>
        </w:tc>
      </w:tr>
      <w:tr w:rsidR="00F22C33" w:rsidTr="006B699A">
        <w:trPr>
          <w:trHeight w:val="829"/>
        </w:trPr>
        <w:tc>
          <w:tcPr>
            <w:tcW w:w="1731" w:type="dxa"/>
            <w:vAlign w:val="center"/>
          </w:tcPr>
          <w:p w:rsidR="00F22C33" w:rsidRPr="000F2621" w:rsidRDefault="00F22C33" w:rsidP="006B699A">
            <w:pPr>
              <w:ind w:firstLine="0"/>
              <w:rPr>
                <w:i/>
              </w:rPr>
            </w:pPr>
            <w:r w:rsidRPr="000F2621">
              <w:rPr>
                <w:i/>
              </w:rPr>
              <w:t>Genetické výsledky rodičů</w:t>
            </w:r>
          </w:p>
        </w:tc>
        <w:tc>
          <w:tcPr>
            <w:tcW w:w="1359" w:type="dxa"/>
            <w:vAlign w:val="center"/>
          </w:tcPr>
          <w:p w:rsidR="00F22C33" w:rsidRDefault="00F22C33" w:rsidP="006B699A">
            <w:pPr>
              <w:jc w:val="center"/>
            </w:pPr>
            <w:r>
              <w:t>307</w:t>
            </w:r>
          </w:p>
        </w:tc>
        <w:tc>
          <w:tcPr>
            <w:tcW w:w="1418" w:type="dxa"/>
            <w:vAlign w:val="center"/>
          </w:tcPr>
          <w:p w:rsidR="00F22C33" w:rsidRDefault="00F22C33" w:rsidP="006B699A">
            <w:pPr>
              <w:jc w:val="center"/>
            </w:pPr>
            <w:r>
              <w:t>41</w:t>
            </w:r>
          </w:p>
        </w:tc>
        <w:tc>
          <w:tcPr>
            <w:tcW w:w="1559" w:type="dxa"/>
            <w:vAlign w:val="center"/>
          </w:tcPr>
          <w:p w:rsidR="00F22C33" w:rsidRDefault="00F22C33" w:rsidP="006B699A">
            <w:pPr>
              <w:jc w:val="center"/>
            </w:pPr>
            <w:r>
              <w:t>7</w:t>
            </w:r>
          </w:p>
        </w:tc>
        <w:tc>
          <w:tcPr>
            <w:tcW w:w="1417" w:type="dxa"/>
            <w:vAlign w:val="center"/>
          </w:tcPr>
          <w:p w:rsidR="00F22C33" w:rsidRDefault="00F22C33" w:rsidP="006B699A">
            <w:pPr>
              <w:jc w:val="center"/>
            </w:pPr>
            <w:r>
              <w:t>5</w:t>
            </w:r>
          </w:p>
        </w:tc>
        <w:tc>
          <w:tcPr>
            <w:tcW w:w="1528" w:type="dxa"/>
          </w:tcPr>
          <w:p w:rsidR="00F22C33" w:rsidRPr="00560656" w:rsidRDefault="00F22C33" w:rsidP="006B699A">
            <w:pPr>
              <w:jc w:val="center"/>
              <w:rPr>
                <w:i/>
              </w:rPr>
            </w:pPr>
            <w:r w:rsidRPr="00560656">
              <w:rPr>
                <w:i/>
              </w:rPr>
              <w:t>1,19</w:t>
            </w:r>
          </w:p>
        </w:tc>
      </w:tr>
      <w:tr w:rsidR="00F22C33" w:rsidTr="006B699A">
        <w:trPr>
          <w:trHeight w:val="829"/>
        </w:trPr>
        <w:tc>
          <w:tcPr>
            <w:tcW w:w="1731" w:type="dxa"/>
            <w:vAlign w:val="center"/>
          </w:tcPr>
          <w:p w:rsidR="00F22C33" w:rsidRPr="000F2621" w:rsidRDefault="00F22C33" w:rsidP="006B699A">
            <w:pPr>
              <w:ind w:firstLine="0"/>
              <w:rPr>
                <w:i/>
              </w:rPr>
            </w:pPr>
            <w:r w:rsidRPr="000F2621">
              <w:rPr>
                <w:i/>
              </w:rPr>
              <w:t>Sportovní úspěchy rodičů</w:t>
            </w:r>
          </w:p>
        </w:tc>
        <w:tc>
          <w:tcPr>
            <w:tcW w:w="1359" w:type="dxa"/>
            <w:vAlign w:val="center"/>
          </w:tcPr>
          <w:p w:rsidR="00F22C33" w:rsidRDefault="00F22C33" w:rsidP="006B699A">
            <w:pPr>
              <w:jc w:val="center"/>
            </w:pPr>
            <w:r>
              <w:t>45</w:t>
            </w:r>
          </w:p>
        </w:tc>
        <w:tc>
          <w:tcPr>
            <w:tcW w:w="1418" w:type="dxa"/>
            <w:vAlign w:val="center"/>
          </w:tcPr>
          <w:p w:rsidR="00F22C33" w:rsidRDefault="00F22C33" w:rsidP="006B699A">
            <w:pPr>
              <w:jc w:val="center"/>
            </w:pPr>
            <w:r>
              <w:t>162</w:t>
            </w:r>
          </w:p>
        </w:tc>
        <w:tc>
          <w:tcPr>
            <w:tcW w:w="1559" w:type="dxa"/>
            <w:vAlign w:val="center"/>
          </w:tcPr>
          <w:p w:rsidR="00F22C33" w:rsidRDefault="00F22C33" w:rsidP="006B699A">
            <w:pPr>
              <w:jc w:val="center"/>
            </w:pPr>
            <w:r>
              <w:t>127</w:t>
            </w:r>
          </w:p>
        </w:tc>
        <w:tc>
          <w:tcPr>
            <w:tcW w:w="1417" w:type="dxa"/>
            <w:vAlign w:val="center"/>
          </w:tcPr>
          <w:p w:rsidR="00F22C33" w:rsidRDefault="00F22C33" w:rsidP="006B699A">
            <w:pPr>
              <w:jc w:val="center"/>
            </w:pPr>
            <w:r>
              <w:t>26</w:t>
            </w:r>
          </w:p>
        </w:tc>
        <w:tc>
          <w:tcPr>
            <w:tcW w:w="1528" w:type="dxa"/>
          </w:tcPr>
          <w:p w:rsidR="00F22C33" w:rsidRPr="00560656" w:rsidRDefault="00F22C33" w:rsidP="006B699A">
            <w:pPr>
              <w:jc w:val="center"/>
              <w:rPr>
                <w:i/>
              </w:rPr>
            </w:pPr>
            <w:r w:rsidRPr="00560656">
              <w:rPr>
                <w:i/>
              </w:rPr>
              <w:t>2,37</w:t>
            </w:r>
          </w:p>
        </w:tc>
      </w:tr>
      <w:tr w:rsidR="00F22C33" w:rsidTr="006B699A">
        <w:trPr>
          <w:trHeight w:val="407"/>
        </w:trPr>
        <w:tc>
          <w:tcPr>
            <w:tcW w:w="1731" w:type="dxa"/>
            <w:vAlign w:val="center"/>
          </w:tcPr>
          <w:p w:rsidR="00F22C33" w:rsidRPr="000F2621" w:rsidRDefault="00F22C33" w:rsidP="006B699A">
            <w:pPr>
              <w:ind w:firstLine="0"/>
              <w:rPr>
                <w:i/>
              </w:rPr>
            </w:pPr>
            <w:r w:rsidRPr="000F2621">
              <w:rPr>
                <w:i/>
              </w:rPr>
              <w:t>Vzdálenost</w:t>
            </w:r>
          </w:p>
        </w:tc>
        <w:tc>
          <w:tcPr>
            <w:tcW w:w="1359" w:type="dxa"/>
            <w:vAlign w:val="center"/>
          </w:tcPr>
          <w:p w:rsidR="00F22C33" w:rsidRDefault="00F22C33" w:rsidP="006B699A">
            <w:pPr>
              <w:jc w:val="center"/>
            </w:pPr>
            <w:r>
              <w:t>6</w:t>
            </w:r>
          </w:p>
        </w:tc>
        <w:tc>
          <w:tcPr>
            <w:tcW w:w="1418" w:type="dxa"/>
            <w:vAlign w:val="center"/>
          </w:tcPr>
          <w:p w:rsidR="00F22C33" w:rsidRDefault="00F22C33" w:rsidP="006B699A">
            <w:pPr>
              <w:jc w:val="center"/>
            </w:pPr>
            <w:r>
              <w:t>24</w:t>
            </w:r>
          </w:p>
        </w:tc>
        <w:tc>
          <w:tcPr>
            <w:tcW w:w="1559" w:type="dxa"/>
            <w:vAlign w:val="center"/>
          </w:tcPr>
          <w:p w:rsidR="00F22C33" w:rsidRDefault="00F22C33" w:rsidP="006B699A">
            <w:pPr>
              <w:jc w:val="center"/>
            </w:pPr>
            <w:r>
              <w:t>138</w:t>
            </w:r>
          </w:p>
        </w:tc>
        <w:tc>
          <w:tcPr>
            <w:tcW w:w="1417" w:type="dxa"/>
            <w:vAlign w:val="center"/>
          </w:tcPr>
          <w:p w:rsidR="00F22C33" w:rsidRDefault="00F22C33" w:rsidP="006B699A">
            <w:pPr>
              <w:jc w:val="center"/>
            </w:pPr>
            <w:r>
              <w:t>192</w:t>
            </w:r>
          </w:p>
        </w:tc>
        <w:tc>
          <w:tcPr>
            <w:tcW w:w="1528" w:type="dxa"/>
          </w:tcPr>
          <w:p w:rsidR="00F22C33" w:rsidRPr="00560656" w:rsidRDefault="00F22C33" w:rsidP="006B699A">
            <w:pPr>
              <w:jc w:val="center"/>
              <w:rPr>
                <w:i/>
              </w:rPr>
            </w:pPr>
            <w:r w:rsidRPr="00560656">
              <w:rPr>
                <w:i/>
              </w:rPr>
              <w:t>3,43</w:t>
            </w:r>
          </w:p>
        </w:tc>
      </w:tr>
      <w:tr w:rsidR="00F22C33" w:rsidTr="006B699A">
        <w:trPr>
          <w:trHeight w:val="407"/>
        </w:trPr>
        <w:tc>
          <w:tcPr>
            <w:tcW w:w="1731" w:type="dxa"/>
            <w:vAlign w:val="center"/>
          </w:tcPr>
          <w:p w:rsidR="00F22C33" w:rsidRPr="000F2621" w:rsidRDefault="00F22C33" w:rsidP="006B699A">
            <w:pPr>
              <w:ind w:firstLine="0"/>
              <w:rPr>
                <w:i/>
              </w:rPr>
            </w:pPr>
            <w:r w:rsidRPr="000F2621">
              <w:rPr>
                <w:i/>
              </w:rPr>
              <w:t>Barva</w:t>
            </w:r>
          </w:p>
        </w:tc>
        <w:tc>
          <w:tcPr>
            <w:tcW w:w="1359" w:type="dxa"/>
            <w:vAlign w:val="center"/>
          </w:tcPr>
          <w:p w:rsidR="00F22C33" w:rsidRDefault="00F22C33" w:rsidP="006B699A">
            <w:pPr>
              <w:jc w:val="center"/>
            </w:pPr>
            <w:r>
              <w:t>22</w:t>
            </w:r>
          </w:p>
        </w:tc>
        <w:tc>
          <w:tcPr>
            <w:tcW w:w="1418" w:type="dxa"/>
            <w:vAlign w:val="center"/>
          </w:tcPr>
          <w:p w:rsidR="00F22C33" w:rsidRDefault="00F22C33" w:rsidP="006B699A">
            <w:pPr>
              <w:jc w:val="center"/>
            </w:pPr>
            <w:r>
              <w:t>103</w:t>
            </w:r>
          </w:p>
        </w:tc>
        <w:tc>
          <w:tcPr>
            <w:tcW w:w="1559" w:type="dxa"/>
            <w:vAlign w:val="center"/>
          </w:tcPr>
          <w:p w:rsidR="00F22C33" w:rsidRDefault="00F22C33" w:rsidP="006B699A">
            <w:pPr>
              <w:jc w:val="center"/>
            </w:pPr>
            <w:r>
              <w:t>129</w:t>
            </w:r>
          </w:p>
        </w:tc>
        <w:tc>
          <w:tcPr>
            <w:tcW w:w="1417" w:type="dxa"/>
            <w:vAlign w:val="center"/>
          </w:tcPr>
          <w:p w:rsidR="00F22C33" w:rsidRDefault="00F22C33" w:rsidP="006B699A">
            <w:pPr>
              <w:jc w:val="center"/>
            </w:pPr>
            <w:r>
              <w:t>106</w:t>
            </w:r>
          </w:p>
        </w:tc>
        <w:tc>
          <w:tcPr>
            <w:tcW w:w="1528" w:type="dxa"/>
          </w:tcPr>
          <w:p w:rsidR="00F22C33" w:rsidRPr="00560656" w:rsidRDefault="00F22C33" w:rsidP="006B699A">
            <w:pPr>
              <w:jc w:val="center"/>
              <w:rPr>
                <w:i/>
              </w:rPr>
            </w:pPr>
            <w:r w:rsidRPr="00560656">
              <w:rPr>
                <w:i/>
              </w:rPr>
              <w:t>2,89</w:t>
            </w:r>
          </w:p>
        </w:tc>
      </w:tr>
      <w:tr w:rsidR="00F22C33" w:rsidTr="006B699A">
        <w:trPr>
          <w:trHeight w:val="422"/>
        </w:trPr>
        <w:tc>
          <w:tcPr>
            <w:tcW w:w="1731" w:type="dxa"/>
            <w:vAlign w:val="center"/>
          </w:tcPr>
          <w:p w:rsidR="00F22C33" w:rsidRPr="000F2621" w:rsidRDefault="00F22C33" w:rsidP="006B699A">
            <w:pPr>
              <w:ind w:firstLine="0"/>
              <w:rPr>
                <w:i/>
              </w:rPr>
            </w:pPr>
            <w:r w:rsidRPr="000F2621">
              <w:rPr>
                <w:i/>
              </w:rPr>
              <w:t>Socializace</w:t>
            </w:r>
          </w:p>
        </w:tc>
        <w:tc>
          <w:tcPr>
            <w:tcW w:w="1359" w:type="dxa"/>
            <w:vAlign w:val="center"/>
          </w:tcPr>
          <w:p w:rsidR="00F22C33" w:rsidRDefault="00F22C33" w:rsidP="006B699A">
            <w:pPr>
              <w:jc w:val="center"/>
            </w:pPr>
            <w:r>
              <w:t>280</w:t>
            </w:r>
          </w:p>
        </w:tc>
        <w:tc>
          <w:tcPr>
            <w:tcW w:w="1418" w:type="dxa"/>
            <w:vAlign w:val="center"/>
          </w:tcPr>
          <w:p w:rsidR="00F22C33" w:rsidRDefault="00F22C33" w:rsidP="006B699A">
            <w:pPr>
              <w:jc w:val="center"/>
            </w:pPr>
            <w:r>
              <w:t>70</w:t>
            </w:r>
          </w:p>
        </w:tc>
        <w:tc>
          <w:tcPr>
            <w:tcW w:w="1559" w:type="dxa"/>
            <w:vAlign w:val="center"/>
          </w:tcPr>
          <w:p w:rsidR="00F22C33" w:rsidRDefault="00F22C33" w:rsidP="006B699A">
            <w:pPr>
              <w:jc w:val="center"/>
            </w:pPr>
            <w:r>
              <w:t>5</w:t>
            </w:r>
          </w:p>
        </w:tc>
        <w:tc>
          <w:tcPr>
            <w:tcW w:w="1417" w:type="dxa"/>
            <w:vAlign w:val="center"/>
          </w:tcPr>
          <w:p w:rsidR="00F22C33" w:rsidRDefault="00F22C33" w:rsidP="006B699A">
            <w:pPr>
              <w:jc w:val="center"/>
            </w:pPr>
            <w:r>
              <w:t>5</w:t>
            </w:r>
          </w:p>
        </w:tc>
        <w:tc>
          <w:tcPr>
            <w:tcW w:w="1528" w:type="dxa"/>
          </w:tcPr>
          <w:p w:rsidR="00F22C33" w:rsidRPr="00560656" w:rsidRDefault="00F22C33" w:rsidP="006B699A">
            <w:pPr>
              <w:jc w:val="center"/>
              <w:rPr>
                <w:i/>
              </w:rPr>
            </w:pPr>
            <w:r w:rsidRPr="00560656">
              <w:rPr>
                <w:i/>
              </w:rPr>
              <w:t>1,26</w:t>
            </w:r>
          </w:p>
        </w:tc>
      </w:tr>
      <w:tr w:rsidR="00F22C33" w:rsidTr="006B699A">
        <w:trPr>
          <w:trHeight w:val="407"/>
        </w:trPr>
        <w:tc>
          <w:tcPr>
            <w:tcW w:w="1731" w:type="dxa"/>
            <w:vAlign w:val="center"/>
          </w:tcPr>
          <w:p w:rsidR="00F22C33" w:rsidRPr="000F2621" w:rsidRDefault="00F22C33" w:rsidP="006B699A">
            <w:pPr>
              <w:ind w:firstLine="0"/>
              <w:rPr>
                <w:i/>
              </w:rPr>
            </w:pPr>
            <w:r w:rsidRPr="000F2621">
              <w:rPr>
                <w:i/>
              </w:rPr>
              <w:t>Pohlaví</w:t>
            </w:r>
          </w:p>
        </w:tc>
        <w:tc>
          <w:tcPr>
            <w:tcW w:w="1359" w:type="dxa"/>
            <w:vAlign w:val="center"/>
          </w:tcPr>
          <w:p w:rsidR="00F22C33" w:rsidRDefault="00F22C33" w:rsidP="006B699A">
            <w:pPr>
              <w:jc w:val="center"/>
            </w:pPr>
            <w:r>
              <w:t>212</w:t>
            </w:r>
          </w:p>
        </w:tc>
        <w:tc>
          <w:tcPr>
            <w:tcW w:w="1418" w:type="dxa"/>
            <w:vAlign w:val="center"/>
          </w:tcPr>
          <w:p w:rsidR="00F22C33" w:rsidRDefault="00F22C33" w:rsidP="006B699A">
            <w:pPr>
              <w:jc w:val="center"/>
            </w:pPr>
            <w:r>
              <w:t>104</w:t>
            </w:r>
          </w:p>
        </w:tc>
        <w:tc>
          <w:tcPr>
            <w:tcW w:w="1559" w:type="dxa"/>
            <w:vAlign w:val="center"/>
          </w:tcPr>
          <w:p w:rsidR="00F22C33" w:rsidRDefault="00F22C33" w:rsidP="006B699A">
            <w:pPr>
              <w:jc w:val="center"/>
            </w:pPr>
            <w:r>
              <w:t>30</w:t>
            </w:r>
          </w:p>
        </w:tc>
        <w:tc>
          <w:tcPr>
            <w:tcW w:w="1417" w:type="dxa"/>
            <w:vAlign w:val="center"/>
          </w:tcPr>
          <w:p w:rsidR="00F22C33" w:rsidRDefault="00F22C33" w:rsidP="006B699A">
            <w:pPr>
              <w:jc w:val="center"/>
            </w:pPr>
            <w:r>
              <w:t>14</w:t>
            </w:r>
          </w:p>
        </w:tc>
        <w:tc>
          <w:tcPr>
            <w:tcW w:w="1528" w:type="dxa"/>
          </w:tcPr>
          <w:p w:rsidR="00F22C33" w:rsidRPr="00560656" w:rsidRDefault="00F22C33" w:rsidP="006B699A">
            <w:pPr>
              <w:jc w:val="center"/>
              <w:rPr>
                <w:i/>
              </w:rPr>
            </w:pPr>
            <w:r w:rsidRPr="00560656">
              <w:rPr>
                <w:i/>
              </w:rPr>
              <w:t>1,57</w:t>
            </w:r>
          </w:p>
        </w:tc>
      </w:tr>
      <w:tr w:rsidR="00F22C33" w:rsidTr="006B699A">
        <w:trPr>
          <w:trHeight w:val="1237"/>
        </w:trPr>
        <w:tc>
          <w:tcPr>
            <w:tcW w:w="1731" w:type="dxa"/>
            <w:vAlign w:val="center"/>
          </w:tcPr>
          <w:p w:rsidR="00F22C33" w:rsidRPr="000F2621" w:rsidRDefault="00F22C33" w:rsidP="006B699A">
            <w:pPr>
              <w:ind w:firstLine="0"/>
              <w:rPr>
                <w:i/>
              </w:rPr>
            </w:pPr>
            <w:r w:rsidRPr="000F2621">
              <w:rPr>
                <w:i/>
              </w:rPr>
              <w:t>Povaha rodičů štěněte (popř. sourozenců)</w:t>
            </w:r>
          </w:p>
        </w:tc>
        <w:tc>
          <w:tcPr>
            <w:tcW w:w="1359" w:type="dxa"/>
            <w:vAlign w:val="center"/>
          </w:tcPr>
          <w:p w:rsidR="00F22C33" w:rsidRDefault="00F22C33" w:rsidP="006B699A">
            <w:pPr>
              <w:jc w:val="center"/>
            </w:pPr>
            <w:r>
              <w:t>261</w:t>
            </w:r>
          </w:p>
        </w:tc>
        <w:tc>
          <w:tcPr>
            <w:tcW w:w="1418" w:type="dxa"/>
            <w:vAlign w:val="center"/>
          </w:tcPr>
          <w:p w:rsidR="00F22C33" w:rsidRDefault="00F22C33" w:rsidP="006B699A">
            <w:pPr>
              <w:jc w:val="center"/>
            </w:pPr>
            <w:r>
              <w:t>90</w:t>
            </w:r>
          </w:p>
        </w:tc>
        <w:tc>
          <w:tcPr>
            <w:tcW w:w="1559" w:type="dxa"/>
            <w:vAlign w:val="center"/>
          </w:tcPr>
          <w:p w:rsidR="00F22C33" w:rsidRDefault="00F22C33" w:rsidP="006B699A">
            <w:pPr>
              <w:jc w:val="center"/>
            </w:pPr>
            <w:r>
              <w:t>7</w:t>
            </w:r>
          </w:p>
        </w:tc>
        <w:tc>
          <w:tcPr>
            <w:tcW w:w="1417" w:type="dxa"/>
            <w:vAlign w:val="center"/>
          </w:tcPr>
          <w:p w:rsidR="00F22C33" w:rsidRDefault="00F22C33" w:rsidP="006B699A">
            <w:pPr>
              <w:jc w:val="center"/>
            </w:pPr>
            <w:r>
              <w:t>2</w:t>
            </w:r>
          </w:p>
        </w:tc>
        <w:tc>
          <w:tcPr>
            <w:tcW w:w="1528" w:type="dxa"/>
          </w:tcPr>
          <w:p w:rsidR="00F22C33" w:rsidRPr="00560656" w:rsidRDefault="00F22C33" w:rsidP="006B699A">
            <w:pPr>
              <w:jc w:val="center"/>
              <w:rPr>
                <w:i/>
              </w:rPr>
            </w:pPr>
            <w:r w:rsidRPr="00560656">
              <w:rPr>
                <w:i/>
              </w:rPr>
              <w:t>1,31</w:t>
            </w:r>
          </w:p>
        </w:tc>
      </w:tr>
    </w:tbl>
    <w:p w:rsidR="00F22C33" w:rsidRDefault="00F22C33" w:rsidP="00F22C33">
      <w:pPr>
        <w:jc w:val="right"/>
        <w:rPr>
          <w:i/>
        </w:rPr>
      </w:pPr>
      <w:r w:rsidRPr="0096781B">
        <w:rPr>
          <w:i/>
        </w:rPr>
        <w:t xml:space="preserve">Zdroj: </w:t>
      </w:r>
      <w:r w:rsidRPr="00B600B1">
        <w:t>Vlastní zpracování</w:t>
      </w:r>
    </w:p>
    <w:p w:rsidR="00F22C33" w:rsidRPr="00CE7F50" w:rsidRDefault="00F22C33" w:rsidP="00F22C33">
      <w:pPr>
        <w:pStyle w:val="Titulek"/>
        <w:keepNext/>
        <w:ind w:firstLine="0"/>
        <w:rPr>
          <w:color w:val="auto"/>
          <w:sz w:val="24"/>
          <w:szCs w:val="24"/>
        </w:rPr>
      </w:pPr>
      <w:bookmarkStart w:id="67" w:name="_Toc38214141"/>
      <w:r w:rsidRPr="00D437D2">
        <w:rPr>
          <w:b w:val="0"/>
          <w:i/>
          <w:color w:val="auto"/>
          <w:sz w:val="24"/>
          <w:szCs w:val="24"/>
        </w:rPr>
        <w:lastRenderedPageBreak/>
        <w:t xml:space="preserve">Graf </w:t>
      </w:r>
      <w:r w:rsidRPr="00D437D2">
        <w:rPr>
          <w:b w:val="0"/>
          <w:i/>
          <w:color w:val="auto"/>
          <w:sz w:val="24"/>
          <w:szCs w:val="24"/>
        </w:rPr>
        <w:fldChar w:fldCharType="begin"/>
      </w:r>
      <w:r w:rsidRPr="00D437D2">
        <w:rPr>
          <w:b w:val="0"/>
          <w:i/>
          <w:color w:val="auto"/>
          <w:sz w:val="24"/>
          <w:szCs w:val="24"/>
        </w:rPr>
        <w:instrText xml:space="preserve"> SEQ Graf \* ARABIC </w:instrText>
      </w:r>
      <w:r w:rsidRPr="00D437D2">
        <w:rPr>
          <w:b w:val="0"/>
          <w:i/>
          <w:color w:val="auto"/>
          <w:sz w:val="24"/>
          <w:szCs w:val="24"/>
        </w:rPr>
        <w:fldChar w:fldCharType="separate"/>
      </w:r>
      <w:r w:rsidRPr="00D437D2">
        <w:rPr>
          <w:b w:val="0"/>
          <w:i/>
          <w:noProof/>
          <w:color w:val="auto"/>
          <w:sz w:val="24"/>
          <w:szCs w:val="24"/>
        </w:rPr>
        <w:t>10</w:t>
      </w:r>
      <w:r w:rsidRPr="00D437D2">
        <w:rPr>
          <w:b w:val="0"/>
          <w:i/>
          <w:color w:val="auto"/>
          <w:sz w:val="24"/>
          <w:szCs w:val="24"/>
        </w:rPr>
        <w:fldChar w:fldCharType="end"/>
      </w:r>
      <w:r w:rsidRPr="00D437D2">
        <w:rPr>
          <w:b w:val="0"/>
          <w:i/>
          <w:color w:val="auto"/>
          <w:sz w:val="24"/>
          <w:szCs w:val="24"/>
        </w:rPr>
        <w:t>:</w:t>
      </w:r>
      <w:r w:rsidRPr="00CE7F50">
        <w:rPr>
          <w:color w:val="auto"/>
          <w:sz w:val="24"/>
          <w:szCs w:val="24"/>
        </w:rPr>
        <w:t xml:space="preserve"> Otázka č. 9 - Zvolte hodnotu kritérií, podle k</w:t>
      </w:r>
      <w:r w:rsidR="00250076">
        <w:rPr>
          <w:color w:val="auto"/>
          <w:sz w:val="24"/>
          <w:szCs w:val="24"/>
        </w:rPr>
        <w:t>terých budete štěně vybírat. (1 </w:t>
      </w:r>
      <w:r w:rsidRPr="00CE7F50">
        <w:rPr>
          <w:color w:val="auto"/>
          <w:sz w:val="24"/>
          <w:szCs w:val="24"/>
        </w:rPr>
        <w:t>důležité - 4 nedůležité)</w:t>
      </w:r>
      <w:bookmarkEnd w:id="67"/>
    </w:p>
    <w:p w:rsidR="00F22C33" w:rsidRDefault="00F22C33" w:rsidP="00F22C33">
      <w:pPr>
        <w:jc w:val="center"/>
        <w:rPr>
          <w:i/>
        </w:rPr>
      </w:pPr>
      <w:r>
        <w:rPr>
          <w:noProof/>
          <w:lang w:eastAsia="cs-CZ"/>
        </w:rPr>
        <w:drawing>
          <wp:inline distT="0" distB="0" distL="0" distR="0" wp14:anchorId="5407255C" wp14:editId="3131190F">
            <wp:extent cx="5581651" cy="30670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22C33" w:rsidRDefault="00F22C33" w:rsidP="00F22C33">
      <w:pPr>
        <w:spacing w:after="200"/>
        <w:jc w:val="right"/>
        <w:rPr>
          <w:i/>
        </w:rPr>
      </w:pPr>
      <w:r>
        <w:rPr>
          <w:i/>
        </w:rPr>
        <w:t xml:space="preserve">Zdroj: </w:t>
      </w:r>
      <w:r w:rsidRPr="00B600B1">
        <w:t>Vlastní zpracování</w:t>
      </w:r>
    </w:p>
    <w:p w:rsidR="00F22C33" w:rsidRPr="004F651E" w:rsidRDefault="00F22C33" w:rsidP="00F22C33">
      <w:r w:rsidRPr="003939C4">
        <w:t>Další otázkou a to v pořadí desátou, byla otázka, která se zabývala tím, zda budoucí majitelé štěňat chtějí navštívit štěně v domácím prostředí ještě u chovatele, v jakém stáří štěněte a popřípadě v jaké frekvenci. Nejčastější odpovědí, a to 50,56 % (182 respondentů), bylo, že by respondenti chtěli navštívit vybrané štěně v domácím prostředí klidně vícekrát. Co se týče stáří štěněte, 95 respondentů (26,39 %) preferuje stáří štěněte týden až měsíc po narození a 89 respondentů (24,72 %) upřednostní návštěvu štěněte, až když bude starší jednoho měsíce. Raritní odpovědí bylo, že si potencionální majitel štěně rovnou koupí bez potřeby návštěvy v domácím prostředí.</w:t>
      </w:r>
      <w:r>
        <w:t xml:space="preserve"> </w:t>
      </w:r>
    </w:p>
    <w:p w:rsidR="00F22C33" w:rsidRPr="0096781B" w:rsidRDefault="00F22C33" w:rsidP="00F22C33">
      <w:pPr>
        <w:pStyle w:val="Titulek"/>
        <w:keepNext/>
        <w:spacing w:before="200"/>
        <w:ind w:firstLine="0"/>
        <w:rPr>
          <w:color w:val="auto"/>
          <w:sz w:val="24"/>
          <w:szCs w:val="24"/>
        </w:rPr>
      </w:pPr>
      <w:bookmarkStart w:id="68" w:name="_Toc38214095"/>
      <w:r w:rsidRPr="007B2FE5">
        <w:rPr>
          <w:b w:val="0"/>
          <w:i/>
          <w:color w:val="auto"/>
          <w:sz w:val="24"/>
          <w:szCs w:val="24"/>
        </w:rPr>
        <w:t xml:space="preserve">Tabulka </w:t>
      </w:r>
      <w:r w:rsidRPr="007B2FE5">
        <w:rPr>
          <w:b w:val="0"/>
          <w:i/>
          <w:color w:val="auto"/>
          <w:sz w:val="24"/>
          <w:szCs w:val="24"/>
        </w:rPr>
        <w:fldChar w:fldCharType="begin"/>
      </w:r>
      <w:r w:rsidRPr="007B2FE5">
        <w:rPr>
          <w:b w:val="0"/>
          <w:i/>
          <w:color w:val="auto"/>
          <w:sz w:val="24"/>
          <w:szCs w:val="24"/>
        </w:rPr>
        <w:instrText xml:space="preserve"> SEQ Tabulka \* ARABIC </w:instrText>
      </w:r>
      <w:r w:rsidRPr="007B2FE5">
        <w:rPr>
          <w:b w:val="0"/>
          <w:i/>
          <w:color w:val="auto"/>
          <w:sz w:val="24"/>
          <w:szCs w:val="24"/>
        </w:rPr>
        <w:fldChar w:fldCharType="separate"/>
      </w:r>
      <w:r w:rsidRPr="007B2FE5">
        <w:rPr>
          <w:b w:val="0"/>
          <w:i/>
          <w:noProof/>
          <w:color w:val="auto"/>
          <w:sz w:val="24"/>
          <w:szCs w:val="24"/>
        </w:rPr>
        <w:t>8</w:t>
      </w:r>
      <w:r w:rsidRPr="007B2FE5">
        <w:rPr>
          <w:b w:val="0"/>
          <w:i/>
          <w:noProof/>
          <w:color w:val="auto"/>
          <w:sz w:val="24"/>
          <w:szCs w:val="24"/>
        </w:rPr>
        <w:fldChar w:fldCharType="end"/>
      </w:r>
      <w:r w:rsidRPr="0096781B">
        <w:rPr>
          <w:color w:val="auto"/>
          <w:sz w:val="24"/>
          <w:szCs w:val="24"/>
        </w:rPr>
        <w:t>: Otázka č. 10 - Budete chtít štěně navštívit</w:t>
      </w:r>
      <w:r>
        <w:rPr>
          <w:color w:val="auto"/>
          <w:sz w:val="24"/>
          <w:szCs w:val="24"/>
        </w:rPr>
        <w:t xml:space="preserve"> v domácím prostředí ještě před </w:t>
      </w:r>
      <w:r w:rsidRPr="0096781B">
        <w:rPr>
          <w:color w:val="auto"/>
          <w:sz w:val="24"/>
          <w:szCs w:val="24"/>
        </w:rPr>
        <w:t>koupí?</w:t>
      </w:r>
      <w:bookmarkEnd w:id="68"/>
    </w:p>
    <w:tbl>
      <w:tblPr>
        <w:tblStyle w:val="Mkatabulky"/>
        <w:tblW w:w="0" w:type="auto"/>
        <w:tblLook w:val="04A0" w:firstRow="1" w:lastRow="0" w:firstColumn="1" w:lastColumn="0" w:noHBand="0" w:noVBand="1"/>
      </w:tblPr>
      <w:tblGrid>
        <w:gridCol w:w="3020"/>
        <w:gridCol w:w="3021"/>
        <w:gridCol w:w="3021"/>
      </w:tblGrid>
      <w:tr w:rsidR="00F22C33" w:rsidTr="006B699A">
        <w:tc>
          <w:tcPr>
            <w:tcW w:w="9062" w:type="dxa"/>
            <w:gridSpan w:val="3"/>
          </w:tcPr>
          <w:p w:rsidR="00F22C33" w:rsidRDefault="00F22C33" w:rsidP="006B699A">
            <w:pPr>
              <w:jc w:val="center"/>
            </w:pPr>
            <w:r>
              <w:t>10. Budete chtít štěně navštívit v domácím prostředí ještě před koupí?</w:t>
            </w:r>
          </w:p>
        </w:tc>
      </w:tr>
      <w:tr w:rsidR="00F22C33" w:rsidRPr="005D6AC3" w:rsidTr="006B699A">
        <w:tc>
          <w:tcPr>
            <w:tcW w:w="3020" w:type="dxa"/>
            <w:vAlign w:val="center"/>
          </w:tcPr>
          <w:p w:rsidR="00F22C33" w:rsidRPr="005D6AC3" w:rsidRDefault="00F22C33" w:rsidP="006B699A">
            <w:pPr>
              <w:spacing w:line="240" w:lineRule="auto"/>
              <w:jc w:val="center"/>
              <w:rPr>
                <w:i/>
                <w:iCs/>
                <w:color w:val="000000"/>
              </w:rPr>
            </w:pPr>
          </w:p>
        </w:tc>
        <w:tc>
          <w:tcPr>
            <w:tcW w:w="3021" w:type="dxa"/>
            <w:vAlign w:val="center"/>
          </w:tcPr>
          <w:p w:rsidR="00F22C33" w:rsidRPr="005D6AC3" w:rsidRDefault="00F22C33" w:rsidP="006B699A">
            <w:pPr>
              <w:ind w:firstLine="0"/>
              <w:rPr>
                <w:b/>
              </w:rPr>
            </w:pPr>
            <w:r w:rsidRPr="005D6AC3">
              <w:rPr>
                <w:b/>
              </w:rPr>
              <w:t>Ano</w:t>
            </w:r>
          </w:p>
        </w:tc>
        <w:tc>
          <w:tcPr>
            <w:tcW w:w="3021" w:type="dxa"/>
            <w:vAlign w:val="center"/>
          </w:tcPr>
          <w:p w:rsidR="00F22C33" w:rsidRPr="005D6AC3" w:rsidRDefault="00F22C33" w:rsidP="006B699A">
            <w:pPr>
              <w:ind w:firstLine="0"/>
              <w:rPr>
                <w:b/>
              </w:rPr>
            </w:pPr>
            <w:r w:rsidRPr="005D6AC3">
              <w:rPr>
                <w:b/>
              </w:rPr>
              <w:t>Ne</w:t>
            </w:r>
          </w:p>
        </w:tc>
      </w:tr>
      <w:tr w:rsidR="00F22C33" w:rsidRPr="005D6AC3" w:rsidTr="006B699A">
        <w:tc>
          <w:tcPr>
            <w:tcW w:w="3020" w:type="dxa"/>
            <w:vAlign w:val="center"/>
          </w:tcPr>
          <w:p w:rsidR="00F22C33" w:rsidRPr="00065265" w:rsidRDefault="00F22C33" w:rsidP="006B699A">
            <w:pPr>
              <w:spacing w:line="240" w:lineRule="auto"/>
              <w:jc w:val="center"/>
              <w:rPr>
                <w:i/>
                <w:iCs/>
                <w:color w:val="000000"/>
              </w:rPr>
            </w:pPr>
            <w:r w:rsidRPr="005D6AC3">
              <w:rPr>
                <w:i/>
                <w:iCs/>
                <w:color w:val="000000"/>
              </w:rPr>
              <w:t>Ihned po porodu</w:t>
            </w:r>
          </w:p>
        </w:tc>
        <w:tc>
          <w:tcPr>
            <w:tcW w:w="3021" w:type="dxa"/>
            <w:vAlign w:val="center"/>
          </w:tcPr>
          <w:p w:rsidR="00F22C33" w:rsidRPr="005D6AC3" w:rsidRDefault="00F22C33" w:rsidP="006B699A">
            <w:pPr>
              <w:ind w:firstLine="0"/>
              <w:jc w:val="center"/>
              <w:rPr>
                <w:i/>
              </w:rPr>
            </w:pPr>
            <w:r w:rsidRPr="005D6AC3">
              <w:t xml:space="preserve">15 </w:t>
            </w:r>
            <w:r w:rsidRPr="005D6AC3">
              <w:rPr>
                <w:i/>
              </w:rPr>
              <w:t>(4,17) %)</w:t>
            </w:r>
          </w:p>
        </w:tc>
        <w:tc>
          <w:tcPr>
            <w:tcW w:w="3021" w:type="dxa"/>
            <w:vAlign w:val="center"/>
          </w:tcPr>
          <w:p w:rsidR="00F22C33" w:rsidRPr="005D6AC3" w:rsidRDefault="00F22C33" w:rsidP="006B699A">
            <w:pPr>
              <w:ind w:firstLine="0"/>
              <w:jc w:val="center"/>
              <w:rPr>
                <w:i/>
              </w:rPr>
            </w:pPr>
            <w:r w:rsidRPr="005D6AC3">
              <w:t xml:space="preserve">345 </w:t>
            </w:r>
            <w:r w:rsidRPr="005D6AC3">
              <w:rPr>
                <w:i/>
              </w:rPr>
              <w:t>(95,83 %)</w:t>
            </w:r>
          </w:p>
        </w:tc>
      </w:tr>
      <w:tr w:rsidR="00F22C33" w:rsidRPr="005D6AC3" w:rsidTr="006B699A">
        <w:tc>
          <w:tcPr>
            <w:tcW w:w="3020" w:type="dxa"/>
            <w:vAlign w:val="center"/>
          </w:tcPr>
          <w:p w:rsidR="00F22C33" w:rsidRPr="00065265" w:rsidRDefault="00F22C33" w:rsidP="006B699A">
            <w:pPr>
              <w:spacing w:line="240" w:lineRule="auto"/>
              <w:jc w:val="center"/>
              <w:rPr>
                <w:i/>
                <w:iCs/>
                <w:color w:val="000000"/>
              </w:rPr>
            </w:pPr>
            <w:r w:rsidRPr="005D6AC3">
              <w:rPr>
                <w:i/>
                <w:iCs/>
                <w:color w:val="000000"/>
              </w:rPr>
              <w:t>Během týdne až měsíce po narození</w:t>
            </w:r>
          </w:p>
        </w:tc>
        <w:tc>
          <w:tcPr>
            <w:tcW w:w="3021" w:type="dxa"/>
            <w:vAlign w:val="center"/>
          </w:tcPr>
          <w:p w:rsidR="00F22C33" w:rsidRPr="005D6AC3" w:rsidRDefault="00F22C33" w:rsidP="006B699A">
            <w:pPr>
              <w:ind w:firstLine="0"/>
              <w:jc w:val="center"/>
              <w:rPr>
                <w:i/>
              </w:rPr>
            </w:pPr>
            <w:r w:rsidRPr="005D6AC3">
              <w:t xml:space="preserve">95 </w:t>
            </w:r>
            <w:r w:rsidRPr="005D6AC3">
              <w:rPr>
                <w:i/>
              </w:rPr>
              <w:t>(26,39 %)</w:t>
            </w:r>
          </w:p>
        </w:tc>
        <w:tc>
          <w:tcPr>
            <w:tcW w:w="3021" w:type="dxa"/>
            <w:vAlign w:val="center"/>
          </w:tcPr>
          <w:p w:rsidR="00F22C33" w:rsidRPr="005D6AC3" w:rsidRDefault="00F22C33" w:rsidP="006B699A">
            <w:pPr>
              <w:ind w:firstLine="0"/>
              <w:jc w:val="center"/>
              <w:rPr>
                <w:i/>
              </w:rPr>
            </w:pPr>
            <w:r w:rsidRPr="005D6AC3">
              <w:t xml:space="preserve">265 </w:t>
            </w:r>
            <w:r w:rsidRPr="005D6AC3">
              <w:rPr>
                <w:i/>
              </w:rPr>
              <w:t>(73,61 %)</w:t>
            </w:r>
          </w:p>
        </w:tc>
      </w:tr>
      <w:tr w:rsidR="00F22C33" w:rsidRPr="005D6AC3" w:rsidTr="006B699A">
        <w:tc>
          <w:tcPr>
            <w:tcW w:w="3020" w:type="dxa"/>
            <w:vAlign w:val="center"/>
          </w:tcPr>
          <w:p w:rsidR="00F22C33" w:rsidRPr="00065265" w:rsidRDefault="00F22C33" w:rsidP="006B699A">
            <w:pPr>
              <w:spacing w:line="240" w:lineRule="auto"/>
              <w:jc w:val="center"/>
              <w:rPr>
                <w:i/>
                <w:iCs/>
                <w:color w:val="000000"/>
              </w:rPr>
            </w:pPr>
            <w:r w:rsidRPr="005D6AC3">
              <w:rPr>
                <w:i/>
                <w:iCs/>
                <w:color w:val="000000"/>
              </w:rPr>
              <w:t>Až bude štěně starší 1 měsíce a více</w:t>
            </w:r>
          </w:p>
        </w:tc>
        <w:tc>
          <w:tcPr>
            <w:tcW w:w="3021" w:type="dxa"/>
            <w:vAlign w:val="center"/>
          </w:tcPr>
          <w:p w:rsidR="00F22C33" w:rsidRPr="005D6AC3" w:rsidRDefault="00F22C33" w:rsidP="006B699A">
            <w:pPr>
              <w:ind w:firstLine="0"/>
              <w:jc w:val="center"/>
              <w:rPr>
                <w:i/>
              </w:rPr>
            </w:pPr>
            <w:r w:rsidRPr="005D6AC3">
              <w:t xml:space="preserve">89 </w:t>
            </w:r>
            <w:r w:rsidRPr="005D6AC3">
              <w:rPr>
                <w:i/>
              </w:rPr>
              <w:t>(24,72 %)</w:t>
            </w:r>
          </w:p>
        </w:tc>
        <w:tc>
          <w:tcPr>
            <w:tcW w:w="3021" w:type="dxa"/>
            <w:vAlign w:val="center"/>
          </w:tcPr>
          <w:p w:rsidR="00F22C33" w:rsidRPr="005D6AC3" w:rsidRDefault="00F22C33" w:rsidP="006B699A">
            <w:pPr>
              <w:ind w:firstLine="0"/>
              <w:jc w:val="center"/>
              <w:rPr>
                <w:i/>
              </w:rPr>
            </w:pPr>
            <w:r w:rsidRPr="005D6AC3">
              <w:t xml:space="preserve">271 </w:t>
            </w:r>
            <w:r w:rsidRPr="005D6AC3">
              <w:rPr>
                <w:i/>
              </w:rPr>
              <w:t>(75,28 %)</w:t>
            </w:r>
          </w:p>
        </w:tc>
      </w:tr>
      <w:tr w:rsidR="00F22C33" w:rsidRPr="005D6AC3" w:rsidTr="006B699A">
        <w:tc>
          <w:tcPr>
            <w:tcW w:w="3020" w:type="dxa"/>
            <w:vAlign w:val="center"/>
          </w:tcPr>
          <w:p w:rsidR="00F22C33" w:rsidRPr="005D6AC3" w:rsidRDefault="00F22C33" w:rsidP="006B699A">
            <w:pPr>
              <w:spacing w:line="240" w:lineRule="auto"/>
              <w:jc w:val="center"/>
              <w:rPr>
                <w:i/>
                <w:iCs/>
                <w:color w:val="000000"/>
              </w:rPr>
            </w:pPr>
            <w:r w:rsidRPr="005D6AC3">
              <w:rPr>
                <w:i/>
                <w:iCs/>
                <w:color w:val="000000"/>
              </w:rPr>
              <w:t>Klidně vícekrát</w:t>
            </w:r>
          </w:p>
        </w:tc>
        <w:tc>
          <w:tcPr>
            <w:tcW w:w="3021" w:type="dxa"/>
            <w:vAlign w:val="center"/>
          </w:tcPr>
          <w:p w:rsidR="00F22C33" w:rsidRPr="005D6AC3" w:rsidRDefault="00F22C33" w:rsidP="006B699A">
            <w:pPr>
              <w:ind w:firstLine="0"/>
              <w:jc w:val="center"/>
              <w:rPr>
                <w:i/>
              </w:rPr>
            </w:pPr>
            <w:r w:rsidRPr="005D6AC3">
              <w:t xml:space="preserve">182 </w:t>
            </w:r>
            <w:r w:rsidRPr="005D6AC3">
              <w:rPr>
                <w:i/>
              </w:rPr>
              <w:t>(50,56 %)</w:t>
            </w:r>
          </w:p>
        </w:tc>
        <w:tc>
          <w:tcPr>
            <w:tcW w:w="3021" w:type="dxa"/>
            <w:vAlign w:val="center"/>
          </w:tcPr>
          <w:p w:rsidR="00F22C33" w:rsidRPr="005D6AC3" w:rsidRDefault="00F22C33" w:rsidP="006B699A">
            <w:pPr>
              <w:ind w:firstLine="0"/>
              <w:jc w:val="center"/>
              <w:rPr>
                <w:i/>
              </w:rPr>
            </w:pPr>
            <w:r w:rsidRPr="005D6AC3">
              <w:t xml:space="preserve">178 </w:t>
            </w:r>
            <w:r w:rsidRPr="005D6AC3">
              <w:rPr>
                <w:i/>
              </w:rPr>
              <w:t>(49,44 %)</w:t>
            </w:r>
          </w:p>
        </w:tc>
      </w:tr>
      <w:tr w:rsidR="00F22C33" w:rsidRPr="005D6AC3" w:rsidTr="006B699A">
        <w:tc>
          <w:tcPr>
            <w:tcW w:w="3020" w:type="dxa"/>
            <w:vAlign w:val="center"/>
          </w:tcPr>
          <w:p w:rsidR="00F22C33" w:rsidRPr="00065265" w:rsidRDefault="00F22C33" w:rsidP="006B699A">
            <w:pPr>
              <w:spacing w:line="240" w:lineRule="auto"/>
              <w:jc w:val="center"/>
              <w:rPr>
                <w:i/>
                <w:iCs/>
                <w:color w:val="000000"/>
              </w:rPr>
            </w:pPr>
            <w:r w:rsidRPr="005D6AC3">
              <w:rPr>
                <w:i/>
                <w:iCs/>
                <w:color w:val="000000"/>
              </w:rPr>
              <w:t>Prohlédnu si ho při koupi</w:t>
            </w:r>
          </w:p>
        </w:tc>
        <w:tc>
          <w:tcPr>
            <w:tcW w:w="3021" w:type="dxa"/>
            <w:vAlign w:val="center"/>
          </w:tcPr>
          <w:p w:rsidR="00F22C33" w:rsidRPr="005D6AC3" w:rsidRDefault="00F22C33" w:rsidP="006B699A">
            <w:pPr>
              <w:ind w:firstLine="0"/>
              <w:jc w:val="center"/>
              <w:rPr>
                <w:i/>
              </w:rPr>
            </w:pPr>
            <w:r w:rsidRPr="005D6AC3">
              <w:t xml:space="preserve">15 </w:t>
            </w:r>
            <w:r w:rsidRPr="005D6AC3">
              <w:rPr>
                <w:i/>
              </w:rPr>
              <w:t>(4,17 %)</w:t>
            </w:r>
          </w:p>
        </w:tc>
        <w:tc>
          <w:tcPr>
            <w:tcW w:w="3021" w:type="dxa"/>
            <w:vAlign w:val="center"/>
          </w:tcPr>
          <w:p w:rsidR="00F22C33" w:rsidRPr="005D6AC3" w:rsidRDefault="00F22C33" w:rsidP="006B699A">
            <w:pPr>
              <w:ind w:firstLine="0"/>
              <w:jc w:val="center"/>
              <w:rPr>
                <w:i/>
              </w:rPr>
            </w:pPr>
            <w:r w:rsidRPr="005D6AC3">
              <w:t xml:space="preserve">345 </w:t>
            </w:r>
            <w:r w:rsidRPr="005D6AC3">
              <w:rPr>
                <w:i/>
              </w:rPr>
              <w:t>(95,83 %)</w:t>
            </w:r>
          </w:p>
        </w:tc>
      </w:tr>
      <w:tr w:rsidR="00F22C33" w:rsidRPr="005D6AC3" w:rsidTr="006B699A">
        <w:tc>
          <w:tcPr>
            <w:tcW w:w="3020" w:type="dxa"/>
            <w:vAlign w:val="center"/>
          </w:tcPr>
          <w:p w:rsidR="00F22C33" w:rsidRPr="00065265" w:rsidRDefault="00F22C33" w:rsidP="006B699A">
            <w:pPr>
              <w:spacing w:line="240" w:lineRule="auto"/>
              <w:jc w:val="center"/>
              <w:rPr>
                <w:i/>
                <w:iCs/>
                <w:color w:val="000000"/>
              </w:rPr>
            </w:pPr>
            <w:r w:rsidRPr="005D6AC3">
              <w:rPr>
                <w:i/>
                <w:iCs/>
                <w:color w:val="000000"/>
              </w:rPr>
              <w:lastRenderedPageBreak/>
              <w:t>Rovnou ho koupím</w:t>
            </w:r>
          </w:p>
        </w:tc>
        <w:tc>
          <w:tcPr>
            <w:tcW w:w="3021" w:type="dxa"/>
            <w:vAlign w:val="center"/>
          </w:tcPr>
          <w:p w:rsidR="00F22C33" w:rsidRPr="005D6AC3" w:rsidRDefault="00F22C33" w:rsidP="006B699A">
            <w:pPr>
              <w:jc w:val="center"/>
              <w:rPr>
                <w:i/>
              </w:rPr>
            </w:pPr>
            <w:r w:rsidRPr="005D6AC3">
              <w:t xml:space="preserve">1 </w:t>
            </w:r>
            <w:r w:rsidRPr="005D6AC3">
              <w:rPr>
                <w:i/>
              </w:rPr>
              <w:t>(0,28 %)</w:t>
            </w:r>
          </w:p>
        </w:tc>
        <w:tc>
          <w:tcPr>
            <w:tcW w:w="3021" w:type="dxa"/>
            <w:vAlign w:val="center"/>
          </w:tcPr>
          <w:p w:rsidR="00F22C33" w:rsidRPr="005D6AC3" w:rsidRDefault="00F22C33" w:rsidP="006B699A">
            <w:pPr>
              <w:jc w:val="center"/>
              <w:rPr>
                <w:i/>
              </w:rPr>
            </w:pPr>
            <w:r w:rsidRPr="005D6AC3">
              <w:t xml:space="preserve">359 </w:t>
            </w:r>
            <w:r w:rsidRPr="005D6AC3">
              <w:rPr>
                <w:i/>
              </w:rPr>
              <w:t>(99,72 %)</w:t>
            </w:r>
          </w:p>
        </w:tc>
      </w:tr>
      <w:tr w:rsidR="00F22C33" w:rsidRPr="005D6AC3" w:rsidTr="006B699A">
        <w:tc>
          <w:tcPr>
            <w:tcW w:w="3020" w:type="dxa"/>
            <w:vAlign w:val="center"/>
          </w:tcPr>
          <w:p w:rsidR="00F22C33" w:rsidRPr="00065265" w:rsidRDefault="00F22C33" w:rsidP="006B699A">
            <w:pPr>
              <w:spacing w:line="240" w:lineRule="auto"/>
              <w:jc w:val="center"/>
              <w:rPr>
                <w:i/>
                <w:iCs/>
                <w:color w:val="000000"/>
              </w:rPr>
            </w:pPr>
            <w:r w:rsidRPr="005D6AC3">
              <w:rPr>
                <w:i/>
                <w:iCs/>
                <w:color w:val="000000"/>
              </w:rPr>
              <w:t>Chci štěně z útulku</w:t>
            </w:r>
          </w:p>
        </w:tc>
        <w:tc>
          <w:tcPr>
            <w:tcW w:w="3021" w:type="dxa"/>
            <w:vAlign w:val="center"/>
          </w:tcPr>
          <w:p w:rsidR="00F22C33" w:rsidRPr="005D6AC3" w:rsidRDefault="00F22C33" w:rsidP="006B699A">
            <w:pPr>
              <w:jc w:val="center"/>
              <w:rPr>
                <w:i/>
              </w:rPr>
            </w:pPr>
            <w:r w:rsidRPr="005D6AC3">
              <w:t xml:space="preserve">11 </w:t>
            </w:r>
            <w:r w:rsidRPr="005D6AC3">
              <w:rPr>
                <w:i/>
              </w:rPr>
              <w:t>(3,06 %)</w:t>
            </w:r>
          </w:p>
        </w:tc>
        <w:tc>
          <w:tcPr>
            <w:tcW w:w="3021" w:type="dxa"/>
            <w:vAlign w:val="center"/>
          </w:tcPr>
          <w:p w:rsidR="00F22C33" w:rsidRPr="005D6AC3" w:rsidRDefault="00F22C33" w:rsidP="006B699A">
            <w:pPr>
              <w:jc w:val="center"/>
              <w:rPr>
                <w:i/>
              </w:rPr>
            </w:pPr>
            <w:r w:rsidRPr="005D6AC3">
              <w:t xml:space="preserve">349 </w:t>
            </w:r>
            <w:r w:rsidRPr="005D6AC3">
              <w:rPr>
                <w:i/>
              </w:rPr>
              <w:t>(96,94 %)</w:t>
            </w:r>
          </w:p>
        </w:tc>
      </w:tr>
      <w:tr w:rsidR="00F22C33" w:rsidRPr="005D6AC3" w:rsidTr="006B699A">
        <w:tc>
          <w:tcPr>
            <w:tcW w:w="3020" w:type="dxa"/>
            <w:vAlign w:val="center"/>
          </w:tcPr>
          <w:p w:rsidR="00F22C33" w:rsidRPr="005D6AC3" w:rsidRDefault="00F22C33" w:rsidP="006B699A">
            <w:pPr>
              <w:spacing w:line="240" w:lineRule="auto"/>
              <w:jc w:val="center"/>
              <w:rPr>
                <w:i/>
                <w:iCs/>
                <w:color w:val="000000"/>
              </w:rPr>
            </w:pPr>
            <w:r w:rsidRPr="005D6AC3">
              <w:rPr>
                <w:i/>
                <w:iCs/>
                <w:color w:val="000000"/>
              </w:rPr>
              <w:t>Štěně mám již doma</w:t>
            </w:r>
          </w:p>
        </w:tc>
        <w:tc>
          <w:tcPr>
            <w:tcW w:w="3021" w:type="dxa"/>
            <w:vAlign w:val="center"/>
          </w:tcPr>
          <w:p w:rsidR="00F22C33" w:rsidRPr="005D6AC3" w:rsidRDefault="00F22C33" w:rsidP="006B699A">
            <w:pPr>
              <w:jc w:val="center"/>
              <w:rPr>
                <w:i/>
              </w:rPr>
            </w:pPr>
            <w:r w:rsidRPr="005D6AC3">
              <w:t xml:space="preserve">18 </w:t>
            </w:r>
            <w:r w:rsidRPr="005D6AC3">
              <w:rPr>
                <w:i/>
              </w:rPr>
              <w:t>(5 %)</w:t>
            </w:r>
          </w:p>
        </w:tc>
        <w:tc>
          <w:tcPr>
            <w:tcW w:w="3021" w:type="dxa"/>
            <w:vAlign w:val="center"/>
          </w:tcPr>
          <w:p w:rsidR="00F22C33" w:rsidRPr="005D6AC3" w:rsidRDefault="00F22C33" w:rsidP="006B699A">
            <w:pPr>
              <w:jc w:val="center"/>
              <w:rPr>
                <w:i/>
              </w:rPr>
            </w:pPr>
            <w:r w:rsidRPr="005D6AC3">
              <w:t xml:space="preserve">342 </w:t>
            </w:r>
            <w:r w:rsidRPr="005D6AC3">
              <w:rPr>
                <w:i/>
              </w:rPr>
              <w:t>(95 %)</w:t>
            </w:r>
          </w:p>
        </w:tc>
      </w:tr>
    </w:tbl>
    <w:p w:rsidR="00F22C33" w:rsidRDefault="00F22C33" w:rsidP="00F22C33">
      <w:pPr>
        <w:spacing w:after="200"/>
        <w:jc w:val="right"/>
        <w:rPr>
          <w:i/>
        </w:rPr>
      </w:pPr>
      <w:r w:rsidRPr="0096781B">
        <w:rPr>
          <w:i/>
        </w:rPr>
        <w:t xml:space="preserve">Zdroj: </w:t>
      </w:r>
      <w:r w:rsidRPr="00B600B1">
        <w:t>Vlastní zpracování</w:t>
      </w:r>
    </w:p>
    <w:p w:rsidR="00F22C33" w:rsidRPr="00A4070A" w:rsidRDefault="00F22C33" w:rsidP="00F22C33">
      <w:pPr>
        <w:pStyle w:val="Titulek"/>
        <w:keepNext/>
        <w:ind w:firstLine="0"/>
        <w:jc w:val="left"/>
        <w:rPr>
          <w:color w:val="auto"/>
          <w:sz w:val="24"/>
          <w:szCs w:val="24"/>
        </w:rPr>
      </w:pPr>
      <w:bookmarkStart w:id="69" w:name="_Toc38214142"/>
      <w:r w:rsidRPr="00B600B1">
        <w:rPr>
          <w:b w:val="0"/>
          <w:i/>
          <w:color w:val="auto"/>
          <w:sz w:val="24"/>
          <w:szCs w:val="24"/>
        </w:rPr>
        <w:t xml:space="preserve">Graf </w:t>
      </w:r>
      <w:r w:rsidRPr="00B600B1">
        <w:rPr>
          <w:b w:val="0"/>
          <w:i/>
          <w:color w:val="auto"/>
          <w:sz w:val="24"/>
          <w:szCs w:val="24"/>
        </w:rPr>
        <w:fldChar w:fldCharType="begin"/>
      </w:r>
      <w:r w:rsidRPr="00B600B1">
        <w:rPr>
          <w:b w:val="0"/>
          <w:i/>
          <w:color w:val="auto"/>
          <w:sz w:val="24"/>
          <w:szCs w:val="24"/>
        </w:rPr>
        <w:instrText xml:space="preserve"> SEQ Graf \* ARABIC </w:instrText>
      </w:r>
      <w:r w:rsidRPr="00B600B1">
        <w:rPr>
          <w:b w:val="0"/>
          <w:i/>
          <w:color w:val="auto"/>
          <w:sz w:val="24"/>
          <w:szCs w:val="24"/>
        </w:rPr>
        <w:fldChar w:fldCharType="separate"/>
      </w:r>
      <w:r w:rsidRPr="00B600B1">
        <w:rPr>
          <w:b w:val="0"/>
          <w:i/>
          <w:noProof/>
          <w:color w:val="auto"/>
          <w:sz w:val="24"/>
          <w:szCs w:val="24"/>
        </w:rPr>
        <w:t>11</w:t>
      </w:r>
      <w:r w:rsidRPr="00B600B1">
        <w:rPr>
          <w:b w:val="0"/>
          <w:i/>
          <w:color w:val="auto"/>
          <w:sz w:val="24"/>
          <w:szCs w:val="24"/>
        </w:rPr>
        <w:fldChar w:fldCharType="end"/>
      </w:r>
      <w:r w:rsidRPr="00B600B1">
        <w:rPr>
          <w:b w:val="0"/>
          <w:i/>
          <w:color w:val="auto"/>
          <w:sz w:val="24"/>
          <w:szCs w:val="24"/>
        </w:rPr>
        <w:t>:</w:t>
      </w:r>
      <w:r w:rsidRPr="00A4070A">
        <w:rPr>
          <w:color w:val="auto"/>
          <w:sz w:val="24"/>
          <w:szCs w:val="24"/>
        </w:rPr>
        <w:t xml:space="preserve"> Otázka č. 10 - Budete chtít štěně navštívit v domácím prostředí ještě před koupí?</w:t>
      </w:r>
      <w:bookmarkEnd w:id="69"/>
    </w:p>
    <w:p w:rsidR="00F22C33" w:rsidRDefault="00F22C33" w:rsidP="00F22C33">
      <w:pPr>
        <w:jc w:val="center"/>
        <w:rPr>
          <w:i/>
        </w:rPr>
      </w:pPr>
      <w:r>
        <w:rPr>
          <w:noProof/>
          <w:lang w:eastAsia="cs-CZ"/>
        </w:rPr>
        <w:drawing>
          <wp:inline distT="0" distB="0" distL="0" distR="0" wp14:anchorId="439B17BC" wp14:editId="2FEA657C">
            <wp:extent cx="5019675" cy="3095625"/>
            <wp:effectExtent l="0" t="0" r="9525"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2C33" w:rsidRDefault="00F22C33" w:rsidP="00F22C33">
      <w:pPr>
        <w:spacing w:after="200"/>
        <w:jc w:val="right"/>
        <w:rPr>
          <w:i/>
        </w:rPr>
      </w:pPr>
      <w:r>
        <w:rPr>
          <w:i/>
        </w:rPr>
        <w:t xml:space="preserve">Zdroj: </w:t>
      </w:r>
      <w:r w:rsidRPr="00B600B1">
        <w:t>Vlastní zpracování</w:t>
      </w:r>
    </w:p>
    <w:p w:rsidR="00F22C33" w:rsidRPr="0057564D" w:rsidRDefault="00F22C33" w:rsidP="00F22C33">
      <w:r>
        <w:t xml:space="preserve">Jedenáctá otázka ověřovala, zda je pro budoucí majitele štěňat důležité znát chovatele, především kde chovatel žije, jak se věnuje svým psům, zda s nimi pracuje či závodí, jaké má názory na chov, jak se ke svým psům chová, atd. Ukázalo se, že pro 96,94 % respondentů je důležité znát chovatele a pro 3,06 % tato znalost není důležitá. Důležitost znalosti chovatele a jeho podmínek jsem do dotazníkového šetření zařadila díky nynějšímu mediálnímu kritizování množitelů. Při komparaci s otázkou č. 7 by 144 respondentů, kteří v otázce č. 7 zvolili, že se chtějí účastnit sportovních akcí, chtělo vidět své budoucí štěně klidně víckrát, což tvoří 52,36 % z 275 respondentů, kteří se se svým štěnětem v budoucnosti chtějí účastnit sportovních akcí.  </w:t>
      </w:r>
    </w:p>
    <w:p w:rsidR="00F22C33" w:rsidRPr="0096781B" w:rsidRDefault="00F22C33" w:rsidP="00F22C33">
      <w:pPr>
        <w:pStyle w:val="Titulek"/>
        <w:keepNext/>
        <w:spacing w:after="120"/>
        <w:ind w:firstLine="0"/>
        <w:rPr>
          <w:color w:val="auto"/>
          <w:sz w:val="24"/>
          <w:szCs w:val="24"/>
        </w:rPr>
      </w:pPr>
      <w:bookmarkStart w:id="70" w:name="_Toc38214143"/>
      <w:r w:rsidRPr="00BA7CD6">
        <w:rPr>
          <w:b w:val="0"/>
          <w:i/>
          <w:color w:val="auto"/>
          <w:sz w:val="24"/>
          <w:szCs w:val="24"/>
        </w:rPr>
        <w:lastRenderedPageBreak/>
        <w:t xml:space="preserve">Graf </w:t>
      </w:r>
      <w:r w:rsidRPr="00BA7CD6">
        <w:rPr>
          <w:b w:val="0"/>
          <w:i/>
          <w:color w:val="auto"/>
          <w:sz w:val="24"/>
          <w:szCs w:val="24"/>
        </w:rPr>
        <w:fldChar w:fldCharType="begin"/>
      </w:r>
      <w:r w:rsidRPr="00BA7CD6">
        <w:rPr>
          <w:b w:val="0"/>
          <w:i/>
          <w:color w:val="auto"/>
          <w:sz w:val="24"/>
          <w:szCs w:val="24"/>
        </w:rPr>
        <w:instrText xml:space="preserve"> SEQ Graf \* ARABIC </w:instrText>
      </w:r>
      <w:r w:rsidRPr="00BA7CD6">
        <w:rPr>
          <w:b w:val="0"/>
          <w:i/>
          <w:color w:val="auto"/>
          <w:sz w:val="24"/>
          <w:szCs w:val="24"/>
        </w:rPr>
        <w:fldChar w:fldCharType="separate"/>
      </w:r>
      <w:r w:rsidRPr="00BA7CD6">
        <w:rPr>
          <w:b w:val="0"/>
          <w:i/>
          <w:noProof/>
          <w:color w:val="auto"/>
          <w:sz w:val="24"/>
          <w:szCs w:val="24"/>
        </w:rPr>
        <w:t>12</w:t>
      </w:r>
      <w:r w:rsidRPr="00BA7CD6">
        <w:rPr>
          <w:b w:val="0"/>
          <w:i/>
          <w:noProof/>
          <w:color w:val="auto"/>
          <w:sz w:val="24"/>
          <w:szCs w:val="24"/>
        </w:rPr>
        <w:fldChar w:fldCharType="end"/>
      </w:r>
      <w:r w:rsidRPr="0096781B">
        <w:rPr>
          <w:color w:val="auto"/>
          <w:sz w:val="24"/>
          <w:szCs w:val="24"/>
        </w:rPr>
        <w:t>: Otázka č. 11 - Je pro vás důležité znát chovatele (kde žije, jak se věnuje svým psům, jaké má názory, jak se ke svým psům chová, atd.)?</w:t>
      </w:r>
      <w:bookmarkEnd w:id="70"/>
    </w:p>
    <w:p w:rsidR="00F22C33" w:rsidRDefault="00F22C33" w:rsidP="00F22C33">
      <w:pPr>
        <w:jc w:val="center"/>
      </w:pPr>
      <w:r>
        <w:rPr>
          <w:noProof/>
          <w:lang w:eastAsia="cs-CZ"/>
        </w:rPr>
        <w:drawing>
          <wp:inline distT="0" distB="0" distL="0" distR="0" wp14:anchorId="4E4405E3" wp14:editId="22A2A604">
            <wp:extent cx="4572000" cy="29337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2C33" w:rsidRDefault="00F22C33" w:rsidP="00F22C33">
      <w:pPr>
        <w:spacing w:after="120"/>
        <w:jc w:val="right"/>
        <w:rPr>
          <w:i/>
        </w:rPr>
      </w:pPr>
      <w:r w:rsidRPr="0096781B">
        <w:rPr>
          <w:i/>
        </w:rPr>
        <w:t xml:space="preserve">Zdroj: </w:t>
      </w:r>
      <w:r w:rsidRPr="00B600B1">
        <w:t>Vlastní zpracování</w:t>
      </w:r>
    </w:p>
    <w:p w:rsidR="00F22C33" w:rsidRPr="00B4040A" w:rsidRDefault="00F22C33" w:rsidP="00F22C33">
      <w:r w:rsidRPr="00B4040A">
        <w:t xml:space="preserve">Ve dvanácté otázce jsem se zaměřila na kontakt budoucích majitelů a majitelů štěňat s chovatelem po koupi štěněte. V dotazníkovém šetření odpověděla valná většina – 312 respondentů (86,67 %), že je pro ně kontakt s chovatelem důležitý kontakt s chovatelem, tzv. doživotní chovatelský servis, který bývá zpravidla součástí kupní smlouvy nabízen chovatelem jako benefit. 48 respondentů (13,33 %) nepovažuje chovatelský servis za důležitý. Při komparaci s otázkou č. 7, co se týče respondentů, kteří uvedli, že se v budoucnu chtějí zúčastnit sportovních akcí, odpovědělo 244 respondentů z 275, že je pro ně důležité být s chovatele v kontaktu i po koupi štěněte. To znamená, že pro 88,72 % respondentů se sportovním zaměřením je důležité zůstat v kontaktu s chovatelem po koupi štěněte z jakéhokoli důvodu. Nicméně většina kupních smluv, kde je předmětem koupě pes obsahuje podmínky, ve kterých si chovatelé smluvně zajišťují celoživotní kontakt s budoucím majitelem štěněte. Z hlediska chovatele je tento kontakt důležitý pro jeho další chovatelské záměry a jeho vlastní statistiky chovu – klinické a genetické vady dané chovatelské linie, sportovní úspěchy, atd. </w:t>
      </w:r>
    </w:p>
    <w:p w:rsidR="00F22C33" w:rsidRPr="00B4040A" w:rsidRDefault="00F22C33" w:rsidP="00F22C33">
      <w:pPr>
        <w:spacing w:after="200" w:line="276" w:lineRule="auto"/>
        <w:ind w:firstLine="0"/>
        <w:jc w:val="left"/>
        <w:rPr>
          <w:i/>
        </w:rPr>
      </w:pPr>
      <w:r w:rsidRPr="00B4040A">
        <w:rPr>
          <w:i/>
        </w:rPr>
        <w:br w:type="page"/>
      </w:r>
    </w:p>
    <w:p w:rsidR="00F22C33" w:rsidRPr="007E6738" w:rsidRDefault="00F22C33" w:rsidP="00F22C33">
      <w:pPr>
        <w:ind w:firstLine="0"/>
        <w:rPr>
          <w:b/>
          <w:i/>
        </w:rPr>
      </w:pPr>
      <w:bookmarkStart w:id="71" w:name="_Toc38214144"/>
      <w:r w:rsidRPr="00D620A5">
        <w:rPr>
          <w:i/>
        </w:rPr>
        <w:lastRenderedPageBreak/>
        <w:t xml:space="preserve">Graf </w:t>
      </w:r>
      <w:r w:rsidRPr="00D620A5">
        <w:rPr>
          <w:i/>
        </w:rPr>
        <w:fldChar w:fldCharType="begin"/>
      </w:r>
      <w:r w:rsidRPr="00D620A5">
        <w:rPr>
          <w:i/>
        </w:rPr>
        <w:instrText xml:space="preserve"> SEQ Graf \* ARABIC </w:instrText>
      </w:r>
      <w:r w:rsidRPr="00D620A5">
        <w:rPr>
          <w:i/>
        </w:rPr>
        <w:fldChar w:fldCharType="separate"/>
      </w:r>
      <w:r w:rsidRPr="00D620A5">
        <w:rPr>
          <w:i/>
          <w:noProof/>
        </w:rPr>
        <w:t>13</w:t>
      </w:r>
      <w:r w:rsidRPr="00D620A5">
        <w:rPr>
          <w:i/>
          <w:noProof/>
        </w:rPr>
        <w:fldChar w:fldCharType="end"/>
      </w:r>
      <w:r w:rsidRPr="00D620A5">
        <w:rPr>
          <w:i/>
        </w:rPr>
        <w:t>:</w:t>
      </w:r>
      <w:r w:rsidRPr="007E6738">
        <w:rPr>
          <w:b/>
        </w:rPr>
        <w:t xml:space="preserve"> Otázka č. 12 - Je pro vás důležité být s chovatelem v kontaktu i po koupi štěněte?</w:t>
      </w:r>
      <w:bookmarkEnd w:id="71"/>
    </w:p>
    <w:p w:rsidR="00F22C33" w:rsidRDefault="00F22C33" w:rsidP="00F22C33">
      <w:pPr>
        <w:jc w:val="center"/>
      </w:pPr>
      <w:r>
        <w:rPr>
          <w:noProof/>
          <w:lang w:eastAsia="cs-CZ"/>
        </w:rPr>
        <w:drawing>
          <wp:inline distT="0" distB="0" distL="0" distR="0" wp14:anchorId="54C7A50B" wp14:editId="0A137CAD">
            <wp:extent cx="4552950" cy="26289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2C33" w:rsidRDefault="00F22C33" w:rsidP="00F22C33">
      <w:pPr>
        <w:spacing w:after="200"/>
        <w:jc w:val="right"/>
        <w:rPr>
          <w:i/>
        </w:rPr>
      </w:pPr>
      <w:r w:rsidRPr="0096781B">
        <w:rPr>
          <w:i/>
        </w:rPr>
        <w:t xml:space="preserve">Zdroj: </w:t>
      </w:r>
      <w:r w:rsidRPr="00B600B1">
        <w:t>Vlastní zpracování</w:t>
      </w:r>
    </w:p>
    <w:p w:rsidR="00F22C33" w:rsidRPr="00351CD5" w:rsidRDefault="00F22C33" w:rsidP="00F22C33">
      <w:r>
        <w:t>Třináctá otázka se zabývala znovu kontaktem s chovatelem, ale tentokrát v podobě zasílání fotografií a videí od narození až do odběru štěněte ze strany chovatele. Otázka byla vyhodnocena tak, že 87,78 % (316 respondentů) považuje za důležité, aby jim chovatel zasílal aktuální fotografie a videa vybraného štěněte od jeho narození až do jeho odběru a pro 12,22 % (44 respondentů) tato skutečnost není důležitá. Při analyzování této otázky jsem se znovu zaměřila na budoucí majitele psů se sportov</w:t>
      </w:r>
      <w:r w:rsidR="003D3740">
        <w:t>ními záměry a v této otázce 247 </w:t>
      </w:r>
      <w:r>
        <w:t xml:space="preserve">respondentů z 275, kteří se chtějí sportovně orientovat, odpovědělo ano. Tudíž se 89,82 % těchto majitelů se sportovními ambicemi shodlo, že je pro ně důležité, aby jim chovatel zasílal fotografie a videa rostoucího štěněte od jeho narození až po odběr z jakéhokoli důvodu. </w:t>
      </w:r>
    </w:p>
    <w:p w:rsidR="00F22C33" w:rsidRPr="0096781B" w:rsidRDefault="00F22C33" w:rsidP="00F22C33">
      <w:pPr>
        <w:pStyle w:val="Titulek"/>
        <w:keepNext/>
        <w:spacing w:before="200" w:after="120"/>
        <w:ind w:firstLine="0"/>
        <w:jc w:val="left"/>
        <w:rPr>
          <w:color w:val="auto"/>
          <w:sz w:val="24"/>
          <w:szCs w:val="24"/>
        </w:rPr>
      </w:pPr>
      <w:bookmarkStart w:id="72" w:name="_Toc38214145"/>
      <w:r w:rsidRPr="00403CB2">
        <w:rPr>
          <w:b w:val="0"/>
          <w:i/>
          <w:color w:val="auto"/>
          <w:sz w:val="24"/>
          <w:szCs w:val="24"/>
        </w:rPr>
        <w:lastRenderedPageBreak/>
        <w:t xml:space="preserve">Graf </w:t>
      </w:r>
      <w:r w:rsidRPr="00403CB2">
        <w:rPr>
          <w:b w:val="0"/>
          <w:i/>
          <w:color w:val="auto"/>
          <w:sz w:val="24"/>
          <w:szCs w:val="24"/>
        </w:rPr>
        <w:fldChar w:fldCharType="begin"/>
      </w:r>
      <w:r w:rsidRPr="00403CB2">
        <w:rPr>
          <w:b w:val="0"/>
          <w:i/>
          <w:color w:val="auto"/>
          <w:sz w:val="24"/>
          <w:szCs w:val="24"/>
        </w:rPr>
        <w:instrText xml:space="preserve"> SEQ Graf \* ARABIC </w:instrText>
      </w:r>
      <w:r w:rsidRPr="00403CB2">
        <w:rPr>
          <w:b w:val="0"/>
          <w:i/>
          <w:color w:val="auto"/>
          <w:sz w:val="24"/>
          <w:szCs w:val="24"/>
        </w:rPr>
        <w:fldChar w:fldCharType="separate"/>
      </w:r>
      <w:r w:rsidRPr="00403CB2">
        <w:rPr>
          <w:b w:val="0"/>
          <w:i/>
          <w:noProof/>
          <w:color w:val="auto"/>
          <w:sz w:val="24"/>
          <w:szCs w:val="24"/>
        </w:rPr>
        <w:t>14</w:t>
      </w:r>
      <w:r w:rsidRPr="00403CB2">
        <w:rPr>
          <w:b w:val="0"/>
          <w:i/>
          <w:noProof/>
          <w:color w:val="auto"/>
          <w:sz w:val="24"/>
          <w:szCs w:val="24"/>
        </w:rPr>
        <w:fldChar w:fldCharType="end"/>
      </w:r>
      <w:r w:rsidRPr="00403CB2">
        <w:rPr>
          <w:b w:val="0"/>
          <w:i/>
          <w:color w:val="auto"/>
          <w:sz w:val="24"/>
          <w:szCs w:val="24"/>
        </w:rPr>
        <w:t>:</w:t>
      </w:r>
      <w:r w:rsidRPr="0096781B">
        <w:rPr>
          <w:color w:val="auto"/>
          <w:sz w:val="24"/>
          <w:szCs w:val="24"/>
        </w:rPr>
        <w:t xml:space="preserve"> Otázka č. 13 - Chcete, aby vám chovatel zasílal fotografie a videa štěněte od narození až do odběru?</w:t>
      </w:r>
      <w:bookmarkEnd w:id="72"/>
    </w:p>
    <w:p w:rsidR="00F22C33" w:rsidRDefault="00F22C33" w:rsidP="00F22C33">
      <w:pPr>
        <w:jc w:val="center"/>
      </w:pPr>
      <w:r>
        <w:rPr>
          <w:noProof/>
          <w:lang w:eastAsia="cs-CZ"/>
        </w:rPr>
        <w:drawing>
          <wp:inline distT="0" distB="0" distL="0" distR="0" wp14:anchorId="28A2BEFB" wp14:editId="06857DA0">
            <wp:extent cx="4514850" cy="265747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22C33" w:rsidRDefault="00F22C33" w:rsidP="00F22C33">
      <w:pPr>
        <w:spacing w:after="200"/>
        <w:jc w:val="right"/>
      </w:pPr>
      <w:r w:rsidRPr="0096781B">
        <w:rPr>
          <w:i/>
        </w:rPr>
        <w:t xml:space="preserve">Zdroj: </w:t>
      </w:r>
      <w:r w:rsidRPr="00B600B1">
        <w:t>Vlastní zpracování</w:t>
      </w:r>
    </w:p>
    <w:p w:rsidR="00F22C33" w:rsidRPr="006C134B" w:rsidRDefault="00F22C33" w:rsidP="00F22C33">
      <w:pPr>
        <w:spacing w:after="200"/>
        <w:rPr>
          <w:i/>
        </w:rPr>
      </w:pPr>
      <w:r w:rsidRPr="006C134B">
        <w:t>Následující předposlední otázka a to v pořadí čtrnáctá byla zaměřena na důvody, díky kterým by potencionální majitelé odstoupili od koupě štěněte – zrušili rezervaci. Nejpočetnějším důvodem pro odstoupení od koupě štěněte by pro 80,83 % respondentů bylo, pokud by zjistili, že je chovatel množitelem. Dalším nejčetnějším důvodem (78,06 %) pro zrušení rezervace štěněte by bylo, pokud by chovatel zatajil informace o štěněti. Třetím nejzávažnějším důvodem (69,72 %) pro respondenty by byla klinická vada štěněte – štěně je již postiženo určitou nemocí, například katarakta (oční zákal), epilepsie, onemocnění kloubů, atd. Další výsledky dotazníkového šetření pro otázku č. 14 jsou uvedeny v následující tabulce č. 9.</w:t>
      </w:r>
      <w:r w:rsidRPr="006C134B">
        <w:rPr>
          <w:b/>
        </w:rPr>
        <w:t xml:space="preserve"> </w:t>
      </w:r>
      <w:r w:rsidRPr="006C134B">
        <w:t>Při hodnocení otázky č. 14 jsem zvolila, že vyhodnotím korelační koeficient respondentů, kteří se plánují účastnit sportovních akcí. Zajímalo mě, zda existuje korelační vazba mezi lidmi, kteří plánují sportovat se svým psem a mezi důvody odstoupení od koupě štěněte z důvodu nevhodnosti do sportu, genetických či klinických vazeb. Při výpočtu v </w:t>
      </w:r>
      <w:proofErr w:type="spellStart"/>
      <w:r w:rsidRPr="006C134B">
        <w:t>excelu</w:t>
      </w:r>
      <w:proofErr w:type="spellEnd"/>
      <w:r w:rsidRPr="006C134B">
        <w:t xml:space="preserve"> vyšly korelační koeficienty: nevhodnost do sportu (0,342774), genetická vada (0,135476) a klinická vada (0,192685). To znamená, že korelační vazba mezi těmito jevy existuje, mírná kladná závislost (přímá) a nejvyšší hodnotu závislosti nabývá nevhodnost do sportu. To znamená, že je pravděpodobné, že pokud respondent v otázce č. 7 odpověděl, že se hodlá se svým budoucím psem účastnit sportovních kynologických akci, je možné, že považuje za vylučující vadu pro koupi psa nevhodnost do sportu. </w:t>
      </w:r>
      <w:r>
        <w:t xml:space="preserve">Zajímala jsem se také, zda se liší názory na důvod pro odstoupení od koupě štěněte majitelů štěňat od 2 do 6 měsíců </w:t>
      </w:r>
      <w:r w:rsidRPr="005B0F96">
        <w:t>a</w:t>
      </w:r>
      <w:r>
        <w:t> </w:t>
      </w:r>
      <w:r w:rsidRPr="005B0F96">
        <w:t>štěňat</w:t>
      </w:r>
      <w:r>
        <w:t xml:space="preserve"> starších 6 měsíců až 1 roku. Pro porovnání jsem si zvolila důvody: genetická vada, </w:t>
      </w:r>
      <w:r>
        <w:lastRenderedPageBreak/>
        <w:t>klinická vada a agresivita. Majitelé štěňat do 6 měsíců odpověděli takto: 66,67 % klinická vada, 52,78 % genetická vada a 36,11 % by za důvod odstoupení od koupě považovalo agresivitu. Majitelé štěňat nad 6 měsíců odpovídali: 77,78 % klinická vada, 60,32 % genetická vada a 25,40 % agresivita. Pořadí důvodů vyšlo stejně u obou skupin, nicméně procenta se značně liší. Myslím si, že tento rozdíl vzniká ze zkušeností, protože majitel staršího štěněte je již do velké míry schopen ovlivnit chování svého psa. Na výsledcích je patrné, že více než polovině respondentů rozhodně není lhostejný zdravotní stav štěněte a více než polovina z obou skupin volili, že by pro ně byla důvodem pro odstup od koupě štěněte klinická či genetická vada.</w:t>
      </w:r>
    </w:p>
    <w:p w:rsidR="00F22C33" w:rsidRPr="0096781B" w:rsidRDefault="00F22C33" w:rsidP="00F22C33">
      <w:pPr>
        <w:pStyle w:val="Titulek"/>
        <w:keepNext/>
        <w:spacing w:before="200" w:after="120"/>
        <w:ind w:firstLine="0"/>
        <w:rPr>
          <w:color w:val="auto"/>
          <w:sz w:val="24"/>
          <w:szCs w:val="24"/>
        </w:rPr>
      </w:pPr>
      <w:bookmarkStart w:id="73" w:name="_Toc38214096"/>
      <w:r w:rsidRPr="00403CB2">
        <w:rPr>
          <w:b w:val="0"/>
          <w:i/>
          <w:color w:val="auto"/>
          <w:sz w:val="24"/>
          <w:szCs w:val="24"/>
        </w:rPr>
        <w:t xml:space="preserve">Tabulka </w:t>
      </w:r>
      <w:r w:rsidRPr="00403CB2">
        <w:rPr>
          <w:b w:val="0"/>
          <w:i/>
          <w:color w:val="auto"/>
          <w:sz w:val="24"/>
          <w:szCs w:val="24"/>
        </w:rPr>
        <w:fldChar w:fldCharType="begin"/>
      </w:r>
      <w:r w:rsidRPr="00403CB2">
        <w:rPr>
          <w:b w:val="0"/>
          <w:i/>
          <w:color w:val="auto"/>
          <w:sz w:val="24"/>
          <w:szCs w:val="24"/>
        </w:rPr>
        <w:instrText xml:space="preserve"> SEQ Tabulka \* ARABIC </w:instrText>
      </w:r>
      <w:r w:rsidRPr="00403CB2">
        <w:rPr>
          <w:b w:val="0"/>
          <w:i/>
          <w:color w:val="auto"/>
          <w:sz w:val="24"/>
          <w:szCs w:val="24"/>
        </w:rPr>
        <w:fldChar w:fldCharType="separate"/>
      </w:r>
      <w:r w:rsidRPr="00403CB2">
        <w:rPr>
          <w:b w:val="0"/>
          <w:i/>
          <w:noProof/>
          <w:color w:val="auto"/>
          <w:sz w:val="24"/>
          <w:szCs w:val="24"/>
        </w:rPr>
        <w:t>9</w:t>
      </w:r>
      <w:r w:rsidRPr="00403CB2">
        <w:rPr>
          <w:b w:val="0"/>
          <w:i/>
          <w:noProof/>
          <w:color w:val="auto"/>
          <w:sz w:val="24"/>
          <w:szCs w:val="24"/>
        </w:rPr>
        <w:fldChar w:fldCharType="end"/>
      </w:r>
      <w:r w:rsidRPr="00403CB2">
        <w:rPr>
          <w:b w:val="0"/>
          <w:i/>
          <w:color w:val="auto"/>
          <w:sz w:val="24"/>
          <w:szCs w:val="24"/>
        </w:rPr>
        <w:t>:</w:t>
      </w:r>
      <w:r w:rsidRPr="0096781B">
        <w:rPr>
          <w:color w:val="auto"/>
          <w:sz w:val="24"/>
          <w:szCs w:val="24"/>
        </w:rPr>
        <w:t xml:space="preserve"> Otázka č. 14 - Co by pro vás bylo důvodem odstoupení od koupě štěněte?</w:t>
      </w:r>
      <w:bookmarkEnd w:id="73"/>
    </w:p>
    <w:tbl>
      <w:tblPr>
        <w:tblStyle w:val="Mkatabulky"/>
        <w:tblW w:w="0" w:type="auto"/>
        <w:tblLook w:val="04A0" w:firstRow="1" w:lastRow="0" w:firstColumn="1" w:lastColumn="0" w:noHBand="0" w:noVBand="1"/>
      </w:tblPr>
      <w:tblGrid>
        <w:gridCol w:w="3085"/>
        <w:gridCol w:w="2126"/>
        <w:gridCol w:w="1985"/>
        <w:gridCol w:w="1866"/>
      </w:tblGrid>
      <w:tr w:rsidR="00F22C33" w:rsidTr="006B699A">
        <w:tc>
          <w:tcPr>
            <w:tcW w:w="9062" w:type="dxa"/>
            <w:gridSpan w:val="4"/>
          </w:tcPr>
          <w:p w:rsidR="00F22C33" w:rsidRDefault="00F22C33" w:rsidP="006B699A">
            <w:pPr>
              <w:jc w:val="center"/>
            </w:pPr>
            <w:r>
              <w:t>14. Co by pro vás bylo důvodem odstoupení od koupě štěněte?</w:t>
            </w:r>
          </w:p>
        </w:tc>
      </w:tr>
      <w:tr w:rsidR="00F22C33" w:rsidTr="006B699A">
        <w:tc>
          <w:tcPr>
            <w:tcW w:w="3085" w:type="dxa"/>
            <w:vAlign w:val="center"/>
          </w:tcPr>
          <w:p w:rsidR="00F22C33" w:rsidRPr="00065265" w:rsidRDefault="00F22C33" w:rsidP="006B699A">
            <w:pPr>
              <w:ind w:firstLine="0"/>
              <w:jc w:val="center"/>
              <w:rPr>
                <w:b/>
              </w:rPr>
            </w:pPr>
            <w:r>
              <w:rPr>
                <w:b/>
              </w:rPr>
              <w:t>Důvod</w:t>
            </w:r>
          </w:p>
        </w:tc>
        <w:tc>
          <w:tcPr>
            <w:tcW w:w="2126" w:type="dxa"/>
            <w:vAlign w:val="center"/>
          </w:tcPr>
          <w:p w:rsidR="00F22C33" w:rsidRDefault="00F22C33" w:rsidP="006B699A">
            <w:pPr>
              <w:ind w:firstLine="0"/>
              <w:jc w:val="center"/>
            </w:pPr>
            <w:r>
              <w:t>Ano</w:t>
            </w:r>
          </w:p>
        </w:tc>
        <w:tc>
          <w:tcPr>
            <w:tcW w:w="1985" w:type="dxa"/>
            <w:vAlign w:val="center"/>
          </w:tcPr>
          <w:p w:rsidR="00F22C33" w:rsidRDefault="00F22C33" w:rsidP="006B699A">
            <w:pPr>
              <w:ind w:firstLine="0"/>
              <w:jc w:val="center"/>
            </w:pPr>
            <w:r>
              <w:t>Ne</w:t>
            </w:r>
          </w:p>
        </w:tc>
        <w:tc>
          <w:tcPr>
            <w:tcW w:w="1866" w:type="dxa"/>
            <w:vAlign w:val="center"/>
          </w:tcPr>
          <w:p w:rsidR="00F22C33" w:rsidRDefault="00F22C33" w:rsidP="006B699A">
            <w:pPr>
              <w:ind w:firstLine="0"/>
              <w:jc w:val="center"/>
            </w:pPr>
            <w:r>
              <w:t>Celkem</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Množitel</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291 </w:t>
            </w:r>
            <w:r w:rsidRPr="00C47E50">
              <w:rPr>
                <w:rFonts w:cs="Times New Roman"/>
                <w:i/>
              </w:rPr>
              <w:t>(80,83 %)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69 </w:t>
            </w:r>
            <w:r w:rsidRPr="00C47E50">
              <w:rPr>
                <w:rFonts w:cs="Times New Roman"/>
                <w:i/>
              </w:rPr>
              <w:t>(19,17 %)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zatajení informací o štěněti</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281 </w:t>
            </w:r>
            <w:r w:rsidRPr="00C47E50">
              <w:rPr>
                <w:rFonts w:cs="Times New Roman"/>
                <w:i/>
              </w:rPr>
              <w:t>(78,06 %)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79 </w:t>
            </w:r>
            <w:r w:rsidRPr="00C47E50">
              <w:rPr>
                <w:rFonts w:cs="Times New Roman"/>
                <w:i/>
              </w:rPr>
              <w:t>(21,94 %)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nevýhodná kupní smlouva</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82 </w:t>
            </w:r>
            <w:r w:rsidRPr="00C47E50">
              <w:rPr>
                <w:rFonts w:cs="Times New Roman"/>
                <w:i/>
              </w:rPr>
              <w:t>(22,78 %)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278 </w:t>
            </w:r>
            <w:r w:rsidRPr="00C47E50">
              <w:rPr>
                <w:rFonts w:cs="Times New Roman"/>
                <w:i/>
              </w:rPr>
              <w:t>(77,22 %)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zvýšení ceny</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32 </w:t>
            </w:r>
            <w:r w:rsidRPr="00C47E50">
              <w:rPr>
                <w:rFonts w:cs="Times New Roman"/>
                <w:i/>
              </w:rPr>
              <w:t>(8,89 %)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328 </w:t>
            </w:r>
            <w:r w:rsidRPr="00C47E50">
              <w:rPr>
                <w:rFonts w:cs="Times New Roman"/>
                <w:i/>
              </w:rPr>
              <w:t>(91,11 %)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nevhodnost do chovu</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50 </w:t>
            </w:r>
            <w:r w:rsidRPr="00C47E50">
              <w:rPr>
                <w:rFonts w:cs="Times New Roman"/>
                <w:i/>
              </w:rPr>
              <w:t>(13,89 %)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310 </w:t>
            </w:r>
            <w:r w:rsidRPr="00C47E50">
              <w:rPr>
                <w:rFonts w:cs="Times New Roman"/>
                <w:i/>
              </w:rPr>
              <w:t>(86,11 %)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nevhodnost do sportu</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121 </w:t>
            </w:r>
            <w:r w:rsidRPr="00C47E50">
              <w:rPr>
                <w:rFonts w:cs="Times New Roman"/>
                <w:i/>
              </w:rPr>
              <w:t>(33,61 %)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239 </w:t>
            </w:r>
            <w:r w:rsidRPr="00C47E50">
              <w:rPr>
                <w:rFonts w:cs="Times New Roman"/>
                <w:i/>
              </w:rPr>
              <w:t>(66,39 %)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 xml:space="preserve">genetická vada </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191 </w:t>
            </w:r>
            <w:r w:rsidRPr="00C47E50">
              <w:rPr>
                <w:rFonts w:cs="Times New Roman"/>
                <w:i/>
              </w:rPr>
              <w:t>(53,06 %)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169 </w:t>
            </w:r>
            <w:r w:rsidRPr="00C47E50">
              <w:rPr>
                <w:rFonts w:cs="Times New Roman"/>
                <w:i/>
              </w:rPr>
              <w:t>(46,94 %)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klinická vada</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251 </w:t>
            </w:r>
            <w:r w:rsidRPr="00C47E50">
              <w:rPr>
                <w:rFonts w:cs="Times New Roman"/>
                <w:i/>
              </w:rPr>
              <w:t>(69,72 %)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109 </w:t>
            </w:r>
            <w:r w:rsidRPr="00C47E50">
              <w:rPr>
                <w:rFonts w:cs="Times New Roman"/>
                <w:i/>
              </w:rPr>
              <w:t>(30,28 %)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Agresivita</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94 </w:t>
            </w:r>
            <w:r w:rsidRPr="00C47E50">
              <w:rPr>
                <w:rFonts w:cs="Times New Roman"/>
                <w:i/>
              </w:rPr>
              <w:t>(26,11 %)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266 </w:t>
            </w:r>
            <w:r w:rsidRPr="00C47E50">
              <w:rPr>
                <w:rFonts w:cs="Times New Roman"/>
                <w:i/>
              </w:rPr>
              <w:t>(73,89 %)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Neposlušnost</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0 </w:t>
            </w:r>
            <w:r w:rsidRPr="00C47E50">
              <w:rPr>
                <w:rFonts w:cs="Times New Roman"/>
                <w:i/>
              </w:rPr>
              <w:t>(0 %)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360 </w:t>
            </w:r>
            <w:r w:rsidRPr="00C47E50">
              <w:rPr>
                <w:rFonts w:cs="Times New Roman"/>
                <w:i/>
              </w:rPr>
              <w:t>(100 %)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ničení věcí</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0 </w:t>
            </w:r>
            <w:r w:rsidRPr="00C47E50">
              <w:rPr>
                <w:rFonts w:cs="Times New Roman"/>
                <w:i/>
              </w:rPr>
              <w:t>(0 %)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360 </w:t>
            </w:r>
            <w:r w:rsidRPr="00C47E50">
              <w:rPr>
                <w:rFonts w:cs="Times New Roman"/>
                <w:i/>
              </w:rPr>
              <w:t>(100 %)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chovatel týrá psy</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216 </w:t>
            </w:r>
            <w:r w:rsidRPr="00C47E50">
              <w:rPr>
                <w:rFonts w:cs="Times New Roman"/>
                <w:i/>
              </w:rPr>
              <w:t>(60 %)</w:t>
            </w:r>
          </w:p>
        </w:tc>
        <w:tc>
          <w:tcPr>
            <w:tcW w:w="1985" w:type="dxa"/>
            <w:vAlign w:val="center"/>
          </w:tcPr>
          <w:p w:rsidR="00F22C33" w:rsidRPr="00C47E50" w:rsidRDefault="00F22C33" w:rsidP="006B699A">
            <w:pPr>
              <w:ind w:firstLine="0"/>
              <w:jc w:val="center"/>
              <w:rPr>
                <w:rFonts w:cs="Times New Roman"/>
                <w:i/>
                <w:sz w:val="22"/>
              </w:rPr>
            </w:pPr>
            <w:r w:rsidRPr="00C47E50">
              <w:rPr>
                <w:rFonts w:cs="Times New Roman"/>
              </w:rPr>
              <w:t xml:space="preserve">144 </w:t>
            </w:r>
            <w:r w:rsidRPr="00C47E50">
              <w:rPr>
                <w:rFonts w:cs="Times New Roman"/>
                <w:i/>
                <w:sz w:val="22"/>
              </w:rPr>
              <w:t>(40 %)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r w:rsidR="00F22C33" w:rsidTr="006B699A">
        <w:tc>
          <w:tcPr>
            <w:tcW w:w="3085" w:type="dxa"/>
          </w:tcPr>
          <w:p w:rsidR="00F22C33" w:rsidRPr="00C47E50" w:rsidRDefault="00F22C33" w:rsidP="006B699A">
            <w:pPr>
              <w:spacing w:line="240" w:lineRule="auto"/>
              <w:ind w:firstLine="0"/>
              <w:rPr>
                <w:rFonts w:cs="Times New Roman"/>
                <w:i/>
                <w:iCs/>
                <w:color w:val="000000"/>
              </w:rPr>
            </w:pPr>
            <w:r w:rsidRPr="00C47E50">
              <w:rPr>
                <w:rFonts w:cs="Times New Roman"/>
                <w:i/>
                <w:iCs/>
                <w:color w:val="000000"/>
              </w:rPr>
              <w:t>Jiné</w:t>
            </w:r>
          </w:p>
        </w:tc>
        <w:tc>
          <w:tcPr>
            <w:tcW w:w="2126" w:type="dxa"/>
            <w:vAlign w:val="center"/>
          </w:tcPr>
          <w:p w:rsidR="00F22C33" w:rsidRPr="00C47E50" w:rsidRDefault="00F22C33" w:rsidP="006B699A">
            <w:pPr>
              <w:ind w:firstLine="0"/>
              <w:jc w:val="center"/>
              <w:rPr>
                <w:rFonts w:cs="Times New Roman"/>
                <w:i/>
              </w:rPr>
            </w:pPr>
            <w:r w:rsidRPr="00C47E50">
              <w:rPr>
                <w:rFonts w:cs="Times New Roman"/>
              </w:rPr>
              <w:t xml:space="preserve">6 </w:t>
            </w:r>
            <w:r w:rsidRPr="00C47E50">
              <w:rPr>
                <w:rFonts w:cs="Times New Roman"/>
                <w:i/>
              </w:rPr>
              <w:t>(1,67 %)</w:t>
            </w:r>
          </w:p>
        </w:tc>
        <w:tc>
          <w:tcPr>
            <w:tcW w:w="1985" w:type="dxa"/>
            <w:vAlign w:val="center"/>
          </w:tcPr>
          <w:p w:rsidR="00F22C33" w:rsidRPr="00C47E50" w:rsidRDefault="00F22C33" w:rsidP="006B699A">
            <w:pPr>
              <w:ind w:firstLine="0"/>
              <w:jc w:val="center"/>
              <w:rPr>
                <w:rFonts w:cs="Times New Roman"/>
                <w:i/>
              </w:rPr>
            </w:pPr>
            <w:r w:rsidRPr="00C47E50">
              <w:rPr>
                <w:rFonts w:cs="Times New Roman"/>
              </w:rPr>
              <w:t xml:space="preserve">354 </w:t>
            </w:r>
            <w:r w:rsidRPr="00C47E50">
              <w:rPr>
                <w:rFonts w:cs="Times New Roman"/>
                <w:i/>
              </w:rPr>
              <w:t>(98,33 %)</w:t>
            </w:r>
          </w:p>
        </w:tc>
        <w:tc>
          <w:tcPr>
            <w:tcW w:w="1866" w:type="dxa"/>
            <w:vAlign w:val="center"/>
          </w:tcPr>
          <w:p w:rsidR="00F22C33" w:rsidRPr="00C47E50" w:rsidRDefault="00F22C33" w:rsidP="006B699A">
            <w:pPr>
              <w:ind w:firstLine="0"/>
              <w:jc w:val="center"/>
              <w:rPr>
                <w:rFonts w:cs="Times New Roman"/>
              </w:rPr>
            </w:pPr>
            <w:r w:rsidRPr="00C47E50">
              <w:rPr>
                <w:rFonts w:cs="Times New Roman"/>
              </w:rPr>
              <w:t>360</w:t>
            </w:r>
          </w:p>
        </w:tc>
      </w:tr>
    </w:tbl>
    <w:p w:rsidR="00F22C33" w:rsidRDefault="00F22C33" w:rsidP="00F22C33">
      <w:pPr>
        <w:spacing w:after="200"/>
        <w:jc w:val="right"/>
        <w:rPr>
          <w:i/>
        </w:rPr>
      </w:pPr>
      <w:r w:rsidRPr="0096781B">
        <w:rPr>
          <w:i/>
        </w:rPr>
        <w:t xml:space="preserve">Zdroj: </w:t>
      </w:r>
      <w:r w:rsidRPr="00B600B1">
        <w:t>Vlastní zpracování</w:t>
      </w:r>
    </w:p>
    <w:p w:rsidR="00F22C33" w:rsidRPr="00B568A5" w:rsidRDefault="00F22C33" w:rsidP="00F22C33">
      <w:pPr>
        <w:pStyle w:val="Titulek"/>
        <w:keepNext/>
        <w:ind w:firstLine="0"/>
        <w:rPr>
          <w:color w:val="auto"/>
          <w:sz w:val="24"/>
          <w:szCs w:val="24"/>
        </w:rPr>
      </w:pPr>
      <w:bookmarkStart w:id="74" w:name="_Toc38214146"/>
      <w:r w:rsidRPr="006902ED">
        <w:rPr>
          <w:b w:val="0"/>
          <w:i/>
          <w:color w:val="auto"/>
          <w:sz w:val="24"/>
          <w:szCs w:val="24"/>
        </w:rPr>
        <w:lastRenderedPageBreak/>
        <w:t xml:space="preserve">Graf </w:t>
      </w:r>
      <w:r w:rsidRPr="006902ED">
        <w:rPr>
          <w:b w:val="0"/>
          <w:i/>
          <w:color w:val="auto"/>
          <w:sz w:val="24"/>
          <w:szCs w:val="24"/>
        </w:rPr>
        <w:fldChar w:fldCharType="begin"/>
      </w:r>
      <w:r w:rsidRPr="006902ED">
        <w:rPr>
          <w:b w:val="0"/>
          <w:i/>
          <w:color w:val="auto"/>
          <w:sz w:val="24"/>
          <w:szCs w:val="24"/>
        </w:rPr>
        <w:instrText xml:space="preserve"> SEQ Graf \* ARABIC </w:instrText>
      </w:r>
      <w:r w:rsidRPr="006902ED">
        <w:rPr>
          <w:b w:val="0"/>
          <w:i/>
          <w:color w:val="auto"/>
          <w:sz w:val="24"/>
          <w:szCs w:val="24"/>
        </w:rPr>
        <w:fldChar w:fldCharType="separate"/>
      </w:r>
      <w:r w:rsidRPr="006902ED">
        <w:rPr>
          <w:b w:val="0"/>
          <w:i/>
          <w:noProof/>
          <w:color w:val="auto"/>
          <w:sz w:val="24"/>
          <w:szCs w:val="24"/>
        </w:rPr>
        <w:t>15</w:t>
      </w:r>
      <w:r w:rsidRPr="006902ED">
        <w:rPr>
          <w:b w:val="0"/>
          <w:i/>
          <w:color w:val="auto"/>
          <w:sz w:val="24"/>
          <w:szCs w:val="24"/>
        </w:rPr>
        <w:fldChar w:fldCharType="end"/>
      </w:r>
      <w:r w:rsidRPr="006902ED">
        <w:rPr>
          <w:b w:val="0"/>
          <w:i/>
          <w:color w:val="auto"/>
          <w:sz w:val="24"/>
          <w:szCs w:val="24"/>
        </w:rPr>
        <w:t>:</w:t>
      </w:r>
      <w:r w:rsidRPr="00B568A5">
        <w:rPr>
          <w:color w:val="auto"/>
          <w:sz w:val="24"/>
          <w:szCs w:val="24"/>
        </w:rPr>
        <w:t xml:space="preserve"> Otázka č. 14 - Co by pro vás bylo důvodem odstoupení od koupě štěněte?</w:t>
      </w:r>
      <w:bookmarkEnd w:id="74"/>
    </w:p>
    <w:p w:rsidR="00F22C33" w:rsidRDefault="00F22C33" w:rsidP="00F22C33">
      <w:pPr>
        <w:jc w:val="center"/>
        <w:rPr>
          <w:i/>
        </w:rPr>
      </w:pPr>
      <w:r>
        <w:rPr>
          <w:noProof/>
          <w:lang w:eastAsia="cs-CZ"/>
        </w:rPr>
        <w:drawing>
          <wp:inline distT="0" distB="0" distL="0" distR="0" wp14:anchorId="4A311FD1" wp14:editId="599E73B5">
            <wp:extent cx="5267325" cy="3067050"/>
            <wp:effectExtent l="0" t="0" r="9525"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2C33" w:rsidRDefault="00F22C33" w:rsidP="00250076">
      <w:pPr>
        <w:spacing w:after="200"/>
        <w:jc w:val="right"/>
        <w:rPr>
          <w:i/>
        </w:rPr>
      </w:pPr>
      <w:r w:rsidRPr="0096781B">
        <w:rPr>
          <w:i/>
        </w:rPr>
        <w:t xml:space="preserve">Zdroj: </w:t>
      </w:r>
      <w:r w:rsidRPr="00B600B1">
        <w:t>Vlastní zpracování</w:t>
      </w:r>
    </w:p>
    <w:p w:rsidR="00F22C33" w:rsidRPr="003118F2" w:rsidRDefault="00F22C33" w:rsidP="00F22C33">
      <w:pPr>
        <w:pStyle w:val="Titulek"/>
        <w:keepNext/>
        <w:spacing w:line="360" w:lineRule="auto"/>
        <w:ind w:firstLine="454"/>
        <w:rPr>
          <w:b w:val="0"/>
          <w:color w:val="auto"/>
          <w:sz w:val="24"/>
          <w:szCs w:val="24"/>
        </w:rPr>
      </w:pPr>
      <w:r>
        <w:rPr>
          <w:b w:val="0"/>
          <w:color w:val="auto"/>
          <w:sz w:val="24"/>
          <w:szCs w:val="24"/>
        </w:rPr>
        <w:t xml:space="preserve">Poslední otevřená otázka se týkala preferencí při výběru štěněte, konktrétně jsem se zabývala otázkou, co je pro potencionální majitele štěňat a majitele psů nejdůležitějšího při výběru štěněte. Respondenti měli k dispozici odpověď o délce maximálně 500 znaků. Otevřenou otázku nevyplnilo 20 respondentů, což je 5,56 % z celkového počtu respondentů. Zbývajících 340 respondentů (94,44 %) odpovídalo v různé terminologii, a proto jsem jednotlivé odpovědi rozčlenila do 18 zobecněných kritérií, které respondenti považují za nejdůležitější aspekty při výběru štěněte. Výsledky dotazníkového šetření ukázaly, že nejvíce respondentů (57,06 % - 194 respondentů) považuje za nejdůležitější kritérium při výběru štěněte zdravotní a genetickou stránku štěněte. Respondenti se zajímají o původ štěněte a jeho genetické predispozice – genetická a klinická onemocnění, která lze zjistit prostudováním statistik plemene či přímo predispozice daného jedince dle průkazu původu (rodokmen) rodičů.  Dalším důležitým aspektem při výběru jsou pro 150 respondentů – 44,12 % povahové rysy štěněte, sourozenců či rodičů štěněte, což potencionální majitel může ověřit díky osobnímu kontaktu s danými jedinci, či z recenzí a doporučení. Třetí nejčetnější odpovědí (107 odpovědí – 31,47 %) bylo, že respondenti považují za nejdůležitější kritérium znalost chovatele a prostředí, ve kterém štěně vyrůstá. Dalším hojnou odpovědí (49 respondentů – 14,41 %) bylo, že potencionální majitelé vybírají štěně na základě vlastní intuice, jistých sympatií či dle prvního dojmu, respondenti často uváděli, že musí přeskočit „jiskra“ mezi respondentem a daným štěnětem. 13 respondentů (3,82 %) zvolilo jako jedno </w:t>
      </w:r>
      <w:r>
        <w:rPr>
          <w:b w:val="0"/>
          <w:color w:val="auto"/>
          <w:sz w:val="24"/>
          <w:szCs w:val="24"/>
        </w:rPr>
        <w:lastRenderedPageBreak/>
        <w:t xml:space="preserve">z nejdůležitějších kritérií vzhled (exteriér) štěněte. Dalšími volenými nejdůležitějšími aspekty pro respondenty sportovní úspěchy rodičů vybraného jedince či socializace štěněte. Počty odpovědí u jednotlivých zobecněných kritérií s převodem na procentuální vyjádření jsou uvedeny v následující </w:t>
      </w:r>
      <w:r w:rsidRPr="0068280B">
        <w:rPr>
          <w:b w:val="0"/>
          <w:color w:val="auto"/>
          <w:sz w:val="24"/>
          <w:szCs w:val="24"/>
        </w:rPr>
        <w:t>tabulce č. 10</w:t>
      </w:r>
      <w:r>
        <w:rPr>
          <w:b w:val="0"/>
          <w:color w:val="auto"/>
          <w:sz w:val="24"/>
          <w:szCs w:val="24"/>
        </w:rPr>
        <w:t>.</w:t>
      </w:r>
      <w:r w:rsidRPr="00E36389">
        <w:rPr>
          <w:b w:val="0"/>
          <w:color w:val="auto"/>
          <w:sz w:val="24"/>
          <w:szCs w:val="24"/>
        </w:rPr>
        <w:t xml:space="preserve"> </w:t>
      </w:r>
      <w:r>
        <w:rPr>
          <w:b w:val="0"/>
          <w:color w:val="auto"/>
          <w:sz w:val="24"/>
          <w:szCs w:val="24"/>
        </w:rPr>
        <w:t xml:space="preserve">Mediánem 681 hodnot po abecedním seřazení je </w:t>
      </w:r>
      <w:r>
        <w:rPr>
          <w:b w:val="0"/>
          <w:i/>
          <w:color w:val="auto"/>
          <w:sz w:val="24"/>
          <w:szCs w:val="24"/>
        </w:rPr>
        <w:t xml:space="preserve">povaha. </w:t>
      </w:r>
      <w:r>
        <w:rPr>
          <w:b w:val="0"/>
          <w:color w:val="auto"/>
          <w:sz w:val="24"/>
          <w:szCs w:val="24"/>
        </w:rPr>
        <w:t>Při vyhodnocení této otázky mě zajímalo genderová vyváženost odpovědí, a proto jsem respondenty rozdělila na muže a ženy a následně přepočetla výsledky odpovědí. Kritérium: povahy volilo 41,14 % žen a 45,45 % mužů, chovatelské prostředí/chovatel zvolilo 30,38 % žen a 25 % mužů, intuice/sympatie vybralo 13,29 % žen a 15,91 % mužů, exteriér je důležitý pro 3,16 % žen a 9,09 % mužů a zdravotní stránku (genetický základ) zvolilo 55,06 % žen a 45,45 % mužů.</w:t>
      </w:r>
    </w:p>
    <w:p w:rsidR="00F22C33" w:rsidRPr="0096781B" w:rsidRDefault="00F22C33" w:rsidP="00F22C33">
      <w:pPr>
        <w:pStyle w:val="Titulek"/>
        <w:keepNext/>
        <w:spacing w:after="120" w:line="360" w:lineRule="auto"/>
        <w:ind w:firstLine="0"/>
        <w:rPr>
          <w:color w:val="auto"/>
          <w:sz w:val="24"/>
          <w:szCs w:val="24"/>
        </w:rPr>
      </w:pPr>
      <w:bookmarkStart w:id="75" w:name="_Toc38214097"/>
      <w:r w:rsidRPr="006902ED">
        <w:rPr>
          <w:b w:val="0"/>
          <w:i/>
          <w:color w:val="auto"/>
          <w:sz w:val="24"/>
          <w:szCs w:val="24"/>
        </w:rPr>
        <w:t xml:space="preserve">Tabulka </w:t>
      </w:r>
      <w:r w:rsidRPr="006902ED">
        <w:rPr>
          <w:b w:val="0"/>
          <w:i/>
          <w:color w:val="auto"/>
          <w:sz w:val="24"/>
          <w:szCs w:val="24"/>
        </w:rPr>
        <w:fldChar w:fldCharType="begin"/>
      </w:r>
      <w:r w:rsidRPr="006902ED">
        <w:rPr>
          <w:b w:val="0"/>
          <w:i/>
          <w:color w:val="auto"/>
          <w:sz w:val="24"/>
          <w:szCs w:val="24"/>
        </w:rPr>
        <w:instrText xml:space="preserve"> SEQ Tabulka \* ARABIC </w:instrText>
      </w:r>
      <w:r w:rsidRPr="006902ED">
        <w:rPr>
          <w:b w:val="0"/>
          <w:i/>
          <w:color w:val="auto"/>
          <w:sz w:val="24"/>
          <w:szCs w:val="24"/>
        </w:rPr>
        <w:fldChar w:fldCharType="separate"/>
      </w:r>
      <w:r w:rsidRPr="006902ED">
        <w:rPr>
          <w:b w:val="0"/>
          <w:i/>
          <w:noProof/>
          <w:color w:val="auto"/>
          <w:sz w:val="24"/>
          <w:szCs w:val="24"/>
        </w:rPr>
        <w:t>10</w:t>
      </w:r>
      <w:r w:rsidRPr="006902ED">
        <w:rPr>
          <w:b w:val="0"/>
          <w:i/>
          <w:noProof/>
          <w:color w:val="auto"/>
          <w:sz w:val="24"/>
          <w:szCs w:val="24"/>
        </w:rPr>
        <w:fldChar w:fldCharType="end"/>
      </w:r>
      <w:r w:rsidRPr="006902ED">
        <w:rPr>
          <w:b w:val="0"/>
          <w:i/>
          <w:color w:val="auto"/>
          <w:sz w:val="24"/>
          <w:szCs w:val="24"/>
        </w:rPr>
        <w:t>:</w:t>
      </w:r>
      <w:r w:rsidRPr="0096781B">
        <w:rPr>
          <w:color w:val="auto"/>
          <w:sz w:val="24"/>
          <w:szCs w:val="24"/>
        </w:rPr>
        <w:t xml:space="preserve"> Otázka č. 15 - Co je pro vás nejdůležitější při výběru štěněte?</w:t>
      </w:r>
      <w:bookmarkEnd w:id="75"/>
    </w:p>
    <w:tbl>
      <w:tblPr>
        <w:tblStyle w:val="Mkatabulky"/>
        <w:tblW w:w="0" w:type="auto"/>
        <w:tblLook w:val="04A0" w:firstRow="1" w:lastRow="0" w:firstColumn="1" w:lastColumn="0" w:noHBand="0" w:noVBand="1"/>
      </w:tblPr>
      <w:tblGrid>
        <w:gridCol w:w="3020"/>
        <w:gridCol w:w="3021"/>
        <w:gridCol w:w="3021"/>
      </w:tblGrid>
      <w:tr w:rsidR="00F22C33" w:rsidTr="006B699A">
        <w:tc>
          <w:tcPr>
            <w:tcW w:w="9062" w:type="dxa"/>
            <w:gridSpan w:val="3"/>
          </w:tcPr>
          <w:p w:rsidR="00F22C33" w:rsidRDefault="00F22C33" w:rsidP="006B699A">
            <w:pPr>
              <w:jc w:val="center"/>
            </w:pPr>
            <w:r>
              <w:t>15. Co je pro vás nejdůležitější při výběru štěněte?</w:t>
            </w:r>
          </w:p>
        </w:tc>
      </w:tr>
      <w:tr w:rsidR="00F22C33" w:rsidTr="006B699A">
        <w:tc>
          <w:tcPr>
            <w:tcW w:w="3020" w:type="dxa"/>
          </w:tcPr>
          <w:p w:rsidR="00F22C33" w:rsidRPr="00094001" w:rsidRDefault="00F22C33" w:rsidP="006B699A">
            <w:pPr>
              <w:jc w:val="center"/>
              <w:rPr>
                <w:i/>
              </w:rPr>
            </w:pPr>
            <w:r w:rsidRPr="00094001">
              <w:rPr>
                <w:i/>
              </w:rPr>
              <w:t>Zdraví</w:t>
            </w:r>
          </w:p>
        </w:tc>
        <w:tc>
          <w:tcPr>
            <w:tcW w:w="3021" w:type="dxa"/>
          </w:tcPr>
          <w:p w:rsidR="00F22C33" w:rsidRDefault="00F22C33" w:rsidP="006B699A">
            <w:pPr>
              <w:jc w:val="center"/>
            </w:pPr>
            <w:r>
              <w:t>160</w:t>
            </w:r>
          </w:p>
        </w:tc>
        <w:tc>
          <w:tcPr>
            <w:tcW w:w="3021" w:type="dxa"/>
          </w:tcPr>
          <w:p w:rsidR="00F22C33" w:rsidRDefault="00F22C33" w:rsidP="006B699A">
            <w:pPr>
              <w:jc w:val="center"/>
            </w:pPr>
            <w:r>
              <w:t>44,44 %</w:t>
            </w:r>
          </w:p>
        </w:tc>
      </w:tr>
      <w:tr w:rsidR="00F22C33" w:rsidTr="006B699A">
        <w:tc>
          <w:tcPr>
            <w:tcW w:w="3020" w:type="dxa"/>
          </w:tcPr>
          <w:p w:rsidR="00F22C33" w:rsidRPr="00094001" w:rsidRDefault="00F22C33" w:rsidP="006B699A">
            <w:pPr>
              <w:jc w:val="center"/>
              <w:rPr>
                <w:i/>
              </w:rPr>
            </w:pPr>
            <w:r w:rsidRPr="00094001">
              <w:rPr>
                <w:i/>
              </w:rPr>
              <w:t>Povaha</w:t>
            </w:r>
          </w:p>
        </w:tc>
        <w:tc>
          <w:tcPr>
            <w:tcW w:w="3021" w:type="dxa"/>
          </w:tcPr>
          <w:p w:rsidR="00F22C33" w:rsidRDefault="00F22C33" w:rsidP="006B699A">
            <w:pPr>
              <w:jc w:val="center"/>
            </w:pPr>
            <w:r>
              <w:t>150</w:t>
            </w:r>
          </w:p>
        </w:tc>
        <w:tc>
          <w:tcPr>
            <w:tcW w:w="3021" w:type="dxa"/>
          </w:tcPr>
          <w:p w:rsidR="00F22C33" w:rsidRDefault="00F22C33" w:rsidP="006B699A">
            <w:pPr>
              <w:jc w:val="center"/>
            </w:pPr>
            <w:r>
              <w:t>41,67 %</w:t>
            </w:r>
          </w:p>
        </w:tc>
      </w:tr>
      <w:tr w:rsidR="00F22C33" w:rsidTr="006B699A">
        <w:tc>
          <w:tcPr>
            <w:tcW w:w="3020" w:type="dxa"/>
          </w:tcPr>
          <w:p w:rsidR="00F22C33" w:rsidRPr="00094001" w:rsidRDefault="00F22C33" w:rsidP="006B699A">
            <w:pPr>
              <w:jc w:val="center"/>
              <w:rPr>
                <w:i/>
              </w:rPr>
            </w:pPr>
            <w:r w:rsidRPr="00094001">
              <w:rPr>
                <w:i/>
              </w:rPr>
              <w:t>Rodokmen/genetika</w:t>
            </w:r>
          </w:p>
        </w:tc>
        <w:tc>
          <w:tcPr>
            <w:tcW w:w="3021" w:type="dxa"/>
          </w:tcPr>
          <w:p w:rsidR="00F22C33" w:rsidRDefault="00F22C33" w:rsidP="006B699A">
            <w:pPr>
              <w:jc w:val="center"/>
            </w:pPr>
            <w:r>
              <w:t>97</w:t>
            </w:r>
          </w:p>
        </w:tc>
        <w:tc>
          <w:tcPr>
            <w:tcW w:w="3021" w:type="dxa"/>
          </w:tcPr>
          <w:p w:rsidR="00F22C33" w:rsidRDefault="00F22C33" w:rsidP="006B699A">
            <w:pPr>
              <w:jc w:val="center"/>
            </w:pPr>
            <w:r>
              <w:t>26,94 %</w:t>
            </w:r>
          </w:p>
        </w:tc>
      </w:tr>
      <w:tr w:rsidR="00F22C33" w:rsidTr="006B699A">
        <w:tc>
          <w:tcPr>
            <w:tcW w:w="3020" w:type="dxa"/>
          </w:tcPr>
          <w:p w:rsidR="00F22C33" w:rsidRPr="00094001" w:rsidRDefault="00F22C33" w:rsidP="006B699A">
            <w:pPr>
              <w:jc w:val="center"/>
              <w:rPr>
                <w:i/>
              </w:rPr>
            </w:pPr>
            <w:r w:rsidRPr="00094001">
              <w:rPr>
                <w:i/>
              </w:rPr>
              <w:t>Chovatel/prostředí</w:t>
            </w:r>
          </w:p>
        </w:tc>
        <w:tc>
          <w:tcPr>
            <w:tcW w:w="3021" w:type="dxa"/>
          </w:tcPr>
          <w:p w:rsidR="00F22C33" w:rsidRDefault="00F22C33" w:rsidP="006B699A">
            <w:pPr>
              <w:jc w:val="center"/>
            </w:pPr>
            <w:r>
              <w:t>107</w:t>
            </w:r>
          </w:p>
        </w:tc>
        <w:tc>
          <w:tcPr>
            <w:tcW w:w="3021" w:type="dxa"/>
          </w:tcPr>
          <w:p w:rsidR="00F22C33" w:rsidRDefault="00F22C33" w:rsidP="006B699A">
            <w:pPr>
              <w:jc w:val="center"/>
            </w:pPr>
            <w:r>
              <w:t>29,72 %</w:t>
            </w:r>
          </w:p>
        </w:tc>
      </w:tr>
      <w:tr w:rsidR="00F22C33" w:rsidTr="006B699A">
        <w:tc>
          <w:tcPr>
            <w:tcW w:w="3020" w:type="dxa"/>
          </w:tcPr>
          <w:p w:rsidR="00F22C33" w:rsidRPr="00094001" w:rsidRDefault="00F22C33" w:rsidP="006B699A">
            <w:pPr>
              <w:jc w:val="center"/>
              <w:rPr>
                <w:i/>
              </w:rPr>
            </w:pPr>
            <w:r w:rsidRPr="00094001">
              <w:rPr>
                <w:i/>
              </w:rPr>
              <w:t>Pohlaví</w:t>
            </w:r>
          </w:p>
        </w:tc>
        <w:tc>
          <w:tcPr>
            <w:tcW w:w="3021" w:type="dxa"/>
          </w:tcPr>
          <w:p w:rsidR="00F22C33" w:rsidRDefault="00F22C33" w:rsidP="006B699A">
            <w:pPr>
              <w:jc w:val="center"/>
            </w:pPr>
            <w:r>
              <w:t>12</w:t>
            </w:r>
          </w:p>
        </w:tc>
        <w:tc>
          <w:tcPr>
            <w:tcW w:w="3021" w:type="dxa"/>
          </w:tcPr>
          <w:p w:rsidR="00F22C33" w:rsidRDefault="00F22C33" w:rsidP="006B699A">
            <w:pPr>
              <w:jc w:val="center"/>
            </w:pPr>
            <w:r>
              <w:t>3,33 %</w:t>
            </w:r>
          </w:p>
        </w:tc>
      </w:tr>
      <w:tr w:rsidR="00F22C33" w:rsidTr="006B699A">
        <w:tc>
          <w:tcPr>
            <w:tcW w:w="3020" w:type="dxa"/>
          </w:tcPr>
          <w:p w:rsidR="00F22C33" w:rsidRPr="00094001" w:rsidRDefault="00F22C33" w:rsidP="006B699A">
            <w:pPr>
              <w:jc w:val="center"/>
              <w:rPr>
                <w:i/>
              </w:rPr>
            </w:pPr>
            <w:r w:rsidRPr="00094001">
              <w:rPr>
                <w:i/>
              </w:rPr>
              <w:t>Intuice/sympatie</w:t>
            </w:r>
          </w:p>
        </w:tc>
        <w:tc>
          <w:tcPr>
            <w:tcW w:w="3021" w:type="dxa"/>
          </w:tcPr>
          <w:p w:rsidR="00F22C33" w:rsidRDefault="00F22C33" w:rsidP="006B699A">
            <w:pPr>
              <w:jc w:val="center"/>
            </w:pPr>
            <w:r>
              <w:t>49</w:t>
            </w:r>
          </w:p>
        </w:tc>
        <w:tc>
          <w:tcPr>
            <w:tcW w:w="3021" w:type="dxa"/>
          </w:tcPr>
          <w:p w:rsidR="00F22C33" w:rsidRDefault="00F22C33" w:rsidP="006B699A">
            <w:pPr>
              <w:jc w:val="center"/>
            </w:pPr>
            <w:r>
              <w:t>13,61 %</w:t>
            </w:r>
          </w:p>
        </w:tc>
      </w:tr>
      <w:tr w:rsidR="00F22C33" w:rsidTr="006B699A">
        <w:tc>
          <w:tcPr>
            <w:tcW w:w="3020" w:type="dxa"/>
          </w:tcPr>
          <w:p w:rsidR="00F22C33" w:rsidRPr="00094001" w:rsidRDefault="00F22C33" w:rsidP="006B699A">
            <w:pPr>
              <w:jc w:val="center"/>
              <w:rPr>
                <w:i/>
              </w:rPr>
            </w:pPr>
            <w:r w:rsidRPr="00094001">
              <w:rPr>
                <w:i/>
              </w:rPr>
              <w:t>Sportovní úspěch rodičů</w:t>
            </w:r>
          </w:p>
        </w:tc>
        <w:tc>
          <w:tcPr>
            <w:tcW w:w="3021" w:type="dxa"/>
          </w:tcPr>
          <w:p w:rsidR="00F22C33" w:rsidRDefault="00F22C33" w:rsidP="006B699A">
            <w:pPr>
              <w:jc w:val="center"/>
            </w:pPr>
            <w:r>
              <w:t>16</w:t>
            </w:r>
          </w:p>
        </w:tc>
        <w:tc>
          <w:tcPr>
            <w:tcW w:w="3021" w:type="dxa"/>
          </w:tcPr>
          <w:p w:rsidR="00F22C33" w:rsidRDefault="00F22C33" w:rsidP="006B699A">
            <w:pPr>
              <w:jc w:val="center"/>
            </w:pPr>
            <w:r>
              <w:t>4,44 %</w:t>
            </w:r>
          </w:p>
        </w:tc>
      </w:tr>
      <w:tr w:rsidR="00F22C33" w:rsidTr="006B699A">
        <w:tc>
          <w:tcPr>
            <w:tcW w:w="3020" w:type="dxa"/>
          </w:tcPr>
          <w:p w:rsidR="00F22C33" w:rsidRPr="00094001" w:rsidRDefault="00F22C33" w:rsidP="006B699A">
            <w:pPr>
              <w:jc w:val="center"/>
              <w:rPr>
                <w:i/>
              </w:rPr>
            </w:pPr>
            <w:r w:rsidRPr="00094001">
              <w:rPr>
                <w:i/>
              </w:rPr>
              <w:t>Plemeno</w:t>
            </w:r>
          </w:p>
        </w:tc>
        <w:tc>
          <w:tcPr>
            <w:tcW w:w="3021" w:type="dxa"/>
          </w:tcPr>
          <w:p w:rsidR="00F22C33" w:rsidRDefault="00F22C33" w:rsidP="006B699A">
            <w:pPr>
              <w:jc w:val="center"/>
            </w:pPr>
            <w:r>
              <w:t>37</w:t>
            </w:r>
          </w:p>
        </w:tc>
        <w:tc>
          <w:tcPr>
            <w:tcW w:w="3021" w:type="dxa"/>
          </w:tcPr>
          <w:p w:rsidR="00F22C33" w:rsidRDefault="00F22C33" w:rsidP="006B699A">
            <w:pPr>
              <w:jc w:val="center"/>
            </w:pPr>
            <w:r>
              <w:t>10,28 %</w:t>
            </w:r>
          </w:p>
        </w:tc>
      </w:tr>
      <w:tr w:rsidR="00F22C33" w:rsidTr="006B699A">
        <w:tc>
          <w:tcPr>
            <w:tcW w:w="3020" w:type="dxa"/>
          </w:tcPr>
          <w:p w:rsidR="00F22C33" w:rsidRPr="00094001" w:rsidRDefault="00F22C33" w:rsidP="006B699A">
            <w:pPr>
              <w:jc w:val="center"/>
              <w:rPr>
                <w:i/>
              </w:rPr>
            </w:pPr>
            <w:r w:rsidRPr="00094001">
              <w:rPr>
                <w:i/>
              </w:rPr>
              <w:t>Cena</w:t>
            </w:r>
          </w:p>
        </w:tc>
        <w:tc>
          <w:tcPr>
            <w:tcW w:w="3021" w:type="dxa"/>
          </w:tcPr>
          <w:p w:rsidR="00F22C33" w:rsidRDefault="00F22C33" w:rsidP="006B699A">
            <w:pPr>
              <w:jc w:val="center"/>
            </w:pPr>
            <w:r>
              <w:t>5</w:t>
            </w:r>
          </w:p>
        </w:tc>
        <w:tc>
          <w:tcPr>
            <w:tcW w:w="3021" w:type="dxa"/>
          </w:tcPr>
          <w:p w:rsidR="00F22C33" w:rsidRDefault="00F22C33" w:rsidP="006B699A">
            <w:pPr>
              <w:jc w:val="center"/>
            </w:pPr>
            <w:r>
              <w:t>1,39 %</w:t>
            </w:r>
          </w:p>
        </w:tc>
      </w:tr>
      <w:tr w:rsidR="00F22C33" w:rsidTr="006B699A">
        <w:tc>
          <w:tcPr>
            <w:tcW w:w="3020" w:type="dxa"/>
          </w:tcPr>
          <w:p w:rsidR="00F22C33" w:rsidRPr="00094001" w:rsidRDefault="00F22C33" w:rsidP="006B699A">
            <w:pPr>
              <w:jc w:val="center"/>
              <w:rPr>
                <w:i/>
              </w:rPr>
            </w:pPr>
            <w:r w:rsidRPr="00094001">
              <w:rPr>
                <w:i/>
              </w:rPr>
              <w:t>PP</w:t>
            </w:r>
          </w:p>
        </w:tc>
        <w:tc>
          <w:tcPr>
            <w:tcW w:w="3021" w:type="dxa"/>
          </w:tcPr>
          <w:p w:rsidR="00F22C33" w:rsidRDefault="00F22C33" w:rsidP="006B699A">
            <w:pPr>
              <w:jc w:val="center"/>
            </w:pPr>
            <w:r>
              <w:t>7</w:t>
            </w:r>
          </w:p>
        </w:tc>
        <w:tc>
          <w:tcPr>
            <w:tcW w:w="3021" w:type="dxa"/>
          </w:tcPr>
          <w:p w:rsidR="00F22C33" w:rsidRDefault="00F22C33" w:rsidP="006B699A">
            <w:pPr>
              <w:jc w:val="center"/>
            </w:pPr>
            <w:r>
              <w:t>1,94 %</w:t>
            </w:r>
          </w:p>
        </w:tc>
      </w:tr>
      <w:tr w:rsidR="00F22C33" w:rsidTr="006B699A">
        <w:tc>
          <w:tcPr>
            <w:tcW w:w="3020" w:type="dxa"/>
          </w:tcPr>
          <w:p w:rsidR="00F22C33" w:rsidRPr="00094001" w:rsidRDefault="00F22C33" w:rsidP="006B699A">
            <w:pPr>
              <w:jc w:val="center"/>
              <w:rPr>
                <w:i/>
              </w:rPr>
            </w:pPr>
            <w:r w:rsidRPr="00094001">
              <w:rPr>
                <w:i/>
              </w:rPr>
              <w:t>Barva</w:t>
            </w:r>
          </w:p>
        </w:tc>
        <w:tc>
          <w:tcPr>
            <w:tcW w:w="3021" w:type="dxa"/>
          </w:tcPr>
          <w:p w:rsidR="00F22C33" w:rsidRDefault="00F22C33" w:rsidP="006B699A">
            <w:pPr>
              <w:jc w:val="center"/>
            </w:pPr>
            <w:r>
              <w:t>5</w:t>
            </w:r>
          </w:p>
        </w:tc>
        <w:tc>
          <w:tcPr>
            <w:tcW w:w="3021" w:type="dxa"/>
          </w:tcPr>
          <w:p w:rsidR="00F22C33" w:rsidRDefault="00F22C33" w:rsidP="006B699A">
            <w:pPr>
              <w:jc w:val="center"/>
            </w:pPr>
            <w:r>
              <w:t>1,39 %</w:t>
            </w:r>
          </w:p>
        </w:tc>
      </w:tr>
      <w:tr w:rsidR="00F22C33" w:rsidTr="006B699A">
        <w:tc>
          <w:tcPr>
            <w:tcW w:w="3020" w:type="dxa"/>
          </w:tcPr>
          <w:p w:rsidR="00F22C33" w:rsidRPr="00094001" w:rsidRDefault="00F22C33" w:rsidP="006B699A">
            <w:pPr>
              <w:jc w:val="center"/>
              <w:rPr>
                <w:i/>
              </w:rPr>
            </w:pPr>
            <w:r w:rsidRPr="00094001">
              <w:rPr>
                <w:i/>
              </w:rPr>
              <w:t>Velikost</w:t>
            </w:r>
          </w:p>
        </w:tc>
        <w:tc>
          <w:tcPr>
            <w:tcW w:w="3021" w:type="dxa"/>
          </w:tcPr>
          <w:p w:rsidR="00F22C33" w:rsidRDefault="00F22C33" w:rsidP="006B699A">
            <w:pPr>
              <w:jc w:val="center"/>
            </w:pPr>
            <w:r>
              <w:t>3</w:t>
            </w:r>
          </w:p>
        </w:tc>
        <w:tc>
          <w:tcPr>
            <w:tcW w:w="3021" w:type="dxa"/>
          </w:tcPr>
          <w:p w:rsidR="00F22C33" w:rsidRDefault="00F22C33" w:rsidP="006B699A">
            <w:pPr>
              <w:jc w:val="center"/>
            </w:pPr>
            <w:r>
              <w:t>0,89 %</w:t>
            </w:r>
          </w:p>
        </w:tc>
      </w:tr>
      <w:tr w:rsidR="00F22C33" w:rsidTr="006B699A">
        <w:tc>
          <w:tcPr>
            <w:tcW w:w="3020" w:type="dxa"/>
          </w:tcPr>
          <w:p w:rsidR="00F22C33" w:rsidRPr="00094001" w:rsidRDefault="00F22C33" w:rsidP="006B699A">
            <w:pPr>
              <w:jc w:val="center"/>
              <w:rPr>
                <w:i/>
              </w:rPr>
            </w:pPr>
            <w:r w:rsidRPr="00094001">
              <w:rPr>
                <w:i/>
              </w:rPr>
              <w:t>Útulek</w:t>
            </w:r>
          </w:p>
        </w:tc>
        <w:tc>
          <w:tcPr>
            <w:tcW w:w="3021" w:type="dxa"/>
          </w:tcPr>
          <w:p w:rsidR="00F22C33" w:rsidRDefault="00F22C33" w:rsidP="006B699A">
            <w:pPr>
              <w:jc w:val="center"/>
            </w:pPr>
            <w:r>
              <w:t>1</w:t>
            </w:r>
          </w:p>
        </w:tc>
        <w:tc>
          <w:tcPr>
            <w:tcW w:w="3021" w:type="dxa"/>
          </w:tcPr>
          <w:p w:rsidR="00F22C33" w:rsidRDefault="00F22C33" w:rsidP="006B699A">
            <w:pPr>
              <w:jc w:val="center"/>
            </w:pPr>
            <w:r>
              <w:t>0,28 %</w:t>
            </w:r>
          </w:p>
        </w:tc>
      </w:tr>
      <w:tr w:rsidR="00F22C33" w:rsidTr="006B699A">
        <w:tc>
          <w:tcPr>
            <w:tcW w:w="3020" w:type="dxa"/>
          </w:tcPr>
          <w:p w:rsidR="00F22C33" w:rsidRPr="00094001" w:rsidRDefault="00F22C33" w:rsidP="006B699A">
            <w:pPr>
              <w:jc w:val="center"/>
              <w:rPr>
                <w:i/>
              </w:rPr>
            </w:pPr>
            <w:r w:rsidRPr="00094001">
              <w:rPr>
                <w:i/>
              </w:rPr>
              <w:t>Podmínky koupě</w:t>
            </w:r>
          </w:p>
        </w:tc>
        <w:tc>
          <w:tcPr>
            <w:tcW w:w="3021" w:type="dxa"/>
          </w:tcPr>
          <w:p w:rsidR="00F22C33" w:rsidRDefault="00F22C33" w:rsidP="006B699A">
            <w:pPr>
              <w:jc w:val="center"/>
            </w:pPr>
            <w:r>
              <w:t>2</w:t>
            </w:r>
          </w:p>
        </w:tc>
        <w:tc>
          <w:tcPr>
            <w:tcW w:w="3021" w:type="dxa"/>
          </w:tcPr>
          <w:p w:rsidR="00F22C33" w:rsidRDefault="00F22C33" w:rsidP="006B699A">
            <w:pPr>
              <w:jc w:val="center"/>
            </w:pPr>
            <w:r>
              <w:t>0,50 %</w:t>
            </w:r>
          </w:p>
        </w:tc>
      </w:tr>
      <w:tr w:rsidR="00F22C33" w:rsidTr="006B699A">
        <w:tc>
          <w:tcPr>
            <w:tcW w:w="3020" w:type="dxa"/>
          </w:tcPr>
          <w:p w:rsidR="00F22C33" w:rsidRPr="00094001" w:rsidRDefault="00F22C33" w:rsidP="006B699A">
            <w:pPr>
              <w:jc w:val="center"/>
              <w:rPr>
                <w:i/>
              </w:rPr>
            </w:pPr>
            <w:r w:rsidRPr="00094001">
              <w:rPr>
                <w:i/>
              </w:rPr>
              <w:t>Socializace</w:t>
            </w:r>
          </w:p>
        </w:tc>
        <w:tc>
          <w:tcPr>
            <w:tcW w:w="3021" w:type="dxa"/>
          </w:tcPr>
          <w:p w:rsidR="00F22C33" w:rsidRDefault="00F22C33" w:rsidP="006B699A">
            <w:pPr>
              <w:jc w:val="center"/>
            </w:pPr>
            <w:r>
              <w:t>14</w:t>
            </w:r>
          </w:p>
        </w:tc>
        <w:tc>
          <w:tcPr>
            <w:tcW w:w="3021" w:type="dxa"/>
          </w:tcPr>
          <w:p w:rsidR="00F22C33" w:rsidRDefault="00F22C33" w:rsidP="006B699A">
            <w:pPr>
              <w:jc w:val="center"/>
            </w:pPr>
            <w:r>
              <w:t>3,89 %</w:t>
            </w:r>
          </w:p>
        </w:tc>
      </w:tr>
      <w:tr w:rsidR="00F22C33" w:rsidTr="006B699A">
        <w:tc>
          <w:tcPr>
            <w:tcW w:w="3020" w:type="dxa"/>
          </w:tcPr>
          <w:p w:rsidR="00F22C33" w:rsidRPr="00094001" w:rsidRDefault="00F22C33" w:rsidP="006B699A">
            <w:pPr>
              <w:jc w:val="center"/>
              <w:rPr>
                <w:i/>
              </w:rPr>
            </w:pPr>
            <w:r w:rsidRPr="00094001">
              <w:rPr>
                <w:i/>
              </w:rPr>
              <w:t>Mít dostatek času</w:t>
            </w:r>
          </w:p>
        </w:tc>
        <w:tc>
          <w:tcPr>
            <w:tcW w:w="3021" w:type="dxa"/>
          </w:tcPr>
          <w:p w:rsidR="00F22C33" w:rsidRDefault="00F22C33" w:rsidP="006B699A">
            <w:pPr>
              <w:jc w:val="center"/>
            </w:pPr>
            <w:r>
              <w:t>1</w:t>
            </w:r>
          </w:p>
        </w:tc>
        <w:tc>
          <w:tcPr>
            <w:tcW w:w="3021" w:type="dxa"/>
          </w:tcPr>
          <w:p w:rsidR="00F22C33" w:rsidRDefault="00F22C33" w:rsidP="006B699A">
            <w:pPr>
              <w:jc w:val="center"/>
            </w:pPr>
            <w:r>
              <w:t>0,29 %</w:t>
            </w:r>
          </w:p>
        </w:tc>
      </w:tr>
      <w:tr w:rsidR="00F22C33" w:rsidTr="006B699A">
        <w:tc>
          <w:tcPr>
            <w:tcW w:w="3020" w:type="dxa"/>
          </w:tcPr>
          <w:p w:rsidR="00F22C33" w:rsidRPr="00094001" w:rsidRDefault="00F22C33" w:rsidP="006B699A">
            <w:pPr>
              <w:jc w:val="center"/>
              <w:rPr>
                <w:i/>
              </w:rPr>
            </w:pPr>
            <w:r w:rsidRPr="00094001">
              <w:rPr>
                <w:i/>
              </w:rPr>
              <w:t>Znát rodiče</w:t>
            </w:r>
          </w:p>
        </w:tc>
        <w:tc>
          <w:tcPr>
            <w:tcW w:w="3021" w:type="dxa"/>
          </w:tcPr>
          <w:p w:rsidR="00F22C33" w:rsidRDefault="00F22C33" w:rsidP="006B699A">
            <w:pPr>
              <w:jc w:val="center"/>
            </w:pPr>
            <w:r>
              <w:t>2</w:t>
            </w:r>
          </w:p>
        </w:tc>
        <w:tc>
          <w:tcPr>
            <w:tcW w:w="3021" w:type="dxa"/>
          </w:tcPr>
          <w:p w:rsidR="00F22C33" w:rsidRDefault="00F22C33" w:rsidP="006B699A">
            <w:pPr>
              <w:jc w:val="center"/>
            </w:pPr>
            <w:r>
              <w:t>0,56 %</w:t>
            </w:r>
          </w:p>
        </w:tc>
      </w:tr>
      <w:tr w:rsidR="00F22C33" w:rsidTr="006B699A">
        <w:tc>
          <w:tcPr>
            <w:tcW w:w="3020" w:type="dxa"/>
          </w:tcPr>
          <w:p w:rsidR="00F22C33" w:rsidRPr="00094001" w:rsidRDefault="00F22C33" w:rsidP="006B699A">
            <w:pPr>
              <w:jc w:val="center"/>
              <w:rPr>
                <w:i/>
              </w:rPr>
            </w:pPr>
            <w:r w:rsidRPr="00094001">
              <w:rPr>
                <w:i/>
              </w:rPr>
              <w:t>Exteriér</w:t>
            </w:r>
          </w:p>
        </w:tc>
        <w:tc>
          <w:tcPr>
            <w:tcW w:w="3021" w:type="dxa"/>
          </w:tcPr>
          <w:p w:rsidR="00F22C33" w:rsidRDefault="00F22C33" w:rsidP="006B699A">
            <w:pPr>
              <w:jc w:val="center"/>
            </w:pPr>
            <w:r>
              <w:t>13</w:t>
            </w:r>
          </w:p>
        </w:tc>
        <w:tc>
          <w:tcPr>
            <w:tcW w:w="3021" w:type="dxa"/>
          </w:tcPr>
          <w:p w:rsidR="00F22C33" w:rsidRDefault="00F22C33" w:rsidP="006B699A">
            <w:pPr>
              <w:jc w:val="center"/>
            </w:pPr>
            <w:r>
              <w:t>3,61 %</w:t>
            </w:r>
          </w:p>
        </w:tc>
      </w:tr>
    </w:tbl>
    <w:p w:rsidR="00F22C33" w:rsidRDefault="00F22C33" w:rsidP="00F22C33">
      <w:pPr>
        <w:spacing w:after="200"/>
        <w:jc w:val="right"/>
        <w:rPr>
          <w:i/>
        </w:rPr>
      </w:pPr>
      <w:r w:rsidRPr="0096781B">
        <w:rPr>
          <w:i/>
        </w:rPr>
        <w:t xml:space="preserve">Zdroj: </w:t>
      </w:r>
      <w:r w:rsidRPr="00B600B1">
        <w:t>Vlastní zpracování</w:t>
      </w:r>
    </w:p>
    <w:p w:rsidR="00F22C33" w:rsidRPr="00467A6F" w:rsidRDefault="00F22C33" w:rsidP="00F22C33">
      <w:pPr>
        <w:pStyle w:val="Titulek"/>
        <w:keepNext/>
        <w:ind w:firstLine="0"/>
        <w:jc w:val="left"/>
        <w:rPr>
          <w:color w:val="auto"/>
          <w:sz w:val="24"/>
        </w:rPr>
      </w:pPr>
      <w:bookmarkStart w:id="76" w:name="_Toc38214147"/>
      <w:r w:rsidRPr="00D32385">
        <w:rPr>
          <w:b w:val="0"/>
          <w:i/>
          <w:color w:val="auto"/>
          <w:sz w:val="24"/>
        </w:rPr>
        <w:lastRenderedPageBreak/>
        <w:t xml:space="preserve">Graf </w:t>
      </w:r>
      <w:r w:rsidRPr="00D32385">
        <w:rPr>
          <w:b w:val="0"/>
          <w:i/>
          <w:color w:val="auto"/>
          <w:sz w:val="24"/>
        </w:rPr>
        <w:fldChar w:fldCharType="begin"/>
      </w:r>
      <w:r w:rsidRPr="00D32385">
        <w:rPr>
          <w:b w:val="0"/>
          <w:i/>
          <w:color w:val="auto"/>
          <w:sz w:val="24"/>
        </w:rPr>
        <w:instrText xml:space="preserve"> SEQ Graf \* ARABIC </w:instrText>
      </w:r>
      <w:r w:rsidRPr="00D32385">
        <w:rPr>
          <w:b w:val="0"/>
          <w:i/>
          <w:color w:val="auto"/>
          <w:sz w:val="24"/>
        </w:rPr>
        <w:fldChar w:fldCharType="separate"/>
      </w:r>
      <w:r w:rsidRPr="00D32385">
        <w:rPr>
          <w:b w:val="0"/>
          <w:i/>
          <w:noProof/>
          <w:color w:val="auto"/>
          <w:sz w:val="24"/>
        </w:rPr>
        <w:t>16</w:t>
      </w:r>
      <w:r w:rsidRPr="00D32385">
        <w:rPr>
          <w:b w:val="0"/>
          <w:i/>
          <w:color w:val="auto"/>
          <w:sz w:val="24"/>
        </w:rPr>
        <w:fldChar w:fldCharType="end"/>
      </w:r>
      <w:r w:rsidRPr="00D32385">
        <w:rPr>
          <w:b w:val="0"/>
          <w:i/>
          <w:color w:val="auto"/>
          <w:sz w:val="24"/>
        </w:rPr>
        <w:t>:</w:t>
      </w:r>
      <w:r w:rsidRPr="00467A6F">
        <w:rPr>
          <w:color w:val="auto"/>
          <w:sz w:val="24"/>
        </w:rPr>
        <w:t xml:space="preserve"> Otázka č. 15 - Co je pro vás nejdůležitější při výběru štěněte?</w:t>
      </w:r>
      <w:bookmarkEnd w:id="76"/>
    </w:p>
    <w:p w:rsidR="00F22C33" w:rsidRDefault="00F22C33" w:rsidP="00F22C33">
      <w:pPr>
        <w:jc w:val="center"/>
        <w:rPr>
          <w:i/>
        </w:rPr>
      </w:pPr>
      <w:r>
        <w:rPr>
          <w:noProof/>
          <w:lang w:eastAsia="cs-CZ"/>
        </w:rPr>
        <w:drawing>
          <wp:inline distT="0" distB="0" distL="0" distR="0" wp14:anchorId="2EC9DE57" wp14:editId="1163858D">
            <wp:extent cx="4886325" cy="2752725"/>
            <wp:effectExtent l="0" t="0" r="9525" b="952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22C33" w:rsidRPr="0096781B" w:rsidRDefault="00F22C33" w:rsidP="00F22C33">
      <w:pPr>
        <w:jc w:val="right"/>
        <w:rPr>
          <w:i/>
        </w:rPr>
      </w:pPr>
      <w:r>
        <w:rPr>
          <w:i/>
        </w:rPr>
        <w:t xml:space="preserve">Zdroj: </w:t>
      </w:r>
      <w:r w:rsidRPr="00B600B1">
        <w:t>Vlastní zpracování</w:t>
      </w:r>
    </w:p>
    <w:p w:rsidR="00F22C33" w:rsidRPr="005D5C4F" w:rsidRDefault="00F22C33" w:rsidP="00175C65">
      <w:pPr>
        <w:pStyle w:val="Nadpis2"/>
      </w:pPr>
      <w:bookmarkStart w:id="77" w:name="_Toc38222035"/>
      <w:r w:rsidRPr="005D5C4F">
        <w:t>Ověření výzkumné otázky a hypotézy</w:t>
      </w:r>
      <w:bookmarkEnd w:id="77"/>
    </w:p>
    <w:p w:rsidR="00F22C33" w:rsidRPr="00DE58EE" w:rsidRDefault="00F22C33" w:rsidP="00F22C33">
      <w:pPr>
        <w:rPr>
          <w:color w:val="000000"/>
        </w:rPr>
      </w:pPr>
      <w:r>
        <w:rPr>
          <w:color w:val="000000"/>
        </w:rPr>
        <w:t xml:space="preserve">Výzkumnou otázkou pro potřeby výzkumné část této diplomové </w:t>
      </w:r>
      <w:r w:rsidRPr="004D344F">
        <w:t xml:space="preserve">práce byla: </w:t>
      </w:r>
      <w:r w:rsidRPr="00E871A4">
        <w:rPr>
          <w:i/>
        </w:rPr>
        <w:t>„Ovlivňuje potencionálního majitele štěněte při rozhodování o koupi daného jedince zdravotní stránka a genetické predispozice vybraného štěněte?“</w:t>
      </w:r>
      <w:r w:rsidRPr="004D344F">
        <w:t xml:space="preserve">. Při hodnocení výzkumné otázky vycházím z výsledků dotazníkového šetření vybraných otázek, které se přímo týkaly zdravotních predispozic štěněte: 44,44 % respondentů v otázce č. 15 uvedlo jako nejdůležitějším kritériem při výběru štěně zdraví (genetické predispozice štěněte), 53,06 % respondentů by považovalo za důvod pro odstoupení od kupní smlouvy genetickou vadu štěněte – otázka č. 14, v otázce </w:t>
      </w:r>
      <w:r>
        <w:t>č. </w:t>
      </w:r>
      <w:r w:rsidRPr="004D344F">
        <w:t>9 zvolilo 85,28</w:t>
      </w:r>
      <w:r w:rsidRPr="004D344F">
        <w:rPr>
          <w:rFonts w:hint="eastAsia"/>
        </w:rPr>
        <w:t> </w:t>
      </w:r>
      <w:r w:rsidRPr="004D344F">
        <w:t xml:space="preserve">% respondentů za důležité kritérium výběru štěněte genetické výsledky rodičů a 57,5 % respondentů považuje za důležité kritérium výběru rodokmen. Myslím, že na bázi těchto informací můžeme konstatovat, že zdravotní stránka daného jedince a </w:t>
      </w:r>
      <w:r>
        <w:t>informace o </w:t>
      </w:r>
      <w:r w:rsidRPr="004D344F">
        <w:t xml:space="preserve">jeho genetickém základu přímo ovlivňují potencionálního zájemce o koupi daného štěně. </w:t>
      </w:r>
    </w:p>
    <w:p w:rsidR="00F22C33" w:rsidRPr="00D84FB9" w:rsidRDefault="00F22C33" w:rsidP="00F22C33">
      <w:pPr>
        <w:rPr>
          <w:color w:val="000000"/>
        </w:rPr>
      </w:pPr>
      <w:r w:rsidRPr="007811CC">
        <w:t>Pro účely této práce jsem jako hypotézu (H</w:t>
      </w:r>
      <w:r w:rsidRPr="007811CC">
        <w:rPr>
          <w:vertAlign w:val="subscript"/>
        </w:rPr>
        <w:t>0</w:t>
      </w:r>
      <w:r w:rsidRPr="007811CC">
        <w:t xml:space="preserve">) zvolila: </w:t>
      </w:r>
      <w:r w:rsidRPr="007811CC">
        <w:rPr>
          <w:i/>
        </w:rPr>
        <w:t>„Muži se při výběru štěněte rozhodují spíše na základě zdravotních a genetických výsledků než na základě vlastní intuice či sympatií více než ženy, které se spíše při výběru štěněte rozhodují na základě intuice nebo sympatií.“</w:t>
      </w:r>
      <w:r w:rsidRPr="007811CC">
        <w:t xml:space="preserve"> Alternativní hypotézou (H</w:t>
      </w:r>
      <w:r w:rsidRPr="007811CC">
        <w:rPr>
          <w:vertAlign w:val="subscript"/>
        </w:rPr>
        <w:t>1</w:t>
      </w:r>
      <w:r w:rsidRPr="007811CC">
        <w:t xml:space="preserve">) je v tomto případě: </w:t>
      </w:r>
      <w:r w:rsidRPr="007811CC">
        <w:rPr>
          <w:i/>
        </w:rPr>
        <w:t>„Muži se při výběru štěněte rozhodují spíše na základě vlastní intuice či sympat</w:t>
      </w:r>
      <w:r>
        <w:rPr>
          <w:i/>
        </w:rPr>
        <w:t>ií než na základě zdravotních a </w:t>
      </w:r>
      <w:r w:rsidRPr="007811CC">
        <w:rPr>
          <w:i/>
        </w:rPr>
        <w:t xml:space="preserve">genetických výsledků více než ženy, které se spíše při výběru štěněte rozhodují na základě genetických výsledků.“ </w:t>
      </w:r>
      <w:r w:rsidRPr="007811CC">
        <w:t xml:space="preserve">Samostatné odpovědi v otázce č 15, která se týká výběrových kritérií zdraví + rodokmen a intuice/sympatie, jsem rozdělila dle genderu. Hodnotila jsem </w:t>
      </w:r>
      <w:r>
        <w:t xml:space="preserve">muže </w:t>
      </w:r>
      <w:r>
        <w:lastRenderedPageBreak/>
        <w:t>a </w:t>
      </w:r>
      <w:r w:rsidRPr="007811CC">
        <w:t>ženy zvlášť. Výsledkem bylo, že jako důležité výběrové kritérium intuici/sympatie zvolilo 13,29 % žen a 15,91 % mužů. Kritéria týkající se genetického základu (zdraví, rodokmen)</w:t>
      </w:r>
      <w:r>
        <w:t xml:space="preserve"> za důležité považuje</w:t>
      </w:r>
      <w:r w:rsidRPr="007811CC">
        <w:t xml:space="preserve"> 55,06 % žen a 45,45 %</w:t>
      </w:r>
      <w:r>
        <w:t xml:space="preserve"> mužů</w:t>
      </w:r>
      <w:r w:rsidRPr="007811CC">
        <w:t>. To znamená, že v tomto případě se více mužů</w:t>
      </w:r>
      <w:r>
        <w:t xml:space="preserve"> rozhoduje na základě intuice</w:t>
      </w:r>
      <w:r w:rsidRPr="007811CC">
        <w:t>/sympatií než žen (15,91 &gt; 13,29) a zároveň více žen se rozhoduje na základě genetických predispozic štěněte než mužů (55,06 &gt; 45,45). V tomto případě zamítáme H</w:t>
      </w:r>
      <w:r w:rsidRPr="007811CC">
        <w:rPr>
          <w:vertAlign w:val="subscript"/>
        </w:rPr>
        <w:t xml:space="preserve">0 </w:t>
      </w:r>
      <w:r w:rsidRPr="007811CC">
        <w:t>a přijímáme H</w:t>
      </w:r>
      <w:r w:rsidRPr="007811CC">
        <w:rPr>
          <w:vertAlign w:val="subscript"/>
        </w:rPr>
        <w:t>1</w:t>
      </w:r>
      <w:r w:rsidRPr="007811CC">
        <w:t xml:space="preserve">, </w:t>
      </w:r>
      <w:proofErr w:type="gramStart"/>
      <w:r w:rsidRPr="007811CC">
        <w:t>tzn. že</w:t>
      </w:r>
      <w:proofErr w:type="gramEnd"/>
      <w:r w:rsidRPr="007811CC">
        <w:t xml:space="preserve"> se muži při výběru štěněte rozhodují spíše na základě vlastní intuice/sympatií než na základě genetických predispozic štěněte více než ženy, které se spíše při výběru štěněte soustředí na genetický základ štěněte.</w:t>
      </w:r>
    </w:p>
    <w:p w:rsidR="00F22C33" w:rsidRPr="008C3B3D" w:rsidRDefault="00F22C33" w:rsidP="00175C65">
      <w:pPr>
        <w:pStyle w:val="Nadpis2"/>
      </w:pPr>
      <w:bookmarkStart w:id="78" w:name="_Toc38222036"/>
      <w:r w:rsidRPr="008C3B3D">
        <w:t>Popis typického respondenta</w:t>
      </w:r>
      <w:bookmarkEnd w:id="78"/>
    </w:p>
    <w:p w:rsidR="00175C65" w:rsidRDefault="00F22C33" w:rsidP="00F22C33">
      <w:pPr>
        <w:rPr>
          <w:rFonts w:ascii="Open Sans" w:hAnsi="Open Sans"/>
        </w:rPr>
      </w:pPr>
      <w:r w:rsidRPr="008C3B3D">
        <w:rPr>
          <w:rFonts w:ascii="Open Sans" w:hAnsi="Open Sans"/>
        </w:rPr>
        <w:t>Většinový respondent je žena ve věku 21 – 30 let,</w:t>
      </w:r>
      <w:r>
        <w:rPr>
          <w:rFonts w:ascii="Open Sans" w:hAnsi="Open Sans"/>
        </w:rPr>
        <w:t xml:space="preserve"> která žije ve městě s 10 001 – 100 000 obyvatel a vlastní jednoho psa, který </w:t>
      </w:r>
      <w:r w:rsidR="00876E43">
        <w:rPr>
          <w:rFonts w:ascii="Open Sans" w:hAnsi="Open Sans"/>
        </w:rPr>
        <w:t>je starší</w:t>
      </w:r>
      <w:r>
        <w:rPr>
          <w:rFonts w:ascii="Open Sans" w:hAnsi="Open Sans"/>
        </w:rPr>
        <w:t xml:space="preserve"> 12 měsíců. Plánuje koupit štěně v budoucnosti s termínem koupě od 1 roku a jednoho dne až 5 let. Plánuje se se štěnětem účastnit kynologických akcí. Chce štěně s průkazem původu. Za důležitá kritéria při výběru štěněte považuje: plemeno, genetické výsledky rodičů štěněte, socializaci a povahu rodičů štěněte (popř. sourozenců). Štěně bude chtít v domácím prostředí u chovatele navštívit několikrát ještě před samotnou koupí.  Důležité je pro ni znát chovatele (kde žije, jak se věnuje svým psům, jaké má názory, jak se ke svým psům chová, atd.)</w:t>
      </w:r>
      <w:r w:rsidR="00C92E26">
        <w:rPr>
          <w:rFonts w:ascii="Open Sans" w:hAnsi="Open Sans"/>
        </w:rPr>
        <w:t>,</w:t>
      </w:r>
      <w:r>
        <w:rPr>
          <w:rFonts w:ascii="Open Sans" w:hAnsi="Open Sans"/>
        </w:rPr>
        <w:t xml:space="preserve"> a také je pro ni důležité být s chovatelem v kontaktu i po koupi štěněte. A dále si přeje, aby ji chovatel zasílal fotografie a videa štěněte od narození až do odběru. Důvodem pro odstoupení od koupě štěněte by pro ni bylo zjištění, že chovatel je množitel nebo že týrá psy, dále by považovala za důvod </w:t>
      </w:r>
      <w:r w:rsidR="007C3A3A">
        <w:rPr>
          <w:rFonts w:ascii="Open Sans" w:hAnsi="Open Sans"/>
        </w:rPr>
        <w:t xml:space="preserve">odstoupení </w:t>
      </w:r>
      <w:r>
        <w:rPr>
          <w:rFonts w:ascii="Open Sans" w:hAnsi="Open Sans"/>
        </w:rPr>
        <w:t>klinickou vadu u štěněte, kdy je již štěně danou nemocí postižené nebo pokud by ji chovatel zatajil informace o štěněti. Nejdůležitějšími kritérii jsou pro ni zdraví, genetické predispozice, povaha a chovatel.</w:t>
      </w:r>
    </w:p>
    <w:p w:rsidR="00F22C33" w:rsidRPr="00D55FA6" w:rsidRDefault="00175C65" w:rsidP="00D55FA6">
      <w:pPr>
        <w:spacing w:after="200" w:line="276" w:lineRule="auto"/>
        <w:ind w:firstLine="0"/>
        <w:jc w:val="left"/>
        <w:rPr>
          <w:rFonts w:ascii="Open Sans" w:hAnsi="Open Sans"/>
        </w:rPr>
      </w:pPr>
      <w:r>
        <w:rPr>
          <w:rFonts w:ascii="Open Sans" w:hAnsi="Open Sans"/>
        </w:rPr>
        <w:br w:type="page"/>
      </w:r>
    </w:p>
    <w:p w:rsidR="00F22C33" w:rsidRPr="00041447" w:rsidRDefault="00F22C33" w:rsidP="00175C65">
      <w:pPr>
        <w:pStyle w:val="Nadpis2"/>
      </w:pPr>
      <w:bookmarkStart w:id="79" w:name="_Toc38222037"/>
      <w:r w:rsidRPr="00041447">
        <w:lastRenderedPageBreak/>
        <w:t>Závěr</w:t>
      </w:r>
      <w:r>
        <w:t xml:space="preserve"> dotazníkového šetření</w:t>
      </w:r>
      <w:bookmarkEnd w:id="79"/>
    </w:p>
    <w:p w:rsidR="0059593C" w:rsidRPr="00D600DA" w:rsidRDefault="00F22C33" w:rsidP="00F22C33">
      <w:r>
        <w:t>Rychlost vyplňování dotazníkového šetření předčila mé očekávání, lidé zabývající se kynologií jsou velmi aktivní, co se dotazníkových šetření týče. Velmi mě potěšila různorodost respondentů, co se týče pohlaví, věku, míst bydliště i počtu psů v domácnosti. Překvapilo mne, že ve výsledku muži volili více za důležité kritérium intuici/sympatie než ženy, tipovala bych, že to bude naopak. Zarazilo mě, že přes 10 % respondentů nepovažuje za důležité být v kontaktu s chovatelem i po koupi štěněte a že nechtějí zasílat aktuální fotografie a videa štěněte. Výsledky dotazníkového šetření pro mě byli velmi přínosné. Myslím si, že na základě výsledků dotazníkového šetření by bylo možné pokračovat v dalším výzkumu. Vyhodnocení dotazníkového šetření vypovídá o tom, že respondenti se zajímají o zdravotní stránku psů, přesto v reálném světě lidé stále kupují psi bez PP, kdy nemají žádné genetické informace o zvířeti a důsledně neprověřují chovatele, od kterých štěně vybírají.</w:t>
      </w:r>
    </w:p>
    <w:p w:rsidR="007D7C20" w:rsidRDefault="007D7C20" w:rsidP="0059593C">
      <w:pPr>
        <w:pStyle w:val="Nadpis1"/>
        <w:numPr>
          <w:ilvl w:val="0"/>
          <w:numId w:val="0"/>
        </w:numPr>
        <w:ind w:left="432" w:hanging="432"/>
      </w:pPr>
      <w:r>
        <w:br w:type="page"/>
      </w:r>
    </w:p>
    <w:p w:rsidR="00947F6A" w:rsidRPr="00824951" w:rsidRDefault="00947F6A" w:rsidP="006C2C19">
      <w:pPr>
        <w:pStyle w:val="Nadpis1"/>
        <w:rPr>
          <w:color w:val="FF0000"/>
        </w:rPr>
      </w:pPr>
      <w:bookmarkStart w:id="80" w:name="_Toc38222038"/>
      <w:r>
        <w:lastRenderedPageBreak/>
        <w:t>PRAKTICKÁ ČÁST</w:t>
      </w:r>
      <w:bookmarkEnd w:id="80"/>
    </w:p>
    <w:p w:rsidR="00947F6A" w:rsidRPr="002D2408" w:rsidRDefault="00947F6A" w:rsidP="006C2C19">
      <w:pPr>
        <w:pStyle w:val="Nadpis2"/>
      </w:pPr>
      <w:bookmarkStart w:id="81" w:name="_Toc38222039"/>
      <w:r w:rsidRPr="002D2408">
        <w:t>„Animal business“</w:t>
      </w:r>
      <w:bookmarkEnd w:id="81"/>
    </w:p>
    <w:p w:rsidR="00947F6A" w:rsidRPr="002D2408" w:rsidRDefault="00947F6A" w:rsidP="00947F6A">
      <w:r w:rsidRPr="002D2408">
        <w:t xml:space="preserve">Na základě odvysílané reportáže </w:t>
      </w:r>
      <w:r w:rsidRPr="003475BF">
        <w:rPr>
          <w:i/>
        </w:rPr>
        <w:t>Infiltrace: Obchod se soucitem</w:t>
      </w:r>
      <w:r>
        <w:t>, která byla dne 2. března 2020 odvysílaná Českou televizí</w:t>
      </w:r>
      <w:r w:rsidRPr="002D2408">
        <w:rPr>
          <w:rStyle w:val="Znakapoznpodarou"/>
        </w:rPr>
        <w:footnoteReference w:id="60"/>
      </w:r>
      <w:r w:rsidRPr="002D2408">
        <w:t xml:space="preserve">, jsem se rozhodla do své </w:t>
      </w:r>
      <w:r>
        <w:t xml:space="preserve">praktické části </w:t>
      </w:r>
      <w:r w:rsidRPr="002D2408">
        <w:t xml:space="preserve">diplomové práce zařadit kapitolu o „Animal businessu“. „Animal business“ je obchodování založené na obchodu se zvířaty, kdy tento obchod můžeme chápat ve dvou rovinách. První rovina je </w:t>
      </w:r>
      <w:r w:rsidRPr="002D2408">
        <w:rPr>
          <w:i/>
        </w:rPr>
        <w:t>kladná</w:t>
      </w:r>
      <w:r w:rsidRPr="002D2408">
        <w:t>, kdy se tento „obchod“ zabývá podnikáním založeným na pomáhání zvířatům zlepšováním životních podmínek zvířat, záchrana zvířat,</w:t>
      </w:r>
      <w:r>
        <w:t xml:space="preserve"> pomoc hendikepovaným jedincům, </w:t>
      </w:r>
      <w:r w:rsidRPr="002D2408">
        <w:t xml:space="preserve">návrat zvířat do divočiny, pomoc majitelům zvířat, apod. Tato „kladná rovina animal businessu“ je spíše na bázi dobrovolnictví či je minimálně prováděna s dobrým úmyslem. Druhá rovina je </w:t>
      </w:r>
      <w:r w:rsidRPr="002D2408">
        <w:rPr>
          <w:i/>
        </w:rPr>
        <w:t>záporná</w:t>
      </w:r>
      <w:r w:rsidRPr="002D2408">
        <w:t>, v tomto případě jde o rychlý zisk, který fyzická či právnická osoba získává prostřednictvím zvířat a tyto činnosti jsou prováděny s úmyslem „vydělat“.  Mezi tyto „rychlé zisk</w:t>
      </w:r>
      <w:r w:rsidR="009D79AD">
        <w:t>y</w:t>
      </w:r>
      <w:r w:rsidRPr="002D2408">
        <w:t>“ můžeme zařadit činnosti šedé až černé ekonomiky,</w:t>
      </w:r>
      <w:r>
        <w:t xml:space="preserve"> mezi které patří obchod s </w:t>
      </w:r>
      <w:r w:rsidRPr="002D2408">
        <w:t>jatečními zvířaty, psí zápasy, krádeže zvířat, množírny, množitelé vystupující jako chovatelé, kožešinový chov</w:t>
      </w:r>
      <w:r>
        <w:t xml:space="preserve"> a </w:t>
      </w:r>
      <w:r w:rsidRPr="002D2408">
        <w:t>další.</w:t>
      </w:r>
      <w:r>
        <w:t xml:space="preserve"> Tyto činnosti jsou státem tolerovány, neboť je zde zákon „krátký“, aneb „kde není žalobce, nemůže být soudce“.</w:t>
      </w:r>
      <w:r w:rsidRPr="002D2408">
        <w:t xml:space="preserve"> Veškeré tyto obchody jsou důmyslně propracovány, zpravidla bývá zapojeno více lidí a vedoucí osoby musí prosperovat dobrými řídícími schopnosti pro vedení lidí, aby obchod tzv. „jednoho dne neprasknul“</w:t>
      </w:r>
      <w:r>
        <w:t>, tyto řetězce bývají připodobňovány mafiím</w:t>
      </w:r>
      <w:r w:rsidRPr="002D2408">
        <w:t>. Ve</w:t>
      </w:r>
      <w:r>
        <w:t>škeré články do sebe zapadají a </w:t>
      </w:r>
      <w:r w:rsidRPr="002D2408">
        <w:t>všechny osoby tohoto řetězce jsou propojeny tak, aby nikdo neměl důvod jít tento „obchod“ nahlásit příslušným úřadům.</w:t>
      </w:r>
    </w:p>
    <w:p w:rsidR="00947F6A" w:rsidRPr="00EA43E9" w:rsidRDefault="00947F6A" w:rsidP="006C2C19">
      <w:pPr>
        <w:pStyle w:val="Nadpis3"/>
      </w:pPr>
      <w:bookmarkStart w:id="82" w:name="_Toc38222040"/>
      <w:r>
        <w:t>Reportáž Infiltrace – Obchod se soucitem</w:t>
      </w:r>
      <w:bookmarkEnd w:id="82"/>
    </w:p>
    <w:p w:rsidR="00947F6A" w:rsidRDefault="00947F6A" w:rsidP="00947F6A">
      <w:r w:rsidRPr="00426AD5">
        <w:t xml:space="preserve">Reportáž </w:t>
      </w:r>
      <w:r w:rsidRPr="009949BA">
        <w:rPr>
          <w:i/>
        </w:rPr>
        <w:t>Infiltrace – Obchod</w:t>
      </w:r>
      <w:r w:rsidRPr="00426AD5">
        <w:t xml:space="preserve"> </w:t>
      </w:r>
      <w:r w:rsidRPr="00963804">
        <w:rPr>
          <w:i/>
        </w:rPr>
        <w:t>se soucitem</w:t>
      </w:r>
      <w:r w:rsidRPr="00426AD5">
        <w:t xml:space="preserve"> zmiňuje nejrozšířenější praktiky šedé až černé </w:t>
      </w:r>
      <w:r w:rsidRPr="00943902">
        <w:t xml:space="preserve">zóny ekonomiky jako je nelegální obchod, kdy jsou nerozšířenější obchody s drogami, prostitucí a obchodem se zvířaty. Jako velký problém shledávají přispívání na transparentní účty pro hendikepovaná a týraná zvířata, přestože „přispívající“ netuší, komu a na co vlastně přispěli. Lidé pro vlastní prospěch zneužívají „roztomilé“ fotky pro využívání a manipulování s lidmi. Dovolím si tvrdit, že v tomto případě jde až o citové vydírání, kdy je vám prostě zvířat líto, a proto se rozhodnete právě dané zvíře podpořit „pár korunami“. Jenže kam tyto peníze opravdu jdou? Kolik lidí takhle přispěje? Zajímáte se důkladně o to, koho </w:t>
      </w:r>
      <w:r w:rsidRPr="00943902">
        <w:lastRenderedPageBreak/>
        <w:t xml:space="preserve">podporujete? Reportáž </w:t>
      </w:r>
      <w:r>
        <w:t>po</w:t>
      </w:r>
      <w:r w:rsidRPr="00943902">
        <w:t xml:space="preserve">ukazuje na neregistrované psí hospici, útulky, </w:t>
      </w:r>
      <w:r w:rsidR="00253E6A">
        <w:t xml:space="preserve">ale </w:t>
      </w:r>
      <w:r w:rsidRPr="00943902">
        <w:t xml:space="preserve">také na „chovatelské stanice“, které fungují jako lepší množírny, zvířata zachráněná před utracením či z osad národnostních menšin jiných zemí, nemocná zvířata, zvířata s hendikepem, atd. </w:t>
      </w:r>
      <w:r>
        <w:t>Dále bylo prostřednictvím reportáže upozorněno</w:t>
      </w:r>
      <w:r w:rsidRPr="00943902">
        <w:t xml:space="preserve"> na nekalé praktiky „dobrovolných zachránců“ zvířat, kteří vybírají finanční prostředky na „pomoc“ zvířat</w:t>
      </w:r>
      <w:r w:rsidR="00917ED8">
        <w:t>ům</w:t>
      </w:r>
      <w:r w:rsidRPr="00943902">
        <w:t>, přestože zvířata není možné fyzicky navštívit či dokonce zvíře je možné navštívit, ale žije v nedůstojných podmínkách. Tyto praktiky v registrovaných útulcích a ús</w:t>
      </w:r>
      <w:r>
        <w:t>tavech pro zvířata nejsou možné. V</w:t>
      </w:r>
      <w:r w:rsidRPr="00943902">
        <w:t xml:space="preserve"> registrovaných zařízeních je možný kontakt a je nutné dodržovat hygienické podmínky pro držení zvířat. Hendikepované zvíře pro tyto praktiky složí jako zdroj financí, přestože samotné zvíře není </w:t>
      </w:r>
      <w:r w:rsidRPr="00B21333">
        <w:t xml:space="preserve">schopno se o sebe samo postarat (očistit si srst, podrbat se, atd.). Dalším tématem, které je vylíčeno v reportáži je zobrazení nekalý praktik oficiálně registrovaných „chovatelských stanic“, které prodávají nemocná zvířata a fungují jako tzv. „lepší množírny“. Reportérky se zaměřily na chovatelskou stanici mainský mývalích koček, na kterou bylo podáno několik stížností. Pro chov koček prakticky potřebujete pouze chovné jedince, není zde vyžadovaná bonitace zvířat, výstavy ani uvedené jiné požadavky pro chov, proto s chovem koček po registraci chovatelské stanice může začít prakticky kdokoliv. </w:t>
      </w:r>
    </w:p>
    <w:p w:rsidR="00947F6A" w:rsidRPr="00EA43E9" w:rsidRDefault="00947F6A" w:rsidP="006C2C19">
      <w:pPr>
        <w:pStyle w:val="Nadpis3"/>
      </w:pPr>
      <w:bookmarkStart w:id="83" w:name="_Toc38222041"/>
      <w:r>
        <w:t>Nekalé praktiky při</w:t>
      </w:r>
      <w:r w:rsidRPr="00EA43E9">
        <w:t> chovu psů</w:t>
      </w:r>
      <w:bookmarkEnd w:id="83"/>
    </w:p>
    <w:p w:rsidR="00947F6A" w:rsidRPr="006C2C19" w:rsidRDefault="00947F6A" w:rsidP="006C2C19">
      <w:pPr>
        <w:rPr>
          <w:color w:val="FF0000"/>
        </w:rPr>
      </w:pPr>
      <w:r w:rsidRPr="00B21333">
        <w:t>U velkého množství plemen psů jsou tyto praktiky poněkud složitější. Pro chov psů s PP musí fyzická osoba zaregistrovat chovatelskou stanici, absolvovat výstavy či povahové testy, provést genetické testy či nechat posoudit u specialisty rentgenové snímky zvířete dle požadavků daného klubu plemene, u kterého je chovatel zaregistrovaný a především musí být zvíře „</w:t>
      </w:r>
      <w:proofErr w:type="spellStart"/>
      <w:r w:rsidRPr="00B21333">
        <w:t>zbonitováno</w:t>
      </w:r>
      <w:proofErr w:type="spellEnd"/>
      <w:r w:rsidRPr="00B21333">
        <w:t>“ klubem a uznáno tak chovným jedincem.</w:t>
      </w:r>
      <w:r>
        <w:t xml:space="preserve"> Tahle skutečnost poukazuje na promyšlenou řízenou činnost člověka, kterou můžeme připodobnit k řízení lidských (zvířecích) zdrojů. Pokud daný pes nebude uznán jako vhodný jedinec pro chov z jakéhokoliv důvodu, jeho potomci nebudou mít právo na získání průkazu původu. Tihle jedinci bývají zpravidla pro „animal business“ využívání jako „čistokrevní psi“ s PP, kdy se v inzerátech majitelům zpravidla nechtělo absolvovat požadavky klubu nebo jiné výmluvy, které si lidé vymyslí. V praxi ovšem tyto praktiky jsou posuzovány jako množení. Pokud zvíře není vedeno pod klubem plemene, není zapsáno v plemenné knize a není řádně „</w:t>
      </w:r>
      <w:proofErr w:type="spellStart"/>
      <w:r>
        <w:t>zbonitováno</w:t>
      </w:r>
      <w:proofErr w:type="spellEnd"/>
      <w:r>
        <w:t xml:space="preserve">“ a přesto se majitel rozhodne tohoto jedince rozmnožit z jakéhokoliv důvodu, je v dnešní době hodnocen jako množitel. </w:t>
      </w:r>
      <w:r w:rsidRPr="00B21333">
        <w:t xml:space="preserve"> </w:t>
      </w:r>
      <w:r>
        <w:t xml:space="preserve">Nabídky krytí psů bez PP je na internetu nespočet. Na ukázku jsem vyhledala na webových stránkách </w:t>
      </w:r>
      <w:r w:rsidRPr="0055466F">
        <w:t>www.bazos.cz</w:t>
      </w:r>
      <w:r>
        <w:t xml:space="preserve"> typickou nabídku krytí australským </w:t>
      </w:r>
      <w:r>
        <w:lastRenderedPageBreak/>
        <w:t>ovčákem a typickou poptávku po štěněti, kdy poptávající hledá na základě barvy, či poptává štěně bez PP.</w:t>
      </w:r>
    </w:p>
    <w:p w:rsidR="00947F6A" w:rsidRPr="00156435" w:rsidRDefault="00947F6A" w:rsidP="006C2C19">
      <w:pPr>
        <w:pStyle w:val="Titulek"/>
        <w:keepNext/>
        <w:spacing w:before="120" w:after="0" w:line="360" w:lineRule="auto"/>
        <w:ind w:firstLine="0"/>
        <w:jc w:val="left"/>
        <w:rPr>
          <w:color w:val="auto"/>
          <w:sz w:val="24"/>
          <w:szCs w:val="24"/>
        </w:rPr>
      </w:pPr>
      <w:bookmarkStart w:id="84" w:name="_Toc38214186"/>
      <w:r w:rsidRPr="00156435">
        <w:rPr>
          <w:b w:val="0"/>
          <w:i/>
          <w:color w:val="auto"/>
          <w:sz w:val="24"/>
          <w:szCs w:val="24"/>
        </w:rPr>
        <w:t xml:space="preserve">Obrázek </w:t>
      </w:r>
      <w:r w:rsidRPr="00156435">
        <w:rPr>
          <w:b w:val="0"/>
          <w:i/>
          <w:color w:val="auto"/>
          <w:sz w:val="24"/>
          <w:szCs w:val="24"/>
        </w:rPr>
        <w:fldChar w:fldCharType="begin"/>
      </w:r>
      <w:r w:rsidRPr="00156435">
        <w:rPr>
          <w:b w:val="0"/>
          <w:i/>
          <w:color w:val="auto"/>
          <w:sz w:val="24"/>
          <w:szCs w:val="24"/>
        </w:rPr>
        <w:instrText xml:space="preserve"> SEQ Obrázek \* ARABIC </w:instrText>
      </w:r>
      <w:r w:rsidRPr="00156435">
        <w:rPr>
          <w:b w:val="0"/>
          <w:i/>
          <w:color w:val="auto"/>
          <w:sz w:val="24"/>
          <w:szCs w:val="24"/>
        </w:rPr>
        <w:fldChar w:fldCharType="separate"/>
      </w:r>
      <w:r>
        <w:rPr>
          <w:b w:val="0"/>
          <w:i/>
          <w:noProof/>
          <w:color w:val="auto"/>
          <w:sz w:val="24"/>
          <w:szCs w:val="24"/>
        </w:rPr>
        <w:t>1</w:t>
      </w:r>
      <w:r w:rsidRPr="00156435">
        <w:rPr>
          <w:b w:val="0"/>
          <w:i/>
          <w:color w:val="auto"/>
          <w:sz w:val="24"/>
          <w:szCs w:val="24"/>
        </w:rPr>
        <w:fldChar w:fldCharType="end"/>
      </w:r>
      <w:r w:rsidRPr="00156435">
        <w:rPr>
          <w:b w:val="0"/>
          <w:i/>
          <w:color w:val="auto"/>
          <w:sz w:val="24"/>
          <w:szCs w:val="24"/>
        </w:rPr>
        <w:t>:</w:t>
      </w:r>
      <w:r w:rsidRPr="00156435">
        <w:rPr>
          <w:color w:val="auto"/>
          <w:sz w:val="24"/>
          <w:szCs w:val="24"/>
        </w:rPr>
        <w:t xml:space="preserve"> Nabídka a poptávka AUO (australský ovčák)</w:t>
      </w:r>
      <w:bookmarkEnd w:id="84"/>
    </w:p>
    <w:p w:rsidR="00947F6A" w:rsidRPr="0055466F" w:rsidRDefault="00947F6A" w:rsidP="00250076">
      <w:pPr>
        <w:ind w:firstLine="0"/>
        <w:jc w:val="left"/>
        <w:rPr>
          <w:i/>
          <w:color w:val="FF0000"/>
        </w:rPr>
      </w:pPr>
      <w:r>
        <w:rPr>
          <w:noProof/>
          <w:lang w:eastAsia="cs-CZ"/>
        </w:rPr>
        <w:drawing>
          <wp:inline distT="0" distB="0" distL="0" distR="0" wp14:anchorId="320732D0" wp14:editId="59351F11">
            <wp:extent cx="5759450" cy="3113018"/>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3113018"/>
                    </a:xfrm>
                    <a:prstGeom prst="rect">
                      <a:avLst/>
                    </a:prstGeom>
                  </pic:spPr>
                </pic:pic>
              </a:graphicData>
            </a:graphic>
          </wp:inline>
        </w:drawing>
      </w:r>
    </w:p>
    <w:p w:rsidR="00947F6A" w:rsidRPr="008A21E8" w:rsidRDefault="00947F6A" w:rsidP="000E488B">
      <w:pPr>
        <w:ind w:firstLine="0"/>
        <w:rPr>
          <w:i/>
        </w:rPr>
      </w:pPr>
      <w:r w:rsidRPr="008A21E8">
        <w:rPr>
          <w:i/>
        </w:rPr>
        <w:t xml:space="preserve">Zdroj: </w:t>
      </w:r>
      <w:r w:rsidRPr="008A21E8">
        <w:rPr>
          <w:rFonts w:ascii="Open Sans" w:hAnsi="Open Sans"/>
          <w:i/>
          <w:iCs/>
          <w:shd w:val="clear" w:color="auto" w:fill="FFFFFF"/>
        </w:rPr>
        <w:t>Bazoš.cz: Zvířata - Australský ovčák</w:t>
      </w:r>
      <w:r w:rsidRPr="008A21E8">
        <w:rPr>
          <w:rFonts w:ascii="Open Sans" w:hAnsi="Open Sans"/>
          <w:shd w:val="clear" w:color="auto" w:fill="FFFFFF"/>
        </w:rPr>
        <w:t> [online]. [cit. 2020-04-14]. Dostupné z: https://zvirata.bazos.cz/inzeraty/australsk%C3%BD-ov%C4%8D%C3%A1k/</w:t>
      </w:r>
    </w:p>
    <w:p w:rsidR="00947F6A" w:rsidRDefault="00947F6A" w:rsidP="006C2C19">
      <w:pPr>
        <w:pStyle w:val="Nadpis2"/>
      </w:pPr>
      <w:bookmarkStart w:id="85" w:name="_Toc38222042"/>
      <w:r>
        <w:t>Chovatelské aspekty</w:t>
      </w:r>
      <w:bookmarkEnd w:id="85"/>
    </w:p>
    <w:p w:rsidR="00947F6A" w:rsidRDefault="00947F6A" w:rsidP="00947F6A">
      <w:r>
        <w:t>Chov psů je specializovaná činnost, která se zabývá studiem genetických a povahových aspektů vybraných jedinců a jejich krevních linií a následnou reprodukcí vybraných jedinců, kteří jsou vhodní do chovu. Krevní linie jsou zaznamenávány několik generací zpětně prostřednictvím jednotlivých rodokmenům a plemenných knih. Genetické aspekty jsou informace o zdravotním stavu dané krevní linie. Výzkum genetických předpokladů je prováděn prostřednictvím specializovaných klinických laboratoří, které provádějí genetické a serologické testování psů. Genetické vyšetření psů je založeno na testování genetického základu a také se může sestavovat genetický profil psa. Genetický profil psa slouží především k ověření původu daného jednotlivce – ověření identity rodičů, určení otce při inseminaci, a dále slouží pro výběr optimálního chovného páru. Genetický profil také můž</w:t>
      </w:r>
      <w:r w:rsidR="00BD171B">
        <w:t>eme využít při identifikaci psa. G</w:t>
      </w:r>
      <w:r>
        <w:t>enetický profil zůstává celoživotně nezměněn, a proto dle něj lze psa identifikovat kdykoliv i v</w:t>
      </w:r>
      <w:r w:rsidR="00A04C20">
        <w:t xml:space="preserve"> případě nefunkčního mikročipu </w:t>
      </w:r>
      <w:r>
        <w:t>– krádež,</w:t>
      </w:r>
      <w:r w:rsidR="00CD6661">
        <w:t xml:space="preserve"> útěk zvířete. Serologické testování</w:t>
      </w:r>
      <w:r>
        <w:t xml:space="preserve"> je výzkum, kdy se zjišťuje, zda je zvíře klinicky postiženo například infekcí, kdy se zkoumají protilátky a antigeny – borelióza, babezióza, klíšťová encefalitida, atd. Myslím si, že nejznámější laboratoří využívanou českými chovateli pro testování psů je </w:t>
      </w:r>
      <w:proofErr w:type="spellStart"/>
      <w:r>
        <w:t>Genomia</w:t>
      </w:r>
      <w:proofErr w:type="spellEnd"/>
      <w:r>
        <w:t xml:space="preserve">. Tato </w:t>
      </w:r>
      <w:r>
        <w:lastRenderedPageBreak/>
        <w:t>laboratoř se zabývá rozsáhlou škálou testů pro zvířata, dle druhu či plemen, avšak nejrozšířenější nabídku tvoří testy pro psy. Majitelé a chovatelé psů nejčetněji využívají genetická vyšetření dědičných nemocí, genealogické DNA testy, alergologické testy, či testy barev (vloh pro barvu) a kvality psí srsti. U psů se testování provádí pomocí stěru sliznice dutiny ústní nebo krevního vzorku.</w:t>
      </w:r>
      <w:r>
        <w:rPr>
          <w:rStyle w:val="Znakapoznpodarou"/>
        </w:rPr>
        <w:footnoteReference w:id="61"/>
      </w:r>
      <w:r>
        <w:t xml:space="preserve"> </w:t>
      </w:r>
    </w:p>
    <w:p w:rsidR="00947F6A" w:rsidRDefault="00947F6A" w:rsidP="00947F6A">
      <w:r>
        <w:t>Dalším rozšířeným způsobem pro zjišťování genetických predispozicí je zhotovování rentgenových snímků anatomické struktury psa s následným bodováním. Nejčastějším typem vyšetření je vyhotovování rentgenových snímků pro vyšetření dysplazie kyčelního a loketního kloubu (označení užívané v literatuře a ve výsledcích bodování je DKK a DLK). Pro posouzení dysplazie kyčelních kloubů u psů existuje vnitřní řád, který vyhotovila Komora veterinárních lékařů České republiky. Řádem se řídí zhotovitelé rentgenových snímků, posuzovatelé snímků (specialisté uvedeni v seznamu specialistů na posuzování dysplazie kyčelního a loketního kloubu, dle příslušného plemene psa), a také majitelé a chovatelé psů, kteří se mohou proti výsledku odvolat. Specialistou pro posuzování těchto snímků se stává veterinář, který získá osvědčení úspěšným složením kvalifikační zkoušky zkušební komise a je členem Klubu posuzovatelů ortopedických vad Komory veterinárních lékařů ČR.</w:t>
      </w:r>
      <w:r>
        <w:rPr>
          <w:rStyle w:val="Znakapoznpodarou"/>
        </w:rPr>
        <w:footnoteReference w:id="62"/>
      </w:r>
      <w:r>
        <w:t xml:space="preserve"> Výsledky bodového ohodnocení rentgenových snímků jsou důležité zejména pro </w:t>
      </w:r>
      <w:proofErr w:type="spellStart"/>
      <w:r>
        <w:t>uchovnění</w:t>
      </w:r>
      <w:proofErr w:type="spellEnd"/>
      <w:r>
        <w:t xml:space="preserve"> zvířete, které splní požadavky pro bonitaci psa (hodnocení kvalit psa dle standardu plemene příslušným klubem pro dané plemeno). Velké množství majitelů psů, nechá zhotovovat rentgenové snímky psa i opakovaně v pozdějším věku psa pro zjištění zdravotního stavu zvířete, tato možnost je převážně využívána majiteli sportovních psů (opotřebení kloubů, stabilizování stavu postiženého jedince dysplazií, atd.)  </w:t>
      </w:r>
    </w:p>
    <w:p w:rsidR="00947F6A" w:rsidRDefault="00947F6A" w:rsidP="006C2C19">
      <w:pPr>
        <w:pStyle w:val="Nadpis2"/>
      </w:pPr>
      <w:bookmarkStart w:id="86" w:name="_Toc38222043"/>
      <w:r>
        <w:t>Uspokojování potřeb psa</w:t>
      </w:r>
      <w:bookmarkEnd w:id="86"/>
    </w:p>
    <w:p w:rsidR="00947F6A" w:rsidRDefault="00947F6A" w:rsidP="00947F6A">
      <w:pPr>
        <w:rPr>
          <w:color w:val="FF0000"/>
        </w:rPr>
      </w:pPr>
      <w:r>
        <w:t xml:space="preserve">Cyklus uspokojování potřeb psa můžeme identicky aplikovat na koloběh uspokojování potřeb zaměstnance, které je uvedeno v kapitole </w:t>
      </w:r>
      <w:r w:rsidRPr="0008645D">
        <w:rPr>
          <w:i/>
        </w:rPr>
        <w:t>1.10.1</w:t>
      </w:r>
      <w:r>
        <w:t>. V případě psa můžeme opět předpokládat, že tento cyklus je složen z šesti základních kroků, a to: identifikování potřeby hledání způsobu, jak uspokojit potřebu; cílené chování vedoucí k uspokojení potřeby; uspokojení potřeby; přijímání odměny či trestu; přehodnocení potřeby.</w:t>
      </w:r>
      <w:r>
        <w:rPr>
          <w:rStyle w:val="Znakapoznpodarou"/>
        </w:rPr>
        <w:t xml:space="preserve"> </w:t>
      </w:r>
      <w:r>
        <w:rPr>
          <w:rStyle w:val="Znakapoznpodarou"/>
        </w:rPr>
        <w:footnoteReference w:id="63"/>
      </w:r>
      <w:r>
        <w:t xml:space="preserve"> Tento koloběh si </w:t>
      </w:r>
      <w:r>
        <w:lastRenderedPageBreak/>
        <w:t xml:space="preserve">znázorníme na praktickém příkladu. Pes zjistí, že má hlad (identifikace), začne chodit po bytě a loudit jídlo (hledání způsobu, jak uspokojit potřebu), začne kňučet u barelu s krmivem (cílené chování vedoucí  k uspokojení potřeby), majitel psa nakrmí (uspokojení potřeby), pes po krmení odpočívá a usne (přijetí odměny), jakmile se vzbudí, přehodnotí situaci, zda má stále hlad nebo ne a dle pocitu hladu začne vyhledávat jiné aktivity nebo zkusí zopakovat své úspěšné chování, které vedlo k uspokojení dané potřeby, tudíž půjde k barelu s krmivem a bude kňučet, dokud ho majitel nenakrmí. Cílené chování, které vedlo k úspěšnému uspokojení potřeby, zvíře pravděpodobně v budoucnu zopakuje a může se stát, že se dané chování stane stereotypním. </w:t>
      </w:r>
    </w:p>
    <w:p w:rsidR="00947F6A" w:rsidRPr="00B45B1E" w:rsidRDefault="00947F6A" w:rsidP="00947F6A">
      <w:pPr>
        <w:rPr>
          <w:rFonts w:asciiTheme="minorHAnsi" w:hAnsiTheme="minorHAnsi"/>
          <w:sz w:val="22"/>
        </w:rPr>
      </w:pPr>
      <w:r>
        <w:t>Výše popsané cílené chování souvisí s klasickým a operantním podmiňování, na jehož základě se pes učí. Princip klasického podmiňování je založen na zapojování podmíněných reflexů, které si daný jedinec neuvědomuje. Systém klasického podmiňování bývá nejčastěji vysvětlován na příkladu experimentu Ivana Petroviče Pavlova. Tento experiment probíhal na psech, kdy psům před krmením zvonil zvonek, a po čase se ukázalo, že při zvuku zvonku se psům zvýší slinění. Klasické podmiňování je založeno na opakování, při tomto způsobu není žádoucí, aby daný učící se jedinec nad svým chováním přemýšlel. Operantní podmiňování úzce souvisí s právě výše zmíněným cíleným chováním s vidinou uspokojení vlastních potřeb. Systém operantního podmiňování je založen principu vnitřního hlasu „Vyplatí se mi to?“, což způsobuje, že daný jedinec nad svým chováním musí přemýšlet, aby mohl vyhodnotit, zda se mu chování vyplatilo, či nikoliv a na základě tohoto rozhodnutí může přehodnotit své chování.</w:t>
      </w:r>
      <w:r>
        <w:rPr>
          <w:rStyle w:val="Znakapoznpodarou"/>
        </w:rPr>
        <w:footnoteReference w:id="64"/>
      </w:r>
      <w:r>
        <w:t xml:space="preserve"> Tato skutečnost úzce souvisí s kapitolou </w:t>
      </w:r>
      <w:r w:rsidRPr="00B45B1E">
        <w:rPr>
          <w:i/>
        </w:rPr>
        <w:t xml:space="preserve">1.10.1 Cyklus </w:t>
      </w:r>
      <w:r>
        <w:rPr>
          <w:i/>
        </w:rPr>
        <w:t xml:space="preserve">uspokojování potřeb zaměstnance, </w:t>
      </w:r>
      <w:r>
        <w:t xml:space="preserve">kde bylo zmíněno, že se tento cyklus skládá ze šesti základních kroků: </w:t>
      </w:r>
      <w:r w:rsidRPr="00F9167C">
        <w:rPr>
          <w:rFonts w:ascii="&amp;quot" w:hAnsi="&amp;quot"/>
        </w:rPr>
        <w:t>identifikování potřeby; hledání způsobu, jak uspokojit potřebu; cílené chování vedoucí k uspokojení potřeby; uspokojení potřeby; přijímání odměny či trestu; přehodnocení potřeby</w:t>
      </w:r>
      <w:r>
        <w:rPr>
          <w:rFonts w:ascii="&amp;quot" w:hAnsi="&amp;quot"/>
        </w:rPr>
        <w:t>. Z toho plyne, že cyklus uspokojování potřeb lze aplikovat i na psa, který si podmiňuje operantně a vzniká tím tak jakýsi druh psí „sebereflexe“.</w:t>
      </w:r>
    </w:p>
    <w:p w:rsidR="00947F6A" w:rsidRPr="00D81875" w:rsidRDefault="00947F6A" w:rsidP="006C2C19">
      <w:pPr>
        <w:pStyle w:val="Nadpis2"/>
      </w:pPr>
      <w:bookmarkStart w:id="87" w:name="_Toc38222044"/>
      <w:r w:rsidRPr="00D81875">
        <w:t>Motivace psa</w:t>
      </w:r>
      <w:bookmarkEnd w:id="87"/>
    </w:p>
    <w:p w:rsidR="00947F6A" w:rsidRDefault="00947F6A" w:rsidP="00947F6A">
      <w:r>
        <w:t xml:space="preserve">Přesně jak bylo popsáno v kapitole 1.10 Motivace, funguje proces motivování i při motivaci psa. Motivace v případě psa funguje také jako „hybná síla“, která nutí psa k provádění aktivit za účelem uspokojení vlastních potřeb nedostatku či přetlaku. Tento proces lze stimulovat vnějšími i vnitřními motivačními prvky. Vnějším (nepřímým) </w:t>
      </w:r>
      <w:r>
        <w:lastRenderedPageBreak/>
        <w:t xml:space="preserve">motivačním prvkem může pro psa být pamlsek, hračka, vlastní místo pro odpočinek, společnost člověka nebo jiného živého tvora, ale i např. trest, atd. Vnitřním (přímým) motivačním prvkem může být pochvala, odpočinek, sdílení radosti, společnost, korekce či trest, atd. Psa lze taky motivovat pomocí hormonů, které jsou popsány v kapitole </w:t>
      </w:r>
      <w:r w:rsidR="00250076">
        <w:rPr>
          <w:i/>
        </w:rPr>
        <w:t>1.10.6 </w:t>
      </w:r>
      <w:r w:rsidRPr="005553D0">
        <w:rPr>
          <w:i/>
        </w:rPr>
        <w:t>Hormony jako motivační prvek</w:t>
      </w:r>
      <w:r>
        <w:t>. Hormonální stimulací můžeme ovlivňovat výkon psa. Tato stimulace probíhá prostřednictvím psovoda, kdy např. při práci se zvířetem ve stresu by člověk měl vysílat uklidňující signály, které stimulují endorfin a serotonin, a tím je psovod schopen snižovat hladinu adrenalinu a kortizolu v těle zvířete, naopak pro silnější motivaci zvířete, které se například „</w:t>
      </w:r>
      <w:proofErr w:type="spellStart"/>
      <w:r>
        <w:t>začuchává</w:t>
      </w:r>
      <w:proofErr w:type="spellEnd"/>
      <w:r>
        <w:t xml:space="preserve">“ (= pes nevěnuje svoji pozornost psovodovi, ale okolním pachům) je vhodné stimulovat zvířeti dopamin, který se uvolňuje při očekávání odměny. </w:t>
      </w:r>
    </w:p>
    <w:p w:rsidR="00947F6A" w:rsidRDefault="00947F6A" w:rsidP="00947F6A">
      <w:r>
        <w:t xml:space="preserve">Kvalitu odvedené práce v případě psa určuje psovod či rozhodčí závodu, který hodnotí požadované chování psa ve srovnání s obecnými či stanovenými standardy (provedení cviku, žádoucí chování, bodování rozhodčím a další). Kvalita odvedené práce psa by měla být zhodnocena prostřednictvím psovoda (majitele zvířete) ve formě odměny či trestu pro psa, který požadované chování provedl. </w:t>
      </w:r>
    </w:p>
    <w:p w:rsidR="00947F6A" w:rsidRDefault="00947F6A" w:rsidP="00947F6A">
      <w:r>
        <w:t xml:space="preserve">Spokojenost lze u psa jen těžko změřit, nicméně si myslím, že pokud pes nejeví známky projevů nudy (demolování věcí, štěkot, vytí, demolování okolí, agresivita, atd.) lze psa hodnotit jako spokojeného, respektive pes má uspokojeny své potřeby a proto nevyvíjí nežádoucí chování. </w:t>
      </w:r>
    </w:p>
    <w:p w:rsidR="00947F6A" w:rsidRDefault="00947F6A" w:rsidP="00947F6A">
      <w:r>
        <w:t xml:space="preserve">V kapitole </w:t>
      </w:r>
      <w:r w:rsidRPr="00C0353B">
        <w:rPr>
          <w:i/>
        </w:rPr>
        <w:t>1.10.5 Oddanost</w:t>
      </w:r>
      <w:r>
        <w:t xml:space="preserve"> jsem zmiňovala, že oddanost nese aspekty závazku, věrnosti, odevzdanosti, loajality či poslušnosti, veškeré tyto zmíněné vlastnosti charakterizují i oddanost psa. Pes se snaží setrvat členem „týmu“ (psovod a pes) a je připraven vynaložit vlastní úsilí na prospěch týmu (ochrana majetku, obrana psovoda) z jakýchkoliv vnitřních pohnutek, které opět vedou k uspokojení potřeb samotného psa. Pes je člověkem obecně považován za „nejoddanější“ zvíře, které je v blízkém kontaktu s člověkem, přestože mnoho lidí usuzuje, že pes svůj projev oddanosti vytváří z „lásky“, existuje také protipól tomuto myšlení, které naopak tvrdí, že pes se takto chová pouze z důvodu vlastního prospěchu (uspokojení potřeb jako je hlad, žízeň, bezpečí a další potřeby).</w:t>
      </w:r>
    </w:p>
    <w:p w:rsidR="00947F6A" w:rsidRPr="00840283" w:rsidRDefault="00947F6A" w:rsidP="00250076">
      <w:pPr>
        <w:pStyle w:val="Titulek"/>
        <w:keepNext/>
        <w:ind w:firstLine="0"/>
        <w:rPr>
          <w:color w:val="auto"/>
          <w:sz w:val="24"/>
          <w:szCs w:val="24"/>
        </w:rPr>
      </w:pPr>
      <w:bookmarkStart w:id="88" w:name="_Toc38214187"/>
      <w:r w:rsidRPr="00840283">
        <w:rPr>
          <w:b w:val="0"/>
          <w:i/>
          <w:color w:val="auto"/>
          <w:sz w:val="24"/>
          <w:szCs w:val="24"/>
        </w:rPr>
        <w:lastRenderedPageBreak/>
        <w:t xml:space="preserve">Obrázek </w:t>
      </w:r>
      <w:r w:rsidRPr="00840283">
        <w:rPr>
          <w:b w:val="0"/>
          <w:i/>
          <w:color w:val="auto"/>
          <w:sz w:val="24"/>
          <w:szCs w:val="24"/>
        </w:rPr>
        <w:fldChar w:fldCharType="begin"/>
      </w:r>
      <w:r w:rsidRPr="00840283">
        <w:rPr>
          <w:b w:val="0"/>
          <w:i/>
          <w:color w:val="auto"/>
          <w:sz w:val="24"/>
          <w:szCs w:val="24"/>
        </w:rPr>
        <w:instrText xml:space="preserve"> SEQ Obrázek \* ARABIC </w:instrText>
      </w:r>
      <w:r w:rsidRPr="00840283">
        <w:rPr>
          <w:b w:val="0"/>
          <w:i/>
          <w:color w:val="auto"/>
          <w:sz w:val="24"/>
          <w:szCs w:val="24"/>
        </w:rPr>
        <w:fldChar w:fldCharType="separate"/>
      </w:r>
      <w:r>
        <w:rPr>
          <w:b w:val="0"/>
          <w:i/>
          <w:noProof/>
          <w:color w:val="auto"/>
          <w:sz w:val="24"/>
          <w:szCs w:val="24"/>
        </w:rPr>
        <w:t>2</w:t>
      </w:r>
      <w:r w:rsidRPr="00840283">
        <w:rPr>
          <w:b w:val="0"/>
          <w:i/>
          <w:color w:val="auto"/>
          <w:sz w:val="24"/>
          <w:szCs w:val="24"/>
        </w:rPr>
        <w:fldChar w:fldCharType="end"/>
      </w:r>
      <w:r w:rsidRPr="00840283">
        <w:rPr>
          <w:b w:val="0"/>
          <w:i/>
          <w:color w:val="auto"/>
          <w:sz w:val="24"/>
          <w:szCs w:val="24"/>
        </w:rPr>
        <w:t>:</w:t>
      </w:r>
      <w:r w:rsidRPr="00840283">
        <w:rPr>
          <w:color w:val="auto"/>
          <w:sz w:val="24"/>
          <w:szCs w:val="24"/>
        </w:rPr>
        <w:t xml:space="preserve"> Motivace prostřednictvím zvoleného nástroje - hračka (balón)</w:t>
      </w:r>
      <w:bookmarkEnd w:id="88"/>
    </w:p>
    <w:p w:rsidR="00947F6A" w:rsidRDefault="00947F6A" w:rsidP="00250076">
      <w:pPr>
        <w:ind w:firstLine="0"/>
        <w:jc w:val="right"/>
      </w:pPr>
      <w:r>
        <w:rPr>
          <w:noProof/>
          <w:lang w:eastAsia="cs-CZ"/>
        </w:rPr>
        <w:drawing>
          <wp:inline distT="0" distB="0" distL="0" distR="0" wp14:anchorId="65F5B048" wp14:editId="1D78A395">
            <wp:extent cx="5752465" cy="3753485"/>
            <wp:effectExtent l="0" t="0" r="635" b="0"/>
            <wp:docPr id="44" name="Obrázek 44" descr="balo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one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2465" cy="3753485"/>
                    </a:xfrm>
                    <a:prstGeom prst="rect">
                      <a:avLst/>
                    </a:prstGeom>
                    <a:noFill/>
                    <a:ln>
                      <a:noFill/>
                    </a:ln>
                  </pic:spPr>
                </pic:pic>
              </a:graphicData>
            </a:graphic>
          </wp:inline>
        </w:drawing>
      </w:r>
      <w:r w:rsidRPr="00840283">
        <w:rPr>
          <w:i/>
        </w:rPr>
        <w:t>Zdroj:</w:t>
      </w:r>
      <w:r>
        <w:t xml:space="preserve"> Vlastní fotografie </w:t>
      </w:r>
    </w:p>
    <w:p w:rsidR="00947F6A" w:rsidRPr="008A5046" w:rsidRDefault="00947F6A" w:rsidP="006C2C19">
      <w:pPr>
        <w:pStyle w:val="Nadpis3"/>
      </w:pPr>
      <w:bookmarkStart w:id="89" w:name="_Toc38222045"/>
      <w:r w:rsidRPr="008A5046">
        <w:t>Upevnění motivace psa</w:t>
      </w:r>
      <w:bookmarkEnd w:id="89"/>
    </w:p>
    <w:p w:rsidR="00947F6A" w:rsidRPr="008A5046" w:rsidRDefault="00947F6A" w:rsidP="00947F6A">
      <w:r>
        <w:t xml:space="preserve">Upevnění motivace pan Šusta popisuje na příkladech </w:t>
      </w:r>
      <w:proofErr w:type="spellStart"/>
      <w:r>
        <w:t>reinforcerů</w:t>
      </w:r>
      <w:proofErr w:type="spellEnd"/>
      <w:r>
        <w:t xml:space="preserve">. </w:t>
      </w:r>
      <w:proofErr w:type="spellStart"/>
      <w:r>
        <w:t>Reinforcer</w:t>
      </w:r>
      <w:proofErr w:type="spellEnd"/>
      <w:r>
        <w:t xml:space="preserve"> je posilovač, který můžeme přirovnat ke vhodně zvolenému platidlu, např. pokud půjdu nakoupit do obchodu v ČR a budu chtít zaplatit americkými dolary, pravděpodobně si v obchodě nekoupím nic, protože americké dolary v českém obchodě nebudou mít cenu, neboť daný obchod pro toto platidlo nebude uzpůsoben. Stručně můžeme říct, že </w:t>
      </w:r>
      <w:proofErr w:type="spellStart"/>
      <w:r>
        <w:t>reinforcer</w:t>
      </w:r>
      <w:proofErr w:type="spellEnd"/>
      <w:r>
        <w:t xml:space="preserve"> spouštěč něčeho, co vyhledáváme (odměna) nebo naopak nevyhledáváme (trest) za účelem uspokojení svých vlastních potřeb. </w:t>
      </w:r>
      <w:proofErr w:type="spellStart"/>
      <w:r>
        <w:t>Reinforcer</w:t>
      </w:r>
      <w:proofErr w:type="spellEnd"/>
      <w:r>
        <w:t xml:space="preserve"> funguje pouze tehdy, pokud je vhodně aplikován ve správném prostředí. </w:t>
      </w:r>
      <w:proofErr w:type="spellStart"/>
      <w:r>
        <w:t>Reinforcery</w:t>
      </w:r>
      <w:proofErr w:type="spellEnd"/>
      <w:r>
        <w:t xml:space="preserve"> (posilova</w:t>
      </w:r>
      <w:r w:rsidR="006C2C19">
        <w:t>če) můžeme členit na primární a </w:t>
      </w:r>
      <w:r>
        <w:t xml:space="preserve">sekundární </w:t>
      </w:r>
      <w:proofErr w:type="spellStart"/>
      <w:r>
        <w:t>reinforcery</w:t>
      </w:r>
      <w:proofErr w:type="spellEnd"/>
      <w:r>
        <w:t xml:space="preserve">. Přičemž primární </w:t>
      </w:r>
      <w:proofErr w:type="spellStart"/>
      <w:r>
        <w:t>reinforcery</w:t>
      </w:r>
      <w:proofErr w:type="spellEnd"/>
      <w:r>
        <w:t xml:space="preserve"> jsou ty, se kterými se živočichové rodí a přirozeně je vyhledávají k uspokojení svých základních biologických potřeb – potřeba tepla, jídla, pití, atd. Sekundární </w:t>
      </w:r>
      <w:proofErr w:type="spellStart"/>
      <w:r>
        <w:t>reinforcery</w:t>
      </w:r>
      <w:proofErr w:type="spellEnd"/>
      <w:r>
        <w:t xml:space="preserve"> jsou takové posilovače, ke kterým si tvor vytváří vztah během svého života. Jako typické lidské sekundární </w:t>
      </w:r>
      <w:proofErr w:type="spellStart"/>
      <w:r>
        <w:t>reinforcery</w:t>
      </w:r>
      <w:proofErr w:type="spellEnd"/>
      <w:r>
        <w:t xml:space="preserve"> jsou uváděny peníze, stravenky, známky ve škole, povýšení, atd., každý z těchto sekundárních </w:t>
      </w:r>
      <w:proofErr w:type="spellStart"/>
      <w:r>
        <w:t>reinforcerů</w:t>
      </w:r>
      <w:proofErr w:type="spellEnd"/>
      <w:r>
        <w:t xml:space="preserve"> přináší člověku jakýsi užitek. Jako typický psí sekundární </w:t>
      </w:r>
      <w:proofErr w:type="spellStart"/>
      <w:r>
        <w:t>reinforcer</w:t>
      </w:r>
      <w:proofErr w:type="spellEnd"/>
      <w:r>
        <w:t xml:space="preserve"> je uváděn </w:t>
      </w:r>
      <w:proofErr w:type="spellStart"/>
      <w:r>
        <w:t>klikr</w:t>
      </w:r>
      <w:proofErr w:type="spellEnd"/>
      <w:r>
        <w:t xml:space="preserve">, neboť </w:t>
      </w:r>
      <w:proofErr w:type="spellStart"/>
      <w:r>
        <w:t>klikr</w:t>
      </w:r>
      <w:proofErr w:type="spellEnd"/>
      <w:r>
        <w:t xml:space="preserve"> při správné aplikaci slouží jako označení pro „děláš to správně“ a ihned po zvuku </w:t>
      </w:r>
      <w:proofErr w:type="spellStart"/>
      <w:r>
        <w:t>klikru</w:t>
      </w:r>
      <w:proofErr w:type="spellEnd"/>
      <w:r>
        <w:t xml:space="preserve"> přijde </w:t>
      </w:r>
      <w:r>
        <w:lastRenderedPageBreak/>
        <w:t xml:space="preserve">pamlsek (klik – odměna – klik – odměna), při učení psa s pomocí </w:t>
      </w:r>
      <w:proofErr w:type="spellStart"/>
      <w:r>
        <w:t>klikru</w:t>
      </w:r>
      <w:proofErr w:type="spellEnd"/>
      <w:r>
        <w:t xml:space="preserve"> dochází k upevňování žádoucího chování za pomoci sekundárního </w:t>
      </w:r>
      <w:proofErr w:type="spellStart"/>
      <w:r>
        <w:t>reinforceru</w:t>
      </w:r>
      <w:proofErr w:type="spellEnd"/>
      <w:r>
        <w:t xml:space="preserve">. </w:t>
      </w:r>
      <w:r w:rsidRPr="008A5046">
        <w:t>(Šusta 93-95)</w:t>
      </w:r>
    </w:p>
    <w:p w:rsidR="00947F6A" w:rsidRPr="008A5046" w:rsidRDefault="00947F6A" w:rsidP="006C2C19">
      <w:pPr>
        <w:pStyle w:val="Nadpis2"/>
      </w:pPr>
      <w:bookmarkStart w:id="90" w:name="_Toc38222046"/>
      <w:r w:rsidRPr="008A5046">
        <w:t>Učení psa</w:t>
      </w:r>
      <w:bookmarkEnd w:id="90"/>
    </w:p>
    <w:p w:rsidR="00947F6A" w:rsidRDefault="00947F6A" w:rsidP="00947F6A">
      <w:r>
        <w:t xml:space="preserve">Na psa můžeme aplikovat systém učení, které je popsáno v kapitole 1.11 Proces učení, kde klasifikuji učení </w:t>
      </w:r>
      <w:proofErr w:type="gramStart"/>
      <w:r>
        <w:t>na</w:t>
      </w:r>
      <w:proofErr w:type="gramEnd"/>
      <w:r>
        <w:t>: učení poznatků, učení intelektových činností, senzomotorický typ učení a sociální učení. Veškeré tyto typy učení absolvuje i pes, přestože se neučí z knih, studuje své okolí, své tělo a ostatní tvory, se kterými se stýká, přičemž tato učení jsou pro něj mnohdy životně důležitá. Proces učení má zpravidla čtyři fáze: motivační, poznávací, výkonovou a kontrolní (testování znalostí), což lze taktéž aplikovat na psí chování. Zmíněný čtyřfázový proces učení si ukážeme na příkladu psího hlavolamu (</w:t>
      </w:r>
      <w:proofErr w:type="spellStart"/>
      <w:r>
        <w:t>hensenwerk</w:t>
      </w:r>
      <w:proofErr w:type="spellEnd"/>
      <w:r>
        <w:t>) – smotaný ručník, ve kterém jsou v jednotlivých vrstvách ručníku ukryty pamlsky. Pes musí mít motivaci se učit, zde jako motivační prvek poslouží pamlsky umístěné v ručníku. Poznávací fáze spočívá v prozkoumání ručníku – zapojení smyslů (hmat, čich, zrak, sluch). Ve třetí fázi pes vykoná pohyby za účelem dosažení pamlsku, jakmile přijde na princip rozmotání ručníku a dostane se k prvnímu pamlsku, nastane čtvrtá fáze učení a to kontrolní, kdy si pes ověří, zda právě daný pohyb zapříčinil, že se dostal k pamlsku. Funkci tohoto rozčlenění do těchto čtyř fází jsem si ověřila experimentem na svých dvou psech - f</w:t>
      </w:r>
      <w:r w:rsidR="006C2C19">
        <w:t>ena australského ovčáka 6 let a </w:t>
      </w:r>
      <w:r>
        <w:t xml:space="preserve">tříměsíční štěně </w:t>
      </w:r>
      <w:proofErr w:type="spellStart"/>
      <w:r>
        <w:t>patterdale</w:t>
      </w:r>
      <w:proofErr w:type="spellEnd"/>
      <w:r>
        <w:t xml:space="preserve"> teriéra. U obou psů byly všechny tyto fáze znatelně pozorovatelné. Experiment se lišil v časových intervalech jednotlivých fází, kdy starší fena pozorovala podnět déle než štěně, ale zato byla znatelně kratší doba při výkonové a kontrolní fázi, kdy fena přemýšlela nad svými úspěšnými pohyby</w:t>
      </w:r>
      <w:r w:rsidRPr="00DA5845">
        <w:rPr>
          <w:color w:val="FF0000"/>
        </w:rPr>
        <w:t xml:space="preserve">. </w:t>
      </w:r>
      <w:r w:rsidRPr="002F1912">
        <w:t>Štěně vesměs podnět prohlédlo, očichalo a začalo se urputně dobývat do ručníku, jakmile dosáhlo prvního pamlsku, zpustil se „aha efekt“, začalo se vehementně dobývat znovu, při třetím úspěšném pokusu zača</w:t>
      </w:r>
      <w:r>
        <w:t>lo přemýšlet o svých pohybech a </w:t>
      </w:r>
      <w:r w:rsidRPr="002F1912">
        <w:t>už pokračovalo systematicky v kontrolní fázi.</w:t>
      </w:r>
    </w:p>
    <w:p w:rsidR="00947F6A" w:rsidRDefault="00947F6A" w:rsidP="00692766">
      <w:r w:rsidRPr="007358B1">
        <w:t xml:space="preserve">Fáze učení, rozvoje a procvičování jsou taktéž pozorovatelné i u psí populace. Tyto tři fáze popíši na výcviku </w:t>
      </w:r>
      <w:proofErr w:type="spellStart"/>
      <w:r w:rsidRPr="007358B1">
        <w:t>agilitního</w:t>
      </w:r>
      <w:proofErr w:type="spellEnd"/>
      <w:r w:rsidRPr="007358B1">
        <w:t xml:space="preserve"> psa. Agility je psí sport, kdy je rozhodčím postavena </w:t>
      </w:r>
      <w:proofErr w:type="spellStart"/>
      <w:r w:rsidRPr="007358B1">
        <w:t>agilitní</w:t>
      </w:r>
      <w:proofErr w:type="spellEnd"/>
      <w:r w:rsidRPr="007358B1">
        <w:t xml:space="preserve"> dráha skokových a zónových překážek s daným pořadím a předem určeným směrem skoku psa. Cílem zaběhnout „čistý běh“, to znamená, že závodní tým (psovod – pes) musí bezchybně překonat veškeré překážky v daném pořadí</w:t>
      </w:r>
      <w:r>
        <w:t xml:space="preserve"> ve stanoveném </w:t>
      </w:r>
      <w:r w:rsidRPr="006B2846">
        <w:t xml:space="preserve">čase (viz. </w:t>
      </w:r>
      <w:proofErr w:type="gramStart"/>
      <w:r w:rsidRPr="006B2846">
        <w:t>kapitola</w:t>
      </w:r>
      <w:proofErr w:type="gramEnd"/>
      <w:r w:rsidRPr="006B2846">
        <w:t xml:space="preserve"> </w:t>
      </w:r>
      <w:r w:rsidRPr="006B2846">
        <w:rPr>
          <w:i/>
        </w:rPr>
        <w:t>2.3</w:t>
      </w:r>
      <w:r>
        <w:t> </w:t>
      </w:r>
      <w:r w:rsidRPr="006B2846">
        <w:rPr>
          <w:i/>
        </w:rPr>
        <w:t>Výběr respondentů</w:t>
      </w:r>
      <w:r w:rsidRPr="006B2846">
        <w:t xml:space="preserve">). Výcvik agility začíná fází </w:t>
      </w:r>
      <w:r w:rsidRPr="006B2846">
        <w:rPr>
          <w:i/>
        </w:rPr>
        <w:t>učení</w:t>
      </w:r>
      <w:r w:rsidRPr="006B2846">
        <w:t xml:space="preserve"> </w:t>
      </w:r>
      <w:r>
        <w:t xml:space="preserve">– pes se učí překonávat překážky, seznamuje se s okolím, poznává vlastní tělo, učí se ovládat svůj pohyb, studuje psovodovy pohyby a také se snaží porozumět pokynům, které ho psovod postupně učí. Druhou fází tréninku je </w:t>
      </w:r>
      <w:r w:rsidRPr="007358B1">
        <w:rPr>
          <w:i/>
        </w:rPr>
        <w:t>rozvoj</w:t>
      </w:r>
      <w:r>
        <w:t xml:space="preserve"> – pes rozvíjí své koordinační a balanční schopnosti, upevňuje svůj vztah </w:t>
      </w:r>
      <w:r>
        <w:lastRenderedPageBreak/>
        <w:t>s psovodem, rozvíjí své znalosti v praktické dovednosti (odskok, doskok, ploché skoky, prodloužení a zkrácení skoku), rozvíjí se a upevňuje se rozlišování překážek, atd. Třetí fází je procvičování, kdy pes již plně ovládá své koordinační a balanční schopnosti, umí rozpoznávat překážky, rozlišuje stranové a ostatní povely, chápe psovodovy pokyny a v tuto chvíli je potřeba stále procvičovat naučené a rozvíjené dovednosti, k procvičování se využívá komplikovanějších cvičení, které vedou k upevňování dovedností a znalostí psa.</w:t>
      </w:r>
      <w:r w:rsidRPr="007358B1">
        <w:t xml:space="preserve">   </w:t>
      </w:r>
    </w:p>
    <w:p w:rsidR="00947F6A" w:rsidRDefault="00947F6A" w:rsidP="00947F6A">
      <w:r>
        <w:t xml:space="preserve">V kapitole </w:t>
      </w:r>
      <w:r>
        <w:rPr>
          <w:i/>
        </w:rPr>
        <w:t xml:space="preserve">1.11.1 Kolbův cyklus učení </w:t>
      </w:r>
      <w:r>
        <w:t xml:space="preserve">jsem popsala Kolbův cyklus učení člověka. Tento cyklus můžeme aplikovat na proces učení zvířat. </w:t>
      </w:r>
      <w:r w:rsidRPr="007358B1">
        <w:t>Např. pokud budeme pozorovat mladého loveckého psa, zjistíme</w:t>
      </w:r>
      <w:r>
        <w:t>, že pes prakticky využívá veškerých částí Kolbova cyklu učení</w:t>
      </w:r>
      <w:r w:rsidRPr="007358B1">
        <w:t xml:space="preserve"> – </w:t>
      </w:r>
      <w:r w:rsidRPr="00B0504C">
        <w:rPr>
          <w:i/>
        </w:rPr>
        <w:t>setkání se s konkrétní zkušeností</w:t>
      </w:r>
      <w:r w:rsidR="00AF7A1A">
        <w:rPr>
          <w:i/>
        </w:rPr>
        <w:t xml:space="preserve"> </w:t>
      </w:r>
      <w:r w:rsidR="00AF7A1A">
        <w:t>(setkání se zvířetem)</w:t>
      </w:r>
      <w:r w:rsidRPr="007358B1">
        <w:t xml:space="preserve">, </w:t>
      </w:r>
      <w:r w:rsidRPr="00B0504C">
        <w:rPr>
          <w:i/>
        </w:rPr>
        <w:t>reflexní</w:t>
      </w:r>
      <w:r w:rsidRPr="007358B1">
        <w:t xml:space="preserve"> </w:t>
      </w:r>
      <w:r w:rsidRPr="00B0504C">
        <w:rPr>
          <w:i/>
        </w:rPr>
        <w:t>pozorování</w:t>
      </w:r>
      <w:r w:rsidR="00AF7A1A">
        <w:t xml:space="preserve"> (</w:t>
      </w:r>
      <w:r w:rsidR="008D7135">
        <w:t>identifikace zvířete</w:t>
      </w:r>
      <w:r w:rsidRPr="007358B1">
        <w:t xml:space="preserve">), </w:t>
      </w:r>
      <w:r w:rsidRPr="00B0504C">
        <w:rPr>
          <w:i/>
        </w:rPr>
        <w:t>abstraktní představa</w:t>
      </w:r>
      <w:r w:rsidRPr="007358B1">
        <w:t xml:space="preserve"> (</w:t>
      </w:r>
      <w:r w:rsidR="00AF7A1A">
        <w:t>představa lovu</w:t>
      </w:r>
      <w:r w:rsidRPr="007358B1">
        <w:t xml:space="preserve">) a </w:t>
      </w:r>
      <w:r w:rsidRPr="00B0504C">
        <w:rPr>
          <w:i/>
        </w:rPr>
        <w:t>aktivní testování</w:t>
      </w:r>
      <w:r w:rsidR="00AF7A1A">
        <w:rPr>
          <w:i/>
        </w:rPr>
        <w:t xml:space="preserve"> </w:t>
      </w:r>
      <w:r w:rsidR="00AF7A1A">
        <w:t>(lov)</w:t>
      </w:r>
      <w:r w:rsidRPr="007358B1">
        <w:t>.</w:t>
      </w:r>
      <w:r>
        <w:t xml:space="preserve"> </w:t>
      </w:r>
    </w:p>
    <w:p w:rsidR="00947F6A" w:rsidRPr="002531CD" w:rsidRDefault="00947F6A" w:rsidP="00435A67">
      <w:pPr>
        <w:pStyle w:val="Titulek"/>
        <w:keepNext/>
        <w:spacing w:before="120" w:after="0" w:line="360" w:lineRule="auto"/>
        <w:ind w:firstLine="0"/>
        <w:rPr>
          <w:color w:val="auto"/>
          <w:sz w:val="24"/>
          <w:szCs w:val="24"/>
        </w:rPr>
      </w:pPr>
      <w:bookmarkStart w:id="91" w:name="_Toc38214188"/>
      <w:r w:rsidRPr="002531CD">
        <w:rPr>
          <w:b w:val="0"/>
          <w:i/>
          <w:color w:val="auto"/>
          <w:sz w:val="24"/>
          <w:szCs w:val="24"/>
        </w:rPr>
        <w:t xml:space="preserve">Obrázek </w:t>
      </w:r>
      <w:r w:rsidRPr="002531CD">
        <w:rPr>
          <w:b w:val="0"/>
          <w:i/>
          <w:color w:val="auto"/>
          <w:sz w:val="24"/>
          <w:szCs w:val="24"/>
        </w:rPr>
        <w:fldChar w:fldCharType="begin"/>
      </w:r>
      <w:r w:rsidRPr="002531CD">
        <w:rPr>
          <w:b w:val="0"/>
          <w:i/>
          <w:color w:val="auto"/>
          <w:sz w:val="24"/>
          <w:szCs w:val="24"/>
        </w:rPr>
        <w:instrText xml:space="preserve"> SEQ Obrázek \* ARABIC </w:instrText>
      </w:r>
      <w:r w:rsidRPr="002531CD">
        <w:rPr>
          <w:b w:val="0"/>
          <w:i/>
          <w:color w:val="auto"/>
          <w:sz w:val="24"/>
          <w:szCs w:val="24"/>
        </w:rPr>
        <w:fldChar w:fldCharType="separate"/>
      </w:r>
      <w:r>
        <w:rPr>
          <w:b w:val="0"/>
          <w:i/>
          <w:noProof/>
          <w:color w:val="auto"/>
          <w:sz w:val="24"/>
          <w:szCs w:val="24"/>
        </w:rPr>
        <w:t>3</w:t>
      </w:r>
      <w:r w:rsidRPr="002531CD">
        <w:rPr>
          <w:b w:val="0"/>
          <w:i/>
          <w:color w:val="auto"/>
          <w:sz w:val="24"/>
          <w:szCs w:val="24"/>
        </w:rPr>
        <w:fldChar w:fldCharType="end"/>
      </w:r>
      <w:r w:rsidRPr="002531CD">
        <w:rPr>
          <w:b w:val="0"/>
          <w:i/>
          <w:color w:val="auto"/>
          <w:sz w:val="24"/>
          <w:szCs w:val="24"/>
        </w:rPr>
        <w:t>:</w:t>
      </w:r>
      <w:r w:rsidRPr="002531CD">
        <w:rPr>
          <w:color w:val="auto"/>
          <w:sz w:val="24"/>
          <w:szCs w:val="24"/>
        </w:rPr>
        <w:t xml:space="preserve"> Učení probíhá od raného věku štěněte - ukázka koordinace pohybu</w:t>
      </w:r>
      <w:r w:rsidRPr="002531CD">
        <w:rPr>
          <w:noProof/>
          <w:color w:val="auto"/>
          <w:sz w:val="24"/>
          <w:szCs w:val="24"/>
        </w:rPr>
        <w:t xml:space="preserve"> štěněte</w:t>
      </w:r>
      <w:bookmarkEnd w:id="91"/>
    </w:p>
    <w:p w:rsidR="00947F6A" w:rsidRDefault="00947F6A" w:rsidP="00250076">
      <w:pPr>
        <w:ind w:firstLine="0"/>
      </w:pPr>
      <w:r>
        <w:rPr>
          <w:noProof/>
          <w:lang w:eastAsia="cs-CZ"/>
        </w:rPr>
        <w:drawing>
          <wp:inline distT="0" distB="0" distL="0" distR="0" wp14:anchorId="38285469" wp14:editId="7E3B0C58">
            <wp:extent cx="5762625" cy="3796030"/>
            <wp:effectExtent l="0" t="0" r="9525" b="0"/>
            <wp:docPr id="43" name="Obrázek 43" descr="1234076_716872944995290_9757148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076_716872944995290_975714890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3796030"/>
                    </a:xfrm>
                    <a:prstGeom prst="rect">
                      <a:avLst/>
                    </a:prstGeom>
                    <a:noFill/>
                    <a:ln>
                      <a:noFill/>
                    </a:ln>
                  </pic:spPr>
                </pic:pic>
              </a:graphicData>
            </a:graphic>
          </wp:inline>
        </w:drawing>
      </w:r>
    </w:p>
    <w:p w:rsidR="00947F6A" w:rsidRPr="002531CD" w:rsidRDefault="00947F6A" w:rsidP="00947F6A">
      <w:pPr>
        <w:jc w:val="right"/>
      </w:pPr>
      <w:r>
        <w:rPr>
          <w:i/>
        </w:rPr>
        <w:t xml:space="preserve">Zdroj: </w:t>
      </w:r>
      <w:r>
        <w:t>Vlastní fotografie</w:t>
      </w:r>
    </w:p>
    <w:p w:rsidR="00947F6A" w:rsidRPr="00516818" w:rsidRDefault="00947F6A" w:rsidP="00F2036B">
      <w:pPr>
        <w:pStyle w:val="Nadpis2"/>
        <w:rPr>
          <w:color w:val="FF0000"/>
        </w:rPr>
      </w:pPr>
      <w:bookmarkStart w:id="92" w:name="_Toc38222047"/>
      <w:r>
        <w:t>Vybrané výcvikové metody aplikované pro rozvoj psa</w:t>
      </w:r>
      <w:bookmarkEnd w:id="92"/>
    </w:p>
    <w:p w:rsidR="00947F6A" w:rsidRDefault="00947F6A" w:rsidP="00947F6A">
      <w:r>
        <w:t xml:space="preserve">V dnešní době se využívá stále většího množství moderních výcvikových metod pro výchovu a výcvik psa. Zvláště u sportovních psů se klade důraz na drive (rychlost, obratnost) a celkově se zvyšuje úroveň psích sportů. Zvyšující se úroveň kynologie nese vetší nároky na dané psí jedince, lidé se zajímají o genetický základ psa. Závodně zaměření kynologové se </w:t>
      </w:r>
      <w:r w:rsidR="00086465">
        <w:lastRenderedPageBreak/>
        <w:t>orientují na</w:t>
      </w:r>
      <w:r>
        <w:t xml:space="preserve"> sportovní výsledky a úspěchy vybraných psích linií. Kynologické odvětví má velice dynamický rozvoj. Pokud se například podíváte na videa agility z roku 2000 a dnes, uvidíte výrazný progres tohoto sportu. Dokonce již vznikají myšlenky na prosazení agility sportu na Olympiádu. Rychlost a přesnost dnešních psů, kteří jsou vedeni agility výcvikem, je až neuvěřitelná. Klade se důraz na zkracování skokové dráhy psa, je vyžadováno po psech, aby se prakticky točily na místě ve vysokých rychlostech, a to sebou nese i zdravotní rizika a riziko úrazu. To stejné se děje v ostatních kynologických sportech, každý psovod chce ukázat něco „víc“. Vysoké požadavky na výkony psů s sebou nesou rozvoj výcvikových metod. Psovodi vyžadují od psů, aby jejich psi přemýšleli a vydávali velké fyzické výkony. Aby vše fungovalo tak, jak má, musí psovod znát dobře možnosti svého psa - anatomii, povahové rysy, motivy psa, ale především musí psa umět správně motivovat a volit výcvik danému jedinci „na míru“, aby byl výcvik, co nejefektivnější. Internet v dnešní době poskytuje trenérům zvířat spoustu </w:t>
      </w:r>
      <w:proofErr w:type="spellStart"/>
      <w:r>
        <w:t>videonávodů</w:t>
      </w:r>
      <w:proofErr w:type="spellEnd"/>
      <w:r>
        <w:t>, ze kterých mohou zájemci o výchovu a výcvik čerpat, navíc praktické ukázky mnohdy napoví ve výcviku více než literatura. V této kapitole představím několik vybraných výcvikových metod, které jsou aplikované pro rozvoj sportovního psa.</w:t>
      </w:r>
    </w:p>
    <w:p w:rsidR="00947F6A" w:rsidRPr="00F56123" w:rsidRDefault="00947F6A" w:rsidP="00F2036B">
      <w:pPr>
        <w:pStyle w:val="Nadpis3"/>
      </w:pPr>
      <w:bookmarkStart w:id="93" w:name="_Toc38222048"/>
      <w:proofErr w:type="spellStart"/>
      <w:r w:rsidRPr="00F56123">
        <w:t>Klikr</w:t>
      </w:r>
      <w:proofErr w:type="spellEnd"/>
      <w:r w:rsidRPr="00F56123">
        <w:t xml:space="preserve"> trénink</w:t>
      </w:r>
      <w:bookmarkEnd w:id="93"/>
      <w:r w:rsidRPr="00F56123">
        <w:t xml:space="preserve">    </w:t>
      </w:r>
    </w:p>
    <w:p w:rsidR="00947F6A" w:rsidRPr="00083183" w:rsidRDefault="00947F6A" w:rsidP="00947F6A">
      <w:r w:rsidRPr="00083183">
        <w:t xml:space="preserve">Nejvíce rozšířenou moderní výcvikovou metodou je </w:t>
      </w:r>
      <w:proofErr w:type="spellStart"/>
      <w:r w:rsidRPr="00083183">
        <w:t>klikr</w:t>
      </w:r>
      <w:proofErr w:type="spellEnd"/>
      <w:r w:rsidRPr="00083183">
        <w:t xml:space="preserve"> trénink. </w:t>
      </w:r>
      <w:proofErr w:type="spellStart"/>
      <w:r w:rsidRPr="00083183">
        <w:t>Klikr</w:t>
      </w:r>
      <w:proofErr w:type="spellEnd"/>
      <w:r w:rsidRPr="00083183">
        <w:t xml:space="preserve"> trénink je založen na označování požadovaného chování, které zvíře vynakládá. </w:t>
      </w:r>
      <w:proofErr w:type="spellStart"/>
      <w:r w:rsidRPr="00083183">
        <w:t>Klikr</w:t>
      </w:r>
      <w:proofErr w:type="spellEnd"/>
      <w:r w:rsidRPr="00083183">
        <w:t xml:space="preserve"> je plíšek, který vydává specifický zvuk – kliknutí. Kliknutí je prostředek, který slouží pouze pro označení, nikoliv jako odměna či trest. </w:t>
      </w:r>
      <w:proofErr w:type="spellStart"/>
      <w:r w:rsidRPr="00083183">
        <w:t>Klikr</w:t>
      </w:r>
      <w:proofErr w:type="spellEnd"/>
      <w:r w:rsidRPr="00083183">
        <w:t xml:space="preserve"> se spojuje s pamlsky. Prvotní fáze práce s </w:t>
      </w:r>
      <w:proofErr w:type="spellStart"/>
      <w:r w:rsidRPr="00083183">
        <w:t>klikrem</w:t>
      </w:r>
      <w:proofErr w:type="spellEnd"/>
      <w:r w:rsidRPr="00083183">
        <w:t xml:space="preserve"> je označována jako „</w:t>
      </w:r>
      <w:proofErr w:type="spellStart"/>
      <w:r w:rsidRPr="00083183">
        <w:t>naklikání</w:t>
      </w:r>
      <w:proofErr w:type="spellEnd"/>
      <w:r w:rsidRPr="00083183">
        <w:t xml:space="preserve">“, kdy se pes krmí pamlsky v cyklu kliknutí – pamlsek, kliknutí – pamlsek, pes si podmíněně spojí zvuk </w:t>
      </w:r>
      <w:proofErr w:type="spellStart"/>
      <w:r w:rsidRPr="00083183">
        <w:t>klikru</w:t>
      </w:r>
      <w:proofErr w:type="spellEnd"/>
      <w:r w:rsidRPr="00083183">
        <w:t xml:space="preserve"> s pamlskem, proto je pro psa kliknutí pouhým označením</w:t>
      </w:r>
      <w:r w:rsidR="0098632A">
        <w:t xml:space="preserve"> pro pamlsek. Existují dvě formy</w:t>
      </w:r>
      <w:r w:rsidRPr="00083183">
        <w:t xml:space="preserve"> </w:t>
      </w:r>
      <w:proofErr w:type="spellStart"/>
      <w:r w:rsidRPr="00083183">
        <w:t>klikr</w:t>
      </w:r>
      <w:proofErr w:type="spellEnd"/>
      <w:r w:rsidRPr="00083183">
        <w:t xml:space="preserve"> tréninku – </w:t>
      </w:r>
      <w:proofErr w:type="spellStart"/>
      <w:r w:rsidRPr="00083183">
        <w:t>shaping</w:t>
      </w:r>
      <w:proofErr w:type="spellEnd"/>
      <w:r w:rsidRPr="00083183">
        <w:t xml:space="preserve"> a </w:t>
      </w:r>
      <w:proofErr w:type="spellStart"/>
      <w:r w:rsidRPr="00083183">
        <w:t>luring</w:t>
      </w:r>
      <w:proofErr w:type="spellEnd"/>
      <w:r w:rsidRPr="00083183">
        <w:t xml:space="preserve">. Při </w:t>
      </w:r>
      <w:proofErr w:type="spellStart"/>
      <w:r w:rsidRPr="00083183">
        <w:t>shapingu</w:t>
      </w:r>
      <w:proofErr w:type="spellEnd"/>
      <w:r w:rsidRPr="00083183">
        <w:t xml:space="preserve"> se vyžaduje od psa vlastní interakce – tzv. „nabízení“ pohybů, kdy pes vyvíjí vlastní kreativitu, psovod označuje a odměňuje každý pohyb, který uzná za vhodný. </w:t>
      </w:r>
      <w:proofErr w:type="spellStart"/>
      <w:r w:rsidRPr="00083183">
        <w:t>Luring</w:t>
      </w:r>
      <w:proofErr w:type="spellEnd"/>
      <w:r w:rsidRPr="00083183">
        <w:t xml:space="preserve"> je metoda založená na navádění psa, kdy psovod navádí psa pro vykonání po</w:t>
      </w:r>
      <w:r w:rsidR="00537E3B">
        <w:t xml:space="preserve">hybu, který mu označí </w:t>
      </w:r>
      <w:proofErr w:type="spellStart"/>
      <w:r w:rsidR="00537E3B">
        <w:t>klikrem</w:t>
      </w:r>
      <w:proofErr w:type="spellEnd"/>
      <w:r w:rsidR="00537E3B">
        <w:t xml:space="preserve"> a </w:t>
      </w:r>
      <w:r w:rsidRPr="00083183">
        <w:t xml:space="preserve">odmění psa. Rozdíl </w:t>
      </w:r>
      <w:proofErr w:type="spellStart"/>
      <w:r w:rsidRPr="00083183">
        <w:t>shapingu</w:t>
      </w:r>
      <w:proofErr w:type="spellEnd"/>
      <w:r w:rsidRPr="00083183">
        <w:t xml:space="preserve"> a </w:t>
      </w:r>
      <w:proofErr w:type="spellStart"/>
      <w:r w:rsidRPr="00083183">
        <w:t>luringu</w:t>
      </w:r>
      <w:proofErr w:type="spellEnd"/>
      <w:r w:rsidRPr="00083183">
        <w:t xml:space="preserve"> je vysvětlován nejčastěji na cviku s krabicí. Zkráceně při metodě </w:t>
      </w:r>
      <w:proofErr w:type="spellStart"/>
      <w:r w:rsidRPr="00083183">
        <w:t>shaping</w:t>
      </w:r>
      <w:proofErr w:type="spellEnd"/>
      <w:r w:rsidRPr="00083183">
        <w:t xml:space="preserve"> položíme krabici a budeme čekat, až pes vleze do krabice - </w:t>
      </w:r>
      <w:proofErr w:type="spellStart"/>
      <w:r w:rsidRPr="00083183">
        <w:t>klikrem</w:t>
      </w:r>
      <w:proofErr w:type="spellEnd"/>
      <w:r w:rsidRPr="00083183">
        <w:t xml:space="preserve"> označíme každý pohyb, který vede k požadovanému výsledku, tzn. pohled na krabici, krok směrem ke krabici, tlapka vložená do krabice, atd. Při </w:t>
      </w:r>
      <w:proofErr w:type="spellStart"/>
      <w:r w:rsidRPr="00083183">
        <w:t>luringu</w:t>
      </w:r>
      <w:proofErr w:type="spellEnd"/>
      <w:r w:rsidRPr="00083183">
        <w:t xml:space="preserve"> položíme krabici,</w:t>
      </w:r>
      <w:r>
        <w:t xml:space="preserve"> rukou navedeme psa do krabice a </w:t>
      </w:r>
      <w:r w:rsidRPr="00083183">
        <w:t xml:space="preserve">následně ho odměníme – </w:t>
      </w:r>
      <w:proofErr w:type="spellStart"/>
      <w:r w:rsidRPr="00083183">
        <w:t>klikrem</w:t>
      </w:r>
      <w:proofErr w:type="spellEnd"/>
      <w:r w:rsidRPr="00083183">
        <w:t xml:space="preserve"> označíme vstup do krabice. </w:t>
      </w:r>
      <w:r w:rsidRPr="00083183">
        <w:lastRenderedPageBreak/>
        <w:t xml:space="preserve">Schéma </w:t>
      </w:r>
      <w:proofErr w:type="spellStart"/>
      <w:r w:rsidRPr="00083183">
        <w:t>shapingového</w:t>
      </w:r>
      <w:proofErr w:type="spellEnd"/>
      <w:r w:rsidRPr="00083183">
        <w:t xml:space="preserve"> cvičení je podnět – činnost psa – označení – odměna. Schéma pro </w:t>
      </w:r>
      <w:proofErr w:type="spellStart"/>
      <w:r w:rsidRPr="00083183">
        <w:t>luringové</w:t>
      </w:r>
      <w:proofErr w:type="spellEnd"/>
      <w:r w:rsidRPr="00083183">
        <w:t xml:space="preserve"> cvičení je podnět – navedení – označení – odměna.  </w:t>
      </w:r>
    </w:p>
    <w:p w:rsidR="00947F6A" w:rsidRPr="00083183" w:rsidRDefault="00947F6A" w:rsidP="00F2036B">
      <w:pPr>
        <w:pStyle w:val="Nadpis3"/>
      </w:pPr>
      <w:bookmarkStart w:id="94" w:name="_Toc38222049"/>
      <w:r w:rsidRPr="00083183">
        <w:t xml:space="preserve">Využívání </w:t>
      </w:r>
      <w:proofErr w:type="spellStart"/>
      <w:r w:rsidRPr="00083183">
        <w:t>bridge</w:t>
      </w:r>
      <w:bookmarkEnd w:id="94"/>
      <w:proofErr w:type="spellEnd"/>
    </w:p>
    <w:p w:rsidR="00947F6A" w:rsidRPr="00083183" w:rsidRDefault="00947F6A" w:rsidP="00947F6A">
      <w:r w:rsidRPr="00083183">
        <w:t xml:space="preserve">Další výcvikovou metodou, která je založena na označení, je využívání </w:t>
      </w:r>
      <w:proofErr w:type="spellStart"/>
      <w:r w:rsidRPr="00083183">
        <w:t>bridge</w:t>
      </w:r>
      <w:proofErr w:type="spellEnd"/>
      <w:r w:rsidRPr="00083183">
        <w:t xml:space="preserve">. </w:t>
      </w:r>
      <w:proofErr w:type="spellStart"/>
      <w:r w:rsidRPr="00083183">
        <w:t>Bridge</w:t>
      </w:r>
      <w:proofErr w:type="spellEnd"/>
      <w:r w:rsidRPr="00083183">
        <w:t xml:space="preserve"> je označení pro ukončení prováděné činnosti, tyto činnosti mohou být žádoucího či nežádoucího charakteru. Jako </w:t>
      </w:r>
      <w:proofErr w:type="spellStart"/>
      <w:r w:rsidRPr="00083183">
        <w:t>bridge</w:t>
      </w:r>
      <w:proofErr w:type="spellEnd"/>
      <w:r w:rsidRPr="00083183">
        <w:t xml:space="preserve"> může být použito slovo, luskn</w:t>
      </w:r>
      <w:r w:rsidR="00A44B5E">
        <w:t>utí prsty, tlesknutí, citoslovce</w:t>
      </w:r>
      <w:r w:rsidRPr="00083183">
        <w:t xml:space="preserve">, podstatou </w:t>
      </w:r>
      <w:proofErr w:type="spellStart"/>
      <w:r w:rsidRPr="00083183">
        <w:t>bridge</w:t>
      </w:r>
      <w:proofErr w:type="spellEnd"/>
      <w:r w:rsidRPr="00083183">
        <w:t xml:space="preserve"> je, že jeho časový interval je velice krátký. Slova, která jsou využívána pro </w:t>
      </w:r>
      <w:proofErr w:type="spellStart"/>
      <w:r w:rsidRPr="00083183">
        <w:t>bridge</w:t>
      </w:r>
      <w:proofErr w:type="spellEnd"/>
      <w:r w:rsidRPr="00083183">
        <w:t xml:space="preserve"> jsou obvykle – jo, ok, dobře, super, </w:t>
      </w:r>
      <w:r w:rsidR="003D6B4E">
        <w:t xml:space="preserve">ano, </w:t>
      </w:r>
      <w:r w:rsidRPr="00083183">
        <w:t>ne, fuj, hej, apod. Schéma výcviku při využití této metody je sestaven následovně: podnět – činnost psa – označení (</w:t>
      </w:r>
      <w:proofErr w:type="spellStart"/>
      <w:r w:rsidRPr="00083183">
        <w:t>bridge</w:t>
      </w:r>
      <w:proofErr w:type="spellEnd"/>
      <w:r w:rsidRPr="00083183">
        <w:t>) – odměna/trest.</w:t>
      </w:r>
    </w:p>
    <w:p w:rsidR="00947F6A" w:rsidRPr="00DA7BC0" w:rsidRDefault="00947F6A" w:rsidP="00F2036B">
      <w:pPr>
        <w:pStyle w:val="Nadpis3"/>
      </w:pPr>
      <w:bookmarkStart w:id="95" w:name="_Toc38222050"/>
      <w:proofErr w:type="spellStart"/>
      <w:r w:rsidRPr="00DA7BC0">
        <w:t>Hensenwerk</w:t>
      </w:r>
      <w:bookmarkEnd w:id="95"/>
      <w:proofErr w:type="spellEnd"/>
      <w:r w:rsidRPr="00DA7BC0">
        <w:t xml:space="preserve"> </w:t>
      </w:r>
    </w:p>
    <w:p w:rsidR="00947F6A" w:rsidRPr="00DA7BC0" w:rsidRDefault="00947F6A" w:rsidP="00947F6A">
      <w:proofErr w:type="spellStart"/>
      <w:r w:rsidRPr="00DA7BC0">
        <w:t>Hensenwerg</w:t>
      </w:r>
      <w:proofErr w:type="spellEnd"/>
      <w:r w:rsidRPr="00DA7BC0">
        <w:t xml:space="preserve"> v </w:t>
      </w:r>
      <w:r w:rsidR="00B21C09">
        <w:t>překladu</w:t>
      </w:r>
      <w:r w:rsidRPr="00DA7BC0">
        <w:t xml:space="preserve"> znamená práce s mozkem, pro kynologické potřeby je </w:t>
      </w:r>
      <w:proofErr w:type="spellStart"/>
      <w:r w:rsidRPr="00DA7BC0">
        <w:t>hensenwerk</w:t>
      </w:r>
      <w:proofErr w:type="spellEnd"/>
      <w:r w:rsidRPr="00DA7BC0">
        <w:t xml:space="preserve"> chápán jako aktivní práce s hlavolamy. Hlavolamy stimulují veškeré smysly psa, při řešení hlavolamu dochází k aktivaci nervového systému, zvyšuje se mozková aktivita, čímž dochází k rozvíjení psího myšlení. Základem </w:t>
      </w:r>
      <w:proofErr w:type="spellStart"/>
      <w:r w:rsidRPr="00DA7BC0">
        <w:t>hensenwergu</w:t>
      </w:r>
      <w:proofErr w:type="spellEnd"/>
      <w:r w:rsidRPr="00DA7BC0">
        <w:t xml:space="preserve"> je pachová práce, neboť ve většině případů jde o získání pamlsků zábavným způsobem. Hlavolamy mohou být různě složité. Cílem </w:t>
      </w:r>
      <w:proofErr w:type="spellStart"/>
      <w:r w:rsidRPr="00DA7BC0">
        <w:t>hersenwerku</w:t>
      </w:r>
      <w:proofErr w:type="spellEnd"/>
      <w:r w:rsidRPr="00DA7BC0">
        <w:t xml:space="preserve"> je naučit psa, aby se při řešení hlavolamu uvolnil</w:t>
      </w:r>
      <w:r w:rsidR="00F2036B">
        <w:t xml:space="preserve"> a pracoval v </w:t>
      </w:r>
      <w:r w:rsidRPr="00DA7BC0">
        <w:t>klidu. Pro sestrojení</w:t>
      </w:r>
      <w:r w:rsidR="0076360C">
        <w:t xml:space="preserve"> hlavolamů může být použitý jaký</w:t>
      </w:r>
      <w:r w:rsidR="00A20D6A">
        <w:t>koliv materiál</w:t>
      </w:r>
      <w:r w:rsidRPr="00DA7BC0">
        <w:t xml:space="preserve"> a věci, např. plastové láhve, látky, papírové role, ručníky, plato od vajec, </w:t>
      </w:r>
      <w:proofErr w:type="spellStart"/>
      <w:r w:rsidRPr="00DA7BC0">
        <w:t>čuchací</w:t>
      </w:r>
      <w:proofErr w:type="spellEnd"/>
      <w:r w:rsidRPr="00DA7BC0">
        <w:t xml:space="preserve"> podložky a další. V kreativitě se při tvorbě hlavolamu meze nekladou. Příklad hlavolamu: Vezmeme prázdnou tubu od </w:t>
      </w:r>
      <w:proofErr w:type="spellStart"/>
      <w:r w:rsidRPr="00DA7BC0">
        <w:t>Pringles</w:t>
      </w:r>
      <w:proofErr w:type="spellEnd"/>
      <w:r w:rsidRPr="00DA7BC0">
        <w:t xml:space="preserve"> brambůrků, nachystáme piškoty, vystřihneme do tuby několik dírek podle velikosti piškotů tak, aby mohly vypadnout ven, do tuby umístíme několik piškotů a zabezpečíme víčko lepicí páskou a necháme psa hlavolam samostatně vyřešit. Hlavolam je vyřešen, pokud pes získá z tuby veškeré pamlsky.</w:t>
      </w:r>
      <w:r>
        <w:rPr>
          <w:rStyle w:val="Znakapoznpodarou"/>
        </w:rPr>
        <w:footnoteReference w:id="65"/>
      </w:r>
      <w:r w:rsidRPr="00DA7BC0">
        <w:t xml:space="preserve">  </w:t>
      </w:r>
    </w:p>
    <w:p w:rsidR="00947F6A" w:rsidRPr="00DA7BC0" w:rsidRDefault="00947F6A" w:rsidP="00E1540D">
      <w:pPr>
        <w:pStyle w:val="Nadpis3"/>
      </w:pPr>
      <w:bookmarkStart w:id="96" w:name="_Toc38222051"/>
      <w:r w:rsidRPr="00DA7BC0">
        <w:t>Další metody pro výcvik</w:t>
      </w:r>
      <w:bookmarkEnd w:id="96"/>
    </w:p>
    <w:p w:rsidR="00947F6A" w:rsidRDefault="00947F6A" w:rsidP="00947F6A">
      <w:r w:rsidRPr="00DA7BC0">
        <w:t xml:space="preserve">V poslední době vzniká stále více výcvikových metod. Nelze určit, která metoda je nejlepší. Efektivní metoda je ta, která u daného jedince funguje k dosažení stanoveného cíle. Mezi další metody výcviku spadá – využívání balančních pomůcek, </w:t>
      </w:r>
      <w:proofErr w:type="spellStart"/>
      <w:r w:rsidRPr="00741CA9">
        <w:t>targeting</w:t>
      </w:r>
      <w:proofErr w:type="spellEnd"/>
      <w:r w:rsidRPr="00741CA9">
        <w:t>, on-line výcvikové lekce, „</w:t>
      </w:r>
      <w:proofErr w:type="spellStart"/>
      <w:r w:rsidRPr="00741CA9">
        <w:t>odměňovač</w:t>
      </w:r>
      <w:proofErr w:type="spellEnd"/>
      <w:r w:rsidRPr="00741CA9">
        <w:t>“,</w:t>
      </w:r>
      <w:r>
        <w:rPr>
          <w:color w:val="FF0000"/>
        </w:rPr>
        <w:t xml:space="preserve"> </w:t>
      </w:r>
      <w:r w:rsidRPr="00741CA9">
        <w:t>sebekontrola, „</w:t>
      </w:r>
      <w:proofErr w:type="spellStart"/>
      <w:r w:rsidRPr="00741CA9">
        <w:t>focus</w:t>
      </w:r>
      <w:proofErr w:type="spellEnd"/>
      <w:r w:rsidRPr="00741CA9">
        <w:t xml:space="preserve">“, nácvik rušivých elementů, nácvik přesměrování a spoustu dalších metod. </w:t>
      </w:r>
      <w:r w:rsidRPr="00741CA9">
        <w:rPr>
          <w:i/>
        </w:rPr>
        <w:t>Využívání balančních pomůcek</w:t>
      </w:r>
      <w:r w:rsidRPr="00741CA9">
        <w:t xml:space="preserve"> slouží pro rozvoj koordinace psa, především rozvoj hloubkového stabilizačního systému – „</w:t>
      </w:r>
      <w:proofErr w:type="spellStart"/>
      <w:r w:rsidRPr="00741CA9">
        <w:t>core</w:t>
      </w:r>
      <w:proofErr w:type="spellEnd"/>
      <w:r w:rsidRPr="00741CA9">
        <w:t xml:space="preserve"> cvičení“. </w:t>
      </w:r>
      <w:proofErr w:type="spellStart"/>
      <w:r w:rsidRPr="00741CA9">
        <w:rPr>
          <w:i/>
        </w:rPr>
        <w:lastRenderedPageBreak/>
        <w:t>Targeting</w:t>
      </w:r>
      <w:proofErr w:type="spellEnd"/>
      <w:r w:rsidRPr="00741CA9">
        <w:rPr>
          <w:i/>
        </w:rPr>
        <w:t xml:space="preserve"> </w:t>
      </w:r>
      <w:r w:rsidRPr="00741CA9">
        <w:t>je výcvik s využitím „</w:t>
      </w:r>
      <w:proofErr w:type="spellStart"/>
      <w:r w:rsidRPr="00741CA9">
        <w:t>targetů</w:t>
      </w:r>
      <w:proofErr w:type="spellEnd"/>
      <w:r w:rsidRPr="00741CA9">
        <w:t xml:space="preserve">“. Target je věc, která upevňuje požadované chování. Např. vyvýšená destička ve tvaru čtverce může sloužit k nácviku obratů u nohy. Target (destička) zde bude sloužit, jako výchozí a konečný bod pro požadovanou pozici – postupně učíme psa zafixovat přední nohy a otáčet se na </w:t>
      </w:r>
      <w:proofErr w:type="spellStart"/>
      <w:r w:rsidRPr="00741CA9">
        <w:t>targetu</w:t>
      </w:r>
      <w:proofErr w:type="spellEnd"/>
      <w:r w:rsidRPr="00741CA9">
        <w:t xml:space="preserve">, díky </w:t>
      </w:r>
      <w:proofErr w:type="spellStart"/>
      <w:r w:rsidRPr="00741CA9">
        <w:t>targetu</w:t>
      </w:r>
      <w:proofErr w:type="spellEnd"/>
      <w:r w:rsidRPr="00741CA9">
        <w:t xml:space="preserve"> pes nikam neodbíhá, neuhýbá a zůstává ve fixované korektní poloze. </w:t>
      </w:r>
      <w:r w:rsidRPr="00741CA9">
        <w:rPr>
          <w:i/>
        </w:rPr>
        <w:t xml:space="preserve">On-line lekce </w:t>
      </w:r>
      <w:r w:rsidRPr="00741CA9">
        <w:t xml:space="preserve">jsou variantou bezkontaktního tréninku, kdy psovod se psem může cvičit z pohodlí domova. On-line výcvik zpravidla probíhá prostřednictvím videí, které nahrává trenér i cvičící a trenér následně ohodnotí video provádění cviku cvičícího týmu. </w:t>
      </w:r>
      <w:r w:rsidRPr="00741CA9">
        <w:rPr>
          <w:i/>
        </w:rPr>
        <w:t>„</w:t>
      </w:r>
      <w:proofErr w:type="spellStart"/>
      <w:r w:rsidRPr="00741CA9">
        <w:rPr>
          <w:i/>
        </w:rPr>
        <w:t>Odměňovač</w:t>
      </w:r>
      <w:proofErr w:type="spellEnd"/>
      <w:r w:rsidRPr="00741CA9">
        <w:rPr>
          <w:i/>
        </w:rPr>
        <w:t xml:space="preserve">“ </w:t>
      </w:r>
      <w:r w:rsidRPr="00741CA9">
        <w:t xml:space="preserve">je metoda, kdy se využívá </w:t>
      </w:r>
      <w:proofErr w:type="spellStart"/>
      <w:r w:rsidRPr="00741CA9">
        <w:t>odměňovač</w:t>
      </w:r>
      <w:proofErr w:type="spellEnd"/>
      <w:r w:rsidRPr="00741CA9">
        <w:t xml:space="preserve">, což je systém, kterým můžeme odměňovat </w:t>
      </w:r>
      <w:r w:rsidR="00D950F1">
        <w:t xml:space="preserve">psa </w:t>
      </w:r>
      <w:r w:rsidRPr="00741CA9">
        <w:t xml:space="preserve">z dálky. Je to zpravidla dávkovací nádoba, která se ovládá pomocí ovladače a po stisknutí ovladače psovodem vydá dávkovací nádoba psovi pamlsky. </w:t>
      </w:r>
      <w:proofErr w:type="spellStart"/>
      <w:r w:rsidRPr="00741CA9">
        <w:t>Odměňovač</w:t>
      </w:r>
      <w:proofErr w:type="spellEnd"/>
      <w:r w:rsidRPr="00741CA9">
        <w:t xml:space="preserve"> je výrazným pomocníkem př</w:t>
      </w:r>
      <w:r w:rsidR="003A4902">
        <w:t>i práci se psem na dálku, kdy psovod</w:t>
      </w:r>
      <w:r w:rsidRPr="00741CA9">
        <w:t xml:space="preserve"> takto může psa odměnit, aniž by se k němu musel přiblížit. </w:t>
      </w:r>
      <w:proofErr w:type="spellStart"/>
      <w:r w:rsidRPr="00741CA9">
        <w:t>Odměňovač</w:t>
      </w:r>
      <w:proofErr w:type="spellEnd"/>
      <w:r w:rsidRPr="00741CA9">
        <w:t xml:space="preserve"> je hojně využíván v agility a obedienci.</w:t>
      </w:r>
      <w:r>
        <w:t xml:space="preserve"> Nácvik</w:t>
      </w:r>
      <w:r w:rsidRPr="00741CA9">
        <w:t xml:space="preserve"> </w:t>
      </w:r>
      <w:r w:rsidR="004E571A">
        <w:rPr>
          <w:i/>
        </w:rPr>
        <w:t>s</w:t>
      </w:r>
      <w:r>
        <w:rPr>
          <w:i/>
        </w:rPr>
        <w:t>ebekontroly</w:t>
      </w:r>
      <w:r>
        <w:t xml:space="preserve"> psa probíhá prostřednictvím sebekontroly nad jídlem či prostorem, kdy si pes nemůže vzít jídlo či opustit prostor bez svolení psovoda. Tato cvičení napomáhají k rozvoji sebekázně, soustředění psa a dochází k podpoře respektu psa vůči psovodovi. </w:t>
      </w:r>
      <w:r>
        <w:rPr>
          <w:i/>
        </w:rPr>
        <w:t>„</w:t>
      </w:r>
      <w:proofErr w:type="spellStart"/>
      <w:r>
        <w:rPr>
          <w:i/>
        </w:rPr>
        <w:t>Focus</w:t>
      </w:r>
      <w:proofErr w:type="spellEnd"/>
      <w:r>
        <w:rPr>
          <w:i/>
        </w:rPr>
        <w:t xml:space="preserve">“ </w:t>
      </w:r>
      <w:r>
        <w:t xml:space="preserve">je cvičení soustředění a pozornosti. </w:t>
      </w:r>
      <w:proofErr w:type="spellStart"/>
      <w:r>
        <w:t>Focus</w:t>
      </w:r>
      <w:proofErr w:type="spellEnd"/>
      <w:r>
        <w:t xml:space="preserve"> může vypadat různě, např. psovod chce zklidnit temperament psa, a proto s ním provede nácvik </w:t>
      </w:r>
      <w:proofErr w:type="spellStart"/>
      <w:r>
        <w:t>focusu</w:t>
      </w:r>
      <w:proofErr w:type="spellEnd"/>
      <w:r>
        <w:t xml:space="preserve"> v následující podobě: posadí psa, vezm</w:t>
      </w:r>
      <w:r w:rsidR="00EF6118">
        <w:t xml:space="preserve">e do ruky pamlsek, nechá psa </w:t>
      </w:r>
      <w:r>
        <w:t xml:space="preserve">soustředit </w:t>
      </w:r>
      <w:r w:rsidR="00EF6118">
        <w:t xml:space="preserve">se </w:t>
      </w:r>
      <w:r>
        <w:t>na pamlsek a pomalu přibližuje ruku s</w:t>
      </w:r>
      <w:r w:rsidR="00FA1C7C">
        <w:t> pamlskem k psovi a následně psa nechá pamlsek pod povelem</w:t>
      </w:r>
      <w:r>
        <w:t xml:space="preserve"> vzít. Cílem fokusu je uklidnění psa a upevnění jeho soustředění se na výcvik. </w:t>
      </w:r>
      <w:r>
        <w:rPr>
          <w:i/>
        </w:rPr>
        <w:t xml:space="preserve">Nácvik rušivých elementů </w:t>
      </w:r>
      <w:r>
        <w:t xml:space="preserve">je prováděn za cílem zvýšení výkonnosti psa při rušivých situací, jde o to, aby se pes plně soustředil na psovoda. Mezi rušivé faktory patří – lidé, zvířata, zvukové projevy ostatních psů, pískání, křik, šustění, veřejná doprava v blízkosti závodního placu, atd. Výcvik </w:t>
      </w:r>
      <w:r>
        <w:rPr>
          <w:i/>
        </w:rPr>
        <w:t xml:space="preserve">přesměrování </w:t>
      </w:r>
      <w:r>
        <w:t xml:space="preserve">je nejvíce využíván v obedienci. Nácvik přesměrování se provádí za účelem zastavení psa v nežádoucí činnosti, ve smyslu přesměrování cviku na požadovaný směr. Např. při cviku vysílání do boxu se může stát, že pes vyběhne špatným směrem, nácvik přesměrování bude vypadat tak, že </w:t>
      </w:r>
      <w:r w:rsidR="004C6C27">
        <w:t>psovod psa zastaví</w:t>
      </w:r>
      <w:r w:rsidR="003827FE">
        <w:t>, pes se</w:t>
      </w:r>
      <w:r>
        <w:t xml:space="preserve"> otočí na psovoda, který mu ukáže správný směr. Cílem přesměrování je snížení rizika chybného provedení stanoveného cviku, neboť jsme v průběhu provádění cviku schopni ovlivnit směr vykonání daného povelu. </w:t>
      </w:r>
      <w:r w:rsidRPr="00741CA9">
        <w:t xml:space="preserve">     </w:t>
      </w:r>
    </w:p>
    <w:p w:rsidR="00947F6A" w:rsidRPr="00033899" w:rsidRDefault="00947F6A" w:rsidP="00E1540D">
      <w:pPr>
        <w:pStyle w:val="Nadpis2"/>
      </w:pPr>
      <w:r>
        <w:rPr>
          <w:color w:val="FF0000"/>
        </w:rPr>
        <w:t xml:space="preserve"> </w:t>
      </w:r>
      <w:bookmarkStart w:id="97" w:name="_Toc38222052"/>
      <w:r w:rsidRPr="00033899">
        <w:t>Výběr psa</w:t>
      </w:r>
      <w:bookmarkEnd w:id="97"/>
    </w:p>
    <w:p w:rsidR="00947F6A" w:rsidRPr="00033899" w:rsidRDefault="00947F6A" w:rsidP="00947F6A">
      <w:r w:rsidRPr="00033899">
        <w:t>Výběr psa je založen na kritériích, které by podle nás měl daný pes splňovat (jaké má mít pohlaví, plemeno, srst, povahu, atd.). Při výběru psa můžeme využít systému jako bychom do firmy hledali stálého pracovn</w:t>
      </w:r>
      <w:r>
        <w:t>íka a díky propracovanému výběrovému procesu</w:t>
      </w:r>
      <w:r w:rsidRPr="00033899">
        <w:t xml:space="preserve"> můžeme najít </w:t>
      </w:r>
      <w:r w:rsidRPr="00033899">
        <w:lastRenderedPageBreak/>
        <w:t>vhodného jedince, který pro nás bude „ideálním“. Musíme stanovit jeho „pozici“ tak, abychom na tuto pozici sehnali adekvátníh</w:t>
      </w:r>
      <w:r w:rsidR="009C4FE2">
        <w:t>o jedince, který bude požadovaná</w:t>
      </w:r>
      <w:r w:rsidRPr="00033899">
        <w:t xml:space="preserve"> kritéria splňovat. Pod klíčovým spojením „jak vybrat psa/štěně“ můžeme na internetu najít spoustu odkazu na různé testy, rady, články, reportáže, návody, literaturu a další informace, ze kterých se dá čerpat. Ačkoliv se zdroje informací liší, ve výsledku všechny metody poukazují na zvolení výběrových kritérií za pomoci různých otázek. Výběrová kritéria jsou důležitá, abychom byli schopni sestrojit strategii a metodologii výběru. Existuje několik set plemen </w:t>
      </w:r>
      <w:r>
        <w:t>různých velikostí, vlastností a </w:t>
      </w:r>
      <w:r w:rsidRPr="00033899">
        <w:t>povah</w:t>
      </w:r>
      <w:r w:rsidR="00202462">
        <w:t>,</w:t>
      </w:r>
      <w:r w:rsidRPr="00033899">
        <w:t xml:space="preserve"> a jak se říká „co pes, to ves“. Nenajdete dva identické jedince psů, tak jak nenaleznete dva identické pracovníky. Výběr psa začíná u analýzy naší osobnosti, abychom zjistili, koho k sobě chceme „přijmou“ musíme znát své slabé a silné stránky. Pokud o sobě vím, že jsem submisivní typ člověka, pravděpodobně nebudu vhodným kandidátem pro výchovu a výcvik kavkazského pasteveckého psa, který potřebuje dominantní vedení. Dále pokud toužím po učenlivém zvířeti a jsem netrpělivý typ člověka, neměla bych vybírat z primitivních plemen psů, kteří byli vývojem předurčení k jednoduchým činnostem, u kterých nebylo potřeba kreativního myšlení psa, např. k tahu sání, kdy je potřeba, aby pes šel dopředu, doleva, doprava, zastavit, atd. Každé plemeno je předurčeno k určitým činnostem a disponuje specifickými vlastnostmi. Tyto specifika pozorujeme i u lidských zdrojů, ne každý je předurčen být doktorem, naopak ne každý doktor umí zametat. Je třeba si tento fakt uvědomit a neklást přehnané požadavky na dané plemeno psa, které si vybereme.</w:t>
      </w:r>
      <w:r>
        <w:t xml:space="preserve"> Efektivními nástroji pro ulehčení výběru štěněte je kontakt se samotnými chovateli. Např. při výběru štěněte australského ovčáka, může být nápomocný popis hledání správného chovatele a správného jedince v knize </w:t>
      </w:r>
      <w:r>
        <w:rPr>
          <w:i/>
        </w:rPr>
        <w:t>Australský ovčák od A do Z </w:t>
      </w:r>
      <w:r>
        <w:t xml:space="preserve">v páté kapitole: </w:t>
      </w:r>
      <w:r>
        <w:rPr>
          <w:i/>
        </w:rPr>
        <w:t>Jak najít toho správného australského ovčáka</w:t>
      </w:r>
      <w:r>
        <w:rPr>
          <w:rStyle w:val="Znakapoznpodarou"/>
          <w:i/>
        </w:rPr>
        <w:footnoteReference w:id="66"/>
      </w:r>
      <w:r>
        <w:rPr>
          <w:i/>
        </w:rPr>
        <w:t>.</w:t>
      </w:r>
      <w:r>
        <w:t xml:space="preserve">  </w:t>
      </w:r>
      <w:r w:rsidRPr="00033899">
        <w:t xml:space="preserve">  </w:t>
      </w:r>
    </w:p>
    <w:p w:rsidR="00947F6A" w:rsidRDefault="00947F6A" w:rsidP="00E1540D">
      <w:pPr>
        <w:pStyle w:val="Nadpis2"/>
      </w:pPr>
      <w:bookmarkStart w:id="98" w:name="_Toc38222053"/>
      <w:r>
        <w:t>Činnosti majitele psa</w:t>
      </w:r>
      <w:bookmarkEnd w:id="98"/>
    </w:p>
    <w:p w:rsidR="00947F6A" w:rsidRPr="0028323F" w:rsidRDefault="00947F6A" w:rsidP="00947F6A">
      <w:r>
        <w:t xml:space="preserve">Důležitou činností potencionálního, ale i současného majitele psa, je získávání reálných informací z primárních zdrojů. Při výběru, ale i při vlastnění psa se člověk denně setkává s rozhodovacím procesem: Jakého chci psa? Je to ten správný jedinec? Co s ním chci dělat? Čím ho budu krmit? Jak ho budu trénovat? Pod který klub chci patřit? Kam půjdu na procházku? Je třeba navštívit veterináře? Každodenní náplní majitele psa je také přijmutí zodpovědnosti za psa – úklid po psovi, kontrola zdravotního stavu psa, odpovědnost za škody, </w:t>
      </w:r>
      <w:r>
        <w:lastRenderedPageBreak/>
        <w:t>které pes způsobí, atd. Pro zjištění souvislosti s řízením lidských zdrojů jsem v následující tabulce č.</w:t>
      </w:r>
      <w:r w:rsidR="00E1540D">
        <w:rPr>
          <w:color w:val="FF0000"/>
        </w:rPr>
        <w:t xml:space="preserve"> </w:t>
      </w:r>
      <w:r w:rsidR="00E1540D" w:rsidRPr="00E1540D">
        <w:t>11</w:t>
      </w:r>
      <w:r w:rsidRPr="00F26A28">
        <w:rPr>
          <w:color w:val="FF0000"/>
        </w:rPr>
        <w:t xml:space="preserve"> </w:t>
      </w:r>
      <w:r>
        <w:t>využila komparaci činností řízení lidských zdrojů a „řízení zvířecích zdrojů“.</w:t>
      </w:r>
    </w:p>
    <w:p w:rsidR="00947F6A" w:rsidRPr="00315CB7" w:rsidRDefault="00947F6A" w:rsidP="00E1540D">
      <w:pPr>
        <w:pStyle w:val="Titulek"/>
        <w:keepNext/>
        <w:spacing w:before="120" w:after="0" w:line="360" w:lineRule="auto"/>
        <w:ind w:firstLine="0"/>
        <w:rPr>
          <w:color w:val="auto"/>
          <w:sz w:val="24"/>
          <w:szCs w:val="24"/>
        </w:rPr>
      </w:pPr>
      <w:bookmarkStart w:id="99" w:name="_Toc38214098"/>
      <w:r w:rsidRPr="00315CB7">
        <w:rPr>
          <w:b w:val="0"/>
          <w:i/>
          <w:color w:val="auto"/>
          <w:sz w:val="24"/>
          <w:szCs w:val="24"/>
        </w:rPr>
        <w:t xml:space="preserve">Tabulka </w:t>
      </w:r>
      <w:r w:rsidRPr="00315CB7">
        <w:rPr>
          <w:b w:val="0"/>
          <w:i/>
          <w:color w:val="auto"/>
          <w:sz w:val="24"/>
          <w:szCs w:val="24"/>
        </w:rPr>
        <w:fldChar w:fldCharType="begin"/>
      </w:r>
      <w:r w:rsidRPr="00315CB7">
        <w:rPr>
          <w:b w:val="0"/>
          <w:i/>
          <w:color w:val="auto"/>
          <w:sz w:val="24"/>
          <w:szCs w:val="24"/>
        </w:rPr>
        <w:instrText xml:space="preserve"> SEQ Tabulka \* ARABIC </w:instrText>
      </w:r>
      <w:r w:rsidRPr="00315CB7">
        <w:rPr>
          <w:b w:val="0"/>
          <w:i/>
          <w:color w:val="auto"/>
          <w:sz w:val="24"/>
          <w:szCs w:val="24"/>
        </w:rPr>
        <w:fldChar w:fldCharType="separate"/>
      </w:r>
      <w:r w:rsidR="00E1540D">
        <w:rPr>
          <w:b w:val="0"/>
          <w:i/>
          <w:noProof/>
          <w:color w:val="auto"/>
          <w:sz w:val="24"/>
          <w:szCs w:val="24"/>
        </w:rPr>
        <w:t>11</w:t>
      </w:r>
      <w:r w:rsidRPr="00315CB7">
        <w:rPr>
          <w:b w:val="0"/>
          <w:i/>
          <w:color w:val="auto"/>
          <w:sz w:val="24"/>
          <w:szCs w:val="24"/>
        </w:rPr>
        <w:fldChar w:fldCharType="end"/>
      </w:r>
      <w:r w:rsidRPr="00315CB7">
        <w:rPr>
          <w:b w:val="0"/>
          <w:i/>
          <w:color w:val="auto"/>
          <w:sz w:val="24"/>
          <w:szCs w:val="24"/>
        </w:rPr>
        <w:t>:</w:t>
      </w:r>
      <w:r w:rsidRPr="00315CB7">
        <w:rPr>
          <w:color w:val="auto"/>
          <w:sz w:val="24"/>
          <w:szCs w:val="24"/>
        </w:rPr>
        <w:t xml:space="preserve"> Komparace činností řízení lidských zdrojů a řízení zvířecích zdrojů</w:t>
      </w:r>
      <w:bookmarkEnd w:id="99"/>
    </w:p>
    <w:tbl>
      <w:tblPr>
        <w:tblStyle w:val="Mkatabulky"/>
        <w:tblW w:w="0" w:type="auto"/>
        <w:tblLook w:val="04A0" w:firstRow="1" w:lastRow="0" w:firstColumn="1" w:lastColumn="0" w:noHBand="0" w:noVBand="1"/>
      </w:tblPr>
      <w:tblGrid>
        <w:gridCol w:w="4605"/>
        <w:gridCol w:w="4605"/>
      </w:tblGrid>
      <w:tr w:rsidR="00947F6A" w:rsidTr="00D90430">
        <w:tc>
          <w:tcPr>
            <w:tcW w:w="9210" w:type="dxa"/>
            <w:gridSpan w:val="2"/>
          </w:tcPr>
          <w:p w:rsidR="00947F6A" w:rsidRPr="00026D62" w:rsidRDefault="00947F6A" w:rsidP="00D90430">
            <w:pPr>
              <w:ind w:firstLine="0"/>
              <w:jc w:val="center"/>
              <w:rPr>
                <w:b/>
                <w:i/>
              </w:rPr>
            </w:pPr>
            <w:r w:rsidRPr="00026D62">
              <w:rPr>
                <w:b/>
                <w:i/>
              </w:rPr>
              <w:t>Řízení lidských zdrojů X Řízení zvířecích zdrojů</w:t>
            </w:r>
          </w:p>
        </w:tc>
      </w:tr>
      <w:tr w:rsidR="00947F6A" w:rsidTr="00D90430">
        <w:tc>
          <w:tcPr>
            <w:tcW w:w="4605" w:type="dxa"/>
          </w:tcPr>
          <w:p w:rsidR="00947F6A" w:rsidRPr="00026D62" w:rsidRDefault="00947F6A" w:rsidP="00D90430">
            <w:pPr>
              <w:ind w:firstLine="0"/>
              <w:jc w:val="center"/>
              <w:rPr>
                <w:b/>
              </w:rPr>
            </w:pPr>
            <w:r w:rsidRPr="00026D62">
              <w:rPr>
                <w:b/>
              </w:rPr>
              <w:t>Lidský zdroj</w:t>
            </w:r>
          </w:p>
        </w:tc>
        <w:tc>
          <w:tcPr>
            <w:tcW w:w="4605" w:type="dxa"/>
          </w:tcPr>
          <w:p w:rsidR="00947F6A" w:rsidRPr="00026D62" w:rsidRDefault="00947F6A" w:rsidP="00D90430">
            <w:pPr>
              <w:ind w:firstLine="0"/>
              <w:jc w:val="center"/>
              <w:rPr>
                <w:b/>
              </w:rPr>
            </w:pPr>
            <w:r w:rsidRPr="00026D62">
              <w:rPr>
                <w:b/>
              </w:rPr>
              <w:t>Zvířecí zdroj</w:t>
            </w:r>
          </w:p>
        </w:tc>
      </w:tr>
      <w:tr w:rsidR="00947F6A" w:rsidTr="00D90430">
        <w:tc>
          <w:tcPr>
            <w:tcW w:w="4605" w:type="dxa"/>
          </w:tcPr>
          <w:p w:rsidR="00947F6A" w:rsidRPr="006C276A" w:rsidRDefault="00947F6A" w:rsidP="00D90430">
            <w:pPr>
              <w:ind w:firstLine="0"/>
            </w:pPr>
            <w:r w:rsidRPr="006C276A">
              <w:rPr>
                <w:i/>
              </w:rPr>
              <w:t>Analýza a popis pracovních míst</w:t>
            </w:r>
            <w:r w:rsidRPr="006C276A">
              <w:t xml:space="preserve"> – kdo jsme, co jsme, co chceme, kam, proč a koho potřebujeme, charakteristika dané pozice</w:t>
            </w:r>
          </w:p>
        </w:tc>
        <w:tc>
          <w:tcPr>
            <w:tcW w:w="4605" w:type="dxa"/>
          </w:tcPr>
          <w:p w:rsidR="00947F6A" w:rsidRPr="006C276A" w:rsidRDefault="00947F6A" w:rsidP="00D90430">
            <w:pPr>
              <w:ind w:firstLine="0"/>
            </w:pPr>
            <w:r w:rsidRPr="006C276A">
              <w:rPr>
                <w:i/>
              </w:rPr>
              <w:t>Analýza vlastní osobnosti a možností</w:t>
            </w:r>
            <w:r w:rsidRPr="006C276A">
              <w:t xml:space="preserve">  - kdo jsem, co chci, koho chci, proč ho chci, charakteristika vlastností, které požaduji</w:t>
            </w:r>
          </w:p>
        </w:tc>
      </w:tr>
      <w:tr w:rsidR="00947F6A" w:rsidTr="00D90430">
        <w:tc>
          <w:tcPr>
            <w:tcW w:w="4605" w:type="dxa"/>
          </w:tcPr>
          <w:p w:rsidR="00947F6A" w:rsidRPr="006C276A" w:rsidRDefault="00947F6A" w:rsidP="00D90430">
            <w:pPr>
              <w:ind w:firstLine="0"/>
            </w:pPr>
            <w:r>
              <w:rPr>
                <w:i/>
              </w:rPr>
              <w:t>Proces získávání zaměstnance</w:t>
            </w:r>
            <w:r w:rsidRPr="006C276A">
              <w:t xml:space="preserve"> – identifikace potřeby získávání zaměstnanců, zvážení alternativ, formulace nabídky zaměstnání, zdroje získávání zaměstnanců</w:t>
            </w:r>
            <w:r>
              <w:t>, průzkum trhu</w:t>
            </w:r>
          </w:p>
        </w:tc>
        <w:tc>
          <w:tcPr>
            <w:tcW w:w="4605" w:type="dxa"/>
          </w:tcPr>
          <w:p w:rsidR="00947F6A" w:rsidRPr="006C276A" w:rsidRDefault="00947F6A" w:rsidP="00D90430">
            <w:pPr>
              <w:ind w:firstLine="0"/>
            </w:pPr>
            <w:r w:rsidRPr="006C276A">
              <w:rPr>
                <w:i/>
              </w:rPr>
              <w:t>Proces získávání psa</w:t>
            </w:r>
            <w:r w:rsidRPr="006C276A">
              <w:t xml:space="preserve"> – identifikace potřeby psa, zvážení alternativ, formulace poptávky po psovi, zdroje získávání psa, získávání informací o plemenu</w:t>
            </w:r>
            <w:r>
              <w:t>, průzkum trhu</w:t>
            </w:r>
          </w:p>
        </w:tc>
      </w:tr>
      <w:tr w:rsidR="00947F6A" w:rsidTr="00D90430">
        <w:tc>
          <w:tcPr>
            <w:tcW w:w="4605" w:type="dxa"/>
          </w:tcPr>
          <w:p w:rsidR="00947F6A" w:rsidRPr="006C276A" w:rsidRDefault="00947F6A" w:rsidP="00D90430">
            <w:pPr>
              <w:ind w:firstLine="0"/>
            </w:pPr>
            <w:r w:rsidRPr="006C276A">
              <w:rPr>
                <w:i/>
              </w:rPr>
              <w:t xml:space="preserve">Výběr </w:t>
            </w:r>
            <w:r>
              <w:rPr>
                <w:i/>
              </w:rPr>
              <w:t>zaměstnance</w:t>
            </w:r>
            <w:r w:rsidRPr="006C276A">
              <w:t xml:space="preserve"> – </w:t>
            </w:r>
            <w:r>
              <w:t xml:space="preserve">studium životopisu uchazeče o zaměstnání, </w:t>
            </w:r>
            <w:r w:rsidRPr="006C276A">
              <w:t>pohovory, testování,</w:t>
            </w:r>
            <w:r>
              <w:t xml:space="preserve"> recenze, doporučení,</w:t>
            </w:r>
            <w:r w:rsidRPr="006C276A">
              <w:t xml:space="preserve"> hodnocení uchazečů, rozhodování</w:t>
            </w:r>
          </w:p>
        </w:tc>
        <w:tc>
          <w:tcPr>
            <w:tcW w:w="4605" w:type="dxa"/>
          </w:tcPr>
          <w:p w:rsidR="00947F6A" w:rsidRPr="006C276A" w:rsidRDefault="00947F6A" w:rsidP="00D90430">
            <w:pPr>
              <w:ind w:firstLine="0"/>
            </w:pPr>
            <w:r w:rsidRPr="006C276A">
              <w:rPr>
                <w:i/>
              </w:rPr>
              <w:t>Výběr psa</w:t>
            </w:r>
            <w:r w:rsidRPr="006C276A">
              <w:t xml:space="preserve"> – </w:t>
            </w:r>
            <w:r>
              <w:t xml:space="preserve">studium rodokmenu, </w:t>
            </w:r>
            <w:r w:rsidRPr="006C276A">
              <w:t xml:space="preserve">návštěva psa v domácím prostředí, testování, informace od chovatele, recenze, </w:t>
            </w:r>
            <w:r>
              <w:t xml:space="preserve">doporučení, </w:t>
            </w:r>
            <w:r w:rsidRPr="006C276A">
              <w:t>hodnocení, rozhodování</w:t>
            </w:r>
          </w:p>
        </w:tc>
      </w:tr>
      <w:tr w:rsidR="00947F6A" w:rsidTr="00D90430">
        <w:tc>
          <w:tcPr>
            <w:tcW w:w="4605" w:type="dxa"/>
          </w:tcPr>
          <w:p w:rsidR="00947F6A" w:rsidRPr="006C276A" w:rsidRDefault="00947F6A" w:rsidP="00D90430">
            <w:pPr>
              <w:ind w:firstLine="0"/>
              <w:rPr>
                <w:i/>
              </w:rPr>
            </w:pPr>
            <w:r>
              <w:rPr>
                <w:i/>
              </w:rPr>
              <w:t>Přijetí zaměstnance</w:t>
            </w:r>
          </w:p>
        </w:tc>
        <w:tc>
          <w:tcPr>
            <w:tcW w:w="4605" w:type="dxa"/>
          </w:tcPr>
          <w:p w:rsidR="00947F6A" w:rsidRPr="006C276A" w:rsidRDefault="00947F6A" w:rsidP="00D90430">
            <w:pPr>
              <w:ind w:firstLine="0"/>
              <w:rPr>
                <w:i/>
              </w:rPr>
            </w:pPr>
            <w:r w:rsidRPr="006C276A">
              <w:rPr>
                <w:i/>
              </w:rPr>
              <w:t>Koupě psa</w:t>
            </w:r>
          </w:p>
        </w:tc>
      </w:tr>
      <w:tr w:rsidR="00947F6A" w:rsidTr="00D90430">
        <w:tc>
          <w:tcPr>
            <w:tcW w:w="4605" w:type="dxa"/>
          </w:tcPr>
          <w:p w:rsidR="00947F6A" w:rsidRPr="00EB7F57" w:rsidRDefault="00947F6A" w:rsidP="00614659">
            <w:pPr>
              <w:ind w:firstLine="0"/>
            </w:pPr>
            <w:r>
              <w:rPr>
                <w:i/>
              </w:rPr>
              <w:t xml:space="preserve">Péče o zaměstnance – </w:t>
            </w:r>
            <w:r>
              <w:t xml:space="preserve">motivace, vzdělávání, </w:t>
            </w:r>
            <w:proofErr w:type="spellStart"/>
            <w:r>
              <w:t>coaching</w:t>
            </w:r>
            <w:proofErr w:type="spellEnd"/>
            <w:r>
              <w:t xml:space="preserve">, </w:t>
            </w:r>
            <w:proofErr w:type="spellStart"/>
            <w:r>
              <w:t>mentoring</w:t>
            </w:r>
            <w:proofErr w:type="spellEnd"/>
            <w:r>
              <w:t xml:space="preserve">, zpětná vazba, stravování, BOZP, lékařské prohlídky, atd. </w:t>
            </w:r>
          </w:p>
        </w:tc>
        <w:tc>
          <w:tcPr>
            <w:tcW w:w="4605" w:type="dxa"/>
          </w:tcPr>
          <w:p w:rsidR="00947F6A" w:rsidRPr="00EB7F57" w:rsidRDefault="00947F6A" w:rsidP="00614659">
            <w:pPr>
              <w:ind w:firstLine="0"/>
            </w:pPr>
            <w:r>
              <w:rPr>
                <w:i/>
              </w:rPr>
              <w:t xml:space="preserve">Péče o psa – </w:t>
            </w:r>
            <w:r>
              <w:t>motivace, výživa, výcvik, výchova, zajištění veterinární péče, hygienická péče,</w:t>
            </w:r>
            <w:r w:rsidR="00182841">
              <w:t xml:space="preserve"> </w:t>
            </w:r>
            <w:r>
              <w:t>vybavení psa, chov, zabezpečení toxických a chemických látek v domácnosti, atd.</w:t>
            </w:r>
          </w:p>
        </w:tc>
      </w:tr>
      <w:tr w:rsidR="00947F6A" w:rsidTr="00D90430">
        <w:tc>
          <w:tcPr>
            <w:tcW w:w="4605" w:type="dxa"/>
          </w:tcPr>
          <w:p w:rsidR="00947F6A" w:rsidRPr="008C605D" w:rsidRDefault="00947F6A" w:rsidP="00D90430">
            <w:pPr>
              <w:ind w:firstLine="0"/>
            </w:pPr>
            <w:r>
              <w:rPr>
                <w:i/>
              </w:rPr>
              <w:t xml:space="preserve">Dokumentace zaměstnance </w:t>
            </w:r>
            <w:r>
              <w:t>– osobní spis, který obsahuje veškerou dokumentaci týkající se konkrétního zaměstnance - certifikáty, životopis, záznamy o lékařských prohlídkách, pracovní smlouva, dodatky, atd.</w:t>
            </w:r>
          </w:p>
        </w:tc>
        <w:tc>
          <w:tcPr>
            <w:tcW w:w="4605" w:type="dxa"/>
          </w:tcPr>
          <w:p w:rsidR="00947F6A" w:rsidRPr="008C605D" w:rsidRDefault="00947F6A" w:rsidP="00D90430">
            <w:pPr>
              <w:ind w:firstLine="0"/>
            </w:pPr>
            <w:r>
              <w:rPr>
                <w:i/>
              </w:rPr>
              <w:t xml:space="preserve">Dokumentace psa – </w:t>
            </w:r>
            <w:r>
              <w:t>průkaz původu psa, výkonnostní knížky, potvrzení o vykonaných zkouškách, hodnotící karty rozhodčích, veterinární dokumenty, potvrzení o genetických a klinických vyšetření, očkovací průkaz, atd.</w:t>
            </w:r>
          </w:p>
        </w:tc>
      </w:tr>
    </w:tbl>
    <w:p w:rsidR="00947F6A" w:rsidRPr="00315CB7" w:rsidRDefault="00947F6A" w:rsidP="00947F6A">
      <w:pPr>
        <w:jc w:val="right"/>
      </w:pPr>
      <w:r w:rsidRPr="00315CB7">
        <w:rPr>
          <w:i/>
        </w:rPr>
        <w:t>Zdroj:</w:t>
      </w:r>
      <w:r w:rsidRPr="00315CB7">
        <w:t xml:space="preserve"> Vlastní zpracování</w:t>
      </w:r>
      <w:r w:rsidRPr="00315CB7">
        <w:rPr>
          <w:i/>
        </w:rPr>
        <w:t xml:space="preserve"> </w:t>
      </w:r>
    </w:p>
    <w:p w:rsidR="00947F6A" w:rsidRPr="00F62C7B" w:rsidRDefault="00947F6A" w:rsidP="00125223">
      <w:pPr>
        <w:pStyle w:val="Nadpis3"/>
      </w:pPr>
      <w:bookmarkStart w:id="100" w:name="_Toc38222054"/>
      <w:r w:rsidRPr="00F62C7B">
        <w:t>Výběr štěněte – kritéria pro výběr</w:t>
      </w:r>
      <w:bookmarkEnd w:id="100"/>
    </w:p>
    <w:p w:rsidR="00947F6A" w:rsidRDefault="00947F6A" w:rsidP="00947F6A">
      <w:pPr>
        <w:rPr>
          <w:color w:val="FF0000"/>
        </w:rPr>
      </w:pPr>
      <w:r w:rsidRPr="00F62C7B">
        <w:t xml:space="preserve">Jak již bylo zmíněno a ověřeno ve výzkumné části této práce v rámci dotazníkového šetření, existují různá výběrová kritéria pro výběr štěněte. Kritéria si určuje každý potencionální majitel zvlášť a hodnocení jednotlivých kritérií jedním hodnotitelem se může </w:t>
      </w:r>
      <w:r w:rsidRPr="00F62C7B">
        <w:lastRenderedPageBreak/>
        <w:t xml:space="preserve">radikálně lišit od druhého hodnotitele. Výběr kritérií se odvíjí od jednotlivých požadavků, které si každý potencionální majitel štěněte stanovuje sám podle své vlastní vize. K hodnocení štěněte může být velmi nápomocná metoda </w:t>
      </w:r>
      <w:proofErr w:type="spellStart"/>
      <w:r w:rsidRPr="00F62C7B">
        <w:t>Scoring</w:t>
      </w:r>
      <w:proofErr w:type="spellEnd"/>
      <w:r w:rsidRPr="00F62C7B">
        <w:t xml:space="preserve"> modelu, kdy stanoveným kritériím přiřadíme prioritu, vyhodnotíme dané štěně (obodujeme ho) a následně zvolené body vynásobíme prioritou, kterou jsme stanovili. Výsledky sečtěme a při vyhodnocení veškerých štěňat, u kterých zvažujeme koupi, bude nejvhodnějším jedincem štěně, které dosáhne nejvyššího skóre. Příklad hodnocení štěněte je uveden v následující </w:t>
      </w:r>
      <w:r w:rsidR="00125223" w:rsidRPr="00125223">
        <w:rPr>
          <w:i/>
        </w:rPr>
        <w:t>tabulce č. 12</w:t>
      </w:r>
      <w:r w:rsidRPr="00125223">
        <w:rPr>
          <w:i/>
        </w:rPr>
        <w:t xml:space="preserve">: Hodnotící karta štěněte. </w:t>
      </w:r>
    </w:p>
    <w:p w:rsidR="00947F6A" w:rsidRPr="00125223" w:rsidRDefault="00947F6A" w:rsidP="00125223">
      <w:pPr>
        <w:pStyle w:val="Titulek"/>
        <w:keepNext/>
        <w:spacing w:before="120" w:after="0" w:line="360" w:lineRule="auto"/>
        <w:ind w:firstLine="0"/>
        <w:rPr>
          <w:color w:val="auto"/>
          <w:sz w:val="24"/>
          <w:szCs w:val="24"/>
        </w:rPr>
      </w:pPr>
      <w:bookmarkStart w:id="101" w:name="_Toc38214099"/>
      <w:r w:rsidRPr="00125223">
        <w:rPr>
          <w:b w:val="0"/>
          <w:i/>
          <w:color w:val="auto"/>
          <w:sz w:val="24"/>
          <w:szCs w:val="24"/>
        </w:rPr>
        <w:t xml:space="preserve">Tabulka </w:t>
      </w:r>
      <w:r w:rsidRPr="00125223">
        <w:rPr>
          <w:b w:val="0"/>
          <w:i/>
          <w:color w:val="auto"/>
          <w:sz w:val="24"/>
          <w:szCs w:val="24"/>
        </w:rPr>
        <w:fldChar w:fldCharType="begin"/>
      </w:r>
      <w:r w:rsidRPr="00125223">
        <w:rPr>
          <w:b w:val="0"/>
          <w:i/>
          <w:color w:val="auto"/>
          <w:sz w:val="24"/>
          <w:szCs w:val="24"/>
        </w:rPr>
        <w:instrText xml:space="preserve"> SEQ Tabulka \* ARABIC </w:instrText>
      </w:r>
      <w:r w:rsidRPr="00125223">
        <w:rPr>
          <w:b w:val="0"/>
          <w:i/>
          <w:color w:val="auto"/>
          <w:sz w:val="24"/>
          <w:szCs w:val="24"/>
        </w:rPr>
        <w:fldChar w:fldCharType="separate"/>
      </w:r>
      <w:r w:rsidR="00125223" w:rsidRPr="00125223">
        <w:rPr>
          <w:b w:val="0"/>
          <w:i/>
          <w:noProof/>
          <w:color w:val="auto"/>
          <w:sz w:val="24"/>
          <w:szCs w:val="24"/>
        </w:rPr>
        <w:t>12</w:t>
      </w:r>
      <w:r w:rsidRPr="00125223">
        <w:rPr>
          <w:b w:val="0"/>
          <w:i/>
          <w:color w:val="auto"/>
          <w:sz w:val="24"/>
          <w:szCs w:val="24"/>
        </w:rPr>
        <w:fldChar w:fldCharType="end"/>
      </w:r>
      <w:r w:rsidRPr="00125223">
        <w:rPr>
          <w:b w:val="0"/>
          <w:i/>
          <w:color w:val="auto"/>
          <w:sz w:val="24"/>
          <w:szCs w:val="24"/>
        </w:rPr>
        <w:t>:</w:t>
      </w:r>
      <w:r w:rsidRPr="00125223">
        <w:rPr>
          <w:color w:val="auto"/>
          <w:sz w:val="24"/>
          <w:szCs w:val="24"/>
        </w:rPr>
        <w:t xml:space="preserve"> Hodnotící karta štěněte</w:t>
      </w:r>
      <w:bookmarkEnd w:id="101"/>
    </w:p>
    <w:tbl>
      <w:tblPr>
        <w:tblStyle w:val="Mkatabulky"/>
        <w:tblW w:w="0" w:type="auto"/>
        <w:tblLook w:val="04A0" w:firstRow="1" w:lastRow="0" w:firstColumn="1" w:lastColumn="0" w:noHBand="0" w:noVBand="1"/>
      </w:tblPr>
      <w:tblGrid>
        <w:gridCol w:w="2689"/>
        <w:gridCol w:w="2268"/>
        <w:gridCol w:w="2409"/>
        <w:gridCol w:w="1694"/>
      </w:tblGrid>
      <w:tr w:rsidR="00947F6A" w:rsidTr="00D90430">
        <w:trPr>
          <w:trHeight w:val="466"/>
        </w:trPr>
        <w:tc>
          <w:tcPr>
            <w:tcW w:w="9060" w:type="dxa"/>
            <w:gridSpan w:val="4"/>
          </w:tcPr>
          <w:p w:rsidR="00947F6A" w:rsidRPr="00CB0CB3" w:rsidRDefault="00947F6A" w:rsidP="00D90430">
            <w:pPr>
              <w:ind w:firstLine="0"/>
              <w:jc w:val="center"/>
            </w:pPr>
            <w:r w:rsidRPr="00CB0CB3">
              <w:rPr>
                <w:b/>
              </w:rPr>
              <w:t xml:space="preserve">Hodnotící karta </w:t>
            </w:r>
            <w:r>
              <w:rPr>
                <w:b/>
              </w:rPr>
              <w:t>štěněte</w:t>
            </w:r>
          </w:p>
        </w:tc>
      </w:tr>
      <w:tr w:rsidR="00947F6A" w:rsidTr="00D90430">
        <w:tc>
          <w:tcPr>
            <w:tcW w:w="2689" w:type="dxa"/>
            <w:vAlign w:val="center"/>
          </w:tcPr>
          <w:p w:rsidR="00947F6A" w:rsidRPr="00233970" w:rsidRDefault="00947F6A" w:rsidP="00D90430">
            <w:pPr>
              <w:ind w:firstLine="0"/>
              <w:jc w:val="center"/>
              <w:rPr>
                <w:i/>
              </w:rPr>
            </w:pPr>
            <w:r>
              <w:rPr>
                <w:b/>
              </w:rPr>
              <w:t xml:space="preserve">Celé jméno </w:t>
            </w:r>
            <w:r>
              <w:t>(</w:t>
            </w:r>
            <w:r>
              <w:rPr>
                <w:i/>
              </w:rPr>
              <w:t>včetně chovatelské stanice)</w:t>
            </w:r>
          </w:p>
        </w:tc>
        <w:tc>
          <w:tcPr>
            <w:tcW w:w="6371" w:type="dxa"/>
            <w:gridSpan w:val="3"/>
            <w:vAlign w:val="center"/>
          </w:tcPr>
          <w:p w:rsidR="00947F6A" w:rsidRPr="00CB0CB3" w:rsidRDefault="00947F6A" w:rsidP="00D90430">
            <w:pPr>
              <w:ind w:firstLine="0"/>
              <w:jc w:val="center"/>
              <w:rPr>
                <w:b/>
              </w:rPr>
            </w:pPr>
            <w:proofErr w:type="spellStart"/>
            <w:r>
              <w:t>Chelly</w:t>
            </w:r>
            <w:proofErr w:type="spellEnd"/>
            <w:r>
              <w:t xml:space="preserve"> </w:t>
            </w:r>
            <w:proofErr w:type="spellStart"/>
            <w:r>
              <w:t>Bombastic</w:t>
            </w:r>
            <w:proofErr w:type="spellEnd"/>
            <w:r>
              <w:t xml:space="preserve"> </w:t>
            </w:r>
            <w:proofErr w:type="spellStart"/>
            <w:r>
              <w:t>Carcassonne</w:t>
            </w:r>
            <w:proofErr w:type="spellEnd"/>
            <w:r>
              <w:t xml:space="preserve"> </w:t>
            </w:r>
            <w:proofErr w:type="spellStart"/>
            <w:r>
              <w:t>Tolugo</w:t>
            </w:r>
            <w:proofErr w:type="spellEnd"/>
          </w:p>
        </w:tc>
      </w:tr>
      <w:tr w:rsidR="00947F6A" w:rsidTr="00D90430">
        <w:tc>
          <w:tcPr>
            <w:tcW w:w="2689" w:type="dxa"/>
            <w:vAlign w:val="center"/>
          </w:tcPr>
          <w:p w:rsidR="00947F6A" w:rsidRDefault="00947F6A" w:rsidP="00D90430">
            <w:pPr>
              <w:ind w:firstLine="0"/>
              <w:jc w:val="center"/>
              <w:rPr>
                <w:b/>
              </w:rPr>
            </w:pPr>
            <w:r>
              <w:rPr>
                <w:b/>
              </w:rPr>
              <w:t>Plemeno</w:t>
            </w:r>
          </w:p>
        </w:tc>
        <w:tc>
          <w:tcPr>
            <w:tcW w:w="6371" w:type="dxa"/>
            <w:gridSpan w:val="3"/>
            <w:vAlign w:val="center"/>
          </w:tcPr>
          <w:p w:rsidR="00947F6A" w:rsidRDefault="00947F6A" w:rsidP="00D90430">
            <w:pPr>
              <w:ind w:firstLine="0"/>
              <w:jc w:val="center"/>
            </w:pPr>
            <w:r>
              <w:t>Australský ovčák</w:t>
            </w:r>
          </w:p>
        </w:tc>
      </w:tr>
      <w:tr w:rsidR="00947F6A" w:rsidTr="00D90430">
        <w:tc>
          <w:tcPr>
            <w:tcW w:w="2689" w:type="dxa"/>
            <w:vAlign w:val="center"/>
          </w:tcPr>
          <w:p w:rsidR="00947F6A" w:rsidRPr="00CB0CB3" w:rsidRDefault="00947F6A" w:rsidP="00D90430">
            <w:pPr>
              <w:ind w:firstLine="0"/>
              <w:jc w:val="center"/>
              <w:rPr>
                <w:b/>
              </w:rPr>
            </w:pPr>
            <w:r w:rsidRPr="00CB0CB3">
              <w:rPr>
                <w:b/>
              </w:rPr>
              <w:t>Kritérium</w:t>
            </w:r>
          </w:p>
        </w:tc>
        <w:tc>
          <w:tcPr>
            <w:tcW w:w="2268" w:type="dxa"/>
            <w:vAlign w:val="center"/>
          </w:tcPr>
          <w:p w:rsidR="00947F6A" w:rsidRPr="00CB0CB3" w:rsidRDefault="00947F6A" w:rsidP="00D90430">
            <w:pPr>
              <w:ind w:firstLine="0"/>
              <w:jc w:val="center"/>
              <w:rPr>
                <w:b/>
              </w:rPr>
            </w:pPr>
            <w:r w:rsidRPr="00CB0CB3">
              <w:rPr>
                <w:b/>
              </w:rPr>
              <w:t xml:space="preserve">Body </w:t>
            </w:r>
            <w:r>
              <w:rPr>
                <w:b/>
              </w:rPr>
              <w:t>(5</w:t>
            </w:r>
            <w:r w:rsidRPr="00CB0CB3">
              <w:rPr>
                <w:b/>
              </w:rPr>
              <w:t xml:space="preserve"> vyhovuje –</w:t>
            </w:r>
            <w:r>
              <w:rPr>
                <w:b/>
              </w:rPr>
              <w:t xml:space="preserve"> 1</w:t>
            </w:r>
            <w:r w:rsidRPr="00CB0CB3">
              <w:rPr>
                <w:b/>
              </w:rPr>
              <w:t xml:space="preserve"> nevyhovuje)</w:t>
            </w:r>
          </w:p>
        </w:tc>
        <w:tc>
          <w:tcPr>
            <w:tcW w:w="2409" w:type="dxa"/>
            <w:vAlign w:val="center"/>
          </w:tcPr>
          <w:p w:rsidR="00947F6A" w:rsidRPr="00CB0CB3" w:rsidRDefault="00947F6A" w:rsidP="00D90430">
            <w:pPr>
              <w:ind w:firstLine="0"/>
              <w:jc w:val="center"/>
              <w:rPr>
                <w:b/>
              </w:rPr>
            </w:pPr>
            <w:r>
              <w:rPr>
                <w:b/>
              </w:rPr>
              <w:t>Priorita zvolená budoucím majitelem</w:t>
            </w:r>
          </w:p>
        </w:tc>
        <w:tc>
          <w:tcPr>
            <w:tcW w:w="1694" w:type="dxa"/>
            <w:vAlign w:val="center"/>
          </w:tcPr>
          <w:p w:rsidR="00947F6A" w:rsidRPr="00CB0CB3" w:rsidRDefault="00947F6A" w:rsidP="00D90430">
            <w:pPr>
              <w:ind w:firstLine="0"/>
              <w:jc w:val="center"/>
              <w:rPr>
                <w:b/>
              </w:rPr>
            </w:pPr>
            <w:r w:rsidRPr="00CB0CB3">
              <w:rPr>
                <w:b/>
              </w:rPr>
              <w:t>Výsledek</w:t>
            </w:r>
          </w:p>
        </w:tc>
      </w:tr>
      <w:tr w:rsidR="00947F6A" w:rsidTr="00D90430">
        <w:tc>
          <w:tcPr>
            <w:tcW w:w="2689" w:type="dxa"/>
          </w:tcPr>
          <w:p w:rsidR="00947F6A" w:rsidRDefault="00947F6A" w:rsidP="00D90430">
            <w:pPr>
              <w:ind w:firstLine="0"/>
            </w:pPr>
            <w:r>
              <w:t>Barva</w:t>
            </w:r>
          </w:p>
        </w:tc>
        <w:tc>
          <w:tcPr>
            <w:tcW w:w="2268" w:type="dxa"/>
          </w:tcPr>
          <w:p w:rsidR="00947F6A" w:rsidRDefault="00947F6A" w:rsidP="00D90430">
            <w:pPr>
              <w:ind w:firstLine="0"/>
            </w:pPr>
            <w:r>
              <w:t>5</w:t>
            </w:r>
          </w:p>
        </w:tc>
        <w:tc>
          <w:tcPr>
            <w:tcW w:w="2409" w:type="dxa"/>
          </w:tcPr>
          <w:p w:rsidR="00947F6A" w:rsidRDefault="00947F6A" w:rsidP="00D90430">
            <w:pPr>
              <w:ind w:firstLine="0"/>
            </w:pPr>
            <w:r>
              <w:t>1 (méně důležité)</w:t>
            </w:r>
          </w:p>
        </w:tc>
        <w:tc>
          <w:tcPr>
            <w:tcW w:w="1694" w:type="dxa"/>
          </w:tcPr>
          <w:p w:rsidR="00947F6A" w:rsidRDefault="00947F6A" w:rsidP="00D90430">
            <w:pPr>
              <w:ind w:firstLine="0"/>
            </w:pPr>
            <w:r>
              <w:t>5</w:t>
            </w:r>
          </w:p>
        </w:tc>
      </w:tr>
      <w:tr w:rsidR="00947F6A" w:rsidTr="00D90430">
        <w:tc>
          <w:tcPr>
            <w:tcW w:w="2689" w:type="dxa"/>
          </w:tcPr>
          <w:p w:rsidR="00947F6A" w:rsidRDefault="00947F6A" w:rsidP="00D90430">
            <w:pPr>
              <w:ind w:firstLine="0"/>
            </w:pPr>
            <w:r>
              <w:t>Sociální zázemí</w:t>
            </w:r>
          </w:p>
        </w:tc>
        <w:tc>
          <w:tcPr>
            <w:tcW w:w="2268" w:type="dxa"/>
          </w:tcPr>
          <w:p w:rsidR="00947F6A" w:rsidRDefault="00947F6A" w:rsidP="00D90430">
            <w:pPr>
              <w:ind w:firstLine="0"/>
            </w:pPr>
            <w:r>
              <w:t>4</w:t>
            </w:r>
          </w:p>
        </w:tc>
        <w:tc>
          <w:tcPr>
            <w:tcW w:w="2409" w:type="dxa"/>
          </w:tcPr>
          <w:p w:rsidR="00947F6A" w:rsidRDefault="00947F6A" w:rsidP="00D90430">
            <w:pPr>
              <w:ind w:firstLine="0"/>
            </w:pPr>
            <w:r>
              <w:t>2 (důležité)</w:t>
            </w:r>
          </w:p>
        </w:tc>
        <w:tc>
          <w:tcPr>
            <w:tcW w:w="1694" w:type="dxa"/>
          </w:tcPr>
          <w:p w:rsidR="00947F6A" w:rsidRDefault="00947F6A" w:rsidP="00D90430">
            <w:pPr>
              <w:ind w:firstLine="0"/>
            </w:pPr>
            <w:r>
              <w:t>8</w:t>
            </w:r>
          </w:p>
        </w:tc>
      </w:tr>
      <w:tr w:rsidR="00947F6A" w:rsidTr="00D90430">
        <w:tc>
          <w:tcPr>
            <w:tcW w:w="2689" w:type="dxa"/>
          </w:tcPr>
          <w:p w:rsidR="00947F6A" w:rsidRDefault="00947F6A" w:rsidP="00D90430">
            <w:pPr>
              <w:ind w:firstLine="0"/>
            </w:pPr>
            <w:r>
              <w:t>První dojem</w:t>
            </w:r>
          </w:p>
        </w:tc>
        <w:tc>
          <w:tcPr>
            <w:tcW w:w="2268" w:type="dxa"/>
          </w:tcPr>
          <w:p w:rsidR="00947F6A" w:rsidRDefault="00947F6A" w:rsidP="00D90430">
            <w:pPr>
              <w:ind w:firstLine="0"/>
            </w:pPr>
            <w:r>
              <w:t>4</w:t>
            </w:r>
          </w:p>
        </w:tc>
        <w:tc>
          <w:tcPr>
            <w:tcW w:w="2409" w:type="dxa"/>
          </w:tcPr>
          <w:p w:rsidR="00947F6A" w:rsidRDefault="00947F6A" w:rsidP="00D90430">
            <w:pPr>
              <w:ind w:firstLine="0"/>
            </w:pPr>
            <w:r>
              <w:t>3 (velmi důležité)</w:t>
            </w:r>
          </w:p>
        </w:tc>
        <w:tc>
          <w:tcPr>
            <w:tcW w:w="1694" w:type="dxa"/>
          </w:tcPr>
          <w:p w:rsidR="00947F6A" w:rsidRDefault="00947F6A" w:rsidP="00D90430">
            <w:pPr>
              <w:ind w:firstLine="0"/>
            </w:pPr>
            <w:r>
              <w:t>12</w:t>
            </w:r>
          </w:p>
        </w:tc>
      </w:tr>
      <w:tr w:rsidR="00947F6A" w:rsidTr="00D90430">
        <w:tc>
          <w:tcPr>
            <w:tcW w:w="2689" w:type="dxa"/>
          </w:tcPr>
          <w:p w:rsidR="00947F6A" w:rsidRDefault="00947F6A" w:rsidP="00D90430">
            <w:pPr>
              <w:ind w:firstLine="0"/>
            </w:pPr>
            <w:r>
              <w:t>Zdravotní stav</w:t>
            </w:r>
          </w:p>
        </w:tc>
        <w:tc>
          <w:tcPr>
            <w:tcW w:w="2268" w:type="dxa"/>
          </w:tcPr>
          <w:p w:rsidR="00947F6A" w:rsidRDefault="00947F6A" w:rsidP="00D90430">
            <w:pPr>
              <w:ind w:firstLine="0"/>
            </w:pPr>
            <w:r>
              <w:t>5</w:t>
            </w:r>
          </w:p>
        </w:tc>
        <w:tc>
          <w:tcPr>
            <w:tcW w:w="2409" w:type="dxa"/>
          </w:tcPr>
          <w:p w:rsidR="00947F6A" w:rsidRDefault="00947F6A" w:rsidP="00D90430">
            <w:pPr>
              <w:ind w:firstLine="0"/>
            </w:pPr>
            <w:r>
              <w:t>3 (velmi důležité)</w:t>
            </w:r>
          </w:p>
        </w:tc>
        <w:tc>
          <w:tcPr>
            <w:tcW w:w="1694" w:type="dxa"/>
          </w:tcPr>
          <w:p w:rsidR="00947F6A" w:rsidRDefault="00947F6A" w:rsidP="00D90430">
            <w:pPr>
              <w:ind w:firstLine="0"/>
            </w:pPr>
            <w:r>
              <w:t>15</w:t>
            </w:r>
          </w:p>
        </w:tc>
      </w:tr>
      <w:tr w:rsidR="00947F6A" w:rsidTr="00D90430">
        <w:tc>
          <w:tcPr>
            <w:tcW w:w="2689" w:type="dxa"/>
          </w:tcPr>
          <w:p w:rsidR="00947F6A" w:rsidRDefault="00947F6A" w:rsidP="00D90430">
            <w:pPr>
              <w:ind w:firstLine="0"/>
            </w:pPr>
            <w:r>
              <w:t>Hravost</w:t>
            </w:r>
          </w:p>
        </w:tc>
        <w:tc>
          <w:tcPr>
            <w:tcW w:w="2268" w:type="dxa"/>
            <w:tcBorders>
              <w:bottom w:val="single" w:sz="4" w:space="0" w:color="auto"/>
            </w:tcBorders>
          </w:tcPr>
          <w:p w:rsidR="00947F6A" w:rsidRDefault="00947F6A" w:rsidP="00D90430">
            <w:pPr>
              <w:ind w:firstLine="0"/>
            </w:pPr>
            <w:r>
              <w:t>3</w:t>
            </w:r>
          </w:p>
        </w:tc>
        <w:tc>
          <w:tcPr>
            <w:tcW w:w="2409" w:type="dxa"/>
            <w:tcBorders>
              <w:bottom w:val="single" w:sz="4" w:space="0" w:color="auto"/>
            </w:tcBorders>
          </w:tcPr>
          <w:p w:rsidR="00947F6A" w:rsidRDefault="00947F6A" w:rsidP="00D90430">
            <w:pPr>
              <w:ind w:firstLine="0"/>
            </w:pPr>
            <w:r>
              <w:t>2 (důležité)</w:t>
            </w:r>
          </w:p>
        </w:tc>
        <w:tc>
          <w:tcPr>
            <w:tcW w:w="1694" w:type="dxa"/>
          </w:tcPr>
          <w:p w:rsidR="00947F6A" w:rsidRDefault="00947F6A" w:rsidP="00D90430">
            <w:pPr>
              <w:ind w:firstLine="0"/>
            </w:pPr>
            <w:r>
              <w:t>6</w:t>
            </w:r>
          </w:p>
        </w:tc>
      </w:tr>
      <w:tr w:rsidR="00947F6A" w:rsidTr="00D90430">
        <w:tc>
          <w:tcPr>
            <w:tcW w:w="2689" w:type="dxa"/>
          </w:tcPr>
          <w:p w:rsidR="00947F6A" w:rsidRDefault="00947F6A" w:rsidP="00D90430">
            <w:pPr>
              <w:ind w:firstLine="0"/>
            </w:pPr>
            <w:r>
              <w:t>Akčnost</w:t>
            </w:r>
          </w:p>
        </w:tc>
        <w:tc>
          <w:tcPr>
            <w:tcW w:w="2268" w:type="dxa"/>
            <w:tcBorders>
              <w:bottom w:val="single" w:sz="4" w:space="0" w:color="auto"/>
            </w:tcBorders>
          </w:tcPr>
          <w:p w:rsidR="00947F6A" w:rsidRDefault="00947F6A" w:rsidP="00D90430">
            <w:pPr>
              <w:ind w:firstLine="0"/>
            </w:pPr>
            <w:r>
              <w:t>4</w:t>
            </w:r>
          </w:p>
        </w:tc>
        <w:tc>
          <w:tcPr>
            <w:tcW w:w="2409" w:type="dxa"/>
            <w:tcBorders>
              <w:bottom w:val="single" w:sz="4" w:space="0" w:color="auto"/>
            </w:tcBorders>
          </w:tcPr>
          <w:p w:rsidR="00947F6A" w:rsidRDefault="00947F6A" w:rsidP="00D90430">
            <w:pPr>
              <w:ind w:firstLine="0"/>
            </w:pPr>
            <w:r>
              <w:t>3 (velmi důležité)</w:t>
            </w:r>
          </w:p>
        </w:tc>
        <w:tc>
          <w:tcPr>
            <w:tcW w:w="1694" w:type="dxa"/>
          </w:tcPr>
          <w:p w:rsidR="00947F6A" w:rsidRDefault="00947F6A" w:rsidP="00D90430">
            <w:pPr>
              <w:ind w:firstLine="0"/>
            </w:pPr>
            <w:r>
              <w:t>12</w:t>
            </w:r>
          </w:p>
        </w:tc>
      </w:tr>
      <w:tr w:rsidR="00947F6A" w:rsidTr="00D90430">
        <w:tc>
          <w:tcPr>
            <w:tcW w:w="2689" w:type="dxa"/>
          </w:tcPr>
          <w:p w:rsidR="00947F6A" w:rsidRDefault="00947F6A" w:rsidP="00D90430">
            <w:pPr>
              <w:ind w:firstLine="0"/>
            </w:pPr>
            <w:r>
              <w:t>Pohlaví</w:t>
            </w:r>
          </w:p>
        </w:tc>
        <w:tc>
          <w:tcPr>
            <w:tcW w:w="2268" w:type="dxa"/>
            <w:tcBorders>
              <w:bottom w:val="single" w:sz="4" w:space="0" w:color="auto"/>
            </w:tcBorders>
          </w:tcPr>
          <w:p w:rsidR="00947F6A" w:rsidRDefault="00947F6A" w:rsidP="00D90430">
            <w:pPr>
              <w:ind w:firstLine="0"/>
            </w:pPr>
            <w:r>
              <w:t>3</w:t>
            </w:r>
          </w:p>
        </w:tc>
        <w:tc>
          <w:tcPr>
            <w:tcW w:w="2409" w:type="dxa"/>
            <w:tcBorders>
              <w:bottom w:val="single" w:sz="4" w:space="0" w:color="auto"/>
            </w:tcBorders>
          </w:tcPr>
          <w:p w:rsidR="00947F6A" w:rsidRDefault="00947F6A" w:rsidP="00D90430">
            <w:pPr>
              <w:ind w:firstLine="0"/>
            </w:pPr>
            <w:r>
              <w:t>1 (méně důležité)</w:t>
            </w:r>
          </w:p>
        </w:tc>
        <w:tc>
          <w:tcPr>
            <w:tcW w:w="1694" w:type="dxa"/>
          </w:tcPr>
          <w:p w:rsidR="00947F6A" w:rsidRDefault="00947F6A" w:rsidP="00D90430">
            <w:pPr>
              <w:ind w:firstLine="0"/>
            </w:pPr>
            <w:r>
              <w:t>3</w:t>
            </w:r>
          </w:p>
        </w:tc>
      </w:tr>
      <w:tr w:rsidR="00947F6A" w:rsidTr="00D90430">
        <w:tc>
          <w:tcPr>
            <w:tcW w:w="2689" w:type="dxa"/>
          </w:tcPr>
          <w:p w:rsidR="00947F6A" w:rsidRDefault="00947F6A" w:rsidP="00D90430">
            <w:pPr>
              <w:ind w:firstLine="0"/>
            </w:pPr>
            <w:r>
              <w:t>Kontakt s ostatními psy</w:t>
            </w:r>
          </w:p>
        </w:tc>
        <w:tc>
          <w:tcPr>
            <w:tcW w:w="2268" w:type="dxa"/>
            <w:tcBorders>
              <w:bottom w:val="single" w:sz="4" w:space="0" w:color="auto"/>
            </w:tcBorders>
          </w:tcPr>
          <w:p w:rsidR="00947F6A" w:rsidRDefault="00947F6A" w:rsidP="00D90430">
            <w:pPr>
              <w:ind w:firstLine="0"/>
            </w:pPr>
            <w:r>
              <w:t>3</w:t>
            </w:r>
          </w:p>
        </w:tc>
        <w:tc>
          <w:tcPr>
            <w:tcW w:w="2409" w:type="dxa"/>
            <w:tcBorders>
              <w:bottom w:val="single" w:sz="4" w:space="0" w:color="auto"/>
            </w:tcBorders>
          </w:tcPr>
          <w:p w:rsidR="00947F6A" w:rsidRDefault="00947F6A" w:rsidP="00D90430">
            <w:pPr>
              <w:ind w:firstLine="0"/>
            </w:pPr>
            <w:r>
              <w:t>2 (důležité)</w:t>
            </w:r>
          </w:p>
        </w:tc>
        <w:tc>
          <w:tcPr>
            <w:tcW w:w="1694" w:type="dxa"/>
          </w:tcPr>
          <w:p w:rsidR="00947F6A" w:rsidRDefault="00947F6A" w:rsidP="00D90430">
            <w:pPr>
              <w:ind w:firstLine="0"/>
            </w:pPr>
            <w:r>
              <w:t>6</w:t>
            </w:r>
          </w:p>
        </w:tc>
      </w:tr>
      <w:tr w:rsidR="00947F6A" w:rsidTr="00D90430">
        <w:tc>
          <w:tcPr>
            <w:tcW w:w="2689" w:type="dxa"/>
          </w:tcPr>
          <w:p w:rsidR="00947F6A" w:rsidRDefault="00947F6A" w:rsidP="00D90430">
            <w:pPr>
              <w:ind w:firstLine="0"/>
            </w:pPr>
            <w:r>
              <w:t>Kontakt s lidmi</w:t>
            </w:r>
          </w:p>
        </w:tc>
        <w:tc>
          <w:tcPr>
            <w:tcW w:w="2268" w:type="dxa"/>
            <w:tcBorders>
              <w:bottom w:val="single" w:sz="4" w:space="0" w:color="auto"/>
            </w:tcBorders>
          </w:tcPr>
          <w:p w:rsidR="00947F6A" w:rsidRDefault="00947F6A" w:rsidP="00D90430">
            <w:pPr>
              <w:ind w:firstLine="0"/>
            </w:pPr>
            <w:r>
              <w:t>4</w:t>
            </w:r>
          </w:p>
        </w:tc>
        <w:tc>
          <w:tcPr>
            <w:tcW w:w="2409" w:type="dxa"/>
            <w:tcBorders>
              <w:bottom w:val="single" w:sz="4" w:space="0" w:color="auto"/>
            </w:tcBorders>
          </w:tcPr>
          <w:p w:rsidR="00947F6A" w:rsidRDefault="00947F6A" w:rsidP="00D90430">
            <w:pPr>
              <w:ind w:firstLine="0"/>
            </w:pPr>
            <w:r>
              <w:t>3 (velmi důležité)</w:t>
            </w:r>
          </w:p>
        </w:tc>
        <w:tc>
          <w:tcPr>
            <w:tcW w:w="1694" w:type="dxa"/>
          </w:tcPr>
          <w:p w:rsidR="00947F6A" w:rsidRDefault="00947F6A" w:rsidP="00D90430">
            <w:pPr>
              <w:ind w:firstLine="0"/>
            </w:pPr>
            <w:r>
              <w:t>12</w:t>
            </w:r>
          </w:p>
        </w:tc>
      </w:tr>
      <w:tr w:rsidR="00947F6A" w:rsidTr="00D90430">
        <w:tc>
          <w:tcPr>
            <w:tcW w:w="2689" w:type="dxa"/>
          </w:tcPr>
          <w:p w:rsidR="00947F6A" w:rsidRDefault="00947F6A" w:rsidP="00D90430">
            <w:pPr>
              <w:ind w:firstLine="0"/>
            </w:pPr>
            <w:r>
              <w:t>Bázlivost</w:t>
            </w:r>
          </w:p>
        </w:tc>
        <w:tc>
          <w:tcPr>
            <w:tcW w:w="2268" w:type="dxa"/>
            <w:tcBorders>
              <w:bottom w:val="single" w:sz="4" w:space="0" w:color="auto"/>
            </w:tcBorders>
          </w:tcPr>
          <w:p w:rsidR="00947F6A" w:rsidRDefault="00947F6A" w:rsidP="00D90430">
            <w:pPr>
              <w:ind w:firstLine="0"/>
            </w:pPr>
            <w:r>
              <w:t>3</w:t>
            </w:r>
          </w:p>
        </w:tc>
        <w:tc>
          <w:tcPr>
            <w:tcW w:w="2409" w:type="dxa"/>
            <w:tcBorders>
              <w:bottom w:val="single" w:sz="4" w:space="0" w:color="auto"/>
            </w:tcBorders>
          </w:tcPr>
          <w:p w:rsidR="00947F6A" w:rsidRDefault="00947F6A" w:rsidP="00D90430">
            <w:pPr>
              <w:ind w:firstLine="0"/>
            </w:pPr>
            <w:r>
              <w:t>2 (důležité)</w:t>
            </w:r>
          </w:p>
        </w:tc>
        <w:tc>
          <w:tcPr>
            <w:tcW w:w="1694" w:type="dxa"/>
          </w:tcPr>
          <w:p w:rsidR="00947F6A" w:rsidRDefault="00947F6A" w:rsidP="00D90430">
            <w:pPr>
              <w:ind w:firstLine="0"/>
            </w:pPr>
            <w:r>
              <w:t>6</w:t>
            </w:r>
          </w:p>
        </w:tc>
      </w:tr>
      <w:tr w:rsidR="00947F6A" w:rsidTr="00D90430">
        <w:tc>
          <w:tcPr>
            <w:tcW w:w="2689" w:type="dxa"/>
          </w:tcPr>
          <w:p w:rsidR="00947F6A" w:rsidRDefault="00947F6A" w:rsidP="00D90430">
            <w:pPr>
              <w:ind w:firstLine="0"/>
            </w:pPr>
            <w:r>
              <w:t>Reakce na podněty</w:t>
            </w:r>
          </w:p>
        </w:tc>
        <w:tc>
          <w:tcPr>
            <w:tcW w:w="2268" w:type="dxa"/>
            <w:tcBorders>
              <w:bottom w:val="single" w:sz="4" w:space="0" w:color="auto"/>
            </w:tcBorders>
          </w:tcPr>
          <w:p w:rsidR="00947F6A" w:rsidRDefault="00947F6A" w:rsidP="00D90430">
            <w:pPr>
              <w:ind w:firstLine="0"/>
            </w:pPr>
            <w:r>
              <w:t>5</w:t>
            </w:r>
          </w:p>
        </w:tc>
        <w:tc>
          <w:tcPr>
            <w:tcW w:w="2409" w:type="dxa"/>
            <w:tcBorders>
              <w:bottom w:val="single" w:sz="4" w:space="0" w:color="auto"/>
            </w:tcBorders>
          </w:tcPr>
          <w:p w:rsidR="00947F6A" w:rsidRDefault="00947F6A" w:rsidP="00D90430">
            <w:pPr>
              <w:ind w:firstLine="0"/>
            </w:pPr>
            <w:r>
              <w:t>3 (velmi důležité)</w:t>
            </w:r>
          </w:p>
        </w:tc>
        <w:tc>
          <w:tcPr>
            <w:tcW w:w="1694" w:type="dxa"/>
          </w:tcPr>
          <w:p w:rsidR="00947F6A" w:rsidRDefault="00947F6A" w:rsidP="00D90430">
            <w:pPr>
              <w:ind w:firstLine="0"/>
            </w:pPr>
            <w:r>
              <w:t>15</w:t>
            </w:r>
          </w:p>
        </w:tc>
      </w:tr>
      <w:tr w:rsidR="00947F6A" w:rsidTr="00D90430">
        <w:tc>
          <w:tcPr>
            <w:tcW w:w="2689" w:type="dxa"/>
          </w:tcPr>
          <w:p w:rsidR="00947F6A" w:rsidRPr="00CB0CB3" w:rsidRDefault="00947F6A" w:rsidP="00D90430">
            <w:pPr>
              <w:ind w:firstLine="0"/>
              <w:rPr>
                <w:b/>
              </w:rPr>
            </w:pPr>
            <w:r w:rsidRPr="00CB0CB3">
              <w:rPr>
                <w:b/>
              </w:rPr>
              <w:t>Celkem</w:t>
            </w:r>
          </w:p>
        </w:tc>
        <w:tc>
          <w:tcPr>
            <w:tcW w:w="2268" w:type="dxa"/>
            <w:tcBorders>
              <w:tr2bl w:val="single" w:sz="4" w:space="0" w:color="auto"/>
            </w:tcBorders>
          </w:tcPr>
          <w:p w:rsidR="00947F6A" w:rsidRDefault="00947F6A" w:rsidP="00D90430">
            <w:pPr>
              <w:ind w:firstLine="0"/>
            </w:pPr>
          </w:p>
        </w:tc>
        <w:tc>
          <w:tcPr>
            <w:tcW w:w="2409" w:type="dxa"/>
            <w:tcBorders>
              <w:tr2bl w:val="single" w:sz="4" w:space="0" w:color="auto"/>
            </w:tcBorders>
          </w:tcPr>
          <w:p w:rsidR="00947F6A" w:rsidRDefault="00947F6A" w:rsidP="00D90430">
            <w:pPr>
              <w:ind w:firstLine="0"/>
            </w:pPr>
          </w:p>
        </w:tc>
        <w:tc>
          <w:tcPr>
            <w:tcW w:w="1694" w:type="dxa"/>
          </w:tcPr>
          <w:p w:rsidR="00947F6A" w:rsidRPr="00C52F9D" w:rsidRDefault="00947F6A" w:rsidP="00D90430">
            <w:pPr>
              <w:ind w:firstLine="0"/>
              <w:rPr>
                <w:b/>
              </w:rPr>
            </w:pPr>
            <w:r>
              <w:rPr>
                <w:b/>
              </w:rPr>
              <w:t>100</w:t>
            </w:r>
          </w:p>
        </w:tc>
      </w:tr>
    </w:tbl>
    <w:p w:rsidR="00947F6A" w:rsidRDefault="00947F6A" w:rsidP="00947F6A">
      <w:pPr>
        <w:ind w:firstLine="0"/>
        <w:jc w:val="right"/>
      </w:pPr>
      <w:r w:rsidRPr="00B600B1">
        <w:rPr>
          <w:i/>
        </w:rPr>
        <w:t>Zdroj:</w:t>
      </w:r>
      <w:r>
        <w:t xml:space="preserve"> Vlastní zpracování</w:t>
      </w:r>
    </w:p>
    <w:p w:rsidR="00947F6A" w:rsidRPr="00BD6786" w:rsidRDefault="00947F6A" w:rsidP="00894431">
      <w:pPr>
        <w:pStyle w:val="Nadpis2"/>
      </w:pPr>
      <w:bookmarkStart w:id="102" w:name="_Toc38222055"/>
      <w:r w:rsidRPr="00BD6786">
        <w:t>Případová studie – výběr štěněte</w:t>
      </w:r>
      <w:bookmarkEnd w:id="102"/>
    </w:p>
    <w:p w:rsidR="00947F6A" w:rsidRDefault="00947F6A" w:rsidP="00947F6A">
      <w:r>
        <w:t xml:space="preserve">Pro potřeby této diplomové práce sestrojím případovou studii na téma výběr štěněte. Nastíním proces výběru tak, jak by měl v ideálním případě vypadat.  </w:t>
      </w:r>
    </w:p>
    <w:p w:rsidR="00947F6A" w:rsidRPr="00BD6786" w:rsidRDefault="00947F6A" w:rsidP="00894431">
      <w:pPr>
        <w:pStyle w:val="Nadpis3"/>
      </w:pPr>
      <w:bookmarkStart w:id="103" w:name="_Toc38222056"/>
      <w:r w:rsidRPr="00BD6786">
        <w:lastRenderedPageBreak/>
        <w:t>Popis situace:</w:t>
      </w:r>
      <w:bookmarkEnd w:id="103"/>
    </w:p>
    <w:p w:rsidR="00947F6A" w:rsidRDefault="00947F6A" w:rsidP="00947F6A">
      <w:r>
        <w:t>Jsem 30 letá vdaná žena. Žiji v rodinném domě se zahradou. Mám manžela a pětiletého syna. Pracuji jako kadeřnice a mám stálou pracovní dobu 8:00 – 16:00 hod. Jsme velmi aktivní a rádi jezdíme na výlety do přírody. Po rodinné poradě jsme se rozhodli, že si pořídíme psa. Manžel si nepřeje, abychom si pořídili malé plemeno, jinak je výběr psa na mě. Chtěla bych líbivého psa, který je hravý, aktivní a je pro mě důležité, aby miloval děti. Nerada bych podporovala „množitele“, a proto chci výhradně psa s PP. Cenový limit je pro nás max. 30.000 Kč. Neumím moc cizí jazyk, a proto bych raději pořídila psa v ČR. Na internetu jsem se dočetla, že výborným rodinným společníkem je australský ovčák. Na pořízení psa nespěcháme, zatím se moc neorientuji ve zdravotních výsledcích, které chovatelé prezentují, proto raději nastuduji veškeré potřebné informace a s koupí počkám. Nemáme předchozí zkušenosti s výchovou a výcvikem psa, ale chtěli bychom „parťáka“ na výlety, a pokud by to bylo možné, rádi bychom se psem vyzkoušeli i nějaký psí sport, klidně závodně. O psa se budeme starat já, manžel i syn. Pokud by byl pes úspěšný, zvažovali bychom eventuálně i chov, proto bychom chtěli standardního jedince.</w:t>
      </w:r>
    </w:p>
    <w:p w:rsidR="00947F6A" w:rsidRPr="00BD6786" w:rsidRDefault="00947F6A" w:rsidP="00894431">
      <w:pPr>
        <w:pStyle w:val="Nadpis3"/>
      </w:pPr>
      <w:bookmarkStart w:id="104" w:name="_Toc38222057"/>
      <w:r w:rsidRPr="00BD6786">
        <w:t>Proces výběru</w:t>
      </w:r>
      <w:bookmarkEnd w:id="104"/>
    </w:p>
    <w:p w:rsidR="00947F6A" w:rsidRDefault="00947F6A" w:rsidP="00947F6A">
      <w:r>
        <w:t xml:space="preserve">Při výběru štěněte je důležité si ujasnit strategii, jako při výběru vhodného zaměstnance (kdo jsem, kde jsem, kam kráčím a jak se tam dostanu) – uvědomit si své možnosti, požadavky a priority. Strategie je nutná pro stanovení vhodných výběrových kritérií. V tomto názorném příkladu je paní vyobrazena, jako ideální potencionální majitel psa, má stanovené požadavky (poptávka) a výběru ideálního štěněte pro její rodinu je ochotna věnovat čas. Časový interval pro získávání informací o plemeni, genetickém základu a o štěněti samotném je vhodné stanovit v rámci měsíců až roků. Člověk si vybírá „spolubydlícího“ na několik let, obecně musíme počítat, že pes se dožije 10 – 15 let, proto je také vhodné se dostupným informacím náležitě věnovat. V rámci účetnictví bychom psa mohli zařadit jako dlouhodobé aktivum, které s sebou nese dlouhodobé i krátkodobé závazky a je třeba zvážit, zda právě pes je vhodnou investicí - čas, finanční prostředky. Což odpovídá i situace zaměstnance ve firmě, který je rovněž jakýmsi „aktivem“ firmy, které s sebou nese dlouhodobé i krátkodobé závazky, a proto firmy věnují velké množství své energie, času a finančních prostředků při hledání kvalitních (ideálních) uchazečů o práci s výhledem zaměstnání stálého dlouhodobého zaměstnance.  </w:t>
      </w:r>
    </w:p>
    <w:p w:rsidR="00947F6A" w:rsidRDefault="00947F6A" w:rsidP="00947F6A">
      <w:r w:rsidRPr="00B61BE6">
        <w:rPr>
          <w:i/>
        </w:rPr>
        <w:t>Kdo jsem</w:t>
      </w:r>
      <w:r>
        <w:rPr>
          <w:i/>
        </w:rPr>
        <w:t>, kde jsem</w:t>
      </w:r>
      <w:r w:rsidRPr="00B61BE6">
        <w:rPr>
          <w:i/>
        </w:rPr>
        <w:t>?</w:t>
      </w:r>
      <w:r>
        <w:t xml:space="preserve"> Vdaná žena, je mi 30 let, mám manžela a syna, neumím cizí jazyky. Jsem kadeřnice s pracovní dobou od 8 do 16 hod. Vlastním rodinný dům se zahradou. Limit </w:t>
      </w:r>
      <w:r>
        <w:lastRenderedPageBreak/>
        <w:t xml:space="preserve">pro koupi psa je 30.000 Kč. Nevlastním psa, nemám předchozí zkušenosti s kynologií. </w:t>
      </w:r>
      <w:r w:rsidRPr="00B61BE6">
        <w:rPr>
          <w:i/>
        </w:rPr>
        <w:t>Kam kráčím?</w:t>
      </w:r>
      <w:r>
        <w:t xml:space="preserve"> Chci se účastnit kynologických akcí (závodů), případně zkusit chov psů. </w:t>
      </w:r>
      <w:r w:rsidRPr="001D16CE">
        <w:rPr>
          <w:i/>
        </w:rPr>
        <w:t>Jak se tam dostanu?</w:t>
      </w:r>
      <w:r>
        <w:t xml:space="preserve"> Koupím vhodného jedince sportovně založeného australského ovčáka s PP vhodného do chovu do 30.000 Kč, se kterým bych chtěla závodit. (poptávka) Získávání informací o australském ovčákovi se budu věnovat rok prostřednictvím internetu a osobního kontaktu s chovateli a majiteli australských ovčáků. Nastuduji genetický základ tohoto plemene. Budu se se psem účastnit výcvikových a výchovných psích lekcí. Zjistím si informace potřebné k účasti na kynologických akcích. Zajistím si potřebnou dokumentaci a začnu se účastnit kynologických závodů.</w:t>
      </w:r>
    </w:p>
    <w:p w:rsidR="00947F6A" w:rsidRPr="000753F3" w:rsidRDefault="00947F6A" w:rsidP="00947F6A">
      <w:r w:rsidRPr="000753F3">
        <w:t>Dle stanovené strategie začne poptávající po štěněti studovat dostupnou literaturu, stanoví si své hodnotící kritéria, v tomto případě – sportovní předci, standardní štěně, cena do 30.000 Kč, kvalitní chovatelský servis, česká chovatelská stanice,</w:t>
      </w:r>
      <w:r w:rsidR="00E850BA">
        <w:t xml:space="preserve"> socializace štěněte dětmi.  Započne</w:t>
      </w:r>
      <w:r w:rsidRPr="000753F3">
        <w:t xml:space="preserve"> proces oslovování chovatelů – kontakt prostřednictvím zpráv, osobní kontakt. V ideálním případě zajištění osobního kontaktu s více představiteli a chovateli daného plemene, zde australský ovčák. Studium plánovaných vrhů prostřednictvím neoficiální databáze </w:t>
      </w:r>
      <w:proofErr w:type="spellStart"/>
      <w:r w:rsidRPr="000753F3">
        <w:t>Aussies</w:t>
      </w:r>
      <w:proofErr w:type="spellEnd"/>
      <w:r w:rsidRPr="000753F3">
        <w:t xml:space="preserve"> </w:t>
      </w:r>
      <w:proofErr w:type="spellStart"/>
      <w:r w:rsidRPr="000753F3">
        <w:t>World</w:t>
      </w:r>
      <w:proofErr w:type="spellEnd"/>
      <w:r w:rsidRPr="000753F3">
        <w:t>.</w:t>
      </w:r>
      <w:r w:rsidRPr="000753F3">
        <w:rPr>
          <w:rStyle w:val="Znakapoznpodarou"/>
        </w:rPr>
        <w:footnoteReference w:id="67"/>
      </w:r>
      <w:r w:rsidRPr="000753F3">
        <w:t xml:space="preserve"> Hledání informací a recenzí o konkrétním jedinci a jeho rodové linie. Kontakt majitelů chovných jedinců plánovaných spojení. Hodnocení štěňat</w:t>
      </w:r>
      <w:r>
        <w:t xml:space="preserve"> – jak se chová k dětem, jaká je komunikace s chovatelem, atd. </w:t>
      </w:r>
      <w:r w:rsidRPr="000753F3">
        <w:t xml:space="preserve">Osobní kontakt se štěnětem. Příprava výbavy a zabezpečení prostor, kde bude štěně pobývat. Koupě štěněte. </w:t>
      </w:r>
    </w:p>
    <w:p w:rsidR="00947F6A" w:rsidRPr="00DF62BB" w:rsidRDefault="00947F6A" w:rsidP="00894431">
      <w:pPr>
        <w:pStyle w:val="Nadpis2"/>
      </w:pPr>
      <w:bookmarkStart w:id="105" w:name="_Toc38222058"/>
      <w:r w:rsidRPr="00DF62BB">
        <w:t>Rozbor rodokmenu</w:t>
      </w:r>
      <w:bookmarkEnd w:id="105"/>
    </w:p>
    <w:p w:rsidR="00947F6A" w:rsidRPr="006701DE" w:rsidRDefault="00947F6A" w:rsidP="00947F6A">
      <w:r>
        <w:t>Při řízení lidských zdrojů získáváme informace o uchazeči o zaměstnání prostřednictvím životopisu. V kynologickém světě zastává roli „životopisu“ průkaz původu psa, který je jakousi genealogickou literaturou, ze které lze získat mnoho informací. K získání informací můžeme využít i on-line prostředků, o kterých se zmíním v další kapitole. K rozboru rodokmenu poskytnu první stranu průkazu</w:t>
      </w:r>
      <w:r w:rsidR="00506B5E">
        <w:t xml:space="preserve"> původu své feny, </w:t>
      </w:r>
      <w:proofErr w:type="gramStart"/>
      <w:r w:rsidR="00506B5E">
        <w:t xml:space="preserve">viz. </w:t>
      </w:r>
      <w:r>
        <w:t>následující</w:t>
      </w:r>
      <w:proofErr w:type="gramEnd"/>
      <w:r>
        <w:t xml:space="preserve"> </w:t>
      </w:r>
      <w:r w:rsidRPr="00894431">
        <w:rPr>
          <w:i/>
        </w:rPr>
        <w:t xml:space="preserve">obrázek č. </w:t>
      </w:r>
      <w:r w:rsidR="00894431" w:rsidRPr="00894431">
        <w:rPr>
          <w:i/>
        </w:rPr>
        <w:t>11</w:t>
      </w:r>
      <w:r w:rsidRPr="00894431">
        <w:t xml:space="preserve">. </w:t>
      </w:r>
      <w:r>
        <w:t xml:space="preserve">Na druhé straně průkazu původu psa jsou k dispozici </w:t>
      </w:r>
      <w:r w:rsidR="008277D2">
        <w:t xml:space="preserve">kolonky </w:t>
      </w:r>
      <w:r w:rsidR="007968D3">
        <w:t xml:space="preserve">(tabulky) </w:t>
      </w:r>
      <w:r>
        <w:t xml:space="preserve">pro zápis výsledků výstav, výsledků zkoušek, majitele a ostatních záznamů (genetické vyšetření). Součástí PP je také příloha k PP psa, která se začne využívat v případě, že je některá tabulka druhé strany PP psa plná a již zde není místo pro další zápis. Na následujícím obrázku vidíme, že průkaz původu byl vystaven Českomoravskou kynologickou unií, která je členem FCI. Pod adresou ČMKU vidíme, že PP byl vystaven pro psa plemene australský ovčák. Uprostřed záhlaví </w:t>
      </w:r>
      <w:r>
        <w:lastRenderedPageBreak/>
        <w:t>vyčteme jméno psa (</w:t>
      </w:r>
      <w:proofErr w:type="spellStart"/>
      <w:r>
        <w:t>Chelly</w:t>
      </w:r>
      <w:proofErr w:type="spellEnd"/>
      <w:r>
        <w:t xml:space="preserve"> </w:t>
      </w:r>
      <w:proofErr w:type="spellStart"/>
      <w:r>
        <w:t>Bombastic</w:t>
      </w:r>
      <w:proofErr w:type="spellEnd"/>
      <w:r>
        <w:t xml:space="preserve"> </w:t>
      </w:r>
      <w:proofErr w:type="spellStart"/>
      <w:r>
        <w:t>Carcassonne</w:t>
      </w:r>
      <w:proofErr w:type="spellEnd"/>
      <w:r>
        <w:t xml:space="preserve"> </w:t>
      </w:r>
      <w:proofErr w:type="spellStart"/>
      <w:r>
        <w:t>Tolugo</w:t>
      </w:r>
      <w:proofErr w:type="spellEnd"/>
      <w:r>
        <w:t xml:space="preserve">), pod jménem je uvedeno číslo zápisu do plemenné knihy (začerněno), pohlaví psa (fena), chovatele (Lucie </w:t>
      </w:r>
      <w:proofErr w:type="spellStart"/>
      <w:r>
        <w:t>Gogolová</w:t>
      </w:r>
      <w:proofErr w:type="spellEnd"/>
      <w:r>
        <w:t xml:space="preserve">), číslo mikročipu (začerněno), barvu psa (blue </w:t>
      </w:r>
      <w:proofErr w:type="spellStart"/>
      <w:r>
        <w:t>merle</w:t>
      </w:r>
      <w:proofErr w:type="spellEnd"/>
      <w:r>
        <w:t xml:space="preserve">, pálení, bílé znaky) a typ srsti (středně dlouhá). Veškeré tyto informace v záhlaví slouží k identifikaci zvířete. Obsahem stránky je rodokmen daného jedince s výše uvedenými identifikačními údaji. Rodokmen je rozdělen do čtyř sloupců, které značí generace. V prvním sloupci jsou uvedeny informace o rodičích psa, v druhém sloupci jsou informace o prarodičích, ve třetím o praprarodičích a ve čtvrtém jsou uvedeni </w:t>
      </w:r>
      <w:proofErr w:type="spellStart"/>
      <w:r>
        <w:t>prapraprarodiče</w:t>
      </w:r>
      <w:proofErr w:type="spellEnd"/>
      <w:r>
        <w:t xml:space="preserve">. Sloupce jsou rozděleny na dvě linie a to na linii otce (sir) a matky (dam). V jednotlivých buňkách tučně označený text znamená jméno zvířete, pod kterým je uvedeno číslo zápisu v plemenné knize a barva psa. Žlutou barvou jsem zvýraznila genetické výsledky předků a také složené zkoušky z výkonu. Červené značení je uvedeno u výstavních výsledků a titulů (Ch. = </w:t>
      </w:r>
      <w:proofErr w:type="spellStart"/>
      <w:r>
        <w:t>champion</w:t>
      </w:r>
      <w:proofErr w:type="spellEnd"/>
      <w:r>
        <w:t>). Na základě informací rodokmenu, můžeme sekundárně vyhledat tyto jedince (fotografie, sportovní a výstavní úspěchy, kontaktovat jejich majitele, atd.), to vše může být nápomocné při volbě a hodnocení štěněte.</w:t>
      </w:r>
    </w:p>
    <w:p w:rsidR="00947F6A" w:rsidRPr="00945FCF" w:rsidRDefault="00947F6A" w:rsidP="00FE453C">
      <w:pPr>
        <w:pStyle w:val="Titulek"/>
        <w:keepNext/>
        <w:spacing w:before="120" w:after="120"/>
        <w:ind w:firstLine="0"/>
        <w:rPr>
          <w:color w:val="auto"/>
          <w:sz w:val="24"/>
          <w:szCs w:val="24"/>
        </w:rPr>
      </w:pPr>
      <w:bookmarkStart w:id="106" w:name="_Toc38214189"/>
      <w:r w:rsidRPr="00945FCF">
        <w:rPr>
          <w:b w:val="0"/>
          <w:i/>
          <w:color w:val="auto"/>
          <w:sz w:val="24"/>
          <w:szCs w:val="24"/>
        </w:rPr>
        <w:t xml:space="preserve">Obrázek </w:t>
      </w:r>
      <w:r w:rsidRPr="00945FCF">
        <w:rPr>
          <w:b w:val="0"/>
          <w:i/>
          <w:color w:val="auto"/>
          <w:sz w:val="24"/>
          <w:szCs w:val="24"/>
        </w:rPr>
        <w:fldChar w:fldCharType="begin"/>
      </w:r>
      <w:r w:rsidRPr="00945FCF">
        <w:rPr>
          <w:b w:val="0"/>
          <w:i/>
          <w:color w:val="auto"/>
          <w:sz w:val="24"/>
          <w:szCs w:val="24"/>
        </w:rPr>
        <w:instrText xml:space="preserve"> SEQ Obrázek \* ARABIC </w:instrText>
      </w:r>
      <w:r w:rsidRPr="00945FCF">
        <w:rPr>
          <w:b w:val="0"/>
          <w:i/>
          <w:color w:val="auto"/>
          <w:sz w:val="24"/>
          <w:szCs w:val="24"/>
        </w:rPr>
        <w:fldChar w:fldCharType="separate"/>
      </w:r>
      <w:r w:rsidR="00894431">
        <w:rPr>
          <w:b w:val="0"/>
          <w:i/>
          <w:noProof/>
          <w:color w:val="auto"/>
          <w:sz w:val="24"/>
          <w:szCs w:val="24"/>
        </w:rPr>
        <w:t>11</w:t>
      </w:r>
      <w:r w:rsidRPr="00945FCF">
        <w:rPr>
          <w:b w:val="0"/>
          <w:i/>
          <w:color w:val="auto"/>
          <w:sz w:val="24"/>
          <w:szCs w:val="24"/>
        </w:rPr>
        <w:fldChar w:fldCharType="end"/>
      </w:r>
      <w:r w:rsidRPr="00945FCF">
        <w:rPr>
          <w:b w:val="0"/>
          <w:i/>
          <w:color w:val="auto"/>
          <w:sz w:val="24"/>
          <w:szCs w:val="24"/>
        </w:rPr>
        <w:t>:</w:t>
      </w:r>
      <w:r w:rsidRPr="00945FCF">
        <w:rPr>
          <w:color w:val="auto"/>
          <w:sz w:val="24"/>
          <w:szCs w:val="24"/>
        </w:rPr>
        <w:t xml:space="preserve"> Rodokmen</w:t>
      </w:r>
      <w:r>
        <w:rPr>
          <w:color w:val="auto"/>
          <w:sz w:val="24"/>
          <w:szCs w:val="24"/>
        </w:rPr>
        <w:t xml:space="preserve"> – průkaz původu psa</w:t>
      </w:r>
      <w:bookmarkEnd w:id="106"/>
    </w:p>
    <w:p w:rsidR="00947F6A" w:rsidRDefault="00947F6A" w:rsidP="004C0522">
      <w:pPr>
        <w:ind w:firstLine="0"/>
        <w:rPr>
          <w:b/>
          <w:color w:val="FF0000"/>
        </w:rPr>
      </w:pPr>
      <w:r>
        <w:rPr>
          <w:noProof/>
          <w:lang w:eastAsia="cs-CZ"/>
        </w:rPr>
        <w:drawing>
          <wp:inline distT="0" distB="0" distL="0" distR="0" wp14:anchorId="3A5581C2" wp14:editId="7D5FB7A1">
            <wp:extent cx="5760720" cy="4075866"/>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4075866"/>
                    </a:xfrm>
                    <a:prstGeom prst="rect">
                      <a:avLst/>
                    </a:prstGeom>
                  </pic:spPr>
                </pic:pic>
              </a:graphicData>
            </a:graphic>
          </wp:inline>
        </w:drawing>
      </w:r>
    </w:p>
    <w:p w:rsidR="00947F6A" w:rsidRDefault="00947F6A" w:rsidP="00947F6A">
      <w:pPr>
        <w:jc w:val="right"/>
      </w:pPr>
      <w:r>
        <w:rPr>
          <w:i/>
        </w:rPr>
        <w:t xml:space="preserve">Zdroj: </w:t>
      </w:r>
      <w:r>
        <w:t>Vlastní fotografie</w:t>
      </w:r>
    </w:p>
    <w:p w:rsidR="00947F6A" w:rsidRPr="002C334A" w:rsidRDefault="00947F6A" w:rsidP="00C839ED">
      <w:pPr>
        <w:pStyle w:val="Nadpis2"/>
      </w:pPr>
      <w:bookmarkStart w:id="107" w:name="_Toc38222059"/>
      <w:r w:rsidRPr="002C334A">
        <w:lastRenderedPageBreak/>
        <w:t>On-line nástroje pro získávání informací</w:t>
      </w:r>
      <w:bookmarkEnd w:id="107"/>
    </w:p>
    <w:p w:rsidR="00947F6A" w:rsidRPr="002C334A" w:rsidRDefault="00947F6A" w:rsidP="00947F6A">
      <w:r w:rsidRPr="002C334A">
        <w:t>V dnešní době vyspělé IT technologie, můžeme využít mno</w:t>
      </w:r>
      <w:r w:rsidR="007968D3">
        <w:t xml:space="preserve">ho informačních zdrojů. Jako </w:t>
      </w:r>
      <w:r w:rsidRPr="002C334A">
        <w:t xml:space="preserve">nástroje pro on-line získávání informací můžeme využívat recenze, hodnocení, sociální sítě, inzertní stránky, </w:t>
      </w:r>
      <w:r w:rsidR="002D6FBD">
        <w:t xml:space="preserve">webové </w:t>
      </w:r>
      <w:r w:rsidRPr="002C334A">
        <w:t>stránky chovatelských stanic, centrální databáze a další. Centrální databáze poskytují informace o konkrétních jedincích, díky těmto databázím můžeme hodnotit zdravotní predispozice, jsme schopni vyhledat výsledky zkoušek či závodů (např. KAČR</w:t>
      </w:r>
      <w:r w:rsidRPr="002C334A">
        <w:rPr>
          <w:rStyle w:val="Znakapoznpodarou"/>
        </w:rPr>
        <w:footnoteReference w:id="68"/>
      </w:r>
      <w:r w:rsidRPr="002C334A">
        <w:t xml:space="preserve"> - agility výsledky, Obedience.cz</w:t>
      </w:r>
      <w:r w:rsidRPr="002C334A">
        <w:rPr>
          <w:rStyle w:val="Znakapoznpodarou"/>
        </w:rPr>
        <w:footnoteReference w:id="69"/>
      </w:r>
      <w:r w:rsidRPr="002C334A">
        <w:t xml:space="preserve"> - obedience výsledky, KCHBO</w:t>
      </w:r>
      <w:r w:rsidRPr="002C334A">
        <w:rPr>
          <w:rStyle w:val="Znakapoznpodarou"/>
        </w:rPr>
        <w:footnoteReference w:id="70"/>
      </w:r>
      <w:r>
        <w:t>- genealogie plemene BO a  </w:t>
      </w:r>
      <w:r w:rsidRPr="002C334A">
        <w:t>AUO, atd.). Pro vyhledávání informací o australském ovčákovi je velmi ná</w:t>
      </w:r>
      <w:r w:rsidR="00923216">
        <w:t xml:space="preserve">pomocný web </w:t>
      </w:r>
      <w:proofErr w:type="spellStart"/>
      <w:r w:rsidR="00923216">
        <w:t>Aussies</w:t>
      </w:r>
      <w:proofErr w:type="spellEnd"/>
      <w:r w:rsidR="00923216">
        <w:t xml:space="preserve"> </w:t>
      </w:r>
      <w:proofErr w:type="spellStart"/>
      <w:r w:rsidR="00923216">
        <w:t>World</w:t>
      </w:r>
      <w:proofErr w:type="spellEnd"/>
      <w:r w:rsidR="00923216">
        <w:t>, který</w:t>
      </w:r>
      <w:r w:rsidRPr="002C334A">
        <w:t xml:space="preserve"> slouží jako neoficiální databáze plemene australský ovčák.</w:t>
      </w:r>
      <w:r w:rsidRPr="002C334A">
        <w:rPr>
          <w:rStyle w:val="Znakapoznpodarou"/>
        </w:rPr>
        <w:footnoteReference w:id="71"/>
      </w:r>
      <w:r w:rsidRPr="002C334A">
        <w:t xml:space="preserve"> Na stránkách jsou uvedené informace týkajíc</w:t>
      </w:r>
      <w:r w:rsidR="00DB6153">
        <w:t>í se standardu, chovu, sportu a </w:t>
      </w:r>
      <w:r w:rsidRPr="002C334A">
        <w:t>zdravotního stavu plemene včetně sportovních a chovatelských statistik. Záje</w:t>
      </w:r>
      <w:r>
        <w:t>mce o štěně zde může vyhledat i </w:t>
      </w:r>
      <w:r w:rsidRPr="002C334A">
        <w:t>informace o veškerých plánovaných vrzích tohoto plemene v sekci chov – vrhy – plánované vrhy: http://www.aussiesworld.cz/index.php/chov/vrhy/planovane-vrhy. Tato neoficiální databáze vede i záznamy o genetick</w:t>
      </w:r>
      <w:r w:rsidR="00C74E2C">
        <w:t>y a klinicky</w:t>
      </w:r>
      <w:r w:rsidRPr="002C334A">
        <w:t xml:space="preserve"> </w:t>
      </w:r>
      <w:r w:rsidR="00C74E2C">
        <w:t>postižených jedincích</w:t>
      </w:r>
      <w:r w:rsidRPr="002C334A">
        <w:t xml:space="preserve"> plemene a díky těmto informacím je možné dohledat linie předků a potomků, kteří mohou být danou nemocí postiženi (zdrojem těchto informací jsou chovatelé a majitelé postižených jedinců). K dispozici jsou i přehledy chovných jedinců, kteří jsou roztříděni podle barev. V přehledu jsou vizualizovány seznamy těchto jedinců, kde je uvedeno celé jméno jedince (včetně chovatelské stanice), jsou zde záznamy o genetických a DNA vyšetření: DKK – dysplazie kyčelního kloubu, DLK – dysplazie loketního kloubu, CEA – onemocnění očí psů typů kolie, PRA – oční choroba – progresivní retinální atrofie, MDR1 – mnohočetná léková rezistence, HSF4 – oční choroba – </w:t>
      </w:r>
      <w:proofErr w:type="spellStart"/>
      <w:r w:rsidRPr="002C334A">
        <w:t>hereditální</w:t>
      </w:r>
      <w:proofErr w:type="spellEnd"/>
      <w:r w:rsidRPr="002C334A">
        <w:t xml:space="preserve"> katarakta, dále ve vizualizovaném seznamu nalezneme informace, zda má pes složené zkoušky, jestli splnil podmínky pro udělení šampionátu krásy (práce) a zda má potomky. </w:t>
      </w:r>
      <w:r>
        <w:t>Ukázka tohoto seznamu je uvedena v </w:t>
      </w:r>
      <w:r w:rsidRPr="00C839ED">
        <w:t xml:space="preserve">následujícím </w:t>
      </w:r>
      <w:r w:rsidR="00C839ED" w:rsidRPr="00C839ED">
        <w:rPr>
          <w:i/>
        </w:rPr>
        <w:t>obrázku č. 12</w:t>
      </w:r>
      <w:r w:rsidRPr="00C839ED">
        <w:rPr>
          <w:i/>
        </w:rPr>
        <w:t>:</w:t>
      </w:r>
      <w:r w:rsidRPr="00C839ED">
        <w:t xml:space="preserve"> </w:t>
      </w:r>
      <w:r w:rsidRPr="00C839ED">
        <w:rPr>
          <w:i/>
        </w:rPr>
        <w:t xml:space="preserve">Přehled chovných psů AUO barvy blue </w:t>
      </w:r>
      <w:proofErr w:type="spellStart"/>
      <w:r w:rsidRPr="00C839ED">
        <w:rPr>
          <w:i/>
        </w:rPr>
        <w:t>merle</w:t>
      </w:r>
      <w:proofErr w:type="spellEnd"/>
      <w:r w:rsidRPr="00C839ED">
        <w:rPr>
          <w:i/>
        </w:rPr>
        <w:t>.</w:t>
      </w:r>
    </w:p>
    <w:p w:rsidR="00947F6A" w:rsidRPr="00E01708" w:rsidRDefault="00947F6A" w:rsidP="004C0522">
      <w:pPr>
        <w:pStyle w:val="Titulek"/>
        <w:keepNext/>
        <w:ind w:firstLine="0"/>
        <w:rPr>
          <w:color w:val="auto"/>
          <w:sz w:val="24"/>
          <w:szCs w:val="24"/>
        </w:rPr>
      </w:pPr>
      <w:bookmarkStart w:id="108" w:name="_Toc38214190"/>
      <w:r w:rsidRPr="00E01708">
        <w:rPr>
          <w:b w:val="0"/>
          <w:i/>
          <w:color w:val="auto"/>
          <w:sz w:val="24"/>
          <w:szCs w:val="24"/>
        </w:rPr>
        <w:lastRenderedPageBreak/>
        <w:t xml:space="preserve">Obrázek </w:t>
      </w:r>
      <w:r w:rsidRPr="00E01708">
        <w:rPr>
          <w:b w:val="0"/>
          <w:i/>
          <w:color w:val="auto"/>
          <w:sz w:val="24"/>
          <w:szCs w:val="24"/>
        </w:rPr>
        <w:fldChar w:fldCharType="begin"/>
      </w:r>
      <w:r w:rsidRPr="00E01708">
        <w:rPr>
          <w:b w:val="0"/>
          <w:i/>
          <w:color w:val="auto"/>
          <w:sz w:val="24"/>
          <w:szCs w:val="24"/>
        </w:rPr>
        <w:instrText xml:space="preserve"> SEQ Obrázek \* ARABIC </w:instrText>
      </w:r>
      <w:r w:rsidRPr="00E01708">
        <w:rPr>
          <w:b w:val="0"/>
          <w:i/>
          <w:color w:val="auto"/>
          <w:sz w:val="24"/>
          <w:szCs w:val="24"/>
        </w:rPr>
        <w:fldChar w:fldCharType="separate"/>
      </w:r>
      <w:r w:rsidR="00C839ED">
        <w:rPr>
          <w:b w:val="0"/>
          <w:i/>
          <w:noProof/>
          <w:color w:val="auto"/>
          <w:sz w:val="24"/>
          <w:szCs w:val="24"/>
        </w:rPr>
        <w:t>12</w:t>
      </w:r>
      <w:r w:rsidRPr="00E01708">
        <w:rPr>
          <w:b w:val="0"/>
          <w:i/>
          <w:color w:val="auto"/>
          <w:sz w:val="24"/>
          <w:szCs w:val="24"/>
        </w:rPr>
        <w:fldChar w:fldCharType="end"/>
      </w:r>
      <w:r w:rsidRPr="00E01708">
        <w:rPr>
          <w:b w:val="0"/>
          <w:i/>
          <w:color w:val="auto"/>
          <w:sz w:val="24"/>
          <w:szCs w:val="24"/>
        </w:rPr>
        <w:t>:</w:t>
      </w:r>
      <w:r>
        <w:rPr>
          <w:color w:val="auto"/>
          <w:sz w:val="24"/>
          <w:szCs w:val="24"/>
        </w:rPr>
        <w:t xml:space="preserve"> P</w:t>
      </w:r>
      <w:r w:rsidRPr="00E01708">
        <w:rPr>
          <w:color w:val="auto"/>
          <w:sz w:val="24"/>
          <w:szCs w:val="24"/>
        </w:rPr>
        <w:t xml:space="preserve">řehled chovných psů AUO barvy blue </w:t>
      </w:r>
      <w:proofErr w:type="spellStart"/>
      <w:r w:rsidRPr="00E01708">
        <w:rPr>
          <w:color w:val="auto"/>
          <w:sz w:val="24"/>
          <w:szCs w:val="24"/>
        </w:rPr>
        <w:t>merle</w:t>
      </w:r>
      <w:bookmarkEnd w:id="108"/>
      <w:proofErr w:type="spellEnd"/>
    </w:p>
    <w:p w:rsidR="00947F6A" w:rsidRDefault="00947F6A" w:rsidP="004C0522">
      <w:pPr>
        <w:ind w:firstLine="0"/>
      </w:pPr>
      <w:r>
        <w:rPr>
          <w:noProof/>
          <w:lang w:eastAsia="cs-CZ"/>
        </w:rPr>
        <w:drawing>
          <wp:inline distT="0" distB="0" distL="0" distR="0" wp14:anchorId="5C14989E" wp14:editId="1D2FCC6D">
            <wp:extent cx="5760720" cy="3623264"/>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623264"/>
                    </a:xfrm>
                    <a:prstGeom prst="rect">
                      <a:avLst/>
                    </a:prstGeom>
                  </pic:spPr>
                </pic:pic>
              </a:graphicData>
            </a:graphic>
          </wp:inline>
        </w:drawing>
      </w:r>
    </w:p>
    <w:p w:rsidR="00947F6A" w:rsidRPr="00EF1186" w:rsidRDefault="00947F6A" w:rsidP="00947F6A">
      <w:pPr>
        <w:spacing w:after="120"/>
        <w:rPr>
          <w:rFonts w:ascii="Open Sans" w:hAnsi="Open Sans"/>
          <w:shd w:val="clear" w:color="auto" w:fill="FFFFFF"/>
        </w:rPr>
      </w:pPr>
      <w:r w:rsidRPr="00EF1186">
        <w:rPr>
          <w:i/>
        </w:rPr>
        <w:t xml:space="preserve">Zdroj: </w:t>
      </w:r>
      <w:proofErr w:type="spellStart"/>
      <w:r w:rsidRPr="00EF1186">
        <w:rPr>
          <w:rFonts w:ascii="Open Sans" w:hAnsi="Open Sans"/>
          <w:i/>
          <w:iCs/>
          <w:shd w:val="clear" w:color="auto" w:fill="FFFFFF"/>
        </w:rPr>
        <w:t>Aussies</w:t>
      </w:r>
      <w:proofErr w:type="spellEnd"/>
      <w:r w:rsidRPr="00EF1186">
        <w:rPr>
          <w:rFonts w:ascii="Open Sans" w:hAnsi="Open Sans"/>
          <w:i/>
          <w:iCs/>
          <w:shd w:val="clear" w:color="auto" w:fill="FFFFFF"/>
        </w:rPr>
        <w:t xml:space="preserve"> </w:t>
      </w:r>
      <w:proofErr w:type="spellStart"/>
      <w:r w:rsidRPr="00EF1186">
        <w:rPr>
          <w:rFonts w:ascii="Open Sans" w:hAnsi="Open Sans"/>
          <w:i/>
          <w:iCs/>
          <w:shd w:val="clear" w:color="auto" w:fill="FFFFFF"/>
        </w:rPr>
        <w:t>World</w:t>
      </w:r>
      <w:proofErr w:type="spellEnd"/>
      <w:r w:rsidRPr="00EF1186">
        <w:rPr>
          <w:rFonts w:ascii="Open Sans" w:hAnsi="Open Sans"/>
          <w:i/>
          <w:iCs/>
          <w:shd w:val="clear" w:color="auto" w:fill="FFFFFF"/>
        </w:rPr>
        <w:t>: Chovní jedinci - psi</w:t>
      </w:r>
      <w:r w:rsidRPr="00EF1186">
        <w:rPr>
          <w:rFonts w:ascii="Open Sans" w:hAnsi="Open Sans"/>
          <w:shd w:val="clear" w:color="auto" w:fill="FFFFFF"/>
        </w:rPr>
        <w:t> [online]. [cit. 2020-04-19]. Dostupné z: http://www.aussiesworld.cz/index.php/chov/chovni-jedinci/psi</w:t>
      </w:r>
    </w:p>
    <w:p w:rsidR="00947F6A" w:rsidRPr="00E94449" w:rsidRDefault="00947F6A" w:rsidP="00947F6A">
      <w:pPr>
        <w:rPr>
          <w:rFonts w:ascii="Open Sans" w:hAnsi="Open Sans"/>
          <w:shd w:val="clear" w:color="auto" w:fill="FFFFFF"/>
        </w:rPr>
      </w:pPr>
      <w:r w:rsidRPr="00E94449">
        <w:rPr>
          <w:rFonts w:ascii="Open Sans" w:hAnsi="Open Sans"/>
          <w:shd w:val="clear" w:color="auto" w:fill="FFFFFF"/>
        </w:rPr>
        <w:t xml:space="preserve">Po kliknutí na vybraného jedince se dostaneme na jeho konkrétní profil. Stránky </w:t>
      </w:r>
      <w:proofErr w:type="spellStart"/>
      <w:r w:rsidRPr="00E94449">
        <w:rPr>
          <w:rFonts w:ascii="Open Sans" w:hAnsi="Open Sans"/>
          <w:shd w:val="clear" w:color="auto" w:fill="FFFFFF"/>
        </w:rPr>
        <w:t>Aussies</w:t>
      </w:r>
      <w:proofErr w:type="spellEnd"/>
      <w:r w:rsidRPr="00E94449">
        <w:rPr>
          <w:rFonts w:ascii="Open Sans" w:hAnsi="Open Sans"/>
          <w:shd w:val="clear" w:color="auto" w:fill="FFFFFF"/>
        </w:rPr>
        <w:t xml:space="preserve"> </w:t>
      </w:r>
      <w:proofErr w:type="spellStart"/>
      <w:r w:rsidRPr="00E94449">
        <w:rPr>
          <w:rFonts w:ascii="Open Sans" w:hAnsi="Open Sans"/>
          <w:shd w:val="clear" w:color="auto" w:fill="FFFFFF"/>
        </w:rPr>
        <w:t>world</w:t>
      </w:r>
      <w:proofErr w:type="spellEnd"/>
      <w:r w:rsidRPr="00E94449">
        <w:rPr>
          <w:rFonts w:ascii="Open Sans" w:hAnsi="Open Sans"/>
          <w:shd w:val="clear" w:color="auto" w:fill="FFFFFF"/>
        </w:rPr>
        <w:t xml:space="preserve"> obsahují rozsáhlé informace </w:t>
      </w:r>
      <w:r w:rsidRPr="009C1CA1">
        <w:rPr>
          <w:rFonts w:ascii="Open Sans" w:hAnsi="Open Sans"/>
          <w:shd w:val="clear" w:color="auto" w:fill="FFFFFF"/>
        </w:rPr>
        <w:t xml:space="preserve">o chovných jedincích (viz. </w:t>
      </w:r>
      <w:proofErr w:type="gramStart"/>
      <w:r w:rsidR="009C1CA1" w:rsidRPr="009C1CA1">
        <w:rPr>
          <w:rFonts w:ascii="Open Sans" w:hAnsi="Open Sans"/>
          <w:i/>
          <w:shd w:val="clear" w:color="auto" w:fill="FFFFFF"/>
        </w:rPr>
        <w:t>obrázek</w:t>
      </w:r>
      <w:proofErr w:type="gramEnd"/>
      <w:r w:rsidR="009C1CA1" w:rsidRPr="009C1CA1">
        <w:rPr>
          <w:rFonts w:ascii="Open Sans" w:hAnsi="Open Sans"/>
          <w:i/>
          <w:shd w:val="clear" w:color="auto" w:fill="FFFFFF"/>
        </w:rPr>
        <w:t xml:space="preserve"> č. 13</w:t>
      </w:r>
      <w:r w:rsidRPr="009C1CA1">
        <w:rPr>
          <w:rFonts w:ascii="Open Sans" w:hAnsi="Open Sans"/>
          <w:shd w:val="clear" w:color="auto" w:fill="FFFFFF"/>
        </w:rPr>
        <w:t xml:space="preserve">: </w:t>
      </w:r>
      <w:r w:rsidRPr="009C1CA1">
        <w:rPr>
          <w:rFonts w:ascii="Open Sans" w:hAnsi="Open Sans"/>
          <w:i/>
          <w:shd w:val="clear" w:color="auto" w:fill="FFFFFF"/>
        </w:rPr>
        <w:t xml:space="preserve">Profil chovného psa na stránkách </w:t>
      </w:r>
      <w:proofErr w:type="spellStart"/>
      <w:r w:rsidRPr="009C1CA1">
        <w:rPr>
          <w:rFonts w:ascii="Open Sans" w:hAnsi="Open Sans"/>
          <w:i/>
          <w:shd w:val="clear" w:color="auto" w:fill="FFFFFF"/>
        </w:rPr>
        <w:t>Aussies</w:t>
      </w:r>
      <w:proofErr w:type="spellEnd"/>
      <w:r w:rsidRPr="009C1CA1">
        <w:rPr>
          <w:rFonts w:ascii="Open Sans" w:hAnsi="Open Sans"/>
          <w:i/>
          <w:shd w:val="clear" w:color="auto" w:fill="FFFFFF"/>
        </w:rPr>
        <w:t xml:space="preserve"> </w:t>
      </w:r>
      <w:proofErr w:type="spellStart"/>
      <w:r w:rsidRPr="009C1CA1">
        <w:rPr>
          <w:rFonts w:ascii="Open Sans" w:hAnsi="Open Sans"/>
          <w:i/>
          <w:shd w:val="clear" w:color="auto" w:fill="FFFFFF"/>
        </w:rPr>
        <w:t>World</w:t>
      </w:r>
      <w:proofErr w:type="spellEnd"/>
      <w:r w:rsidRPr="009C1CA1">
        <w:rPr>
          <w:rFonts w:ascii="Open Sans" w:hAnsi="Open Sans"/>
          <w:shd w:val="clear" w:color="auto" w:fill="FFFFFF"/>
        </w:rPr>
        <w:t>. Zdrojem těchto informací jsou chovatelé,</w:t>
      </w:r>
      <w:r w:rsidR="004C0522">
        <w:rPr>
          <w:rFonts w:ascii="Open Sans" w:hAnsi="Open Sans"/>
          <w:shd w:val="clear" w:color="auto" w:fill="FFFFFF"/>
        </w:rPr>
        <w:t xml:space="preserve"> majitelé psů a</w:t>
      </w:r>
      <w:r w:rsidR="004C0522">
        <w:rPr>
          <w:rFonts w:ascii="Open Sans" w:hAnsi="Open Sans" w:hint="eastAsia"/>
          <w:shd w:val="clear" w:color="auto" w:fill="FFFFFF"/>
        </w:rPr>
        <w:t> </w:t>
      </w:r>
      <w:r w:rsidRPr="009C1CA1">
        <w:rPr>
          <w:rFonts w:ascii="Open Sans" w:hAnsi="Open Sans"/>
          <w:shd w:val="clear" w:color="auto" w:fill="FFFFFF"/>
        </w:rPr>
        <w:t xml:space="preserve">genealogie Klubu chovatelů belgických a </w:t>
      </w:r>
      <w:r w:rsidRPr="00E94449">
        <w:rPr>
          <w:rFonts w:ascii="Open Sans" w:hAnsi="Open Sans"/>
          <w:shd w:val="clear" w:color="auto" w:fill="FFFFFF"/>
        </w:rPr>
        <w:t xml:space="preserve">australských ovčáků (KCHBO). Ve zmíněném profilu nalezneme identifikační údaje včetně informací o anatomii psa (výška, váha), dále jsou zde uvedeny zdravotní výsledky, DNA testy, úspěchy psa (zkoušky, závody, výstavní ocenění) a dohledáme zde i informace o potomcích a příbuzných chovných jedincích. (sourozenci, </w:t>
      </w:r>
      <w:proofErr w:type="spellStart"/>
      <w:r w:rsidRPr="00E94449">
        <w:rPr>
          <w:rFonts w:ascii="Open Sans" w:hAnsi="Open Sans"/>
          <w:shd w:val="clear" w:color="auto" w:fill="FFFFFF"/>
        </w:rPr>
        <w:t>polosourozenci</w:t>
      </w:r>
      <w:proofErr w:type="spellEnd"/>
      <w:r w:rsidRPr="00E94449">
        <w:rPr>
          <w:rFonts w:ascii="Open Sans" w:hAnsi="Open Sans"/>
          <w:shd w:val="clear" w:color="auto" w:fill="FFFFFF"/>
        </w:rPr>
        <w:t xml:space="preserve"> ze strany otce i matky). Součástí profilu je i odkaz na rodokmen.  </w:t>
      </w:r>
    </w:p>
    <w:p w:rsidR="00947F6A" w:rsidRPr="00E01708" w:rsidRDefault="00947F6A" w:rsidP="004C0522">
      <w:pPr>
        <w:pStyle w:val="Titulek"/>
        <w:keepNext/>
        <w:ind w:firstLine="0"/>
        <w:rPr>
          <w:color w:val="auto"/>
          <w:sz w:val="24"/>
          <w:szCs w:val="24"/>
        </w:rPr>
      </w:pPr>
      <w:bookmarkStart w:id="109" w:name="_Toc38214191"/>
      <w:r w:rsidRPr="00E01708">
        <w:rPr>
          <w:b w:val="0"/>
          <w:i/>
          <w:color w:val="auto"/>
          <w:sz w:val="24"/>
          <w:szCs w:val="24"/>
        </w:rPr>
        <w:lastRenderedPageBreak/>
        <w:t xml:space="preserve">Obrázek </w:t>
      </w:r>
      <w:r w:rsidRPr="00E01708">
        <w:rPr>
          <w:b w:val="0"/>
          <w:i/>
          <w:color w:val="auto"/>
          <w:sz w:val="24"/>
          <w:szCs w:val="24"/>
        </w:rPr>
        <w:fldChar w:fldCharType="begin"/>
      </w:r>
      <w:r w:rsidRPr="00E01708">
        <w:rPr>
          <w:b w:val="0"/>
          <w:i/>
          <w:color w:val="auto"/>
          <w:sz w:val="24"/>
          <w:szCs w:val="24"/>
        </w:rPr>
        <w:instrText xml:space="preserve"> SEQ Obrázek \* ARABIC </w:instrText>
      </w:r>
      <w:r w:rsidRPr="00E01708">
        <w:rPr>
          <w:b w:val="0"/>
          <w:i/>
          <w:color w:val="auto"/>
          <w:sz w:val="24"/>
          <w:szCs w:val="24"/>
        </w:rPr>
        <w:fldChar w:fldCharType="separate"/>
      </w:r>
      <w:r w:rsidR="009C1CA1">
        <w:rPr>
          <w:b w:val="0"/>
          <w:i/>
          <w:noProof/>
          <w:color w:val="auto"/>
          <w:sz w:val="24"/>
          <w:szCs w:val="24"/>
        </w:rPr>
        <w:t>13</w:t>
      </w:r>
      <w:r w:rsidRPr="00E01708">
        <w:rPr>
          <w:b w:val="0"/>
          <w:i/>
          <w:color w:val="auto"/>
          <w:sz w:val="24"/>
          <w:szCs w:val="24"/>
        </w:rPr>
        <w:fldChar w:fldCharType="end"/>
      </w:r>
      <w:r w:rsidRPr="00E01708">
        <w:rPr>
          <w:b w:val="0"/>
          <w:i/>
          <w:color w:val="auto"/>
          <w:sz w:val="24"/>
          <w:szCs w:val="24"/>
        </w:rPr>
        <w:t>:</w:t>
      </w:r>
      <w:r w:rsidRPr="00E01708">
        <w:rPr>
          <w:color w:val="auto"/>
          <w:sz w:val="24"/>
          <w:szCs w:val="24"/>
        </w:rPr>
        <w:t xml:space="preserve"> Profil chovného psa na stránkách </w:t>
      </w:r>
      <w:proofErr w:type="spellStart"/>
      <w:r w:rsidRPr="00E01708">
        <w:rPr>
          <w:color w:val="auto"/>
          <w:sz w:val="24"/>
          <w:szCs w:val="24"/>
        </w:rPr>
        <w:t>Aussies</w:t>
      </w:r>
      <w:proofErr w:type="spellEnd"/>
      <w:r w:rsidRPr="00E01708">
        <w:rPr>
          <w:color w:val="auto"/>
          <w:sz w:val="24"/>
          <w:szCs w:val="24"/>
        </w:rPr>
        <w:t xml:space="preserve"> </w:t>
      </w:r>
      <w:proofErr w:type="spellStart"/>
      <w:r w:rsidRPr="00E01708">
        <w:rPr>
          <w:color w:val="auto"/>
          <w:sz w:val="24"/>
          <w:szCs w:val="24"/>
        </w:rPr>
        <w:t>World</w:t>
      </w:r>
      <w:bookmarkEnd w:id="109"/>
      <w:proofErr w:type="spellEnd"/>
    </w:p>
    <w:p w:rsidR="00947F6A" w:rsidRDefault="00947F6A" w:rsidP="004C0522">
      <w:pPr>
        <w:ind w:firstLine="0"/>
        <w:rPr>
          <w:i/>
        </w:rPr>
      </w:pPr>
      <w:r>
        <w:rPr>
          <w:noProof/>
          <w:lang w:eastAsia="cs-CZ"/>
        </w:rPr>
        <w:drawing>
          <wp:inline distT="0" distB="0" distL="0" distR="0" wp14:anchorId="4DC24212" wp14:editId="306D8987">
            <wp:extent cx="5760720" cy="301448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3014487"/>
                    </a:xfrm>
                    <a:prstGeom prst="rect">
                      <a:avLst/>
                    </a:prstGeom>
                  </pic:spPr>
                </pic:pic>
              </a:graphicData>
            </a:graphic>
          </wp:inline>
        </w:drawing>
      </w:r>
    </w:p>
    <w:p w:rsidR="00947F6A" w:rsidRPr="00EF1186" w:rsidRDefault="00947F6A" w:rsidP="00947F6A">
      <w:pPr>
        <w:spacing w:after="120"/>
        <w:ind w:firstLine="0"/>
        <w:rPr>
          <w:rFonts w:ascii="Open Sans" w:hAnsi="Open Sans"/>
          <w:shd w:val="clear" w:color="auto" w:fill="FFFFFF"/>
        </w:rPr>
      </w:pPr>
      <w:r w:rsidRPr="00EF1186">
        <w:rPr>
          <w:i/>
        </w:rPr>
        <w:t xml:space="preserve">Zdroj: </w:t>
      </w:r>
      <w:proofErr w:type="spellStart"/>
      <w:r w:rsidRPr="00EF1186">
        <w:rPr>
          <w:rFonts w:ascii="Open Sans" w:hAnsi="Open Sans"/>
          <w:i/>
          <w:iCs/>
          <w:shd w:val="clear" w:color="auto" w:fill="FFFFFF"/>
        </w:rPr>
        <w:t>Aussies</w:t>
      </w:r>
      <w:proofErr w:type="spellEnd"/>
      <w:r w:rsidRPr="00EF1186">
        <w:rPr>
          <w:rFonts w:ascii="Open Sans" w:hAnsi="Open Sans"/>
          <w:i/>
          <w:iCs/>
          <w:shd w:val="clear" w:color="auto" w:fill="FFFFFF"/>
        </w:rPr>
        <w:t xml:space="preserve"> </w:t>
      </w:r>
      <w:proofErr w:type="spellStart"/>
      <w:r w:rsidRPr="00EF1186">
        <w:rPr>
          <w:rFonts w:ascii="Open Sans" w:hAnsi="Open Sans"/>
          <w:i/>
          <w:iCs/>
          <w:shd w:val="clear" w:color="auto" w:fill="FFFFFF"/>
        </w:rPr>
        <w:t>World</w:t>
      </w:r>
      <w:proofErr w:type="spellEnd"/>
      <w:r w:rsidRPr="00EF1186">
        <w:rPr>
          <w:rFonts w:ascii="Open Sans" w:hAnsi="Open Sans"/>
          <w:i/>
          <w:iCs/>
          <w:shd w:val="clear" w:color="auto" w:fill="FFFFFF"/>
        </w:rPr>
        <w:t xml:space="preserve">: Chovný jedinec </w:t>
      </w:r>
      <w:proofErr w:type="spellStart"/>
      <w:r w:rsidRPr="00EF1186">
        <w:rPr>
          <w:rFonts w:ascii="Open Sans" w:hAnsi="Open Sans"/>
          <w:i/>
          <w:iCs/>
          <w:shd w:val="clear" w:color="auto" w:fill="FFFFFF"/>
        </w:rPr>
        <w:t>Dragonnier</w:t>
      </w:r>
      <w:proofErr w:type="spellEnd"/>
      <w:r w:rsidRPr="00EF1186">
        <w:rPr>
          <w:rFonts w:ascii="Open Sans" w:hAnsi="Open Sans"/>
          <w:i/>
          <w:iCs/>
          <w:shd w:val="clear" w:color="auto" w:fill="FFFFFF"/>
        </w:rPr>
        <w:t xml:space="preserve"> </w:t>
      </w:r>
      <w:proofErr w:type="spellStart"/>
      <w:r w:rsidRPr="00EF1186">
        <w:rPr>
          <w:rFonts w:ascii="Open Sans" w:hAnsi="Open Sans"/>
          <w:i/>
          <w:iCs/>
          <w:shd w:val="clear" w:color="auto" w:fill="FFFFFF"/>
        </w:rPr>
        <w:t>Gitaron</w:t>
      </w:r>
      <w:proofErr w:type="spellEnd"/>
      <w:r w:rsidRPr="00EF1186">
        <w:rPr>
          <w:rFonts w:ascii="Open Sans" w:hAnsi="Open Sans"/>
          <w:shd w:val="clear" w:color="auto" w:fill="FFFFFF"/>
        </w:rPr>
        <w:t> [online]. [cit. 2020-04-19]. Dostupné z: http://www.aussiesworld.cz/index.php/chov/chovni-jedinci/psi?id=929:dragonnier-gitaron&amp;catid=60</w:t>
      </w:r>
    </w:p>
    <w:p w:rsidR="00947F6A" w:rsidRPr="001B0392" w:rsidRDefault="00947F6A" w:rsidP="00947F6A">
      <w:pPr>
        <w:rPr>
          <w:rFonts w:ascii="Open Sans" w:hAnsi="Open Sans"/>
          <w:color w:val="212529"/>
          <w:shd w:val="clear" w:color="auto" w:fill="FFFFFF"/>
        </w:rPr>
      </w:pPr>
      <w:r>
        <w:t>Pro získání dalších informací o jedinci, můžeme v profilu psa rozkliknout odkaz ZDE u názvu rodokmen. Odkaz nám otevře databázi belgických (BO) a australských ovčáků (AUO) Klubu chovatelů BO a AUO. V databázi jsou uvedeny identifikační údaje o vybraném jedinci. Zdravotní stav – stav chrupu, skusu a také jsou zde uveřejněny genetické a klinické výsledky včetně specialistů, kteří daný posudek vystavili. Dále na tomto profilu můžeme nalézt rodokmen, bonitační posudek, získané tituly, výstavní ocenění, složené zkoušky, některé závody, fotografie, informace o sourozencích a potomcích. Respektive na tomto profilu je uvedena celá analýza psa, ze které může zájemce čerpat.</w:t>
      </w:r>
    </w:p>
    <w:p w:rsidR="00947F6A" w:rsidRPr="00B12CF3" w:rsidRDefault="00947F6A" w:rsidP="00947F6A">
      <w:pPr>
        <w:pStyle w:val="Titulek"/>
        <w:keepNext/>
        <w:ind w:firstLine="0"/>
        <w:rPr>
          <w:color w:val="auto"/>
          <w:sz w:val="24"/>
          <w:szCs w:val="24"/>
        </w:rPr>
      </w:pPr>
      <w:bookmarkStart w:id="110" w:name="_Toc38214192"/>
      <w:r w:rsidRPr="00B12CF3">
        <w:rPr>
          <w:b w:val="0"/>
          <w:i/>
          <w:color w:val="auto"/>
          <w:sz w:val="24"/>
          <w:szCs w:val="24"/>
        </w:rPr>
        <w:lastRenderedPageBreak/>
        <w:t xml:space="preserve">Obrázek </w:t>
      </w:r>
      <w:r w:rsidRPr="00B12CF3">
        <w:rPr>
          <w:b w:val="0"/>
          <w:i/>
          <w:color w:val="auto"/>
          <w:sz w:val="24"/>
          <w:szCs w:val="24"/>
        </w:rPr>
        <w:fldChar w:fldCharType="begin"/>
      </w:r>
      <w:r w:rsidRPr="00B12CF3">
        <w:rPr>
          <w:b w:val="0"/>
          <w:i/>
          <w:color w:val="auto"/>
          <w:sz w:val="24"/>
          <w:szCs w:val="24"/>
        </w:rPr>
        <w:instrText xml:space="preserve"> SEQ Obrázek \* ARABIC </w:instrText>
      </w:r>
      <w:r w:rsidRPr="00B12CF3">
        <w:rPr>
          <w:b w:val="0"/>
          <w:i/>
          <w:color w:val="auto"/>
          <w:sz w:val="24"/>
          <w:szCs w:val="24"/>
        </w:rPr>
        <w:fldChar w:fldCharType="separate"/>
      </w:r>
      <w:r w:rsidR="009C1CA1">
        <w:rPr>
          <w:b w:val="0"/>
          <w:i/>
          <w:noProof/>
          <w:color w:val="auto"/>
          <w:sz w:val="24"/>
          <w:szCs w:val="24"/>
        </w:rPr>
        <w:t>14</w:t>
      </w:r>
      <w:r w:rsidRPr="00B12CF3">
        <w:rPr>
          <w:b w:val="0"/>
          <w:i/>
          <w:color w:val="auto"/>
          <w:sz w:val="24"/>
          <w:szCs w:val="24"/>
        </w:rPr>
        <w:fldChar w:fldCharType="end"/>
      </w:r>
      <w:r w:rsidRPr="00B12CF3">
        <w:rPr>
          <w:b w:val="0"/>
          <w:i/>
          <w:color w:val="auto"/>
          <w:sz w:val="24"/>
          <w:szCs w:val="24"/>
        </w:rPr>
        <w:t>:</w:t>
      </w:r>
      <w:r w:rsidRPr="00B12CF3">
        <w:rPr>
          <w:color w:val="auto"/>
          <w:sz w:val="24"/>
          <w:szCs w:val="24"/>
        </w:rPr>
        <w:t xml:space="preserve"> Výpis chovného jedin</w:t>
      </w:r>
      <w:r>
        <w:rPr>
          <w:color w:val="auto"/>
          <w:sz w:val="24"/>
          <w:szCs w:val="24"/>
        </w:rPr>
        <w:t>ce v databázi BO a AUO</w:t>
      </w:r>
      <w:r w:rsidRPr="00B12CF3">
        <w:rPr>
          <w:color w:val="auto"/>
          <w:sz w:val="24"/>
          <w:szCs w:val="24"/>
        </w:rPr>
        <w:t xml:space="preserve"> KCHBO</w:t>
      </w:r>
      <w:bookmarkEnd w:id="110"/>
    </w:p>
    <w:p w:rsidR="00947F6A" w:rsidRDefault="00947F6A" w:rsidP="004C0522">
      <w:pPr>
        <w:ind w:firstLine="0"/>
        <w:rPr>
          <w:i/>
        </w:rPr>
      </w:pPr>
      <w:r>
        <w:rPr>
          <w:noProof/>
          <w:lang w:eastAsia="cs-CZ"/>
        </w:rPr>
        <w:drawing>
          <wp:inline distT="0" distB="0" distL="0" distR="0" wp14:anchorId="7541C37A" wp14:editId="76F50B70">
            <wp:extent cx="5760720" cy="503129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5031290"/>
                    </a:xfrm>
                    <a:prstGeom prst="rect">
                      <a:avLst/>
                    </a:prstGeom>
                  </pic:spPr>
                </pic:pic>
              </a:graphicData>
            </a:graphic>
          </wp:inline>
        </w:drawing>
      </w:r>
    </w:p>
    <w:p w:rsidR="00947F6A" w:rsidRPr="00EF1186" w:rsidRDefault="00947F6A" w:rsidP="00947F6A">
      <w:pPr>
        <w:ind w:firstLine="0"/>
        <w:rPr>
          <w:rFonts w:ascii="Open Sans" w:hAnsi="Open Sans"/>
          <w:shd w:val="clear" w:color="auto" w:fill="FFFFFF"/>
        </w:rPr>
      </w:pPr>
      <w:r w:rsidRPr="00EF1186">
        <w:rPr>
          <w:i/>
        </w:rPr>
        <w:t>Zdroj:</w:t>
      </w:r>
      <w:r w:rsidRPr="00EF1186">
        <w:rPr>
          <w:rFonts w:ascii="Open Sans" w:hAnsi="Open Sans"/>
          <w:i/>
          <w:iCs/>
          <w:shd w:val="clear" w:color="auto" w:fill="FFFFFF"/>
        </w:rPr>
        <w:t xml:space="preserve"> Databáze BO a AUO klubu KCHBO</w:t>
      </w:r>
      <w:r w:rsidR="00900713" w:rsidRPr="00EF1186">
        <w:rPr>
          <w:rFonts w:ascii="Open Sans" w:hAnsi="Open Sans"/>
          <w:i/>
          <w:iCs/>
          <w:shd w:val="clear" w:color="auto" w:fill="FFFFFF"/>
        </w:rPr>
        <w:t xml:space="preserve"> </w:t>
      </w:r>
      <w:r w:rsidRPr="00EF1186">
        <w:rPr>
          <w:rFonts w:ascii="Open Sans" w:hAnsi="Open Sans"/>
          <w:shd w:val="clear" w:color="auto" w:fill="FFFFFF"/>
        </w:rPr>
        <w:t xml:space="preserve">[online]. [cit. 2020-04-19]. Dostupné z: </w:t>
      </w:r>
    </w:p>
    <w:p w:rsidR="00947F6A" w:rsidRPr="00EF1186" w:rsidRDefault="00947F6A" w:rsidP="00947F6A">
      <w:pPr>
        <w:ind w:firstLine="0"/>
        <w:rPr>
          <w:b/>
        </w:rPr>
      </w:pPr>
      <w:r w:rsidRPr="00EF1186">
        <w:t>http://kchbo.com/genealogie/genealogie.php?gPage=1&amp;topMenu=14&amp;cat=14&amp;action=home&amp;strana=1&amp;gSearch=&amp;gCmku=1&amp;sortBy=Jmeno&amp;gNameT=1&amp;gName=blanche&amp;gAct=detail&amp;ID=42973</w:t>
      </w:r>
    </w:p>
    <w:p w:rsidR="00947F6A" w:rsidRPr="004D1C1A" w:rsidRDefault="00947F6A" w:rsidP="00B269A2">
      <w:pPr>
        <w:pStyle w:val="Nadpis2"/>
      </w:pPr>
      <w:bookmarkStart w:id="111" w:name="_Toc38222060"/>
      <w:r w:rsidRPr="004D1C1A">
        <w:t>Péče o psa</w:t>
      </w:r>
      <w:bookmarkEnd w:id="111"/>
    </w:p>
    <w:p w:rsidR="00947F6A" w:rsidRPr="00BD2C9F" w:rsidRDefault="00947F6A" w:rsidP="00947F6A">
      <w:r w:rsidRPr="00BD2C9F">
        <w:t xml:space="preserve">Péče o zaměstnance je nepostradatelnou částí řízení lidských zdrojů a to platí i u psů. Péče o psa je proces, který slouží k zajišťování veškerých činností souvisejících s péčí o psa. Na základě kvalitní péče o zaměstnance jsme ve firmě schopni podpořit a udržet si stálé zaměstnance. To stejné můžeme aplikovat při péči o psa, čím více budeme věnovat energie do kvalitní péče o psa (strava, srst, zuby, psychická hygiena, atd.), tím prodloužíme jeho produkční aktivní věk. U sportovního psa je velice důležitá starost o tělo „sportovce“ – rovnoměrné </w:t>
      </w:r>
      <w:proofErr w:type="spellStart"/>
      <w:r w:rsidRPr="00BD2C9F">
        <w:t>osvalení</w:t>
      </w:r>
      <w:proofErr w:type="spellEnd"/>
      <w:r w:rsidRPr="00BD2C9F">
        <w:t xml:space="preserve"> těla, základní hygienická péče (ústní dutina, srst, drápy), preventivní </w:t>
      </w:r>
      <w:r w:rsidRPr="00BD2C9F">
        <w:lastRenderedPageBreak/>
        <w:t xml:space="preserve">péče o klouby, správná výživa, vyvážený trénink, psychická i fyzická aktivita pro podporu vyrovnanosti zvířete, atd. Paní </w:t>
      </w:r>
      <w:proofErr w:type="spellStart"/>
      <w:r w:rsidRPr="00BD2C9F">
        <w:t>Lowri</w:t>
      </w:r>
      <w:proofErr w:type="spellEnd"/>
      <w:r w:rsidRPr="00BD2C9F">
        <w:t xml:space="preserve"> </w:t>
      </w:r>
      <w:proofErr w:type="spellStart"/>
      <w:r w:rsidRPr="00BD2C9F">
        <w:t>Daviesová</w:t>
      </w:r>
      <w:proofErr w:type="spellEnd"/>
      <w:r w:rsidRPr="00BD2C9F">
        <w:t xml:space="preserve"> sepsala knihu s názvem </w:t>
      </w:r>
      <w:r w:rsidRPr="00BD2C9F">
        <w:rPr>
          <w:i/>
        </w:rPr>
        <w:t>Péče o psího sportovce</w:t>
      </w:r>
      <w:r w:rsidR="00F30EE4">
        <w:rPr>
          <w:i/>
        </w:rPr>
        <w:t xml:space="preserve"> kompletní průvodce zdravím sportovních psů</w:t>
      </w:r>
      <w:r w:rsidR="00EB130D">
        <w:rPr>
          <w:rStyle w:val="Znakapoznpodarou"/>
          <w:i/>
        </w:rPr>
        <w:footnoteReference w:id="72"/>
      </w:r>
      <w:r w:rsidRPr="00BD2C9F">
        <w:rPr>
          <w:i/>
        </w:rPr>
        <w:t xml:space="preserve">, </w:t>
      </w:r>
      <w:r w:rsidRPr="00BD2C9F">
        <w:t xml:space="preserve">tato kniha je stručným přehledným průvodcem </w:t>
      </w:r>
      <w:r w:rsidR="003E1FCC">
        <w:t xml:space="preserve">celoživotní </w:t>
      </w:r>
      <w:r w:rsidRPr="00BD2C9F">
        <w:t>péče o sportovního psa. V knize popisuje veške</w:t>
      </w:r>
      <w:r w:rsidR="00F30EE4">
        <w:t>ré procesy týkající se vývoje a </w:t>
      </w:r>
      <w:r w:rsidRPr="00BD2C9F">
        <w:t xml:space="preserve">tréninku psa, včetně kapitol věnující se přetrénování, zraněním a terapii. </w:t>
      </w:r>
    </w:p>
    <w:p w:rsidR="00947F6A" w:rsidRPr="00AC543C" w:rsidRDefault="00947F6A" w:rsidP="00B269A2">
      <w:pPr>
        <w:pStyle w:val="Nadpis3"/>
      </w:pPr>
      <w:bookmarkStart w:id="112" w:name="_Toc38222061"/>
      <w:r w:rsidRPr="00AC543C">
        <w:t>Výživa psa</w:t>
      </w:r>
      <w:bookmarkEnd w:id="112"/>
    </w:p>
    <w:p w:rsidR="00947F6A" w:rsidRPr="00AC543C" w:rsidRDefault="00947F6A" w:rsidP="00947F6A">
      <w:r w:rsidRPr="00AC543C">
        <w:t xml:space="preserve">Detailně je výživa psa stručně a výstižně popsána v knize </w:t>
      </w:r>
      <w:r w:rsidRPr="00AC543C">
        <w:rPr>
          <w:i/>
        </w:rPr>
        <w:t xml:space="preserve">Péče o psího sportovce </w:t>
      </w:r>
      <w:r w:rsidRPr="00AC543C">
        <w:t xml:space="preserve">ve třetí kapitole s názvem </w:t>
      </w:r>
      <w:r w:rsidRPr="00AC543C">
        <w:rPr>
          <w:i/>
        </w:rPr>
        <w:t>Krmení pro dobrý výkon.</w:t>
      </w:r>
      <w:r w:rsidRPr="00AC543C">
        <w:t xml:space="preserve"> Obsah stravy se skládá z tuků, sacharidů, bílkovin, antioxidantů, vitamínů, minerálů, elektrolytů a vody. Voda je důležitou součástí stravy, ačkoliv je značně opomíjena. Pes </w:t>
      </w:r>
      <w:r w:rsidR="00D51EF1">
        <w:t xml:space="preserve">by </w:t>
      </w:r>
      <w:r w:rsidRPr="00AC543C">
        <w:t>při krmení měl mít vždy k dispozici vodu. Celkově je strava psa složená z vody, základního krmiva, pamlsků a případných doplňků stravy (</w:t>
      </w:r>
      <w:proofErr w:type="spellStart"/>
      <w:r w:rsidRPr="00AC543C">
        <w:t>kelpa</w:t>
      </w:r>
      <w:proofErr w:type="spellEnd"/>
      <w:r w:rsidRPr="00AC543C">
        <w:t xml:space="preserve">, kloubní výživa, přípravky na posílení imunity, pivovarské kvasnice, </w:t>
      </w:r>
      <w:proofErr w:type="spellStart"/>
      <w:r w:rsidRPr="00AC543C">
        <w:t>pangamin</w:t>
      </w:r>
      <w:proofErr w:type="spellEnd"/>
      <w:r w:rsidRPr="00AC543C">
        <w:t xml:space="preserve"> a další). Každá část stravy obsahuje potřebné látky pro kvalitní život psa, ze stravy pes získává energetické jednotky. Energetické požadavky psa můžeme vypočítat jako rovnici: 70*(hmotnost psa v kg)</w:t>
      </w:r>
      <w:r w:rsidRPr="00AC543C">
        <w:rPr>
          <w:vertAlign w:val="superscript"/>
        </w:rPr>
        <w:t>1/4</w:t>
      </w:r>
      <w:r w:rsidRPr="00AC543C">
        <w:t>, kde 70 značí multiplikační faktor odpočívajícího psa. Další doporučené hodnoty multiplikačního faktoru jsou: 132 pro málo aktivního psa, 145 pro aktivního psa, 200 pro velmi aktivního psa a 300 při vytrvalostní zátěži. Výsledkem této rovnice bude Kcal/den. Jako další ukazatel fyzického zdraví</w:t>
      </w:r>
      <w:r w:rsidR="00EC4913">
        <w:t xml:space="preserve"> psa je skóre tělesné kondice a </w:t>
      </w:r>
      <w:r w:rsidRPr="00AC543C">
        <w:t>svalové hmoty. Skóre je definované od 1 do 5 (nebo škála 1 až 9), kdy 1 značí výraznou podvyživenost a 5 (9) rapidní obezitu. Za ideální stav je považováno skóre 2 – 2,5 na škále skóre 1 – 5, což odpovídá vizuálnímu obrazu psa: žebra jsou snadno hmatatelná a mohou být viditelná, bez hmatatelné vrstvy tuku, pas psa je při pohledu shora snadno viditelný, při pohledu na psa ze strany je znatelné zatažené břicho.</w:t>
      </w:r>
      <w:r w:rsidRPr="00AC543C">
        <w:rPr>
          <w:rStyle w:val="Znakapoznpodarou"/>
        </w:rPr>
        <w:footnoteReference w:id="73"/>
      </w:r>
      <w:r w:rsidRPr="00AC543C">
        <w:t xml:space="preserve"> Majitel psa si v dnešní době může vybrat, jakým způsobem bude svého psa krmit (suché krmivo, polosuché krmivo, </w:t>
      </w:r>
      <w:proofErr w:type="spellStart"/>
      <w:r w:rsidRPr="00AC543C">
        <w:t>barf</w:t>
      </w:r>
      <w:proofErr w:type="spellEnd"/>
      <w:r w:rsidRPr="00AC543C">
        <w:t xml:space="preserve"> – krmení masem a další). Při výběru krmení granulemi existuje mnoho</w:t>
      </w:r>
      <w:r w:rsidR="00A574F1">
        <w:t xml:space="preserve"> značek krmiv a člověk se může</w:t>
      </w:r>
      <w:r w:rsidRPr="00AC543C">
        <w:t xml:space="preserve"> rozhodnou i jakou technologii výroby budeme upřednostňovat, v poslední době je velmi populární technologie sušení mrazem. Ideální složení granulí je co nejvíce procent látek živočišného původu (masová moučka, živočišné oleje, atd.), bylinky, ovoce, vitamíny, minerály a při volbě krmiva nižší energetické hodnoty (senior, nadváha) jsou přijatelné přesně definované obilniny (oves, pšenice, rýže, kukuřice, ječmen).</w:t>
      </w:r>
    </w:p>
    <w:p w:rsidR="00947F6A" w:rsidRPr="00832E05" w:rsidRDefault="00947F6A" w:rsidP="00832E05">
      <w:pPr>
        <w:pStyle w:val="Nadpis3"/>
      </w:pPr>
      <w:bookmarkStart w:id="113" w:name="_Toc38222062"/>
      <w:r w:rsidRPr="00832E05">
        <w:lastRenderedPageBreak/>
        <w:t>Vybavení pro psa</w:t>
      </w:r>
      <w:bookmarkEnd w:id="113"/>
    </w:p>
    <w:p w:rsidR="00947F6A" w:rsidRPr="00EE2FC6" w:rsidRDefault="00947F6A" w:rsidP="00947F6A">
      <w:r w:rsidRPr="00EE2FC6">
        <w:t>V případě výběru vybavení pro psa existuje opět spousta značek a výběr je velmi rozsáhlý.  Můžeme využívat internetové recenze výrobků, hodnocení i doporučení. Při koupi vybavení je důležité zvolit správnou velikost</w:t>
      </w:r>
      <w:r w:rsidR="005B4423">
        <w:t>, každá značka má vlastní velikostní tabulky</w:t>
      </w:r>
      <w:r w:rsidR="00E97E01">
        <w:t>.  Základní výbava</w:t>
      </w:r>
      <w:r w:rsidR="001D477A">
        <w:t xml:space="preserve"> psa by měla obsahovat</w:t>
      </w:r>
      <w:r w:rsidRPr="00EE2FC6">
        <w:t>: obojek či postroj, vodítko, misky, sáčky na exkrementy (obyčejné, BIO), hračky, pamlsky, kartáče, dle umístění psa byt/</w:t>
      </w:r>
      <w:r w:rsidR="009E7018">
        <w:t>zahrada/kotec je potřeba pelech či</w:t>
      </w:r>
      <w:r w:rsidRPr="00EE2FC6">
        <w:t xml:space="preserve"> bouda (např. zateplená, do boudy můžeme dát deku či podestýlku – sláma, dřevitá vlna). Při přepravě psa hromadnou dopravou se neobejdete bez košíku. Při p</w:t>
      </w:r>
      <w:r w:rsidR="00917446">
        <w:t>řepravě autem můžete</w:t>
      </w:r>
      <w:r w:rsidRPr="00EE2FC6">
        <w:t xml:space="preserve"> využívat kvalitní přepravní klece s </w:t>
      </w:r>
      <w:proofErr w:type="spellStart"/>
      <w:proofErr w:type="gramStart"/>
      <w:r w:rsidRPr="00EE2FC6">
        <w:t>crash</w:t>
      </w:r>
      <w:proofErr w:type="spellEnd"/>
      <w:proofErr w:type="gramEnd"/>
      <w:r w:rsidRPr="00EE2FC6">
        <w:t xml:space="preserve"> </w:t>
      </w:r>
      <w:r w:rsidR="00373698">
        <w:t>testy či bezpečnostní postroje a</w:t>
      </w:r>
      <w:r w:rsidRPr="00EE2FC6">
        <w:t xml:space="preserve"> pásy. </w:t>
      </w:r>
      <w:r w:rsidR="00CD05F9">
        <w:t>Klec či přepravku můžeme využí</w:t>
      </w:r>
      <w:r w:rsidRPr="00EE2FC6">
        <w:t>t i při pobytu doma, přepravě, k umístění psa na závodech, tréninkách, apod. Na procházky v lese je na místě uvažovat o po</w:t>
      </w:r>
      <w:r w:rsidR="00015254">
        <w:t>užití reflexní</w:t>
      </w:r>
      <w:r w:rsidRPr="00EE2FC6">
        <w:t xml:space="preserve"> vesty pro psy. Dle vybraného sportu se může hodit výbava, jako je tažný postroj, kužely, </w:t>
      </w:r>
      <w:proofErr w:type="spellStart"/>
      <w:r w:rsidRPr="00EE2FC6">
        <w:t>targety</w:t>
      </w:r>
      <w:proofErr w:type="spellEnd"/>
      <w:r w:rsidRPr="00EE2FC6">
        <w:t>, aporty, p</w:t>
      </w:r>
      <w:r w:rsidR="009A68DB">
        <w:t>řekážky, atd. Při výletu na vodu</w:t>
      </w:r>
      <w:r w:rsidRPr="00EE2FC6">
        <w:t xml:space="preserve"> můžeme psovi nasadit záchranou plovací vestu. Existuje také spousta druhů oblečků pro psy od funkčních až po módní typy. Funkční oblečky jsou ideální v zimním či deštivém počasí. Doporučené je </w:t>
      </w:r>
      <w:r w:rsidR="005E24D5">
        <w:t>také</w:t>
      </w:r>
      <w:r w:rsidRPr="00EE2FC6">
        <w:t xml:space="preserve"> antiparazitní opatření, jako jsou an</w:t>
      </w:r>
      <w:r w:rsidR="008D316F">
        <w:t>tiparazitní obojky, tablety,</w:t>
      </w:r>
      <w:r w:rsidRPr="00EE2FC6">
        <w:t xml:space="preserve"> pipety</w:t>
      </w:r>
      <w:r w:rsidR="008D316F">
        <w:t xml:space="preserve"> či repelenty</w:t>
      </w:r>
      <w:r w:rsidRPr="00EE2FC6">
        <w:t>.</w:t>
      </w:r>
      <w:r w:rsidR="009B3071">
        <w:t xml:space="preserve"> A v případech prevence či úrazu</w:t>
      </w:r>
      <w:r w:rsidRPr="00EE2FC6">
        <w:t xml:space="preserve"> se může hodit lékárnička – dezinfekce, obvaz, pinzeta, pinzeta na klíšťata, nůžky, </w:t>
      </w:r>
      <w:r>
        <w:t>tlakový obvaz</w:t>
      </w:r>
      <w:r w:rsidRPr="00EE2FC6">
        <w:t xml:space="preserve">, ochranné botičky, apod. </w:t>
      </w:r>
    </w:p>
    <w:p w:rsidR="00947F6A" w:rsidRDefault="00947F6A">
      <w:pPr>
        <w:spacing w:after="200" w:line="276" w:lineRule="auto"/>
        <w:ind w:firstLine="0"/>
        <w:jc w:val="left"/>
        <w:rPr>
          <w:rFonts w:eastAsiaTheme="majorEastAsia" w:cstheme="majorBidi"/>
          <w:b/>
          <w:bCs/>
          <w:sz w:val="32"/>
          <w:szCs w:val="28"/>
        </w:rPr>
      </w:pPr>
      <w:r>
        <w:br w:type="page"/>
      </w:r>
    </w:p>
    <w:p w:rsidR="00AC0EFF" w:rsidRPr="00AC0EFF" w:rsidRDefault="007D7C20" w:rsidP="00AC0EFF">
      <w:pPr>
        <w:pStyle w:val="Nadpis1"/>
        <w:numPr>
          <w:ilvl w:val="0"/>
          <w:numId w:val="0"/>
        </w:numPr>
      </w:pPr>
      <w:bookmarkStart w:id="114" w:name="_Toc38222063"/>
      <w:r>
        <w:lastRenderedPageBreak/>
        <w:t>Závěr</w:t>
      </w:r>
      <w:bookmarkEnd w:id="114"/>
    </w:p>
    <w:p w:rsidR="00AC0EFF" w:rsidRDefault="00AC0EFF" w:rsidP="00AC0EFF">
      <w:r>
        <w:t>V této práci jsem se zabývala aplikací principů řízení lidských zdrojů na výchovu a chov sportovního psa. Hlavním cílem práce bylo prokázat, že existuje metodická souvislost přenosu znalostí z oboru managementu – řízení lidských zdrojů a chovem sportovního psa. Souvislostí se pro účely této práce rozumělo využití stejných metod v kynologii jako v řízení lidských zdrojů. Dílčím cílem této diplomové práce bylo navrhnout postup pro výběr správného štěněte australského ovčáka pro sportovně chovatelské účely.</w:t>
      </w:r>
      <w:r>
        <w:tab/>
      </w:r>
    </w:p>
    <w:p w:rsidR="00AC0EFF" w:rsidRDefault="00AC0EFF" w:rsidP="00AC0EFF">
      <w:pPr>
        <w:tabs>
          <w:tab w:val="left" w:pos="5529"/>
        </w:tabs>
        <w:rPr>
          <w:i/>
        </w:rPr>
      </w:pPr>
      <w:r>
        <w:t>Hlavní cíl byl dosažen v rámci celé diplomové práce, neboť aplikace principů řízení lidských zdrojů na výchovu a chov sportovního psa provází obsah celé práce. Návaznost je nejvíce patrná v praktické části a to především v </w:t>
      </w:r>
      <w:r w:rsidRPr="000E487A">
        <w:rPr>
          <w:i/>
        </w:rPr>
        <w:t>tabulce č. 11</w:t>
      </w:r>
      <w:r>
        <w:rPr>
          <w:i/>
        </w:rPr>
        <w:t xml:space="preserve">: Komparace činností řízení lidských zdrojů a řízení zvířecích zdrojů. </w:t>
      </w:r>
      <w:r>
        <w:t xml:space="preserve">Dílčí cíl byl dosažen prostřednictvím kapitol </w:t>
      </w:r>
      <w:r w:rsidR="00360F64">
        <w:rPr>
          <w:i/>
        </w:rPr>
        <w:t>3.9 </w:t>
      </w:r>
      <w:r w:rsidRPr="00DE7B11">
        <w:rPr>
          <w:i/>
        </w:rPr>
        <w:t>Případová studie – výběr štěněte, 3.9.1 Popis situace a 3.9.2 Proces výběru.</w:t>
      </w:r>
      <w:r>
        <w:rPr>
          <w:i/>
        </w:rPr>
        <w:t xml:space="preserve"> </w:t>
      </w:r>
      <w:r>
        <w:t xml:space="preserve">Součástí praktické části je rozbor rodokmenu (viz. </w:t>
      </w:r>
      <w:proofErr w:type="gramStart"/>
      <w:r w:rsidRPr="00FA07CA">
        <w:rPr>
          <w:i/>
        </w:rPr>
        <w:t>kapitola</w:t>
      </w:r>
      <w:proofErr w:type="gramEnd"/>
      <w:r>
        <w:t xml:space="preserve"> </w:t>
      </w:r>
      <w:r>
        <w:rPr>
          <w:i/>
        </w:rPr>
        <w:t>3.10 Rozbor rodokmenu)</w:t>
      </w:r>
      <w:r>
        <w:t xml:space="preserve"> a stručné popisy získávání informací o psech plemene australský ovčák z oficiální i neoficiální databáze tohoto plemene (viz. kapitola </w:t>
      </w:r>
      <w:r>
        <w:rPr>
          <w:i/>
        </w:rPr>
        <w:t>3.11 On-line nástroje pro získávání informací)</w:t>
      </w:r>
    </w:p>
    <w:p w:rsidR="00AC0EFF" w:rsidRPr="00295FA2" w:rsidRDefault="00AC0EFF" w:rsidP="00AC0EFF">
      <w:pPr>
        <w:tabs>
          <w:tab w:val="left" w:pos="5529"/>
        </w:tabs>
      </w:pPr>
      <w:r>
        <w:t xml:space="preserve">Při psaní této práce mě překvapilo, že neexistují ani přibližné statistiky, které by se týkaly reálného počtu psí populace v ČR. Proto jsem se v kapitole </w:t>
      </w:r>
      <w:r w:rsidRPr="001C6B31">
        <w:rPr>
          <w:i/>
        </w:rPr>
        <w:t>2.1 Počet psů v České republice</w:t>
      </w:r>
      <w:r>
        <w:t xml:space="preserve"> okrajově stanovila možný postup pro určování celkového p</w:t>
      </w:r>
      <w:r w:rsidR="003A5F8E">
        <w:t xml:space="preserve">očtu psů </w:t>
      </w:r>
      <w:r>
        <w:t xml:space="preserve">prostřednictvím veterinárního registru. Přínosem této práce je prokázání existence metodické souvislosti přenosu znalostí řízení lidských zdrojů </w:t>
      </w:r>
      <w:r w:rsidR="00976F60">
        <w:t>na chov</w:t>
      </w:r>
      <w:r>
        <w:t xml:space="preserve"> sportovního psa, což bylo také hlavním cílem této práce. Tato práce může sloužit pro vypracování dalších teorií týkající se propojení manažerského a kynologického prostředí.</w:t>
      </w:r>
    </w:p>
    <w:p w:rsidR="00AC0EFF" w:rsidRDefault="00AC0EFF" w:rsidP="00EF6574">
      <w:r>
        <w:t xml:space="preserve">Diplomovou práci jsem dokončovala v době, kdy byla v našem městě Litovel vyhlášena karanténa z důvodu velkého počtu pozitivně testovaných občanů na virus SARS-CoV-2. Během karantény jsem byla prostřednictvím trenérky Ilony Smrčkové kontaktovaná paní Monikou </w:t>
      </w:r>
      <w:proofErr w:type="spellStart"/>
      <w:r>
        <w:t>Panznerovou</w:t>
      </w:r>
      <w:proofErr w:type="spellEnd"/>
      <w:r>
        <w:t xml:space="preserve">, jako prostředník pro kontakt města Litovel s firmou Brit, která se rozhodla do naší „zakázané“ oblasti dodat krmivo pro psy a kočky. Kontaktovala jsem Lukáše Kohouta, který v této době úzce spolupracoval s charitou, zda je ochoten tento projekt podpořit. Lukáš okamžitě souhlasil a vyjednal s paní Monikou </w:t>
      </w:r>
      <w:proofErr w:type="spellStart"/>
      <w:r>
        <w:t>Panzerovou</w:t>
      </w:r>
      <w:proofErr w:type="spellEnd"/>
      <w:r>
        <w:t xml:space="preserve"> podmínky předání krmiva.</w:t>
      </w:r>
      <w:r w:rsidR="00A932FB">
        <w:t xml:space="preserve"> </w:t>
      </w:r>
      <w:r>
        <w:t>Do oblasti bylo doručeno 16 palet menších balení krmiv pro psy</w:t>
      </w:r>
      <w:r w:rsidR="00BA04CF">
        <w:t xml:space="preserve"> a kočky</w:t>
      </w:r>
      <w:r>
        <w:t xml:space="preserve"> různých druhů.</w:t>
      </w:r>
      <w:r w:rsidR="004F7F8A">
        <w:t xml:space="preserve"> O </w:t>
      </w:r>
      <w:r>
        <w:t xml:space="preserve">krmivo byl mezi občany obrovský zájem. Tento čin mě opět přesvědčil o tom, že lidé psy </w:t>
      </w:r>
      <w:r w:rsidR="00204EDA">
        <w:t xml:space="preserve">a kočky považují za </w:t>
      </w:r>
      <w:r w:rsidR="004352C8">
        <w:t>sou</w:t>
      </w:r>
      <w:r w:rsidR="00204EDA">
        <w:t>část</w:t>
      </w:r>
      <w:r>
        <w:t xml:space="preserve"> rodiny</w:t>
      </w:r>
      <w:r w:rsidR="00A3196E">
        <w:t xml:space="preserve"> a osud</w:t>
      </w:r>
      <w:r w:rsidR="009C7129">
        <w:t xml:space="preserve"> těchto bytostí jim není lhostejný</w:t>
      </w:r>
      <w:r>
        <w:t>. Prostřednictvím této práce bych chtěla poděkovat firmě Brit, za neuvěřitelnou podporu.</w:t>
      </w:r>
    </w:p>
    <w:p w:rsidR="00AC0EFF" w:rsidRPr="00AC0EFF" w:rsidRDefault="00AC0EFF" w:rsidP="00AC0EFF">
      <w:pPr>
        <w:sectPr w:rsidR="00AC0EFF" w:rsidRPr="00AC0EFF" w:rsidSect="00B45C00">
          <w:footerReference w:type="default" r:id="rId42"/>
          <w:pgSz w:w="11906" w:h="16838"/>
          <w:pgMar w:top="1418" w:right="851" w:bottom="1418" w:left="1985" w:header="709" w:footer="709" w:gutter="0"/>
          <w:cols w:space="708"/>
          <w:docGrid w:linePitch="360"/>
        </w:sectPr>
      </w:pPr>
    </w:p>
    <w:p w:rsidR="00164084" w:rsidRDefault="007D7C20" w:rsidP="00164084">
      <w:pPr>
        <w:pStyle w:val="Nadpis1"/>
        <w:numPr>
          <w:ilvl w:val="0"/>
          <w:numId w:val="0"/>
        </w:numPr>
      </w:pPr>
      <w:bookmarkStart w:id="115" w:name="_Toc38222064"/>
      <w:r>
        <w:lastRenderedPageBreak/>
        <w:t>Literatura a zdroje</w:t>
      </w:r>
      <w:bookmarkEnd w:id="115"/>
    </w:p>
    <w:p w:rsidR="001B4A44" w:rsidRDefault="001B4A44" w:rsidP="00E57765">
      <w:pPr>
        <w:pStyle w:val="Nadpis3"/>
        <w:numPr>
          <w:ilvl w:val="0"/>
          <w:numId w:val="0"/>
        </w:numPr>
        <w:ind w:left="720" w:hanging="720"/>
      </w:pPr>
      <w:bookmarkStart w:id="116" w:name="_Toc38222065"/>
      <w:r>
        <w:t>Literární zdroje</w:t>
      </w:r>
      <w:bookmarkEnd w:id="116"/>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BÉREŠ, Marián. </w:t>
      </w:r>
      <w:r w:rsidRPr="001B4A44">
        <w:rPr>
          <w:i/>
          <w:iCs/>
          <w:shd w:val="clear" w:color="auto" w:fill="FFFFFF"/>
        </w:rPr>
        <w:t>Kouč vlastního života: cesta ke spokojenému životu</w:t>
      </w:r>
      <w:r w:rsidRPr="001B4A44">
        <w:rPr>
          <w:shd w:val="clear" w:color="auto" w:fill="FFFFFF"/>
        </w:rPr>
        <w:t xml:space="preserve">. Praha: </w:t>
      </w:r>
      <w:proofErr w:type="spellStart"/>
      <w:r w:rsidRPr="001B4A44">
        <w:rPr>
          <w:shd w:val="clear" w:color="auto" w:fill="FFFFFF"/>
        </w:rPr>
        <w:t>Grada</w:t>
      </w:r>
      <w:proofErr w:type="spellEnd"/>
      <w:r w:rsidRPr="001B4A44">
        <w:rPr>
          <w:shd w:val="clear" w:color="auto" w:fill="FFFFFF"/>
        </w:rPr>
        <w:t>, 2013. ISBN 978-80-247-4689-0.</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 xml:space="preserve">CAKIRPALOGLU, </w:t>
      </w:r>
      <w:proofErr w:type="spellStart"/>
      <w:r w:rsidRPr="001B4A44">
        <w:rPr>
          <w:shd w:val="clear" w:color="auto" w:fill="FFFFFF"/>
        </w:rPr>
        <w:t>Panajotis</w:t>
      </w:r>
      <w:proofErr w:type="spellEnd"/>
      <w:r w:rsidRPr="001B4A44">
        <w:rPr>
          <w:shd w:val="clear" w:color="auto" w:fill="FFFFFF"/>
        </w:rPr>
        <w:t xml:space="preserve">. </w:t>
      </w:r>
      <w:r w:rsidRPr="001B4A44">
        <w:rPr>
          <w:rFonts w:ascii="&amp;quot" w:hAnsi="&amp;quot"/>
          <w:i/>
          <w:iCs/>
        </w:rPr>
        <w:t>Úvod do psychologie osobnosti</w:t>
      </w:r>
      <w:r w:rsidRPr="001B4A44">
        <w:rPr>
          <w:shd w:val="clear" w:color="auto" w:fill="FFFFFF"/>
        </w:rPr>
        <w:t xml:space="preserve">. Praha: </w:t>
      </w:r>
      <w:proofErr w:type="spellStart"/>
      <w:r w:rsidRPr="001B4A44">
        <w:rPr>
          <w:shd w:val="clear" w:color="auto" w:fill="FFFFFF"/>
        </w:rPr>
        <w:t>Grada</w:t>
      </w:r>
      <w:proofErr w:type="spellEnd"/>
      <w:r w:rsidRPr="001B4A44">
        <w:rPr>
          <w:shd w:val="clear" w:color="auto" w:fill="FFFFFF"/>
        </w:rPr>
        <w:t>, 2012. Psyché (</w:t>
      </w:r>
      <w:proofErr w:type="spellStart"/>
      <w:r w:rsidRPr="001B4A44">
        <w:rPr>
          <w:shd w:val="clear" w:color="auto" w:fill="FFFFFF"/>
        </w:rPr>
        <w:t>Grada</w:t>
      </w:r>
      <w:proofErr w:type="spellEnd"/>
      <w:r w:rsidRPr="001B4A44">
        <w:rPr>
          <w:shd w:val="clear" w:color="auto" w:fill="FFFFFF"/>
        </w:rPr>
        <w:t>). ISBN 978-80-247-4033-1.</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 xml:space="preserve">DAVIES, </w:t>
      </w:r>
      <w:proofErr w:type="spellStart"/>
      <w:r w:rsidRPr="001B4A44">
        <w:rPr>
          <w:shd w:val="clear" w:color="auto" w:fill="FFFFFF"/>
        </w:rPr>
        <w:t>Lowri</w:t>
      </w:r>
      <w:proofErr w:type="spellEnd"/>
      <w:r w:rsidRPr="001B4A44">
        <w:rPr>
          <w:shd w:val="clear" w:color="auto" w:fill="FFFFFF"/>
        </w:rPr>
        <w:t>. </w:t>
      </w:r>
      <w:r w:rsidRPr="001B4A44">
        <w:rPr>
          <w:i/>
          <w:iCs/>
          <w:shd w:val="clear" w:color="auto" w:fill="FFFFFF"/>
        </w:rPr>
        <w:t>Péče o psího sportovce: kompletní průvodce zdravím sportovních psů</w:t>
      </w:r>
      <w:r w:rsidRPr="001B4A44">
        <w:rPr>
          <w:shd w:val="clear" w:color="auto" w:fill="FFFFFF"/>
        </w:rPr>
        <w:t>. Přeložila Jana DUŠKOVÁ. Praha: Plot, 2018. ISBN 978-80-7428-334-5.</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 xml:space="preserve">DRUCKER, Peter F. </w:t>
      </w:r>
      <w:r w:rsidRPr="001B4A44">
        <w:rPr>
          <w:rFonts w:ascii="&amp;quot" w:hAnsi="&amp;quot"/>
          <w:i/>
          <w:iCs/>
        </w:rPr>
        <w:t xml:space="preserve">Management: </w:t>
      </w:r>
      <w:proofErr w:type="spellStart"/>
      <w:r w:rsidRPr="001B4A44">
        <w:rPr>
          <w:rFonts w:ascii="&amp;quot" w:hAnsi="&amp;quot"/>
          <w:i/>
          <w:iCs/>
        </w:rPr>
        <w:t>tasks</w:t>
      </w:r>
      <w:proofErr w:type="spellEnd"/>
      <w:r w:rsidRPr="001B4A44">
        <w:rPr>
          <w:rFonts w:ascii="&amp;quot" w:hAnsi="&amp;quot"/>
          <w:i/>
          <w:iCs/>
        </w:rPr>
        <w:t xml:space="preserve">, </w:t>
      </w:r>
      <w:proofErr w:type="spellStart"/>
      <w:r w:rsidRPr="001B4A44">
        <w:rPr>
          <w:rFonts w:ascii="&amp;quot" w:hAnsi="&amp;quot"/>
          <w:i/>
          <w:iCs/>
        </w:rPr>
        <w:t>responsibilities</w:t>
      </w:r>
      <w:proofErr w:type="spellEnd"/>
      <w:r w:rsidRPr="001B4A44">
        <w:rPr>
          <w:rFonts w:ascii="&amp;quot" w:hAnsi="&amp;quot"/>
          <w:i/>
          <w:iCs/>
        </w:rPr>
        <w:t xml:space="preserve">, </w:t>
      </w:r>
      <w:proofErr w:type="spellStart"/>
      <w:r w:rsidRPr="001B4A44">
        <w:rPr>
          <w:rFonts w:ascii="&amp;quot" w:hAnsi="&amp;quot"/>
          <w:i/>
          <w:iCs/>
        </w:rPr>
        <w:t>practices</w:t>
      </w:r>
      <w:proofErr w:type="spellEnd"/>
      <w:r w:rsidRPr="001B4A44">
        <w:rPr>
          <w:shd w:val="clear" w:color="auto" w:fill="FFFFFF"/>
        </w:rPr>
        <w:t xml:space="preserve">. New York: </w:t>
      </w:r>
      <w:proofErr w:type="spellStart"/>
      <w:r w:rsidRPr="001B4A44">
        <w:rPr>
          <w:shd w:val="clear" w:color="auto" w:fill="FFFFFF"/>
        </w:rPr>
        <w:t>Routledge</w:t>
      </w:r>
      <w:proofErr w:type="spellEnd"/>
      <w:r w:rsidRPr="001B4A44">
        <w:rPr>
          <w:shd w:val="clear" w:color="auto" w:fill="FFFFFF"/>
        </w:rPr>
        <w:t>, 2011. ISBN 0</w:t>
      </w:r>
      <w:r w:rsidRPr="001B4A44">
        <w:rPr>
          <w:rFonts w:hint="eastAsia"/>
          <w:shd w:val="clear" w:color="auto" w:fill="FFFFFF"/>
        </w:rPr>
        <w:t> </w:t>
      </w:r>
      <w:r w:rsidRPr="001B4A44">
        <w:rPr>
          <w:shd w:val="clear" w:color="auto" w:fill="FFFFFF"/>
        </w:rPr>
        <w:t>7506 4389 7.</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 xml:space="preserve">HALÍK, Jiří. </w:t>
      </w:r>
      <w:r w:rsidRPr="001B4A44">
        <w:rPr>
          <w:rFonts w:ascii="&amp;quot" w:hAnsi="&amp;quot"/>
          <w:i/>
          <w:iCs/>
        </w:rPr>
        <w:t>Vedení a řízení lidských zdrojů</w:t>
      </w:r>
      <w:r w:rsidRPr="001B4A44">
        <w:rPr>
          <w:shd w:val="clear" w:color="auto" w:fill="FFFFFF"/>
        </w:rPr>
        <w:t xml:space="preserve">. Praha: </w:t>
      </w:r>
      <w:proofErr w:type="spellStart"/>
      <w:r w:rsidRPr="001B4A44">
        <w:rPr>
          <w:shd w:val="clear" w:color="auto" w:fill="FFFFFF"/>
        </w:rPr>
        <w:t>Grada</w:t>
      </w:r>
      <w:proofErr w:type="spellEnd"/>
      <w:r w:rsidRPr="001B4A44">
        <w:rPr>
          <w:shd w:val="clear" w:color="auto" w:fill="FFFFFF"/>
        </w:rPr>
        <w:t>, 2008. Vedení lidí v praxi. ISBN 978-80-247-2475-1.</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 xml:space="preserve">HARTNAGLE-TAYLOR, </w:t>
      </w:r>
      <w:proofErr w:type="spellStart"/>
      <w:r w:rsidRPr="001B4A44">
        <w:rPr>
          <w:shd w:val="clear" w:color="auto" w:fill="FFFFFF"/>
        </w:rPr>
        <w:t>Jeanne</w:t>
      </w:r>
      <w:proofErr w:type="spellEnd"/>
      <w:r w:rsidRPr="001B4A44">
        <w:rPr>
          <w:shd w:val="clear" w:color="auto" w:fill="FFFFFF"/>
        </w:rPr>
        <w:t xml:space="preserve"> </w:t>
      </w:r>
      <w:proofErr w:type="spellStart"/>
      <w:r w:rsidRPr="001B4A44">
        <w:rPr>
          <w:shd w:val="clear" w:color="auto" w:fill="FFFFFF"/>
        </w:rPr>
        <w:t>Joy</w:t>
      </w:r>
      <w:proofErr w:type="spellEnd"/>
      <w:r w:rsidRPr="001B4A44">
        <w:rPr>
          <w:shd w:val="clear" w:color="auto" w:fill="FFFFFF"/>
        </w:rPr>
        <w:t>. </w:t>
      </w:r>
      <w:r w:rsidRPr="001B4A44">
        <w:rPr>
          <w:i/>
          <w:iCs/>
          <w:shd w:val="clear" w:color="auto" w:fill="FFFFFF"/>
        </w:rPr>
        <w:t>Australský ovčák od A do Z</w:t>
      </w:r>
      <w:r w:rsidRPr="001B4A44">
        <w:rPr>
          <w:shd w:val="clear" w:color="auto" w:fill="FFFFFF"/>
        </w:rPr>
        <w:t>. Praha: Plot, 2013. ISBN 978-80-7428-198-3.</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HEJZLAROVÁ, Helena, Iva PAŠTOVÁ a Šimona DRÁBKOVÁ. </w:t>
      </w:r>
      <w:proofErr w:type="spellStart"/>
      <w:r w:rsidRPr="001B4A44">
        <w:rPr>
          <w:i/>
          <w:iCs/>
          <w:shd w:val="clear" w:color="auto" w:fill="FFFFFF"/>
        </w:rPr>
        <w:t>Hersenwerk</w:t>
      </w:r>
      <w:proofErr w:type="spellEnd"/>
      <w:r w:rsidRPr="001B4A44">
        <w:rPr>
          <w:i/>
          <w:iCs/>
          <w:shd w:val="clear" w:color="auto" w:fill="FFFFFF"/>
        </w:rPr>
        <w:t xml:space="preserve"> pro psy: Psí hlavolamy</w:t>
      </w:r>
      <w:r w:rsidRPr="001B4A44">
        <w:rPr>
          <w:shd w:val="clear" w:color="auto" w:fill="FFFFFF"/>
        </w:rPr>
        <w:t>. Praha: Plot, 2016. ISBN 978-80-7428-295-9. s. 8 - 9</w:t>
      </w:r>
    </w:p>
    <w:p w:rsidR="001B4A44" w:rsidRPr="001B4A44" w:rsidRDefault="001B4A44" w:rsidP="00DA7818">
      <w:pPr>
        <w:pStyle w:val="Odstavecseseznamem"/>
        <w:numPr>
          <w:ilvl w:val="0"/>
          <w:numId w:val="26"/>
        </w:numPr>
        <w:ind w:left="426" w:hanging="426"/>
        <w:rPr>
          <w:shd w:val="clear" w:color="auto" w:fill="FFFFFF"/>
        </w:rPr>
      </w:pPr>
      <w:r w:rsidRPr="001B4A44">
        <w:rPr>
          <w:shd w:val="clear" w:color="auto" w:fill="FFFFFF"/>
        </w:rPr>
        <w:t xml:space="preserve">HORVÁTHOVÁ, Petra a Andrea ČOPÍKOVÁ. </w:t>
      </w:r>
      <w:proofErr w:type="spellStart"/>
      <w:r w:rsidRPr="001B4A44">
        <w:rPr>
          <w:i/>
          <w:iCs/>
        </w:rPr>
        <w:t>Human</w:t>
      </w:r>
      <w:proofErr w:type="spellEnd"/>
      <w:r w:rsidRPr="001B4A44">
        <w:rPr>
          <w:i/>
          <w:iCs/>
        </w:rPr>
        <w:t xml:space="preserve"> </w:t>
      </w:r>
      <w:proofErr w:type="spellStart"/>
      <w:r w:rsidRPr="001B4A44">
        <w:rPr>
          <w:i/>
          <w:iCs/>
        </w:rPr>
        <w:t>resource</w:t>
      </w:r>
      <w:proofErr w:type="spellEnd"/>
      <w:r w:rsidRPr="001B4A44">
        <w:rPr>
          <w:i/>
          <w:iCs/>
        </w:rPr>
        <w:t xml:space="preserve"> management</w:t>
      </w:r>
      <w:r w:rsidRPr="001B4A44">
        <w:rPr>
          <w:shd w:val="clear" w:color="auto" w:fill="FFFFFF"/>
        </w:rPr>
        <w:t>. Ostrava: VŠB-TU Ostrava, 2017. ISBN 978-80-248-4103-8.</w:t>
      </w:r>
    </w:p>
    <w:p w:rsidR="001B4A44" w:rsidRPr="001B4A44" w:rsidRDefault="001B4A44" w:rsidP="00DA7818">
      <w:pPr>
        <w:pStyle w:val="Odstavecseseznamem"/>
        <w:numPr>
          <w:ilvl w:val="0"/>
          <w:numId w:val="26"/>
        </w:numPr>
        <w:ind w:left="426" w:hanging="426"/>
        <w:rPr>
          <w:rFonts w:asciiTheme="majorHAnsi" w:hAnsiTheme="majorHAnsi"/>
        </w:rPr>
      </w:pPr>
      <w:r w:rsidRPr="001B4A44">
        <w:rPr>
          <w:shd w:val="clear" w:color="auto" w:fill="FFFFFF"/>
        </w:rPr>
        <w:t>HORVÁTHOVÁ, Petra, Jiří BLÁHA a Andrea ČOPÍKOVÁ. </w:t>
      </w:r>
      <w:r w:rsidRPr="001B4A44">
        <w:rPr>
          <w:i/>
          <w:iCs/>
          <w:shd w:val="clear" w:color="auto" w:fill="FFFFFF"/>
        </w:rPr>
        <w:t>Řízení lidských zdrojů: nové trendy</w:t>
      </w:r>
      <w:r w:rsidRPr="001B4A44">
        <w:rPr>
          <w:shd w:val="clear" w:color="auto" w:fill="FFFFFF"/>
        </w:rPr>
        <w:t xml:space="preserve">. Praha: Management </w:t>
      </w:r>
      <w:proofErr w:type="spellStart"/>
      <w:r w:rsidRPr="001B4A44">
        <w:rPr>
          <w:shd w:val="clear" w:color="auto" w:fill="FFFFFF"/>
        </w:rPr>
        <w:t>Press</w:t>
      </w:r>
      <w:proofErr w:type="spellEnd"/>
      <w:r w:rsidRPr="001B4A44">
        <w:rPr>
          <w:shd w:val="clear" w:color="auto" w:fill="FFFFFF"/>
        </w:rPr>
        <w:t>, 2016. ISBN 978-80-7261-430-1.</w:t>
      </w:r>
    </w:p>
    <w:p w:rsidR="001B4A44" w:rsidRPr="001B4A44" w:rsidRDefault="001B4A44" w:rsidP="001B4A44">
      <w:pPr>
        <w:pStyle w:val="Odstavecseseznamem"/>
        <w:numPr>
          <w:ilvl w:val="0"/>
          <w:numId w:val="26"/>
        </w:numPr>
        <w:ind w:left="426" w:hanging="426"/>
        <w:rPr>
          <w:rFonts w:asciiTheme="majorHAnsi" w:hAnsiTheme="majorHAnsi"/>
        </w:rPr>
      </w:pPr>
      <w:r w:rsidRPr="001B4A44">
        <w:rPr>
          <w:shd w:val="clear" w:color="auto" w:fill="FFFFFF"/>
        </w:rPr>
        <w:t>JAKUBEC, Václav, František LOUDA a Jiří BEZDÍČEK. </w:t>
      </w:r>
      <w:r w:rsidRPr="001B4A44">
        <w:rPr>
          <w:i/>
          <w:iCs/>
          <w:shd w:val="clear" w:color="auto" w:fill="FFFFFF"/>
        </w:rPr>
        <w:t>Šlechtění a management genetických zdrojů zvířat</w:t>
      </w:r>
      <w:r w:rsidRPr="001B4A44">
        <w:rPr>
          <w:shd w:val="clear" w:color="auto" w:fill="FFFFFF"/>
        </w:rPr>
        <w:t xml:space="preserve">. Rapotín: </w:t>
      </w:r>
      <w:proofErr w:type="spellStart"/>
      <w:r w:rsidRPr="001B4A44">
        <w:rPr>
          <w:shd w:val="clear" w:color="auto" w:fill="FFFFFF"/>
        </w:rPr>
        <w:t>Agrovýzkum</w:t>
      </w:r>
      <w:proofErr w:type="spellEnd"/>
      <w:r w:rsidRPr="001B4A44">
        <w:rPr>
          <w:shd w:val="clear" w:color="auto" w:fill="FFFFFF"/>
        </w:rPr>
        <w:t>, 2012. ISBN 978-80-87592-10-6.</w:t>
      </w:r>
    </w:p>
    <w:p w:rsidR="001B4A44" w:rsidRPr="001B4A44" w:rsidRDefault="001B4A44" w:rsidP="001B4A44">
      <w:pPr>
        <w:pStyle w:val="Odstavecseseznamem"/>
        <w:numPr>
          <w:ilvl w:val="0"/>
          <w:numId w:val="26"/>
        </w:numPr>
        <w:ind w:left="426" w:hanging="426"/>
        <w:rPr>
          <w:rFonts w:asciiTheme="majorHAnsi" w:hAnsiTheme="majorHAnsi"/>
        </w:rPr>
      </w:pPr>
      <w:r w:rsidRPr="001B4A44">
        <w:rPr>
          <w:shd w:val="clear" w:color="auto" w:fill="FFFFFF"/>
        </w:rPr>
        <w:t xml:space="preserve">KEŘKOVSKÝ, Miloslav a Jiří LUŇÁČEK. </w:t>
      </w:r>
      <w:r w:rsidRPr="001B4A44">
        <w:rPr>
          <w:rFonts w:ascii="&amp;quot" w:hAnsi="&amp;quot"/>
          <w:i/>
          <w:iCs/>
        </w:rPr>
        <w:t>Úvod do mikroekonomie: s využitím prvků distančního studia</w:t>
      </w:r>
      <w:r w:rsidRPr="001B4A44">
        <w:rPr>
          <w:shd w:val="clear" w:color="auto" w:fill="FFFFFF"/>
        </w:rPr>
        <w:t xml:space="preserve">. V </w:t>
      </w:r>
      <w:r w:rsidRPr="001B4A44">
        <w:rPr>
          <w:rFonts w:hint="eastAsia"/>
          <w:shd w:val="clear" w:color="auto" w:fill="FFFFFF"/>
        </w:rPr>
        <w:t> </w:t>
      </w:r>
      <w:r w:rsidRPr="001B4A44">
        <w:rPr>
          <w:shd w:val="clear" w:color="auto" w:fill="FFFFFF"/>
        </w:rPr>
        <w:t xml:space="preserve">Praze: </w:t>
      </w:r>
      <w:proofErr w:type="gramStart"/>
      <w:r w:rsidRPr="001B4A44">
        <w:rPr>
          <w:shd w:val="clear" w:color="auto" w:fill="FFFFFF"/>
        </w:rPr>
        <w:t>C.H.</w:t>
      </w:r>
      <w:proofErr w:type="gramEnd"/>
      <w:r w:rsidRPr="001B4A44">
        <w:rPr>
          <w:shd w:val="clear" w:color="auto" w:fill="FFFFFF"/>
        </w:rPr>
        <w:t xml:space="preserve"> Beck, 2012. Be</w:t>
      </w:r>
      <w:r w:rsidR="00DA7818">
        <w:rPr>
          <w:shd w:val="clear" w:color="auto" w:fill="FFFFFF"/>
        </w:rPr>
        <w:t>ckovy ekonomické učebnice. ISBN </w:t>
      </w:r>
      <w:r w:rsidRPr="001B4A44">
        <w:rPr>
          <w:shd w:val="clear" w:color="auto" w:fill="FFFFFF"/>
        </w:rPr>
        <w:t>978-80-7179-365-6.</w:t>
      </w:r>
    </w:p>
    <w:p w:rsidR="001B4A44" w:rsidRPr="001B4A44" w:rsidRDefault="001B4A44" w:rsidP="001B4A44">
      <w:pPr>
        <w:pStyle w:val="Odstavecseseznamem"/>
        <w:numPr>
          <w:ilvl w:val="0"/>
          <w:numId w:val="26"/>
        </w:numPr>
        <w:ind w:left="426" w:hanging="426"/>
        <w:rPr>
          <w:shd w:val="clear" w:color="auto" w:fill="FFFFFF"/>
        </w:rPr>
      </w:pPr>
      <w:r w:rsidRPr="001B4A44">
        <w:rPr>
          <w:shd w:val="clear" w:color="auto" w:fill="FFFFFF"/>
        </w:rPr>
        <w:t>KRIŠOVÁ, Zdeňka a Lukáš PAVLÍK. </w:t>
      </w:r>
      <w:r w:rsidRPr="001B4A44">
        <w:rPr>
          <w:i/>
          <w:iCs/>
        </w:rPr>
        <w:t>Teorie ekonomických systémů</w:t>
      </w:r>
      <w:r w:rsidRPr="001B4A44">
        <w:rPr>
          <w:shd w:val="clear" w:color="auto" w:fill="FFFFFF"/>
        </w:rPr>
        <w:t>. Olomouc: Moravská vysoká škola Olomouc, 2018, s. 10-13.</w:t>
      </w:r>
    </w:p>
    <w:p w:rsidR="001B4A44" w:rsidRPr="001B4A44" w:rsidRDefault="001B4A44" w:rsidP="001B4A44">
      <w:pPr>
        <w:pStyle w:val="Odstavecseseznamem"/>
        <w:numPr>
          <w:ilvl w:val="0"/>
          <w:numId w:val="26"/>
        </w:numPr>
        <w:ind w:left="426" w:hanging="426"/>
        <w:rPr>
          <w:b/>
          <w:shd w:val="clear" w:color="auto" w:fill="FFFFFF"/>
        </w:rPr>
      </w:pPr>
      <w:r w:rsidRPr="001B4A44">
        <w:rPr>
          <w:shd w:val="clear" w:color="auto" w:fill="FFFFFF"/>
        </w:rPr>
        <w:t xml:space="preserve">MACKINNON, </w:t>
      </w:r>
      <w:proofErr w:type="spellStart"/>
      <w:r w:rsidRPr="001B4A44">
        <w:rPr>
          <w:shd w:val="clear" w:color="auto" w:fill="FFFFFF"/>
        </w:rPr>
        <w:t>Danielle</w:t>
      </w:r>
      <w:proofErr w:type="spellEnd"/>
      <w:r w:rsidRPr="001B4A44">
        <w:rPr>
          <w:shd w:val="clear" w:color="auto" w:fill="FFFFFF"/>
        </w:rPr>
        <w:t xml:space="preserve">. </w:t>
      </w:r>
      <w:r w:rsidRPr="001B4A44">
        <w:rPr>
          <w:rFonts w:ascii="&amp;quot" w:hAnsi="&amp;quot"/>
          <w:i/>
          <w:iCs/>
        </w:rPr>
        <w:t xml:space="preserve">Animal </w:t>
      </w:r>
      <w:proofErr w:type="spellStart"/>
      <w:r w:rsidRPr="001B4A44">
        <w:rPr>
          <w:rFonts w:ascii="&amp;quot" w:hAnsi="&amp;quot"/>
          <w:i/>
          <w:iCs/>
        </w:rPr>
        <w:t>lessons</w:t>
      </w:r>
      <w:proofErr w:type="spellEnd"/>
      <w:r w:rsidRPr="001B4A44">
        <w:rPr>
          <w:rFonts w:ascii="&amp;quot" w:hAnsi="&amp;quot"/>
          <w:i/>
          <w:iCs/>
        </w:rPr>
        <w:t xml:space="preserve">: </w:t>
      </w:r>
      <w:proofErr w:type="spellStart"/>
      <w:r w:rsidRPr="001B4A44">
        <w:rPr>
          <w:rFonts w:ascii="&amp;quot" w:hAnsi="&amp;quot"/>
          <w:i/>
          <w:iCs/>
        </w:rPr>
        <w:t>discovering</w:t>
      </w:r>
      <w:proofErr w:type="spellEnd"/>
      <w:r w:rsidRPr="001B4A44">
        <w:rPr>
          <w:rFonts w:ascii="&amp;quot" w:hAnsi="&amp;quot"/>
          <w:i/>
          <w:iCs/>
        </w:rPr>
        <w:t xml:space="preserve"> </w:t>
      </w:r>
      <w:proofErr w:type="spellStart"/>
      <w:r w:rsidRPr="001B4A44">
        <w:rPr>
          <w:rFonts w:ascii="&amp;quot" w:hAnsi="&amp;quot"/>
          <w:i/>
          <w:iCs/>
        </w:rPr>
        <w:t>your</w:t>
      </w:r>
      <w:proofErr w:type="spellEnd"/>
      <w:r w:rsidRPr="001B4A44">
        <w:rPr>
          <w:rFonts w:ascii="&amp;quot" w:hAnsi="&amp;quot"/>
          <w:i/>
          <w:iCs/>
        </w:rPr>
        <w:t xml:space="preserve"> </w:t>
      </w:r>
      <w:proofErr w:type="spellStart"/>
      <w:r w:rsidRPr="001B4A44">
        <w:rPr>
          <w:rFonts w:ascii="&amp;quot" w:hAnsi="&amp;quot"/>
          <w:i/>
          <w:iCs/>
        </w:rPr>
        <w:t>spiritual</w:t>
      </w:r>
      <w:proofErr w:type="spellEnd"/>
      <w:r w:rsidRPr="001B4A44">
        <w:rPr>
          <w:rFonts w:ascii="&amp;quot" w:hAnsi="&amp;quot"/>
          <w:i/>
          <w:iCs/>
        </w:rPr>
        <w:t xml:space="preserve"> </w:t>
      </w:r>
      <w:proofErr w:type="spellStart"/>
      <w:r w:rsidRPr="001B4A44">
        <w:rPr>
          <w:rFonts w:ascii="&amp;quot" w:hAnsi="&amp;quot"/>
          <w:i/>
          <w:iCs/>
        </w:rPr>
        <w:t>connection</w:t>
      </w:r>
      <w:proofErr w:type="spellEnd"/>
      <w:r w:rsidRPr="001B4A44">
        <w:rPr>
          <w:rFonts w:ascii="&amp;quot" w:hAnsi="&amp;quot"/>
          <w:i/>
          <w:iCs/>
        </w:rPr>
        <w:t xml:space="preserve"> </w:t>
      </w:r>
      <w:proofErr w:type="spellStart"/>
      <w:r w:rsidRPr="001B4A44">
        <w:rPr>
          <w:rFonts w:ascii="&amp;quot" w:hAnsi="&amp;quot"/>
          <w:i/>
          <w:iCs/>
        </w:rPr>
        <w:t>with</w:t>
      </w:r>
      <w:proofErr w:type="spellEnd"/>
      <w:r w:rsidRPr="001B4A44">
        <w:rPr>
          <w:rFonts w:ascii="&amp;quot" w:hAnsi="&amp;quot"/>
          <w:i/>
          <w:iCs/>
        </w:rPr>
        <w:t xml:space="preserve"> </w:t>
      </w:r>
      <w:proofErr w:type="spellStart"/>
      <w:r w:rsidRPr="001B4A44">
        <w:rPr>
          <w:rFonts w:ascii="&amp;quot" w:hAnsi="&amp;quot"/>
          <w:i/>
          <w:iCs/>
        </w:rPr>
        <w:t>animals</w:t>
      </w:r>
      <w:proofErr w:type="spellEnd"/>
      <w:r w:rsidRPr="001B4A44">
        <w:rPr>
          <w:shd w:val="clear" w:color="auto" w:fill="FFFFFF"/>
        </w:rPr>
        <w:t xml:space="preserve">. </w:t>
      </w:r>
      <w:proofErr w:type="spellStart"/>
      <w:r w:rsidRPr="001B4A44">
        <w:rPr>
          <w:shd w:val="clear" w:color="auto" w:fill="FFFFFF"/>
        </w:rPr>
        <w:t>Woodbury</w:t>
      </w:r>
      <w:proofErr w:type="spellEnd"/>
      <w:r w:rsidRPr="001B4A44">
        <w:rPr>
          <w:shd w:val="clear" w:color="auto" w:fill="FFFFFF"/>
        </w:rPr>
        <w:t xml:space="preserve">, Minnesota: </w:t>
      </w:r>
      <w:proofErr w:type="spellStart"/>
      <w:r w:rsidRPr="001B4A44">
        <w:rPr>
          <w:shd w:val="clear" w:color="auto" w:fill="FFFFFF"/>
        </w:rPr>
        <w:t>Llewellyn</w:t>
      </w:r>
      <w:proofErr w:type="spellEnd"/>
      <w:r w:rsidRPr="001B4A44">
        <w:rPr>
          <w:shd w:val="clear" w:color="auto" w:fill="FFFFFF"/>
        </w:rPr>
        <w:t xml:space="preserve"> </w:t>
      </w:r>
      <w:proofErr w:type="spellStart"/>
      <w:r w:rsidRPr="001B4A44">
        <w:rPr>
          <w:shd w:val="clear" w:color="auto" w:fill="FFFFFF"/>
        </w:rPr>
        <w:t>Publications</w:t>
      </w:r>
      <w:proofErr w:type="spellEnd"/>
      <w:r w:rsidRPr="001B4A44">
        <w:rPr>
          <w:shd w:val="clear" w:color="auto" w:fill="FFFFFF"/>
        </w:rPr>
        <w:t>, 2017. ISBN 978-0738751351.</w:t>
      </w:r>
    </w:p>
    <w:p w:rsidR="001B4A44" w:rsidRPr="001B4A44" w:rsidRDefault="001B4A44" w:rsidP="001B4A44">
      <w:pPr>
        <w:pStyle w:val="Odstavecseseznamem"/>
        <w:numPr>
          <w:ilvl w:val="0"/>
          <w:numId w:val="26"/>
        </w:numPr>
        <w:ind w:left="426" w:hanging="426"/>
        <w:rPr>
          <w:rFonts w:asciiTheme="majorHAnsi" w:hAnsiTheme="majorHAnsi"/>
        </w:rPr>
      </w:pPr>
      <w:r w:rsidRPr="001B4A44">
        <w:rPr>
          <w:shd w:val="clear" w:color="auto" w:fill="FFFFFF"/>
        </w:rPr>
        <w:t>REECE, William O. </w:t>
      </w:r>
      <w:r w:rsidRPr="001B4A44">
        <w:rPr>
          <w:i/>
          <w:iCs/>
          <w:shd w:val="clear" w:color="auto" w:fill="FFFFFF"/>
        </w:rPr>
        <w:t>Fyziologie a funkční anatomie domácích zvířat</w:t>
      </w:r>
      <w:r w:rsidRPr="001B4A44">
        <w:rPr>
          <w:shd w:val="clear" w:color="auto" w:fill="FFFFFF"/>
        </w:rPr>
        <w:t xml:space="preserve">. Praha: </w:t>
      </w:r>
      <w:proofErr w:type="spellStart"/>
      <w:r w:rsidRPr="001B4A44">
        <w:rPr>
          <w:shd w:val="clear" w:color="auto" w:fill="FFFFFF"/>
        </w:rPr>
        <w:t>Grada</w:t>
      </w:r>
      <w:proofErr w:type="spellEnd"/>
      <w:r w:rsidRPr="001B4A44">
        <w:rPr>
          <w:shd w:val="clear" w:color="auto" w:fill="FFFFFF"/>
        </w:rPr>
        <w:t>, 2011. ISBN 9788024732824.</w:t>
      </w:r>
    </w:p>
    <w:p w:rsidR="001B4A44" w:rsidRPr="001B4A44" w:rsidRDefault="001B4A44" w:rsidP="001B4A44">
      <w:pPr>
        <w:pStyle w:val="Odstavecseseznamem"/>
        <w:numPr>
          <w:ilvl w:val="0"/>
          <w:numId w:val="26"/>
        </w:numPr>
        <w:ind w:left="426" w:hanging="426"/>
        <w:rPr>
          <w:shd w:val="clear" w:color="auto" w:fill="FFFFFF"/>
        </w:rPr>
      </w:pPr>
      <w:r w:rsidRPr="001B4A44">
        <w:rPr>
          <w:shd w:val="clear" w:color="auto" w:fill="FFFFFF"/>
        </w:rPr>
        <w:t>ŠUSTA, František. </w:t>
      </w:r>
      <w:r w:rsidRPr="001B4A44">
        <w:rPr>
          <w:i/>
          <w:iCs/>
          <w:shd w:val="clear" w:color="auto" w:fill="FFFFFF"/>
        </w:rPr>
        <w:t>Trénink je rozhovor, ve kterém má i váš pes co říct</w:t>
      </w:r>
      <w:r w:rsidRPr="001B4A44">
        <w:rPr>
          <w:shd w:val="clear" w:color="auto" w:fill="FFFFFF"/>
        </w:rPr>
        <w:t>. Praha: Plot, 2014. ISBN 978-80-7428-232-4.</w:t>
      </w:r>
    </w:p>
    <w:p w:rsidR="001B4A44" w:rsidRPr="001B4A44" w:rsidRDefault="001B4A44" w:rsidP="001B4A44">
      <w:pPr>
        <w:pStyle w:val="Odstavecseseznamem"/>
        <w:numPr>
          <w:ilvl w:val="0"/>
          <w:numId w:val="26"/>
        </w:numPr>
        <w:ind w:left="426" w:hanging="426"/>
        <w:rPr>
          <w:shd w:val="clear" w:color="auto" w:fill="FFFFFF"/>
        </w:rPr>
      </w:pPr>
      <w:r w:rsidRPr="001B4A44">
        <w:rPr>
          <w:shd w:val="clear" w:color="auto" w:fill="FFFFFF"/>
        </w:rPr>
        <w:lastRenderedPageBreak/>
        <w:t>TÁBORSKÁ, Monika. </w:t>
      </w:r>
      <w:r w:rsidRPr="001B4A44">
        <w:rPr>
          <w:i/>
          <w:iCs/>
        </w:rPr>
        <w:t>Management mazlíčka – aplikace manažerských principů na chov a výcvik domácích zvířat</w:t>
      </w:r>
      <w:r w:rsidRPr="001B4A44">
        <w:rPr>
          <w:shd w:val="clear" w:color="auto" w:fill="FFFFFF"/>
        </w:rPr>
        <w:t xml:space="preserve">. Litovel, 2018. Bakalářská práce. Moravská vysoká škola Olomouc, o. p. s. Vedoucí práce Doc. Ing. Adam </w:t>
      </w:r>
      <w:proofErr w:type="spellStart"/>
      <w:r w:rsidRPr="001B4A44">
        <w:rPr>
          <w:shd w:val="clear" w:color="auto" w:fill="FFFFFF"/>
        </w:rPr>
        <w:t>Pawliczek</w:t>
      </w:r>
      <w:proofErr w:type="spellEnd"/>
      <w:r w:rsidRPr="001B4A44">
        <w:rPr>
          <w:shd w:val="clear" w:color="auto" w:fill="FFFFFF"/>
        </w:rPr>
        <w:t xml:space="preserve">, Ph.D. </w:t>
      </w:r>
    </w:p>
    <w:p w:rsidR="001B4A44" w:rsidRPr="001B4A44" w:rsidRDefault="001B4A44" w:rsidP="001B4A44">
      <w:pPr>
        <w:pStyle w:val="Odstavecseseznamem"/>
        <w:numPr>
          <w:ilvl w:val="0"/>
          <w:numId w:val="26"/>
        </w:numPr>
        <w:ind w:left="426" w:hanging="426"/>
        <w:rPr>
          <w:shd w:val="clear" w:color="auto" w:fill="FFFFFF"/>
        </w:rPr>
      </w:pPr>
      <w:r w:rsidRPr="001B4A44">
        <w:rPr>
          <w:shd w:val="clear" w:color="auto" w:fill="FFFFFF"/>
        </w:rPr>
        <w:t xml:space="preserve">TURECKIOVÁ, Michaela. </w:t>
      </w:r>
      <w:r w:rsidRPr="001B4A44">
        <w:rPr>
          <w:rFonts w:ascii="&amp;quot" w:hAnsi="&amp;quot"/>
          <w:i/>
          <w:iCs/>
        </w:rPr>
        <w:t>Řízení a rozvoj lidí ve firmách</w:t>
      </w:r>
      <w:r w:rsidRPr="001B4A44">
        <w:rPr>
          <w:shd w:val="clear" w:color="auto" w:fill="FFFFFF"/>
        </w:rPr>
        <w:t xml:space="preserve">. Praha: </w:t>
      </w:r>
      <w:proofErr w:type="spellStart"/>
      <w:r w:rsidRPr="001B4A44">
        <w:rPr>
          <w:shd w:val="clear" w:color="auto" w:fill="FFFFFF"/>
        </w:rPr>
        <w:t>Grada</w:t>
      </w:r>
      <w:proofErr w:type="spellEnd"/>
      <w:r w:rsidRPr="001B4A44">
        <w:rPr>
          <w:shd w:val="clear" w:color="auto" w:fill="FFFFFF"/>
        </w:rPr>
        <w:t>, 2004. Psyché (</w:t>
      </w:r>
      <w:proofErr w:type="spellStart"/>
      <w:r w:rsidRPr="001B4A44">
        <w:rPr>
          <w:shd w:val="clear" w:color="auto" w:fill="FFFFFF"/>
        </w:rPr>
        <w:t>Grada</w:t>
      </w:r>
      <w:proofErr w:type="spellEnd"/>
      <w:r w:rsidRPr="001B4A44">
        <w:rPr>
          <w:shd w:val="clear" w:color="auto" w:fill="FFFFFF"/>
        </w:rPr>
        <w:t>). ISBN 80-247-0405-6.</w:t>
      </w:r>
    </w:p>
    <w:p w:rsidR="00DA7818" w:rsidRDefault="001B4A44" w:rsidP="001B4A44">
      <w:pPr>
        <w:pStyle w:val="Odstavecseseznamem"/>
        <w:numPr>
          <w:ilvl w:val="0"/>
          <w:numId w:val="26"/>
        </w:numPr>
        <w:ind w:left="426" w:hanging="426"/>
        <w:rPr>
          <w:shd w:val="clear" w:color="auto" w:fill="FFFFFF"/>
        </w:rPr>
      </w:pPr>
      <w:r w:rsidRPr="001B4A44">
        <w:rPr>
          <w:shd w:val="clear" w:color="auto" w:fill="FFFFFF"/>
        </w:rPr>
        <w:t xml:space="preserve">URBAN, Jan. </w:t>
      </w:r>
      <w:r w:rsidRPr="001B4A44">
        <w:rPr>
          <w:rFonts w:ascii="&amp;quot" w:hAnsi="&amp;quot"/>
          <w:i/>
          <w:iCs/>
        </w:rPr>
        <w:t>Motivace a odměňování pracovníků: co musíte vědět, abyste ze svých spolupracovníků dostali to nejlepší</w:t>
      </w:r>
      <w:r w:rsidRPr="001B4A44">
        <w:rPr>
          <w:shd w:val="clear" w:color="auto" w:fill="FFFFFF"/>
        </w:rPr>
        <w:t>. Pr</w:t>
      </w:r>
      <w:r w:rsidR="00DA7818">
        <w:rPr>
          <w:shd w:val="clear" w:color="auto" w:fill="FFFFFF"/>
        </w:rPr>
        <w:t xml:space="preserve">aha: </w:t>
      </w:r>
      <w:proofErr w:type="spellStart"/>
      <w:r w:rsidR="00DA7818">
        <w:rPr>
          <w:shd w:val="clear" w:color="auto" w:fill="FFFFFF"/>
        </w:rPr>
        <w:t>Grada</w:t>
      </w:r>
      <w:proofErr w:type="spellEnd"/>
      <w:r w:rsidR="00DA7818">
        <w:rPr>
          <w:shd w:val="clear" w:color="auto" w:fill="FFFFFF"/>
        </w:rPr>
        <w:t xml:space="preserve">, 2017. Manažer. </w:t>
      </w:r>
    </w:p>
    <w:p w:rsidR="001B4A44" w:rsidRDefault="00DA7818" w:rsidP="00DA7818">
      <w:pPr>
        <w:rPr>
          <w:shd w:val="clear" w:color="auto" w:fill="FFFFFF"/>
        </w:rPr>
      </w:pPr>
      <w:r w:rsidRPr="00DA7818">
        <w:rPr>
          <w:shd w:val="clear" w:color="auto" w:fill="FFFFFF"/>
        </w:rPr>
        <w:t>ISBN </w:t>
      </w:r>
      <w:r w:rsidR="001B4A44" w:rsidRPr="00DA7818">
        <w:rPr>
          <w:shd w:val="clear" w:color="auto" w:fill="FFFFFF"/>
        </w:rPr>
        <w:t>978-80-271-0227-3</w:t>
      </w:r>
    </w:p>
    <w:p w:rsidR="00E57765" w:rsidRDefault="00E57765" w:rsidP="00E57765">
      <w:pPr>
        <w:pStyle w:val="Nadpis3"/>
        <w:numPr>
          <w:ilvl w:val="0"/>
          <w:numId w:val="0"/>
        </w:numPr>
        <w:ind w:left="720" w:hanging="720"/>
        <w:rPr>
          <w:shd w:val="clear" w:color="auto" w:fill="FFFFFF"/>
        </w:rPr>
      </w:pPr>
      <w:bookmarkStart w:id="117" w:name="_Toc38222066"/>
      <w:r>
        <w:rPr>
          <w:shd w:val="clear" w:color="auto" w:fill="FFFFFF"/>
        </w:rPr>
        <w:t>Legislativní úprava</w:t>
      </w:r>
      <w:bookmarkEnd w:id="117"/>
    </w:p>
    <w:p w:rsidR="00E57765" w:rsidRDefault="00E57765" w:rsidP="00E57765">
      <w:pPr>
        <w:pStyle w:val="Odstavecseseznamem"/>
        <w:numPr>
          <w:ilvl w:val="0"/>
          <w:numId w:val="28"/>
        </w:numPr>
        <w:ind w:left="426"/>
      </w:pPr>
      <w:r w:rsidRPr="00E57765">
        <w:rPr>
          <w:i/>
        </w:rPr>
        <w:t>Zákon České národní rady č. 246/1992 Sb.,</w:t>
      </w:r>
      <w:r w:rsidRPr="00B01AF6">
        <w:t xml:space="preserve"> na ochranu zvířat proti týrání ze dne 29. 5. 1992. In: Sbírka zákonů.</w:t>
      </w:r>
    </w:p>
    <w:p w:rsidR="00E57765" w:rsidRDefault="00E57765" w:rsidP="00E57765">
      <w:pPr>
        <w:pStyle w:val="Odstavecseseznamem"/>
        <w:numPr>
          <w:ilvl w:val="0"/>
          <w:numId w:val="28"/>
        </w:numPr>
        <w:ind w:left="426"/>
      </w:pPr>
      <w:r>
        <w:t>Zákon č. 166/1999 Sb., zákon o veterinární péči a o změně některých souvisejících zákonů (veterinární zákon), ze dne 30. 7. 1999, In: Sbírka zákonů</w:t>
      </w:r>
    </w:p>
    <w:p w:rsidR="00E57765" w:rsidRPr="00E57765" w:rsidRDefault="00E57765" w:rsidP="00E57765">
      <w:pPr>
        <w:pStyle w:val="Odstavecseseznamem"/>
        <w:numPr>
          <w:ilvl w:val="0"/>
          <w:numId w:val="28"/>
        </w:numPr>
        <w:ind w:left="426"/>
        <w:rPr>
          <w:bCs/>
        </w:rPr>
      </w:pPr>
      <w:r w:rsidRPr="00E57765">
        <w:rPr>
          <w:bCs/>
        </w:rPr>
        <w:t>Zákon č. 368/2019 Sb., zákon, kterým se mění zákon č. 166/1999 Sb., o veter</w:t>
      </w:r>
      <w:r w:rsidR="007014CA">
        <w:rPr>
          <w:bCs/>
        </w:rPr>
        <w:t>inární péči a </w:t>
      </w:r>
      <w:r w:rsidRPr="00E57765">
        <w:rPr>
          <w:bCs/>
        </w:rPr>
        <w:t>o změně některých souvisejících zákonů (veterinární zákon), ve znění pozdějších předpisů, a další související zákony, ze dne 31. 12. 2019, In: Sbírka zákonů</w:t>
      </w:r>
    </w:p>
    <w:p w:rsidR="00E57765" w:rsidRPr="00E57765" w:rsidRDefault="00E57765" w:rsidP="00E57765">
      <w:pPr>
        <w:pStyle w:val="Odstavecseseznamem"/>
        <w:numPr>
          <w:ilvl w:val="0"/>
          <w:numId w:val="28"/>
        </w:numPr>
        <w:ind w:left="426"/>
        <w:rPr>
          <w:rFonts w:ascii="Open Sans" w:hAnsi="Open Sans"/>
          <w:color w:val="000000"/>
          <w:shd w:val="clear" w:color="auto" w:fill="FFFFFF"/>
        </w:rPr>
      </w:pPr>
      <w:r w:rsidRPr="00E57765">
        <w:rPr>
          <w:i/>
        </w:rPr>
        <w:t>Zákon České národní rady č. 246/1992 Sb.,</w:t>
      </w:r>
      <w:r w:rsidRPr="00B01AF6">
        <w:t xml:space="preserve"> na ochranu zvířat proti týrání ze dne 2</w:t>
      </w:r>
      <w:r>
        <w:t>9. 5. 1992. In: Sbírka zákonů.</w:t>
      </w:r>
    </w:p>
    <w:p w:rsidR="00E57765" w:rsidRDefault="00E57765" w:rsidP="00E57765">
      <w:pPr>
        <w:pStyle w:val="Odstavecseseznamem"/>
        <w:numPr>
          <w:ilvl w:val="0"/>
          <w:numId w:val="28"/>
        </w:numPr>
        <w:ind w:left="426"/>
      </w:pPr>
      <w:r w:rsidRPr="00E57765">
        <w:rPr>
          <w:i/>
        </w:rPr>
        <w:t xml:space="preserve">Usnesení zákona č. 2/1993 Sb., </w:t>
      </w:r>
      <w:r w:rsidRPr="004310BC">
        <w:t>o vyhlášení Listiny základních práv a svobod jako součásti ústavního pořádku České republiky</w:t>
      </w:r>
      <w:r>
        <w:t xml:space="preserve"> ze dne 16. 12. 1992, In: Sbírka zákonů</w:t>
      </w:r>
    </w:p>
    <w:p w:rsidR="00E57765" w:rsidRDefault="00E57765" w:rsidP="00E57765">
      <w:pPr>
        <w:pStyle w:val="Odstavecseseznamem"/>
        <w:numPr>
          <w:ilvl w:val="0"/>
          <w:numId w:val="28"/>
        </w:numPr>
        <w:ind w:left="426"/>
      </w:pPr>
      <w:r w:rsidRPr="00E57765">
        <w:rPr>
          <w:rFonts w:ascii="&amp;quot" w:hAnsi="&amp;quot"/>
          <w:i/>
          <w:iCs/>
        </w:rPr>
        <w:t xml:space="preserve">Zákon č. 262/2006 Sb., </w:t>
      </w:r>
      <w:r w:rsidRPr="00E57765">
        <w:rPr>
          <w:rFonts w:ascii="&amp;quot" w:hAnsi="&amp;quot"/>
          <w:iCs/>
        </w:rPr>
        <w:t>zákoník práce, ze dne 21. 4. 2006</w:t>
      </w:r>
      <w:r>
        <w:t>, In: Sbírka zákonů</w:t>
      </w:r>
    </w:p>
    <w:p w:rsidR="00E57765" w:rsidRPr="00FB45F5" w:rsidRDefault="00E57765" w:rsidP="00FB45F5">
      <w:pPr>
        <w:pStyle w:val="Odstavecseseznamem"/>
        <w:numPr>
          <w:ilvl w:val="0"/>
          <w:numId w:val="28"/>
        </w:numPr>
        <w:ind w:left="426"/>
      </w:pPr>
      <w:r w:rsidRPr="00E57765">
        <w:rPr>
          <w:i/>
        </w:rPr>
        <w:t xml:space="preserve">Zákon č. 40/2009 Sb., </w:t>
      </w:r>
      <w:r w:rsidRPr="00B01AF6">
        <w:t>trestní zákoník ze dne 9. 2. 2009, In: Sbírka zákonů</w:t>
      </w:r>
    </w:p>
    <w:p w:rsidR="00FB45F5" w:rsidRPr="00DA7818" w:rsidRDefault="00FB45F5" w:rsidP="00E57765">
      <w:pPr>
        <w:ind w:firstLine="0"/>
        <w:rPr>
          <w:shd w:val="clear" w:color="auto" w:fill="FFFFFF"/>
        </w:rPr>
      </w:pPr>
    </w:p>
    <w:p w:rsidR="001B4A44" w:rsidRPr="001B4A44" w:rsidRDefault="001B4A44" w:rsidP="001B4A44">
      <w:pPr>
        <w:ind w:firstLine="0"/>
        <w:rPr>
          <w:b/>
        </w:rPr>
      </w:pPr>
    </w:p>
    <w:p w:rsidR="00164084" w:rsidRPr="00164084" w:rsidRDefault="00164084" w:rsidP="00164084">
      <w:pPr>
        <w:sectPr w:rsidR="00164084" w:rsidRPr="00164084" w:rsidSect="00844A32">
          <w:pgSz w:w="11906" w:h="16838"/>
          <w:pgMar w:top="1418" w:right="851" w:bottom="1418" w:left="1985" w:header="709" w:footer="709" w:gutter="0"/>
          <w:cols w:space="708"/>
          <w:docGrid w:linePitch="360"/>
        </w:sectPr>
      </w:pPr>
    </w:p>
    <w:p w:rsidR="00900713" w:rsidRPr="00900713" w:rsidRDefault="00900713" w:rsidP="00900713">
      <w:pPr>
        <w:pStyle w:val="Nadpis3"/>
        <w:numPr>
          <w:ilvl w:val="0"/>
          <w:numId w:val="0"/>
        </w:numPr>
        <w:ind w:left="720" w:hanging="720"/>
        <w:rPr>
          <w:shd w:val="clear" w:color="auto" w:fill="FFFFFF"/>
        </w:rPr>
      </w:pPr>
      <w:bookmarkStart w:id="118" w:name="_Toc38222067"/>
      <w:r>
        <w:rPr>
          <w:shd w:val="clear" w:color="auto" w:fill="FFFFFF"/>
        </w:rPr>
        <w:lastRenderedPageBreak/>
        <w:t>Internetové zdroje</w:t>
      </w:r>
      <w:bookmarkEnd w:id="118"/>
    </w:p>
    <w:p w:rsidR="00900713" w:rsidRPr="0050366A" w:rsidRDefault="00900713" w:rsidP="00900713">
      <w:pPr>
        <w:pStyle w:val="Odstavecseseznamem"/>
        <w:numPr>
          <w:ilvl w:val="0"/>
          <w:numId w:val="30"/>
        </w:numPr>
        <w:ind w:left="426" w:hanging="426"/>
      </w:pPr>
      <w:r w:rsidRPr="00900713">
        <w:rPr>
          <w:i/>
          <w:iCs/>
        </w:rPr>
        <w:t>Agility v ČR</w:t>
      </w:r>
      <w:r w:rsidRPr="00900713">
        <w:rPr>
          <w:i/>
          <w:shd w:val="clear" w:color="auto" w:fill="FFFFFF"/>
        </w:rPr>
        <w:t> </w:t>
      </w:r>
      <w:r w:rsidRPr="00900713">
        <w:rPr>
          <w:shd w:val="clear" w:color="auto" w:fill="FFFFFF"/>
        </w:rPr>
        <w:t>[online]. [cit. 2020-02-25].</w:t>
      </w:r>
      <w:r w:rsidRPr="00900713">
        <w:rPr>
          <w:i/>
          <w:shd w:val="clear" w:color="auto" w:fill="FFFFFF"/>
        </w:rPr>
        <w:t xml:space="preserve"> </w:t>
      </w:r>
      <w:r w:rsidRPr="00900713">
        <w:rPr>
          <w:shd w:val="clear" w:color="auto" w:fill="FFFFFF"/>
        </w:rPr>
        <w:t>Dostupné z: https://www.facebook.com/groups/262244510463/members/</w:t>
      </w:r>
    </w:p>
    <w:p w:rsidR="00900713" w:rsidRPr="00900713" w:rsidRDefault="00900713" w:rsidP="00900713">
      <w:pPr>
        <w:pStyle w:val="Odstavecseseznamem"/>
        <w:numPr>
          <w:ilvl w:val="0"/>
          <w:numId w:val="30"/>
        </w:numPr>
        <w:ind w:left="426" w:hanging="426"/>
        <w:rPr>
          <w:i/>
        </w:rPr>
      </w:pPr>
      <w:proofErr w:type="spellStart"/>
      <w:r w:rsidRPr="00900713">
        <w:rPr>
          <w:i/>
          <w:iCs/>
        </w:rPr>
        <w:t>Aussies</w:t>
      </w:r>
      <w:proofErr w:type="spellEnd"/>
      <w:r w:rsidRPr="00900713">
        <w:rPr>
          <w:i/>
          <w:iCs/>
        </w:rPr>
        <w:t xml:space="preserve"> </w:t>
      </w:r>
      <w:proofErr w:type="spellStart"/>
      <w:r w:rsidRPr="00900713">
        <w:rPr>
          <w:i/>
          <w:iCs/>
        </w:rPr>
        <w:t>World</w:t>
      </w:r>
      <w:proofErr w:type="spellEnd"/>
      <w:r w:rsidRPr="00900713">
        <w:rPr>
          <w:i/>
          <w:iCs/>
        </w:rPr>
        <w:t>: Australský ovčák - neoficiální databáze</w:t>
      </w:r>
      <w:r w:rsidRPr="00900713">
        <w:rPr>
          <w:shd w:val="clear" w:color="auto" w:fill="FFFFFF"/>
        </w:rPr>
        <w:t> [online]. [cit. 2020-02-25]. Dostupné z: http://www.aussiesworld.cz/</w:t>
      </w:r>
    </w:p>
    <w:p w:rsidR="00900713" w:rsidRPr="00EE3CFA" w:rsidRDefault="00900713" w:rsidP="00900713">
      <w:pPr>
        <w:pStyle w:val="Odstavecseseznamem"/>
        <w:numPr>
          <w:ilvl w:val="0"/>
          <w:numId w:val="30"/>
        </w:numPr>
        <w:ind w:left="426" w:hanging="426"/>
      </w:pPr>
      <w:proofErr w:type="spellStart"/>
      <w:r w:rsidRPr="00900713">
        <w:rPr>
          <w:i/>
          <w:iCs/>
          <w:color w:val="212529"/>
          <w:shd w:val="clear" w:color="auto" w:fill="FFFFFF"/>
        </w:rPr>
        <w:t>Aussies</w:t>
      </w:r>
      <w:proofErr w:type="spellEnd"/>
      <w:r w:rsidRPr="00900713">
        <w:rPr>
          <w:i/>
          <w:iCs/>
          <w:color w:val="212529"/>
          <w:shd w:val="clear" w:color="auto" w:fill="FFFFFF"/>
        </w:rPr>
        <w:t xml:space="preserve"> </w:t>
      </w:r>
      <w:proofErr w:type="spellStart"/>
      <w:r w:rsidRPr="00900713">
        <w:rPr>
          <w:i/>
          <w:iCs/>
          <w:color w:val="212529"/>
          <w:shd w:val="clear" w:color="auto" w:fill="FFFFFF"/>
        </w:rPr>
        <w:t>World</w:t>
      </w:r>
      <w:proofErr w:type="spellEnd"/>
      <w:r w:rsidRPr="00900713">
        <w:rPr>
          <w:i/>
          <w:iCs/>
          <w:color w:val="212529"/>
          <w:shd w:val="clear" w:color="auto" w:fill="FFFFFF"/>
        </w:rPr>
        <w:t>: Chovní jedinci - psi</w:t>
      </w:r>
      <w:r w:rsidRPr="00900713">
        <w:rPr>
          <w:color w:val="212529"/>
          <w:shd w:val="clear" w:color="auto" w:fill="FFFFFF"/>
        </w:rPr>
        <w:t> [online]. [cit. 2020-04-19]. Dostupné z: http://www.aussiesworld.cz/index.php/chov/chovni-jedinci/psi</w:t>
      </w:r>
    </w:p>
    <w:p w:rsidR="00900713" w:rsidRPr="006F2C56" w:rsidRDefault="00900713" w:rsidP="00900713">
      <w:pPr>
        <w:pStyle w:val="Odstavecseseznamem"/>
        <w:numPr>
          <w:ilvl w:val="0"/>
          <w:numId w:val="30"/>
        </w:numPr>
        <w:ind w:left="426" w:hanging="426"/>
      </w:pPr>
      <w:proofErr w:type="spellStart"/>
      <w:r w:rsidRPr="00900713">
        <w:rPr>
          <w:i/>
          <w:iCs/>
          <w:color w:val="212529"/>
          <w:shd w:val="clear" w:color="auto" w:fill="FFFFFF"/>
        </w:rPr>
        <w:t>Aussies</w:t>
      </w:r>
      <w:proofErr w:type="spellEnd"/>
      <w:r w:rsidRPr="00900713">
        <w:rPr>
          <w:i/>
          <w:iCs/>
          <w:color w:val="212529"/>
          <w:shd w:val="clear" w:color="auto" w:fill="FFFFFF"/>
        </w:rPr>
        <w:t xml:space="preserve"> </w:t>
      </w:r>
      <w:proofErr w:type="spellStart"/>
      <w:r w:rsidRPr="00900713">
        <w:rPr>
          <w:i/>
          <w:iCs/>
          <w:color w:val="212529"/>
          <w:shd w:val="clear" w:color="auto" w:fill="FFFFFF"/>
        </w:rPr>
        <w:t>World</w:t>
      </w:r>
      <w:proofErr w:type="spellEnd"/>
      <w:r w:rsidRPr="00900713">
        <w:rPr>
          <w:i/>
          <w:iCs/>
          <w:color w:val="212529"/>
          <w:shd w:val="clear" w:color="auto" w:fill="FFFFFF"/>
        </w:rPr>
        <w:t xml:space="preserve">: Chovný jedinec </w:t>
      </w:r>
      <w:proofErr w:type="spellStart"/>
      <w:r w:rsidRPr="00900713">
        <w:rPr>
          <w:i/>
          <w:iCs/>
          <w:color w:val="212529"/>
          <w:shd w:val="clear" w:color="auto" w:fill="FFFFFF"/>
        </w:rPr>
        <w:t>Dragonnier</w:t>
      </w:r>
      <w:proofErr w:type="spellEnd"/>
      <w:r w:rsidRPr="00900713">
        <w:rPr>
          <w:i/>
          <w:iCs/>
          <w:color w:val="212529"/>
          <w:shd w:val="clear" w:color="auto" w:fill="FFFFFF"/>
        </w:rPr>
        <w:t xml:space="preserve"> </w:t>
      </w:r>
      <w:proofErr w:type="spellStart"/>
      <w:r w:rsidRPr="00900713">
        <w:rPr>
          <w:i/>
          <w:iCs/>
          <w:color w:val="212529"/>
          <w:shd w:val="clear" w:color="auto" w:fill="FFFFFF"/>
        </w:rPr>
        <w:t>Gitaron</w:t>
      </w:r>
      <w:proofErr w:type="spellEnd"/>
      <w:r w:rsidRPr="00900713">
        <w:rPr>
          <w:color w:val="212529"/>
          <w:shd w:val="clear" w:color="auto" w:fill="FFFFFF"/>
        </w:rPr>
        <w:t> [online]. [cit. 2020-04-19]. Dostupné z: http://www.aussiesworld.cz/index.php/chov/chovni-jedinci/psi?id=929:dragonnier-gitaron&amp;catid=60</w:t>
      </w:r>
    </w:p>
    <w:p w:rsidR="00900713" w:rsidRDefault="00900713" w:rsidP="00900713">
      <w:pPr>
        <w:pStyle w:val="Odstavecseseznamem"/>
        <w:numPr>
          <w:ilvl w:val="0"/>
          <w:numId w:val="30"/>
        </w:numPr>
        <w:ind w:left="426" w:hanging="426"/>
      </w:pPr>
      <w:proofErr w:type="spellStart"/>
      <w:r w:rsidRPr="00900713">
        <w:rPr>
          <w:i/>
          <w:iCs/>
          <w:shd w:val="clear" w:color="auto" w:fill="FFFFFF"/>
        </w:rPr>
        <w:t>Aussies</w:t>
      </w:r>
      <w:proofErr w:type="spellEnd"/>
      <w:r w:rsidRPr="00900713">
        <w:rPr>
          <w:i/>
          <w:iCs/>
          <w:shd w:val="clear" w:color="auto" w:fill="FFFFFF"/>
        </w:rPr>
        <w:t xml:space="preserve"> </w:t>
      </w:r>
      <w:proofErr w:type="spellStart"/>
      <w:r w:rsidRPr="00900713">
        <w:rPr>
          <w:i/>
          <w:iCs/>
          <w:shd w:val="clear" w:color="auto" w:fill="FFFFFF"/>
        </w:rPr>
        <w:t>World</w:t>
      </w:r>
      <w:proofErr w:type="spellEnd"/>
      <w:r w:rsidRPr="00900713">
        <w:rPr>
          <w:i/>
          <w:iCs/>
          <w:shd w:val="clear" w:color="auto" w:fill="FFFFFF"/>
        </w:rPr>
        <w:t>: Plánované vrhy</w:t>
      </w:r>
      <w:r w:rsidRPr="00900713">
        <w:rPr>
          <w:shd w:val="clear" w:color="auto" w:fill="FFFFFF"/>
        </w:rPr>
        <w:t> [online]. [cit. 2020-04-19]. Dostupné z: http://</w:t>
      </w:r>
      <w:r w:rsidRPr="009E38B2">
        <w:t xml:space="preserve"> </w:t>
      </w:r>
      <w:r w:rsidRPr="00A14109">
        <w:t>http://www.aussiesworld.cz/index.php/chov/vrhy/planovane-vrhy</w:t>
      </w:r>
    </w:p>
    <w:p w:rsidR="00900713" w:rsidRDefault="00900713" w:rsidP="00900713">
      <w:pPr>
        <w:pStyle w:val="Odstavecseseznamem"/>
        <w:numPr>
          <w:ilvl w:val="0"/>
          <w:numId w:val="30"/>
        </w:numPr>
        <w:ind w:left="426" w:hanging="426"/>
      </w:pPr>
      <w:r w:rsidRPr="00900713">
        <w:rPr>
          <w:i/>
          <w:iCs/>
        </w:rPr>
        <w:t>Australský ovčák - fanklub plemene</w:t>
      </w:r>
      <w:r w:rsidRPr="00900713">
        <w:rPr>
          <w:i/>
        </w:rPr>
        <w:t> </w:t>
      </w:r>
      <w:r w:rsidRPr="002F4F4A">
        <w:t>[online]. [cit. 2020-02-25]. Dostupné z: https://www.facebook.com/groups/389391007784794/members</w:t>
      </w:r>
    </w:p>
    <w:p w:rsidR="00900713" w:rsidRPr="006F2C56" w:rsidRDefault="00900713" w:rsidP="00900713">
      <w:pPr>
        <w:pStyle w:val="Odstavecseseznamem"/>
        <w:numPr>
          <w:ilvl w:val="0"/>
          <w:numId w:val="30"/>
        </w:numPr>
        <w:ind w:left="426" w:hanging="426"/>
      </w:pPr>
      <w:r w:rsidRPr="00900713">
        <w:rPr>
          <w:i/>
          <w:iCs/>
          <w:color w:val="212529"/>
          <w:shd w:val="clear" w:color="auto" w:fill="FFFFFF"/>
        </w:rPr>
        <w:t>Bazoš.cz: Zvířata - Australský ovčák</w:t>
      </w:r>
      <w:r w:rsidRPr="00900713">
        <w:rPr>
          <w:color w:val="212529"/>
          <w:shd w:val="clear" w:color="auto" w:fill="FFFFFF"/>
        </w:rPr>
        <w:t> [online]. [cit. 2020-04-14]. Dostupné z: https://zvirata.bazos.cz/inzeraty/australsk%C3%BD-ov%C4%8D%C3%A1k/</w:t>
      </w:r>
    </w:p>
    <w:p w:rsidR="00900713" w:rsidRPr="006B1DBF" w:rsidRDefault="00900713" w:rsidP="00900713">
      <w:pPr>
        <w:pStyle w:val="Odstavecseseznamem"/>
        <w:numPr>
          <w:ilvl w:val="0"/>
          <w:numId w:val="30"/>
        </w:numPr>
        <w:ind w:left="426" w:hanging="426"/>
      </w:pPr>
      <w:proofErr w:type="spellStart"/>
      <w:r w:rsidRPr="00900713">
        <w:rPr>
          <w:shd w:val="clear" w:color="auto" w:fill="FFFFFF"/>
        </w:rPr>
        <w:t>Bezpopelnice</w:t>
      </w:r>
      <w:proofErr w:type="spellEnd"/>
      <w:r w:rsidRPr="00900713">
        <w:rPr>
          <w:shd w:val="clear" w:color="auto" w:fill="FFFFFF"/>
        </w:rPr>
        <w:t>. </w:t>
      </w:r>
      <w:r w:rsidRPr="00900713">
        <w:rPr>
          <w:i/>
          <w:iCs/>
        </w:rPr>
        <w:t xml:space="preserve">O </w:t>
      </w:r>
      <w:proofErr w:type="spellStart"/>
      <w:r w:rsidRPr="00900713">
        <w:rPr>
          <w:i/>
          <w:iCs/>
        </w:rPr>
        <w:t>Zero</w:t>
      </w:r>
      <w:proofErr w:type="spellEnd"/>
      <w:r w:rsidRPr="00900713">
        <w:rPr>
          <w:i/>
          <w:iCs/>
        </w:rPr>
        <w:t xml:space="preserve"> </w:t>
      </w:r>
      <w:proofErr w:type="spellStart"/>
      <w:r w:rsidRPr="00900713">
        <w:rPr>
          <w:i/>
          <w:iCs/>
        </w:rPr>
        <w:t>waste</w:t>
      </w:r>
      <w:proofErr w:type="spellEnd"/>
      <w:r w:rsidRPr="00900713">
        <w:rPr>
          <w:shd w:val="clear" w:color="auto" w:fill="FFFFFF"/>
        </w:rPr>
        <w:t> [online]. [cit. 2020-02-01]. Dostupné z: https://bezpopelnice.cz/o-odpadcich/zero-waste/</w:t>
      </w:r>
    </w:p>
    <w:p w:rsidR="00900713" w:rsidRPr="0050366A" w:rsidRDefault="00900713" w:rsidP="00900713">
      <w:pPr>
        <w:pStyle w:val="Odstavecseseznamem"/>
        <w:numPr>
          <w:ilvl w:val="0"/>
          <w:numId w:val="30"/>
        </w:numPr>
        <w:ind w:left="426" w:hanging="426"/>
      </w:pPr>
      <w:r w:rsidRPr="00900713">
        <w:rPr>
          <w:shd w:val="clear" w:color="auto" w:fill="FFFFFF"/>
        </w:rPr>
        <w:t xml:space="preserve">ČESKÁ TISKOVÁ KANCELÁŘ. </w:t>
      </w:r>
      <w:r w:rsidRPr="00900713">
        <w:rPr>
          <w:rFonts w:ascii="&amp;quot" w:hAnsi="&amp;quot"/>
          <w:i/>
          <w:iCs/>
        </w:rPr>
        <w:t>České noviny: Tresty za týrání zvířat budou přísnější, rozhodla Sněmovna</w:t>
      </w:r>
      <w:r w:rsidRPr="00900713">
        <w:rPr>
          <w:shd w:val="clear" w:color="auto" w:fill="FFFFFF"/>
        </w:rPr>
        <w:t xml:space="preserve"> [online]. 3. 3. 2020 [cit. 2020-03-23]. Dostupné z: https://www.ceskenoviny.cz/zpravy/tresty-za-tyrani-zvirat-budou-prisnejsi-rozhodla-snemovna/1860429</w:t>
      </w:r>
    </w:p>
    <w:p w:rsidR="00900713" w:rsidRDefault="00900713" w:rsidP="00900713">
      <w:pPr>
        <w:pStyle w:val="Odstavecseseznamem"/>
        <w:numPr>
          <w:ilvl w:val="0"/>
          <w:numId w:val="30"/>
        </w:numPr>
        <w:ind w:left="426" w:hanging="426"/>
      </w:pPr>
      <w:r w:rsidRPr="00900713">
        <w:rPr>
          <w:i/>
          <w:iCs/>
          <w:shd w:val="clear" w:color="auto" w:fill="FFFFFF"/>
        </w:rPr>
        <w:t>Databáze Belgických a Australských ovčáků klubu KCHBO</w:t>
      </w:r>
      <w:r w:rsidRPr="00900713">
        <w:rPr>
          <w:shd w:val="clear" w:color="auto" w:fill="FFFFFF"/>
        </w:rPr>
        <w:t xml:space="preserve">[online]. [cit. 2020-04-19]. Dostupné z: </w:t>
      </w:r>
      <w:r w:rsidRPr="00A14109">
        <w:t>http://kchbo.com/genealogie/</w:t>
      </w:r>
    </w:p>
    <w:p w:rsidR="00900713" w:rsidRPr="00900713" w:rsidRDefault="00900713" w:rsidP="00900713">
      <w:pPr>
        <w:pStyle w:val="Odstavecseseznamem"/>
        <w:numPr>
          <w:ilvl w:val="0"/>
          <w:numId w:val="30"/>
        </w:numPr>
        <w:ind w:left="426" w:hanging="426"/>
        <w:rPr>
          <w:color w:val="212529"/>
          <w:shd w:val="clear" w:color="auto" w:fill="FFFFFF"/>
        </w:rPr>
      </w:pPr>
      <w:r w:rsidRPr="00900713">
        <w:rPr>
          <w:i/>
          <w:iCs/>
          <w:color w:val="212529"/>
          <w:shd w:val="clear" w:color="auto" w:fill="FFFFFF"/>
        </w:rPr>
        <w:t xml:space="preserve">Databáze BO a AUO klubu KCHBO  </w:t>
      </w:r>
      <w:r w:rsidRPr="00900713">
        <w:rPr>
          <w:color w:val="212529"/>
          <w:shd w:val="clear" w:color="auto" w:fill="FFFFFF"/>
        </w:rPr>
        <w:t xml:space="preserve">[online]. [cit. 2020-04-19]. Dostupné z: </w:t>
      </w:r>
      <w:r w:rsidRPr="00F13527">
        <w:t>http://kchbo.com/genealogie/genealogie.php?gPage=1&amp;topMenu=14&amp;cat=14&amp;action=home&amp;strana=1&amp;gSearch=&amp;gCmku=1&amp;sortBy=Jmeno&amp;gNameT=1&amp;gName=blanche&amp;gAct=detail&amp;ID=42973</w:t>
      </w:r>
    </w:p>
    <w:p w:rsidR="00900713" w:rsidRPr="006F2C56" w:rsidRDefault="00900713" w:rsidP="00900713">
      <w:pPr>
        <w:pStyle w:val="Odstavecseseznamem"/>
        <w:numPr>
          <w:ilvl w:val="0"/>
          <w:numId w:val="30"/>
        </w:numPr>
        <w:ind w:left="426" w:hanging="426"/>
      </w:pPr>
      <w:r w:rsidRPr="00900713">
        <w:rPr>
          <w:i/>
          <w:iCs/>
        </w:rPr>
        <w:t xml:space="preserve">Dog Dancing Club Czech </w:t>
      </w:r>
      <w:proofErr w:type="spellStart"/>
      <w:r w:rsidRPr="00900713">
        <w:rPr>
          <w:i/>
          <w:iCs/>
        </w:rPr>
        <w:t>republic</w:t>
      </w:r>
      <w:proofErr w:type="spellEnd"/>
      <w:r w:rsidRPr="00900713">
        <w:rPr>
          <w:shd w:val="clear" w:color="auto" w:fill="FFFFFF"/>
        </w:rPr>
        <w:t> [online]. [cit. 2020-02-25]. Dostupné z: https://www.dogdancingclubcr.cz/clanky/klub.html</w:t>
      </w:r>
    </w:p>
    <w:p w:rsidR="00900713" w:rsidRPr="0050366A" w:rsidRDefault="00900713" w:rsidP="00900713">
      <w:pPr>
        <w:pStyle w:val="Odstavecseseznamem"/>
        <w:numPr>
          <w:ilvl w:val="0"/>
          <w:numId w:val="30"/>
        </w:numPr>
        <w:ind w:left="426" w:hanging="426"/>
      </w:pPr>
      <w:proofErr w:type="spellStart"/>
      <w:r w:rsidRPr="00900713">
        <w:rPr>
          <w:i/>
          <w:iCs/>
        </w:rPr>
        <w:t>Dogdancing</w:t>
      </w:r>
      <w:proofErr w:type="spellEnd"/>
      <w:r w:rsidRPr="00900713">
        <w:rPr>
          <w:i/>
          <w:iCs/>
        </w:rPr>
        <w:t xml:space="preserve"> ČR</w:t>
      </w:r>
      <w:r w:rsidRPr="00900713">
        <w:rPr>
          <w:i/>
        </w:rPr>
        <w:t> </w:t>
      </w:r>
      <w:r w:rsidRPr="002F4F4A">
        <w:t>[online]. [cit. 2020-02-25].</w:t>
      </w:r>
      <w:r w:rsidRPr="00900713">
        <w:rPr>
          <w:i/>
        </w:rPr>
        <w:t xml:space="preserve"> </w:t>
      </w:r>
      <w:r w:rsidRPr="002F4F4A">
        <w:t xml:space="preserve">Dostupné z: </w:t>
      </w:r>
      <w:r w:rsidRPr="000C7F2D">
        <w:t>https://www.facebook.com/groups/389391007784794/members/</w:t>
      </w:r>
    </w:p>
    <w:p w:rsidR="00900713" w:rsidRPr="006B1DBF" w:rsidRDefault="00900713" w:rsidP="00900713">
      <w:pPr>
        <w:pStyle w:val="Odstavecseseznamem"/>
        <w:numPr>
          <w:ilvl w:val="0"/>
          <w:numId w:val="30"/>
        </w:numPr>
        <w:ind w:left="426" w:hanging="426"/>
      </w:pPr>
      <w:proofErr w:type="spellStart"/>
      <w:r w:rsidRPr="00900713">
        <w:rPr>
          <w:i/>
          <w:iCs/>
        </w:rPr>
        <w:lastRenderedPageBreak/>
        <w:t>Dognition</w:t>
      </w:r>
      <w:proofErr w:type="spellEnd"/>
      <w:r w:rsidRPr="00900713">
        <w:rPr>
          <w:i/>
          <w:iCs/>
        </w:rPr>
        <w:t xml:space="preserve">: </w:t>
      </w:r>
      <w:proofErr w:type="spellStart"/>
      <w:r w:rsidRPr="00900713">
        <w:rPr>
          <w:i/>
          <w:iCs/>
        </w:rPr>
        <w:t>Find</w:t>
      </w:r>
      <w:proofErr w:type="spellEnd"/>
      <w:r w:rsidRPr="00900713">
        <w:rPr>
          <w:i/>
          <w:iCs/>
        </w:rPr>
        <w:t xml:space="preserve"> </w:t>
      </w:r>
      <w:proofErr w:type="spellStart"/>
      <w:r w:rsidRPr="00900713">
        <w:rPr>
          <w:i/>
          <w:iCs/>
        </w:rPr>
        <w:t>the</w:t>
      </w:r>
      <w:proofErr w:type="spellEnd"/>
      <w:r w:rsidRPr="00900713">
        <w:rPr>
          <w:i/>
          <w:iCs/>
        </w:rPr>
        <w:t xml:space="preserve"> genius in </w:t>
      </w:r>
      <w:proofErr w:type="spellStart"/>
      <w:r w:rsidRPr="00900713">
        <w:rPr>
          <w:i/>
          <w:iCs/>
        </w:rPr>
        <w:t>your</w:t>
      </w:r>
      <w:proofErr w:type="spellEnd"/>
      <w:r w:rsidRPr="00900713">
        <w:rPr>
          <w:i/>
          <w:iCs/>
        </w:rPr>
        <w:t xml:space="preserve"> dog</w:t>
      </w:r>
      <w:r w:rsidRPr="00900713">
        <w:rPr>
          <w:shd w:val="clear" w:color="auto" w:fill="FFFFFF"/>
        </w:rPr>
        <w:t> [online]. [cit. 2020-03-24]. Dostupné z: https://www.dognition.com</w:t>
      </w:r>
    </w:p>
    <w:p w:rsidR="00900713" w:rsidRPr="006F2C56" w:rsidRDefault="00900713" w:rsidP="00900713">
      <w:pPr>
        <w:pStyle w:val="Odstavecseseznamem"/>
        <w:numPr>
          <w:ilvl w:val="0"/>
          <w:numId w:val="30"/>
        </w:numPr>
        <w:ind w:left="426" w:hanging="426"/>
      </w:pPr>
      <w:r w:rsidRPr="00900713">
        <w:rPr>
          <w:rFonts w:ascii="&amp;quot" w:hAnsi="&amp;quot"/>
          <w:i/>
          <w:iCs/>
        </w:rPr>
        <w:t xml:space="preserve">Dotazník </w:t>
      </w:r>
      <w:proofErr w:type="gramStart"/>
      <w:r w:rsidRPr="00900713">
        <w:rPr>
          <w:rFonts w:ascii="&amp;quot" w:hAnsi="&amp;quot"/>
          <w:i/>
          <w:iCs/>
        </w:rPr>
        <w:t>on-line ... jak</w:t>
      </w:r>
      <w:proofErr w:type="gramEnd"/>
      <w:r w:rsidRPr="00900713">
        <w:rPr>
          <w:rFonts w:ascii="&amp;quot" w:hAnsi="&amp;quot"/>
          <w:i/>
          <w:iCs/>
        </w:rPr>
        <w:t xml:space="preserve"> na dotazník: Typy otázek v dotazníku</w:t>
      </w:r>
      <w:r w:rsidRPr="00900713">
        <w:rPr>
          <w:shd w:val="clear" w:color="auto" w:fill="FFFFFF"/>
        </w:rPr>
        <w:t xml:space="preserve"> [online]. [cit. 2020-02-26]. Dostupné z: http://</w:t>
      </w:r>
      <w:proofErr w:type="gramStart"/>
      <w:r w:rsidRPr="00900713">
        <w:rPr>
          <w:shd w:val="clear" w:color="auto" w:fill="FFFFFF"/>
        </w:rPr>
        <w:t>www.dotaznik-online</w:t>
      </w:r>
      <w:proofErr w:type="gramEnd"/>
      <w:r w:rsidRPr="00900713">
        <w:rPr>
          <w:shd w:val="clear" w:color="auto" w:fill="FFFFFF"/>
        </w:rPr>
        <w:t>.cz/otazky-dotazniku.htm</w:t>
      </w:r>
    </w:p>
    <w:p w:rsidR="00900713" w:rsidRPr="0050366A" w:rsidRDefault="00900713" w:rsidP="00900713">
      <w:pPr>
        <w:pStyle w:val="Odstavecseseznamem"/>
        <w:numPr>
          <w:ilvl w:val="0"/>
          <w:numId w:val="30"/>
        </w:numPr>
        <w:ind w:left="426" w:hanging="426"/>
      </w:pPr>
      <w:proofErr w:type="spellStart"/>
      <w:r w:rsidRPr="00900713">
        <w:rPr>
          <w:rFonts w:ascii="&amp;quot" w:hAnsi="&amp;quot"/>
          <w:i/>
          <w:iCs/>
        </w:rPr>
        <w:t>Federation</w:t>
      </w:r>
      <w:proofErr w:type="spellEnd"/>
      <w:r w:rsidRPr="00900713">
        <w:rPr>
          <w:rFonts w:ascii="&amp;quot" w:hAnsi="&amp;quot"/>
          <w:i/>
          <w:iCs/>
        </w:rPr>
        <w:t xml:space="preserve"> </w:t>
      </w:r>
      <w:proofErr w:type="spellStart"/>
      <w:r w:rsidRPr="00900713">
        <w:rPr>
          <w:rFonts w:ascii="&amp;quot" w:hAnsi="&amp;quot"/>
          <w:i/>
          <w:iCs/>
        </w:rPr>
        <w:t>cynologique</w:t>
      </w:r>
      <w:proofErr w:type="spellEnd"/>
      <w:r w:rsidRPr="00900713">
        <w:rPr>
          <w:rFonts w:ascii="&amp;quot" w:hAnsi="&amp;quot"/>
          <w:i/>
          <w:iCs/>
        </w:rPr>
        <w:t xml:space="preserve"> </w:t>
      </w:r>
      <w:proofErr w:type="spellStart"/>
      <w:r w:rsidRPr="00900713">
        <w:rPr>
          <w:rFonts w:ascii="&amp;quot" w:hAnsi="&amp;quot"/>
          <w:i/>
          <w:iCs/>
        </w:rPr>
        <w:t>internationale</w:t>
      </w:r>
      <w:proofErr w:type="spellEnd"/>
      <w:r w:rsidRPr="00900713">
        <w:rPr>
          <w:rFonts w:ascii="&amp;quot" w:hAnsi="&amp;quot"/>
          <w:i/>
          <w:iCs/>
        </w:rPr>
        <w:t xml:space="preserve">: </w:t>
      </w:r>
      <w:proofErr w:type="spellStart"/>
      <w:r w:rsidRPr="00900713">
        <w:rPr>
          <w:rFonts w:ascii="&amp;quot" w:hAnsi="&amp;quot"/>
          <w:i/>
          <w:iCs/>
        </w:rPr>
        <w:t>Statistic</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FCI </w:t>
      </w:r>
      <w:proofErr w:type="spellStart"/>
      <w:r w:rsidRPr="00900713">
        <w:rPr>
          <w:rFonts w:ascii="&amp;quot" w:hAnsi="&amp;quot"/>
          <w:i/>
          <w:iCs/>
        </w:rPr>
        <w:t>members</w:t>
      </w:r>
      <w:proofErr w:type="spellEnd"/>
      <w:r w:rsidRPr="00900713">
        <w:rPr>
          <w:rFonts w:ascii="&amp;quot" w:hAnsi="&amp;quot"/>
          <w:i/>
          <w:iCs/>
        </w:rPr>
        <w:t xml:space="preserve"> &amp; </w:t>
      </w:r>
      <w:proofErr w:type="spellStart"/>
      <w:r w:rsidRPr="00900713">
        <w:rPr>
          <w:rFonts w:ascii="&amp;quot" w:hAnsi="&amp;quot"/>
          <w:i/>
          <w:iCs/>
        </w:rPr>
        <w:t>partners</w:t>
      </w:r>
      <w:proofErr w:type="spellEnd"/>
      <w:r w:rsidRPr="00900713">
        <w:rPr>
          <w:rFonts w:ascii="&amp;quot" w:hAnsi="&amp;quot"/>
          <w:i/>
          <w:iCs/>
        </w:rPr>
        <w:t>: 2019</w:t>
      </w:r>
      <w:r w:rsidRPr="00900713">
        <w:rPr>
          <w:shd w:val="clear" w:color="auto" w:fill="FFFFFF"/>
        </w:rPr>
        <w:t xml:space="preserve"> [online]. 2019 [cit. 2020-03-25]. Dostupné z: http://www.fci.be/en/statistics/ByYear.aspx?year=2019</w:t>
      </w:r>
    </w:p>
    <w:p w:rsidR="00900713" w:rsidRPr="00EE3CFA" w:rsidRDefault="00900713" w:rsidP="00900713">
      <w:pPr>
        <w:pStyle w:val="Odstavecseseznamem"/>
        <w:numPr>
          <w:ilvl w:val="0"/>
          <w:numId w:val="30"/>
        </w:numPr>
        <w:ind w:left="426" w:hanging="426"/>
      </w:pPr>
      <w:proofErr w:type="spellStart"/>
      <w:r w:rsidRPr="00900713">
        <w:rPr>
          <w:rFonts w:ascii="&amp;quot" w:hAnsi="&amp;quot"/>
          <w:i/>
          <w:iCs/>
        </w:rPr>
        <w:t>Federation</w:t>
      </w:r>
      <w:proofErr w:type="spellEnd"/>
      <w:r w:rsidRPr="00900713">
        <w:rPr>
          <w:rFonts w:ascii="&amp;quot" w:hAnsi="&amp;quot"/>
          <w:i/>
          <w:iCs/>
        </w:rPr>
        <w:t xml:space="preserve"> </w:t>
      </w:r>
      <w:proofErr w:type="spellStart"/>
      <w:r w:rsidRPr="00900713">
        <w:rPr>
          <w:rFonts w:ascii="&amp;quot" w:hAnsi="&amp;quot"/>
          <w:i/>
          <w:iCs/>
        </w:rPr>
        <w:t>cynologique</w:t>
      </w:r>
      <w:proofErr w:type="spellEnd"/>
      <w:r w:rsidRPr="00900713">
        <w:rPr>
          <w:rFonts w:ascii="&amp;quot" w:hAnsi="&amp;quot"/>
          <w:i/>
          <w:iCs/>
        </w:rPr>
        <w:t xml:space="preserve"> </w:t>
      </w:r>
      <w:proofErr w:type="spellStart"/>
      <w:r w:rsidRPr="00900713">
        <w:rPr>
          <w:rFonts w:ascii="&amp;quot" w:hAnsi="&amp;quot"/>
          <w:i/>
          <w:iCs/>
        </w:rPr>
        <w:t>internationale</w:t>
      </w:r>
      <w:proofErr w:type="spellEnd"/>
      <w:r w:rsidRPr="00900713">
        <w:rPr>
          <w:rFonts w:ascii="&amp;quot" w:hAnsi="&amp;quot"/>
          <w:i/>
          <w:iCs/>
        </w:rPr>
        <w:t xml:space="preserve">: </w:t>
      </w:r>
      <w:proofErr w:type="spellStart"/>
      <w:r w:rsidRPr="00900713">
        <w:rPr>
          <w:rFonts w:ascii="&amp;quot" w:hAnsi="&amp;quot"/>
          <w:i/>
          <w:iCs/>
        </w:rPr>
        <w:t>Statistics</w:t>
      </w:r>
      <w:proofErr w:type="spellEnd"/>
      <w:r w:rsidRPr="00900713">
        <w:rPr>
          <w:rFonts w:ascii="&amp;quot" w:hAnsi="&amp;quot"/>
          <w:i/>
          <w:iCs/>
        </w:rPr>
        <w:t xml:space="preserve">: </w:t>
      </w:r>
      <w:proofErr w:type="spellStart"/>
      <w:r w:rsidRPr="00900713">
        <w:rPr>
          <w:rFonts w:ascii="&amp;quot" w:hAnsi="&amp;quot"/>
          <w:i/>
          <w:iCs/>
        </w:rPr>
        <w:t>Ceskomoravská</w:t>
      </w:r>
      <w:proofErr w:type="spellEnd"/>
      <w:r w:rsidRPr="00900713">
        <w:rPr>
          <w:rFonts w:ascii="&amp;quot" w:hAnsi="&amp;quot"/>
          <w:i/>
          <w:iCs/>
        </w:rPr>
        <w:t xml:space="preserve"> Kynologická Unie (CZECH REPUBLIC)</w:t>
      </w:r>
      <w:r w:rsidRPr="00900713">
        <w:rPr>
          <w:shd w:val="clear" w:color="auto" w:fill="FFFFFF"/>
        </w:rPr>
        <w:t xml:space="preserve"> [online]. 2019 [cit. 2020-03-25]. Dostupné z: http://www.fci.be/en/statistics/ByNco.aspx?iso=CZ</w:t>
      </w:r>
    </w:p>
    <w:p w:rsidR="00900713" w:rsidRPr="00900713" w:rsidRDefault="00900713" w:rsidP="00900713">
      <w:pPr>
        <w:pStyle w:val="Odstavecseseznamem"/>
        <w:numPr>
          <w:ilvl w:val="0"/>
          <w:numId w:val="30"/>
        </w:numPr>
        <w:ind w:left="426" w:hanging="426"/>
        <w:rPr>
          <w:i/>
        </w:rPr>
      </w:pPr>
      <w:proofErr w:type="spellStart"/>
      <w:r w:rsidRPr="00900713">
        <w:rPr>
          <w:rFonts w:ascii="&amp;quot" w:hAnsi="&amp;quot"/>
          <w:i/>
          <w:iCs/>
        </w:rPr>
        <w:t>Genomia</w:t>
      </w:r>
      <w:proofErr w:type="spellEnd"/>
      <w:r w:rsidRPr="00900713">
        <w:rPr>
          <w:rFonts w:ascii="&amp;quot" w:hAnsi="&amp;quot"/>
          <w:i/>
          <w:iCs/>
        </w:rPr>
        <w:t xml:space="preserve"> - </w:t>
      </w:r>
      <w:proofErr w:type="spellStart"/>
      <w:r w:rsidRPr="00900713">
        <w:rPr>
          <w:rFonts w:ascii="&amp;quot" w:hAnsi="&amp;quot"/>
          <w:i/>
          <w:iCs/>
        </w:rPr>
        <w:t>Genetic</w:t>
      </w:r>
      <w:proofErr w:type="spellEnd"/>
      <w:r w:rsidRPr="00900713">
        <w:rPr>
          <w:rFonts w:ascii="&amp;quot" w:hAnsi="&amp;quot"/>
          <w:i/>
          <w:iCs/>
        </w:rPr>
        <w:t xml:space="preserve"> </w:t>
      </w:r>
      <w:proofErr w:type="spellStart"/>
      <w:r w:rsidRPr="00900713">
        <w:rPr>
          <w:rFonts w:ascii="&amp;quot" w:hAnsi="&amp;quot"/>
          <w:i/>
          <w:iCs/>
        </w:rPr>
        <w:t>laboratory</w:t>
      </w:r>
      <w:proofErr w:type="spellEnd"/>
      <w:r w:rsidRPr="00900713">
        <w:rPr>
          <w:rFonts w:ascii="&amp;quot" w:hAnsi="&amp;quot"/>
          <w:i/>
          <w:iCs/>
        </w:rPr>
        <w:t>: Genetické a serologické testy pro psy</w:t>
      </w:r>
      <w:r w:rsidRPr="00900713">
        <w:rPr>
          <w:shd w:val="clear" w:color="auto" w:fill="FFFFFF"/>
        </w:rPr>
        <w:t xml:space="preserve"> [online]. [cit. 2020-03-16]. Dostupné z: https://www.genomia.cz/cz/veterinarni/psi/</w:t>
      </w:r>
    </w:p>
    <w:p w:rsidR="00900713" w:rsidRPr="0050366A" w:rsidRDefault="00900713" w:rsidP="00900713">
      <w:pPr>
        <w:pStyle w:val="Odstavecseseznamem"/>
        <w:numPr>
          <w:ilvl w:val="0"/>
          <w:numId w:val="30"/>
        </w:numPr>
        <w:ind w:left="426" w:hanging="426"/>
      </w:pPr>
      <w:r w:rsidRPr="00900713">
        <w:rPr>
          <w:shd w:val="clear" w:color="auto" w:fill="FFFFFF"/>
        </w:rPr>
        <w:t xml:space="preserve">HOFFMAN, Jan. </w:t>
      </w:r>
      <w:proofErr w:type="spellStart"/>
      <w:r w:rsidRPr="00900713">
        <w:rPr>
          <w:rFonts w:ascii="&amp;quot" w:hAnsi="&amp;quot"/>
          <w:i/>
          <w:iCs/>
        </w:rPr>
        <w:t>The</w:t>
      </w:r>
      <w:proofErr w:type="spellEnd"/>
      <w:r w:rsidRPr="00900713">
        <w:rPr>
          <w:rFonts w:ascii="&amp;quot" w:hAnsi="&amp;quot"/>
          <w:i/>
          <w:iCs/>
        </w:rPr>
        <w:t xml:space="preserve"> New York </w:t>
      </w:r>
      <w:proofErr w:type="spellStart"/>
      <w:r w:rsidRPr="00900713">
        <w:rPr>
          <w:rFonts w:ascii="&amp;quot" w:hAnsi="&amp;quot"/>
          <w:i/>
          <w:iCs/>
        </w:rPr>
        <w:t>Times</w:t>
      </w:r>
      <w:proofErr w:type="spellEnd"/>
      <w:r w:rsidRPr="00900713">
        <w:rPr>
          <w:rFonts w:ascii="&amp;quot" w:hAnsi="&amp;quot"/>
          <w:i/>
          <w:iCs/>
        </w:rPr>
        <w:t xml:space="preserve">: To </w:t>
      </w:r>
      <w:proofErr w:type="spellStart"/>
      <w:r w:rsidRPr="00900713">
        <w:rPr>
          <w:rFonts w:ascii="&amp;quot" w:hAnsi="&amp;quot"/>
          <w:i/>
          <w:iCs/>
        </w:rPr>
        <w:t>Rate</w:t>
      </w:r>
      <w:proofErr w:type="spellEnd"/>
      <w:r w:rsidRPr="00900713">
        <w:rPr>
          <w:rFonts w:ascii="&amp;quot" w:hAnsi="&amp;quot"/>
          <w:i/>
          <w:iCs/>
        </w:rPr>
        <w:t xml:space="preserve"> </w:t>
      </w:r>
      <w:proofErr w:type="spellStart"/>
      <w:r w:rsidRPr="00900713">
        <w:rPr>
          <w:rFonts w:ascii="&amp;quot" w:hAnsi="&amp;quot"/>
          <w:i/>
          <w:iCs/>
        </w:rPr>
        <w:t>How</w:t>
      </w:r>
      <w:proofErr w:type="spellEnd"/>
      <w:r w:rsidRPr="00900713">
        <w:rPr>
          <w:rFonts w:ascii="&amp;quot" w:hAnsi="&amp;quot"/>
          <w:i/>
          <w:iCs/>
        </w:rPr>
        <w:t xml:space="preserve"> Smart </w:t>
      </w:r>
      <w:proofErr w:type="spellStart"/>
      <w:r w:rsidRPr="00900713">
        <w:rPr>
          <w:rFonts w:ascii="&amp;quot" w:hAnsi="&amp;quot"/>
          <w:i/>
          <w:iCs/>
        </w:rPr>
        <w:t>Dogs</w:t>
      </w:r>
      <w:proofErr w:type="spellEnd"/>
      <w:r w:rsidRPr="00900713">
        <w:rPr>
          <w:rFonts w:ascii="&amp;quot" w:hAnsi="&amp;quot"/>
          <w:i/>
          <w:iCs/>
        </w:rPr>
        <w:t xml:space="preserve"> Are, </w:t>
      </w:r>
      <w:proofErr w:type="spellStart"/>
      <w:r w:rsidRPr="00900713">
        <w:rPr>
          <w:rFonts w:ascii="&amp;quot" w:hAnsi="&amp;quot"/>
          <w:i/>
          <w:iCs/>
        </w:rPr>
        <w:t>Humans</w:t>
      </w:r>
      <w:proofErr w:type="spellEnd"/>
      <w:r w:rsidRPr="00900713">
        <w:rPr>
          <w:rFonts w:ascii="&amp;quot" w:hAnsi="&amp;quot"/>
          <w:i/>
          <w:iCs/>
        </w:rPr>
        <w:t xml:space="preserve"> </w:t>
      </w:r>
      <w:proofErr w:type="spellStart"/>
      <w:r w:rsidRPr="00900713">
        <w:rPr>
          <w:rFonts w:ascii="&amp;quot" w:hAnsi="&amp;quot"/>
          <w:i/>
          <w:iCs/>
        </w:rPr>
        <w:t>Learn</w:t>
      </w:r>
      <w:proofErr w:type="spellEnd"/>
      <w:r w:rsidRPr="00900713">
        <w:rPr>
          <w:rFonts w:ascii="&amp;quot" w:hAnsi="&amp;quot"/>
          <w:i/>
          <w:iCs/>
        </w:rPr>
        <w:t xml:space="preserve"> New </w:t>
      </w:r>
      <w:proofErr w:type="spellStart"/>
      <w:r w:rsidRPr="00900713">
        <w:rPr>
          <w:rFonts w:ascii="&amp;quot" w:hAnsi="&amp;quot"/>
          <w:i/>
          <w:iCs/>
        </w:rPr>
        <w:t>Tricks</w:t>
      </w:r>
      <w:proofErr w:type="spellEnd"/>
      <w:r w:rsidRPr="00900713">
        <w:rPr>
          <w:shd w:val="clear" w:color="auto" w:fill="FFFFFF"/>
        </w:rPr>
        <w:t xml:space="preserve"> [online]. 7. 1. 2017 [cit. 2020-03-23]. Dostupné z: https://www.nytimes.com/2017/01/07/well/family/dogs-intelligence.html</w:t>
      </w:r>
    </w:p>
    <w:p w:rsidR="00900713" w:rsidRPr="006F2C56" w:rsidRDefault="00900713" w:rsidP="00900713">
      <w:pPr>
        <w:pStyle w:val="Odstavecseseznamem"/>
        <w:numPr>
          <w:ilvl w:val="0"/>
          <w:numId w:val="30"/>
        </w:numPr>
        <w:ind w:left="426" w:hanging="426"/>
      </w:pPr>
      <w:proofErr w:type="spellStart"/>
      <w:r w:rsidRPr="00900713">
        <w:rPr>
          <w:i/>
          <w:iCs/>
          <w:shd w:val="clear" w:color="auto" w:fill="FFFFFF"/>
        </w:rPr>
        <w:t>iVysílání</w:t>
      </w:r>
      <w:proofErr w:type="spellEnd"/>
      <w:r w:rsidRPr="00900713">
        <w:rPr>
          <w:i/>
          <w:iCs/>
          <w:shd w:val="clear" w:color="auto" w:fill="FFFFFF"/>
        </w:rPr>
        <w:t>: Infiltrace: Obchod se soucitem</w:t>
      </w:r>
      <w:r w:rsidRPr="00900713">
        <w:rPr>
          <w:shd w:val="clear" w:color="auto" w:fill="FFFFFF"/>
        </w:rPr>
        <w:t> [online]. Praha: Česká televize, 2020 [cit. 2020-04-16]. Dostupné z: https://www.ceskatelevize.cz/ivysilani/1092813857-infiltrace/</w:t>
      </w:r>
    </w:p>
    <w:p w:rsidR="00900713" w:rsidRPr="0050366A" w:rsidRDefault="00900713" w:rsidP="00900713">
      <w:pPr>
        <w:pStyle w:val="Odstavecseseznamem"/>
        <w:numPr>
          <w:ilvl w:val="0"/>
          <w:numId w:val="30"/>
        </w:numPr>
        <w:ind w:left="426" w:hanging="426"/>
      </w:pPr>
      <w:r w:rsidRPr="00900713">
        <w:rPr>
          <w:shd w:val="clear" w:color="auto" w:fill="FFFFFF"/>
        </w:rPr>
        <w:t xml:space="preserve">JOUZA, JUDr. Ladislav. Ochrana osobnosti zaměstnance v pracovněprávních vztazích. </w:t>
      </w:r>
      <w:r w:rsidRPr="00900713">
        <w:rPr>
          <w:rFonts w:ascii="&amp;quot" w:hAnsi="&amp;quot"/>
          <w:i/>
          <w:iCs/>
        </w:rPr>
        <w:t>Epravo.cz</w:t>
      </w:r>
      <w:r w:rsidRPr="00900713">
        <w:rPr>
          <w:shd w:val="clear" w:color="auto" w:fill="FFFFFF"/>
        </w:rPr>
        <w:t xml:space="preserve"> [online]. 9. 10. 2017 [cit. 2020-03-19]. Dostupné z: https://www.epravo.cz/top/clanky/ochrana-osobnosti-zamestnance-v-pracovnepravnich-vztazich-106434.html</w:t>
      </w:r>
    </w:p>
    <w:p w:rsidR="00900713" w:rsidRPr="00EE3CFA" w:rsidRDefault="00900713" w:rsidP="00900713">
      <w:pPr>
        <w:pStyle w:val="Odstavecseseznamem"/>
        <w:numPr>
          <w:ilvl w:val="0"/>
          <w:numId w:val="30"/>
        </w:numPr>
        <w:ind w:left="426" w:hanging="426"/>
      </w:pPr>
      <w:r w:rsidRPr="00900713">
        <w:rPr>
          <w:i/>
          <w:iCs/>
        </w:rPr>
        <w:t>Klub agility České republiky</w:t>
      </w:r>
      <w:r w:rsidRPr="00900713">
        <w:rPr>
          <w:shd w:val="clear" w:color="auto" w:fill="FFFFFF"/>
        </w:rPr>
        <w:t> [online]. [cit. 2020-02-25]. Dostupné z: http://klubagility.cz/</w:t>
      </w:r>
    </w:p>
    <w:p w:rsidR="00900713" w:rsidRPr="006F2C56" w:rsidRDefault="00900713" w:rsidP="00900713">
      <w:pPr>
        <w:pStyle w:val="Odstavecseseznamem"/>
        <w:numPr>
          <w:ilvl w:val="0"/>
          <w:numId w:val="30"/>
        </w:numPr>
        <w:ind w:left="426" w:hanging="426"/>
      </w:pPr>
      <w:r w:rsidRPr="00900713">
        <w:rPr>
          <w:i/>
          <w:iCs/>
        </w:rPr>
        <w:t>Klub agility ČR: Databáze Agility</w:t>
      </w:r>
      <w:r w:rsidRPr="00832E05">
        <w:t> [online]. [cit. 2020-04-19]. Dostupné z: kacr.info</w:t>
      </w:r>
    </w:p>
    <w:p w:rsidR="00900713" w:rsidRDefault="00900713" w:rsidP="00900713">
      <w:pPr>
        <w:pStyle w:val="Odstavecseseznamem"/>
        <w:numPr>
          <w:ilvl w:val="0"/>
          <w:numId w:val="30"/>
        </w:numPr>
        <w:ind w:left="426" w:hanging="426"/>
      </w:pPr>
      <w:r w:rsidRPr="00900713">
        <w:rPr>
          <w:i/>
          <w:iCs/>
        </w:rPr>
        <w:t>Klub Obedience: Databáze Obedience</w:t>
      </w:r>
      <w:r w:rsidRPr="00832E05">
        <w:t xml:space="preserve"> [online]. [cit. 2020-04-19]. Dostupné z: </w:t>
      </w:r>
      <w:r w:rsidRPr="00A14109">
        <w:t>http://</w:t>
      </w:r>
      <w:proofErr w:type="gramStart"/>
      <w:r w:rsidRPr="00A14109">
        <w:t>akce</w:t>
      </w:r>
      <w:proofErr w:type="gramEnd"/>
      <w:r w:rsidRPr="00A14109">
        <w:t>.</w:t>
      </w:r>
      <w:proofErr w:type="gramStart"/>
      <w:r w:rsidRPr="00A14109">
        <w:t>obedience</w:t>
      </w:r>
      <w:proofErr w:type="gramEnd"/>
      <w:r w:rsidRPr="00A14109">
        <w:t>.cz/pes/</w:t>
      </w:r>
    </w:p>
    <w:p w:rsidR="00900713" w:rsidRPr="006F2C56" w:rsidRDefault="00900713" w:rsidP="00900713">
      <w:pPr>
        <w:pStyle w:val="Odstavecseseznamem"/>
        <w:numPr>
          <w:ilvl w:val="0"/>
          <w:numId w:val="30"/>
        </w:numPr>
        <w:ind w:left="426" w:hanging="426"/>
      </w:pPr>
      <w:r w:rsidRPr="00900713">
        <w:rPr>
          <w:i/>
          <w:iCs/>
        </w:rPr>
        <w:t>Komora veterinárních lékařů České republiky: Vnitřní předpis KVL ČR o postupu při posuzování dysplazie kyčelních kloubů u psů.</w:t>
      </w:r>
      <w:r w:rsidRPr="00900713">
        <w:rPr>
          <w:shd w:val="clear" w:color="auto" w:fill="FFFFFF"/>
        </w:rPr>
        <w:t> [online]. [cit. 2020-03-17]. Dostupné z: https://www.vetkom.cz/vnitrni-predpisy-kvl-cr/vnitrni-predpis-kvl-cr-o-postupu-pri-posuzovani-dysplazie-kycelnich-kloubu-u-psu/</w:t>
      </w:r>
    </w:p>
    <w:p w:rsidR="00900713" w:rsidRPr="0050366A" w:rsidRDefault="00900713" w:rsidP="00900713">
      <w:pPr>
        <w:pStyle w:val="Odstavecseseznamem"/>
        <w:numPr>
          <w:ilvl w:val="0"/>
          <w:numId w:val="30"/>
        </w:numPr>
        <w:ind w:left="426" w:hanging="426"/>
      </w:pPr>
      <w:r w:rsidRPr="00900713">
        <w:rPr>
          <w:shd w:val="clear" w:color="auto" w:fill="FFFFFF"/>
        </w:rPr>
        <w:t xml:space="preserve">KOSPERTOVÁ, Lenka. Hormony: Co všechno v lidském těle ovlivňují? </w:t>
      </w:r>
      <w:r w:rsidRPr="00900713">
        <w:rPr>
          <w:rFonts w:ascii="&amp;quot" w:hAnsi="&amp;quot"/>
          <w:i/>
          <w:iCs/>
        </w:rPr>
        <w:t>Epocha Plus</w:t>
      </w:r>
      <w:r w:rsidRPr="00900713">
        <w:rPr>
          <w:shd w:val="clear" w:color="auto" w:fill="FFFFFF"/>
        </w:rPr>
        <w:t xml:space="preserve"> [online]. 12</w:t>
      </w:r>
      <w:r w:rsidRPr="00900713">
        <w:rPr>
          <w:rFonts w:hint="eastAsia"/>
          <w:shd w:val="clear" w:color="auto" w:fill="FFFFFF"/>
        </w:rPr>
        <w:t> </w:t>
      </w:r>
      <w:r w:rsidRPr="00900713">
        <w:rPr>
          <w:shd w:val="clear" w:color="auto" w:fill="FFFFFF"/>
        </w:rPr>
        <w:t>9.</w:t>
      </w:r>
      <w:r w:rsidRPr="00900713">
        <w:rPr>
          <w:rFonts w:hint="eastAsia"/>
          <w:shd w:val="clear" w:color="auto" w:fill="FFFFFF"/>
        </w:rPr>
        <w:t> </w:t>
      </w:r>
      <w:r w:rsidRPr="00900713">
        <w:rPr>
          <w:shd w:val="clear" w:color="auto" w:fill="FFFFFF"/>
        </w:rPr>
        <w:t>2017 [cit. 2020-03-11]. Dostupné z: https://epochaplus.cz/hormony-co-vsechno-v-lidskem-tele-ovlivnuji/</w:t>
      </w:r>
    </w:p>
    <w:p w:rsidR="00900713" w:rsidRPr="00EE3CFA" w:rsidRDefault="00900713" w:rsidP="00900713">
      <w:pPr>
        <w:pStyle w:val="Odstavecseseznamem"/>
        <w:numPr>
          <w:ilvl w:val="0"/>
          <w:numId w:val="30"/>
        </w:numPr>
        <w:ind w:left="426" w:hanging="426"/>
      </w:pPr>
      <w:r w:rsidRPr="00900713">
        <w:rPr>
          <w:shd w:val="clear" w:color="auto" w:fill="FFFFFF"/>
        </w:rPr>
        <w:t>OVESNÝ, Pavel. Kdo je vegan a jaký je rozdíl mezi veganem a vegetariánem. </w:t>
      </w:r>
      <w:proofErr w:type="spellStart"/>
      <w:r w:rsidRPr="00900713">
        <w:rPr>
          <w:i/>
          <w:iCs/>
        </w:rPr>
        <w:t>Vegmania</w:t>
      </w:r>
      <w:proofErr w:type="spellEnd"/>
      <w:r w:rsidRPr="00900713">
        <w:rPr>
          <w:shd w:val="clear" w:color="auto" w:fill="FFFFFF"/>
        </w:rPr>
        <w:t xml:space="preserve"> [online]. [cit. 2020-02-01]. Dostupné z: </w:t>
      </w:r>
      <w:r w:rsidRPr="00900713">
        <w:rPr>
          <w:shd w:val="clear" w:color="auto" w:fill="FFFFFF"/>
        </w:rPr>
        <w:lastRenderedPageBreak/>
        <w:t>https://www.vegmania.cz/clanky/kdo-je-vegan-a-jaky-je-rozdil-rozdil-mezi-veganem-a-vegetarianem</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w:t>
      </w:r>
      <w:proofErr w:type="spellStart"/>
      <w:r w:rsidRPr="00900713">
        <w:rPr>
          <w:rFonts w:ascii="&amp;quot" w:hAnsi="&amp;quot"/>
          <w:i/>
          <w:iCs/>
        </w:rPr>
        <w:t>Brazil</w:t>
      </w:r>
      <w:proofErr w:type="spellEnd"/>
      <w:r w:rsidRPr="00900713">
        <w:rPr>
          <w:shd w:val="clear" w:color="auto" w:fill="FFFFFF"/>
        </w:rPr>
        <w:t xml:space="preserve"> [online]. [cit. 2020-03-25]. Dostupné z: https://www.populationpyramid.net/brazil/2019/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w:t>
      </w:r>
      <w:proofErr w:type="spellStart"/>
      <w:r w:rsidRPr="00900713">
        <w:rPr>
          <w:rFonts w:ascii="&amp;quot" w:hAnsi="&amp;quot"/>
          <w:i/>
          <w:iCs/>
        </w:rPr>
        <w:t>Russian</w:t>
      </w:r>
      <w:proofErr w:type="spellEnd"/>
      <w:r w:rsidRPr="00900713">
        <w:rPr>
          <w:rFonts w:ascii="&amp;quot" w:hAnsi="&amp;quot"/>
          <w:i/>
          <w:iCs/>
        </w:rPr>
        <w:t xml:space="preserve"> </w:t>
      </w:r>
      <w:proofErr w:type="spellStart"/>
      <w:r w:rsidRPr="00900713">
        <w:rPr>
          <w:rFonts w:ascii="&amp;quot" w:hAnsi="&amp;quot"/>
          <w:i/>
          <w:iCs/>
        </w:rPr>
        <w:t>Federation</w:t>
      </w:r>
      <w:proofErr w:type="spellEnd"/>
      <w:r w:rsidRPr="00900713">
        <w:rPr>
          <w:shd w:val="clear" w:color="auto" w:fill="FFFFFF"/>
        </w:rPr>
        <w:t xml:space="preserve"> [online]. [cit. 2020-03-25]. Dostupné z: https://www.populationpyramid.net/russian-federation/2019/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India</w:t>
      </w:r>
      <w:r w:rsidRPr="00900713">
        <w:rPr>
          <w:shd w:val="clear" w:color="auto" w:fill="FFFFFF"/>
        </w:rPr>
        <w:t xml:space="preserve"> [online]. [cit. 2020-03-25]. Dostupné z: https://www.populationpyramid.net/india/2019/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Italy</w:t>
      </w:r>
      <w:r w:rsidRPr="00900713">
        <w:rPr>
          <w:shd w:val="clear" w:color="auto" w:fill="FFFFFF"/>
        </w:rPr>
        <w:t xml:space="preserve"> [online]. [cit. 2020-03-25]. Dostupné z: https://www.populationpyramid.net/italy/2019/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w:t>
      </w:r>
      <w:proofErr w:type="spellStart"/>
      <w:r w:rsidRPr="00900713">
        <w:rPr>
          <w:rFonts w:ascii="&amp;quot" w:hAnsi="&amp;quot"/>
          <w:i/>
          <w:iCs/>
        </w:rPr>
        <w:t>Southern</w:t>
      </w:r>
      <w:proofErr w:type="spellEnd"/>
      <w:r w:rsidRPr="00900713">
        <w:rPr>
          <w:rFonts w:ascii="&amp;quot" w:hAnsi="&amp;quot"/>
          <w:i/>
          <w:iCs/>
        </w:rPr>
        <w:t xml:space="preserve"> </w:t>
      </w:r>
      <w:proofErr w:type="spellStart"/>
      <w:r w:rsidRPr="00900713">
        <w:rPr>
          <w:rFonts w:ascii="&amp;quot" w:hAnsi="&amp;quot"/>
          <w:i/>
          <w:iCs/>
        </w:rPr>
        <w:t>Africa</w:t>
      </w:r>
      <w:proofErr w:type="spellEnd"/>
      <w:r w:rsidRPr="00900713">
        <w:rPr>
          <w:shd w:val="clear" w:color="auto" w:fill="FFFFFF"/>
        </w:rPr>
        <w:t xml:space="preserve"> [online]. [cit. 2020-03-25]. Dostupné z: https://www.populationpyramid.net/southern-africa/2019/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France</w:t>
      </w:r>
      <w:r w:rsidRPr="00900713">
        <w:rPr>
          <w:shd w:val="clear" w:color="auto" w:fill="FFFFFF"/>
        </w:rPr>
        <w:t xml:space="preserve"> [online]. [cit. 2020-03-25]. Dostupné z: https://www.populationpyramid.net/france/2019/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Republic </w:t>
      </w:r>
      <w:proofErr w:type="spellStart"/>
      <w:r w:rsidRPr="00900713">
        <w:rPr>
          <w:rFonts w:ascii="&amp;quot" w:hAnsi="&amp;quot"/>
          <w:i/>
          <w:iCs/>
        </w:rPr>
        <w:t>of</w:t>
      </w:r>
      <w:proofErr w:type="spellEnd"/>
      <w:r w:rsidRPr="00900713">
        <w:rPr>
          <w:rFonts w:ascii="&amp;quot" w:hAnsi="&amp;quot"/>
          <w:i/>
          <w:iCs/>
        </w:rPr>
        <w:t xml:space="preserve"> </w:t>
      </w:r>
      <w:proofErr w:type="gramStart"/>
      <w:r w:rsidRPr="00900713">
        <w:rPr>
          <w:rFonts w:ascii="&amp;quot" w:hAnsi="&amp;quot"/>
          <w:i/>
          <w:iCs/>
        </w:rPr>
        <w:t>Korea</w:t>
      </w:r>
      <w:proofErr w:type="gramEnd"/>
      <w:r w:rsidRPr="00900713">
        <w:rPr>
          <w:shd w:val="clear" w:color="auto" w:fill="FFFFFF"/>
        </w:rPr>
        <w:t xml:space="preserve"> [online]. [cit. 2020-03-25]. Dostupné z: https://www.populationpyramid.net/republic-of-korea/2019/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w:t>
      </w:r>
      <w:proofErr w:type="spellStart"/>
      <w:r w:rsidRPr="00900713">
        <w:rPr>
          <w:rFonts w:ascii="&amp;quot" w:hAnsi="&amp;quot"/>
          <w:i/>
          <w:iCs/>
        </w:rPr>
        <w:t>Bolivia</w:t>
      </w:r>
      <w:proofErr w:type="spellEnd"/>
      <w:r w:rsidRPr="00900713">
        <w:rPr>
          <w:shd w:val="clear" w:color="auto" w:fill="FFFFFF"/>
        </w:rPr>
        <w:t xml:space="preserve"> [online]. [cit. 2020-03-25]. Dostupné z: https://www.populationpyramid.net/bolivia-plurinational-state-of/2019/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w:t>
      </w:r>
      <w:proofErr w:type="spellStart"/>
      <w:r w:rsidRPr="00900713">
        <w:rPr>
          <w:rFonts w:ascii="&amp;quot" w:hAnsi="&amp;quot"/>
          <w:i/>
          <w:iCs/>
        </w:rPr>
        <w:t>Iran</w:t>
      </w:r>
      <w:proofErr w:type="spellEnd"/>
      <w:r w:rsidRPr="00900713">
        <w:rPr>
          <w:rFonts w:ascii="&amp;quot" w:hAnsi="&amp;quot"/>
          <w:i/>
          <w:iCs/>
        </w:rPr>
        <w:t xml:space="preserve"> (</w:t>
      </w:r>
      <w:proofErr w:type="spellStart"/>
      <w:r w:rsidRPr="00900713">
        <w:rPr>
          <w:rFonts w:ascii="&amp;quot" w:hAnsi="&amp;quot"/>
          <w:i/>
          <w:iCs/>
        </w:rPr>
        <w:t>Islamic</w:t>
      </w:r>
      <w:proofErr w:type="spellEnd"/>
      <w:r w:rsidRPr="00900713">
        <w:rPr>
          <w:rFonts w:ascii="&amp;quot" w:hAnsi="&amp;quot"/>
          <w:i/>
          <w:iCs/>
        </w:rPr>
        <w:t xml:space="preserve"> Republic </w:t>
      </w:r>
      <w:proofErr w:type="spellStart"/>
      <w:r w:rsidRPr="00900713">
        <w:rPr>
          <w:rFonts w:ascii="&amp;quot" w:hAnsi="&amp;quot"/>
          <w:i/>
          <w:iCs/>
        </w:rPr>
        <w:t>of</w:t>
      </w:r>
      <w:proofErr w:type="spellEnd"/>
      <w:r w:rsidRPr="00900713">
        <w:rPr>
          <w:rFonts w:ascii="&amp;quot" w:hAnsi="&amp;quot"/>
          <w:i/>
          <w:iCs/>
        </w:rPr>
        <w:t>)</w:t>
      </w:r>
      <w:r w:rsidRPr="00900713">
        <w:rPr>
          <w:shd w:val="clear" w:color="auto" w:fill="FFFFFF"/>
        </w:rPr>
        <w:t xml:space="preserve"> [online]. [cit. 2020-03-25]. Dostupné z: https://www.populationpyramid.net/iran-islamic-republic-of/2019/</w:t>
      </w:r>
    </w:p>
    <w:p w:rsidR="00900713" w:rsidRPr="0050366A"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w:t>
      </w:r>
      <w:proofErr w:type="spellStart"/>
      <w:r w:rsidRPr="00900713">
        <w:rPr>
          <w:rFonts w:ascii="&amp;quot" w:hAnsi="&amp;quot"/>
          <w:i/>
          <w:iCs/>
        </w:rPr>
        <w:t>Hungary</w:t>
      </w:r>
      <w:proofErr w:type="spellEnd"/>
      <w:r w:rsidRPr="00900713">
        <w:rPr>
          <w:shd w:val="clear" w:color="auto" w:fill="FFFFFF"/>
        </w:rPr>
        <w:t xml:space="preserve"> [online]. [cit. 2020-03-25]. Dostupné z: https://www.populationpyramid.net/hungary/2019/</w:t>
      </w:r>
    </w:p>
    <w:p w:rsidR="00900713" w:rsidRPr="006F2C56" w:rsidRDefault="00900713" w:rsidP="00900713">
      <w:pPr>
        <w:pStyle w:val="Odstavecseseznamem"/>
        <w:numPr>
          <w:ilvl w:val="0"/>
          <w:numId w:val="30"/>
        </w:numPr>
        <w:ind w:left="426" w:hanging="426"/>
      </w:pPr>
      <w:r w:rsidRPr="00900713">
        <w:rPr>
          <w:rFonts w:ascii="&amp;quot" w:hAnsi="&amp;quot"/>
          <w:i/>
          <w:iCs/>
        </w:rPr>
        <w:t xml:space="preserve">PopulationPyramid.net: </w:t>
      </w:r>
      <w:proofErr w:type="spellStart"/>
      <w:r w:rsidRPr="00900713">
        <w:rPr>
          <w:rFonts w:ascii="&amp;quot" w:hAnsi="&amp;quot"/>
          <w:i/>
          <w:iCs/>
        </w:rPr>
        <w:t>Population</w:t>
      </w:r>
      <w:proofErr w:type="spellEnd"/>
      <w:r w:rsidRPr="00900713">
        <w:rPr>
          <w:rFonts w:ascii="&amp;quot" w:hAnsi="&amp;quot"/>
          <w:i/>
          <w:iCs/>
        </w:rPr>
        <w:t xml:space="preserve"> </w:t>
      </w:r>
      <w:proofErr w:type="spellStart"/>
      <w:r w:rsidRPr="00900713">
        <w:rPr>
          <w:rFonts w:ascii="&amp;quot" w:hAnsi="&amp;quot"/>
          <w:i/>
          <w:iCs/>
        </w:rPr>
        <w:t>Pyramids</w:t>
      </w:r>
      <w:proofErr w:type="spellEnd"/>
      <w:r w:rsidRPr="00900713">
        <w:rPr>
          <w:rFonts w:ascii="&amp;quot" w:hAnsi="&amp;quot"/>
          <w:i/>
          <w:iCs/>
        </w:rPr>
        <w:t xml:space="preserve"> </w:t>
      </w:r>
      <w:proofErr w:type="spellStart"/>
      <w:r w:rsidRPr="00900713">
        <w:rPr>
          <w:rFonts w:ascii="&amp;quot" w:hAnsi="&amp;quot"/>
          <w:i/>
          <w:iCs/>
        </w:rPr>
        <w:t>of</w:t>
      </w:r>
      <w:proofErr w:type="spellEnd"/>
      <w:r w:rsidRPr="00900713">
        <w:rPr>
          <w:rFonts w:ascii="&amp;quot" w:hAnsi="&amp;quot"/>
          <w:i/>
          <w:iCs/>
        </w:rPr>
        <w:t xml:space="preserve"> </w:t>
      </w:r>
      <w:proofErr w:type="spellStart"/>
      <w:r w:rsidRPr="00900713">
        <w:rPr>
          <w:rFonts w:ascii="&amp;quot" w:hAnsi="&amp;quot"/>
          <w:i/>
          <w:iCs/>
        </w:rPr>
        <w:t>the</w:t>
      </w:r>
      <w:proofErr w:type="spellEnd"/>
      <w:r w:rsidRPr="00900713">
        <w:rPr>
          <w:rFonts w:ascii="&amp;quot" w:hAnsi="&amp;quot"/>
          <w:i/>
          <w:iCs/>
        </w:rPr>
        <w:t xml:space="preserve"> </w:t>
      </w:r>
      <w:proofErr w:type="spellStart"/>
      <w:r w:rsidRPr="00900713">
        <w:rPr>
          <w:rFonts w:ascii="&amp;quot" w:hAnsi="&amp;quot"/>
          <w:i/>
          <w:iCs/>
        </w:rPr>
        <w:t>World</w:t>
      </w:r>
      <w:proofErr w:type="spellEnd"/>
      <w:r w:rsidRPr="00900713">
        <w:rPr>
          <w:rFonts w:ascii="&amp;quot" w:hAnsi="&amp;quot"/>
          <w:i/>
          <w:iCs/>
        </w:rPr>
        <w:t xml:space="preserve"> </w:t>
      </w:r>
      <w:proofErr w:type="spellStart"/>
      <w:r w:rsidRPr="00900713">
        <w:rPr>
          <w:rFonts w:ascii="&amp;quot" w:hAnsi="&amp;quot"/>
          <w:i/>
          <w:iCs/>
        </w:rPr>
        <w:t>from</w:t>
      </w:r>
      <w:proofErr w:type="spellEnd"/>
      <w:r w:rsidRPr="00900713">
        <w:rPr>
          <w:rFonts w:ascii="&amp;quot" w:hAnsi="&amp;quot"/>
          <w:i/>
          <w:iCs/>
        </w:rPr>
        <w:t xml:space="preserve"> 1950 to 2100: Czech Republic</w:t>
      </w:r>
      <w:r w:rsidRPr="00900713">
        <w:rPr>
          <w:shd w:val="clear" w:color="auto" w:fill="FFFFFF"/>
        </w:rPr>
        <w:t xml:space="preserve"> [online]. [cit. 2020-03-25]. Dostupné z: https://www.populationpyramid.net/czech-republic/2019/</w:t>
      </w:r>
    </w:p>
    <w:p w:rsidR="00900713" w:rsidRPr="00900713" w:rsidRDefault="00900713" w:rsidP="00900713">
      <w:pPr>
        <w:pStyle w:val="Odstavecseseznamem"/>
        <w:numPr>
          <w:ilvl w:val="0"/>
          <w:numId w:val="30"/>
        </w:numPr>
        <w:ind w:left="426" w:hanging="426"/>
        <w:rPr>
          <w:i/>
        </w:rPr>
      </w:pPr>
      <w:r w:rsidRPr="00900713">
        <w:rPr>
          <w:shd w:val="clear" w:color="auto" w:fill="FFFFFF"/>
        </w:rPr>
        <w:t xml:space="preserve">POSPÍŠIL, JUDr. Jiří, Mgr. Robert PLICKA a Petra VOJTÍŠKOVÁ. </w:t>
      </w:r>
      <w:r w:rsidRPr="00900713">
        <w:rPr>
          <w:rFonts w:ascii="&amp;quot" w:hAnsi="&amp;quot"/>
          <w:i/>
          <w:iCs/>
        </w:rPr>
        <w:t>Petice.com: Petice za zpřísnění trestů za týrání zvířat</w:t>
      </w:r>
      <w:r w:rsidRPr="00900713">
        <w:rPr>
          <w:shd w:val="clear" w:color="auto" w:fill="FFFFFF"/>
        </w:rPr>
        <w:t xml:space="preserve"> [online]. 29. 3. 2018 [cit. 2020-03-23]. Dostupné z: https://</w:t>
      </w:r>
      <w:proofErr w:type="gramStart"/>
      <w:r w:rsidRPr="00900713">
        <w:rPr>
          <w:shd w:val="clear" w:color="auto" w:fill="FFFFFF"/>
        </w:rPr>
        <w:t>www</w:t>
      </w:r>
      <w:proofErr w:type="gramEnd"/>
      <w:r w:rsidRPr="00900713">
        <w:rPr>
          <w:shd w:val="clear" w:color="auto" w:fill="FFFFFF"/>
        </w:rPr>
        <w:t>.</w:t>
      </w:r>
      <w:proofErr w:type="gramStart"/>
      <w:r w:rsidRPr="00900713">
        <w:rPr>
          <w:shd w:val="clear" w:color="auto" w:fill="FFFFFF"/>
        </w:rPr>
        <w:t>petice</w:t>
      </w:r>
      <w:proofErr w:type="gramEnd"/>
      <w:r w:rsidRPr="00900713">
        <w:rPr>
          <w:shd w:val="clear" w:color="auto" w:fill="FFFFFF"/>
        </w:rPr>
        <w:t>.com/petice_za_zpisnni_trest_za_tyrani_zviat</w:t>
      </w:r>
    </w:p>
    <w:p w:rsidR="00900713" w:rsidRPr="006F2C56" w:rsidRDefault="00900713" w:rsidP="00900713">
      <w:pPr>
        <w:pStyle w:val="Odstavecseseznamem"/>
        <w:numPr>
          <w:ilvl w:val="0"/>
          <w:numId w:val="30"/>
        </w:numPr>
        <w:ind w:left="426" w:hanging="426"/>
      </w:pPr>
      <w:r w:rsidRPr="00900713">
        <w:rPr>
          <w:i/>
          <w:iCs/>
        </w:rPr>
        <w:lastRenderedPageBreak/>
        <w:t xml:space="preserve">Run as </w:t>
      </w:r>
      <w:proofErr w:type="spellStart"/>
      <w:r w:rsidRPr="00900713">
        <w:rPr>
          <w:i/>
          <w:iCs/>
        </w:rPr>
        <w:t>one</w:t>
      </w:r>
      <w:proofErr w:type="spellEnd"/>
      <w:r w:rsidRPr="00900713">
        <w:rPr>
          <w:i/>
        </w:rPr>
        <w:t> </w:t>
      </w:r>
      <w:r w:rsidRPr="002F4F4A">
        <w:t>[online].</w:t>
      </w:r>
      <w:r w:rsidRPr="00900713">
        <w:rPr>
          <w:i/>
        </w:rPr>
        <w:t xml:space="preserve"> </w:t>
      </w:r>
      <w:r w:rsidRPr="002F4F4A">
        <w:t>[cit. 2020-02-25].</w:t>
      </w:r>
      <w:r w:rsidRPr="00900713">
        <w:rPr>
          <w:i/>
        </w:rPr>
        <w:t xml:space="preserve"> </w:t>
      </w:r>
      <w:r w:rsidRPr="002F4F4A">
        <w:t>Dostupné z</w:t>
      </w:r>
      <w:r w:rsidRPr="00900713">
        <w:rPr>
          <w:i/>
        </w:rPr>
        <w:t xml:space="preserve">: </w:t>
      </w:r>
      <w:r w:rsidRPr="002F4F4A">
        <w:t>https://www.facebook.com/groups/391442251306519/members/</w:t>
      </w:r>
    </w:p>
    <w:p w:rsidR="00900713" w:rsidRPr="006F2C56" w:rsidRDefault="00900713" w:rsidP="00900713">
      <w:pPr>
        <w:pStyle w:val="Odstavecseseznamem"/>
        <w:numPr>
          <w:ilvl w:val="0"/>
          <w:numId w:val="30"/>
        </w:numPr>
        <w:ind w:left="426" w:hanging="426"/>
      </w:pPr>
      <w:r w:rsidRPr="00900713">
        <w:rPr>
          <w:i/>
          <w:iCs/>
        </w:rPr>
        <w:t xml:space="preserve">Run as </w:t>
      </w:r>
      <w:proofErr w:type="spellStart"/>
      <w:r w:rsidRPr="00900713">
        <w:rPr>
          <w:i/>
          <w:iCs/>
        </w:rPr>
        <w:t>one</w:t>
      </w:r>
      <w:proofErr w:type="spellEnd"/>
      <w:r w:rsidRPr="00900713">
        <w:rPr>
          <w:i/>
          <w:iCs/>
        </w:rPr>
        <w:t xml:space="preserve">, z. </w:t>
      </w:r>
      <w:proofErr w:type="gramStart"/>
      <w:r w:rsidRPr="00900713">
        <w:rPr>
          <w:i/>
          <w:iCs/>
        </w:rPr>
        <w:t>s.</w:t>
      </w:r>
      <w:proofErr w:type="gramEnd"/>
      <w:r w:rsidRPr="0058363D">
        <w:t> [online]. [cit. 2020-02-25]. Dostupné z: https://run-as-one8.webnode.cz/</w:t>
      </w:r>
    </w:p>
    <w:p w:rsidR="00900713" w:rsidRDefault="00900713" w:rsidP="00900713">
      <w:pPr>
        <w:pStyle w:val="Odstavecseseznamem"/>
        <w:numPr>
          <w:ilvl w:val="0"/>
          <w:numId w:val="30"/>
        </w:numPr>
        <w:ind w:left="426" w:hanging="426"/>
      </w:pPr>
      <w:r w:rsidRPr="00900713">
        <w:rPr>
          <w:shd w:val="clear" w:color="auto" w:fill="FFFFFF"/>
        </w:rPr>
        <w:t xml:space="preserve">RYCHLÍK, MVDr. Ondřej. Registrace Pasů zvířat v zájmovém chovu a Pasů cirkusových zvířat (dále jen </w:t>
      </w:r>
      <w:proofErr w:type="spellStart"/>
      <w:r w:rsidRPr="00900713">
        <w:rPr>
          <w:shd w:val="clear" w:color="auto" w:fill="FFFFFF"/>
        </w:rPr>
        <w:t>Petpasů</w:t>
      </w:r>
      <w:proofErr w:type="spellEnd"/>
      <w:r w:rsidRPr="00900713">
        <w:rPr>
          <w:shd w:val="clear" w:color="auto" w:fill="FFFFFF"/>
        </w:rPr>
        <w:t>). </w:t>
      </w:r>
      <w:r w:rsidRPr="00900713">
        <w:rPr>
          <w:i/>
          <w:iCs/>
        </w:rPr>
        <w:t>Komora veterinárních lékařů České republiky</w:t>
      </w:r>
      <w:r w:rsidRPr="00900713">
        <w:rPr>
          <w:shd w:val="clear" w:color="auto" w:fill="FFFFFF"/>
        </w:rPr>
        <w:t xml:space="preserve"> [online]. [cit. 2020-02-08]. Dostupné z: </w:t>
      </w:r>
      <w:r w:rsidRPr="000C7F2D">
        <w:t>https://petpas.vetkom.cz/</w:t>
      </w:r>
    </w:p>
    <w:p w:rsidR="00900713" w:rsidRPr="006F2C56" w:rsidRDefault="00900713" w:rsidP="00900713">
      <w:pPr>
        <w:pStyle w:val="Odstavecseseznamem"/>
        <w:numPr>
          <w:ilvl w:val="0"/>
          <w:numId w:val="30"/>
        </w:numPr>
        <w:ind w:left="426" w:hanging="426"/>
      </w:pPr>
      <w:r w:rsidRPr="00900713">
        <w:rPr>
          <w:rFonts w:ascii="&amp;quot" w:hAnsi="&amp;quot"/>
          <w:i/>
          <w:iCs/>
        </w:rPr>
        <w:t xml:space="preserve">Slovník cizích slov: Pojem </w:t>
      </w:r>
      <w:proofErr w:type="spellStart"/>
      <w:r w:rsidRPr="00900713">
        <w:rPr>
          <w:rFonts w:ascii="&amp;quot" w:hAnsi="&amp;quot"/>
          <w:i/>
          <w:iCs/>
        </w:rPr>
        <w:t>motus</w:t>
      </w:r>
      <w:proofErr w:type="spellEnd"/>
      <w:r w:rsidRPr="00900713">
        <w:rPr>
          <w:shd w:val="clear" w:color="auto" w:fill="FFFFFF"/>
        </w:rPr>
        <w:t xml:space="preserve"> [online]. [cit. 2020-03-10]. Dostupné z: https://slovnik-cizich-slov.abz.cz/web.php/slovo/motus-lat</w:t>
      </w:r>
    </w:p>
    <w:p w:rsidR="00900713" w:rsidRDefault="00900713" w:rsidP="00900713">
      <w:pPr>
        <w:pStyle w:val="Odstavecseseznamem"/>
        <w:numPr>
          <w:ilvl w:val="0"/>
          <w:numId w:val="30"/>
        </w:numPr>
        <w:ind w:left="426" w:hanging="426"/>
      </w:pPr>
      <w:r w:rsidRPr="00900713">
        <w:rPr>
          <w:i/>
          <w:iCs/>
        </w:rPr>
        <w:t>Stop množitelům: Pojmy</w:t>
      </w:r>
      <w:r w:rsidRPr="00900713">
        <w:rPr>
          <w:shd w:val="clear" w:color="auto" w:fill="FFFFFF"/>
        </w:rPr>
        <w:t> [online]. [cit. 2020-03-01]. Dostupné z: http://stop-mnozitelum.cz/</w:t>
      </w:r>
    </w:p>
    <w:p w:rsidR="00900713" w:rsidRDefault="00900713" w:rsidP="00900713">
      <w:pPr>
        <w:pStyle w:val="Odstavecseseznamem"/>
        <w:numPr>
          <w:ilvl w:val="0"/>
          <w:numId w:val="30"/>
        </w:numPr>
        <w:ind w:left="426" w:hanging="426"/>
      </w:pPr>
      <w:proofErr w:type="spellStart"/>
      <w:r w:rsidRPr="00900713">
        <w:rPr>
          <w:rFonts w:ascii="&amp;quot" w:hAnsi="&amp;quot"/>
          <w:i/>
          <w:iCs/>
        </w:rPr>
        <w:t>Survio</w:t>
      </w:r>
      <w:proofErr w:type="spellEnd"/>
      <w:r w:rsidRPr="00900713">
        <w:rPr>
          <w:rFonts w:ascii="&amp;quot" w:hAnsi="&amp;quot"/>
          <w:i/>
          <w:iCs/>
        </w:rPr>
        <w:t>: Dotazník zdarma</w:t>
      </w:r>
      <w:r w:rsidRPr="00900713">
        <w:rPr>
          <w:shd w:val="clear" w:color="auto" w:fill="FFFFFF"/>
        </w:rPr>
        <w:t xml:space="preserve"> [online]. [cit. 2020-02-26]. Dostupné z: https://www.survio.com/cs/</w:t>
      </w:r>
    </w:p>
    <w:p w:rsidR="00900713" w:rsidRPr="006F2C56" w:rsidRDefault="00900713" w:rsidP="00900713">
      <w:pPr>
        <w:pStyle w:val="Odstavecseseznamem"/>
        <w:numPr>
          <w:ilvl w:val="0"/>
          <w:numId w:val="30"/>
        </w:numPr>
        <w:ind w:left="426" w:hanging="426"/>
      </w:pPr>
      <w:r w:rsidRPr="00900713">
        <w:rPr>
          <w:rFonts w:ascii="&amp;quot" w:hAnsi="&amp;quot"/>
          <w:i/>
          <w:iCs/>
        </w:rPr>
        <w:t>Zpaměti.cz pro lepší paměť a učení: Učení</w:t>
      </w:r>
      <w:r w:rsidRPr="00900713">
        <w:rPr>
          <w:shd w:val="clear" w:color="auto" w:fill="FFFFFF"/>
        </w:rPr>
        <w:t xml:space="preserve"> [online]. [cit. 2020-03-11]. Dostupné z: https://zpameti.cz/uceni/</w:t>
      </w:r>
    </w:p>
    <w:p w:rsidR="00900713" w:rsidRPr="0050366A" w:rsidRDefault="00900713" w:rsidP="00900713">
      <w:pPr>
        <w:pStyle w:val="Odstavecseseznamem"/>
        <w:numPr>
          <w:ilvl w:val="0"/>
          <w:numId w:val="30"/>
        </w:numPr>
        <w:ind w:left="426" w:hanging="426"/>
      </w:pPr>
      <w:r w:rsidRPr="00900713">
        <w:rPr>
          <w:rFonts w:ascii="&amp;quot" w:hAnsi="&amp;quot"/>
          <w:i/>
          <w:iCs/>
        </w:rPr>
        <w:t>Zvěrokruh: Co je separační úzkost a jak ji léčit?</w:t>
      </w:r>
      <w:r w:rsidRPr="00900713">
        <w:rPr>
          <w:shd w:val="clear" w:color="auto" w:fill="FFFFFF"/>
        </w:rPr>
        <w:t xml:space="preserve"> [online]. [cit. 2020-03-11]. Dostupné z: https://www.zverokruh-shop.cz/informace-a-akce/ve-znameni-dobre-rady/pes-separacni-uzkost </w:t>
      </w:r>
    </w:p>
    <w:p w:rsidR="00164084" w:rsidRPr="007E2CFC" w:rsidRDefault="00164084" w:rsidP="00164084">
      <w:pPr>
        <w:ind w:firstLine="0"/>
        <w:sectPr w:rsidR="00164084" w:rsidRPr="007E2CFC" w:rsidSect="00844A32">
          <w:pgSz w:w="11906" w:h="16838"/>
          <w:pgMar w:top="1418" w:right="851" w:bottom="1418" w:left="1985" w:header="709" w:footer="709" w:gutter="0"/>
          <w:cols w:space="708"/>
          <w:docGrid w:linePitch="360"/>
        </w:sectPr>
      </w:pPr>
    </w:p>
    <w:p w:rsidR="00C130C2" w:rsidRDefault="007D7C20" w:rsidP="00FA7FF0">
      <w:pPr>
        <w:pStyle w:val="Nadpis1"/>
        <w:numPr>
          <w:ilvl w:val="0"/>
          <w:numId w:val="0"/>
        </w:numPr>
      </w:pPr>
      <w:bookmarkStart w:id="119" w:name="_Toc38222068"/>
      <w:r>
        <w:lastRenderedPageBreak/>
        <w:t>Seznam tabulek</w:t>
      </w:r>
      <w:bookmarkEnd w:id="119"/>
    </w:p>
    <w:p w:rsidR="0011280E" w:rsidRDefault="00F000EC" w:rsidP="0011280E">
      <w:pPr>
        <w:pStyle w:val="Seznamobrzk"/>
        <w:tabs>
          <w:tab w:val="right" w:leader="dot" w:pos="9060"/>
        </w:tabs>
        <w:ind w:firstLine="0"/>
        <w:rPr>
          <w:rFonts w:asciiTheme="minorHAnsi" w:eastAsiaTheme="minorEastAsia" w:hAnsiTheme="minorHAnsi"/>
          <w:noProof/>
          <w:sz w:val="22"/>
          <w:lang w:eastAsia="cs-CZ"/>
        </w:rPr>
      </w:pPr>
      <w:r>
        <w:fldChar w:fldCharType="begin"/>
      </w:r>
      <w:r>
        <w:instrText xml:space="preserve"> TOC \h \z \c "Tabulka" </w:instrText>
      </w:r>
      <w:r>
        <w:fldChar w:fldCharType="separate"/>
      </w:r>
      <w:hyperlink w:anchor="_Toc38214088" w:history="1">
        <w:r w:rsidR="0011280E" w:rsidRPr="00293E63">
          <w:rPr>
            <w:rStyle w:val="Hypertextovodkaz"/>
            <w:noProof/>
          </w:rPr>
          <w:t>Tabulka 1: Hodnotící karta uchazeče</w:t>
        </w:r>
        <w:r w:rsidR="0011280E">
          <w:rPr>
            <w:noProof/>
            <w:webHidden/>
          </w:rPr>
          <w:tab/>
        </w:r>
        <w:r w:rsidR="0011280E">
          <w:rPr>
            <w:noProof/>
            <w:webHidden/>
          </w:rPr>
          <w:fldChar w:fldCharType="begin"/>
        </w:r>
        <w:r w:rsidR="0011280E">
          <w:rPr>
            <w:noProof/>
            <w:webHidden/>
          </w:rPr>
          <w:instrText xml:space="preserve"> PAGEREF _Toc38214088 \h </w:instrText>
        </w:r>
        <w:r w:rsidR="0011280E">
          <w:rPr>
            <w:noProof/>
            <w:webHidden/>
          </w:rPr>
        </w:r>
        <w:r w:rsidR="0011280E">
          <w:rPr>
            <w:noProof/>
            <w:webHidden/>
          </w:rPr>
          <w:fldChar w:fldCharType="separate"/>
        </w:r>
        <w:r w:rsidR="00E75874">
          <w:rPr>
            <w:noProof/>
            <w:webHidden/>
          </w:rPr>
          <w:t>24</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89" w:history="1">
        <w:r w:rsidR="0011280E" w:rsidRPr="00293E63">
          <w:rPr>
            <w:rStyle w:val="Hypertextovodkaz"/>
            <w:i/>
            <w:noProof/>
          </w:rPr>
          <w:t>Tabulka 2:</w:t>
        </w:r>
        <w:r w:rsidR="0011280E" w:rsidRPr="00293E63">
          <w:rPr>
            <w:rStyle w:val="Hypertextovodkaz"/>
            <w:noProof/>
          </w:rPr>
          <w:t xml:space="preserve"> Statistická data Českomoravské kynologické unie (ČMKU)</w:t>
        </w:r>
        <w:r w:rsidR="0011280E">
          <w:rPr>
            <w:noProof/>
            <w:webHidden/>
          </w:rPr>
          <w:tab/>
        </w:r>
        <w:r w:rsidR="0011280E">
          <w:rPr>
            <w:noProof/>
            <w:webHidden/>
          </w:rPr>
          <w:fldChar w:fldCharType="begin"/>
        </w:r>
        <w:r w:rsidR="0011280E">
          <w:rPr>
            <w:noProof/>
            <w:webHidden/>
          </w:rPr>
          <w:instrText xml:space="preserve"> PAGEREF _Toc38214089 \h </w:instrText>
        </w:r>
        <w:r w:rsidR="0011280E">
          <w:rPr>
            <w:noProof/>
            <w:webHidden/>
          </w:rPr>
        </w:r>
        <w:r w:rsidR="0011280E">
          <w:rPr>
            <w:noProof/>
            <w:webHidden/>
          </w:rPr>
          <w:fldChar w:fldCharType="separate"/>
        </w:r>
        <w:r w:rsidR="00E75874">
          <w:rPr>
            <w:noProof/>
            <w:webHidden/>
          </w:rPr>
          <w:t>32</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0" w:history="1">
        <w:r w:rsidR="0011280E" w:rsidRPr="00293E63">
          <w:rPr>
            <w:rStyle w:val="Hypertextovodkaz"/>
            <w:noProof/>
          </w:rPr>
          <w:t>Tabulka 3: Tabulka pro analýzu počtu psů a majitelů psů v daných státech</w:t>
        </w:r>
        <w:r w:rsidR="0011280E">
          <w:rPr>
            <w:noProof/>
            <w:webHidden/>
          </w:rPr>
          <w:tab/>
        </w:r>
        <w:r w:rsidR="0011280E">
          <w:rPr>
            <w:noProof/>
            <w:webHidden/>
          </w:rPr>
          <w:fldChar w:fldCharType="begin"/>
        </w:r>
        <w:r w:rsidR="0011280E">
          <w:rPr>
            <w:noProof/>
            <w:webHidden/>
          </w:rPr>
          <w:instrText xml:space="preserve"> PAGEREF _Toc38214090 \h </w:instrText>
        </w:r>
        <w:r w:rsidR="0011280E">
          <w:rPr>
            <w:noProof/>
            <w:webHidden/>
          </w:rPr>
        </w:r>
        <w:r w:rsidR="0011280E">
          <w:rPr>
            <w:noProof/>
            <w:webHidden/>
          </w:rPr>
          <w:fldChar w:fldCharType="separate"/>
        </w:r>
        <w:r w:rsidR="00E75874">
          <w:rPr>
            <w:noProof/>
            <w:webHidden/>
          </w:rPr>
          <w:t>35</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1" w:history="1">
        <w:r w:rsidR="0011280E" w:rsidRPr="00293E63">
          <w:rPr>
            <w:rStyle w:val="Hypertextovodkaz"/>
            <w:noProof/>
          </w:rPr>
          <w:t>Tabulka 4: Přepočet počtu psů a majitelů psů v daných státech</w:t>
        </w:r>
        <w:r w:rsidR="0011280E">
          <w:rPr>
            <w:noProof/>
            <w:webHidden/>
          </w:rPr>
          <w:tab/>
        </w:r>
        <w:r w:rsidR="0011280E">
          <w:rPr>
            <w:noProof/>
            <w:webHidden/>
          </w:rPr>
          <w:fldChar w:fldCharType="begin"/>
        </w:r>
        <w:r w:rsidR="0011280E">
          <w:rPr>
            <w:noProof/>
            <w:webHidden/>
          </w:rPr>
          <w:instrText xml:space="preserve"> PAGEREF _Toc38214091 \h </w:instrText>
        </w:r>
        <w:r w:rsidR="0011280E">
          <w:rPr>
            <w:noProof/>
            <w:webHidden/>
          </w:rPr>
        </w:r>
        <w:r w:rsidR="0011280E">
          <w:rPr>
            <w:noProof/>
            <w:webHidden/>
          </w:rPr>
          <w:fldChar w:fldCharType="separate"/>
        </w:r>
        <w:r w:rsidR="00E75874">
          <w:rPr>
            <w:noProof/>
            <w:webHidden/>
          </w:rPr>
          <w:t>36</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2" w:history="1">
        <w:r w:rsidR="0011280E" w:rsidRPr="00293E63">
          <w:rPr>
            <w:rStyle w:val="Hypertextovodkaz"/>
            <w:noProof/>
          </w:rPr>
          <w:t>Tabulka 5: Seřazení pořadí státu dle četnosti počtu psů na obyvatele daného státu</w:t>
        </w:r>
        <w:r w:rsidR="0011280E">
          <w:rPr>
            <w:noProof/>
            <w:webHidden/>
          </w:rPr>
          <w:tab/>
        </w:r>
        <w:r w:rsidR="0011280E">
          <w:rPr>
            <w:noProof/>
            <w:webHidden/>
          </w:rPr>
          <w:fldChar w:fldCharType="begin"/>
        </w:r>
        <w:r w:rsidR="0011280E">
          <w:rPr>
            <w:noProof/>
            <w:webHidden/>
          </w:rPr>
          <w:instrText xml:space="preserve"> PAGEREF _Toc38214092 \h </w:instrText>
        </w:r>
        <w:r w:rsidR="0011280E">
          <w:rPr>
            <w:noProof/>
            <w:webHidden/>
          </w:rPr>
        </w:r>
        <w:r w:rsidR="0011280E">
          <w:rPr>
            <w:noProof/>
            <w:webHidden/>
          </w:rPr>
          <w:fldChar w:fldCharType="separate"/>
        </w:r>
        <w:r w:rsidR="00E75874">
          <w:rPr>
            <w:noProof/>
            <w:webHidden/>
          </w:rPr>
          <w:t>36</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3" w:history="1">
        <w:r w:rsidR="0011280E" w:rsidRPr="00293E63">
          <w:rPr>
            <w:rStyle w:val="Hypertextovodkaz"/>
            <w:i/>
            <w:noProof/>
          </w:rPr>
          <w:t>Tabulka 6</w:t>
        </w:r>
        <w:r w:rsidR="0011280E" w:rsidRPr="00293E63">
          <w:rPr>
            <w:rStyle w:val="Hypertextovodkaz"/>
            <w:noProof/>
          </w:rPr>
          <w:t>: Otázka č. 7 - Plánujete se se svým štěnětem účastnit kynologických akcí?</w:t>
        </w:r>
        <w:r w:rsidR="0011280E">
          <w:rPr>
            <w:noProof/>
            <w:webHidden/>
          </w:rPr>
          <w:tab/>
        </w:r>
        <w:r w:rsidR="0011280E">
          <w:rPr>
            <w:noProof/>
            <w:webHidden/>
          </w:rPr>
          <w:fldChar w:fldCharType="begin"/>
        </w:r>
        <w:r w:rsidR="0011280E">
          <w:rPr>
            <w:noProof/>
            <w:webHidden/>
          </w:rPr>
          <w:instrText xml:space="preserve"> PAGEREF _Toc38214093 \h </w:instrText>
        </w:r>
        <w:r w:rsidR="0011280E">
          <w:rPr>
            <w:noProof/>
            <w:webHidden/>
          </w:rPr>
        </w:r>
        <w:r w:rsidR="0011280E">
          <w:rPr>
            <w:noProof/>
            <w:webHidden/>
          </w:rPr>
          <w:fldChar w:fldCharType="separate"/>
        </w:r>
        <w:r w:rsidR="00E75874">
          <w:rPr>
            <w:noProof/>
            <w:webHidden/>
          </w:rPr>
          <w:t>49</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4" w:history="1">
        <w:r w:rsidR="0011280E" w:rsidRPr="00293E63">
          <w:rPr>
            <w:rStyle w:val="Hypertextovodkaz"/>
            <w:i/>
            <w:noProof/>
          </w:rPr>
          <w:t>Tabulka 7:</w:t>
        </w:r>
        <w:r w:rsidR="0011280E" w:rsidRPr="00293E63">
          <w:rPr>
            <w:rStyle w:val="Hypertextovodkaz"/>
            <w:noProof/>
          </w:rPr>
          <w:t xml:space="preserve"> Otázka č. 9 - Zvolte hodnotu kritérií, podle kterých budete štěně vybírat. (1 důležité - 4 nedůležité)</w:t>
        </w:r>
        <w:r w:rsidR="0011280E">
          <w:rPr>
            <w:noProof/>
            <w:webHidden/>
          </w:rPr>
          <w:tab/>
        </w:r>
        <w:r w:rsidR="0011280E">
          <w:rPr>
            <w:noProof/>
            <w:webHidden/>
          </w:rPr>
          <w:fldChar w:fldCharType="begin"/>
        </w:r>
        <w:r w:rsidR="0011280E">
          <w:rPr>
            <w:noProof/>
            <w:webHidden/>
          </w:rPr>
          <w:instrText xml:space="preserve"> PAGEREF _Toc38214094 \h </w:instrText>
        </w:r>
        <w:r w:rsidR="0011280E">
          <w:rPr>
            <w:noProof/>
            <w:webHidden/>
          </w:rPr>
        </w:r>
        <w:r w:rsidR="0011280E">
          <w:rPr>
            <w:noProof/>
            <w:webHidden/>
          </w:rPr>
          <w:fldChar w:fldCharType="separate"/>
        </w:r>
        <w:r w:rsidR="00E75874">
          <w:rPr>
            <w:noProof/>
            <w:webHidden/>
          </w:rPr>
          <w:t>51</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5" w:history="1">
        <w:r w:rsidR="0011280E" w:rsidRPr="00293E63">
          <w:rPr>
            <w:rStyle w:val="Hypertextovodkaz"/>
            <w:i/>
            <w:noProof/>
          </w:rPr>
          <w:t>Tabulka 8</w:t>
        </w:r>
        <w:r w:rsidR="0011280E" w:rsidRPr="00293E63">
          <w:rPr>
            <w:rStyle w:val="Hypertextovodkaz"/>
            <w:noProof/>
          </w:rPr>
          <w:t>: Otázka č. 10 - Budete chtít štěně navštívit v domácím prostředí ještě před koupí?</w:t>
        </w:r>
        <w:r w:rsidR="0011280E">
          <w:rPr>
            <w:noProof/>
            <w:webHidden/>
          </w:rPr>
          <w:tab/>
        </w:r>
        <w:r w:rsidR="0011280E">
          <w:rPr>
            <w:noProof/>
            <w:webHidden/>
          </w:rPr>
          <w:fldChar w:fldCharType="begin"/>
        </w:r>
        <w:r w:rsidR="0011280E">
          <w:rPr>
            <w:noProof/>
            <w:webHidden/>
          </w:rPr>
          <w:instrText xml:space="preserve"> PAGEREF _Toc38214095 \h </w:instrText>
        </w:r>
        <w:r w:rsidR="0011280E">
          <w:rPr>
            <w:noProof/>
            <w:webHidden/>
          </w:rPr>
        </w:r>
        <w:r w:rsidR="0011280E">
          <w:rPr>
            <w:noProof/>
            <w:webHidden/>
          </w:rPr>
          <w:fldChar w:fldCharType="separate"/>
        </w:r>
        <w:r w:rsidR="00E75874">
          <w:rPr>
            <w:noProof/>
            <w:webHidden/>
          </w:rPr>
          <w:t>52</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6" w:history="1">
        <w:r w:rsidR="0011280E" w:rsidRPr="00293E63">
          <w:rPr>
            <w:rStyle w:val="Hypertextovodkaz"/>
            <w:i/>
            <w:noProof/>
          </w:rPr>
          <w:t>Tabulka 9:</w:t>
        </w:r>
        <w:r w:rsidR="0011280E" w:rsidRPr="00293E63">
          <w:rPr>
            <w:rStyle w:val="Hypertextovodkaz"/>
            <w:noProof/>
          </w:rPr>
          <w:t xml:space="preserve"> Otázka č. 14 - Co by pro vás bylo důvodem odstoupení od koupě štěněte?</w:t>
        </w:r>
        <w:r w:rsidR="0011280E">
          <w:rPr>
            <w:noProof/>
            <w:webHidden/>
          </w:rPr>
          <w:tab/>
        </w:r>
        <w:r w:rsidR="0011280E">
          <w:rPr>
            <w:noProof/>
            <w:webHidden/>
          </w:rPr>
          <w:fldChar w:fldCharType="begin"/>
        </w:r>
        <w:r w:rsidR="0011280E">
          <w:rPr>
            <w:noProof/>
            <w:webHidden/>
          </w:rPr>
          <w:instrText xml:space="preserve"> PAGEREF _Toc38214096 \h </w:instrText>
        </w:r>
        <w:r w:rsidR="0011280E">
          <w:rPr>
            <w:noProof/>
            <w:webHidden/>
          </w:rPr>
        </w:r>
        <w:r w:rsidR="0011280E">
          <w:rPr>
            <w:noProof/>
            <w:webHidden/>
          </w:rPr>
          <w:fldChar w:fldCharType="separate"/>
        </w:r>
        <w:r w:rsidR="00E75874">
          <w:rPr>
            <w:noProof/>
            <w:webHidden/>
          </w:rPr>
          <w:t>57</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7" w:history="1">
        <w:r w:rsidR="0011280E" w:rsidRPr="00293E63">
          <w:rPr>
            <w:rStyle w:val="Hypertextovodkaz"/>
            <w:i/>
            <w:noProof/>
          </w:rPr>
          <w:t>Tabulka 10:</w:t>
        </w:r>
        <w:r w:rsidR="0011280E" w:rsidRPr="00293E63">
          <w:rPr>
            <w:rStyle w:val="Hypertextovodkaz"/>
            <w:noProof/>
          </w:rPr>
          <w:t xml:space="preserve"> Otázka č. 15 - Co je pro vás nejdůležitější při výběru štěněte?</w:t>
        </w:r>
        <w:r w:rsidR="0011280E">
          <w:rPr>
            <w:noProof/>
            <w:webHidden/>
          </w:rPr>
          <w:tab/>
        </w:r>
        <w:r w:rsidR="0011280E">
          <w:rPr>
            <w:noProof/>
            <w:webHidden/>
          </w:rPr>
          <w:fldChar w:fldCharType="begin"/>
        </w:r>
        <w:r w:rsidR="0011280E">
          <w:rPr>
            <w:noProof/>
            <w:webHidden/>
          </w:rPr>
          <w:instrText xml:space="preserve"> PAGEREF _Toc38214097 \h </w:instrText>
        </w:r>
        <w:r w:rsidR="0011280E">
          <w:rPr>
            <w:noProof/>
            <w:webHidden/>
          </w:rPr>
        </w:r>
        <w:r w:rsidR="0011280E">
          <w:rPr>
            <w:noProof/>
            <w:webHidden/>
          </w:rPr>
          <w:fldChar w:fldCharType="separate"/>
        </w:r>
        <w:r w:rsidR="00E75874">
          <w:rPr>
            <w:noProof/>
            <w:webHidden/>
          </w:rPr>
          <w:t>59</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8" w:history="1">
        <w:r w:rsidR="0011280E" w:rsidRPr="00293E63">
          <w:rPr>
            <w:rStyle w:val="Hypertextovodkaz"/>
            <w:i/>
            <w:noProof/>
          </w:rPr>
          <w:t>Tabulka 11:</w:t>
        </w:r>
        <w:r w:rsidR="0011280E" w:rsidRPr="00293E63">
          <w:rPr>
            <w:rStyle w:val="Hypertextovodkaz"/>
            <w:noProof/>
          </w:rPr>
          <w:t xml:space="preserve"> Komparace činností řízení lidských zdrojů a řízení zvířecích zdrojů</w:t>
        </w:r>
        <w:r w:rsidR="0011280E">
          <w:rPr>
            <w:noProof/>
            <w:webHidden/>
          </w:rPr>
          <w:tab/>
        </w:r>
        <w:r w:rsidR="0011280E">
          <w:rPr>
            <w:noProof/>
            <w:webHidden/>
          </w:rPr>
          <w:fldChar w:fldCharType="begin"/>
        </w:r>
        <w:r w:rsidR="0011280E">
          <w:rPr>
            <w:noProof/>
            <w:webHidden/>
          </w:rPr>
          <w:instrText xml:space="preserve"> PAGEREF _Toc38214098 \h </w:instrText>
        </w:r>
        <w:r w:rsidR="0011280E">
          <w:rPr>
            <w:noProof/>
            <w:webHidden/>
          </w:rPr>
        </w:r>
        <w:r w:rsidR="0011280E">
          <w:rPr>
            <w:noProof/>
            <w:webHidden/>
          </w:rPr>
          <w:fldChar w:fldCharType="separate"/>
        </w:r>
        <w:r w:rsidR="00E75874">
          <w:rPr>
            <w:noProof/>
            <w:webHidden/>
          </w:rPr>
          <w:t>76</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099" w:history="1">
        <w:r w:rsidR="0011280E" w:rsidRPr="00293E63">
          <w:rPr>
            <w:rStyle w:val="Hypertextovodkaz"/>
            <w:i/>
            <w:noProof/>
          </w:rPr>
          <w:t>Tabulka 12:</w:t>
        </w:r>
        <w:r w:rsidR="0011280E" w:rsidRPr="00293E63">
          <w:rPr>
            <w:rStyle w:val="Hypertextovodkaz"/>
            <w:noProof/>
          </w:rPr>
          <w:t xml:space="preserve"> Hodnotící karta štěněte</w:t>
        </w:r>
        <w:r w:rsidR="0011280E">
          <w:rPr>
            <w:noProof/>
            <w:webHidden/>
          </w:rPr>
          <w:tab/>
        </w:r>
        <w:r w:rsidR="0011280E">
          <w:rPr>
            <w:noProof/>
            <w:webHidden/>
          </w:rPr>
          <w:fldChar w:fldCharType="begin"/>
        </w:r>
        <w:r w:rsidR="0011280E">
          <w:rPr>
            <w:noProof/>
            <w:webHidden/>
          </w:rPr>
          <w:instrText xml:space="preserve"> PAGEREF _Toc38214099 \h </w:instrText>
        </w:r>
        <w:r w:rsidR="0011280E">
          <w:rPr>
            <w:noProof/>
            <w:webHidden/>
          </w:rPr>
        </w:r>
        <w:r w:rsidR="0011280E">
          <w:rPr>
            <w:noProof/>
            <w:webHidden/>
          </w:rPr>
          <w:fldChar w:fldCharType="separate"/>
        </w:r>
        <w:r w:rsidR="00E75874">
          <w:rPr>
            <w:noProof/>
            <w:webHidden/>
          </w:rPr>
          <w:t>77</w:t>
        </w:r>
        <w:r w:rsidR="0011280E">
          <w:rPr>
            <w:noProof/>
            <w:webHidden/>
          </w:rPr>
          <w:fldChar w:fldCharType="end"/>
        </w:r>
      </w:hyperlink>
    </w:p>
    <w:p w:rsidR="00F000EC" w:rsidRPr="00C130C2" w:rsidRDefault="00F000EC" w:rsidP="00C130C2">
      <w:pPr>
        <w:sectPr w:rsidR="00F000EC" w:rsidRPr="00C130C2" w:rsidSect="00844A32">
          <w:pgSz w:w="11906" w:h="16838"/>
          <w:pgMar w:top="1418" w:right="851" w:bottom="1418" w:left="1985" w:header="709" w:footer="709" w:gutter="0"/>
          <w:cols w:space="708"/>
          <w:docGrid w:linePitch="360"/>
        </w:sectPr>
      </w:pPr>
      <w:r>
        <w:fldChar w:fldCharType="end"/>
      </w:r>
    </w:p>
    <w:p w:rsidR="007E2CFC" w:rsidRDefault="007D7C20" w:rsidP="00FA7FF0">
      <w:pPr>
        <w:pStyle w:val="Nadpis1"/>
        <w:numPr>
          <w:ilvl w:val="0"/>
          <w:numId w:val="0"/>
        </w:numPr>
      </w:pPr>
      <w:bookmarkStart w:id="120" w:name="_Toc38222069"/>
      <w:r>
        <w:lastRenderedPageBreak/>
        <w:t>Seznam grafů</w:t>
      </w:r>
      <w:bookmarkEnd w:id="120"/>
    </w:p>
    <w:p w:rsidR="0011280E" w:rsidRPr="0011280E" w:rsidRDefault="00F000EC" w:rsidP="0011280E">
      <w:pPr>
        <w:pStyle w:val="Seznamobrzk"/>
        <w:tabs>
          <w:tab w:val="right" w:leader="dot" w:pos="9060"/>
        </w:tabs>
        <w:ind w:firstLine="0"/>
        <w:rPr>
          <w:rFonts w:asciiTheme="minorHAnsi" w:eastAsiaTheme="minorEastAsia" w:hAnsiTheme="minorHAnsi"/>
          <w:noProof/>
          <w:sz w:val="22"/>
          <w:lang w:eastAsia="cs-CZ"/>
        </w:rPr>
      </w:pPr>
      <w:r>
        <w:fldChar w:fldCharType="begin"/>
      </w:r>
      <w:r>
        <w:instrText xml:space="preserve"> TOC \h \z \c "Graf" </w:instrText>
      </w:r>
      <w:r>
        <w:fldChar w:fldCharType="separate"/>
      </w:r>
      <w:hyperlink w:anchor="_Toc38214132" w:history="1">
        <w:r w:rsidR="0011280E" w:rsidRPr="0011280E">
          <w:rPr>
            <w:rStyle w:val="Hypertextovodkaz"/>
            <w:i/>
            <w:noProof/>
          </w:rPr>
          <w:t>Graf 1:</w:t>
        </w:r>
        <w:r w:rsidR="0011280E" w:rsidRPr="0011280E">
          <w:rPr>
            <w:rStyle w:val="Hypertextovodkaz"/>
            <w:noProof/>
          </w:rPr>
          <w:t xml:space="preserve"> Vývoj chovu psů s průkazem původu v ČR</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_Toc38214132 \h </w:instrText>
        </w:r>
        <w:r w:rsidR="0011280E" w:rsidRPr="0011280E">
          <w:rPr>
            <w:noProof/>
            <w:webHidden/>
          </w:rPr>
        </w:r>
        <w:r w:rsidR="0011280E" w:rsidRPr="0011280E">
          <w:rPr>
            <w:noProof/>
            <w:webHidden/>
          </w:rPr>
          <w:fldChar w:fldCharType="separate"/>
        </w:r>
        <w:r w:rsidR="00E75874">
          <w:rPr>
            <w:noProof/>
            <w:webHidden/>
          </w:rPr>
          <w:t>34</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3" w:history="1">
        <w:r w:rsidR="0011280E" w:rsidRPr="0011280E">
          <w:rPr>
            <w:rStyle w:val="Hypertextovodkaz"/>
            <w:i/>
            <w:noProof/>
          </w:rPr>
          <w:t>Graf 2:</w:t>
        </w:r>
        <w:r w:rsidR="0011280E" w:rsidRPr="0011280E">
          <w:rPr>
            <w:rStyle w:val="Hypertextovodkaz"/>
            <w:noProof/>
          </w:rPr>
          <w:t xml:space="preserve"> Otázka č. 1 - Vaše pohlaví?</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_Toc38214133 \h </w:instrText>
        </w:r>
        <w:r w:rsidR="0011280E" w:rsidRPr="0011280E">
          <w:rPr>
            <w:noProof/>
            <w:webHidden/>
          </w:rPr>
        </w:r>
        <w:r w:rsidR="0011280E" w:rsidRPr="0011280E">
          <w:rPr>
            <w:noProof/>
            <w:webHidden/>
          </w:rPr>
          <w:fldChar w:fldCharType="separate"/>
        </w:r>
        <w:r w:rsidR="00E75874">
          <w:rPr>
            <w:noProof/>
            <w:webHidden/>
          </w:rPr>
          <w:t>43</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4" w:history="1">
        <w:r w:rsidR="0011280E" w:rsidRPr="0011280E">
          <w:rPr>
            <w:rStyle w:val="Hypertextovodkaz"/>
            <w:i/>
            <w:noProof/>
          </w:rPr>
          <w:t>Graf 3:</w:t>
        </w:r>
        <w:r w:rsidR="0011280E" w:rsidRPr="0011280E">
          <w:rPr>
            <w:rStyle w:val="Hypertextovodkaz"/>
            <w:noProof/>
          </w:rPr>
          <w:t xml:space="preserve"> Otázka č. 2 - Váš věk?</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_Toc38214134 \h </w:instrText>
        </w:r>
        <w:r w:rsidR="0011280E" w:rsidRPr="0011280E">
          <w:rPr>
            <w:noProof/>
            <w:webHidden/>
          </w:rPr>
        </w:r>
        <w:r w:rsidR="0011280E" w:rsidRPr="0011280E">
          <w:rPr>
            <w:noProof/>
            <w:webHidden/>
          </w:rPr>
          <w:fldChar w:fldCharType="separate"/>
        </w:r>
        <w:r w:rsidR="00E75874">
          <w:rPr>
            <w:noProof/>
            <w:webHidden/>
          </w:rPr>
          <w:t>44</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5" w:history="1">
        <w:r w:rsidR="0011280E" w:rsidRPr="0011280E">
          <w:rPr>
            <w:rStyle w:val="Hypertextovodkaz"/>
            <w:i/>
            <w:noProof/>
          </w:rPr>
          <w:t>Graf 4:</w:t>
        </w:r>
        <w:r w:rsidR="0011280E" w:rsidRPr="0011280E">
          <w:rPr>
            <w:rStyle w:val="Hypertextovodkaz"/>
            <w:noProof/>
          </w:rPr>
          <w:t xml:space="preserve"> Otázka č. 3 - Kolik obyvatel má město/obec, kde bydlíte?</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_Toc38214135 \h </w:instrText>
        </w:r>
        <w:r w:rsidR="0011280E" w:rsidRPr="0011280E">
          <w:rPr>
            <w:noProof/>
            <w:webHidden/>
          </w:rPr>
        </w:r>
        <w:r w:rsidR="0011280E" w:rsidRPr="0011280E">
          <w:rPr>
            <w:noProof/>
            <w:webHidden/>
          </w:rPr>
          <w:fldChar w:fldCharType="separate"/>
        </w:r>
        <w:r w:rsidR="00E75874">
          <w:rPr>
            <w:noProof/>
            <w:webHidden/>
          </w:rPr>
          <w:t>45</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6" w:history="1">
        <w:r w:rsidR="0011280E" w:rsidRPr="0011280E">
          <w:rPr>
            <w:rStyle w:val="Hypertextovodkaz"/>
            <w:i/>
            <w:noProof/>
          </w:rPr>
          <w:t>Graf 5:</w:t>
        </w:r>
        <w:r w:rsidR="0011280E" w:rsidRPr="0011280E">
          <w:rPr>
            <w:rStyle w:val="Hypertextovodkaz"/>
            <w:noProof/>
          </w:rPr>
          <w:t xml:space="preserve"> Otázka č. 4 - Jste již majitelem psa či více psů?</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_Toc38214136 \h </w:instrText>
        </w:r>
        <w:r w:rsidR="0011280E" w:rsidRPr="0011280E">
          <w:rPr>
            <w:noProof/>
            <w:webHidden/>
          </w:rPr>
        </w:r>
        <w:r w:rsidR="0011280E" w:rsidRPr="0011280E">
          <w:rPr>
            <w:noProof/>
            <w:webHidden/>
          </w:rPr>
          <w:fldChar w:fldCharType="separate"/>
        </w:r>
        <w:r w:rsidR="00E75874">
          <w:rPr>
            <w:noProof/>
            <w:webHidden/>
          </w:rPr>
          <w:t>46</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7" w:history="1">
        <w:r w:rsidR="0011280E" w:rsidRPr="0011280E">
          <w:rPr>
            <w:rStyle w:val="Hypertextovodkaz"/>
            <w:i/>
            <w:noProof/>
          </w:rPr>
          <w:t>Graf 6:</w:t>
        </w:r>
        <w:r w:rsidR="0011280E" w:rsidRPr="0011280E">
          <w:rPr>
            <w:rStyle w:val="Hypertextovodkaz"/>
            <w:noProof/>
          </w:rPr>
          <w:t xml:space="preserve"> Otázka č. 5 - Jste majitelem alespoň jednoho psa ve stáří do 1 roku?</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_Toc38214137 \h </w:instrText>
        </w:r>
        <w:r w:rsidR="0011280E" w:rsidRPr="0011280E">
          <w:rPr>
            <w:noProof/>
            <w:webHidden/>
          </w:rPr>
        </w:r>
        <w:r w:rsidR="0011280E" w:rsidRPr="0011280E">
          <w:rPr>
            <w:noProof/>
            <w:webHidden/>
          </w:rPr>
          <w:fldChar w:fldCharType="separate"/>
        </w:r>
        <w:r w:rsidR="00E75874">
          <w:rPr>
            <w:noProof/>
            <w:webHidden/>
          </w:rPr>
          <w:t>47</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8" w:history="1">
        <w:r w:rsidR="0011280E" w:rsidRPr="0011280E">
          <w:rPr>
            <w:rStyle w:val="Hypertextovodkaz"/>
            <w:i/>
            <w:noProof/>
          </w:rPr>
          <w:t>Graf 7:</w:t>
        </w:r>
        <w:r w:rsidR="0011280E" w:rsidRPr="0011280E">
          <w:rPr>
            <w:rStyle w:val="Hypertextovodkaz"/>
            <w:noProof/>
          </w:rPr>
          <w:t xml:space="preserve"> Otázka č. 6 - Plánujete koupi štěněte během měsíce až 5 let?</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_Toc38214138 \h </w:instrText>
        </w:r>
        <w:r w:rsidR="0011280E" w:rsidRPr="0011280E">
          <w:rPr>
            <w:noProof/>
            <w:webHidden/>
          </w:rPr>
        </w:r>
        <w:r w:rsidR="0011280E" w:rsidRPr="0011280E">
          <w:rPr>
            <w:noProof/>
            <w:webHidden/>
          </w:rPr>
          <w:fldChar w:fldCharType="separate"/>
        </w:r>
        <w:r w:rsidR="00E75874">
          <w:rPr>
            <w:noProof/>
            <w:webHidden/>
          </w:rPr>
          <w:t>48</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39" w:history="1">
        <w:r w:rsidR="0011280E" w:rsidRPr="0011280E">
          <w:rPr>
            <w:rStyle w:val="Hypertextovodkaz"/>
            <w:i/>
            <w:noProof/>
          </w:rPr>
          <w:t>Graf 8:</w:t>
        </w:r>
        <w:r w:rsidR="0011280E" w:rsidRPr="0011280E">
          <w:rPr>
            <w:rStyle w:val="Hypertextovodkaz"/>
            <w:noProof/>
          </w:rPr>
          <w:t xml:space="preserve"> Otázka č. 7 - Plánujete se se svým štěnětem účastnit kynologických akcí?</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_Toc38214139 \h </w:instrText>
        </w:r>
        <w:r w:rsidR="0011280E" w:rsidRPr="0011280E">
          <w:rPr>
            <w:noProof/>
            <w:webHidden/>
          </w:rPr>
        </w:r>
        <w:r w:rsidR="0011280E" w:rsidRPr="0011280E">
          <w:rPr>
            <w:noProof/>
            <w:webHidden/>
          </w:rPr>
          <w:fldChar w:fldCharType="separate"/>
        </w:r>
        <w:r w:rsidR="00E75874">
          <w:rPr>
            <w:noProof/>
            <w:webHidden/>
          </w:rPr>
          <w:t>49</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0" w:history="1">
        <w:r w:rsidR="0011280E" w:rsidRPr="0011280E">
          <w:rPr>
            <w:rStyle w:val="Hypertextovodkaz"/>
            <w:i/>
            <w:noProof/>
          </w:rPr>
          <w:t>Graf 9:</w:t>
        </w:r>
        <w:r w:rsidR="0011280E" w:rsidRPr="0011280E">
          <w:rPr>
            <w:rStyle w:val="Hypertextovodkaz"/>
            <w:noProof/>
          </w:rPr>
          <w:t xml:space="preserve"> Otázka č. 8 - Plánujete pořízení štěněte s PP, bez PP nebo z útulku?</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_Toc38214140 \h </w:instrText>
        </w:r>
        <w:r w:rsidR="0011280E" w:rsidRPr="0011280E">
          <w:rPr>
            <w:noProof/>
            <w:webHidden/>
          </w:rPr>
        </w:r>
        <w:r w:rsidR="0011280E" w:rsidRPr="0011280E">
          <w:rPr>
            <w:noProof/>
            <w:webHidden/>
          </w:rPr>
          <w:fldChar w:fldCharType="separate"/>
        </w:r>
        <w:r w:rsidR="00E75874">
          <w:rPr>
            <w:noProof/>
            <w:webHidden/>
          </w:rPr>
          <w:t>50</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1" w:history="1">
        <w:r w:rsidR="0011280E" w:rsidRPr="0011280E">
          <w:rPr>
            <w:rStyle w:val="Hypertextovodkaz"/>
            <w:i/>
            <w:noProof/>
          </w:rPr>
          <w:t>Graf 10:</w:t>
        </w:r>
        <w:r w:rsidR="0011280E" w:rsidRPr="0011280E">
          <w:rPr>
            <w:rStyle w:val="Hypertextovodkaz"/>
            <w:noProof/>
          </w:rPr>
          <w:t xml:space="preserve"> Otázka č. 9 - Zvolte hodnotu kritérií, podle kterých budete štěně vybírat. (1 důležité - 4 nedůležité)</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_Toc38214141 \h </w:instrText>
        </w:r>
        <w:r w:rsidR="0011280E" w:rsidRPr="0011280E">
          <w:rPr>
            <w:noProof/>
            <w:webHidden/>
          </w:rPr>
        </w:r>
        <w:r w:rsidR="0011280E" w:rsidRPr="0011280E">
          <w:rPr>
            <w:noProof/>
            <w:webHidden/>
          </w:rPr>
          <w:fldChar w:fldCharType="separate"/>
        </w:r>
        <w:r w:rsidR="00E75874">
          <w:rPr>
            <w:noProof/>
            <w:webHidden/>
          </w:rPr>
          <w:t>52</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2" w:history="1">
        <w:r w:rsidR="0011280E" w:rsidRPr="0011280E">
          <w:rPr>
            <w:rStyle w:val="Hypertextovodkaz"/>
            <w:i/>
            <w:noProof/>
          </w:rPr>
          <w:t>Graf 11:</w:t>
        </w:r>
        <w:r w:rsidR="0011280E" w:rsidRPr="0011280E">
          <w:rPr>
            <w:rStyle w:val="Hypertextovodkaz"/>
            <w:noProof/>
          </w:rPr>
          <w:t xml:space="preserve"> Otázka č. 10 - Budete chtít štěně navštívit v domácím prostředí ještě před koupí?</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_Toc38214142 \h </w:instrText>
        </w:r>
        <w:r w:rsidR="0011280E" w:rsidRPr="0011280E">
          <w:rPr>
            <w:noProof/>
            <w:webHidden/>
          </w:rPr>
        </w:r>
        <w:r w:rsidR="0011280E" w:rsidRPr="0011280E">
          <w:rPr>
            <w:noProof/>
            <w:webHidden/>
          </w:rPr>
          <w:fldChar w:fldCharType="separate"/>
        </w:r>
        <w:r w:rsidR="00E75874">
          <w:rPr>
            <w:noProof/>
            <w:webHidden/>
          </w:rPr>
          <w:t>53</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3" w:history="1">
        <w:r w:rsidR="0011280E" w:rsidRPr="0011280E">
          <w:rPr>
            <w:rStyle w:val="Hypertextovodkaz"/>
            <w:i/>
            <w:noProof/>
          </w:rPr>
          <w:t>Graf 12</w:t>
        </w:r>
        <w:r w:rsidR="0011280E" w:rsidRPr="0011280E">
          <w:rPr>
            <w:rStyle w:val="Hypertextovodkaz"/>
            <w:noProof/>
          </w:rPr>
          <w:t>: Otázka č. 11 - Je pro vás důležité znát chovatele (kde žije, jak se věnuje svým psům, jaké má názory, jak se ke svým psům chová, atd.)?</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_Toc38214143 \h </w:instrText>
        </w:r>
        <w:r w:rsidR="0011280E" w:rsidRPr="0011280E">
          <w:rPr>
            <w:noProof/>
            <w:webHidden/>
          </w:rPr>
        </w:r>
        <w:r w:rsidR="0011280E" w:rsidRPr="0011280E">
          <w:rPr>
            <w:noProof/>
            <w:webHidden/>
          </w:rPr>
          <w:fldChar w:fldCharType="separate"/>
        </w:r>
        <w:r w:rsidR="00E75874">
          <w:rPr>
            <w:noProof/>
            <w:webHidden/>
          </w:rPr>
          <w:t>54</w:t>
        </w:r>
        <w:r w:rsidR="0011280E" w:rsidRPr="0011280E">
          <w:rPr>
            <w:noProof/>
            <w:webHidden/>
          </w:rPr>
          <w:fldChar w:fldCharType="end"/>
        </w:r>
      </w:hyperlink>
    </w:p>
    <w:p w:rsidR="0011280E" w:rsidRP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4" w:history="1">
        <w:r w:rsidR="0011280E" w:rsidRPr="0011280E">
          <w:rPr>
            <w:rStyle w:val="Hypertextovodkaz"/>
            <w:i/>
            <w:noProof/>
          </w:rPr>
          <w:t>Graf 13:</w:t>
        </w:r>
        <w:r w:rsidR="0011280E" w:rsidRPr="0011280E">
          <w:rPr>
            <w:rStyle w:val="Hypertextovodkaz"/>
            <w:noProof/>
          </w:rPr>
          <w:t xml:space="preserve"> Otázka č. 12 - Je pro vás důležité být s chovatelem v kontaktu i po koupi štěněte?</w:t>
        </w:r>
        <w:r w:rsidR="0011280E" w:rsidRPr="0011280E">
          <w:rPr>
            <w:noProof/>
            <w:webHidden/>
          </w:rPr>
          <w:tab/>
        </w:r>
        <w:r w:rsidR="0011280E" w:rsidRPr="0011280E">
          <w:rPr>
            <w:noProof/>
            <w:webHidden/>
          </w:rPr>
          <w:fldChar w:fldCharType="begin"/>
        </w:r>
        <w:r w:rsidR="0011280E" w:rsidRPr="0011280E">
          <w:rPr>
            <w:noProof/>
            <w:webHidden/>
          </w:rPr>
          <w:instrText xml:space="preserve"> PAGEREF _Toc38214144 \h </w:instrText>
        </w:r>
        <w:r w:rsidR="0011280E" w:rsidRPr="0011280E">
          <w:rPr>
            <w:noProof/>
            <w:webHidden/>
          </w:rPr>
        </w:r>
        <w:r w:rsidR="0011280E" w:rsidRPr="0011280E">
          <w:rPr>
            <w:noProof/>
            <w:webHidden/>
          </w:rPr>
          <w:fldChar w:fldCharType="separate"/>
        </w:r>
        <w:r w:rsidR="00E75874">
          <w:rPr>
            <w:noProof/>
            <w:webHidden/>
          </w:rPr>
          <w:t>55</w:t>
        </w:r>
        <w:r w:rsidR="0011280E" w:rsidRP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5" w:history="1">
        <w:r w:rsidR="0011280E" w:rsidRPr="00691E33">
          <w:rPr>
            <w:rStyle w:val="Hypertextovodkaz"/>
            <w:i/>
            <w:noProof/>
          </w:rPr>
          <w:t>Graf 14:</w:t>
        </w:r>
        <w:r w:rsidR="0011280E" w:rsidRPr="00691E33">
          <w:rPr>
            <w:rStyle w:val="Hypertextovodkaz"/>
            <w:noProof/>
          </w:rPr>
          <w:t xml:space="preserve"> Otázka č. 13 - Chcete, aby vám chovatel zasílal fotografie a videa štěněte od narození až do odběru?</w:t>
        </w:r>
        <w:r w:rsidR="0011280E">
          <w:rPr>
            <w:noProof/>
            <w:webHidden/>
          </w:rPr>
          <w:tab/>
        </w:r>
        <w:r w:rsidR="0011280E">
          <w:rPr>
            <w:noProof/>
            <w:webHidden/>
          </w:rPr>
          <w:fldChar w:fldCharType="begin"/>
        </w:r>
        <w:r w:rsidR="0011280E">
          <w:rPr>
            <w:noProof/>
            <w:webHidden/>
          </w:rPr>
          <w:instrText xml:space="preserve"> PAGEREF _Toc38214145 \h </w:instrText>
        </w:r>
        <w:r w:rsidR="0011280E">
          <w:rPr>
            <w:noProof/>
            <w:webHidden/>
          </w:rPr>
        </w:r>
        <w:r w:rsidR="0011280E">
          <w:rPr>
            <w:noProof/>
            <w:webHidden/>
          </w:rPr>
          <w:fldChar w:fldCharType="separate"/>
        </w:r>
        <w:r w:rsidR="00E75874">
          <w:rPr>
            <w:noProof/>
            <w:webHidden/>
          </w:rPr>
          <w:t>56</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6" w:history="1">
        <w:r w:rsidR="0011280E" w:rsidRPr="00691E33">
          <w:rPr>
            <w:rStyle w:val="Hypertextovodkaz"/>
            <w:i/>
            <w:noProof/>
          </w:rPr>
          <w:t>Graf 15:</w:t>
        </w:r>
        <w:r w:rsidR="0011280E" w:rsidRPr="00691E33">
          <w:rPr>
            <w:rStyle w:val="Hypertextovodkaz"/>
            <w:noProof/>
          </w:rPr>
          <w:t xml:space="preserve"> Otázka č. 14 - Co by pro vás bylo důvodem odstoupení od koupě štěněte?</w:t>
        </w:r>
        <w:r w:rsidR="0011280E">
          <w:rPr>
            <w:noProof/>
            <w:webHidden/>
          </w:rPr>
          <w:tab/>
        </w:r>
        <w:r w:rsidR="0011280E">
          <w:rPr>
            <w:noProof/>
            <w:webHidden/>
          </w:rPr>
          <w:fldChar w:fldCharType="begin"/>
        </w:r>
        <w:r w:rsidR="0011280E">
          <w:rPr>
            <w:noProof/>
            <w:webHidden/>
          </w:rPr>
          <w:instrText xml:space="preserve"> PAGEREF _Toc38214146 \h </w:instrText>
        </w:r>
        <w:r w:rsidR="0011280E">
          <w:rPr>
            <w:noProof/>
            <w:webHidden/>
          </w:rPr>
        </w:r>
        <w:r w:rsidR="0011280E">
          <w:rPr>
            <w:noProof/>
            <w:webHidden/>
          </w:rPr>
          <w:fldChar w:fldCharType="separate"/>
        </w:r>
        <w:r w:rsidR="00E75874">
          <w:rPr>
            <w:noProof/>
            <w:webHidden/>
          </w:rPr>
          <w:t>58</w:t>
        </w:r>
        <w:r w:rsidR="0011280E">
          <w:rPr>
            <w:noProof/>
            <w:webHidden/>
          </w:rPr>
          <w:fldChar w:fldCharType="end"/>
        </w:r>
      </w:hyperlink>
    </w:p>
    <w:p w:rsidR="0011280E" w:rsidRDefault="002D4DDE" w:rsidP="0011280E">
      <w:pPr>
        <w:pStyle w:val="Seznamobrzk"/>
        <w:tabs>
          <w:tab w:val="right" w:leader="dot" w:pos="9060"/>
        </w:tabs>
        <w:ind w:firstLine="0"/>
        <w:rPr>
          <w:rFonts w:asciiTheme="minorHAnsi" w:eastAsiaTheme="minorEastAsia" w:hAnsiTheme="minorHAnsi"/>
          <w:noProof/>
          <w:sz w:val="22"/>
          <w:lang w:eastAsia="cs-CZ"/>
        </w:rPr>
      </w:pPr>
      <w:hyperlink w:anchor="_Toc38214147" w:history="1">
        <w:r w:rsidR="0011280E" w:rsidRPr="00691E33">
          <w:rPr>
            <w:rStyle w:val="Hypertextovodkaz"/>
            <w:i/>
            <w:noProof/>
          </w:rPr>
          <w:t>Graf 16:</w:t>
        </w:r>
        <w:r w:rsidR="0011280E" w:rsidRPr="00691E33">
          <w:rPr>
            <w:rStyle w:val="Hypertextovodkaz"/>
            <w:noProof/>
          </w:rPr>
          <w:t xml:space="preserve"> Otázka č. 15 - Co je pro vás nejdůležitější při výběru štěněte?</w:t>
        </w:r>
        <w:r w:rsidR="0011280E">
          <w:rPr>
            <w:noProof/>
            <w:webHidden/>
          </w:rPr>
          <w:tab/>
        </w:r>
        <w:r w:rsidR="0011280E">
          <w:rPr>
            <w:noProof/>
            <w:webHidden/>
          </w:rPr>
          <w:fldChar w:fldCharType="begin"/>
        </w:r>
        <w:r w:rsidR="0011280E">
          <w:rPr>
            <w:noProof/>
            <w:webHidden/>
          </w:rPr>
          <w:instrText xml:space="preserve"> PAGEREF _Toc38214147 \h </w:instrText>
        </w:r>
        <w:r w:rsidR="0011280E">
          <w:rPr>
            <w:noProof/>
            <w:webHidden/>
          </w:rPr>
        </w:r>
        <w:r w:rsidR="0011280E">
          <w:rPr>
            <w:noProof/>
            <w:webHidden/>
          </w:rPr>
          <w:fldChar w:fldCharType="separate"/>
        </w:r>
        <w:r w:rsidR="00E75874">
          <w:rPr>
            <w:noProof/>
            <w:webHidden/>
          </w:rPr>
          <w:t>60</w:t>
        </w:r>
        <w:r w:rsidR="0011280E">
          <w:rPr>
            <w:noProof/>
            <w:webHidden/>
          </w:rPr>
          <w:fldChar w:fldCharType="end"/>
        </w:r>
      </w:hyperlink>
    </w:p>
    <w:p w:rsidR="00F000EC" w:rsidRPr="007E2CFC" w:rsidRDefault="00F000EC" w:rsidP="007E2CFC">
      <w:pPr>
        <w:sectPr w:rsidR="00F000EC" w:rsidRPr="007E2CFC" w:rsidSect="00844A32">
          <w:pgSz w:w="11906" w:h="16838"/>
          <w:pgMar w:top="1418" w:right="851" w:bottom="1418" w:left="1985" w:header="709" w:footer="709" w:gutter="0"/>
          <w:cols w:space="708"/>
          <w:docGrid w:linePitch="360"/>
        </w:sectPr>
      </w:pPr>
      <w:r>
        <w:fldChar w:fldCharType="end"/>
      </w:r>
    </w:p>
    <w:p w:rsidR="00F000EC" w:rsidRDefault="007D7C20" w:rsidP="00FA7FF0">
      <w:pPr>
        <w:pStyle w:val="Nadpis1"/>
        <w:numPr>
          <w:ilvl w:val="0"/>
          <w:numId w:val="0"/>
        </w:numPr>
      </w:pPr>
      <w:bookmarkStart w:id="121" w:name="_Toc38222070"/>
      <w:r>
        <w:lastRenderedPageBreak/>
        <w:t>Seznam obrázků</w:t>
      </w:r>
      <w:bookmarkEnd w:id="121"/>
    </w:p>
    <w:p w:rsidR="00176CA6" w:rsidRDefault="00F000EC" w:rsidP="00176CA6">
      <w:pPr>
        <w:pStyle w:val="Seznamobrzk"/>
        <w:tabs>
          <w:tab w:val="right" w:leader="dot" w:pos="9060"/>
        </w:tabs>
        <w:ind w:firstLine="0"/>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w:anchor="_Toc38214179" w:history="1">
        <w:r w:rsidR="00176CA6" w:rsidRPr="00886F39">
          <w:rPr>
            <w:rStyle w:val="Hypertextovodkaz"/>
            <w:noProof/>
          </w:rPr>
          <w:t>Obrázek 1: Maslowova hierarchie potřeb</w:t>
        </w:r>
        <w:r w:rsidR="00176CA6">
          <w:rPr>
            <w:noProof/>
            <w:webHidden/>
          </w:rPr>
          <w:tab/>
        </w:r>
        <w:r w:rsidR="00176CA6">
          <w:rPr>
            <w:noProof/>
            <w:webHidden/>
          </w:rPr>
          <w:fldChar w:fldCharType="begin"/>
        </w:r>
        <w:r w:rsidR="00176CA6">
          <w:rPr>
            <w:noProof/>
            <w:webHidden/>
          </w:rPr>
          <w:instrText xml:space="preserve"> PAGEREF _Toc38214179 \h </w:instrText>
        </w:r>
        <w:r w:rsidR="00176CA6">
          <w:rPr>
            <w:noProof/>
            <w:webHidden/>
          </w:rPr>
        </w:r>
        <w:r w:rsidR="00176CA6">
          <w:rPr>
            <w:noProof/>
            <w:webHidden/>
          </w:rPr>
          <w:fldChar w:fldCharType="separate"/>
        </w:r>
        <w:r w:rsidR="00E75874">
          <w:rPr>
            <w:noProof/>
            <w:webHidden/>
          </w:rPr>
          <w:t>17</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0" w:history="1">
        <w:r w:rsidR="00176CA6" w:rsidRPr="00886F39">
          <w:rPr>
            <w:rStyle w:val="Hypertextovodkaz"/>
            <w:noProof/>
          </w:rPr>
          <w:t>Obrázek 2: Petice za zpřísnění trestů za týrání zvířat</w:t>
        </w:r>
        <w:r w:rsidR="00176CA6">
          <w:rPr>
            <w:noProof/>
            <w:webHidden/>
          </w:rPr>
          <w:tab/>
        </w:r>
        <w:r w:rsidR="00176CA6">
          <w:rPr>
            <w:noProof/>
            <w:webHidden/>
          </w:rPr>
          <w:fldChar w:fldCharType="begin"/>
        </w:r>
        <w:r w:rsidR="00176CA6">
          <w:rPr>
            <w:noProof/>
            <w:webHidden/>
          </w:rPr>
          <w:instrText xml:space="preserve"> PAGEREF _Toc38214180 \h </w:instrText>
        </w:r>
        <w:r w:rsidR="00176CA6">
          <w:rPr>
            <w:noProof/>
            <w:webHidden/>
          </w:rPr>
        </w:r>
        <w:r w:rsidR="00176CA6">
          <w:rPr>
            <w:noProof/>
            <w:webHidden/>
          </w:rPr>
          <w:fldChar w:fldCharType="separate"/>
        </w:r>
        <w:r w:rsidR="00E75874">
          <w:rPr>
            <w:noProof/>
            <w:webHidden/>
          </w:rPr>
          <w:t>26</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r:id="rId43" w:anchor="_Toc38214181" w:history="1">
        <w:r w:rsidR="00176CA6" w:rsidRPr="00886F39">
          <w:rPr>
            <w:rStyle w:val="Hypertextovodkaz"/>
            <w:noProof/>
          </w:rPr>
          <w:t>Obrázek 3: Organizační struktura kynologie v ČR</w:t>
        </w:r>
        <w:r w:rsidR="00176CA6">
          <w:rPr>
            <w:noProof/>
            <w:webHidden/>
          </w:rPr>
          <w:tab/>
        </w:r>
        <w:r w:rsidR="00176CA6">
          <w:rPr>
            <w:noProof/>
            <w:webHidden/>
          </w:rPr>
          <w:fldChar w:fldCharType="begin"/>
        </w:r>
        <w:r w:rsidR="00176CA6">
          <w:rPr>
            <w:noProof/>
            <w:webHidden/>
          </w:rPr>
          <w:instrText xml:space="preserve"> PAGEREF _Toc38214181 \h </w:instrText>
        </w:r>
        <w:r w:rsidR="00176CA6">
          <w:rPr>
            <w:noProof/>
            <w:webHidden/>
          </w:rPr>
        </w:r>
        <w:r w:rsidR="00176CA6">
          <w:rPr>
            <w:noProof/>
            <w:webHidden/>
          </w:rPr>
          <w:fldChar w:fldCharType="separate"/>
        </w:r>
        <w:r w:rsidR="00E75874">
          <w:rPr>
            <w:noProof/>
            <w:webHidden/>
          </w:rPr>
          <w:t>30</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2" w:history="1">
        <w:r w:rsidR="00176CA6" w:rsidRPr="00886F39">
          <w:rPr>
            <w:rStyle w:val="Hypertextovodkaz"/>
            <w:i/>
            <w:noProof/>
          </w:rPr>
          <w:t>Obrázek 4:</w:t>
        </w:r>
        <w:r w:rsidR="00176CA6" w:rsidRPr="00886F39">
          <w:rPr>
            <w:rStyle w:val="Hypertextovodkaz"/>
            <w:noProof/>
          </w:rPr>
          <w:t xml:space="preserve"> Veřejná skupina Agility v ČR</w:t>
        </w:r>
        <w:r w:rsidR="00176CA6">
          <w:rPr>
            <w:noProof/>
            <w:webHidden/>
          </w:rPr>
          <w:tab/>
        </w:r>
        <w:r w:rsidR="00176CA6">
          <w:rPr>
            <w:noProof/>
            <w:webHidden/>
          </w:rPr>
          <w:fldChar w:fldCharType="begin"/>
        </w:r>
        <w:r w:rsidR="00176CA6">
          <w:rPr>
            <w:noProof/>
            <w:webHidden/>
          </w:rPr>
          <w:instrText xml:space="preserve"> PAGEREF _Toc38214182 \h </w:instrText>
        </w:r>
        <w:r w:rsidR="00176CA6">
          <w:rPr>
            <w:noProof/>
            <w:webHidden/>
          </w:rPr>
        </w:r>
        <w:r w:rsidR="00176CA6">
          <w:rPr>
            <w:noProof/>
            <w:webHidden/>
          </w:rPr>
          <w:fldChar w:fldCharType="separate"/>
        </w:r>
        <w:r w:rsidR="00E75874">
          <w:rPr>
            <w:noProof/>
            <w:webHidden/>
          </w:rPr>
          <w:t>38</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3" w:history="1">
        <w:r w:rsidR="00176CA6" w:rsidRPr="00886F39">
          <w:rPr>
            <w:rStyle w:val="Hypertextovodkaz"/>
            <w:i/>
            <w:noProof/>
          </w:rPr>
          <w:t>Obrázek 5:</w:t>
        </w:r>
        <w:r w:rsidR="00176CA6" w:rsidRPr="00886F39">
          <w:rPr>
            <w:rStyle w:val="Hypertextovodkaz"/>
            <w:noProof/>
          </w:rPr>
          <w:t xml:space="preserve"> Veřejná skupina Dogdancing ČR</w:t>
        </w:r>
        <w:r w:rsidR="00176CA6">
          <w:rPr>
            <w:noProof/>
            <w:webHidden/>
          </w:rPr>
          <w:tab/>
        </w:r>
        <w:r w:rsidR="00176CA6">
          <w:rPr>
            <w:noProof/>
            <w:webHidden/>
          </w:rPr>
          <w:fldChar w:fldCharType="begin"/>
        </w:r>
        <w:r w:rsidR="00176CA6">
          <w:rPr>
            <w:noProof/>
            <w:webHidden/>
          </w:rPr>
          <w:instrText xml:space="preserve"> PAGEREF _Toc38214183 \h </w:instrText>
        </w:r>
        <w:r w:rsidR="00176CA6">
          <w:rPr>
            <w:noProof/>
            <w:webHidden/>
          </w:rPr>
        </w:r>
        <w:r w:rsidR="00176CA6">
          <w:rPr>
            <w:noProof/>
            <w:webHidden/>
          </w:rPr>
          <w:fldChar w:fldCharType="separate"/>
        </w:r>
        <w:r w:rsidR="00E75874">
          <w:rPr>
            <w:noProof/>
            <w:webHidden/>
          </w:rPr>
          <w:t>39</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4" w:history="1">
        <w:r w:rsidR="00176CA6" w:rsidRPr="00886F39">
          <w:rPr>
            <w:rStyle w:val="Hypertextovodkaz"/>
            <w:i/>
            <w:noProof/>
          </w:rPr>
          <w:t>Obrázek 6:</w:t>
        </w:r>
        <w:r w:rsidR="00176CA6" w:rsidRPr="00886F39">
          <w:rPr>
            <w:rStyle w:val="Hypertextovodkaz"/>
            <w:noProof/>
          </w:rPr>
          <w:t xml:space="preserve"> Soukromá skupina Run as one</w:t>
        </w:r>
        <w:r w:rsidR="00176CA6">
          <w:rPr>
            <w:noProof/>
            <w:webHidden/>
          </w:rPr>
          <w:tab/>
        </w:r>
        <w:r w:rsidR="00176CA6">
          <w:rPr>
            <w:noProof/>
            <w:webHidden/>
          </w:rPr>
          <w:fldChar w:fldCharType="begin"/>
        </w:r>
        <w:r w:rsidR="00176CA6">
          <w:rPr>
            <w:noProof/>
            <w:webHidden/>
          </w:rPr>
          <w:instrText xml:space="preserve"> PAGEREF _Toc38214184 \h </w:instrText>
        </w:r>
        <w:r w:rsidR="00176CA6">
          <w:rPr>
            <w:noProof/>
            <w:webHidden/>
          </w:rPr>
        </w:r>
        <w:r w:rsidR="00176CA6">
          <w:rPr>
            <w:noProof/>
            <w:webHidden/>
          </w:rPr>
          <w:fldChar w:fldCharType="separate"/>
        </w:r>
        <w:r w:rsidR="00E75874">
          <w:rPr>
            <w:noProof/>
            <w:webHidden/>
          </w:rPr>
          <w:t>40</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5" w:history="1">
        <w:r w:rsidR="00176CA6" w:rsidRPr="00886F39">
          <w:rPr>
            <w:rStyle w:val="Hypertextovodkaz"/>
            <w:i/>
            <w:noProof/>
          </w:rPr>
          <w:t>Obrázek 7</w:t>
        </w:r>
        <w:r w:rsidR="00176CA6" w:rsidRPr="00886F39">
          <w:rPr>
            <w:rStyle w:val="Hypertextovodkaz"/>
            <w:noProof/>
          </w:rPr>
          <w:t>: Soukromá skupina Australský ovčák - fanklub plemene</w:t>
        </w:r>
        <w:r w:rsidR="00176CA6">
          <w:rPr>
            <w:noProof/>
            <w:webHidden/>
          </w:rPr>
          <w:tab/>
        </w:r>
        <w:r w:rsidR="00176CA6">
          <w:rPr>
            <w:noProof/>
            <w:webHidden/>
          </w:rPr>
          <w:fldChar w:fldCharType="begin"/>
        </w:r>
        <w:r w:rsidR="00176CA6">
          <w:rPr>
            <w:noProof/>
            <w:webHidden/>
          </w:rPr>
          <w:instrText xml:space="preserve"> PAGEREF _Toc38214185 \h </w:instrText>
        </w:r>
        <w:r w:rsidR="00176CA6">
          <w:rPr>
            <w:noProof/>
            <w:webHidden/>
          </w:rPr>
        </w:r>
        <w:r w:rsidR="00176CA6">
          <w:rPr>
            <w:noProof/>
            <w:webHidden/>
          </w:rPr>
          <w:fldChar w:fldCharType="separate"/>
        </w:r>
        <w:r w:rsidR="00E75874">
          <w:rPr>
            <w:noProof/>
            <w:webHidden/>
          </w:rPr>
          <w:t>41</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6" w:history="1">
        <w:r w:rsidR="00176CA6" w:rsidRPr="00886F39">
          <w:rPr>
            <w:rStyle w:val="Hypertextovodkaz"/>
            <w:i/>
            <w:noProof/>
          </w:rPr>
          <w:t>Obrázek 1:</w:t>
        </w:r>
        <w:r w:rsidR="00176CA6" w:rsidRPr="00886F39">
          <w:rPr>
            <w:rStyle w:val="Hypertextovodkaz"/>
            <w:noProof/>
          </w:rPr>
          <w:t xml:space="preserve"> Nabídka a poptávka AUO (australský ovčák)</w:t>
        </w:r>
        <w:r w:rsidR="00176CA6">
          <w:rPr>
            <w:noProof/>
            <w:webHidden/>
          </w:rPr>
          <w:tab/>
        </w:r>
        <w:r w:rsidR="00176CA6">
          <w:rPr>
            <w:noProof/>
            <w:webHidden/>
          </w:rPr>
          <w:fldChar w:fldCharType="begin"/>
        </w:r>
        <w:r w:rsidR="00176CA6">
          <w:rPr>
            <w:noProof/>
            <w:webHidden/>
          </w:rPr>
          <w:instrText xml:space="preserve"> PAGEREF _Toc38214186 \h </w:instrText>
        </w:r>
        <w:r w:rsidR="00176CA6">
          <w:rPr>
            <w:noProof/>
            <w:webHidden/>
          </w:rPr>
        </w:r>
        <w:r w:rsidR="00176CA6">
          <w:rPr>
            <w:noProof/>
            <w:webHidden/>
          </w:rPr>
          <w:fldChar w:fldCharType="separate"/>
        </w:r>
        <w:r w:rsidR="00E75874">
          <w:rPr>
            <w:noProof/>
            <w:webHidden/>
          </w:rPr>
          <w:t>65</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7" w:history="1">
        <w:r w:rsidR="00176CA6" w:rsidRPr="00886F39">
          <w:rPr>
            <w:rStyle w:val="Hypertextovodkaz"/>
            <w:i/>
            <w:noProof/>
          </w:rPr>
          <w:t>Obrázek 2:</w:t>
        </w:r>
        <w:r w:rsidR="00176CA6" w:rsidRPr="00886F39">
          <w:rPr>
            <w:rStyle w:val="Hypertextovodkaz"/>
            <w:noProof/>
          </w:rPr>
          <w:t xml:space="preserve"> Motivace prostřednictvím zvoleného nástroje - hračka (balón)</w:t>
        </w:r>
        <w:r w:rsidR="00176CA6">
          <w:rPr>
            <w:noProof/>
            <w:webHidden/>
          </w:rPr>
          <w:tab/>
        </w:r>
        <w:r w:rsidR="00176CA6">
          <w:rPr>
            <w:noProof/>
            <w:webHidden/>
          </w:rPr>
          <w:fldChar w:fldCharType="begin"/>
        </w:r>
        <w:r w:rsidR="00176CA6">
          <w:rPr>
            <w:noProof/>
            <w:webHidden/>
          </w:rPr>
          <w:instrText xml:space="preserve"> PAGEREF _Toc38214187 \h </w:instrText>
        </w:r>
        <w:r w:rsidR="00176CA6">
          <w:rPr>
            <w:noProof/>
            <w:webHidden/>
          </w:rPr>
        </w:r>
        <w:r w:rsidR="00176CA6">
          <w:rPr>
            <w:noProof/>
            <w:webHidden/>
          </w:rPr>
          <w:fldChar w:fldCharType="separate"/>
        </w:r>
        <w:r w:rsidR="00E75874">
          <w:rPr>
            <w:noProof/>
            <w:webHidden/>
          </w:rPr>
          <w:t>69</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8" w:history="1">
        <w:r w:rsidR="00176CA6" w:rsidRPr="00886F39">
          <w:rPr>
            <w:rStyle w:val="Hypertextovodkaz"/>
            <w:i/>
            <w:noProof/>
          </w:rPr>
          <w:t>Obrázek 3:</w:t>
        </w:r>
        <w:r w:rsidR="00176CA6" w:rsidRPr="00886F39">
          <w:rPr>
            <w:rStyle w:val="Hypertextovodkaz"/>
            <w:noProof/>
          </w:rPr>
          <w:t xml:space="preserve"> Učení probíhá od raného věku štěněte - ukázka koordinace pohybu štěněte</w:t>
        </w:r>
        <w:r w:rsidR="00176CA6">
          <w:rPr>
            <w:noProof/>
            <w:webHidden/>
          </w:rPr>
          <w:tab/>
        </w:r>
        <w:r w:rsidR="00176CA6">
          <w:rPr>
            <w:noProof/>
            <w:webHidden/>
          </w:rPr>
          <w:fldChar w:fldCharType="begin"/>
        </w:r>
        <w:r w:rsidR="00176CA6">
          <w:rPr>
            <w:noProof/>
            <w:webHidden/>
          </w:rPr>
          <w:instrText xml:space="preserve"> PAGEREF _Toc38214188 \h </w:instrText>
        </w:r>
        <w:r w:rsidR="00176CA6">
          <w:rPr>
            <w:noProof/>
            <w:webHidden/>
          </w:rPr>
        </w:r>
        <w:r w:rsidR="00176CA6">
          <w:rPr>
            <w:noProof/>
            <w:webHidden/>
          </w:rPr>
          <w:fldChar w:fldCharType="separate"/>
        </w:r>
        <w:r w:rsidR="00E75874">
          <w:rPr>
            <w:noProof/>
            <w:webHidden/>
          </w:rPr>
          <w:t>71</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89" w:history="1">
        <w:r w:rsidR="00176CA6" w:rsidRPr="00886F39">
          <w:rPr>
            <w:rStyle w:val="Hypertextovodkaz"/>
            <w:i/>
            <w:noProof/>
          </w:rPr>
          <w:t>Obrázek 11:</w:t>
        </w:r>
        <w:r w:rsidR="00176CA6" w:rsidRPr="00886F39">
          <w:rPr>
            <w:rStyle w:val="Hypertextovodkaz"/>
            <w:noProof/>
          </w:rPr>
          <w:t xml:space="preserve"> Rodokmen – průkaz původu psa</w:t>
        </w:r>
        <w:r w:rsidR="00176CA6">
          <w:rPr>
            <w:noProof/>
            <w:webHidden/>
          </w:rPr>
          <w:tab/>
        </w:r>
        <w:r w:rsidR="00176CA6">
          <w:rPr>
            <w:noProof/>
            <w:webHidden/>
          </w:rPr>
          <w:fldChar w:fldCharType="begin"/>
        </w:r>
        <w:r w:rsidR="00176CA6">
          <w:rPr>
            <w:noProof/>
            <w:webHidden/>
          </w:rPr>
          <w:instrText xml:space="preserve"> PAGEREF _Toc38214189 \h </w:instrText>
        </w:r>
        <w:r w:rsidR="00176CA6">
          <w:rPr>
            <w:noProof/>
            <w:webHidden/>
          </w:rPr>
        </w:r>
        <w:r w:rsidR="00176CA6">
          <w:rPr>
            <w:noProof/>
            <w:webHidden/>
          </w:rPr>
          <w:fldChar w:fldCharType="separate"/>
        </w:r>
        <w:r w:rsidR="00E75874">
          <w:rPr>
            <w:noProof/>
            <w:webHidden/>
          </w:rPr>
          <w:t>80</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90" w:history="1">
        <w:r w:rsidR="00176CA6" w:rsidRPr="00886F39">
          <w:rPr>
            <w:rStyle w:val="Hypertextovodkaz"/>
            <w:i/>
            <w:noProof/>
          </w:rPr>
          <w:t>Obrázek 12:</w:t>
        </w:r>
        <w:r w:rsidR="00176CA6" w:rsidRPr="00886F39">
          <w:rPr>
            <w:rStyle w:val="Hypertextovodkaz"/>
            <w:noProof/>
          </w:rPr>
          <w:t xml:space="preserve"> Přehled chovných psů AUO barvy blue merle</w:t>
        </w:r>
        <w:r w:rsidR="00176CA6">
          <w:rPr>
            <w:noProof/>
            <w:webHidden/>
          </w:rPr>
          <w:tab/>
        </w:r>
        <w:r w:rsidR="00176CA6">
          <w:rPr>
            <w:noProof/>
            <w:webHidden/>
          </w:rPr>
          <w:fldChar w:fldCharType="begin"/>
        </w:r>
        <w:r w:rsidR="00176CA6">
          <w:rPr>
            <w:noProof/>
            <w:webHidden/>
          </w:rPr>
          <w:instrText xml:space="preserve"> PAGEREF _Toc38214190 \h </w:instrText>
        </w:r>
        <w:r w:rsidR="00176CA6">
          <w:rPr>
            <w:noProof/>
            <w:webHidden/>
          </w:rPr>
        </w:r>
        <w:r w:rsidR="00176CA6">
          <w:rPr>
            <w:noProof/>
            <w:webHidden/>
          </w:rPr>
          <w:fldChar w:fldCharType="separate"/>
        </w:r>
        <w:r w:rsidR="00E75874">
          <w:rPr>
            <w:noProof/>
            <w:webHidden/>
          </w:rPr>
          <w:t>82</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91" w:history="1">
        <w:r w:rsidR="00176CA6" w:rsidRPr="00886F39">
          <w:rPr>
            <w:rStyle w:val="Hypertextovodkaz"/>
            <w:i/>
            <w:noProof/>
          </w:rPr>
          <w:t>Obrázek 13:</w:t>
        </w:r>
        <w:r w:rsidR="00176CA6" w:rsidRPr="00886F39">
          <w:rPr>
            <w:rStyle w:val="Hypertextovodkaz"/>
            <w:noProof/>
          </w:rPr>
          <w:t xml:space="preserve"> Profil chovného psa na stránkách Aussies World</w:t>
        </w:r>
        <w:r w:rsidR="00176CA6">
          <w:rPr>
            <w:noProof/>
            <w:webHidden/>
          </w:rPr>
          <w:tab/>
        </w:r>
        <w:r w:rsidR="00176CA6">
          <w:rPr>
            <w:noProof/>
            <w:webHidden/>
          </w:rPr>
          <w:fldChar w:fldCharType="begin"/>
        </w:r>
        <w:r w:rsidR="00176CA6">
          <w:rPr>
            <w:noProof/>
            <w:webHidden/>
          </w:rPr>
          <w:instrText xml:space="preserve"> PAGEREF _Toc38214191 \h </w:instrText>
        </w:r>
        <w:r w:rsidR="00176CA6">
          <w:rPr>
            <w:noProof/>
            <w:webHidden/>
          </w:rPr>
        </w:r>
        <w:r w:rsidR="00176CA6">
          <w:rPr>
            <w:noProof/>
            <w:webHidden/>
          </w:rPr>
          <w:fldChar w:fldCharType="separate"/>
        </w:r>
        <w:r w:rsidR="00E75874">
          <w:rPr>
            <w:noProof/>
            <w:webHidden/>
          </w:rPr>
          <w:t>83</w:t>
        </w:r>
        <w:r w:rsidR="00176CA6">
          <w:rPr>
            <w:noProof/>
            <w:webHidden/>
          </w:rPr>
          <w:fldChar w:fldCharType="end"/>
        </w:r>
      </w:hyperlink>
    </w:p>
    <w:p w:rsidR="00176CA6" w:rsidRDefault="002D4DDE" w:rsidP="00176CA6">
      <w:pPr>
        <w:pStyle w:val="Seznamobrzk"/>
        <w:tabs>
          <w:tab w:val="right" w:leader="dot" w:pos="9060"/>
        </w:tabs>
        <w:ind w:firstLine="0"/>
        <w:rPr>
          <w:rFonts w:asciiTheme="minorHAnsi" w:eastAsiaTheme="minorEastAsia" w:hAnsiTheme="minorHAnsi"/>
          <w:noProof/>
          <w:sz w:val="22"/>
          <w:lang w:eastAsia="cs-CZ"/>
        </w:rPr>
      </w:pPr>
      <w:hyperlink w:anchor="_Toc38214192" w:history="1">
        <w:r w:rsidR="00176CA6" w:rsidRPr="00886F39">
          <w:rPr>
            <w:rStyle w:val="Hypertextovodkaz"/>
            <w:i/>
            <w:noProof/>
          </w:rPr>
          <w:t>Obrázek 14:</w:t>
        </w:r>
        <w:r w:rsidR="00176CA6" w:rsidRPr="00886F39">
          <w:rPr>
            <w:rStyle w:val="Hypertextovodkaz"/>
            <w:noProof/>
          </w:rPr>
          <w:t xml:space="preserve"> Výpis chovného jedince v databázi BO a AUO KCHBO</w:t>
        </w:r>
        <w:r w:rsidR="00176CA6">
          <w:rPr>
            <w:noProof/>
            <w:webHidden/>
          </w:rPr>
          <w:tab/>
        </w:r>
        <w:r w:rsidR="00176CA6">
          <w:rPr>
            <w:noProof/>
            <w:webHidden/>
          </w:rPr>
          <w:fldChar w:fldCharType="begin"/>
        </w:r>
        <w:r w:rsidR="00176CA6">
          <w:rPr>
            <w:noProof/>
            <w:webHidden/>
          </w:rPr>
          <w:instrText xml:space="preserve"> PAGEREF _Toc38214192 \h </w:instrText>
        </w:r>
        <w:r w:rsidR="00176CA6">
          <w:rPr>
            <w:noProof/>
            <w:webHidden/>
          </w:rPr>
        </w:r>
        <w:r w:rsidR="00176CA6">
          <w:rPr>
            <w:noProof/>
            <w:webHidden/>
          </w:rPr>
          <w:fldChar w:fldCharType="separate"/>
        </w:r>
        <w:r w:rsidR="00E75874">
          <w:rPr>
            <w:noProof/>
            <w:webHidden/>
          </w:rPr>
          <w:t>84</w:t>
        </w:r>
        <w:r w:rsidR="00176CA6">
          <w:rPr>
            <w:noProof/>
            <w:webHidden/>
          </w:rPr>
          <w:fldChar w:fldCharType="end"/>
        </w:r>
      </w:hyperlink>
    </w:p>
    <w:p w:rsidR="00F000EC" w:rsidRPr="007E2CFC" w:rsidRDefault="00F000EC" w:rsidP="00F000EC">
      <w:pPr>
        <w:ind w:firstLine="0"/>
        <w:sectPr w:rsidR="00F000EC" w:rsidRPr="007E2CFC" w:rsidSect="00844A32">
          <w:pgSz w:w="11906" w:h="16838"/>
          <w:pgMar w:top="1418" w:right="851" w:bottom="1418" w:left="1985" w:header="709" w:footer="709" w:gutter="0"/>
          <w:cols w:space="708"/>
          <w:docGrid w:linePitch="360"/>
        </w:sectPr>
      </w:pPr>
      <w:r>
        <w:fldChar w:fldCharType="end"/>
      </w:r>
    </w:p>
    <w:p w:rsidR="007E2CFC" w:rsidRDefault="007D7C20" w:rsidP="00FA7FF0">
      <w:pPr>
        <w:pStyle w:val="Nadpis1"/>
        <w:numPr>
          <w:ilvl w:val="0"/>
          <w:numId w:val="0"/>
        </w:numPr>
      </w:pPr>
      <w:bookmarkStart w:id="122" w:name="_Toc38222071"/>
      <w:r>
        <w:lastRenderedPageBreak/>
        <w:t>Seznam příloh</w:t>
      </w:r>
      <w:bookmarkEnd w:id="122"/>
    </w:p>
    <w:p w:rsidR="00C23E2E" w:rsidRDefault="00FA7FF0" w:rsidP="00C23E2E">
      <w:pPr>
        <w:pStyle w:val="Seznamobrzk"/>
        <w:tabs>
          <w:tab w:val="right" w:leader="dot" w:pos="9060"/>
        </w:tabs>
        <w:ind w:firstLine="0"/>
        <w:rPr>
          <w:rFonts w:asciiTheme="minorHAnsi" w:eastAsiaTheme="minorEastAsia" w:hAnsiTheme="minorHAnsi"/>
          <w:noProof/>
          <w:sz w:val="22"/>
          <w:lang w:eastAsia="cs-CZ"/>
        </w:rPr>
      </w:pPr>
      <w:r>
        <w:fldChar w:fldCharType="begin"/>
      </w:r>
      <w:r>
        <w:instrText xml:space="preserve"> TOC \h \z \c "Příloha" </w:instrText>
      </w:r>
      <w:r>
        <w:fldChar w:fldCharType="separate"/>
      </w:r>
      <w:hyperlink w:anchor="_Toc38214212" w:history="1">
        <w:r w:rsidR="00C23E2E" w:rsidRPr="00952888">
          <w:rPr>
            <w:rStyle w:val="Hypertextovodkaz"/>
            <w:i/>
            <w:noProof/>
          </w:rPr>
          <w:t>Příloha 1:</w:t>
        </w:r>
        <w:r w:rsidR="00C23E2E" w:rsidRPr="00952888">
          <w:rPr>
            <w:rStyle w:val="Hypertextovodkaz"/>
            <w:noProof/>
          </w:rPr>
          <w:t xml:space="preserve"> Petice za zpřísnění trestů za týrání zvířat</w:t>
        </w:r>
        <w:r w:rsidR="00C23E2E">
          <w:rPr>
            <w:noProof/>
            <w:webHidden/>
          </w:rPr>
          <w:tab/>
        </w:r>
        <w:r w:rsidR="00C23E2E">
          <w:rPr>
            <w:noProof/>
            <w:webHidden/>
          </w:rPr>
          <w:fldChar w:fldCharType="begin"/>
        </w:r>
        <w:r w:rsidR="00C23E2E">
          <w:rPr>
            <w:noProof/>
            <w:webHidden/>
          </w:rPr>
          <w:instrText xml:space="preserve"> PAGEREF _Toc38214212 \h </w:instrText>
        </w:r>
        <w:r w:rsidR="00C23E2E">
          <w:rPr>
            <w:noProof/>
            <w:webHidden/>
          </w:rPr>
        </w:r>
        <w:r w:rsidR="00C23E2E">
          <w:rPr>
            <w:noProof/>
            <w:webHidden/>
          </w:rPr>
          <w:fldChar w:fldCharType="separate"/>
        </w:r>
        <w:r w:rsidR="00E75874">
          <w:rPr>
            <w:noProof/>
            <w:webHidden/>
          </w:rPr>
          <w:t>98</w:t>
        </w:r>
        <w:r w:rsidR="00C23E2E">
          <w:rPr>
            <w:noProof/>
            <w:webHidden/>
          </w:rPr>
          <w:fldChar w:fldCharType="end"/>
        </w:r>
      </w:hyperlink>
    </w:p>
    <w:p w:rsidR="00C23E2E" w:rsidRDefault="002D4DDE" w:rsidP="00C23E2E">
      <w:pPr>
        <w:pStyle w:val="Seznamobrzk"/>
        <w:tabs>
          <w:tab w:val="right" w:leader="dot" w:pos="9060"/>
        </w:tabs>
        <w:ind w:firstLine="0"/>
        <w:rPr>
          <w:rFonts w:asciiTheme="minorHAnsi" w:eastAsiaTheme="minorEastAsia" w:hAnsiTheme="minorHAnsi"/>
          <w:noProof/>
          <w:sz w:val="22"/>
          <w:lang w:eastAsia="cs-CZ"/>
        </w:rPr>
      </w:pPr>
      <w:hyperlink w:anchor="_Toc38214213" w:history="1">
        <w:r w:rsidR="00C23E2E" w:rsidRPr="00952888">
          <w:rPr>
            <w:rStyle w:val="Hypertextovodkaz"/>
            <w:i/>
            <w:noProof/>
          </w:rPr>
          <w:t>Příloha 2:</w:t>
        </w:r>
        <w:r w:rsidR="00C23E2E" w:rsidRPr="00952888">
          <w:rPr>
            <w:rStyle w:val="Hypertextovodkaz"/>
            <w:noProof/>
          </w:rPr>
          <w:t xml:space="preserve"> Statistická data FCI – 54 zemí ze 100 členských států, které dodali potřebné informace pro databázi FCI</w:t>
        </w:r>
        <w:r w:rsidR="00C23E2E">
          <w:rPr>
            <w:noProof/>
            <w:webHidden/>
          </w:rPr>
          <w:tab/>
        </w:r>
        <w:r w:rsidR="00C23E2E">
          <w:rPr>
            <w:noProof/>
            <w:webHidden/>
          </w:rPr>
          <w:fldChar w:fldCharType="begin"/>
        </w:r>
        <w:r w:rsidR="00C23E2E">
          <w:rPr>
            <w:noProof/>
            <w:webHidden/>
          </w:rPr>
          <w:instrText xml:space="preserve"> PAGEREF _Toc38214213 \h </w:instrText>
        </w:r>
        <w:r w:rsidR="00C23E2E">
          <w:rPr>
            <w:noProof/>
            <w:webHidden/>
          </w:rPr>
        </w:r>
        <w:r w:rsidR="00C23E2E">
          <w:rPr>
            <w:noProof/>
            <w:webHidden/>
          </w:rPr>
          <w:fldChar w:fldCharType="separate"/>
        </w:r>
        <w:r w:rsidR="00E75874">
          <w:rPr>
            <w:noProof/>
            <w:webHidden/>
          </w:rPr>
          <w:t>101</w:t>
        </w:r>
        <w:r w:rsidR="00C23E2E">
          <w:rPr>
            <w:noProof/>
            <w:webHidden/>
          </w:rPr>
          <w:fldChar w:fldCharType="end"/>
        </w:r>
      </w:hyperlink>
    </w:p>
    <w:p w:rsidR="00C23E2E" w:rsidRDefault="002D4DDE" w:rsidP="00C23E2E">
      <w:pPr>
        <w:pStyle w:val="Seznamobrzk"/>
        <w:tabs>
          <w:tab w:val="right" w:leader="dot" w:pos="9060"/>
        </w:tabs>
        <w:ind w:firstLine="0"/>
        <w:rPr>
          <w:rFonts w:asciiTheme="minorHAnsi" w:eastAsiaTheme="minorEastAsia" w:hAnsiTheme="minorHAnsi"/>
          <w:noProof/>
          <w:sz w:val="22"/>
          <w:lang w:eastAsia="cs-CZ"/>
        </w:rPr>
      </w:pPr>
      <w:hyperlink w:anchor="_Toc38214214" w:history="1">
        <w:r w:rsidR="00C23E2E" w:rsidRPr="00952888">
          <w:rPr>
            <w:rStyle w:val="Hypertextovodkaz"/>
            <w:i/>
            <w:noProof/>
          </w:rPr>
          <w:t>Příloha 3:</w:t>
        </w:r>
        <w:r w:rsidR="00C23E2E" w:rsidRPr="00952888">
          <w:rPr>
            <w:rStyle w:val="Hypertextovodkaz"/>
            <w:noProof/>
          </w:rPr>
          <w:t xml:space="preserve"> Statistics: Ceskomoravská Kynologická Unie (CZECH REPUBLIC)</w:t>
        </w:r>
        <w:r w:rsidR="00C23E2E">
          <w:rPr>
            <w:noProof/>
            <w:webHidden/>
          </w:rPr>
          <w:tab/>
        </w:r>
        <w:r w:rsidR="00C23E2E">
          <w:rPr>
            <w:noProof/>
            <w:webHidden/>
          </w:rPr>
          <w:fldChar w:fldCharType="begin"/>
        </w:r>
        <w:r w:rsidR="00C23E2E">
          <w:rPr>
            <w:noProof/>
            <w:webHidden/>
          </w:rPr>
          <w:instrText xml:space="preserve"> PAGEREF _Toc38214214 \h </w:instrText>
        </w:r>
        <w:r w:rsidR="00C23E2E">
          <w:rPr>
            <w:noProof/>
            <w:webHidden/>
          </w:rPr>
        </w:r>
        <w:r w:rsidR="00C23E2E">
          <w:rPr>
            <w:noProof/>
            <w:webHidden/>
          </w:rPr>
          <w:fldChar w:fldCharType="separate"/>
        </w:r>
        <w:r w:rsidR="00E75874">
          <w:rPr>
            <w:noProof/>
            <w:webHidden/>
          </w:rPr>
          <w:t>104</w:t>
        </w:r>
        <w:r w:rsidR="00C23E2E">
          <w:rPr>
            <w:noProof/>
            <w:webHidden/>
          </w:rPr>
          <w:fldChar w:fldCharType="end"/>
        </w:r>
      </w:hyperlink>
    </w:p>
    <w:p w:rsidR="00C23E2E" w:rsidRDefault="002D4DDE" w:rsidP="00C23E2E">
      <w:pPr>
        <w:pStyle w:val="Seznamobrzk"/>
        <w:tabs>
          <w:tab w:val="right" w:leader="dot" w:pos="9060"/>
        </w:tabs>
        <w:ind w:firstLine="0"/>
        <w:rPr>
          <w:rFonts w:asciiTheme="minorHAnsi" w:eastAsiaTheme="minorEastAsia" w:hAnsiTheme="minorHAnsi"/>
          <w:noProof/>
          <w:sz w:val="22"/>
          <w:lang w:eastAsia="cs-CZ"/>
        </w:rPr>
      </w:pPr>
      <w:hyperlink w:anchor="_Toc38214215" w:history="1">
        <w:r w:rsidR="00C23E2E" w:rsidRPr="00952888">
          <w:rPr>
            <w:rStyle w:val="Hypertextovodkaz"/>
            <w:i/>
            <w:noProof/>
          </w:rPr>
          <w:t>Příloha 4:</w:t>
        </w:r>
        <w:r w:rsidR="00C23E2E" w:rsidRPr="00952888">
          <w:rPr>
            <w:rStyle w:val="Hypertextovodkaz"/>
            <w:noProof/>
          </w:rPr>
          <w:t xml:space="preserve"> Dotazníkové šetření</w:t>
        </w:r>
        <w:r w:rsidR="00C23E2E">
          <w:rPr>
            <w:noProof/>
            <w:webHidden/>
          </w:rPr>
          <w:tab/>
        </w:r>
        <w:r w:rsidR="00C23E2E">
          <w:rPr>
            <w:noProof/>
            <w:webHidden/>
          </w:rPr>
          <w:fldChar w:fldCharType="begin"/>
        </w:r>
        <w:r w:rsidR="00C23E2E">
          <w:rPr>
            <w:noProof/>
            <w:webHidden/>
          </w:rPr>
          <w:instrText xml:space="preserve"> PAGEREF _Toc38214215 \h </w:instrText>
        </w:r>
        <w:r w:rsidR="00C23E2E">
          <w:rPr>
            <w:noProof/>
            <w:webHidden/>
          </w:rPr>
        </w:r>
        <w:r w:rsidR="00C23E2E">
          <w:rPr>
            <w:noProof/>
            <w:webHidden/>
          </w:rPr>
          <w:fldChar w:fldCharType="separate"/>
        </w:r>
        <w:r w:rsidR="00E75874">
          <w:rPr>
            <w:noProof/>
            <w:webHidden/>
          </w:rPr>
          <w:t>105</w:t>
        </w:r>
        <w:r w:rsidR="00C23E2E">
          <w:rPr>
            <w:noProof/>
            <w:webHidden/>
          </w:rPr>
          <w:fldChar w:fldCharType="end"/>
        </w:r>
      </w:hyperlink>
    </w:p>
    <w:p w:rsidR="00C23E2E" w:rsidRDefault="002D4DDE" w:rsidP="00C23E2E">
      <w:pPr>
        <w:pStyle w:val="Seznamobrzk"/>
        <w:tabs>
          <w:tab w:val="right" w:leader="dot" w:pos="9060"/>
        </w:tabs>
        <w:ind w:firstLine="0"/>
        <w:rPr>
          <w:rFonts w:asciiTheme="minorHAnsi" w:eastAsiaTheme="minorEastAsia" w:hAnsiTheme="minorHAnsi"/>
          <w:noProof/>
          <w:sz w:val="22"/>
          <w:lang w:eastAsia="cs-CZ"/>
        </w:rPr>
      </w:pPr>
      <w:hyperlink w:anchor="_Toc38214216" w:history="1">
        <w:r w:rsidR="00C23E2E" w:rsidRPr="00952888">
          <w:rPr>
            <w:rStyle w:val="Hypertextovodkaz"/>
            <w:i/>
            <w:noProof/>
          </w:rPr>
          <w:t xml:space="preserve"> Příloha 5:</w:t>
        </w:r>
        <w:r w:rsidR="00C23E2E" w:rsidRPr="00952888">
          <w:rPr>
            <w:rStyle w:val="Hypertextovodkaz"/>
            <w:noProof/>
          </w:rPr>
          <w:t xml:space="preserve"> On-line dotazník</w:t>
        </w:r>
        <w:r w:rsidR="00C23E2E">
          <w:rPr>
            <w:noProof/>
            <w:webHidden/>
          </w:rPr>
          <w:tab/>
        </w:r>
        <w:r w:rsidR="00C23E2E">
          <w:rPr>
            <w:noProof/>
            <w:webHidden/>
          </w:rPr>
          <w:fldChar w:fldCharType="begin"/>
        </w:r>
        <w:r w:rsidR="00C23E2E">
          <w:rPr>
            <w:noProof/>
            <w:webHidden/>
          </w:rPr>
          <w:instrText xml:space="preserve"> PAGEREF _Toc38214216 \h </w:instrText>
        </w:r>
        <w:r w:rsidR="00C23E2E">
          <w:rPr>
            <w:noProof/>
            <w:webHidden/>
          </w:rPr>
        </w:r>
        <w:r w:rsidR="00C23E2E">
          <w:rPr>
            <w:noProof/>
            <w:webHidden/>
          </w:rPr>
          <w:fldChar w:fldCharType="separate"/>
        </w:r>
        <w:r w:rsidR="00E75874">
          <w:rPr>
            <w:noProof/>
            <w:webHidden/>
          </w:rPr>
          <w:t>109</w:t>
        </w:r>
        <w:r w:rsidR="00C23E2E">
          <w:rPr>
            <w:noProof/>
            <w:webHidden/>
          </w:rPr>
          <w:fldChar w:fldCharType="end"/>
        </w:r>
      </w:hyperlink>
    </w:p>
    <w:p w:rsidR="00FA7FF0" w:rsidRPr="007E2CFC" w:rsidRDefault="00FA7FF0" w:rsidP="007E2CFC">
      <w:pPr>
        <w:sectPr w:rsidR="00FA7FF0" w:rsidRPr="007E2CFC" w:rsidSect="00844A32">
          <w:pgSz w:w="11906" w:h="16838"/>
          <w:pgMar w:top="1418" w:right="851" w:bottom="1418" w:left="1985" w:header="709" w:footer="709" w:gutter="0"/>
          <w:cols w:space="708"/>
          <w:docGrid w:linePitch="360"/>
        </w:sectPr>
      </w:pPr>
      <w:r>
        <w:fldChar w:fldCharType="end"/>
      </w:r>
    </w:p>
    <w:p w:rsidR="007D7C20" w:rsidRDefault="007D7C20" w:rsidP="007D7C20">
      <w:pPr>
        <w:pStyle w:val="Nadpis1"/>
        <w:numPr>
          <w:ilvl w:val="0"/>
          <w:numId w:val="0"/>
        </w:numPr>
      </w:pPr>
      <w:bookmarkStart w:id="123" w:name="_Toc38222072"/>
      <w:r>
        <w:lastRenderedPageBreak/>
        <w:t>Přílohy</w:t>
      </w:r>
      <w:bookmarkEnd w:id="123"/>
    </w:p>
    <w:p w:rsidR="00F000EC" w:rsidRPr="00F000EC" w:rsidRDefault="00F000EC" w:rsidP="00F000EC">
      <w:pPr>
        <w:pStyle w:val="Titulek"/>
        <w:keepNext/>
        <w:ind w:firstLine="0"/>
        <w:jc w:val="left"/>
        <w:rPr>
          <w:color w:val="auto"/>
          <w:sz w:val="24"/>
          <w:szCs w:val="24"/>
        </w:rPr>
      </w:pPr>
      <w:bookmarkStart w:id="124" w:name="_Toc38214212"/>
      <w:r w:rsidRPr="00F000EC">
        <w:rPr>
          <w:b w:val="0"/>
          <w:i/>
          <w:color w:val="auto"/>
          <w:sz w:val="24"/>
          <w:szCs w:val="24"/>
        </w:rPr>
        <w:t xml:space="preserve">Příloha </w:t>
      </w:r>
      <w:r w:rsidRPr="00F000EC">
        <w:rPr>
          <w:b w:val="0"/>
          <w:i/>
          <w:color w:val="auto"/>
          <w:sz w:val="24"/>
          <w:szCs w:val="24"/>
        </w:rPr>
        <w:fldChar w:fldCharType="begin"/>
      </w:r>
      <w:r w:rsidRPr="00F000EC">
        <w:rPr>
          <w:b w:val="0"/>
          <w:i/>
          <w:color w:val="auto"/>
          <w:sz w:val="24"/>
          <w:szCs w:val="24"/>
        </w:rPr>
        <w:instrText xml:space="preserve"> SEQ Příloha \* ARABIC </w:instrText>
      </w:r>
      <w:r w:rsidRPr="00F000EC">
        <w:rPr>
          <w:b w:val="0"/>
          <w:i/>
          <w:color w:val="auto"/>
          <w:sz w:val="24"/>
          <w:szCs w:val="24"/>
        </w:rPr>
        <w:fldChar w:fldCharType="separate"/>
      </w:r>
      <w:r w:rsidR="001A7B03">
        <w:rPr>
          <w:b w:val="0"/>
          <w:i/>
          <w:noProof/>
          <w:color w:val="auto"/>
          <w:sz w:val="24"/>
          <w:szCs w:val="24"/>
        </w:rPr>
        <w:t>1</w:t>
      </w:r>
      <w:r w:rsidRPr="00F000EC">
        <w:rPr>
          <w:b w:val="0"/>
          <w:i/>
          <w:color w:val="auto"/>
          <w:sz w:val="24"/>
          <w:szCs w:val="24"/>
        </w:rPr>
        <w:fldChar w:fldCharType="end"/>
      </w:r>
      <w:r w:rsidRPr="00F000EC">
        <w:rPr>
          <w:b w:val="0"/>
          <w:i/>
          <w:color w:val="auto"/>
          <w:sz w:val="24"/>
          <w:szCs w:val="24"/>
        </w:rPr>
        <w:t>:</w:t>
      </w:r>
      <w:r w:rsidRPr="00F000EC">
        <w:rPr>
          <w:color w:val="auto"/>
          <w:sz w:val="24"/>
          <w:szCs w:val="24"/>
        </w:rPr>
        <w:t xml:space="preserve"> Petice za zpřísnění trestů za týrání zvířat</w:t>
      </w:r>
      <w:bookmarkEnd w:id="124"/>
    </w:p>
    <w:p w:rsidR="00CB79EC" w:rsidRPr="00FB03B5" w:rsidRDefault="00CB79EC" w:rsidP="00CB79EC">
      <w:pPr>
        <w:pStyle w:val="Normlnweb"/>
        <w:shd w:val="clear" w:color="auto" w:fill="FFFFFF"/>
        <w:spacing w:before="0" w:beforeAutospacing="0" w:after="200" w:afterAutospacing="0"/>
        <w:jc w:val="center"/>
        <w:rPr>
          <w:color w:val="212529"/>
        </w:rPr>
      </w:pPr>
      <w:r w:rsidRPr="00FB03B5">
        <w:rPr>
          <w:rStyle w:val="Siln"/>
          <w:color w:val="212529"/>
        </w:rPr>
        <w:t>PETICE ZA ZPŘÍSNĚNÍ TRESTŮ ZA TÝRÁNÍ ZVÍŘAT</w:t>
      </w:r>
      <w:r w:rsidRPr="00FB03B5">
        <w:rPr>
          <w:color w:val="212529"/>
        </w:rPr>
        <w:br/>
      </w:r>
      <w:r w:rsidRPr="00FB03B5">
        <w:rPr>
          <w:rStyle w:val="Siln"/>
          <w:color w:val="212529"/>
        </w:rPr>
        <w:t>ze dne 29. 3. 2018</w:t>
      </w:r>
      <w:r w:rsidRPr="00FB03B5">
        <w:rPr>
          <w:color w:val="212529"/>
        </w:rPr>
        <w:br/>
        <w:t>dle čl. 18 Listiny základních práv a svobod a zákona č. 85/1990 Sb. o právu petičním</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t> </w:t>
      </w:r>
      <w:r w:rsidRPr="00FB03B5">
        <w:rPr>
          <w:noProof/>
          <w:color w:val="212529"/>
        </w:rPr>
        <w:drawing>
          <wp:inline distT="0" distB="0" distL="0" distR="0" wp14:anchorId="6D38F774" wp14:editId="3D7A1793">
            <wp:extent cx="5967017" cy="1571223"/>
            <wp:effectExtent l="0" t="0" r="0" b="0"/>
            <wp:docPr id="27" name="Obrázek 27" descr="petice_zvirat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ice_zvirata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7017" cy="1571223"/>
                    </a:xfrm>
                    <a:prstGeom prst="rect">
                      <a:avLst/>
                    </a:prstGeom>
                    <a:noFill/>
                    <a:ln>
                      <a:noFill/>
                    </a:ln>
                  </pic:spPr>
                </pic:pic>
              </a:graphicData>
            </a:graphic>
          </wp:inline>
        </w:drawing>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rStyle w:val="Siln"/>
          <w:color w:val="212529"/>
        </w:rPr>
        <w:t>Petiční text a arch ke stažení zde:</w:t>
      </w:r>
      <w:r w:rsidRPr="00FB03B5">
        <w:rPr>
          <w:color w:val="212529"/>
        </w:rPr>
        <w:t> </w:t>
      </w:r>
      <w:hyperlink r:id="rId45" w:history="1">
        <w:r w:rsidRPr="00FB03B5">
          <w:rPr>
            <w:rStyle w:val="Hypertextovodkaz"/>
            <w:color w:val="007BFF"/>
          </w:rPr>
          <w:t>https://drive.google.com/open?id=12BX-wnt3gDKzLSxdMtp0hZf41YR6JS9x</w:t>
        </w:r>
      </w:hyperlink>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t>Adresovaná: Poslanecké sněmovně Parlamentu České republiky a Senátu Parlamentu České republiky, Ministru spravedlnosti ČR, Ministru zemědělství ČR, Ministru vnitra ČR, České celní správě, Ministru financí ČR, Ministru průmyslu a obchodu ČR, Státní veterinární správě, Komoře veterinárních lékařů ČR, Soudcovské unii ČR, Policii ČR, Asociaci krajů ČR, Svazu měst a obcí ČR, Unii státních zástupců ČR.</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rStyle w:val="Siln"/>
          <w:color w:val="212529"/>
        </w:rPr>
        <w:t>My, níže podepsaní občané, jsme hluboce znepokojeni stoupajícími počty týraných zvířat a brutalitou, se kterou dochází k páchání ná</w:t>
      </w:r>
      <w:r>
        <w:rPr>
          <w:rStyle w:val="Siln"/>
          <w:color w:val="212529"/>
        </w:rPr>
        <w:t>silí na zvířatech v zájmových a </w:t>
      </w:r>
      <w:r w:rsidRPr="00FB03B5">
        <w:rPr>
          <w:rStyle w:val="Siln"/>
          <w:color w:val="212529"/>
        </w:rPr>
        <w:t>hospodářských chovech. Odmítáme přijmout, že za takto barbarské činy jsou navrhovány a ukládány velmi nízké tresty, pachatelé často nejsou souzeni vůbec a za své činy nenesou důsledky. Případy týrání jsou často bagatelizovány, nedůsledně vyšetřovány a stát tím nepřímo prodlužuje utrpení týraných zvířat.</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br/>
      </w:r>
      <w:r w:rsidRPr="00FB03B5">
        <w:rPr>
          <w:rStyle w:val="Siln"/>
          <w:color w:val="212529"/>
        </w:rPr>
        <w:t>Je pro nás nepřijatelné, aby stát nadále zůstával v pasivní roli, setrvával u nefunkčních postupů a nevyjasněných kompetencí a nedostatečn</w:t>
      </w:r>
      <w:r>
        <w:rPr>
          <w:rStyle w:val="Siln"/>
          <w:color w:val="212529"/>
        </w:rPr>
        <w:t>é erudice dotčených institucí a </w:t>
      </w:r>
      <w:r w:rsidRPr="00FB03B5">
        <w:rPr>
          <w:rStyle w:val="Siln"/>
          <w:color w:val="212529"/>
        </w:rPr>
        <w:t>orgánů.</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br/>
      </w:r>
      <w:r w:rsidRPr="00FB03B5">
        <w:rPr>
          <w:rStyle w:val="Siln"/>
          <w:color w:val="212529"/>
        </w:rPr>
        <w:t>Prostřednictvím této petice žádáme, vás dotčené orgány a instituce, abyste se zasadi</w:t>
      </w:r>
      <w:r>
        <w:rPr>
          <w:rStyle w:val="Siln"/>
          <w:color w:val="212529"/>
        </w:rPr>
        <w:t>ly o </w:t>
      </w:r>
      <w:r w:rsidRPr="00FB03B5">
        <w:rPr>
          <w:rStyle w:val="Siln"/>
          <w:color w:val="212529"/>
        </w:rPr>
        <w:t xml:space="preserve">přijetí komplexních </w:t>
      </w:r>
      <w:proofErr w:type="gramStart"/>
      <w:r w:rsidRPr="00FB03B5">
        <w:rPr>
          <w:rStyle w:val="Siln"/>
          <w:color w:val="212529"/>
        </w:rPr>
        <w:t>legislativní</w:t>
      </w:r>
      <w:proofErr w:type="gramEnd"/>
      <w:r w:rsidRPr="00FB03B5">
        <w:rPr>
          <w:rStyle w:val="Siln"/>
          <w:color w:val="212529"/>
        </w:rPr>
        <w:t xml:space="preserve"> opatření, která zajistí přísnější trestání pachatelů trestného činu týrání zvířete, zvýší efektivitu boje proti týrání zvířat a zlepší právní postavení zvířat v České republice. V rámci zvýšení vymahatelnosti práva v oblasti ochrany zvířat žádáme:</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t> </w:t>
      </w:r>
    </w:p>
    <w:p w:rsidR="004C0522" w:rsidRDefault="004C0522">
      <w:pPr>
        <w:spacing w:after="200" w:line="276" w:lineRule="auto"/>
        <w:ind w:firstLine="0"/>
        <w:jc w:val="left"/>
        <w:rPr>
          <w:rStyle w:val="Siln"/>
          <w:rFonts w:eastAsia="Times New Roman" w:cs="Times New Roman"/>
          <w:color w:val="212529"/>
          <w:szCs w:val="24"/>
          <w:lang w:eastAsia="cs-CZ"/>
        </w:rPr>
      </w:pPr>
      <w:r>
        <w:rPr>
          <w:rStyle w:val="Siln"/>
          <w:color w:val="212529"/>
        </w:rPr>
        <w:br w:type="page"/>
      </w:r>
    </w:p>
    <w:p w:rsidR="00CB79EC" w:rsidRPr="00FB03B5" w:rsidRDefault="00CB79EC" w:rsidP="00CB79EC">
      <w:pPr>
        <w:pStyle w:val="Normlnweb"/>
        <w:shd w:val="clear" w:color="auto" w:fill="FFFFFF"/>
        <w:spacing w:before="0" w:beforeAutospacing="0" w:after="200" w:afterAutospacing="0"/>
        <w:jc w:val="center"/>
        <w:rPr>
          <w:color w:val="212529"/>
        </w:rPr>
      </w:pPr>
      <w:r w:rsidRPr="00FB03B5">
        <w:rPr>
          <w:rStyle w:val="Siln"/>
          <w:color w:val="212529"/>
        </w:rPr>
        <w:lastRenderedPageBreak/>
        <w:t>NOVELIZACI TRESTNÍHO ZÁKONÍKU</w:t>
      </w:r>
      <w:r w:rsidRPr="00FB03B5">
        <w:rPr>
          <w:color w:val="212529"/>
        </w:rPr>
        <w:br/>
      </w:r>
      <w:r w:rsidRPr="00FB03B5">
        <w:rPr>
          <w:rStyle w:val="Siln"/>
          <w:color w:val="212529"/>
        </w:rPr>
        <w:t>a souvisejících předpisů</w:t>
      </w:r>
    </w:p>
    <w:p w:rsidR="00CB79EC" w:rsidRPr="00FB03B5" w:rsidRDefault="00CB79EC" w:rsidP="00CB79EC">
      <w:pPr>
        <w:pStyle w:val="Normlnweb"/>
        <w:numPr>
          <w:ilvl w:val="0"/>
          <w:numId w:val="10"/>
        </w:numPr>
        <w:shd w:val="clear" w:color="auto" w:fill="FFFFFF"/>
        <w:spacing w:before="0" w:beforeAutospacing="0" w:after="200" w:afterAutospacing="0"/>
        <w:ind w:left="284" w:hanging="284"/>
        <w:jc w:val="both"/>
        <w:rPr>
          <w:color w:val="212529"/>
        </w:rPr>
      </w:pPr>
      <w:r w:rsidRPr="00FB03B5">
        <w:rPr>
          <w:color w:val="212529"/>
        </w:rPr>
        <w:t>Zvýšení dolní i horní trestní sazby u trestného činu týrání zvířete podle § 302 trestního zákoníku a zanedbání péče o zvíře z nedbalosti podle § 303 zákoníku, aby měly odrazující i výchovný účinek a odrážely společenskou závažnost této trestné činnosti.</w:t>
      </w:r>
    </w:p>
    <w:p w:rsidR="00CB79EC" w:rsidRPr="00FB03B5" w:rsidRDefault="00CB79EC" w:rsidP="00CB79EC">
      <w:pPr>
        <w:pStyle w:val="Normlnweb"/>
        <w:numPr>
          <w:ilvl w:val="0"/>
          <w:numId w:val="10"/>
        </w:numPr>
        <w:shd w:val="clear" w:color="auto" w:fill="FFFFFF"/>
        <w:spacing w:before="0" w:beforeAutospacing="0" w:after="200" w:afterAutospacing="0"/>
        <w:ind w:left="284" w:hanging="284"/>
        <w:jc w:val="both"/>
        <w:rPr>
          <w:color w:val="212529"/>
        </w:rPr>
      </w:pPr>
      <w:r w:rsidRPr="00FB03B5">
        <w:rPr>
          <w:color w:val="212529"/>
        </w:rPr>
        <w:t>Zavedení nové skutkové podstaty trestného činu provoz</w:t>
      </w:r>
      <w:r>
        <w:rPr>
          <w:color w:val="212529"/>
        </w:rPr>
        <w:t>ování tzv. „množírny“ zvířat, v </w:t>
      </w:r>
      <w:r w:rsidRPr="00FB03B5">
        <w:rPr>
          <w:color w:val="212529"/>
        </w:rPr>
        <w:t>rámci kterého by byla vymezena zákonná definice tzv. množíren a bylo stanoveno, že provozování takto definovaných množíren je trestné.</w:t>
      </w:r>
    </w:p>
    <w:p w:rsidR="00CB79EC" w:rsidRPr="00FB03B5" w:rsidRDefault="00CB79EC" w:rsidP="00CB79EC">
      <w:pPr>
        <w:pStyle w:val="Normlnweb"/>
        <w:numPr>
          <w:ilvl w:val="0"/>
          <w:numId w:val="10"/>
        </w:numPr>
        <w:shd w:val="clear" w:color="auto" w:fill="FFFFFF"/>
        <w:spacing w:before="0" w:beforeAutospacing="0" w:after="200" w:afterAutospacing="0"/>
        <w:ind w:left="284" w:hanging="284"/>
        <w:jc w:val="both"/>
        <w:rPr>
          <w:color w:val="212529"/>
        </w:rPr>
      </w:pPr>
      <w:r w:rsidRPr="00FB03B5">
        <w:rPr>
          <w:color w:val="212529"/>
        </w:rPr>
        <w:t>Detailnější odstupňování skutkových podstat trestného činu týrání zvířat a zanedbání péče o zvíře z nedbalosti, aby bylo možné častěji v odůvodněných případech uložit nepodmíněný trest odnětí svobody.</w:t>
      </w:r>
    </w:p>
    <w:p w:rsidR="00CB79EC" w:rsidRPr="00FB03B5" w:rsidRDefault="00CB79EC" w:rsidP="00CB79EC">
      <w:pPr>
        <w:pStyle w:val="Normlnweb"/>
        <w:numPr>
          <w:ilvl w:val="0"/>
          <w:numId w:val="10"/>
        </w:numPr>
        <w:shd w:val="clear" w:color="auto" w:fill="FFFFFF"/>
        <w:spacing w:before="0" w:beforeAutospacing="0" w:after="200" w:afterAutospacing="0"/>
        <w:ind w:left="284" w:hanging="284"/>
        <w:jc w:val="both"/>
        <w:rPr>
          <w:color w:val="212529"/>
        </w:rPr>
      </w:pPr>
      <w:r w:rsidRPr="00FB03B5">
        <w:rPr>
          <w:color w:val="212529"/>
        </w:rPr>
        <w:t>Pachatelům výše uvedených trestných činů obligatorní ukládání trestu zákazu činnosti spočívajícího v zákazu chovu a držení zvířat.</w:t>
      </w:r>
    </w:p>
    <w:p w:rsidR="00CB79EC" w:rsidRPr="00FB03B5" w:rsidRDefault="00CB79EC" w:rsidP="00CB79EC">
      <w:pPr>
        <w:pStyle w:val="Normlnweb"/>
        <w:numPr>
          <w:ilvl w:val="0"/>
          <w:numId w:val="10"/>
        </w:numPr>
        <w:shd w:val="clear" w:color="auto" w:fill="FFFFFF"/>
        <w:spacing w:before="0" w:beforeAutospacing="0" w:after="200" w:afterAutospacing="0"/>
        <w:ind w:left="284" w:hanging="284"/>
        <w:jc w:val="both"/>
        <w:rPr>
          <w:color w:val="212529"/>
        </w:rPr>
      </w:pPr>
      <w:r w:rsidRPr="00FB03B5">
        <w:rPr>
          <w:color w:val="212529"/>
        </w:rPr>
        <w:t>Vytvoření programu proškolování soudců a státních zástupců v oblasti trestných činů spáchaných na zvířatech.</w:t>
      </w:r>
    </w:p>
    <w:p w:rsidR="00CB79EC" w:rsidRPr="00FB03B5" w:rsidRDefault="00CB79EC" w:rsidP="00CB79EC">
      <w:pPr>
        <w:pStyle w:val="Normlnweb"/>
        <w:shd w:val="clear" w:color="auto" w:fill="FFFFFF"/>
        <w:spacing w:before="0" w:beforeAutospacing="0" w:after="200" w:afterAutospacing="0"/>
        <w:jc w:val="center"/>
        <w:rPr>
          <w:color w:val="212529"/>
        </w:rPr>
      </w:pPr>
      <w:r w:rsidRPr="00FB03B5">
        <w:rPr>
          <w:rStyle w:val="Siln"/>
          <w:color w:val="212529"/>
        </w:rPr>
        <w:t>NOVELIZACI ZÁKONA NA OCHRANU ZVÍŘAT A NOVELIZACI VETERINÁRNÍHO ZÁKONA a souvisejících předpisů</w:t>
      </w:r>
    </w:p>
    <w:p w:rsidR="00CB79EC" w:rsidRPr="00FB03B5" w:rsidRDefault="00CB79EC" w:rsidP="00CB79EC">
      <w:pPr>
        <w:pStyle w:val="Normlnweb"/>
        <w:numPr>
          <w:ilvl w:val="0"/>
          <w:numId w:val="9"/>
        </w:numPr>
        <w:shd w:val="clear" w:color="auto" w:fill="FFFFFF"/>
        <w:spacing w:before="0" w:beforeAutospacing="0" w:after="200" w:afterAutospacing="0"/>
        <w:ind w:left="284" w:hanging="284"/>
        <w:jc w:val="both"/>
        <w:rPr>
          <w:color w:val="212529"/>
        </w:rPr>
      </w:pPr>
      <w:r w:rsidRPr="00FB03B5">
        <w:rPr>
          <w:color w:val="212529"/>
        </w:rPr>
        <w:t>Posílení kompetence odpovědných orgánů na úseku ochrany zvířat (Státní a krajské veterinární správy, Policie ČR, Celní správy atd.) ke z</w:t>
      </w:r>
      <w:r>
        <w:rPr>
          <w:color w:val="212529"/>
        </w:rPr>
        <w:t>výšení efektivity kontrolních a </w:t>
      </w:r>
      <w:r w:rsidRPr="00FB03B5">
        <w:rPr>
          <w:color w:val="212529"/>
        </w:rPr>
        <w:t>represivních činností těchto orgánů. Zejména je nezbytné umožnit Státní veterinární správě provádění pravidelných a důkladných kontrol míst s </w:t>
      </w:r>
      <w:r>
        <w:rPr>
          <w:color w:val="212529"/>
        </w:rPr>
        <w:t>chovem zvířat a v součinnosti s </w:t>
      </w:r>
      <w:r w:rsidRPr="00FB03B5">
        <w:rPr>
          <w:color w:val="212529"/>
        </w:rPr>
        <w:t>Policií ČR jim v případě podezření na týrání zvířat umožnit vstup do obydlí.</w:t>
      </w:r>
    </w:p>
    <w:p w:rsidR="00CB79EC" w:rsidRPr="00FB03B5" w:rsidRDefault="00CB79EC" w:rsidP="00CB79EC">
      <w:pPr>
        <w:pStyle w:val="Normlnweb"/>
        <w:numPr>
          <w:ilvl w:val="0"/>
          <w:numId w:val="9"/>
        </w:numPr>
        <w:shd w:val="clear" w:color="auto" w:fill="FFFFFF"/>
        <w:spacing w:before="0" w:beforeAutospacing="0" w:after="200" w:afterAutospacing="0"/>
        <w:ind w:left="284" w:hanging="284"/>
        <w:jc w:val="both"/>
        <w:rPr>
          <w:color w:val="212529"/>
        </w:rPr>
      </w:pPr>
      <w:r w:rsidRPr="00FB03B5">
        <w:rPr>
          <w:color w:val="212529"/>
        </w:rPr>
        <w:t>Zlepšení životních podmínek hospodářských zvířat včetně podmínek jejich převozu.</w:t>
      </w:r>
    </w:p>
    <w:p w:rsidR="00CB79EC" w:rsidRPr="00FB03B5" w:rsidRDefault="00CB79EC" w:rsidP="00CB79EC">
      <w:pPr>
        <w:pStyle w:val="Normlnweb"/>
        <w:numPr>
          <w:ilvl w:val="0"/>
          <w:numId w:val="9"/>
        </w:numPr>
        <w:shd w:val="clear" w:color="auto" w:fill="FFFFFF"/>
        <w:spacing w:before="0" w:beforeAutospacing="0" w:after="200" w:afterAutospacing="0"/>
        <w:ind w:left="284" w:hanging="284"/>
        <w:jc w:val="both"/>
        <w:rPr>
          <w:color w:val="212529"/>
        </w:rPr>
      </w:pPr>
      <w:r w:rsidRPr="00FB03B5">
        <w:rPr>
          <w:color w:val="212529"/>
        </w:rPr>
        <w:t>Definování práv a povinností chovatelů zvířat, nastavení parametrů pro zájmové chovy, které budou jasně vymezovat životní podmínky zvířat, zohledňovat jejich celoživotní potřeby pro zdravý fyzický, psychický a sociální vývoj, včetně stanovení podmínek pro reprodukci.</w:t>
      </w:r>
    </w:p>
    <w:p w:rsidR="00CB79EC" w:rsidRPr="00FB03B5" w:rsidRDefault="00CB79EC" w:rsidP="00CB79EC">
      <w:pPr>
        <w:pStyle w:val="Normlnweb"/>
        <w:numPr>
          <w:ilvl w:val="0"/>
          <w:numId w:val="9"/>
        </w:numPr>
        <w:shd w:val="clear" w:color="auto" w:fill="FFFFFF"/>
        <w:spacing w:before="0" w:beforeAutospacing="0" w:after="200" w:afterAutospacing="0"/>
        <w:ind w:left="284" w:hanging="284"/>
        <w:jc w:val="both"/>
        <w:rPr>
          <w:color w:val="212529"/>
        </w:rPr>
      </w:pPr>
      <w:r w:rsidRPr="00FB03B5">
        <w:rPr>
          <w:color w:val="212529"/>
        </w:rPr>
        <w:t>Povinné nezaměnitelné označování psů čipy a povinnost registrace čipů ještě u chovatele, tj. při odstavu, včetně vytvoření centrálního registru psů např. po vzoru existujícího Integrovaného (zemědělského) registru zvířat.</w:t>
      </w:r>
    </w:p>
    <w:p w:rsidR="00CB79EC" w:rsidRPr="00FB03B5" w:rsidRDefault="00CB79EC" w:rsidP="00CB79EC">
      <w:pPr>
        <w:pStyle w:val="Normlnweb"/>
        <w:numPr>
          <w:ilvl w:val="0"/>
          <w:numId w:val="9"/>
        </w:numPr>
        <w:shd w:val="clear" w:color="auto" w:fill="FFFFFF"/>
        <w:spacing w:before="0" w:beforeAutospacing="0" w:after="200" w:afterAutospacing="0"/>
        <w:ind w:left="284" w:hanging="284"/>
        <w:jc w:val="both"/>
        <w:rPr>
          <w:color w:val="212529"/>
        </w:rPr>
      </w:pPr>
      <w:r w:rsidRPr="00FB03B5">
        <w:rPr>
          <w:color w:val="212529"/>
        </w:rPr>
        <w:t>Větší zapojení daňové správy, celní správy a živnostenských úřadů do problematiky nelegálního obchodu se zvířaty z důvodu daňových úniků a neoprávněného podnikání, zpřísnění podmínek získání živnostenských oprávnění pro chov a obchod se zvířaty.</w:t>
      </w:r>
    </w:p>
    <w:p w:rsidR="00CB79EC" w:rsidRPr="00FB03B5" w:rsidRDefault="00CB79EC" w:rsidP="00CB79EC">
      <w:pPr>
        <w:pStyle w:val="Normlnweb"/>
        <w:numPr>
          <w:ilvl w:val="0"/>
          <w:numId w:val="9"/>
        </w:numPr>
        <w:shd w:val="clear" w:color="auto" w:fill="FFFFFF"/>
        <w:spacing w:before="0" w:beforeAutospacing="0" w:after="200" w:afterAutospacing="0"/>
        <w:ind w:left="284" w:hanging="284"/>
        <w:jc w:val="both"/>
        <w:rPr>
          <w:color w:val="212529"/>
        </w:rPr>
      </w:pPr>
      <w:r w:rsidRPr="00FB03B5">
        <w:rPr>
          <w:color w:val="212529"/>
        </w:rPr>
        <w:t>Posílení specializovaných složek na potírání boje proti týrání zvířat, mj. zvýšení počtu policistů v odboru environmentální kriminality, jejich edukace a rozšíření metodického doporučení pro jejich činnost.</w:t>
      </w:r>
    </w:p>
    <w:p w:rsidR="00CB79EC" w:rsidRPr="00FB03B5" w:rsidRDefault="00CB79EC" w:rsidP="00CB79EC">
      <w:pPr>
        <w:pStyle w:val="Normlnweb"/>
        <w:shd w:val="clear" w:color="auto" w:fill="FFFFFF"/>
        <w:spacing w:before="0" w:beforeAutospacing="0" w:after="200" w:afterAutospacing="0"/>
        <w:rPr>
          <w:color w:val="212529"/>
        </w:rPr>
      </w:pPr>
      <w:r w:rsidRPr="00FB03B5">
        <w:rPr>
          <w:rStyle w:val="Siln"/>
          <w:color w:val="212529"/>
        </w:rPr>
        <w:t>Za petiční výbor:</w:t>
      </w:r>
      <w:r w:rsidRPr="00FB03B5">
        <w:rPr>
          <w:color w:val="212529"/>
        </w:rPr>
        <w:br/>
        <w:t>JUDr. Jiří Pospíšil (předseda TOP 09), Na Kampě 11, 118 00 Praha,</w:t>
      </w:r>
      <w:r w:rsidRPr="00FB03B5">
        <w:rPr>
          <w:color w:val="212529"/>
        </w:rPr>
        <w:br/>
        <w:t>Mgr. Robert Plicka (advokát, Advokátní kancelář Robert Plicka), V Cibulkách 539/49, Košíře, 150 00 Praha 5,</w:t>
      </w:r>
      <w:r w:rsidRPr="00FB03B5">
        <w:rPr>
          <w:color w:val="212529"/>
        </w:rPr>
        <w:br/>
      </w:r>
      <w:r w:rsidRPr="00FB03B5">
        <w:rPr>
          <w:color w:val="212529"/>
        </w:rPr>
        <w:lastRenderedPageBreak/>
        <w:t xml:space="preserve">Petra Vojtíšková (místopředsedkyně neziskové organizace Home4Pets, z. </w:t>
      </w:r>
      <w:proofErr w:type="gramStart"/>
      <w:r w:rsidRPr="00FB03B5">
        <w:rPr>
          <w:color w:val="212529"/>
        </w:rPr>
        <w:t>s.</w:t>
      </w:r>
      <w:proofErr w:type="gramEnd"/>
      <w:r w:rsidRPr="00FB03B5">
        <w:rPr>
          <w:color w:val="212529"/>
        </w:rPr>
        <w:t>), Myslíkova 1922/9, 110 00 Praha 1</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br/>
        <w:t>Zastupovat petiční výbor při jednání se státními orgány je oprávněn kterýkoliv člen petičního výboru.</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rStyle w:val="Siln"/>
          <w:color w:val="212529"/>
        </w:rPr>
        <w:t xml:space="preserve">Adresa pro zasílání petičních archů: Home4Pets, z. </w:t>
      </w:r>
      <w:proofErr w:type="gramStart"/>
      <w:r w:rsidRPr="00FB03B5">
        <w:rPr>
          <w:rStyle w:val="Siln"/>
          <w:color w:val="212529"/>
        </w:rPr>
        <w:t>s.</w:t>
      </w:r>
      <w:proofErr w:type="gramEnd"/>
      <w:r w:rsidRPr="00FB03B5">
        <w:rPr>
          <w:rStyle w:val="Siln"/>
          <w:color w:val="212529"/>
        </w:rPr>
        <w:t>, P. O. BOX č. 15, 128 00 Praha 28. Dotazy, prosím, posílejte na email: </w:t>
      </w:r>
      <w:r w:rsidRPr="00424582">
        <w:rPr>
          <w:b/>
          <w:bCs/>
        </w:rPr>
        <w:t>petice@home4pets.cz</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rStyle w:val="Siln"/>
          <w:color w:val="212529"/>
        </w:rPr>
        <w:t>Upozornění: Prosíme, máte-li možnost, využijte k podpisu této petice zaručený elektronický podpis. Děkujeme</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color w:val="212529"/>
        </w:rPr>
        <w:t>Podpisem této petice uděluji členům petičního výboru, včetně vyjmenovaných</w:t>
      </w:r>
      <w:r>
        <w:rPr>
          <w:color w:val="212529"/>
        </w:rPr>
        <w:t xml:space="preserve"> subjektů, v </w:t>
      </w:r>
      <w:r w:rsidRPr="00FB03B5">
        <w:rPr>
          <w:color w:val="212529"/>
        </w:rPr>
        <w:t>nichž členové působí, souhlas se zpracováním svých osobních údajů v rozsahu jméno, příjmení, bydliště, emailová adresa. Poskytnuté osobní údaje budou použity v souladu se zákonem č. 85/1990 sb., o právu petičním, budou tedy předány v této petici označeným orgánům a úřadům, a dále mohou být využity pro účely dalšího informování petentů. Souhlas je udělován do doby dosažení účelu petice, nejvýše však na dobu 10 let. Petent jej může kdykoli písemně odvolat, taktéž má právo na opravu údajů a další práva stanovená zákonem č. 101/2000 Sb., o ochraně osobních údajů. Každý subjekt zapojený do sběru podpisů této petice je odpovědný za dodržování zákonných povinn</w:t>
      </w:r>
      <w:r>
        <w:rPr>
          <w:color w:val="212529"/>
        </w:rPr>
        <w:t>ostí k ochraně osobních údajů a </w:t>
      </w:r>
      <w:r w:rsidRPr="00FB03B5">
        <w:rPr>
          <w:color w:val="212529"/>
        </w:rPr>
        <w:t>nakládání s nimi.</w:t>
      </w:r>
    </w:p>
    <w:p w:rsidR="00CB79EC" w:rsidRPr="00FB03B5" w:rsidRDefault="00CB79EC" w:rsidP="00CB79EC">
      <w:pPr>
        <w:pStyle w:val="Normlnweb"/>
        <w:shd w:val="clear" w:color="auto" w:fill="FFFFFF"/>
        <w:spacing w:before="0" w:beforeAutospacing="0" w:after="200" w:afterAutospacing="0"/>
        <w:jc w:val="both"/>
        <w:rPr>
          <w:color w:val="212529"/>
        </w:rPr>
      </w:pPr>
      <w:r w:rsidRPr="00FB03B5">
        <w:rPr>
          <w:b/>
          <w:bCs/>
          <w:color w:val="212529"/>
        </w:rPr>
        <w:t>Za petiční výbor: JUDr. Jiří Pospíšil, Mgr. Robert Plicka, Petra Vojtíšková (Home4Pets)</w:t>
      </w:r>
      <w:r w:rsidRPr="00FB03B5">
        <w:rPr>
          <w:color w:val="212529"/>
        </w:rPr>
        <w:t> </w:t>
      </w:r>
    </w:p>
    <w:p w:rsidR="00CB79EC" w:rsidRDefault="00CB79EC" w:rsidP="00CB79EC">
      <w:pPr>
        <w:rPr>
          <w:rFonts w:cs="Times New Roman"/>
          <w:szCs w:val="24"/>
        </w:rPr>
      </w:pPr>
    </w:p>
    <w:p w:rsidR="00CB79EC" w:rsidRPr="002C37F7" w:rsidRDefault="00CB79EC" w:rsidP="00CB79EC">
      <w:pPr>
        <w:rPr>
          <w:rFonts w:cs="Times New Roman"/>
          <w:i/>
          <w:szCs w:val="24"/>
        </w:rPr>
        <w:sectPr w:rsidR="00CB79EC" w:rsidRPr="002C37F7" w:rsidSect="00FD5DCE">
          <w:pgSz w:w="11906" w:h="16838"/>
          <w:pgMar w:top="1418" w:right="851" w:bottom="1418" w:left="1985" w:header="709" w:footer="709" w:gutter="0"/>
          <w:cols w:space="708"/>
          <w:docGrid w:linePitch="360"/>
        </w:sectPr>
      </w:pPr>
      <w:r w:rsidRPr="002C37F7">
        <w:rPr>
          <w:rFonts w:cs="Times New Roman"/>
          <w:i/>
          <w:szCs w:val="24"/>
        </w:rPr>
        <w:t xml:space="preserve">Zdroj: </w:t>
      </w:r>
      <w:r w:rsidRPr="002C37F7">
        <w:rPr>
          <w:rFonts w:cs="Times New Roman"/>
          <w:color w:val="000000"/>
          <w:szCs w:val="24"/>
          <w:shd w:val="clear" w:color="auto" w:fill="FFFFFF"/>
        </w:rPr>
        <w:t xml:space="preserve">POSPÍŠIL, JUDr. Jiří, Mgr. Robert PLICKA a Petra VOJTÍŠKOVÁ. </w:t>
      </w:r>
      <w:r w:rsidRPr="002C37F7">
        <w:rPr>
          <w:rFonts w:cs="Times New Roman"/>
          <w:i/>
          <w:iCs/>
          <w:color w:val="000000"/>
          <w:szCs w:val="24"/>
        </w:rPr>
        <w:t>Petice.com: Petice za zpřísnění trestů za týrání zvířat</w:t>
      </w:r>
      <w:r w:rsidRPr="002C37F7">
        <w:rPr>
          <w:rFonts w:cs="Times New Roman"/>
          <w:color w:val="000000"/>
          <w:szCs w:val="24"/>
          <w:shd w:val="clear" w:color="auto" w:fill="FFFFFF"/>
        </w:rPr>
        <w:t xml:space="preserve"> [online]. 29. 3. 2018 [cit. 2020-03-23]. Dostupné z: https://</w:t>
      </w:r>
      <w:proofErr w:type="gramStart"/>
      <w:r w:rsidRPr="002C37F7">
        <w:rPr>
          <w:rFonts w:cs="Times New Roman"/>
          <w:color w:val="000000"/>
          <w:szCs w:val="24"/>
          <w:shd w:val="clear" w:color="auto" w:fill="FFFFFF"/>
        </w:rPr>
        <w:t>www</w:t>
      </w:r>
      <w:proofErr w:type="gramEnd"/>
      <w:r w:rsidRPr="002C37F7">
        <w:rPr>
          <w:rFonts w:cs="Times New Roman"/>
          <w:color w:val="000000"/>
          <w:szCs w:val="24"/>
          <w:shd w:val="clear" w:color="auto" w:fill="FFFFFF"/>
        </w:rPr>
        <w:t>.</w:t>
      </w:r>
      <w:proofErr w:type="gramStart"/>
      <w:r w:rsidRPr="002C37F7">
        <w:rPr>
          <w:rFonts w:cs="Times New Roman"/>
          <w:color w:val="000000"/>
          <w:szCs w:val="24"/>
          <w:shd w:val="clear" w:color="auto" w:fill="FFFFFF"/>
        </w:rPr>
        <w:t>petice</w:t>
      </w:r>
      <w:proofErr w:type="gramEnd"/>
      <w:r w:rsidRPr="002C37F7">
        <w:rPr>
          <w:rFonts w:cs="Times New Roman"/>
          <w:color w:val="000000"/>
          <w:szCs w:val="24"/>
          <w:shd w:val="clear" w:color="auto" w:fill="FFFFFF"/>
        </w:rPr>
        <w:t>.com/petice_za_zpisnni_trest_za_tyrani_zviat</w:t>
      </w:r>
    </w:p>
    <w:p w:rsidR="00CB79EC" w:rsidRPr="001A7B03" w:rsidRDefault="001A7B03" w:rsidP="001A7B03">
      <w:pPr>
        <w:pStyle w:val="Titulek"/>
        <w:keepNext/>
        <w:ind w:firstLine="0"/>
        <w:rPr>
          <w:color w:val="auto"/>
          <w:sz w:val="24"/>
          <w:szCs w:val="24"/>
        </w:rPr>
      </w:pPr>
      <w:bookmarkStart w:id="125" w:name="_Toc38214213"/>
      <w:r w:rsidRPr="001A7B03">
        <w:rPr>
          <w:b w:val="0"/>
          <w:i/>
          <w:color w:val="auto"/>
          <w:sz w:val="24"/>
          <w:szCs w:val="24"/>
        </w:rPr>
        <w:lastRenderedPageBreak/>
        <w:t xml:space="preserve">Příloha </w:t>
      </w:r>
      <w:r w:rsidRPr="001A7B03">
        <w:rPr>
          <w:b w:val="0"/>
          <w:i/>
          <w:color w:val="auto"/>
          <w:sz w:val="24"/>
          <w:szCs w:val="24"/>
        </w:rPr>
        <w:fldChar w:fldCharType="begin"/>
      </w:r>
      <w:r w:rsidRPr="001A7B03">
        <w:rPr>
          <w:b w:val="0"/>
          <w:i/>
          <w:color w:val="auto"/>
          <w:sz w:val="24"/>
          <w:szCs w:val="24"/>
        </w:rPr>
        <w:instrText xml:space="preserve"> SEQ Příloha \* ARABIC </w:instrText>
      </w:r>
      <w:r w:rsidRPr="001A7B03">
        <w:rPr>
          <w:b w:val="0"/>
          <w:i/>
          <w:color w:val="auto"/>
          <w:sz w:val="24"/>
          <w:szCs w:val="24"/>
        </w:rPr>
        <w:fldChar w:fldCharType="separate"/>
      </w:r>
      <w:r>
        <w:rPr>
          <w:b w:val="0"/>
          <w:i/>
          <w:noProof/>
          <w:color w:val="auto"/>
          <w:sz w:val="24"/>
          <w:szCs w:val="24"/>
        </w:rPr>
        <w:t>2</w:t>
      </w:r>
      <w:r w:rsidRPr="001A7B03">
        <w:rPr>
          <w:b w:val="0"/>
          <w:i/>
          <w:color w:val="auto"/>
          <w:sz w:val="24"/>
          <w:szCs w:val="24"/>
        </w:rPr>
        <w:fldChar w:fldCharType="end"/>
      </w:r>
      <w:r w:rsidRPr="001A7B03">
        <w:rPr>
          <w:b w:val="0"/>
          <w:i/>
          <w:color w:val="auto"/>
          <w:sz w:val="24"/>
          <w:szCs w:val="24"/>
        </w:rPr>
        <w:t>:</w:t>
      </w:r>
      <w:r w:rsidRPr="001A7B03">
        <w:rPr>
          <w:color w:val="auto"/>
          <w:sz w:val="24"/>
          <w:szCs w:val="24"/>
        </w:rPr>
        <w:t xml:space="preserve"> Statistická data FCI – 54 zemí ze 100 členských států, které dodali potřebné informace pro databázi FCI</w:t>
      </w:r>
      <w:bookmarkEnd w:id="125"/>
    </w:p>
    <w:tbl>
      <w:tblPr>
        <w:tblStyle w:val="Mkatabulky"/>
        <w:tblW w:w="15593" w:type="dxa"/>
        <w:tblInd w:w="-601" w:type="dxa"/>
        <w:tblLayout w:type="fixed"/>
        <w:tblLook w:val="04A0" w:firstRow="1" w:lastRow="0" w:firstColumn="1" w:lastColumn="0" w:noHBand="0" w:noVBand="1"/>
      </w:tblPr>
      <w:tblGrid>
        <w:gridCol w:w="1702"/>
        <w:gridCol w:w="1134"/>
        <w:gridCol w:w="1134"/>
        <w:gridCol w:w="992"/>
        <w:gridCol w:w="992"/>
        <w:gridCol w:w="1134"/>
        <w:gridCol w:w="1559"/>
        <w:gridCol w:w="993"/>
        <w:gridCol w:w="1559"/>
        <w:gridCol w:w="1559"/>
        <w:gridCol w:w="1418"/>
        <w:gridCol w:w="1417"/>
      </w:tblGrid>
      <w:tr w:rsidR="00CB79EC" w:rsidRPr="005010DE" w:rsidTr="009C5FE2">
        <w:tc>
          <w:tcPr>
            <w:tcW w:w="1702" w:type="dxa"/>
            <w:vAlign w:val="center"/>
          </w:tcPr>
          <w:p w:rsidR="00CB79EC" w:rsidRDefault="00CB79EC" w:rsidP="009C5FE2">
            <w:pPr>
              <w:ind w:firstLine="33"/>
              <w:jc w:val="center"/>
              <w:rPr>
                <w:rFonts w:cs="Times New Roman"/>
                <w:sz w:val="19"/>
                <w:szCs w:val="19"/>
              </w:rPr>
            </w:pPr>
          </w:p>
          <w:p w:rsidR="00CB79EC" w:rsidRPr="0036248E" w:rsidRDefault="00CB79EC" w:rsidP="009C5FE2">
            <w:pPr>
              <w:ind w:firstLine="33"/>
              <w:jc w:val="center"/>
              <w:rPr>
                <w:rFonts w:cs="Times New Roman"/>
                <w:sz w:val="19"/>
                <w:szCs w:val="19"/>
              </w:rPr>
            </w:pPr>
          </w:p>
        </w:tc>
        <w:tc>
          <w:tcPr>
            <w:tcW w:w="1134" w:type="dxa"/>
            <w:vAlign w:val="center"/>
          </w:tcPr>
          <w:p w:rsidR="00CB79EC" w:rsidRPr="0036248E" w:rsidRDefault="00CB79EC" w:rsidP="009C5FE2">
            <w:pPr>
              <w:ind w:firstLine="34"/>
              <w:jc w:val="center"/>
              <w:rPr>
                <w:rFonts w:cs="Times New Roman"/>
                <w:b/>
                <w:sz w:val="19"/>
                <w:szCs w:val="19"/>
              </w:rPr>
            </w:pPr>
            <w:r w:rsidRPr="0036248E">
              <w:rPr>
                <w:rFonts w:cs="Times New Roman"/>
                <w:b/>
                <w:sz w:val="19"/>
                <w:szCs w:val="19"/>
              </w:rPr>
              <w:t>PUPPIES</w:t>
            </w:r>
          </w:p>
          <w:p w:rsidR="00CB79EC" w:rsidRPr="0036248E" w:rsidRDefault="00CB79EC" w:rsidP="009C5FE2">
            <w:pPr>
              <w:ind w:firstLine="34"/>
              <w:jc w:val="center"/>
              <w:rPr>
                <w:rFonts w:cs="Times New Roman"/>
                <w:b/>
                <w:sz w:val="19"/>
                <w:szCs w:val="19"/>
              </w:rPr>
            </w:pPr>
            <w:proofErr w:type="spellStart"/>
            <w:r w:rsidRPr="0036248E">
              <w:rPr>
                <w:rFonts w:cs="Times New Roman"/>
                <w:b/>
                <w:sz w:val="19"/>
                <w:szCs w:val="19"/>
              </w:rPr>
              <w:t>registered</w:t>
            </w:r>
            <w:proofErr w:type="spellEnd"/>
            <w:r w:rsidRPr="0036248E">
              <w:rPr>
                <w:rFonts w:cs="Times New Roman"/>
                <w:b/>
                <w:sz w:val="19"/>
                <w:szCs w:val="19"/>
              </w:rPr>
              <w:t xml:space="preserve"> </w:t>
            </w:r>
            <w:proofErr w:type="spellStart"/>
            <w:r w:rsidRPr="0036248E">
              <w:rPr>
                <w:rFonts w:cs="Times New Roman"/>
                <w:b/>
                <w:sz w:val="19"/>
                <w:szCs w:val="19"/>
              </w:rPr>
              <w:t>with</w:t>
            </w:r>
            <w:proofErr w:type="spellEnd"/>
            <w:r w:rsidRPr="0036248E">
              <w:rPr>
                <w:rFonts w:cs="Times New Roman"/>
                <w:b/>
                <w:sz w:val="19"/>
                <w:szCs w:val="19"/>
              </w:rPr>
              <w:t xml:space="preserve"> </w:t>
            </w:r>
            <w:proofErr w:type="spellStart"/>
            <w:r w:rsidRPr="0036248E">
              <w:rPr>
                <w:rFonts w:cs="Times New Roman"/>
                <w:b/>
                <w:sz w:val="19"/>
                <w:szCs w:val="19"/>
              </w:rPr>
              <w:t>the</w:t>
            </w:r>
            <w:proofErr w:type="spellEnd"/>
            <w:r w:rsidRPr="0036248E">
              <w:rPr>
                <w:rFonts w:cs="Times New Roman"/>
                <w:b/>
                <w:sz w:val="19"/>
                <w:szCs w:val="19"/>
              </w:rPr>
              <w:t xml:space="preserve"> </w:t>
            </w:r>
            <w:proofErr w:type="spellStart"/>
            <w:r w:rsidRPr="0036248E">
              <w:rPr>
                <w:rFonts w:cs="Times New Roman"/>
                <w:b/>
                <w:sz w:val="19"/>
                <w:szCs w:val="19"/>
              </w:rPr>
              <w:t>studbook</w:t>
            </w:r>
            <w:proofErr w:type="spellEnd"/>
            <w:r w:rsidRPr="0036248E">
              <w:rPr>
                <w:rFonts w:cs="Times New Roman"/>
                <w:b/>
                <w:sz w:val="19"/>
                <w:szCs w:val="19"/>
              </w:rPr>
              <w:t xml:space="preserve"> and </w:t>
            </w:r>
            <w:proofErr w:type="spellStart"/>
            <w:r w:rsidRPr="0036248E">
              <w:rPr>
                <w:rFonts w:cs="Times New Roman"/>
                <w:b/>
                <w:sz w:val="19"/>
                <w:szCs w:val="19"/>
              </w:rPr>
              <w:t>the</w:t>
            </w:r>
            <w:proofErr w:type="spellEnd"/>
            <w:r w:rsidRPr="0036248E">
              <w:rPr>
                <w:rFonts w:cs="Times New Roman"/>
                <w:b/>
                <w:sz w:val="19"/>
                <w:szCs w:val="19"/>
              </w:rPr>
              <w:t xml:space="preserve"> </w:t>
            </w:r>
            <w:proofErr w:type="spellStart"/>
            <w:r w:rsidRPr="0036248E">
              <w:rPr>
                <w:rFonts w:cs="Times New Roman"/>
                <w:b/>
                <w:sz w:val="19"/>
                <w:szCs w:val="19"/>
              </w:rPr>
              <w:t>appendix</w:t>
            </w:r>
            <w:proofErr w:type="spellEnd"/>
          </w:p>
        </w:tc>
        <w:tc>
          <w:tcPr>
            <w:tcW w:w="1134" w:type="dxa"/>
            <w:vAlign w:val="center"/>
          </w:tcPr>
          <w:p w:rsidR="00CB79EC" w:rsidRPr="0036248E" w:rsidRDefault="00CB79EC" w:rsidP="009C5FE2">
            <w:pPr>
              <w:ind w:firstLine="34"/>
              <w:jc w:val="center"/>
              <w:rPr>
                <w:rFonts w:cs="Times New Roman"/>
                <w:b/>
                <w:sz w:val="19"/>
                <w:szCs w:val="19"/>
              </w:rPr>
            </w:pPr>
            <w:r w:rsidRPr="0036248E">
              <w:rPr>
                <w:rFonts w:cs="Times New Roman"/>
                <w:b/>
                <w:sz w:val="19"/>
                <w:szCs w:val="19"/>
              </w:rPr>
              <w:t>LITTERS</w:t>
            </w:r>
          </w:p>
          <w:p w:rsidR="00CB79EC" w:rsidRPr="0036248E" w:rsidRDefault="00CB79EC" w:rsidP="009C5FE2">
            <w:pPr>
              <w:ind w:firstLine="34"/>
              <w:jc w:val="center"/>
              <w:rPr>
                <w:rFonts w:cs="Times New Roman"/>
                <w:b/>
                <w:sz w:val="19"/>
                <w:szCs w:val="19"/>
              </w:rPr>
            </w:pPr>
            <w:proofErr w:type="spellStart"/>
            <w:r w:rsidRPr="0036248E">
              <w:rPr>
                <w:rFonts w:cs="Times New Roman"/>
                <w:b/>
                <w:sz w:val="19"/>
                <w:szCs w:val="19"/>
              </w:rPr>
              <w:t>registered</w:t>
            </w:r>
            <w:proofErr w:type="spellEnd"/>
            <w:r w:rsidRPr="0036248E">
              <w:rPr>
                <w:rFonts w:cs="Times New Roman"/>
                <w:b/>
                <w:sz w:val="19"/>
                <w:szCs w:val="19"/>
              </w:rPr>
              <w:t xml:space="preserve"> </w:t>
            </w:r>
            <w:proofErr w:type="spellStart"/>
            <w:r w:rsidRPr="0036248E">
              <w:rPr>
                <w:rFonts w:cs="Times New Roman"/>
                <w:b/>
                <w:sz w:val="19"/>
                <w:szCs w:val="19"/>
              </w:rPr>
              <w:t>with</w:t>
            </w:r>
            <w:proofErr w:type="spellEnd"/>
            <w:r w:rsidRPr="0036248E">
              <w:rPr>
                <w:rFonts w:cs="Times New Roman"/>
                <w:b/>
                <w:sz w:val="19"/>
                <w:szCs w:val="19"/>
              </w:rPr>
              <w:t xml:space="preserve"> </w:t>
            </w:r>
            <w:proofErr w:type="spellStart"/>
            <w:r w:rsidRPr="0036248E">
              <w:rPr>
                <w:rFonts w:cs="Times New Roman"/>
                <w:b/>
                <w:sz w:val="19"/>
                <w:szCs w:val="19"/>
              </w:rPr>
              <w:t>the</w:t>
            </w:r>
            <w:proofErr w:type="spellEnd"/>
            <w:r w:rsidRPr="0036248E">
              <w:rPr>
                <w:rFonts w:cs="Times New Roman"/>
                <w:b/>
                <w:sz w:val="19"/>
                <w:szCs w:val="19"/>
              </w:rPr>
              <w:t xml:space="preserve"> </w:t>
            </w:r>
            <w:proofErr w:type="spellStart"/>
            <w:r w:rsidRPr="0036248E">
              <w:rPr>
                <w:rFonts w:cs="Times New Roman"/>
                <w:b/>
                <w:sz w:val="19"/>
                <w:szCs w:val="19"/>
              </w:rPr>
              <w:t>studbook</w:t>
            </w:r>
            <w:proofErr w:type="spellEnd"/>
            <w:r w:rsidRPr="0036248E">
              <w:rPr>
                <w:rFonts w:cs="Times New Roman"/>
                <w:b/>
                <w:sz w:val="19"/>
                <w:szCs w:val="19"/>
              </w:rPr>
              <w:t xml:space="preserve"> and </w:t>
            </w:r>
            <w:proofErr w:type="spellStart"/>
            <w:r w:rsidRPr="0036248E">
              <w:rPr>
                <w:rFonts w:cs="Times New Roman"/>
                <w:b/>
                <w:sz w:val="19"/>
                <w:szCs w:val="19"/>
              </w:rPr>
              <w:t>the</w:t>
            </w:r>
            <w:proofErr w:type="spellEnd"/>
            <w:r w:rsidRPr="0036248E">
              <w:rPr>
                <w:rFonts w:cs="Times New Roman"/>
                <w:b/>
                <w:sz w:val="19"/>
                <w:szCs w:val="19"/>
              </w:rPr>
              <w:t xml:space="preserve"> </w:t>
            </w:r>
            <w:proofErr w:type="spellStart"/>
            <w:r w:rsidRPr="0036248E">
              <w:rPr>
                <w:rFonts w:cs="Times New Roman"/>
                <w:b/>
                <w:sz w:val="19"/>
                <w:szCs w:val="19"/>
              </w:rPr>
              <w:t>appendix</w:t>
            </w:r>
            <w:proofErr w:type="spellEnd"/>
          </w:p>
        </w:tc>
        <w:tc>
          <w:tcPr>
            <w:tcW w:w="992" w:type="dxa"/>
            <w:vAlign w:val="center"/>
          </w:tcPr>
          <w:p w:rsidR="00CB79EC" w:rsidRPr="0036248E" w:rsidRDefault="00CB79EC" w:rsidP="009C5FE2">
            <w:pPr>
              <w:ind w:firstLine="34"/>
              <w:jc w:val="center"/>
              <w:rPr>
                <w:rFonts w:cs="Times New Roman"/>
                <w:b/>
                <w:sz w:val="19"/>
                <w:szCs w:val="19"/>
              </w:rPr>
            </w:pPr>
            <w:r w:rsidRPr="0036248E">
              <w:rPr>
                <w:rFonts w:cs="Times New Roman"/>
                <w:b/>
                <w:sz w:val="19"/>
                <w:szCs w:val="19"/>
              </w:rPr>
              <w:t>CAC ALL-BREED SHOWS</w:t>
            </w:r>
          </w:p>
        </w:tc>
        <w:tc>
          <w:tcPr>
            <w:tcW w:w="992" w:type="dxa"/>
            <w:vAlign w:val="center"/>
          </w:tcPr>
          <w:p w:rsidR="00CB79EC" w:rsidRPr="0036248E" w:rsidRDefault="00CB79EC" w:rsidP="009C5FE2">
            <w:pPr>
              <w:ind w:firstLine="33"/>
              <w:jc w:val="center"/>
              <w:rPr>
                <w:rFonts w:cs="Times New Roman"/>
                <w:b/>
                <w:sz w:val="19"/>
                <w:szCs w:val="19"/>
              </w:rPr>
            </w:pPr>
            <w:r w:rsidRPr="0036248E">
              <w:rPr>
                <w:rFonts w:cs="Times New Roman"/>
                <w:b/>
                <w:sz w:val="19"/>
                <w:szCs w:val="19"/>
              </w:rPr>
              <w:t>CACIB ALL-BREED SHOWS</w:t>
            </w:r>
          </w:p>
        </w:tc>
        <w:tc>
          <w:tcPr>
            <w:tcW w:w="1134" w:type="dxa"/>
            <w:vAlign w:val="center"/>
          </w:tcPr>
          <w:p w:rsidR="00CB79EC" w:rsidRPr="0036248E" w:rsidRDefault="00CB79EC" w:rsidP="009C5FE2">
            <w:pPr>
              <w:ind w:firstLine="22"/>
              <w:jc w:val="center"/>
              <w:rPr>
                <w:rFonts w:cs="Times New Roman"/>
                <w:b/>
                <w:sz w:val="19"/>
                <w:szCs w:val="19"/>
              </w:rPr>
            </w:pPr>
            <w:r w:rsidRPr="0036248E">
              <w:rPr>
                <w:rFonts w:cs="Times New Roman"/>
                <w:b/>
                <w:sz w:val="19"/>
                <w:szCs w:val="19"/>
              </w:rPr>
              <w:t>FCI (</w:t>
            </w:r>
            <w:proofErr w:type="spellStart"/>
            <w:r w:rsidRPr="0036248E">
              <w:rPr>
                <w:rFonts w:cs="Times New Roman"/>
                <w:b/>
                <w:sz w:val="19"/>
                <w:szCs w:val="19"/>
              </w:rPr>
              <w:t>breed</w:t>
            </w:r>
            <w:proofErr w:type="spellEnd"/>
            <w:r w:rsidRPr="0036248E">
              <w:rPr>
                <w:rFonts w:cs="Times New Roman"/>
                <w:b/>
                <w:sz w:val="19"/>
                <w:szCs w:val="19"/>
              </w:rPr>
              <w:t xml:space="preserve">, </w:t>
            </w:r>
            <w:proofErr w:type="spellStart"/>
            <w:r w:rsidRPr="0036248E">
              <w:rPr>
                <w:rFonts w:cs="Times New Roman"/>
                <w:b/>
                <w:sz w:val="19"/>
                <w:szCs w:val="19"/>
              </w:rPr>
              <w:t>group</w:t>
            </w:r>
            <w:proofErr w:type="spellEnd"/>
            <w:r w:rsidRPr="0036248E">
              <w:rPr>
                <w:rFonts w:cs="Times New Roman"/>
                <w:b/>
                <w:sz w:val="19"/>
                <w:szCs w:val="19"/>
              </w:rPr>
              <w:t xml:space="preserve">, </w:t>
            </w:r>
            <w:proofErr w:type="spellStart"/>
            <w:r w:rsidRPr="0036248E">
              <w:rPr>
                <w:rFonts w:cs="Times New Roman"/>
                <w:b/>
                <w:sz w:val="19"/>
                <w:szCs w:val="19"/>
              </w:rPr>
              <w:t>all-breed</w:t>
            </w:r>
            <w:proofErr w:type="spellEnd"/>
            <w:r w:rsidRPr="0036248E">
              <w:rPr>
                <w:rFonts w:cs="Times New Roman"/>
                <w:b/>
                <w:sz w:val="19"/>
                <w:szCs w:val="19"/>
              </w:rPr>
              <w:t>)</w:t>
            </w:r>
          </w:p>
          <w:p w:rsidR="00CB79EC" w:rsidRPr="0036248E" w:rsidRDefault="00CB79EC" w:rsidP="009C5FE2">
            <w:pPr>
              <w:ind w:firstLine="34"/>
              <w:jc w:val="center"/>
              <w:rPr>
                <w:rFonts w:cs="Times New Roman"/>
                <w:b/>
                <w:sz w:val="19"/>
                <w:szCs w:val="19"/>
              </w:rPr>
            </w:pPr>
            <w:r w:rsidRPr="0036248E">
              <w:rPr>
                <w:rFonts w:cs="Times New Roman"/>
                <w:b/>
                <w:sz w:val="19"/>
                <w:szCs w:val="19"/>
              </w:rPr>
              <w:t>JUDGES</w:t>
            </w:r>
          </w:p>
        </w:tc>
        <w:tc>
          <w:tcPr>
            <w:tcW w:w="1559" w:type="dxa"/>
            <w:vAlign w:val="center"/>
          </w:tcPr>
          <w:p w:rsidR="00CB79EC" w:rsidRPr="0036248E" w:rsidRDefault="00CB79EC" w:rsidP="009C5FE2">
            <w:pPr>
              <w:ind w:firstLine="34"/>
              <w:jc w:val="center"/>
              <w:rPr>
                <w:rFonts w:cs="Times New Roman"/>
                <w:b/>
                <w:sz w:val="19"/>
                <w:szCs w:val="19"/>
              </w:rPr>
            </w:pPr>
            <w:r w:rsidRPr="0036248E">
              <w:rPr>
                <w:rFonts w:cs="Times New Roman"/>
                <w:b/>
                <w:sz w:val="19"/>
                <w:szCs w:val="19"/>
              </w:rPr>
              <w:t>INDIVIDUAL MEMBERS</w:t>
            </w:r>
          </w:p>
          <w:p w:rsidR="00CB79EC" w:rsidRPr="0036248E" w:rsidRDefault="00CB79EC" w:rsidP="009C5FE2">
            <w:pPr>
              <w:ind w:firstLine="34"/>
              <w:jc w:val="center"/>
              <w:rPr>
                <w:rFonts w:cs="Times New Roman"/>
                <w:b/>
                <w:sz w:val="19"/>
                <w:szCs w:val="19"/>
              </w:rPr>
            </w:pPr>
            <w:r w:rsidRPr="0036248E">
              <w:rPr>
                <w:rFonts w:cs="Times New Roman"/>
                <w:b/>
                <w:sz w:val="19"/>
                <w:szCs w:val="19"/>
              </w:rPr>
              <w:t>(</w:t>
            </w:r>
            <w:proofErr w:type="spellStart"/>
            <w:r w:rsidRPr="0036248E">
              <w:rPr>
                <w:rFonts w:cs="Times New Roman"/>
                <w:b/>
                <w:sz w:val="19"/>
                <w:szCs w:val="19"/>
              </w:rPr>
              <w:t>people</w:t>
            </w:r>
            <w:proofErr w:type="spellEnd"/>
            <w:r w:rsidRPr="0036248E">
              <w:rPr>
                <w:rFonts w:cs="Times New Roman"/>
                <w:b/>
                <w:sz w:val="19"/>
                <w:szCs w:val="19"/>
              </w:rPr>
              <w:t>)</w:t>
            </w:r>
          </w:p>
        </w:tc>
        <w:tc>
          <w:tcPr>
            <w:tcW w:w="993" w:type="dxa"/>
            <w:vAlign w:val="center"/>
          </w:tcPr>
          <w:p w:rsidR="00CB79EC" w:rsidRPr="0036248E" w:rsidRDefault="00CB79EC" w:rsidP="009C5FE2">
            <w:pPr>
              <w:ind w:firstLine="33"/>
              <w:jc w:val="center"/>
              <w:rPr>
                <w:rFonts w:cs="Times New Roman"/>
                <w:b/>
                <w:sz w:val="19"/>
                <w:szCs w:val="19"/>
              </w:rPr>
            </w:pPr>
            <w:proofErr w:type="spellStart"/>
            <w:r w:rsidRPr="0036248E">
              <w:rPr>
                <w:rFonts w:cs="Times New Roman"/>
                <w:b/>
                <w:sz w:val="19"/>
                <w:szCs w:val="19"/>
              </w:rPr>
              <w:t>member</w:t>
            </w:r>
            <w:proofErr w:type="spellEnd"/>
            <w:r w:rsidRPr="0036248E">
              <w:rPr>
                <w:rFonts w:cs="Times New Roman"/>
                <w:b/>
                <w:sz w:val="19"/>
                <w:szCs w:val="19"/>
              </w:rPr>
              <w:t xml:space="preserve"> (</w:t>
            </w:r>
            <w:proofErr w:type="spellStart"/>
            <w:r w:rsidRPr="0036248E">
              <w:rPr>
                <w:rFonts w:cs="Times New Roman"/>
                <w:b/>
                <w:sz w:val="19"/>
                <w:szCs w:val="19"/>
              </w:rPr>
              <w:t>breed</w:t>
            </w:r>
            <w:proofErr w:type="spellEnd"/>
            <w:r w:rsidRPr="0036248E">
              <w:rPr>
                <w:rFonts w:cs="Times New Roman"/>
                <w:b/>
                <w:sz w:val="19"/>
                <w:szCs w:val="19"/>
              </w:rPr>
              <w:t xml:space="preserve">, </w:t>
            </w:r>
            <w:proofErr w:type="spellStart"/>
            <w:r w:rsidRPr="0036248E">
              <w:rPr>
                <w:rFonts w:cs="Times New Roman"/>
                <w:b/>
                <w:sz w:val="19"/>
                <w:szCs w:val="19"/>
              </w:rPr>
              <w:t>regional</w:t>
            </w:r>
            <w:proofErr w:type="spellEnd"/>
            <w:r w:rsidRPr="0036248E">
              <w:rPr>
                <w:rFonts w:cs="Times New Roman"/>
                <w:b/>
                <w:sz w:val="19"/>
                <w:szCs w:val="19"/>
              </w:rPr>
              <w:t xml:space="preserve">, </w:t>
            </w:r>
            <w:proofErr w:type="spellStart"/>
            <w:r w:rsidRPr="0036248E">
              <w:rPr>
                <w:rFonts w:cs="Times New Roman"/>
                <w:b/>
                <w:sz w:val="19"/>
                <w:szCs w:val="19"/>
              </w:rPr>
              <w:t>sporting</w:t>
            </w:r>
            <w:proofErr w:type="spellEnd"/>
            <w:r w:rsidRPr="0036248E">
              <w:rPr>
                <w:rFonts w:cs="Times New Roman"/>
                <w:b/>
                <w:sz w:val="19"/>
                <w:szCs w:val="19"/>
              </w:rPr>
              <w:t xml:space="preserve">, </w:t>
            </w:r>
            <w:proofErr w:type="spellStart"/>
            <w:r w:rsidRPr="0036248E">
              <w:rPr>
                <w:rFonts w:cs="Times New Roman"/>
                <w:b/>
                <w:sz w:val="19"/>
                <w:szCs w:val="19"/>
              </w:rPr>
              <w:t>etc</w:t>
            </w:r>
            <w:proofErr w:type="spellEnd"/>
            <w:r w:rsidRPr="0036248E">
              <w:rPr>
                <w:rFonts w:cs="Times New Roman"/>
                <w:b/>
                <w:sz w:val="19"/>
                <w:szCs w:val="19"/>
              </w:rPr>
              <w:t>.)</w:t>
            </w:r>
          </w:p>
          <w:p w:rsidR="00CB79EC" w:rsidRPr="0036248E" w:rsidRDefault="00CB79EC" w:rsidP="009C5FE2">
            <w:pPr>
              <w:ind w:firstLine="33"/>
              <w:jc w:val="center"/>
              <w:rPr>
                <w:rFonts w:cs="Times New Roman"/>
                <w:b/>
                <w:sz w:val="19"/>
                <w:szCs w:val="19"/>
              </w:rPr>
            </w:pPr>
            <w:r w:rsidRPr="0036248E">
              <w:rPr>
                <w:rFonts w:cs="Times New Roman"/>
                <w:b/>
                <w:sz w:val="19"/>
                <w:szCs w:val="19"/>
              </w:rPr>
              <w:t>CLUBS</w:t>
            </w:r>
          </w:p>
        </w:tc>
        <w:tc>
          <w:tcPr>
            <w:tcW w:w="1559" w:type="dxa"/>
            <w:vAlign w:val="center"/>
          </w:tcPr>
          <w:p w:rsidR="00CB79EC" w:rsidRPr="0036248E" w:rsidRDefault="00CB79EC" w:rsidP="009C5FE2">
            <w:pPr>
              <w:ind w:firstLine="33"/>
              <w:jc w:val="center"/>
              <w:rPr>
                <w:rFonts w:cs="Times New Roman"/>
                <w:b/>
                <w:sz w:val="19"/>
                <w:szCs w:val="19"/>
              </w:rPr>
            </w:pPr>
            <w:r w:rsidRPr="0036248E">
              <w:rPr>
                <w:rFonts w:cs="Times New Roman"/>
                <w:b/>
                <w:sz w:val="19"/>
                <w:szCs w:val="19"/>
              </w:rPr>
              <w:t>PURE-BRED DOGS REGISTERED WITH THE STUDBOOK</w:t>
            </w:r>
          </w:p>
        </w:tc>
        <w:tc>
          <w:tcPr>
            <w:tcW w:w="1559" w:type="dxa"/>
            <w:vAlign w:val="center"/>
          </w:tcPr>
          <w:p w:rsidR="00CB79EC" w:rsidRPr="0036248E" w:rsidRDefault="00CB79EC" w:rsidP="009C5FE2">
            <w:pPr>
              <w:ind w:firstLine="33"/>
              <w:jc w:val="center"/>
              <w:rPr>
                <w:rFonts w:cs="Times New Roman"/>
                <w:b/>
                <w:sz w:val="19"/>
                <w:szCs w:val="19"/>
              </w:rPr>
            </w:pPr>
            <w:r w:rsidRPr="0036248E">
              <w:rPr>
                <w:rFonts w:cs="Times New Roman"/>
                <w:b/>
                <w:sz w:val="19"/>
                <w:szCs w:val="19"/>
              </w:rPr>
              <w:t xml:space="preserve">TOTAL </w:t>
            </w:r>
            <w:proofErr w:type="spellStart"/>
            <w:r w:rsidRPr="0036248E">
              <w:rPr>
                <w:rFonts w:cs="Times New Roman"/>
                <w:b/>
                <w:sz w:val="19"/>
                <w:szCs w:val="19"/>
              </w:rPr>
              <w:t>number</w:t>
            </w:r>
            <w:proofErr w:type="spellEnd"/>
            <w:r w:rsidRPr="0036248E">
              <w:rPr>
                <w:rFonts w:cs="Times New Roman"/>
                <w:b/>
                <w:sz w:val="19"/>
                <w:szCs w:val="19"/>
              </w:rPr>
              <w:t xml:space="preserve"> </w:t>
            </w:r>
            <w:proofErr w:type="spellStart"/>
            <w:r w:rsidRPr="0036248E">
              <w:rPr>
                <w:rFonts w:cs="Times New Roman"/>
                <w:b/>
                <w:sz w:val="19"/>
                <w:szCs w:val="19"/>
              </w:rPr>
              <w:t>of</w:t>
            </w:r>
            <w:proofErr w:type="spellEnd"/>
            <w:r w:rsidRPr="0036248E">
              <w:rPr>
                <w:rFonts w:cs="Times New Roman"/>
                <w:b/>
                <w:sz w:val="19"/>
                <w:szCs w:val="19"/>
              </w:rPr>
              <w:t xml:space="preserve"> PURE-BRED DOGS REGISTERED WITH THE STUDBOOK </w:t>
            </w:r>
            <w:proofErr w:type="spellStart"/>
            <w:r w:rsidRPr="0036248E">
              <w:rPr>
                <w:rFonts w:cs="Times New Roman"/>
                <w:b/>
                <w:sz w:val="19"/>
                <w:szCs w:val="19"/>
              </w:rPr>
              <w:t>since</w:t>
            </w:r>
            <w:proofErr w:type="spellEnd"/>
            <w:r w:rsidRPr="0036248E">
              <w:rPr>
                <w:rFonts w:cs="Times New Roman"/>
                <w:b/>
                <w:sz w:val="19"/>
                <w:szCs w:val="19"/>
              </w:rPr>
              <w:t xml:space="preserve"> </w:t>
            </w:r>
            <w:proofErr w:type="spellStart"/>
            <w:r w:rsidRPr="0036248E">
              <w:rPr>
                <w:rFonts w:cs="Times New Roman"/>
                <w:b/>
                <w:sz w:val="19"/>
                <w:szCs w:val="19"/>
              </w:rPr>
              <w:t>its</w:t>
            </w:r>
            <w:proofErr w:type="spellEnd"/>
            <w:r w:rsidRPr="0036248E">
              <w:rPr>
                <w:rFonts w:cs="Times New Roman"/>
                <w:b/>
                <w:sz w:val="19"/>
                <w:szCs w:val="19"/>
              </w:rPr>
              <w:t xml:space="preserve"> </w:t>
            </w:r>
            <w:proofErr w:type="spellStart"/>
            <w:r w:rsidRPr="0036248E">
              <w:rPr>
                <w:rFonts w:cs="Times New Roman"/>
                <w:b/>
                <w:sz w:val="19"/>
                <w:szCs w:val="19"/>
              </w:rPr>
              <w:t>creation</w:t>
            </w:r>
            <w:proofErr w:type="spellEnd"/>
          </w:p>
        </w:tc>
        <w:tc>
          <w:tcPr>
            <w:tcW w:w="1418" w:type="dxa"/>
            <w:vAlign w:val="center"/>
          </w:tcPr>
          <w:p w:rsidR="00CB79EC" w:rsidRPr="0036248E" w:rsidRDefault="00CB79EC" w:rsidP="009C5FE2">
            <w:pPr>
              <w:ind w:firstLine="33"/>
              <w:jc w:val="center"/>
              <w:rPr>
                <w:rFonts w:cs="Times New Roman"/>
                <w:b/>
                <w:sz w:val="19"/>
                <w:szCs w:val="19"/>
              </w:rPr>
            </w:pPr>
            <w:proofErr w:type="spellStart"/>
            <w:r w:rsidRPr="0036248E">
              <w:rPr>
                <w:rFonts w:cs="Times New Roman"/>
                <w:b/>
                <w:sz w:val="19"/>
                <w:szCs w:val="19"/>
              </w:rPr>
              <w:t>Approximate</w:t>
            </w:r>
            <w:proofErr w:type="spellEnd"/>
            <w:r w:rsidRPr="0036248E">
              <w:rPr>
                <w:rFonts w:cs="Times New Roman"/>
                <w:b/>
                <w:sz w:val="19"/>
                <w:szCs w:val="19"/>
              </w:rPr>
              <w:t xml:space="preserve"> TOTAL </w:t>
            </w:r>
            <w:proofErr w:type="spellStart"/>
            <w:r w:rsidRPr="0036248E">
              <w:rPr>
                <w:rFonts w:cs="Times New Roman"/>
                <w:b/>
                <w:sz w:val="19"/>
                <w:szCs w:val="19"/>
              </w:rPr>
              <w:t>number</w:t>
            </w:r>
            <w:proofErr w:type="spellEnd"/>
            <w:r w:rsidRPr="0036248E">
              <w:rPr>
                <w:rFonts w:cs="Times New Roman"/>
                <w:b/>
                <w:sz w:val="19"/>
                <w:szCs w:val="19"/>
              </w:rPr>
              <w:t xml:space="preserve"> </w:t>
            </w:r>
            <w:proofErr w:type="spellStart"/>
            <w:r w:rsidRPr="0036248E">
              <w:rPr>
                <w:rFonts w:cs="Times New Roman"/>
                <w:b/>
                <w:sz w:val="19"/>
                <w:szCs w:val="19"/>
              </w:rPr>
              <w:t>of</w:t>
            </w:r>
            <w:proofErr w:type="spellEnd"/>
            <w:r w:rsidRPr="0036248E">
              <w:rPr>
                <w:rFonts w:cs="Times New Roman"/>
                <w:b/>
                <w:sz w:val="19"/>
                <w:szCs w:val="19"/>
              </w:rPr>
              <w:t xml:space="preserve"> DOGS (PURE-BRED OR NOT)</w:t>
            </w:r>
          </w:p>
        </w:tc>
        <w:tc>
          <w:tcPr>
            <w:tcW w:w="1417" w:type="dxa"/>
            <w:vAlign w:val="center"/>
          </w:tcPr>
          <w:p w:rsidR="00CB79EC" w:rsidRPr="0036248E" w:rsidRDefault="00CB79EC" w:rsidP="009C5FE2">
            <w:pPr>
              <w:ind w:firstLine="33"/>
              <w:jc w:val="center"/>
              <w:rPr>
                <w:rFonts w:cs="Times New Roman"/>
                <w:b/>
                <w:sz w:val="19"/>
                <w:szCs w:val="19"/>
              </w:rPr>
            </w:pPr>
            <w:proofErr w:type="spellStart"/>
            <w:r w:rsidRPr="0036248E">
              <w:rPr>
                <w:rFonts w:cs="Times New Roman"/>
                <w:b/>
                <w:sz w:val="19"/>
                <w:szCs w:val="19"/>
              </w:rPr>
              <w:t>Approximate</w:t>
            </w:r>
            <w:proofErr w:type="spellEnd"/>
            <w:r w:rsidRPr="0036248E">
              <w:rPr>
                <w:rFonts w:cs="Times New Roman"/>
                <w:b/>
                <w:sz w:val="19"/>
                <w:szCs w:val="19"/>
              </w:rPr>
              <w:t xml:space="preserve"> TOTAL </w:t>
            </w:r>
            <w:proofErr w:type="spellStart"/>
            <w:r w:rsidRPr="0036248E">
              <w:rPr>
                <w:rFonts w:cs="Times New Roman"/>
                <w:b/>
                <w:sz w:val="19"/>
                <w:szCs w:val="19"/>
              </w:rPr>
              <w:t>number</w:t>
            </w:r>
            <w:proofErr w:type="spellEnd"/>
            <w:r w:rsidRPr="0036248E">
              <w:rPr>
                <w:rFonts w:cs="Times New Roman"/>
                <w:b/>
                <w:sz w:val="19"/>
                <w:szCs w:val="19"/>
              </w:rPr>
              <w:t xml:space="preserve"> </w:t>
            </w:r>
            <w:proofErr w:type="spellStart"/>
            <w:r w:rsidRPr="0036248E">
              <w:rPr>
                <w:rFonts w:cs="Times New Roman"/>
                <w:b/>
                <w:sz w:val="19"/>
                <w:szCs w:val="19"/>
              </w:rPr>
              <w:t>of</w:t>
            </w:r>
            <w:proofErr w:type="spellEnd"/>
            <w:r w:rsidRPr="0036248E">
              <w:rPr>
                <w:rFonts w:cs="Times New Roman"/>
                <w:b/>
                <w:sz w:val="19"/>
                <w:szCs w:val="19"/>
              </w:rPr>
              <w:t xml:space="preserve"> DOG OWNERS (PURE-BRED OR NOT)</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ALGERIA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1 822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365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1 230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1 826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5  144</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ARGENTINA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47 266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9 950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325</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168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61</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47 642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1 650 369</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207 985</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AUSTRIA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7 554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1 305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285</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58 653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8 705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572 658</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665 300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510 590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BAHRAIN</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236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72</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21</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251</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3 514</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5 273</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2 732</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BELARUS</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2 285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460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231</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44 321</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2 305</w:t>
            </w:r>
          </w:p>
        </w:tc>
        <w:tc>
          <w:tcPr>
            <w:tcW w:w="1559" w:type="dxa"/>
            <w:vAlign w:val="center"/>
          </w:tcPr>
          <w:p w:rsidR="00CB79EC" w:rsidRPr="0036248E" w:rsidRDefault="00CB79EC" w:rsidP="009C5FE2">
            <w:pPr>
              <w:ind w:firstLine="33"/>
              <w:jc w:val="right"/>
              <w:rPr>
                <w:rFonts w:cs="Times New Roman"/>
                <w:sz w:val="19"/>
                <w:szCs w:val="19"/>
              </w:rPr>
            </w:pP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57 000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BOLIVIA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3 736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876</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34</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14</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880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4 515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39 136</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3 000 000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750 000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BRAZIL</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120 981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32 485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588</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120 981</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2 940 606</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45 954 296</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88 553</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BULGARIA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3 824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826</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1 900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4 160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50 779</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CHILE</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13 139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2 940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25</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26</w:t>
            </w:r>
          </w:p>
        </w:tc>
        <w:tc>
          <w:tcPr>
            <w:tcW w:w="1559" w:type="dxa"/>
            <w:vAlign w:val="center"/>
          </w:tcPr>
          <w:p w:rsidR="00CB79EC" w:rsidRPr="0036248E" w:rsidRDefault="00CB79EC" w:rsidP="009C5FE2">
            <w:pPr>
              <w:ind w:firstLine="34"/>
              <w:jc w:val="right"/>
              <w:rPr>
                <w:rFonts w:cs="Times New Roman"/>
                <w:sz w:val="19"/>
                <w:szCs w:val="19"/>
              </w:rPr>
            </w:pP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13 160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519 651</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3 600 000</w:t>
            </w: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COLOMBIA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1 880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457</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14</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13</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1 830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74 000</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COSTA RICA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4 000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710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1 000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w:t>
            </w:r>
          </w:p>
        </w:tc>
        <w:tc>
          <w:tcPr>
            <w:tcW w:w="1559" w:type="dxa"/>
            <w:vAlign w:val="center"/>
          </w:tcPr>
          <w:p w:rsidR="00CB79EC" w:rsidRPr="0036248E" w:rsidRDefault="00CB79EC" w:rsidP="009C5FE2">
            <w:pPr>
              <w:ind w:firstLine="33"/>
              <w:jc w:val="right"/>
              <w:rPr>
                <w:rFonts w:cs="Times New Roman"/>
                <w:sz w:val="19"/>
                <w:szCs w:val="19"/>
              </w:rPr>
            </w:pPr>
          </w:p>
        </w:tc>
        <w:tc>
          <w:tcPr>
            <w:tcW w:w="1559" w:type="dxa"/>
            <w:vAlign w:val="center"/>
          </w:tcPr>
          <w:p w:rsidR="00CB79EC" w:rsidRPr="0036248E" w:rsidRDefault="00CB79EC" w:rsidP="009C5FE2">
            <w:pPr>
              <w:ind w:firstLine="33"/>
              <w:jc w:val="right"/>
              <w:rPr>
                <w:rFonts w:cs="Times New Roman"/>
                <w:sz w:val="19"/>
                <w:szCs w:val="19"/>
              </w:rPr>
            </w:pP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9 500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CROATIA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10 027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2 005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17</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120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4 028</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10 552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304 897</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350 000</w:t>
            </w: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CZECH REPUBLIC</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42 849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8 466</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15</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330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50 300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169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44 427</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1 643 402</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2 000 000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1 500 000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DENMARK</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20 159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3 981</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206</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26 207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21 589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1 790 000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570 000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480 000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lastRenderedPageBreak/>
              <w:t>EGYPT</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2 806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364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556</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3 011</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11 909</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1 018 000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860 000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ESTONIA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4 466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961</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36</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2 327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5 030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72 196</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FINLAND</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45 111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8 693</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26</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218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148 543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2 066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47 749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600 000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FRANCE</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230 434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37 304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69</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546</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250 000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1 549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233 802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3 333 528</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7 340 000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6 000 000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GERMANY</w:t>
            </w:r>
          </w:p>
        </w:tc>
        <w:tc>
          <w:tcPr>
            <w:tcW w:w="1134" w:type="dxa"/>
            <w:vAlign w:val="center"/>
          </w:tcPr>
          <w:p w:rsidR="00CB79EC" w:rsidRPr="0036248E" w:rsidRDefault="00CB79EC" w:rsidP="009C5FE2">
            <w:pPr>
              <w:ind w:firstLine="34"/>
              <w:jc w:val="right"/>
              <w:rPr>
                <w:rFonts w:cs="Times New Roman"/>
                <w:sz w:val="19"/>
                <w:szCs w:val="19"/>
              </w:rPr>
            </w:pPr>
          </w:p>
        </w:tc>
        <w:tc>
          <w:tcPr>
            <w:tcW w:w="1134" w:type="dxa"/>
            <w:vAlign w:val="center"/>
          </w:tcPr>
          <w:p w:rsidR="00CB79EC" w:rsidRPr="0036248E" w:rsidRDefault="00CB79EC" w:rsidP="009C5FE2">
            <w:pPr>
              <w:ind w:firstLine="34"/>
              <w:jc w:val="right"/>
              <w:rPr>
                <w:rFonts w:cs="Times New Roman"/>
                <w:sz w:val="19"/>
                <w:szCs w:val="19"/>
              </w:rPr>
            </w:pP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878</w:t>
            </w:r>
          </w:p>
        </w:tc>
        <w:tc>
          <w:tcPr>
            <w:tcW w:w="1559" w:type="dxa"/>
            <w:vAlign w:val="center"/>
          </w:tcPr>
          <w:p w:rsidR="00CB79EC" w:rsidRPr="0036248E" w:rsidRDefault="00CB79EC" w:rsidP="009C5FE2">
            <w:pPr>
              <w:ind w:firstLine="34"/>
              <w:jc w:val="right"/>
              <w:rPr>
                <w:rFonts w:cs="Times New Roman"/>
                <w:sz w:val="19"/>
                <w:szCs w:val="19"/>
              </w:rPr>
            </w:pP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181</w:t>
            </w:r>
          </w:p>
        </w:tc>
        <w:tc>
          <w:tcPr>
            <w:tcW w:w="1559" w:type="dxa"/>
            <w:vAlign w:val="center"/>
          </w:tcPr>
          <w:p w:rsidR="00CB79EC" w:rsidRPr="0036248E" w:rsidRDefault="00CB79EC" w:rsidP="009C5FE2">
            <w:pPr>
              <w:ind w:firstLine="33"/>
              <w:jc w:val="right"/>
              <w:rPr>
                <w:rFonts w:cs="Times New Roman"/>
                <w:sz w:val="19"/>
                <w:szCs w:val="19"/>
              </w:rPr>
            </w:pPr>
          </w:p>
        </w:tc>
        <w:tc>
          <w:tcPr>
            <w:tcW w:w="1559" w:type="dxa"/>
            <w:vAlign w:val="center"/>
          </w:tcPr>
          <w:p w:rsidR="00CB79EC" w:rsidRPr="0036248E" w:rsidRDefault="00CB79EC" w:rsidP="009C5FE2">
            <w:pPr>
              <w:ind w:firstLine="33"/>
              <w:jc w:val="right"/>
              <w:rPr>
                <w:rFonts w:cs="Times New Roman"/>
                <w:sz w:val="19"/>
                <w:szCs w:val="19"/>
              </w:rPr>
            </w:pP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GREECE</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7 179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1 468</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19</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35</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680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7 421</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175 936</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HUNGARY</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20 029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4 274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24</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132</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7 383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170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21  126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1 220 040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3 000 000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2 500 000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ICELAND</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1 639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370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3 700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1 773</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26 870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INDIA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43 651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6 320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112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387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44 702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905 703</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15 839 286</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68 376 000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IRAN</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554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103</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433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644</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4 414</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3 000 000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2 000 000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ITALY</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153 771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34 638</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47</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329</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1 580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77</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156 859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7 616 784</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15 000 000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7 000 000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JAPAN</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293 237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102 802</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131</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144</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75 673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876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293 659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15 987 685</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8 797 000</w:t>
            </w: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KIRGHIZISTAN</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730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125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9</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1 040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825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11 930</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KOSOVO</w:t>
            </w:r>
          </w:p>
        </w:tc>
        <w:tc>
          <w:tcPr>
            <w:tcW w:w="1134" w:type="dxa"/>
            <w:vAlign w:val="center"/>
          </w:tcPr>
          <w:p w:rsidR="00CB79EC" w:rsidRPr="0036248E" w:rsidRDefault="00CB79EC" w:rsidP="009C5FE2">
            <w:pPr>
              <w:ind w:firstLine="34"/>
              <w:jc w:val="right"/>
              <w:rPr>
                <w:rFonts w:cs="Times New Roman"/>
                <w:sz w:val="19"/>
                <w:szCs w:val="19"/>
              </w:rPr>
            </w:pP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534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15</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543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22</w:t>
            </w:r>
          </w:p>
        </w:tc>
        <w:tc>
          <w:tcPr>
            <w:tcW w:w="1559" w:type="dxa"/>
            <w:vAlign w:val="center"/>
          </w:tcPr>
          <w:p w:rsidR="00CB79EC" w:rsidRPr="0036248E" w:rsidRDefault="00CB79EC" w:rsidP="009C5FE2">
            <w:pPr>
              <w:ind w:firstLine="33"/>
              <w:jc w:val="right"/>
              <w:rPr>
                <w:rFonts w:cs="Times New Roman"/>
                <w:sz w:val="19"/>
                <w:szCs w:val="19"/>
              </w:rPr>
            </w:pP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7 045</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8 380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KUWAIT</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690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103</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56</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1 017</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2 820</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LATVIA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2 933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692</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17</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2 717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3 377</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156 600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133 000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57 000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LITHUANIA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6 090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1 385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43</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34</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4 000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6 759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130 888</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MONACO</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2 193</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3 500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MONGOLIA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1 323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420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1 902</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1 902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6 218</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101 430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48 450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MONTENEGRO</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3 336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807</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709</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31</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3 380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22 670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8 200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6 250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MOROCCO</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1 689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346</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w:t>
            </w:r>
          </w:p>
        </w:tc>
        <w:tc>
          <w:tcPr>
            <w:tcW w:w="992" w:type="dxa"/>
            <w:vAlign w:val="center"/>
          </w:tcPr>
          <w:p w:rsidR="00CB79EC" w:rsidRPr="0036248E" w:rsidRDefault="00CB79EC" w:rsidP="009C5FE2">
            <w:pPr>
              <w:ind w:firstLine="33"/>
              <w:jc w:val="right"/>
              <w:rPr>
                <w:rFonts w:cs="Times New Roman"/>
                <w:sz w:val="19"/>
                <w:szCs w:val="19"/>
              </w:rPr>
            </w:pP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2 080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23 905</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NEW ZELAND</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8 606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1 433</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164</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5 384</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290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9 219</w:t>
            </w:r>
          </w:p>
        </w:tc>
        <w:tc>
          <w:tcPr>
            <w:tcW w:w="1559" w:type="dxa"/>
            <w:vAlign w:val="center"/>
          </w:tcPr>
          <w:p w:rsidR="00CB79EC" w:rsidRPr="0036248E" w:rsidRDefault="00CB79EC" w:rsidP="009C5FE2">
            <w:pPr>
              <w:ind w:firstLine="33"/>
              <w:jc w:val="right"/>
              <w:rPr>
                <w:rFonts w:cs="Times New Roman"/>
                <w:sz w:val="19"/>
                <w:szCs w:val="19"/>
              </w:rPr>
            </w:pP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565 757</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443 596</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NORTH MACEDONIA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1 643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380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26</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1 850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1 900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47 981</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31 263</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18 450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PHILIPPINES</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85 224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22 014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136</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19 455</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86 888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1 342 111</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lastRenderedPageBreak/>
              <w:t>REPUBLIC OF KOREA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14 925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3 700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42</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38 000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118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15 149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196 663</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2 700  000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12 750 000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RUSSIA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317 208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70 662</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1 293</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55</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760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1 335</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319 700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5 779 700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18 900 000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9 500 000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SAN MARINO</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25</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23</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5 572</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5 070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3 868</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SERBIA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40 638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11 488</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79</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250</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32 560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41 459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1 393 726</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SLOVAKIA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11 921</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2 350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103</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8 795</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12 957</w:t>
            </w:r>
          </w:p>
        </w:tc>
        <w:tc>
          <w:tcPr>
            <w:tcW w:w="1559" w:type="dxa"/>
            <w:vAlign w:val="center"/>
          </w:tcPr>
          <w:p w:rsidR="00CB79EC" w:rsidRPr="0036248E" w:rsidRDefault="00CB79EC" w:rsidP="009C5FE2">
            <w:pPr>
              <w:ind w:firstLine="33"/>
              <w:jc w:val="right"/>
              <w:rPr>
                <w:rFonts w:cs="Times New Roman"/>
                <w:sz w:val="19"/>
                <w:szCs w:val="19"/>
              </w:rPr>
            </w:pP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SLOVENIA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3 314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672</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135</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3 880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104 446</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150 000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75 000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SOUTH AFRICA</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13 067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3 149</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58</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147</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3 530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198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13 204</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812 846</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9 950 000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6 000 000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SWEDEN</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51 454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9 809</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18</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272</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275 000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1 100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51 454</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2 580 000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881 000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668 000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SWITZERLAND</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6 287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1 317</w:t>
            </w:r>
          </w:p>
        </w:tc>
        <w:tc>
          <w:tcPr>
            <w:tcW w:w="992" w:type="dxa"/>
            <w:vAlign w:val="center"/>
          </w:tcPr>
          <w:p w:rsidR="00CB79EC" w:rsidRPr="0036248E" w:rsidRDefault="00CB79EC" w:rsidP="009C5FE2">
            <w:pPr>
              <w:ind w:firstLine="34"/>
              <w:jc w:val="right"/>
              <w:rPr>
                <w:rFonts w:cs="Times New Roman"/>
                <w:sz w:val="19"/>
                <w:szCs w:val="19"/>
              </w:rPr>
            </w:pPr>
          </w:p>
        </w:tc>
        <w:tc>
          <w:tcPr>
            <w:tcW w:w="992" w:type="dxa"/>
            <w:vAlign w:val="center"/>
          </w:tcPr>
          <w:p w:rsidR="00CB79EC" w:rsidRPr="0036248E" w:rsidRDefault="00CB79EC" w:rsidP="009C5FE2">
            <w:pPr>
              <w:ind w:firstLine="33"/>
              <w:jc w:val="right"/>
              <w:rPr>
                <w:rFonts w:cs="Times New Roman"/>
                <w:sz w:val="19"/>
                <w:szCs w:val="19"/>
              </w:rPr>
            </w:pPr>
          </w:p>
        </w:tc>
        <w:tc>
          <w:tcPr>
            <w:tcW w:w="1134" w:type="dxa"/>
            <w:vAlign w:val="center"/>
          </w:tcPr>
          <w:p w:rsidR="00CB79EC" w:rsidRPr="0036248E" w:rsidRDefault="00CB79EC" w:rsidP="009C5FE2">
            <w:pPr>
              <w:ind w:firstLine="34"/>
              <w:jc w:val="right"/>
              <w:rPr>
                <w:rFonts w:cs="Times New Roman"/>
                <w:sz w:val="19"/>
                <w:szCs w:val="19"/>
              </w:rPr>
            </w:pPr>
          </w:p>
        </w:tc>
        <w:tc>
          <w:tcPr>
            <w:tcW w:w="1559" w:type="dxa"/>
            <w:vAlign w:val="center"/>
          </w:tcPr>
          <w:p w:rsidR="00CB79EC" w:rsidRPr="0036248E" w:rsidRDefault="00CB79EC" w:rsidP="009C5FE2">
            <w:pPr>
              <w:ind w:firstLine="34"/>
              <w:jc w:val="right"/>
              <w:rPr>
                <w:rFonts w:cs="Times New Roman"/>
                <w:sz w:val="19"/>
                <w:szCs w:val="19"/>
              </w:rPr>
            </w:pPr>
          </w:p>
        </w:tc>
        <w:tc>
          <w:tcPr>
            <w:tcW w:w="993" w:type="dxa"/>
            <w:vAlign w:val="center"/>
          </w:tcPr>
          <w:p w:rsidR="00CB79EC" w:rsidRPr="0036248E" w:rsidRDefault="00CB79EC" w:rsidP="009C5FE2">
            <w:pPr>
              <w:ind w:firstLine="33"/>
              <w:jc w:val="right"/>
              <w:rPr>
                <w:rFonts w:cs="Times New Roman"/>
                <w:sz w:val="19"/>
                <w:szCs w:val="19"/>
              </w:rPr>
            </w:pP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7 705</w:t>
            </w:r>
          </w:p>
        </w:tc>
        <w:tc>
          <w:tcPr>
            <w:tcW w:w="1559" w:type="dxa"/>
            <w:vAlign w:val="center"/>
          </w:tcPr>
          <w:p w:rsidR="00CB79EC" w:rsidRPr="0036248E" w:rsidRDefault="00CB79EC" w:rsidP="009C5FE2">
            <w:pPr>
              <w:ind w:firstLine="33"/>
              <w:jc w:val="right"/>
              <w:rPr>
                <w:rFonts w:cs="Times New Roman"/>
                <w:sz w:val="19"/>
                <w:szCs w:val="19"/>
              </w:rPr>
            </w:pP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523 139</w:t>
            </w: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THAILAND</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30 228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9 126</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77</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68</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36 117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36 849</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510 200</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30 353</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36 850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TURKEY</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5 762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1 039</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10</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0</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6 916</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37 488</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350 000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UKRAINE</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36 027</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8 090</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60</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49</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179</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260 329</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37 443</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292 394</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URUGUAY</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3 354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783</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18</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41</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637</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7</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3 488</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105 639</w:t>
            </w:r>
          </w:p>
        </w:tc>
        <w:tc>
          <w:tcPr>
            <w:tcW w:w="1418"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1 700 000</w:t>
            </w:r>
          </w:p>
        </w:tc>
        <w:tc>
          <w:tcPr>
            <w:tcW w:w="1417"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600 000</w:t>
            </w:r>
          </w:p>
        </w:tc>
      </w:tr>
      <w:tr w:rsidR="00CB79EC" w:rsidRPr="005010DE" w:rsidTr="009C5FE2">
        <w:tc>
          <w:tcPr>
            <w:tcW w:w="1702" w:type="dxa"/>
            <w:vAlign w:val="center"/>
          </w:tcPr>
          <w:p w:rsidR="00CB79EC" w:rsidRPr="0036248E" w:rsidRDefault="00CB79EC" w:rsidP="009C5FE2">
            <w:pPr>
              <w:ind w:firstLine="33"/>
              <w:rPr>
                <w:rFonts w:cs="Times New Roman"/>
                <w:b/>
                <w:sz w:val="19"/>
                <w:szCs w:val="19"/>
              </w:rPr>
            </w:pPr>
            <w:r w:rsidRPr="0036248E">
              <w:rPr>
                <w:rFonts w:cs="Times New Roman"/>
                <w:b/>
                <w:sz w:val="19"/>
                <w:szCs w:val="19"/>
              </w:rPr>
              <w:t>UZBEKISTAN</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582</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194</w:t>
            </w:r>
          </w:p>
        </w:tc>
        <w:tc>
          <w:tcPr>
            <w:tcW w:w="992"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6</w:t>
            </w:r>
          </w:p>
        </w:tc>
        <w:tc>
          <w:tcPr>
            <w:tcW w:w="992"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4</w:t>
            </w:r>
          </w:p>
        </w:tc>
        <w:tc>
          <w:tcPr>
            <w:tcW w:w="1134"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5</w:t>
            </w:r>
          </w:p>
        </w:tc>
        <w:tc>
          <w:tcPr>
            <w:tcW w:w="1559" w:type="dxa"/>
            <w:vAlign w:val="center"/>
          </w:tcPr>
          <w:p w:rsidR="00CB79EC" w:rsidRPr="0036248E" w:rsidRDefault="00CB79EC" w:rsidP="009C5FE2">
            <w:pPr>
              <w:ind w:firstLine="34"/>
              <w:jc w:val="right"/>
              <w:rPr>
                <w:rFonts w:cs="Times New Roman"/>
                <w:sz w:val="19"/>
                <w:szCs w:val="19"/>
              </w:rPr>
            </w:pPr>
            <w:r w:rsidRPr="0036248E">
              <w:rPr>
                <w:rFonts w:cs="Times New Roman"/>
                <w:sz w:val="19"/>
                <w:szCs w:val="19"/>
              </w:rPr>
              <w:t>1 142</w:t>
            </w:r>
          </w:p>
        </w:tc>
        <w:tc>
          <w:tcPr>
            <w:tcW w:w="993"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12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812</w:t>
            </w:r>
          </w:p>
        </w:tc>
        <w:tc>
          <w:tcPr>
            <w:tcW w:w="1559" w:type="dxa"/>
            <w:vAlign w:val="center"/>
          </w:tcPr>
          <w:p w:rsidR="00CB79EC" w:rsidRPr="0036248E" w:rsidRDefault="00CB79EC" w:rsidP="009C5FE2">
            <w:pPr>
              <w:ind w:firstLine="33"/>
              <w:jc w:val="right"/>
              <w:rPr>
                <w:rFonts w:cs="Times New Roman"/>
                <w:sz w:val="19"/>
                <w:szCs w:val="19"/>
              </w:rPr>
            </w:pPr>
            <w:r w:rsidRPr="0036248E">
              <w:rPr>
                <w:rFonts w:cs="Times New Roman"/>
                <w:sz w:val="19"/>
                <w:szCs w:val="19"/>
              </w:rPr>
              <w:t>3 822</w:t>
            </w:r>
          </w:p>
        </w:tc>
        <w:tc>
          <w:tcPr>
            <w:tcW w:w="1418" w:type="dxa"/>
            <w:vAlign w:val="center"/>
          </w:tcPr>
          <w:p w:rsidR="00CB79EC" w:rsidRPr="0036248E" w:rsidRDefault="00CB79EC" w:rsidP="009C5FE2">
            <w:pPr>
              <w:ind w:firstLine="33"/>
              <w:jc w:val="right"/>
              <w:rPr>
                <w:rFonts w:cs="Times New Roman"/>
                <w:sz w:val="19"/>
                <w:szCs w:val="19"/>
              </w:rPr>
            </w:pPr>
          </w:p>
        </w:tc>
        <w:tc>
          <w:tcPr>
            <w:tcW w:w="1417" w:type="dxa"/>
            <w:vAlign w:val="center"/>
          </w:tcPr>
          <w:p w:rsidR="00CB79EC" w:rsidRPr="0036248E" w:rsidRDefault="00CB79EC" w:rsidP="009C5FE2">
            <w:pPr>
              <w:ind w:firstLine="33"/>
              <w:jc w:val="right"/>
              <w:rPr>
                <w:rFonts w:cs="Times New Roman"/>
                <w:sz w:val="19"/>
                <w:szCs w:val="19"/>
              </w:rPr>
            </w:pPr>
          </w:p>
        </w:tc>
      </w:tr>
    </w:tbl>
    <w:p w:rsidR="00CB79EC" w:rsidRPr="00FB03B5" w:rsidRDefault="00CB79EC" w:rsidP="00CB79EC">
      <w:pPr>
        <w:rPr>
          <w:rFonts w:cs="Times New Roman"/>
          <w:szCs w:val="24"/>
          <w:shd w:val="clear" w:color="auto" w:fill="FFFFFF"/>
        </w:rPr>
        <w:sectPr w:rsidR="00CB79EC" w:rsidRPr="00FB03B5" w:rsidSect="006B699A">
          <w:pgSz w:w="16838" w:h="11906" w:orient="landscape"/>
          <w:pgMar w:top="1985" w:right="1418" w:bottom="851" w:left="1418" w:header="708" w:footer="708" w:gutter="0"/>
          <w:cols w:space="708"/>
          <w:docGrid w:linePitch="360"/>
        </w:sectPr>
      </w:pPr>
      <w:r w:rsidRPr="00FB03B5">
        <w:rPr>
          <w:rFonts w:cs="Times New Roman"/>
          <w:szCs w:val="24"/>
        </w:rPr>
        <w:t xml:space="preserve">Zdroj: </w:t>
      </w:r>
      <w:proofErr w:type="spellStart"/>
      <w:r w:rsidRPr="00FB03B5">
        <w:rPr>
          <w:rFonts w:cs="Times New Roman"/>
          <w:i/>
          <w:iCs/>
          <w:color w:val="000000"/>
          <w:szCs w:val="24"/>
        </w:rPr>
        <w:t>Federation</w:t>
      </w:r>
      <w:proofErr w:type="spellEnd"/>
      <w:r w:rsidRPr="00FB03B5">
        <w:rPr>
          <w:rFonts w:cs="Times New Roman"/>
          <w:i/>
          <w:iCs/>
          <w:color w:val="000000"/>
          <w:szCs w:val="24"/>
        </w:rPr>
        <w:t xml:space="preserve"> </w:t>
      </w:r>
      <w:proofErr w:type="spellStart"/>
      <w:r w:rsidRPr="00FB03B5">
        <w:rPr>
          <w:rFonts w:cs="Times New Roman"/>
          <w:i/>
          <w:iCs/>
          <w:color w:val="000000"/>
          <w:szCs w:val="24"/>
        </w:rPr>
        <w:t>Cynologique</w:t>
      </w:r>
      <w:proofErr w:type="spellEnd"/>
      <w:r w:rsidRPr="00FB03B5">
        <w:rPr>
          <w:rFonts w:cs="Times New Roman"/>
          <w:i/>
          <w:iCs/>
          <w:color w:val="000000"/>
          <w:szCs w:val="24"/>
        </w:rPr>
        <w:t xml:space="preserve"> </w:t>
      </w:r>
      <w:proofErr w:type="spellStart"/>
      <w:r w:rsidRPr="00FB03B5">
        <w:rPr>
          <w:rFonts w:cs="Times New Roman"/>
          <w:i/>
          <w:iCs/>
          <w:color w:val="000000"/>
          <w:szCs w:val="24"/>
        </w:rPr>
        <w:t>Internationale</w:t>
      </w:r>
      <w:proofErr w:type="spellEnd"/>
      <w:r w:rsidRPr="00FB03B5">
        <w:rPr>
          <w:rFonts w:cs="Times New Roman"/>
          <w:i/>
          <w:iCs/>
          <w:color w:val="000000"/>
          <w:szCs w:val="24"/>
        </w:rPr>
        <w:t xml:space="preserve">: </w:t>
      </w:r>
      <w:proofErr w:type="spellStart"/>
      <w:r w:rsidRPr="00FB03B5">
        <w:rPr>
          <w:rFonts w:cs="Times New Roman"/>
          <w:i/>
          <w:iCs/>
          <w:color w:val="000000"/>
          <w:szCs w:val="24"/>
        </w:rPr>
        <w:t>Statistics</w:t>
      </w:r>
      <w:proofErr w:type="spellEnd"/>
      <w:r w:rsidRPr="00FB03B5">
        <w:rPr>
          <w:rFonts w:cs="Times New Roman"/>
          <w:i/>
          <w:iCs/>
          <w:color w:val="000000"/>
          <w:szCs w:val="24"/>
        </w:rPr>
        <w:t xml:space="preserve"> </w:t>
      </w:r>
      <w:proofErr w:type="spellStart"/>
      <w:r w:rsidRPr="00FB03B5">
        <w:rPr>
          <w:rFonts w:cs="Times New Roman"/>
          <w:i/>
          <w:iCs/>
          <w:color w:val="000000"/>
          <w:szCs w:val="24"/>
        </w:rPr>
        <w:t>of</w:t>
      </w:r>
      <w:proofErr w:type="spellEnd"/>
      <w:r w:rsidRPr="00FB03B5">
        <w:rPr>
          <w:rFonts w:cs="Times New Roman"/>
          <w:i/>
          <w:iCs/>
          <w:color w:val="000000"/>
          <w:szCs w:val="24"/>
        </w:rPr>
        <w:t xml:space="preserve"> </w:t>
      </w:r>
      <w:proofErr w:type="spellStart"/>
      <w:r w:rsidRPr="00FB03B5">
        <w:rPr>
          <w:rFonts w:cs="Times New Roman"/>
          <w:i/>
          <w:iCs/>
          <w:color w:val="000000"/>
          <w:szCs w:val="24"/>
        </w:rPr>
        <w:t>the</w:t>
      </w:r>
      <w:proofErr w:type="spellEnd"/>
      <w:r w:rsidRPr="00FB03B5">
        <w:rPr>
          <w:rFonts w:cs="Times New Roman"/>
          <w:i/>
          <w:iCs/>
          <w:color w:val="000000"/>
          <w:szCs w:val="24"/>
        </w:rPr>
        <w:t xml:space="preserve"> FCI </w:t>
      </w:r>
      <w:proofErr w:type="spellStart"/>
      <w:r w:rsidRPr="00FB03B5">
        <w:rPr>
          <w:rFonts w:cs="Times New Roman"/>
          <w:i/>
          <w:iCs/>
          <w:color w:val="000000"/>
          <w:szCs w:val="24"/>
        </w:rPr>
        <w:t>members</w:t>
      </w:r>
      <w:proofErr w:type="spellEnd"/>
      <w:r w:rsidRPr="00FB03B5">
        <w:rPr>
          <w:rFonts w:cs="Times New Roman"/>
          <w:i/>
          <w:iCs/>
          <w:color w:val="000000"/>
          <w:szCs w:val="24"/>
        </w:rPr>
        <w:t xml:space="preserve"> &amp; </w:t>
      </w:r>
      <w:proofErr w:type="spellStart"/>
      <w:r w:rsidRPr="00FB03B5">
        <w:rPr>
          <w:rFonts w:cs="Times New Roman"/>
          <w:i/>
          <w:iCs/>
          <w:color w:val="000000"/>
          <w:szCs w:val="24"/>
        </w:rPr>
        <w:t>partners</w:t>
      </w:r>
      <w:proofErr w:type="spellEnd"/>
      <w:r w:rsidRPr="00FB03B5">
        <w:rPr>
          <w:rFonts w:cs="Times New Roman"/>
          <w:i/>
          <w:iCs/>
          <w:color w:val="000000"/>
          <w:szCs w:val="24"/>
        </w:rPr>
        <w:t>: 2019</w:t>
      </w:r>
      <w:r w:rsidRPr="00FB03B5">
        <w:rPr>
          <w:rFonts w:cs="Times New Roman"/>
          <w:color w:val="000000"/>
          <w:szCs w:val="24"/>
          <w:shd w:val="clear" w:color="auto" w:fill="FFFFFF"/>
        </w:rPr>
        <w:t xml:space="preserve"> [online]. [cit. 2020-03-23]. Dostupné z: </w:t>
      </w:r>
      <w:r w:rsidRPr="00FB03B5">
        <w:rPr>
          <w:rFonts w:cs="Times New Roman"/>
          <w:szCs w:val="24"/>
          <w:shd w:val="clear" w:color="auto" w:fill="FFFFFF"/>
        </w:rPr>
        <w:t>http://www.fci.be/en/statistics/ByYear.aspx?year=2019</w:t>
      </w:r>
    </w:p>
    <w:p w:rsidR="001A7B03" w:rsidRPr="001A7B03" w:rsidRDefault="001A7B03" w:rsidP="001A7B03">
      <w:pPr>
        <w:pStyle w:val="Titulek"/>
        <w:keepNext/>
        <w:ind w:firstLine="0"/>
        <w:rPr>
          <w:sz w:val="24"/>
          <w:szCs w:val="24"/>
        </w:rPr>
      </w:pPr>
      <w:bookmarkStart w:id="126" w:name="_Toc38214214"/>
      <w:r w:rsidRPr="001A7B03">
        <w:rPr>
          <w:b w:val="0"/>
          <w:i/>
          <w:color w:val="auto"/>
          <w:sz w:val="24"/>
          <w:szCs w:val="24"/>
        </w:rPr>
        <w:lastRenderedPageBreak/>
        <w:t xml:space="preserve">Příloha </w:t>
      </w:r>
      <w:r w:rsidRPr="001A7B03">
        <w:rPr>
          <w:b w:val="0"/>
          <w:i/>
          <w:color w:val="auto"/>
          <w:sz w:val="24"/>
          <w:szCs w:val="24"/>
        </w:rPr>
        <w:fldChar w:fldCharType="begin"/>
      </w:r>
      <w:r w:rsidRPr="001A7B03">
        <w:rPr>
          <w:b w:val="0"/>
          <w:i/>
          <w:color w:val="auto"/>
          <w:sz w:val="24"/>
          <w:szCs w:val="24"/>
        </w:rPr>
        <w:instrText xml:space="preserve"> SEQ Příloha \* ARABIC </w:instrText>
      </w:r>
      <w:r w:rsidRPr="001A7B03">
        <w:rPr>
          <w:b w:val="0"/>
          <w:i/>
          <w:color w:val="auto"/>
          <w:sz w:val="24"/>
          <w:szCs w:val="24"/>
        </w:rPr>
        <w:fldChar w:fldCharType="separate"/>
      </w:r>
      <w:r>
        <w:rPr>
          <w:b w:val="0"/>
          <w:i/>
          <w:noProof/>
          <w:color w:val="auto"/>
          <w:sz w:val="24"/>
          <w:szCs w:val="24"/>
        </w:rPr>
        <w:t>3</w:t>
      </w:r>
      <w:r w:rsidRPr="001A7B03">
        <w:rPr>
          <w:b w:val="0"/>
          <w:i/>
          <w:color w:val="auto"/>
          <w:sz w:val="24"/>
          <w:szCs w:val="24"/>
        </w:rPr>
        <w:fldChar w:fldCharType="end"/>
      </w:r>
      <w:r w:rsidRPr="001A7B03">
        <w:rPr>
          <w:b w:val="0"/>
          <w:i/>
          <w:color w:val="auto"/>
          <w:sz w:val="24"/>
          <w:szCs w:val="24"/>
        </w:rPr>
        <w:t>:</w:t>
      </w:r>
      <w:r w:rsidRPr="001A7B03">
        <w:rPr>
          <w:color w:val="auto"/>
          <w:sz w:val="24"/>
          <w:szCs w:val="24"/>
        </w:rPr>
        <w:t xml:space="preserve"> </w:t>
      </w:r>
      <w:proofErr w:type="spellStart"/>
      <w:r w:rsidRPr="001A7B03">
        <w:rPr>
          <w:color w:val="auto"/>
          <w:sz w:val="24"/>
          <w:szCs w:val="24"/>
        </w:rPr>
        <w:t>Statistics</w:t>
      </w:r>
      <w:proofErr w:type="spellEnd"/>
      <w:r w:rsidRPr="001A7B03">
        <w:rPr>
          <w:color w:val="auto"/>
          <w:sz w:val="24"/>
          <w:szCs w:val="24"/>
        </w:rPr>
        <w:t xml:space="preserve">: </w:t>
      </w:r>
      <w:proofErr w:type="spellStart"/>
      <w:r w:rsidRPr="001A7B03">
        <w:rPr>
          <w:color w:val="auto"/>
          <w:sz w:val="24"/>
          <w:szCs w:val="24"/>
        </w:rPr>
        <w:t>Ceskomoravská</w:t>
      </w:r>
      <w:proofErr w:type="spellEnd"/>
      <w:r w:rsidRPr="001A7B03">
        <w:rPr>
          <w:color w:val="auto"/>
          <w:sz w:val="24"/>
          <w:szCs w:val="24"/>
        </w:rPr>
        <w:t xml:space="preserve"> Kynologická Unie (CZECH REPUBLIC)</w:t>
      </w:r>
      <w:bookmarkEnd w:id="126"/>
    </w:p>
    <w:p w:rsidR="00CB79EC" w:rsidRPr="009B0857" w:rsidRDefault="00CB79EC" w:rsidP="007061AB">
      <w:pPr>
        <w:ind w:firstLine="0"/>
      </w:pPr>
      <w:r>
        <w:rPr>
          <w:noProof/>
          <w:lang w:eastAsia="cs-CZ"/>
        </w:rPr>
        <w:drawing>
          <wp:inline distT="0" distB="0" distL="0" distR="0" wp14:anchorId="31409805" wp14:editId="1614B530">
            <wp:extent cx="5760720" cy="4277362"/>
            <wp:effectExtent l="0" t="0" r="0" b="889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277362"/>
                    </a:xfrm>
                    <a:prstGeom prst="rect">
                      <a:avLst/>
                    </a:prstGeom>
                  </pic:spPr>
                </pic:pic>
              </a:graphicData>
            </a:graphic>
          </wp:inline>
        </w:drawing>
      </w:r>
    </w:p>
    <w:p w:rsidR="00CB79EC" w:rsidRDefault="00CB79EC" w:rsidP="007061AB">
      <w:pPr>
        <w:ind w:firstLine="0"/>
        <w:rPr>
          <w:rFonts w:cs="Times New Roman"/>
          <w:color w:val="000000"/>
          <w:szCs w:val="24"/>
          <w:shd w:val="clear" w:color="auto" w:fill="FFFFFF"/>
        </w:rPr>
      </w:pPr>
      <w:r w:rsidRPr="009B0857">
        <w:rPr>
          <w:rFonts w:cs="Times New Roman"/>
          <w:i/>
          <w:color w:val="000000"/>
          <w:szCs w:val="24"/>
          <w:shd w:val="clear" w:color="auto" w:fill="FFFFFF"/>
        </w:rPr>
        <w:t xml:space="preserve">Zdroj: </w:t>
      </w:r>
      <w:proofErr w:type="spellStart"/>
      <w:r w:rsidRPr="009B0857">
        <w:rPr>
          <w:rFonts w:cs="Times New Roman"/>
          <w:i/>
          <w:iCs/>
          <w:color w:val="000000"/>
          <w:szCs w:val="24"/>
        </w:rPr>
        <w:t>Federation</w:t>
      </w:r>
      <w:proofErr w:type="spellEnd"/>
      <w:r w:rsidRPr="009B0857">
        <w:rPr>
          <w:rFonts w:cs="Times New Roman"/>
          <w:i/>
          <w:iCs/>
          <w:color w:val="000000"/>
          <w:szCs w:val="24"/>
        </w:rPr>
        <w:t xml:space="preserve"> </w:t>
      </w:r>
      <w:proofErr w:type="spellStart"/>
      <w:r w:rsidRPr="009B0857">
        <w:rPr>
          <w:rFonts w:cs="Times New Roman"/>
          <w:i/>
          <w:iCs/>
          <w:color w:val="000000"/>
          <w:szCs w:val="24"/>
        </w:rPr>
        <w:t>cynologique</w:t>
      </w:r>
      <w:proofErr w:type="spellEnd"/>
      <w:r w:rsidRPr="009B0857">
        <w:rPr>
          <w:rFonts w:cs="Times New Roman"/>
          <w:i/>
          <w:iCs/>
          <w:color w:val="000000"/>
          <w:szCs w:val="24"/>
        </w:rPr>
        <w:t xml:space="preserve"> </w:t>
      </w:r>
      <w:proofErr w:type="spellStart"/>
      <w:r w:rsidRPr="009B0857">
        <w:rPr>
          <w:rFonts w:cs="Times New Roman"/>
          <w:i/>
          <w:iCs/>
          <w:color w:val="000000"/>
          <w:szCs w:val="24"/>
        </w:rPr>
        <w:t>internationale</w:t>
      </w:r>
      <w:proofErr w:type="spellEnd"/>
      <w:r w:rsidRPr="009B0857">
        <w:rPr>
          <w:rFonts w:cs="Times New Roman"/>
          <w:i/>
          <w:iCs/>
          <w:color w:val="000000"/>
          <w:szCs w:val="24"/>
        </w:rPr>
        <w:t xml:space="preserve">: </w:t>
      </w:r>
      <w:proofErr w:type="spellStart"/>
      <w:r w:rsidRPr="009B0857">
        <w:rPr>
          <w:rFonts w:cs="Times New Roman"/>
          <w:i/>
          <w:iCs/>
          <w:color w:val="000000"/>
          <w:szCs w:val="24"/>
        </w:rPr>
        <w:t>Statistics</w:t>
      </w:r>
      <w:proofErr w:type="spellEnd"/>
      <w:r w:rsidRPr="009B0857">
        <w:rPr>
          <w:rFonts w:cs="Times New Roman"/>
          <w:i/>
          <w:iCs/>
          <w:color w:val="000000"/>
          <w:szCs w:val="24"/>
        </w:rPr>
        <w:t xml:space="preserve">: </w:t>
      </w:r>
      <w:proofErr w:type="spellStart"/>
      <w:r w:rsidRPr="009B0857">
        <w:rPr>
          <w:rFonts w:cs="Times New Roman"/>
          <w:i/>
          <w:iCs/>
          <w:color w:val="000000"/>
          <w:szCs w:val="24"/>
        </w:rPr>
        <w:t>Ceskomoravská</w:t>
      </w:r>
      <w:proofErr w:type="spellEnd"/>
      <w:r w:rsidRPr="009B0857">
        <w:rPr>
          <w:rFonts w:cs="Times New Roman"/>
          <w:i/>
          <w:iCs/>
          <w:color w:val="000000"/>
          <w:szCs w:val="24"/>
        </w:rPr>
        <w:t xml:space="preserve"> Kynologická Unie (CZECH REPUBLIC)</w:t>
      </w:r>
      <w:r w:rsidRPr="009B0857">
        <w:rPr>
          <w:rFonts w:cs="Times New Roman"/>
          <w:color w:val="000000"/>
          <w:szCs w:val="24"/>
          <w:shd w:val="clear" w:color="auto" w:fill="FFFFFF"/>
        </w:rPr>
        <w:t xml:space="preserve"> [online]. 2019 [cit. 2020-03-25]. Dostupné z: </w:t>
      </w:r>
      <w:r w:rsidRPr="009908FE">
        <w:rPr>
          <w:rFonts w:cs="Times New Roman"/>
          <w:color w:val="000000"/>
          <w:szCs w:val="24"/>
          <w:shd w:val="clear" w:color="auto" w:fill="FFFFFF"/>
        </w:rPr>
        <w:t>http://www.fci.be/en/statistics/ByNco.aspx?iso=CZ</w:t>
      </w:r>
    </w:p>
    <w:p w:rsidR="00CB79EC" w:rsidRPr="009908FE" w:rsidRDefault="00CB79EC" w:rsidP="00CB79EC">
      <w:pPr>
        <w:jc w:val="left"/>
        <w:rPr>
          <w:rFonts w:asciiTheme="minorHAnsi" w:hAnsiTheme="minorHAnsi"/>
          <w:sz w:val="22"/>
          <w:shd w:val="clear" w:color="auto" w:fill="FFFFFF"/>
        </w:rPr>
      </w:pPr>
      <w:r>
        <w:rPr>
          <w:shd w:val="clear" w:color="auto" w:fill="FFFFFF"/>
        </w:rPr>
        <w:br w:type="page"/>
      </w:r>
    </w:p>
    <w:p w:rsidR="00CB79EC" w:rsidRPr="001A7B03" w:rsidRDefault="001A7B03" w:rsidP="001A7B03">
      <w:pPr>
        <w:pStyle w:val="Titulek"/>
        <w:ind w:firstLine="0"/>
        <w:rPr>
          <w:color w:val="auto"/>
          <w:sz w:val="24"/>
          <w:szCs w:val="24"/>
        </w:rPr>
      </w:pPr>
      <w:bookmarkStart w:id="127" w:name="_Toc38214215"/>
      <w:bookmarkStart w:id="128" w:name="_Toc509437035"/>
      <w:bookmarkStart w:id="129" w:name="_Toc509329419"/>
      <w:r w:rsidRPr="001A7B03">
        <w:rPr>
          <w:b w:val="0"/>
          <w:i/>
          <w:color w:val="auto"/>
          <w:sz w:val="24"/>
          <w:szCs w:val="24"/>
        </w:rPr>
        <w:lastRenderedPageBreak/>
        <w:t xml:space="preserve">Příloha </w:t>
      </w:r>
      <w:r w:rsidRPr="001A7B03">
        <w:rPr>
          <w:b w:val="0"/>
          <w:i/>
          <w:color w:val="auto"/>
          <w:sz w:val="24"/>
          <w:szCs w:val="24"/>
        </w:rPr>
        <w:fldChar w:fldCharType="begin"/>
      </w:r>
      <w:r w:rsidRPr="001A7B03">
        <w:rPr>
          <w:b w:val="0"/>
          <w:i/>
          <w:color w:val="auto"/>
          <w:sz w:val="24"/>
          <w:szCs w:val="24"/>
        </w:rPr>
        <w:instrText xml:space="preserve"> SEQ Příloha \* ARABIC </w:instrText>
      </w:r>
      <w:r w:rsidRPr="001A7B03">
        <w:rPr>
          <w:b w:val="0"/>
          <w:i/>
          <w:color w:val="auto"/>
          <w:sz w:val="24"/>
          <w:szCs w:val="24"/>
        </w:rPr>
        <w:fldChar w:fldCharType="separate"/>
      </w:r>
      <w:r>
        <w:rPr>
          <w:b w:val="0"/>
          <w:i/>
          <w:noProof/>
          <w:color w:val="auto"/>
          <w:sz w:val="24"/>
          <w:szCs w:val="24"/>
        </w:rPr>
        <w:t>4</w:t>
      </w:r>
      <w:r w:rsidRPr="001A7B03">
        <w:rPr>
          <w:b w:val="0"/>
          <w:i/>
          <w:color w:val="auto"/>
          <w:sz w:val="24"/>
          <w:szCs w:val="24"/>
        </w:rPr>
        <w:fldChar w:fldCharType="end"/>
      </w:r>
      <w:r w:rsidRPr="001A7B03">
        <w:rPr>
          <w:b w:val="0"/>
          <w:i/>
          <w:color w:val="auto"/>
          <w:sz w:val="24"/>
          <w:szCs w:val="24"/>
        </w:rPr>
        <w:t>:</w:t>
      </w:r>
      <w:r w:rsidRPr="001A7B03">
        <w:rPr>
          <w:color w:val="auto"/>
          <w:sz w:val="24"/>
          <w:szCs w:val="24"/>
        </w:rPr>
        <w:t xml:space="preserve"> Dotazníkové šetření</w:t>
      </w:r>
      <w:bookmarkEnd w:id="127"/>
    </w:p>
    <w:p w:rsidR="00CB79EC" w:rsidRPr="009908FE" w:rsidRDefault="00CB79EC" w:rsidP="00CB79EC">
      <w:pPr>
        <w:pStyle w:val="Titulek"/>
        <w:keepNext/>
        <w:spacing w:after="120"/>
        <w:ind w:firstLine="0"/>
        <w:rPr>
          <w:color w:val="auto"/>
          <w:sz w:val="24"/>
          <w:szCs w:val="24"/>
        </w:rPr>
      </w:pPr>
      <w:r w:rsidRPr="009908FE">
        <w:rPr>
          <w:color w:val="auto"/>
          <w:sz w:val="24"/>
          <w:szCs w:val="24"/>
        </w:rPr>
        <w:t>Dotazník</w:t>
      </w:r>
      <w:bookmarkEnd w:id="128"/>
      <w:r w:rsidRPr="009908FE">
        <w:rPr>
          <w:color w:val="auto"/>
          <w:sz w:val="24"/>
          <w:szCs w:val="24"/>
        </w:rPr>
        <w:t xml:space="preserve"> - Výběr štěněte</w:t>
      </w:r>
    </w:p>
    <w:bookmarkEnd w:id="129"/>
    <w:p w:rsidR="00CB79EC" w:rsidRPr="009908FE" w:rsidRDefault="00CB79EC" w:rsidP="0007661B">
      <w:pPr>
        <w:spacing w:after="120"/>
        <w:ind w:firstLine="0"/>
        <w:rPr>
          <w:rFonts w:cs="Times New Roman"/>
          <w:szCs w:val="24"/>
        </w:rPr>
      </w:pPr>
      <w:r w:rsidRPr="009908FE">
        <w:rPr>
          <w:rFonts w:cs="Times New Roman"/>
          <w:szCs w:val="24"/>
        </w:rPr>
        <w:t>Dobrý den,</w:t>
      </w:r>
    </w:p>
    <w:p w:rsidR="00CB79EC" w:rsidRPr="009908FE" w:rsidRDefault="00CB79EC" w:rsidP="0007661B">
      <w:pPr>
        <w:spacing w:after="120"/>
        <w:ind w:firstLine="0"/>
        <w:rPr>
          <w:rFonts w:cs="Times New Roman"/>
          <w:szCs w:val="24"/>
        </w:rPr>
      </w:pPr>
      <w:r w:rsidRPr="009908FE">
        <w:rPr>
          <w:rFonts w:cs="Times New Roman"/>
          <w:szCs w:val="24"/>
        </w:rPr>
        <w:t>věnujte prosím několik minut svého času pro vyplnění následujícího dotazníku.</w:t>
      </w:r>
    </w:p>
    <w:p w:rsidR="00CB79EC" w:rsidRPr="009908FE" w:rsidRDefault="00CB79EC" w:rsidP="0007661B">
      <w:pPr>
        <w:spacing w:after="120"/>
        <w:ind w:firstLine="0"/>
        <w:rPr>
          <w:rFonts w:cs="Times New Roman"/>
          <w:szCs w:val="24"/>
        </w:rPr>
      </w:pPr>
      <w:r w:rsidRPr="009908FE">
        <w:rPr>
          <w:rFonts w:cs="Times New Roman"/>
          <w:szCs w:val="24"/>
        </w:rPr>
        <w:t xml:space="preserve">Dotazník bude využit jako podklad pro výzkumnou část mé diplomové práce, která je zaměřená na psy, s názvem Aplikace principů řízení lidských zdrojů na výchovu a chov sportovního psa. </w:t>
      </w:r>
    </w:p>
    <w:p w:rsidR="00CB79EC" w:rsidRPr="009908FE" w:rsidRDefault="00CB79EC" w:rsidP="0007661B">
      <w:pPr>
        <w:spacing w:after="120"/>
        <w:ind w:firstLine="0"/>
        <w:rPr>
          <w:rFonts w:cs="Times New Roman"/>
          <w:szCs w:val="24"/>
        </w:rPr>
      </w:pPr>
      <w:r w:rsidRPr="009908FE">
        <w:rPr>
          <w:rFonts w:cs="Times New Roman"/>
          <w:szCs w:val="24"/>
        </w:rPr>
        <w:t>Dotazník je anonymní. Vyplnění dotazníku trvá 5 - 10 min. Výsledky budou sloužit pouze pro tuto diplomovou práci. Prosím o pravdivé vyplnění otázek.</w:t>
      </w:r>
    </w:p>
    <w:p w:rsidR="00CB79EC" w:rsidRDefault="00CB79EC" w:rsidP="0007661B">
      <w:pPr>
        <w:spacing w:after="120"/>
        <w:ind w:firstLine="0"/>
        <w:rPr>
          <w:rFonts w:cs="Times New Roman"/>
          <w:szCs w:val="24"/>
        </w:rPr>
      </w:pPr>
      <w:r w:rsidRPr="009908FE">
        <w:rPr>
          <w:rFonts w:cs="Times New Roman"/>
          <w:szCs w:val="24"/>
        </w:rPr>
        <w:t>Předem děkuji za Vaši ochotu a čas strávený vyplňováním tohoto dotazníku. Pro případné návrhy na jakékoliv zlepšení dotazníku mě můžete kontaktovat prostřednictvím e-mailu na adresu taborska.monika009@seznam.cz.</w:t>
      </w:r>
    </w:p>
    <w:p w:rsidR="00CB79EC" w:rsidRPr="009908FE" w:rsidRDefault="00CB79EC" w:rsidP="0007661B">
      <w:pPr>
        <w:ind w:firstLine="0"/>
        <w:rPr>
          <w:rFonts w:cs="Times New Roman"/>
          <w:szCs w:val="24"/>
        </w:rPr>
      </w:pPr>
      <w:r w:rsidRPr="009908FE">
        <w:rPr>
          <w:rFonts w:cs="Times New Roman"/>
          <w:szCs w:val="24"/>
        </w:rPr>
        <w:t xml:space="preserve">Bc. Monika Táborská, </w:t>
      </w:r>
    </w:p>
    <w:p w:rsidR="00CB79EC" w:rsidRDefault="00CB79EC" w:rsidP="0007661B">
      <w:pPr>
        <w:ind w:firstLine="0"/>
        <w:rPr>
          <w:rFonts w:cs="Times New Roman"/>
          <w:szCs w:val="24"/>
        </w:rPr>
      </w:pPr>
      <w:r w:rsidRPr="009908FE">
        <w:rPr>
          <w:rFonts w:cs="Times New Roman"/>
          <w:szCs w:val="24"/>
        </w:rPr>
        <w:t>studentka Moravské vysoké školy Olomouc.</w:t>
      </w:r>
    </w:p>
    <w:p w:rsidR="0007661B" w:rsidRPr="009908FE" w:rsidRDefault="0007661B" w:rsidP="0007661B">
      <w:pPr>
        <w:ind w:firstLine="0"/>
        <w:rPr>
          <w:rFonts w:cs="Times New Roman"/>
          <w:szCs w:val="24"/>
        </w:rPr>
      </w:pPr>
    </w:p>
    <w:p w:rsidR="00CB79EC" w:rsidRPr="009908FE" w:rsidRDefault="00CB79EC" w:rsidP="00CB79EC">
      <w:pPr>
        <w:numPr>
          <w:ilvl w:val="0"/>
          <w:numId w:val="11"/>
        </w:numPr>
        <w:rPr>
          <w:rFonts w:cs="Times New Roman"/>
          <w:szCs w:val="24"/>
        </w:rPr>
      </w:pPr>
      <w:r w:rsidRPr="009908FE">
        <w:rPr>
          <w:rFonts w:cs="Times New Roman"/>
          <w:szCs w:val="24"/>
        </w:rPr>
        <w:t>Vaše pohlaví?</w:t>
      </w:r>
    </w:p>
    <w:p w:rsidR="00CB79EC" w:rsidRPr="009908FE" w:rsidRDefault="00CB79EC" w:rsidP="00CB79EC">
      <w:pPr>
        <w:numPr>
          <w:ilvl w:val="0"/>
          <w:numId w:val="12"/>
        </w:numPr>
        <w:ind w:left="993"/>
        <w:rPr>
          <w:rFonts w:cs="Times New Roman"/>
          <w:szCs w:val="24"/>
        </w:rPr>
      </w:pPr>
      <w:r w:rsidRPr="009908FE">
        <w:rPr>
          <w:rFonts w:cs="Times New Roman"/>
          <w:szCs w:val="24"/>
        </w:rPr>
        <w:t>žena</w:t>
      </w:r>
    </w:p>
    <w:p w:rsidR="00CB79EC" w:rsidRPr="009908FE" w:rsidRDefault="00CB79EC" w:rsidP="00CB79EC">
      <w:pPr>
        <w:numPr>
          <w:ilvl w:val="0"/>
          <w:numId w:val="12"/>
        </w:numPr>
        <w:ind w:left="993"/>
        <w:rPr>
          <w:rFonts w:cs="Times New Roman"/>
          <w:szCs w:val="24"/>
        </w:rPr>
      </w:pPr>
      <w:r w:rsidRPr="009908FE">
        <w:rPr>
          <w:rFonts w:cs="Times New Roman"/>
          <w:szCs w:val="24"/>
        </w:rPr>
        <w:t>muž</w:t>
      </w:r>
    </w:p>
    <w:p w:rsidR="00CB79EC" w:rsidRPr="009908FE" w:rsidRDefault="00CB79EC" w:rsidP="00CB79EC">
      <w:pPr>
        <w:numPr>
          <w:ilvl w:val="0"/>
          <w:numId w:val="11"/>
        </w:numPr>
        <w:spacing w:before="120"/>
        <w:ind w:left="641" w:hanging="357"/>
        <w:rPr>
          <w:rFonts w:cs="Times New Roman"/>
          <w:szCs w:val="24"/>
        </w:rPr>
      </w:pPr>
      <w:r w:rsidRPr="009908FE">
        <w:rPr>
          <w:rFonts w:cs="Times New Roman"/>
          <w:szCs w:val="24"/>
        </w:rPr>
        <w:t>Váš věk?</w:t>
      </w:r>
    </w:p>
    <w:p w:rsidR="00CB79EC" w:rsidRPr="009908FE" w:rsidRDefault="00CB79EC" w:rsidP="00CB79EC">
      <w:pPr>
        <w:numPr>
          <w:ilvl w:val="0"/>
          <w:numId w:val="13"/>
        </w:numPr>
        <w:ind w:left="993"/>
        <w:rPr>
          <w:rFonts w:cs="Times New Roman"/>
          <w:szCs w:val="24"/>
        </w:rPr>
      </w:pPr>
      <w:r w:rsidRPr="009908FE">
        <w:rPr>
          <w:rFonts w:cs="Times New Roman"/>
          <w:szCs w:val="24"/>
        </w:rPr>
        <w:t>méně než 18 let</w:t>
      </w:r>
    </w:p>
    <w:p w:rsidR="00CB79EC" w:rsidRPr="009908FE" w:rsidRDefault="00CB79EC" w:rsidP="00CB79EC">
      <w:pPr>
        <w:numPr>
          <w:ilvl w:val="0"/>
          <w:numId w:val="13"/>
        </w:numPr>
        <w:ind w:left="993"/>
        <w:rPr>
          <w:rFonts w:cs="Times New Roman"/>
          <w:szCs w:val="24"/>
        </w:rPr>
      </w:pPr>
      <w:r w:rsidRPr="009908FE">
        <w:rPr>
          <w:rFonts w:cs="Times New Roman"/>
          <w:szCs w:val="24"/>
        </w:rPr>
        <w:t>18 – 20 let</w:t>
      </w:r>
    </w:p>
    <w:p w:rsidR="00CB79EC" w:rsidRPr="009908FE" w:rsidRDefault="00CB79EC" w:rsidP="00CB79EC">
      <w:pPr>
        <w:numPr>
          <w:ilvl w:val="0"/>
          <w:numId w:val="13"/>
        </w:numPr>
        <w:ind w:left="993"/>
        <w:rPr>
          <w:rFonts w:cs="Times New Roman"/>
          <w:szCs w:val="24"/>
        </w:rPr>
      </w:pPr>
      <w:r w:rsidRPr="009908FE">
        <w:rPr>
          <w:rFonts w:cs="Times New Roman"/>
          <w:szCs w:val="24"/>
        </w:rPr>
        <w:t>21 – 30 let</w:t>
      </w:r>
    </w:p>
    <w:p w:rsidR="00CB79EC" w:rsidRPr="009908FE" w:rsidRDefault="00CB79EC" w:rsidP="00CB79EC">
      <w:pPr>
        <w:numPr>
          <w:ilvl w:val="0"/>
          <w:numId w:val="13"/>
        </w:numPr>
        <w:ind w:left="993"/>
        <w:rPr>
          <w:rFonts w:cs="Times New Roman"/>
          <w:szCs w:val="24"/>
        </w:rPr>
      </w:pPr>
      <w:r w:rsidRPr="009908FE">
        <w:rPr>
          <w:rFonts w:cs="Times New Roman"/>
          <w:szCs w:val="24"/>
        </w:rPr>
        <w:t>31 – 40 let</w:t>
      </w:r>
    </w:p>
    <w:p w:rsidR="00CB79EC" w:rsidRPr="009908FE" w:rsidRDefault="00CB79EC" w:rsidP="00CB79EC">
      <w:pPr>
        <w:numPr>
          <w:ilvl w:val="0"/>
          <w:numId w:val="13"/>
        </w:numPr>
        <w:ind w:left="993"/>
        <w:rPr>
          <w:rFonts w:cs="Times New Roman"/>
          <w:szCs w:val="24"/>
        </w:rPr>
      </w:pPr>
      <w:r w:rsidRPr="009908FE">
        <w:rPr>
          <w:rFonts w:cs="Times New Roman"/>
          <w:szCs w:val="24"/>
        </w:rPr>
        <w:t>41 – 50 let</w:t>
      </w:r>
    </w:p>
    <w:p w:rsidR="00CB79EC" w:rsidRPr="009908FE" w:rsidRDefault="00CB79EC" w:rsidP="00CB79EC">
      <w:pPr>
        <w:numPr>
          <w:ilvl w:val="0"/>
          <w:numId w:val="13"/>
        </w:numPr>
        <w:ind w:left="993"/>
        <w:rPr>
          <w:rFonts w:cs="Times New Roman"/>
          <w:szCs w:val="24"/>
        </w:rPr>
      </w:pPr>
      <w:r w:rsidRPr="009908FE">
        <w:rPr>
          <w:rFonts w:cs="Times New Roman"/>
          <w:szCs w:val="24"/>
        </w:rPr>
        <w:t>51 – 60 let</w:t>
      </w:r>
    </w:p>
    <w:p w:rsidR="00CB79EC" w:rsidRPr="009908FE" w:rsidRDefault="00CB79EC" w:rsidP="00CB79EC">
      <w:pPr>
        <w:numPr>
          <w:ilvl w:val="0"/>
          <w:numId w:val="13"/>
        </w:numPr>
        <w:ind w:left="993"/>
        <w:rPr>
          <w:rFonts w:cs="Times New Roman"/>
          <w:szCs w:val="24"/>
        </w:rPr>
      </w:pPr>
      <w:r w:rsidRPr="009908FE">
        <w:rPr>
          <w:rFonts w:cs="Times New Roman"/>
          <w:szCs w:val="24"/>
        </w:rPr>
        <w:t>61 a více let</w:t>
      </w:r>
    </w:p>
    <w:p w:rsidR="00CB79EC" w:rsidRPr="009908FE" w:rsidRDefault="00CB79EC" w:rsidP="00CB79EC">
      <w:pPr>
        <w:numPr>
          <w:ilvl w:val="0"/>
          <w:numId w:val="11"/>
        </w:numPr>
        <w:spacing w:before="120"/>
        <w:ind w:left="641" w:hanging="357"/>
        <w:rPr>
          <w:rFonts w:cs="Times New Roman"/>
          <w:szCs w:val="24"/>
        </w:rPr>
      </w:pPr>
      <w:r w:rsidRPr="009908FE">
        <w:rPr>
          <w:rFonts w:cs="Times New Roman"/>
          <w:szCs w:val="24"/>
        </w:rPr>
        <w:t>Kolik obyvatel má město/obec, kde bydlíte?</w:t>
      </w:r>
    </w:p>
    <w:p w:rsidR="00CB79EC" w:rsidRPr="009908FE" w:rsidRDefault="00CB79EC" w:rsidP="00CB79EC">
      <w:pPr>
        <w:numPr>
          <w:ilvl w:val="0"/>
          <w:numId w:val="14"/>
        </w:numPr>
        <w:ind w:left="993"/>
        <w:rPr>
          <w:rFonts w:cs="Times New Roman"/>
          <w:szCs w:val="24"/>
        </w:rPr>
      </w:pPr>
      <w:r w:rsidRPr="009908FE">
        <w:rPr>
          <w:rFonts w:cs="Times New Roman"/>
          <w:szCs w:val="24"/>
        </w:rPr>
        <w:t>0 – 1 000 obyvatel – obec</w:t>
      </w:r>
    </w:p>
    <w:p w:rsidR="00CB79EC" w:rsidRPr="009908FE" w:rsidRDefault="00CB79EC" w:rsidP="00CB79EC">
      <w:pPr>
        <w:numPr>
          <w:ilvl w:val="0"/>
          <w:numId w:val="14"/>
        </w:numPr>
        <w:ind w:left="993"/>
        <w:rPr>
          <w:rFonts w:cs="Times New Roman"/>
          <w:szCs w:val="24"/>
        </w:rPr>
      </w:pPr>
      <w:r w:rsidRPr="009908FE">
        <w:rPr>
          <w:rFonts w:cs="Times New Roman"/>
          <w:szCs w:val="24"/>
        </w:rPr>
        <w:t>1 001 – 10 000 obyvatel – obec</w:t>
      </w:r>
    </w:p>
    <w:p w:rsidR="00CB79EC" w:rsidRPr="009908FE" w:rsidRDefault="00CB79EC" w:rsidP="00CB79EC">
      <w:pPr>
        <w:numPr>
          <w:ilvl w:val="0"/>
          <w:numId w:val="14"/>
        </w:numPr>
        <w:ind w:left="993"/>
        <w:rPr>
          <w:rFonts w:cs="Times New Roman"/>
          <w:szCs w:val="24"/>
        </w:rPr>
      </w:pPr>
      <w:r w:rsidRPr="009908FE">
        <w:rPr>
          <w:rFonts w:cs="Times New Roman"/>
          <w:szCs w:val="24"/>
        </w:rPr>
        <w:t>10 001 – 100 000 obyvatel – město</w:t>
      </w:r>
    </w:p>
    <w:p w:rsidR="00CB79EC" w:rsidRPr="009908FE" w:rsidRDefault="00CB79EC" w:rsidP="00CB79EC">
      <w:pPr>
        <w:numPr>
          <w:ilvl w:val="0"/>
          <w:numId w:val="14"/>
        </w:numPr>
        <w:ind w:left="993"/>
        <w:rPr>
          <w:rFonts w:cs="Times New Roman"/>
          <w:szCs w:val="24"/>
        </w:rPr>
      </w:pPr>
      <w:r w:rsidRPr="009908FE">
        <w:rPr>
          <w:rFonts w:cs="Times New Roman"/>
          <w:szCs w:val="24"/>
        </w:rPr>
        <w:t>100 001 – 1 000 000 obyvatel – velkoměsto</w:t>
      </w:r>
    </w:p>
    <w:p w:rsidR="00CB79EC" w:rsidRPr="009908FE" w:rsidRDefault="00CB79EC" w:rsidP="00CB79EC">
      <w:pPr>
        <w:numPr>
          <w:ilvl w:val="0"/>
          <w:numId w:val="14"/>
        </w:numPr>
        <w:ind w:left="993"/>
        <w:rPr>
          <w:rFonts w:cs="Times New Roman"/>
          <w:szCs w:val="24"/>
        </w:rPr>
      </w:pPr>
      <w:r w:rsidRPr="009908FE">
        <w:rPr>
          <w:rFonts w:cs="Times New Roman"/>
          <w:szCs w:val="24"/>
        </w:rPr>
        <w:t>nad 1 000 000 obyvatel</w:t>
      </w:r>
    </w:p>
    <w:p w:rsidR="00CB79EC" w:rsidRPr="009908FE" w:rsidRDefault="00CB79EC" w:rsidP="00CB79EC">
      <w:pPr>
        <w:numPr>
          <w:ilvl w:val="0"/>
          <w:numId w:val="11"/>
        </w:numPr>
        <w:spacing w:before="120"/>
        <w:ind w:left="641" w:hanging="357"/>
        <w:rPr>
          <w:rFonts w:cs="Times New Roman"/>
          <w:szCs w:val="24"/>
        </w:rPr>
      </w:pPr>
      <w:r w:rsidRPr="009908FE">
        <w:rPr>
          <w:rFonts w:cs="Times New Roman"/>
          <w:szCs w:val="24"/>
        </w:rPr>
        <w:lastRenderedPageBreak/>
        <w:t>Jste již majitelem psa či více psů?</w:t>
      </w:r>
    </w:p>
    <w:p w:rsidR="00CB79EC" w:rsidRPr="009908FE" w:rsidRDefault="00CB79EC" w:rsidP="00CB79EC">
      <w:pPr>
        <w:numPr>
          <w:ilvl w:val="0"/>
          <w:numId w:val="15"/>
        </w:numPr>
        <w:rPr>
          <w:rFonts w:cs="Times New Roman"/>
          <w:szCs w:val="24"/>
        </w:rPr>
      </w:pPr>
      <w:r w:rsidRPr="009908FE">
        <w:rPr>
          <w:rFonts w:cs="Times New Roman"/>
          <w:szCs w:val="24"/>
        </w:rPr>
        <w:t>Ano, mám jednoho psa</w:t>
      </w:r>
    </w:p>
    <w:p w:rsidR="00CB79EC" w:rsidRPr="009908FE" w:rsidRDefault="00CB79EC" w:rsidP="00CB79EC">
      <w:pPr>
        <w:numPr>
          <w:ilvl w:val="0"/>
          <w:numId w:val="15"/>
        </w:numPr>
        <w:rPr>
          <w:rFonts w:cs="Times New Roman"/>
          <w:szCs w:val="24"/>
        </w:rPr>
      </w:pPr>
      <w:r w:rsidRPr="009908FE">
        <w:rPr>
          <w:rFonts w:cs="Times New Roman"/>
          <w:szCs w:val="24"/>
        </w:rPr>
        <w:t>Ano, mám dva psy</w:t>
      </w:r>
    </w:p>
    <w:p w:rsidR="00CB79EC" w:rsidRPr="009908FE" w:rsidRDefault="00CB79EC" w:rsidP="00CB79EC">
      <w:pPr>
        <w:numPr>
          <w:ilvl w:val="0"/>
          <w:numId w:val="15"/>
        </w:numPr>
        <w:rPr>
          <w:rFonts w:cs="Times New Roman"/>
          <w:szCs w:val="24"/>
        </w:rPr>
      </w:pPr>
      <w:r w:rsidRPr="009908FE">
        <w:rPr>
          <w:rFonts w:cs="Times New Roman"/>
          <w:szCs w:val="24"/>
        </w:rPr>
        <w:t>Ano, mám tři psy</w:t>
      </w:r>
    </w:p>
    <w:p w:rsidR="00CB79EC" w:rsidRPr="009908FE" w:rsidRDefault="00CB79EC" w:rsidP="00CB79EC">
      <w:pPr>
        <w:numPr>
          <w:ilvl w:val="0"/>
          <w:numId w:val="15"/>
        </w:numPr>
        <w:rPr>
          <w:rFonts w:cs="Times New Roman"/>
          <w:szCs w:val="24"/>
        </w:rPr>
      </w:pPr>
      <w:r w:rsidRPr="009908FE">
        <w:rPr>
          <w:rFonts w:cs="Times New Roman"/>
          <w:szCs w:val="24"/>
        </w:rPr>
        <w:t>Ano, mám více jak tři psy</w:t>
      </w:r>
    </w:p>
    <w:p w:rsidR="00CB79EC" w:rsidRPr="009908FE" w:rsidRDefault="00CB79EC" w:rsidP="00CB79EC">
      <w:pPr>
        <w:numPr>
          <w:ilvl w:val="0"/>
          <w:numId w:val="15"/>
        </w:numPr>
        <w:rPr>
          <w:rFonts w:cs="Times New Roman"/>
          <w:szCs w:val="24"/>
        </w:rPr>
      </w:pPr>
      <w:r w:rsidRPr="009908FE">
        <w:rPr>
          <w:rFonts w:cs="Times New Roman"/>
          <w:szCs w:val="24"/>
        </w:rPr>
        <w:t>Ne</w:t>
      </w:r>
    </w:p>
    <w:p w:rsidR="00CB79EC" w:rsidRPr="009908FE" w:rsidRDefault="00CB79EC" w:rsidP="00CB79EC">
      <w:pPr>
        <w:numPr>
          <w:ilvl w:val="0"/>
          <w:numId w:val="11"/>
        </w:numPr>
        <w:spacing w:before="120"/>
        <w:ind w:left="641" w:hanging="357"/>
        <w:rPr>
          <w:rFonts w:cs="Times New Roman"/>
          <w:szCs w:val="24"/>
        </w:rPr>
      </w:pPr>
      <w:r w:rsidRPr="009908FE">
        <w:rPr>
          <w:rFonts w:cs="Times New Roman"/>
          <w:szCs w:val="24"/>
        </w:rPr>
        <w:t>Jste majitelem alespoň jednoho psa ve stáří do 1 roku? (věk: 2 měsíce až 12 měsíců)</w:t>
      </w:r>
    </w:p>
    <w:p w:rsidR="00CB79EC" w:rsidRPr="009908FE" w:rsidRDefault="00CB79EC" w:rsidP="00CB79EC">
      <w:pPr>
        <w:pStyle w:val="Odstavecseseznamem"/>
        <w:numPr>
          <w:ilvl w:val="0"/>
          <w:numId w:val="24"/>
        </w:numPr>
        <w:spacing w:before="120"/>
        <w:ind w:left="993"/>
      </w:pPr>
      <w:r w:rsidRPr="009908FE">
        <w:t>Ano, mám štěně (stáří od 2 měsíců do 6 měsíců)</w:t>
      </w:r>
    </w:p>
    <w:p w:rsidR="00CB79EC" w:rsidRPr="009908FE" w:rsidRDefault="00CB79EC" w:rsidP="00CB79EC">
      <w:pPr>
        <w:pStyle w:val="Odstavecseseznamem"/>
        <w:numPr>
          <w:ilvl w:val="0"/>
          <w:numId w:val="24"/>
        </w:numPr>
        <w:spacing w:before="120"/>
        <w:ind w:left="993"/>
      </w:pPr>
      <w:r w:rsidRPr="009908FE">
        <w:t>Ano, mám štěně (stáří od 6 měsíců do 12 měsíců)</w:t>
      </w:r>
    </w:p>
    <w:p w:rsidR="00CB79EC" w:rsidRPr="009908FE" w:rsidRDefault="00CB79EC" w:rsidP="00CB79EC">
      <w:pPr>
        <w:pStyle w:val="Odstavecseseznamem"/>
        <w:numPr>
          <w:ilvl w:val="0"/>
          <w:numId w:val="24"/>
        </w:numPr>
        <w:spacing w:before="120"/>
        <w:ind w:left="993"/>
      </w:pPr>
      <w:r w:rsidRPr="009908FE">
        <w:t>Ne</w:t>
      </w:r>
    </w:p>
    <w:p w:rsidR="00CB79EC" w:rsidRPr="009908FE" w:rsidRDefault="00CB79EC" w:rsidP="00CB79EC">
      <w:pPr>
        <w:numPr>
          <w:ilvl w:val="0"/>
          <w:numId w:val="11"/>
        </w:numPr>
        <w:spacing w:before="120"/>
        <w:ind w:left="641" w:hanging="357"/>
        <w:rPr>
          <w:rFonts w:cs="Times New Roman"/>
          <w:szCs w:val="24"/>
        </w:rPr>
      </w:pPr>
      <w:r w:rsidRPr="009908FE">
        <w:rPr>
          <w:rFonts w:cs="Times New Roman"/>
          <w:szCs w:val="24"/>
        </w:rPr>
        <w:t>Plánujete koupi štěněte během měsíce až 5 let?</w:t>
      </w:r>
    </w:p>
    <w:p w:rsidR="00CB79EC" w:rsidRPr="009908FE" w:rsidRDefault="00CB79EC" w:rsidP="00CB79EC">
      <w:pPr>
        <w:pStyle w:val="Odstavecseseznamem"/>
        <w:numPr>
          <w:ilvl w:val="0"/>
          <w:numId w:val="17"/>
        </w:numPr>
        <w:spacing w:before="120"/>
        <w:ind w:left="993"/>
      </w:pPr>
      <w:r w:rsidRPr="009908FE">
        <w:t>Ano, plánuji koupit štěně (termín koupě do 1 měsíce)</w:t>
      </w:r>
    </w:p>
    <w:p w:rsidR="00CB79EC" w:rsidRPr="009908FE" w:rsidRDefault="00CB79EC" w:rsidP="00CB79EC">
      <w:pPr>
        <w:pStyle w:val="Odstavecseseznamem"/>
        <w:numPr>
          <w:ilvl w:val="0"/>
          <w:numId w:val="17"/>
        </w:numPr>
        <w:spacing w:before="120"/>
        <w:ind w:left="993"/>
      </w:pPr>
      <w:r w:rsidRPr="009908FE">
        <w:t>Ano, koupím štěně za měsíc až rok</w:t>
      </w:r>
    </w:p>
    <w:p w:rsidR="00CB79EC" w:rsidRPr="009908FE" w:rsidRDefault="00CB79EC" w:rsidP="00CB79EC">
      <w:pPr>
        <w:pStyle w:val="Odstavecseseznamem"/>
        <w:numPr>
          <w:ilvl w:val="0"/>
          <w:numId w:val="17"/>
        </w:numPr>
        <w:spacing w:before="120"/>
        <w:ind w:left="993"/>
      </w:pPr>
      <w:r w:rsidRPr="009908FE">
        <w:t>Ano, koupím štěně v budoucnosti (termín koupě za 1 rok a jeden den až 5 let)</w:t>
      </w:r>
    </w:p>
    <w:p w:rsidR="00CB79EC" w:rsidRPr="009908FE" w:rsidRDefault="00CB79EC" w:rsidP="00CB79EC">
      <w:pPr>
        <w:pStyle w:val="Odstavecseseznamem"/>
        <w:numPr>
          <w:ilvl w:val="0"/>
          <w:numId w:val="17"/>
        </w:numPr>
        <w:spacing w:before="120"/>
        <w:ind w:left="993"/>
      </w:pPr>
      <w:r w:rsidRPr="009908FE">
        <w:t>Ano, vezmu si štěně z útulku</w:t>
      </w:r>
    </w:p>
    <w:p w:rsidR="00CB79EC" w:rsidRPr="009908FE" w:rsidRDefault="00CB79EC" w:rsidP="00CB79EC">
      <w:pPr>
        <w:pStyle w:val="Odstavecseseznamem"/>
        <w:numPr>
          <w:ilvl w:val="0"/>
          <w:numId w:val="17"/>
        </w:numPr>
        <w:spacing w:before="120"/>
        <w:ind w:left="993"/>
      </w:pPr>
      <w:r w:rsidRPr="009908FE">
        <w:t>Možná</w:t>
      </w:r>
    </w:p>
    <w:p w:rsidR="00CB79EC" w:rsidRPr="009908FE" w:rsidRDefault="00CB79EC" w:rsidP="00CB79EC">
      <w:pPr>
        <w:pStyle w:val="Odstavecseseznamem"/>
        <w:numPr>
          <w:ilvl w:val="0"/>
          <w:numId w:val="17"/>
        </w:numPr>
        <w:spacing w:before="120"/>
        <w:ind w:left="993"/>
      </w:pPr>
      <w:r w:rsidRPr="009908FE">
        <w:t>Ne</w:t>
      </w:r>
    </w:p>
    <w:p w:rsidR="00CB79EC" w:rsidRPr="009908FE" w:rsidRDefault="00CB79EC" w:rsidP="00CB79EC">
      <w:pPr>
        <w:numPr>
          <w:ilvl w:val="0"/>
          <w:numId w:val="11"/>
        </w:numPr>
        <w:spacing w:before="120"/>
        <w:ind w:left="641" w:hanging="357"/>
        <w:rPr>
          <w:rFonts w:cs="Times New Roman"/>
          <w:szCs w:val="24"/>
        </w:rPr>
      </w:pPr>
      <w:r w:rsidRPr="009908FE">
        <w:rPr>
          <w:rFonts w:cs="Times New Roman"/>
          <w:szCs w:val="24"/>
        </w:rPr>
        <w:t>Plánujete se se svým štěnětem účastnit kynologických akcí?</w:t>
      </w:r>
    </w:p>
    <w:p w:rsidR="00CB79EC" w:rsidRPr="009908FE" w:rsidRDefault="00CB79EC" w:rsidP="00CB79EC">
      <w:pPr>
        <w:pStyle w:val="Odstavecseseznamem"/>
        <w:numPr>
          <w:ilvl w:val="0"/>
          <w:numId w:val="18"/>
        </w:numPr>
        <w:spacing w:before="120"/>
      </w:pPr>
      <w:r w:rsidRPr="009908FE">
        <w:t>Ano, budu se účastnit výstav</w:t>
      </w:r>
    </w:p>
    <w:p w:rsidR="00CB79EC" w:rsidRPr="009908FE" w:rsidRDefault="00CB79EC" w:rsidP="00CB79EC">
      <w:pPr>
        <w:pStyle w:val="Odstavecseseznamem"/>
        <w:numPr>
          <w:ilvl w:val="0"/>
          <w:numId w:val="18"/>
        </w:numPr>
        <w:spacing w:before="120"/>
      </w:pPr>
      <w:r w:rsidRPr="009908FE">
        <w:t>Ano, chci se účastnit sportovních akcí - výstavy, zkoušky, závody, výcvikové víkendy, tábory, tréninků, atd.</w:t>
      </w:r>
    </w:p>
    <w:p w:rsidR="00CB79EC" w:rsidRPr="009908FE" w:rsidRDefault="00CB79EC" w:rsidP="00CB79EC">
      <w:pPr>
        <w:pStyle w:val="Odstavecseseznamem"/>
        <w:numPr>
          <w:ilvl w:val="0"/>
          <w:numId w:val="18"/>
        </w:numPr>
        <w:spacing w:before="120"/>
      </w:pPr>
      <w:r w:rsidRPr="009908FE">
        <w:t xml:space="preserve">Chci se věnovat speciálnímu výcviku (slepecký pes, asistenční pes, pes pro služby integrovaného záchranného systému - záchranáři, policie, hasiči, atd.) </w:t>
      </w:r>
    </w:p>
    <w:p w:rsidR="00CB79EC" w:rsidRPr="009908FE" w:rsidRDefault="00CB79EC" w:rsidP="00CB79EC">
      <w:pPr>
        <w:pStyle w:val="Odstavecseseznamem"/>
        <w:numPr>
          <w:ilvl w:val="0"/>
          <w:numId w:val="18"/>
        </w:numPr>
        <w:spacing w:before="120"/>
      </w:pPr>
      <w:r w:rsidRPr="009908FE">
        <w:t>Možná, ještě se rozhodnu</w:t>
      </w:r>
    </w:p>
    <w:p w:rsidR="00CB79EC" w:rsidRPr="009908FE" w:rsidRDefault="00CB79EC" w:rsidP="00CB79EC">
      <w:pPr>
        <w:pStyle w:val="Odstavecseseznamem"/>
        <w:numPr>
          <w:ilvl w:val="0"/>
          <w:numId w:val="18"/>
        </w:numPr>
        <w:spacing w:before="120"/>
      </w:pPr>
      <w:r w:rsidRPr="009908FE">
        <w:t>Ne, budu trénovat doma</w:t>
      </w:r>
    </w:p>
    <w:p w:rsidR="00CB79EC" w:rsidRPr="009908FE" w:rsidRDefault="00CB79EC" w:rsidP="00CB79EC">
      <w:pPr>
        <w:pStyle w:val="Odstavecseseznamem"/>
        <w:numPr>
          <w:ilvl w:val="0"/>
          <w:numId w:val="18"/>
        </w:numPr>
        <w:spacing w:before="120"/>
      </w:pPr>
      <w:r w:rsidRPr="009908FE">
        <w:t>Ne</w:t>
      </w:r>
    </w:p>
    <w:p w:rsidR="00CB79EC" w:rsidRPr="009908FE" w:rsidRDefault="00CB79EC" w:rsidP="00CB79EC">
      <w:pPr>
        <w:numPr>
          <w:ilvl w:val="0"/>
          <w:numId w:val="11"/>
        </w:numPr>
        <w:spacing w:before="240"/>
        <w:ind w:left="641" w:hanging="357"/>
        <w:rPr>
          <w:rFonts w:cs="Times New Roman"/>
          <w:szCs w:val="24"/>
        </w:rPr>
      </w:pPr>
      <w:r w:rsidRPr="009908FE">
        <w:rPr>
          <w:rFonts w:cs="Times New Roman"/>
          <w:szCs w:val="24"/>
        </w:rPr>
        <w:t>Plánujete pořízení štěněte s PP, bez PP nebo z útulku? (PP = průkaz původu)</w:t>
      </w:r>
    </w:p>
    <w:p w:rsidR="00CB79EC" w:rsidRPr="009908FE" w:rsidRDefault="00CB79EC" w:rsidP="00CB79EC">
      <w:pPr>
        <w:pStyle w:val="Odstavecseseznamem"/>
        <w:numPr>
          <w:ilvl w:val="0"/>
          <w:numId w:val="19"/>
        </w:numPr>
        <w:spacing w:before="240"/>
      </w:pPr>
      <w:r w:rsidRPr="009908FE">
        <w:t>Chci štěně s PP</w:t>
      </w:r>
    </w:p>
    <w:p w:rsidR="00CB79EC" w:rsidRPr="009908FE" w:rsidRDefault="00CB79EC" w:rsidP="00CB79EC">
      <w:pPr>
        <w:pStyle w:val="Odstavecseseznamem"/>
        <w:numPr>
          <w:ilvl w:val="0"/>
          <w:numId w:val="19"/>
        </w:numPr>
        <w:spacing w:before="240"/>
      </w:pPr>
      <w:r w:rsidRPr="009908FE">
        <w:t>Chci štěně bez PP</w:t>
      </w:r>
    </w:p>
    <w:p w:rsidR="00CB79EC" w:rsidRPr="009908FE" w:rsidRDefault="00CB79EC" w:rsidP="00CB79EC">
      <w:pPr>
        <w:pStyle w:val="Odstavecseseznamem"/>
        <w:numPr>
          <w:ilvl w:val="0"/>
          <w:numId w:val="19"/>
        </w:numPr>
        <w:spacing w:before="240"/>
      </w:pPr>
      <w:r w:rsidRPr="009908FE">
        <w:t>Vezmu si štěně z útulku</w:t>
      </w:r>
    </w:p>
    <w:p w:rsidR="00CB79EC" w:rsidRPr="009908FE" w:rsidRDefault="00CB79EC" w:rsidP="00CB79EC">
      <w:pPr>
        <w:pStyle w:val="Odstavecseseznamem"/>
        <w:numPr>
          <w:ilvl w:val="0"/>
          <w:numId w:val="19"/>
        </w:numPr>
        <w:spacing w:before="240"/>
      </w:pPr>
      <w:r w:rsidRPr="009908FE">
        <w:t>Je mi to jedno</w:t>
      </w:r>
    </w:p>
    <w:p w:rsidR="00CB79EC" w:rsidRPr="009908FE" w:rsidRDefault="00CB79EC" w:rsidP="00CB79EC">
      <w:pPr>
        <w:numPr>
          <w:ilvl w:val="0"/>
          <w:numId w:val="11"/>
        </w:numPr>
        <w:spacing w:before="240"/>
        <w:ind w:left="641" w:hanging="357"/>
        <w:rPr>
          <w:rFonts w:cs="Times New Roman"/>
          <w:szCs w:val="24"/>
        </w:rPr>
      </w:pPr>
      <w:r w:rsidRPr="009908FE">
        <w:rPr>
          <w:rFonts w:cs="Times New Roman"/>
          <w:szCs w:val="24"/>
        </w:rPr>
        <w:lastRenderedPageBreak/>
        <w:t>Zvolte hodnotu kritérií, podle kterých budete štěně vybírat? (1 důležité – 4 nedůležité)</w:t>
      </w:r>
    </w:p>
    <w:tbl>
      <w:tblPr>
        <w:tblStyle w:val="Mkatabulky"/>
        <w:tblW w:w="0" w:type="auto"/>
        <w:tblInd w:w="284" w:type="dxa"/>
        <w:tblLayout w:type="fixed"/>
        <w:tblLook w:val="04A0" w:firstRow="1" w:lastRow="0" w:firstColumn="1" w:lastColumn="0" w:noHBand="0" w:noVBand="1"/>
      </w:tblPr>
      <w:tblGrid>
        <w:gridCol w:w="2943"/>
        <w:gridCol w:w="1391"/>
        <w:gridCol w:w="1101"/>
        <w:gridCol w:w="1283"/>
        <w:gridCol w:w="1362"/>
      </w:tblGrid>
      <w:tr w:rsidR="00CB79EC" w:rsidRPr="009908FE" w:rsidTr="006B699A">
        <w:tc>
          <w:tcPr>
            <w:tcW w:w="2943" w:type="dxa"/>
          </w:tcPr>
          <w:p w:rsidR="00CB79EC" w:rsidRPr="009908FE" w:rsidRDefault="00CB79EC" w:rsidP="00900713">
            <w:pPr>
              <w:tabs>
                <w:tab w:val="center" w:pos="1528"/>
              </w:tabs>
              <w:spacing w:before="240"/>
              <w:ind w:firstLine="0"/>
              <w:rPr>
                <w:rFonts w:cs="Times New Roman"/>
                <w:szCs w:val="24"/>
              </w:rPr>
            </w:pPr>
            <w:r w:rsidRPr="009908FE">
              <w:rPr>
                <w:rFonts w:cs="Times New Roman"/>
                <w:szCs w:val="24"/>
              </w:rPr>
              <w:t>Kritérium</w:t>
            </w:r>
            <w:r w:rsidRPr="009908FE">
              <w:rPr>
                <w:rFonts w:cs="Times New Roman"/>
                <w:szCs w:val="24"/>
              </w:rPr>
              <w:tab/>
            </w:r>
          </w:p>
        </w:tc>
        <w:tc>
          <w:tcPr>
            <w:tcW w:w="1391" w:type="dxa"/>
          </w:tcPr>
          <w:p w:rsidR="00CB79EC" w:rsidRPr="009908FE" w:rsidRDefault="00CB79EC" w:rsidP="006B699A">
            <w:pPr>
              <w:spacing w:before="240"/>
              <w:rPr>
                <w:rFonts w:cs="Times New Roman"/>
                <w:szCs w:val="24"/>
              </w:rPr>
            </w:pPr>
            <w:proofErr w:type="gramStart"/>
            <w:r w:rsidRPr="009908FE">
              <w:rPr>
                <w:rFonts w:cs="Times New Roman"/>
                <w:szCs w:val="24"/>
              </w:rPr>
              <w:t>1</w:t>
            </w:r>
            <w:r>
              <w:rPr>
                <w:rFonts w:cs="Times New Roman"/>
                <w:szCs w:val="24"/>
              </w:rPr>
              <w:t xml:space="preserve">   (</w:t>
            </w:r>
            <w:r w:rsidRPr="009908FE">
              <w:rPr>
                <w:rFonts w:cs="Times New Roman"/>
                <w:szCs w:val="24"/>
              </w:rPr>
              <w:t>důležité</w:t>
            </w:r>
            <w:proofErr w:type="gramEnd"/>
            <w:r w:rsidRPr="009908FE">
              <w:rPr>
                <w:rFonts w:cs="Times New Roman"/>
                <w:szCs w:val="24"/>
              </w:rPr>
              <w:t>)</w:t>
            </w:r>
          </w:p>
        </w:tc>
        <w:tc>
          <w:tcPr>
            <w:tcW w:w="1101" w:type="dxa"/>
          </w:tcPr>
          <w:p w:rsidR="00CB79EC" w:rsidRPr="009908FE" w:rsidRDefault="00CB79EC" w:rsidP="006B699A">
            <w:pPr>
              <w:spacing w:before="240"/>
              <w:rPr>
                <w:rFonts w:cs="Times New Roman"/>
                <w:szCs w:val="24"/>
              </w:rPr>
            </w:pPr>
            <w:r w:rsidRPr="009908FE">
              <w:rPr>
                <w:rFonts w:cs="Times New Roman"/>
                <w:szCs w:val="24"/>
              </w:rPr>
              <w:t>2 (spíše důležité)</w:t>
            </w:r>
          </w:p>
        </w:tc>
        <w:tc>
          <w:tcPr>
            <w:tcW w:w="1283" w:type="dxa"/>
          </w:tcPr>
          <w:p w:rsidR="00CB79EC" w:rsidRPr="009908FE" w:rsidRDefault="00CB79EC" w:rsidP="006B699A">
            <w:pPr>
              <w:spacing w:before="240"/>
              <w:rPr>
                <w:rFonts w:cs="Times New Roman"/>
                <w:szCs w:val="24"/>
              </w:rPr>
            </w:pPr>
            <w:r w:rsidRPr="009908FE">
              <w:rPr>
                <w:rFonts w:cs="Times New Roman"/>
                <w:szCs w:val="24"/>
              </w:rPr>
              <w:t>3 (spíše nedůležité)</w:t>
            </w:r>
          </w:p>
        </w:tc>
        <w:tc>
          <w:tcPr>
            <w:tcW w:w="1362" w:type="dxa"/>
          </w:tcPr>
          <w:p w:rsidR="00CB79EC" w:rsidRPr="009908FE" w:rsidRDefault="00CB79EC" w:rsidP="006B699A">
            <w:pPr>
              <w:spacing w:before="240"/>
              <w:rPr>
                <w:rFonts w:cs="Times New Roman"/>
                <w:szCs w:val="24"/>
              </w:rPr>
            </w:pPr>
            <w:r w:rsidRPr="009908FE">
              <w:rPr>
                <w:rFonts w:cs="Times New Roman"/>
                <w:szCs w:val="24"/>
              </w:rPr>
              <w:t>4 (nedůležité)</w:t>
            </w: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Cena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Plemeno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Rodokmen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Pověst chovatele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Genetické výsledky rodičů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Sportovní úspěchy rodičů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Vzdálenost (kam pro štěně pojedete)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Barva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Socializace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Pohlaví štěněte</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r w:rsidR="00CB79EC" w:rsidRPr="009908FE" w:rsidTr="006B699A">
        <w:tc>
          <w:tcPr>
            <w:tcW w:w="2943" w:type="dxa"/>
          </w:tcPr>
          <w:p w:rsidR="00CB79EC" w:rsidRPr="009908FE" w:rsidRDefault="00CB79EC" w:rsidP="00900713">
            <w:pPr>
              <w:spacing w:before="240"/>
              <w:ind w:firstLine="0"/>
              <w:rPr>
                <w:rFonts w:cs="Times New Roman"/>
                <w:szCs w:val="24"/>
              </w:rPr>
            </w:pPr>
            <w:r w:rsidRPr="009908FE">
              <w:rPr>
                <w:rFonts w:cs="Times New Roman"/>
                <w:szCs w:val="24"/>
              </w:rPr>
              <w:t>Povaha rodičů štěněte (popř. sourozenců)</w:t>
            </w:r>
          </w:p>
        </w:tc>
        <w:tc>
          <w:tcPr>
            <w:tcW w:w="1391" w:type="dxa"/>
          </w:tcPr>
          <w:p w:rsidR="00CB79EC" w:rsidRPr="009908FE" w:rsidRDefault="00CB79EC" w:rsidP="006B699A">
            <w:pPr>
              <w:spacing w:before="240"/>
              <w:rPr>
                <w:rFonts w:cs="Times New Roman"/>
                <w:szCs w:val="24"/>
              </w:rPr>
            </w:pPr>
          </w:p>
        </w:tc>
        <w:tc>
          <w:tcPr>
            <w:tcW w:w="1101" w:type="dxa"/>
          </w:tcPr>
          <w:p w:rsidR="00CB79EC" w:rsidRPr="009908FE" w:rsidRDefault="00CB79EC" w:rsidP="006B699A">
            <w:pPr>
              <w:spacing w:before="240"/>
              <w:rPr>
                <w:rFonts w:cs="Times New Roman"/>
                <w:szCs w:val="24"/>
              </w:rPr>
            </w:pPr>
          </w:p>
        </w:tc>
        <w:tc>
          <w:tcPr>
            <w:tcW w:w="1283" w:type="dxa"/>
          </w:tcPr>
          <w:p w:rsidR="00CB79EC" w:rsidRPr="009908FE" w:rsidRDefault="00CB79EC" w:rsidP="006B699A">
            <w:pPr>
              <w:spacing w:before="240"/>
              <w:rPr>
                <w:rFonts w:cs="Times New Roman"/>
                <w:szCs w:val="24"/>
              </w:rPr>
            </w:pPr>
          </w:p>
        </w:tc>
        <w:tc>
          <w:tcPr>
            <w:tcW w:w="1362" w:type="dxa"/>
          </w:tcPr>
          <w:p w:rsidR="00CB79EC" w:rsidRPr="009908FE" w:rsidRDefault="00CB79EC" w:rsidP="006B699A">
            <w:pPr>
              <w:spacing w:before="240"/>
              <w:rPr>
                <w:rFonts w:cs="Times New Roman"/>
                <w:szCs w:val="24"/>
              </w:rPr>
            </w:pPr>
          </w:p>
        </w:tc>
      </w:tr>
    </w:tbl>
    <w:p w:rsidR="00CB79EC" w:rsidRPr="007A28C0" w:rsidRDefault="00CB79EC" w:rsidP="00CB79EC">
      <w:pPr>
        <w:pStyle w:val="Odstavecseseznamem"/>
        <w:numPr>
          <w:ilvl w:val="0"/>
          <w:numId w:val="11"/>
        </w:numPr>
        <w:spacing w:before="240"/>
        <w:ind w:left="567"/>
      </w:pPr>
      <w:r w:rsidRPr="007A28C0">
        <w:t xml:space="preserve"> Budete chtít štěně navštívit v domácím prostředí ještě před koupí?</w:t>
      </w:r>
    </w:p>
    <w:p w:rsidR="00CB79EC" w:rsidRPr="009908FE" w:rsidRDefault="00CB79EC" w:rsidP="00CB79EC">
      <w:pPr>
        <w:pStyle w:val="Odstavecseseznamem"/>
        <w:numPr>
          <w:ilvl w:val="0"/>
          <w:numId w:val="20"/>
        </w:numPr>
        <w:spacing w:before="240"/>
      </w:pPr>
      <w:r w:rsidRPr="009908FE">
        <w:t>Ano, nejlépe ihned po porodu feny (vybraného vrhu)</w:t>
      </w:r>
    </w:p>
    <w:p w:rsidR="00CB79EC" w:rsidRPr="009908FE" w:rsidRDefault="00CB79EC" w:rsidP="00CB79EC">
      <w:pPr>
        <w:pStyle w:val="Odstavecseseznamem"/>
        <w:numPr>
          <w:ilvl w:val="0"/>
          <w:numId w:val="20"/>
        </w:numPr>
        <w:spacing w:before="240"/>
      </w:pPr>
      <w:r w:rsidRPr="009908FE">
        <w:t>Ano, během týdne až měsíce po narození štěněte</w:t>
      </w:r>
    </w:p>
    <w:p w:rsidR="00CB79EC" w:rsidRPr="009908FE" w:rsidRDefault="00CB79EC" w:rsidP="00CB79EC">
      <w:pPr>
        <w:pStyle w:val="Odstavecseseznamem"/>
        <w:numPr>
          <w:ilvl w:val="0"/>
          <w:numId w:val="20"/>
        </w:numPr>
        <w:spacing w:before="240"/>
      </w:pPr>
      <w:r w:rsidRPr="009908FE">
        <w:t>Ano, až bude štěně starší 1 měsíce a více</w:t>
      </w:r>
    </w:p>
    <w:p w:rsidR="00CB79EC" w:rsidRPr="009908FE" w:rsidRDefault="00CB79EC" w:rsidP="00CB79EC">
      <w:pPr>
        <w:pStyle w:val="Odstavecseseznamem"/>
        <w:numPr>
          <w:ilvl w:val="0"/>
          <w:numId w:val="20"/>
        </w:numPr>
        <w:spacing w:before="240"/>
      </w:pPr>
      <w:r w:rsidRPr="009908FE">
        <w:t>Ano, klidně vícekrát</w:t>
      </w:r>
    </w:p>
    <w:p w:rsidR="00CB79EC" w:rsidRPr="009908FE" w:rsidRDefault="00CB79EC" w:rsidP="00CB79EC">
      <w:pPr>
        <w:pStyle w:val="Odstavecseseznamem"/>
        <w:numPr>
          <w:ilvl w:val="0"/>
          <w:numId w:val="20"/>
        </w:numPr>
        <w:spacing w:before="240"/>
      </w:pPr>
      <w:r w:rsidRPr="009908FE">
        <w:t>Ne, prohlédnu si ho při koupi</w:t>
      </w:r>
    </w:p>
    <w:p w:rsidR="00CB79EC" w:rsidRPr="009908FE" w:rsidRDefault="00CB79EC" w:rsidP="00CB79EC">
      <w:pPr>
        <w:pStyle w:val="Odstavecseseznamem"/>
        <w:numPr>
          <w:ilvl w:val="0"/>
          <w:numId w:val="20"/>
        </w:numPr>
        <w:spacing w:before="240"/>
      </w:pPr>
      <w:r w:rsidRPr="009908FE">
        <w:t xml:space="preserve">Ne, rovnou ho koupím </w:t>
      </w:r>
    </w:p>
    <w:p w:rsidR="00CB79EC" w:rsidRPr="009908FE" w:rsidRDefault="00CB79EC" w:rsidP="00CB79EC">
      <w:pPr>
        <w:pStyle w:val="Odstavecseseznamem"/>
        <w:numPr>
          <w:ilvl w:val="0"/>
          <w:numId w:val="20"/>
        </w:numPr>
        <w:spacing w:before="240"/>
      </w:pPr>
      <w:r w:rsidRPr="009908FE">
        <w:lastRenderedPageBreak/>
        <w:t>Chci štěně z útulku</w:t>
      </w:r>
    </w:p>
    <w:p w:rsidR="00CB79EC" w:rsidRPr="009908FE" w:rsidRDefault="00CB79EC" w:rsidP="00CB79EC">
      <w:pPr>
        <w:pStyle w:val="Odstavecseseznamem"/>
        <w:numPr>
          <w:ilvl w:val="0"/>
          <w:numId w:val="20"/>
        </w:numPr>
        <w:spacing w:before="240"/>
      </w:pPr>
      <w:r w:rsidRPr="009908FE">
        <w:t>Štěně mám již doma</w:t>
      </w:r>
    </w:p>
    <w:p w:rsidR="00CB79EC" w:rsidRPr="009908FE" w:rsidRDefault="00CB79EC" w:rsidP="00CB79EC">
      <w:pPr>
        <w:numPr>
          <w:ilvl w:val="0"/>
          <w:numId w:val="11"/>
        </w:numPr>
        <w:spacing w:before="240"/>
        <w:ind w:left="641" w:hanging="357"/>
        <w:rPr>
          <w:rFonts w:cs="Times New Roman"/>
          <w:szCs w:val="24"/>
        </w:rPr>
      </w:pPr>
      <w:r w:rsidRPr="009908FE">
        <w:rPr>
          <w:rFonts w:cs="Times New Roman"/>
          <w:szCs w:val="24"/>
        </w:rPr>
        <w:t xml:space="preserve"> Je pro Vás důležité znát chovatele (kde žije, jak se věnuje svým psům, jaké má názory, jak se ke svým psům chová, atd.)?</w:t>
      </w:r>
    </w:p>
    <w:p w:rsidR="00CB79EC" w:rsidRPr="009908FE" w:rsidRDefault="00CB79EC" w:rsidP="00CB79EC">
      <w:pPr>
        <w:pStyle w:val="Odstavecseseznamem"/>
        <w:numPr>
          <w:ilvl w:val="0"/>
          <w:numId w:val="21"/>
        </w:numPr>
        <w:spacing w:before="240"/>
      </w:pPr>
      <w:r w:rsidRPr="009908FE">
        <w:t>Ano</w:t>
      </w:r>
    </w:p>
    <w:p w:rsidR="00CB79EC" w:rsidRPr="009908FE" w:rsidRDefault="00CB79EC" w:rsidP="00CB79EC">
      <w:pPr>
        <w:pStyle w:val="Odstavecseseznamem"/>
        <w:numPr>
          <w:ilvl w:val="0"/>
          <w:numId w:val="21"/>
        </w:numPr>
        <w:spacing w:before="240"/>
      </w:pPr>
      <w:r w:rsidRPr="009908FE">
        <w:t>Ne</w:t>
      </w:r>
    </w:p>
    <w:p w:rsidR="00CB79EC" w:rsidRPr="009908FE" w:rsidRDefault="00CB79EC" w:rsidP="00CB79EC">
      <w:pPr>
        <w:numPr>
          <w:ilvl w:val="0"/>
          <w:numId w:val="11"/>
        </w:numPr>
        <w:spacing w:before="240"/>
        <w:ind w:left="641" w:hanging="357"/>
        <w:rPr>
          <w:rFonts w:cs="Times New Roman"/>
          <w:szCs w:val="24"/>
        </w:rPr>
      </w:pPr>
      <w:r w:rsidRPr="009908FE">
        <w:rPr>
          <w:rFonts w:cs="Times New Roman"/>
          <w:szCs w:val="24"/>
        </w:rPr>
        <w:t xml:space="preserve"> Je pro vás důležité být s chovatelem v kontaktu i po koupi štěněte?</w:t>
      </w:r>
    </w:p>
    <w:p w:rsidR="00CB79EC" w:rsidRPr="009908FE" w:rsidRDefault="00CB79EC" w:rsidP="00CB79EC">
      <w:pPr>
        <w:pStyle w:val="Odstavecseseznamem"/>
        <w:numPr>
          <w:ilvl w:val="0"/>
          <w:numId w:val="22"/>
        </w:numPr>
        <w:spacing w:before="240"/>
      </w:pPr>
      <w:r w:rsidRPr="009908FE">
        <w:t>Ano</w:t>
      </w:r>
    </w:p>
    <w:p w:rsidR="00CB79EC" w:rsidRPr="009908FE" w:rsidRDefault="00CB79EC" w:rsidP="00CB79EC">
      <w:pPr>
        <w:pStyle w:val="Odstavecseseznamem"/>
        <w:numPr>
          <w:ilvl w:val="0"/>
          <w:numId w:val="22"/>
        </w:numPr>
        <w:spacing w:before="240"/>
      </w:pPr>
      <w:r w:rsidRPr="009908FE">
        <w:t xml:space="preserve">Ne </w:t>
      </w:r>
    </w:p>
    <w:p w:rsidR="00CB79EC" w:rsidRPr="009908FE" w:rsidRDefault="00CB79EC" w:rsidP="00CB79EC">
      <w:pPr>
        <w:numPr>
          <w:ilvl w:val="0"/>
          <w:numId w:val="11"/>
        </w:numPr>
        <w:spacing w:before="240"/>
        <w:ind w:left="641" w:hanging="357"/>
        <w:rPr>
          <w:rFonts w:cs="Times New Roman"/>
          <w:szCs w:val="24"/>
        </w:rPr>
      </w:pPr>
      <w:r w:rsidRPr="009908FE">
        <w:rPr>
          <w:rFonts w:cs="Times New Roman"/>
          <w:szCs w:val="24"/>
        </w:rPr>
        <w:t xml:space="preserve"> Chcete, aby vám chovatel zasílal fotografie a videa štěněte od narození až do odběru?</w:t>
      </w:r>
    </w:p>
    <w:p w:rsidR="00CB79EC" w:rsidRPr="009908FE" w:rsidRDefault="00CB79EC" w:rsidP="00CB79EC">
      <w:pPr>
        <w:numPr>
          <w:ilvl w:val="0"/>
          <w:numId w:val="16"/>
        </w:numPr>
        <w:rPr>
          <w:rFonts w:cs="Times New Roman"/>
          <w:szCs w:val="24"/>
        </w:rPr>
      </w:pPr>
      <w:r w:rsidRPr="009908FE">
        <w:rPr>
          <w:rFonts w:cs="Times New Roman"/>
          <w:szCs w:val="24"/>
        </w:rPr>
        <w:t>Ano</w:t>
      </w:r>
    </w:p>
    <w:p w:rsidR="00CB79EC" w:rsidRPr="0007661B" w:rsidRDefault="00CB79EC" w:rsidP="0007661B">
      <w:pPr>
        <w:numPr>
          <w:ilvl w:val="0"/>
          <w:numId w:val="16"/>
        </w:numPr>
        <w:rPr>
          <w:rFonts w:cs="Times New Roman"/>
          <w:szCs w:val="24"/>
        </w:rPr>
      </w:pPr>
      <w:r w:rsidRPr="009908FE">
        <w:rPr>
          <w:rFonts w:cs="Times New Roman"/>
          <w:szCs w:val="24"/>
        </w:rPr>
        <w:t>Ne</w:t>
      </w:r>
    </w:p>
    <w:p w:rsidR="00CB79EC" w:rsidRPr="009908FE" w:rsidRDefault="00CB79EC" w:rsidP="00CB79EC">
      <w:pPr>
        <w:pStyle w:val="Odstavecseseznamem"/>
        <w:numPr>
          <w:ilvl w:val="0"/>
          <w:numId w:val="11"/>
        </w:numPr>
      </w:pPr>
      <w:r w:rsidRPr="009908FE">
        <w:t xml:space="preserve"> Co by pro vás bylo důvodem odstoupení od koupě štěněte?</w:t>
      </w:r>
    </w:p>
    <w:p w:rsidR="00CB79EC" w:rsidRPr="009908FE" w:rsidRDefault="00CB79EC" w:rsidP="00CB79EC">
      <w:pPr>
        <w:pStyle w:val="Odstavecseseznamem"/>
        <w:numPr>
          <w:ilvl w:val="0"/>
          <w:numId w:val="23"/>
        </w:numPr>
        <w:spacing w:after="200" w:line="276" w:lineRule="auto"/>
      </w:pPr>
      <w:r w:rsidRPr="009908FE">
        <w:t>Zjistím, že prodávající je množitel</w:t>
      </w:r>
    </w:p>
    <w:p w:rsidR="00CB79EC" w:rsidRPr="009908FE" w:rsidRDefault="00CB79EC" w:rsidP="00CB79EC">
      <w:pPr>
        <w:pStyle w:val="Odstavecseseznamem"/>
        <w:numPr>
          <w:ilvl w:val="0"/>
          <w:numId w:val="23"/>
        </w:numPr>
        <w:spacing w:after="200" w:line="276" w:lineRule="auto"/>
      </w:pPr>
      <w:r w:rsidRPr="009908FE">
        <w:t>Prodávající mi zatají informace o štěněti</w:t>
      </w:r>
    </w:p>
    <w:p w:rsidR="00CB79EC" w:rsidRPr="009908FE" w:rsidRDefault="00CB79EC" w:rsidP="00CB79EC">
      <w:pPr>
        <w:pStyle w:val="Odstavecseseznamem"/>
        <w:numPr>
          <w:ilvl w:val="0"/>
          <w:numId w:val="23"/>
        </w:numPr>
        <w:spacing w:after="200" w:line="276" w:lineRule="auto"/>
      </w:pPr>
      <w:r w:rsidRPr="009908FE">
        <w:t>Nevýhodná kupní smlouva</w:t>
      </w:r>
    </w:p>
    <w:p w:rsidR="00CB79EC" w:rsidRPr="009908FE" w:rsidRDefault="00CB79EC" w:rsidP="00CB79EC">
      <w:pPr>
        <w:pStyle w:val="Odstavecseseznamem"/>
        <w:numPr>
          <w:ilvl w:val="0"/>
          <w:numId w:val="23"/>
        </w:numPr>
        <w:spacing w:after="200" w:line="276" w:lineRule="auto"/>
      </w:pPr>
      <w:r w:rsidRPr="009908FE">
        <w:t>Zvýší se cena štěněte</w:t>
      </w:r>
    </w:p>
    <w:p w:rsidR="00CB79EC" w:rsidRPr="009908FE" w:rsidRDefault="00CB79EC" w:rsidP="00CB79EC">
      <w:pPr>
        <w:pStyle w:val="Odstavecseseznamem"/>
        <w:numPr>
          <w:ilvl w:val="0"/>
          <w:numId w:val="23"/>
        </w:numPr>
        <w:spacing w:after="200" w:line="276" w:lineRule="auto"/>
      </w:pPr>
      <w:r w:rsidRPr="009908FE">
        <w:t>Štěně nebude vhodné do chovu (PET, nestandardní štěně)</w:t>
      </w:r>
    </w:p>
    <w:p w:rsidR="00CB79EC" w:rsidRPr="009908FE" w:rsidRDefault="00CB79EC" w:rsidP="00CB79EC">
      <w:pPr>
        <w:pStyle w:val="Odstavecseseznamem"/>
        <w:numPr>
          <w:ilvl w:val="0"/>
          <w:numId w:val="23"/>
        </w:numPr>
        <w:spacing w:after="200" w:line="276" w:lineRule="auto"/>
      </w:pPr>
      <w:r w:rsidRPr="009908FE">
        <w:t>Štěně nebude vhodné do sportu</w:t>
      </w:r>
    </w:p>
    <w:p w:rsidR="00CB79EC" w:rsidRPr="009908FE" w:rsidRDefault="00CB79EC" w:rsidP="00CB79EC">
      <w:pPr>
        <w:pStyle w:val="Odstavecseseznamem"/>
        <w:numPr>
          <w:ilvl w:val="0"/>
          <w:numId w:val="23"/>
        </w:numPr>
        <w:spacing w:after="200" w:line="276" w:lineRule="auto"/>
      </w:pPr>
      <w:r w:rsidRPr="009908FE">
        <w:t>Projeví se genetická vada u štěněte (přenašeč, geneticky postižen – může mít zdravotní problém)</w:t>
      </w:r>
    </w:p>
    <w:p w:rsidR="00CB79EC" w:rsidRPr="009908FE" w:rsidRDefault="00CB79EC" w:rsidP="00CB79EC">
      <w:pPr>
        <w:pStyle w:val="Odstavecseseznamem"/>
        <w:numPr>
          <w:ilvl w:val="0"/>
          <w:numId w:val="23"/>
        </w:numPr>
        <w:spacing w:after="200" w:line="276" w:lineRule="auto"/>
      </w:pPr>
      <w:r w:rsidRPr="009908FE">
        <w:t>Projeví se klinická vada u štěněte (klinicky postižené zvíře – již má problém se zdravím)</w:t>
      </w:r>
    </w:p>
    <w:p w:rsidR="00CB79EC" w:rsidRPr="009908FE" w:rsidRDefault="00CB79EC" w:rsidP="00CB79EC">
      <w:pPr>
        <w:pStyle w:val="Odstavecseseznamem"/>
        <w:numPr>
          <w:ilvl w:val="0"/>
          <w:numId w:val="23"/>
        </w:numPr>
        <w:spacing w:after="200" w:line="276" w:lineRule="auto"/>
      </w:pPr>
      <w:r w:rsidRPr="009908FE">
        <w:t>Štěně bude agresivní</w:t>
      </w:r>
    </w:p>
    <w:p w:rsidR="00CB79EC" w:rsidRPr="009908FE" w:rsidRDefault="00CB79EC" w:rsidP="00CB79EC">
      <w:pPr>
        <w:pStyle w:val="Odstavecseseznamem"/>
        <w:numPr>
          <w:ilvl w:val="0"/>
          <w:numId w:val="23"/>
        </w:numPr>
        <w:spacing w:after="200" w:line="276" w:lineRule="auto"/>
      </w:pPr>
      <w:r w:rsidRPr="009908FE">
        <w:t>Štěně mě nebude poslouchat</w:t>
      </w:r>
    </w:p>
    <w:p w:rsidR="00CB79EC" w:rsidRPr="009908FE" w:rsidRDefault="00CB79EC" w:rsidP="00CB79EC">
      <w:pPr>
        <w:pStyle w:val="Odstavecseseznamem"/>
        <w:numPr>
          <w:ilvl w:val="0"/>
          <w:numId w:val="23"/>
        </w:numPr>
        <w:spacing w:after="200" w:line="276" w:lineRule="auto"/>
      </w:pPr>
      <w:r w:rsidRPr="009908FE">
        <w:t>Štěně bude ničit věci</w:t>
      </w:r>
    </w:p>
    <w:p w:rsidR="00CB79EC" w:rsidRPr="009908FE" w:rsidRDefault="00CB79EC" w:rsidP="00CB79EC">
      <w:pPr>
        <w:pStyle w:val="Odstavecseseznamem"/>
        <w:numPr>
          <w:ilvl w:val="0"/>
          <w:numId w:val="23"/>
        </w:numPr>
        <w:spacing w:after="200" w:line="276" w:lineRule="auto"/>
      </w:pPr>
      <w:r w:rsidRPr="009908FE">
        <w:t>Dozvím se o chovateli, že týrá psy</w:t>
      </w:r>
    </w:p>
    <w:p w:rsidR="00CB79EC" w:rsidRPr="009908FE" w:rsidRDefault="00CB79EC" w:rsidP="0007661B">
      <w:pPr>
        <w:pStyle w:val="Odstavecseseznamem"/>
        <w:numPr>
          <w:ilvl w:val="0"/>
          <w:numId w:val="23"/>
        </w:numPr>
        <w:spacing w:after="120" w:line="276" w:lineRule="auto"/>
        <w:ind w:left="714" w:hanging="357"/>
      </w:pPr>
      <w:r w:rsidRPr="009908FE">
        <w:t xml:space="preserve">Jiné </w:t>
      </w:r>
      <w:proofErr w:type="gramStart"/>
      <w:r w:rsidRPr="009908FE">
        <w:t>…..</w:t>
      </w:r>
      <w:proofErr w:type="gramEnd"/>
      <w:r w:rsidRPr="009908FE">
        <w:t xml:space="preserve"> </w:t>
      </w:r>
    </w:p>
    <w:p w:rsidR="0007661B" w:rsidRDefault="0007661B" w:rsidP="0007661B">
      <w:pPr>
        <w:pStyle w:val="Odstavecseseznamem"/>
        <w:spacing w:after="200" w:line="276" w:lineRule="auto"/>
        <w:ind w:left="644" w:firstLine="0"/>
      </w:pPr>
    </w:p>
    <w:p w:rsidR="00CB79EC" w:rsidRPr="009908FE" w:rsidRDefault="00CB79EC" w:rsidP="00CB79EC">
      <w:pPr>
        <w:pStyle w:val="Odstavecseseznamem"/>
        <w:numPr>
          <w:ilvl w:val="0"/>
          <w:numId w:val="11"/>
        </w:numPr>
        <w:spacing w:after="200" w:line="276" w:lineRule="auto"/>
      </w:pPr>
      <w:r w:rsidRPr="009908FE">
        <w:rPr>
          <w:i/>
          <w:noProof/>
        </w:rPr>
        <mc:AlternateContent>
          <mc:Choice Requires="wps">
            <w:drawing>
              <wp:anchor distT="0" distB="0" distL="114300" distR="114300" simplePos="0" relativeHeight="251662336" behindDoc="0" locked="0" layoutInCell="1" allowOverlap="1" wp14:anchorId="1991B6FD" wp14:editId="0625BD1D">
                <wp:simplePos x="0" y="0"/>
                <wp:positionH relativeFrom="column">
                  <wp:posOffset>295437</wp:posOffset>
                </wp:positionH>
                <wp:positionV relativeFrom="paragraph">
                  <wp:posOffset>215265</wp:posOffset>
                </wp:positionV>
                <wp:extent cx="3700145" cy="393065"/>
                <wp:effectExtent l="0" t="0" r="14605" b="26035"/>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393065"/>
                        </a:xfrm>
                        <a:prstGeom prst="rect">
                          <a:avLst/>
                        </a:prstGeom>
                        <a:solidFill>
                          <a:srgbClr val="FFFFFF"/>
                        </a:solidFill>
                        <a:ln w="9525">
                          <a:solidFill>
                            <a:srgbClr val="000000"/>
                          </a:solidFill>
                          <a:miter lim="800000"/>
                          <a:headEnd/>
                          <a:tailEnd/>
                        </a:ln>
                      </wps:spPr>
                      <wps:txbx>
                        <w:txbxContent>
                          <w:p w:rsidR="00E336FA" w:rsidRDefault="00E336FA" w:rsidP="00CB79EC">
                            <w:r>
                              <w:t>Napište odpověď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24" o:spid="_x0000_s1027" type="#_x0000_t202" style="position:absolute;left:0;text-align:left;margin-left:23.25pt;margin-top:16.95pt;width:291.35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">
                <v:textbox>
                  <w:txbxContent>
                    <w:p w:rsidR="00E336FA" w:rsidRDefault="00E336FA" w:rsidP="00CB79EC">
                      <w:r>
                        <w:t>Napište odpověď …</w:t>
                      </w:r>
                    </w:p>
                  </w:txbxContent>
                </v:textbox>
              </v:shape>
            </w:pict>
          </mc:Fallback>
        </mc:AlternateContent>
      </w:r>
      <w:r w:rsidRPr="009908FE">
        <w:t xml:space="preserve"> Co je pro Vás nejdůležitější při výběru štěněte?</w:t>
      </w:r>
    </w:p>
    <w:p w:rsidR="00CB79EC" w:rsidRPr="000945F6" w:rsidRDefault="00CB79EC" w:rsidP="00CB79EC">
      <w:pPr>
        <w:rPr>
          <w:rFonts w:cs="Times New Roman"/>
          <w:szCs w:val="24"/>
        </w:rPr>
      </w:pPr>
      <w:r w:rsidRPr="009908FE">
        <w:rPr>
          <w:rFonts w:cs="Times New Roman"/>
          <w:szCs w:val="24"/>
        </w:rPr>
        <w:br w:type="page"/>
      </w:r>
    </w:p>
    <w:p w:rsidR="00CB79EC" w:rsidRPr="001A7B03" w:rsidRDefault="00CB79EC" w:rsidP="001A7B03">
      <w:pPr>
        <w:pStyle w:val="Titulek"/>
        <w:ind w:firstLine="0"/>
        <w:rPr>
          <w:b w:val="0"/>
          <w:sz w:val="24"/>
          <w:szCs w:val="24"/>
        </w:rPr>
      </w:pPr>
      <w:bookmarkStart w:id="130" w:name="_Toc38214216"/>
      <w:r>
        <w:rPr>
          <w:noProof/>
        </w:rPr>
        <w:lastRenderedPageBreak/>
        <w:drawing>
          <wp:anchor distT="0" distB="0" distL="114300" distR="114300" simplePos="0" relativeHeight="251663360" behindDoc="1" locked="0" layoutInCell="1" allowOverlap="1" wp14:anchorId="20640BEA" wp14:editId="3929C38F">
            <wp:simplePos x="0" y="0"/>
            <wp:positionH relativeFrom="column">
              <wp:posOffset>12065</wp:posOffset>
            </wp:positionH>
            <wp:positionV relativeFrom="paragraph">
              <wp:posOffset>294640</wp:posOffset>
            </wp:positionV>
            <wp:extent cx="4603750" cy="4156075"/>
            <wp:effectExtent l="0" t="0" r="6350" b="0"/>
            <wp:wrapTight wrapText="bothSides">
              <wp:wrapPolygon edited="0">
                <wp:start x="0" y="0"/>
                <wp:lineTo x="0" y="21484"/>
                <wp:lineTo x="21540" y="21484"/>
                <wp:lineTo x="21540"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603750" cy="4156075"/>
                    </a:xfrm>
                    <a:prstGeom prst="rect">
                      <a:avLst/>
                    </a:prstGeom>
                  </pic:spPr>
                </pic:pic>
              </a:graphicData>
            </a:graphic>
            <wp14:sizeRelH relativeFrom="page">
              <wp14:pctWidth>0</wp14:pctWidth>
            </wp14:sizeRelH>
            <wp14:sizeRelV relativeFrom="page">
              <wp14:pctHeight>0</wp14:pctHeight>
            </wp14:sizeRelV>
          </wp:anchor>
        </w:drawing>
      </w:r>
      <w:r>
        <w:rPr>
          <w:i/>
          <w:szCs w:val="24"/>
        </w:rPr>
        <w:t xml:space="preserve"> </w:t>
      </w:r>
      <w:r w:rsidR="001A7B03" w:rsidRPr="001A7B03">
        <w:rPr>
          <w:b w:val="0"/>
          <w:i/>
          <w:color w:val="auto"/>
          <w:sz w:val="24"/>
          <w:szCs w:val="24"/>
        </w:rPr>
        <w:t xml:space="preserve">Příloha </w:t>
      </w:r>
      <w:r w:rsidR="001A7B03" w:rsidRPr="001A7B03">
        <w:rPr>
          <w:b w:val="0"/>
          <w:i/>
          <w:color w:val="auto"/>
          <w:sz w:val="24"/>
          <w:szCs w:val="24"/>
        </w:rPr>
        <w:fldChar w:fldCharType="begin"/>
      </w:r>
      <w:r w:rsidR="001A7B03" w:rsidRPr="001A7B03">
        <w:rPr>
          <w:b w:val="0"/>
          <w:i/>
          <w:color w:val="auto"/>
          <w:sz w:val="24"/>
          <w:szCs w:val="24"/>
        </w:rPr>
        <w:instrText xml:space="preserve"> SEQ Příloha \* ARABIC </w:instrText>
      </w:r>
      <w:r w:rsidR="001A7B03" w:rsidRPr="001A7B03">
        <w:rPr>
          <w:b w:val="0"/>
          <w:i/>
          <w:color w:val="auto"/>
          <w:sz w:val="24"/>
          <w:szCs w:val="24"/>
        </w:rPr>
        <w:fldChar w:fldCharType="separate"/>
      </w:r>
      <w:r w:rsidR="001A7B03" w:rsidRPr="001A7B03">
        <w:rPr>
          <w:b w:val="0"/>
          <w:i/>
          <w:noProof/>
          <w:color w:val="auto"/>
          <w:sz w:val="24"/>
          <w:szCs w:val="24"/>
        </w:rPr>
        <w:t>5</w:t>
      </w:r>
      <w:r w:rsidR="001A7B03" w:rsidRPr="001A7B03">
        <w:rPr>
          <w:b w:val="0"/>
          <w:i/>
          <w:color w:val="auto"/>
          <w:sz w:val="24"/>
          <w:szCs w:val="24"/>
        </w:rPr>
        <w:fldChar w:fldCharType="end"/>
      </w:r>
      <w:r w:rsidR="001A7B03" w:rsidRPr="001A7B03">
        <w:rPr>
          <w:b w:val="0"/>
          <w:i/>
          <w:color w:val="auto"/>
          <w:sz w:val="24"/>
          <w:szCs w:val="24"/>
        </w:rPr>
        <w:t>:</w:t>
      </w:r>
      <w:r w:rsidR="001A7B03" w:rsidRPr="001A7B03">
        <w:rPr>
          <w:color w:val="auto"/>
          <w:sz w:val="24"/>
          <w:szCs w:val="24"/>
        </w:rPr>
        <w:t xml:space="preserve"> On-line dotazník</w:t>
      </w:r>
      <w:bookmarkEnd w:id="130"/>
    </w:p>
    <w:p w:rsidR="00CB79EC" w:rsidRDefault="00CB79EC" w:rsidP="00CB79EC">
      <w:pPr>
        <w:rPr>
          <w:rFonts w:cs="Times New Roman"/>
          <w:i/>
          <w:szCs w:val="24"/>
        </w:rPr>
      </w:pPr>
    </w:p>
    <w:p w:rsidR="00CB79EC" w:rsidRDefault="00CB79EC" w:rsidP="00CB79EC">
      <w:pPr>
        <w:rPr>
          <w:rFonts w:cs="Times New Roman"/>
          <w:i/>
          <w:szCs w:val="24"/>
        </w:rPr>
      </w:pPr>
      <w:r>
        <w:rPr>
          <w:noProof/>
          <w:lang w:eastAsia="cs-CZ"/>
        </w:rPr>
        <w:drawing>
          <wp:anchor distT="0" distB="0" distL="114300" distR="114300" simplePos="0" relativeHeight="251664384" behindDoc="1" locked="0" layoutInCell="1" allowOverlap="1" wp14:anchorId="4AC4A2C2" wp14:editId="74A4CB08">
            <wp:simplePos x="0" y="0"/>
            <wp:positionH relativeFrom="column">
              <wp:posOffset>-4690745</wp:posOffset>
            </wp:positionH>
            <wp:positionV relativeFrom="paragraph">
              <wp:posOffset>3797300</wp:posOffset>
            </wp:positionV>
            <wp:extent cx="4476115" cy="4580255"/>
            <wp:effectExtent l="0" t="0" r="635" b="0"/>
            <wp:wrapTight wrapText="bothSides">
              <wp:wrapPolygon edited="0">
                <wp:start x="0" y="0"/>
                <wp:lineTo x="0" y="21471"/>
                <wp:lineTo x="21511" y="21471"/>
                <wp:lineTo x="21511"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476115" cy="4580255"/>
                    </a:xfrm>
                    <a:prstGeom prst="rect">
                      <a:avLst/>
                    </a:prstGeom>
                  </pic:spPr>
                </pic:pic>
              </a:graphicData>
            </a:graphic>
            <wp14:sizeRelH relativeFrom="page">
              <wp14:pctWidth>0</wp14:pctWidth>
            </wp14:sizeRelH>
            <wp14:sizeRelV relativeFrom="page">
              <wp14:pctHeight>0</wp14:pctHeight>
            </wp14:sizeRelV>
          </wp:anchor>
        </w:drawing>
      </w:r>
      <w:r w:rsidRPr="00C34870">
        <w:rPr>
          <w:noProof/>
          <w:lang w:eastAsia="cs-CZ"/>
        </w:rPr>
        <w:t xml:space="preserve">  </w:t>
      </w:r>
      <w:r>
        <w:rPr>
          <w:noProof/>
          <w:lang w:eastAsia="cs-CZ"/>
        </w:rPr>
        <w:lastRenderedPageBreak/>
        <w:drawing>
          <wp:inline distT="0" distB="0" distL="0" distR="0" wp14:anchorId="710DFAF3" wp14:editId="40611EA9">
            <wp:extent cx="4895850" cy="54292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95850" cy="5429250"/>
                    </a:xfrm>
                    <a:prstGeom prst="rect">
                      <a:avLst/>
                    </a:prstGeom>
                  </pic:spPr>
                </pic:pic>
              </a:graphicData>
            </a:graphic>
          </wp:inline>
        </w:drawing>
      </w:r>
      <w:r w:rsidRPr="00C34870">
        <w:rPr>
          <w:noProof/>
          <w:lang w:eastAsia="cs-CZ"/>
        </w:rPr>
        <w:t xml:space="preserve"> </w:t>
      </w:r>
      <w:r>
        <w:rPr>
          <w:noProof/>
          <w:lang w:eastAsia="cs-CZ"/>
        </w:rPr>
        <w:lastRenderedPageBreak/>
        <w:drawing>
          <wp:inline distT="0" distB="0" distL="0" distR="0" wp14:anchorId="68E1FFE6" wp14:editId="412317D6">
            <wp:extent cx="4914900" cy="54673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14900" cy="5467350"/>
                    </a:xfrm>
                    <a:prstGeom prst="rect">
                      <a:avLst/>
                    </a:prstGeom>
                  </pic:spPr>
                </pic:pic>
              </a:graphicData>
            </a:graphic>
          </wp:inline>
        </w:drawing>
      </w:r>
      <w:r w:rsidRPr="00C34870">
        <w:rPr>
          <w:noProof/>
          <w:lang w:eastAsia="cs-CZ"/>
        </w:rPr>
        <w:t xml:space="preserve"> </w:t>
      </w:r>
      <w:r>
        <w:rPr>
          <w:noProof/>
          <w:lang w:eastAsia="cs-CZ"/>
        </w:rPr>
        <w:lastRenderedPageBreak/>
        <w:drawing>
          <wp:inline distT="0" distB="0" distL="0" distR="0" wp14:anchorId="7A563B30" wp14:editId="5929A775">
            <wp:extent cx="4400550" cy="5762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00550" cy="5762625"/>
                    </a:xfrm>
                    <a:prstGeom prst="rect">
                      <a:avLst/>
                    </a:prstGeom>
                  </pic:spPr>
                </pic:pic>
              </a:graphicData>
            </a:graphic>
          </wp:inline>
        </w:drawing>
      </w:r>
      <w:r w:rsidRPr="00C34870">
        <w:rPr>
          <w:noProof/>
          <w:lang w:eastAsia="cs-CZ"/>
        </w:rPr>
        <w:t xml:space="preserve"> </w:t>
      </w:r>
      <w:r>
        <w:rPr>
          <w:noProof/>
          <w:lang w:eastAsia="cs-CZ"/>
        </w:rPr>
        <w:lastRenderedPageBreak/>
        <w:drawing>
          <wp:inline distT="0" distB="0" distL="0" distR="0" wp14:anchorId="2E0A19A2" wp14:editId="5486256E">
            <wp:extent cx="4352925" cy="567690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52925" cy="5676900"/>
                    </a:xfrm>
                    <a:prstGeom prst="rect">
                      <a:avLst/>
                    </a:prstGeom>
                  </pic:spPr>
                </pic:pic>
              </a:graphicData>
            </a:graphic>
          </wp:inline>
        </w:drawing>
      </w:r>
      <w:r w:rsidRPr="00C34870">
        <w:rPr>
          <w:noProof/>
          <w:lang w:eastAsia="cs-CZ"/>
        </w:rPr>
        <w:t xml:space="preserve"> </w:t>
      </w:r>
      <w:r>
        <w:rPr>
          <w:noProof/>
          <w:lang w:eastAsia="cs-CZ"/>
        </w:rPr>
        <w:lastRenderedPageBreak/>
        <w:drawing>
          <wp:inline distT="0" distB="0" distL="0" distR="0" wp14:anchorId="3956D509" wp14:editId="53379F92">
            <wp:extent cx="4182341" cy="5237018"/>
            <wp:effectExtent l="0" t="0" r="8890" b="190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82341" cy="5237018"/>
                    </a:xfrm>
                    <a:prstGeom prst="rect">
                      <a:avLst/>
                    </a:prstGeom>
                  </pic:spPr>
                </pic:pic>
              </a:graphicData>
            </a:graphic>
          </wp:inline>
        </w:drawing>
      </w:r>
      <w:r w:rsidRPr="00C34870">
        <w:rPr>
          <w:noProof/>
          <w:lang w:eastAsia="cs-CZ"/>
        </w:rPr>
        <w:t xml:space="preserve"> </w:t>
      </w:r>
      <w:r>
        <w:rPr>
          <w:noProof/>
          <w:lang w:eastAsia="cs-CZ"/>
        </w:rPr>
        <w:drawing>
          <wp:inline distT="0" distB="0" distL="0" distR="0" wp14:anchorId="17F1940F" wp14:editId="29C9CC22">
            <wp:extent cx="4215741" cy="3271639"/>
            <wp:effectExtent l="0" t="0" r="0" b="508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19318" cy="3274415"/>
                    </a:xfrm>
                    <a:prstGeom prst="rect">
                      <a:avLst/>
                    </a:prstGeom>
                  </pic:spPr>
                </pic:pic>
              </a:graphicData>
            </a:graphic>
          </wp:inline>
        </w:drawing>
      </w:r>
      <w:r w:rsidRPr="00C34870">
        <w:rPr>
          <w:noProof/>
          <w:lang w:eastAsia="cs-CZ"/>
        </w:rPr>
        <w:t xml:space="preserve"> </w:t>
      </w:r>
      <w:r>
        <w:rPr>
          <w:noProof/>
          <w:lang w:eastAsia="cs-CZ"/>
        </w:rPr>
        <w:lastRenderedPageBreak/>
        <w:drawing>
          <wp:inline distT="0" distB="0" distL="0" distR="0" wp14:anchorId="3DA8EF2C" wp14:editId="14EC3504">
            <wp:extent cx="4410075" cy="5610225"/>
            <wp:effectExtent l="0" t="0" r="9525"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10075" cy="5610225"/>
                    </a:xfrm>
                    <a:prstGeom prst="rect">
                      <a:avLst/>
                    </a:prstGeom>
                  </pic:spPr>
                </pic:pic>
              </a:graphicData>
            </a:graphic>
          </wp:inline>
        </w:drawing>
      </w:r>
      <w:r w:rsidRPr="00C34870">
        <w:rPr>
          <w:noProof/>
          <w:lang w:eastAsia="cs-CZ"/>
        </w:rPr>
        <w:t xml:space="preserve"> </w:t>
      </w:r>
      <w:r>
        <w:rPr>
          <w:noProof/>
          <w:lang w:eastAsia="cs-CZ"/>
        </w:rPr>
        <w:drawing>
          <wp:inline distT="0" distB="0" distL="0" distR="0" wp14:anchorId="44BA9F9D" wp14:editId="468A169D">
            <wp:extent cx="4105275" cy="914400"/>
            <wp:effectExtent l="0" t="0" r="952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05275" cy="914400"/>
                    </a:xfrm>
                    <a:prstGeom prst="rect">
                      <a:avLst/>
                    </a:prstGeom>
                  </pic:spPr>
                </pic:pic>
              </a:graphicData>
            </a:graphic>
          </wp:inline>
        </w:drawing>
      </w:r>
    </w:p>
    <w:p w:rsidR="00CB79EC" w:rsidRPr="000273DC" w:rsidRDefault="000273DC" w:rsidP="000273DC">
      <w:pPr>
        <w:ind w:firstLine="0"/>
        <w:rPr>
          <w:rFonts w:cs="Times New Roman"/>
          <w:i/>
          <w:szCs w:val="24"/>
        </w:rPr>
      </w:pPr>
      <w:r>
        <w:rPr>
          <w:rFonts w:cs="Times New Roman"/>
          <w:i/>
          <w:szCs w:val="24"/>
        </w:rPr>
        <w:t xml:space="preserve">Zdroj: </w:t>
      </w:r>
      <w:proofErr w:type="spellStart"/>
      <w:r>
        <w:rPr>
          <w:rFonts w:ascii="Open Sans" w:hAnsi="Open Sans"/>
          <w:i/>
          <w:iCs/>
          <w:color w:val="212529"/>
          <w:shd w:val="clear" w:color="auto" w:fill="FFFFFF"/>
        </w:rPr>
        <w:t>Survio</w:t>
      </w:r>
      <w:proofErr w:type="spellEnd"/>
      <w:r>
        <w:rPr>
          <w:rFonts w:ascii="Open Sans" w:hAnsi="Open Sans"/>
          <w:i/>
          <w:iCs/>
          <w:color w:val="212529"/>
          <w:shd w:val="clear" w:color="auto" w:fill="FFFFFF"/>
        </w:rPr>
        <w:t>: Výběr štěněte</w:t>
      </w:r>
      <w:r>
        <w:rPr>
          <w:rFonts w:ascii="Open Sans" w:hAnsi="Open Sans"/>
          <w:color w:val="212529"/>
          <w:shd w:val="clear" w:color="auto" w:fill="FFFFFF"/>
        </w:rPr>
        <w:t> [online]. [cit. 2020-03-25]. Dostupné z: https://www.survio.com/survey/d/B2I1V6F6N1I3T4I2A</w:t>
      </w:r>
    </w:p>
    <w:p w:rsidR="00CB79EC" w:rsidRPr="001903BB" w:rsidRDefault="00CB79EC" w:rsidP="00CB79EC">
      <w:pPr>
        <w:rPr>
          <w:rFonts w:cs="Times New Roman"/>
          <w:szCs w:val="24"/>
        </w:rPr>
      </w:pPr>
    </w:p>
    <w:p w:rsidR="00CB79EC" w:rsidRPr="001903BB" w:rsidRDefault="00CB79EC" w:rsidP="00CB79EC">
      <w:pPr>
        <w:rPr>
          <w:rFonts w:cs="Times New Roman"/>
          <w:szCs w:val="24"/>
        </w:rPr>
      </w:pPr>
    </w:p>
    <w:p w:rsidR="00CB79EC" w:rsidRPr="001903BB" w:rsidRDefault="00CB79EC" w:rsidP="00CB79EC">
      <w:pPr>
        <w:rPr>
          <w:rFonts w:cs="Times New Roman"/>
          <w:szCs w:val="24"/>
        </w:rPr>
      </w:pPr>
    </w:p>
    <w:p w:rsidR="00CB79EC" w:rsidRDefault="00CB79EC" w:rsidP="00CB79EC">
      <w:pPr>
        <w:rPr>
          <w:rFonts w:cs="Times New Roman"/>
          <w:szCs w:val="24"/>
        </w:rPr>
      </w:pPr>
    </w:p>
    <w:p w:rsidR="00CB79EC" w:rsidRPr="001903BB" w:rsidRDefault="00CB79EC" w:rsidP="00CB79EC">
      <w:pPr>
        <w:tabs>
          <w:tab w:val="left" w:pos="5462"/>
        </w:tabs>
        <w:rPr>
          <w:rFonts w:cs="Times New Roman"/>
          <w:szCs w:val="24"/>
        </w:rPr>
      </w:pPr>
      <w:r>
        <w:rPr>
          <w:rFonts w:cs="Times New Roman"/>
          <w:szCs w:val="24"/>
        </w:rPr>
        <w:tab/>
      </w:r>
    </w:p>
    <w:p w:rsidR="00CB79EC" w:rsidRDefault="00CB79EC" w:rsidP="00CB79EC"/>
    <w:p w:rsidR="00CB79EC" w:rsidRPr="00CB79EC" w:rsidRDefault="00CB79EC" w:rsidP="00CB79EC">
      <w:pPr>
        <w:sectPr w:rsidR="00CB79EC" w:rsidRPr="00CB79EC" w:rsidSect="00844A32">
          <w:pgSz w:w="11906" w:h="16838"/>
          <w:pgMar w:top="1418" w:right="851" w:bottom="1418" w:left="1985" w:header="709" w:footer="709" w:gutter="0"/>
          <w:cols w:space="708"/>
          <w:docGrid w:linePitch="360"/>
        </w:sectPr>
      </w:pPr>
    </w:p>
    <w:p w:rsidR="007D7C20" w:rsidRDefault="007D7C20" w:rsidP="007D7C20">
      <w:pPr>
        <w:pStyle w:val="Nadpis1"/>
        <w:numPr>
          <w:ilvl w:val="0"/>
          <w:numId w:val="0"/>
        </w:numPr>
      </w:pPr>
      <w:bookmarkStart w:id="131" w:name="_Toc38222073"/>
      <w:r>
        <w:lastRenderedPageBreak/>
        <w:t>Anotace</w:t>
      </w:r>
      <w:bookmarkEnd w:id="131"/>
    </w:p>
    <w:p w:rsidR="00C130C2" w:rsidRDefault="007D7C20" w:rsidP="001205BE">
      <w:pPr>
        <w:spacing w:after="120"/>
        <w:ind w:firstLine="0"/>
      </w:pPr>
      <w:r>
        <w:t xml:space="preserve">Bibliografický údaj: TÁBORSKÁ, Monika. </w:t>
      </w:r>
      <w:r w:rsidR="00C130C2" w:rsidRPr="00C130C2">
        <w:rPr>
          <w:i/>
        </w:rPr>
        <w:t>Aplikace pri</w:t>
      </w:r>
      <w:r w:rsidR="00C130C2">
        <w:rPr>
          <w:i/>
        </w:rPr>
        <w:t xml:space="preserve">ncipů řízení lidských zdrojů na </w:t>
      </w:r>
      <w:r w:rsidR="00C130C2" w:rsidRPr="00C130C2">
        <w:rPr>
          <w:i/>
        </w:rPr>
        <w:t>výchovu a chov sportovního psa</w:t>
      </w:r>
      <w:r w:rsidR="00C130C2">
        <w:rPr>
          <w:i/>
        </w:rPr>
        <w:t xml:space="preserve">. </w:t>
      </w:r>
      <w:r w:rsidR="00C130C2">
        <w:t>Litovel. 2020. Diplo</w:t>
      </w:r>
      <w:r w:rsidR="005C6794">
        <w:t xml:space="preserve">mová práce. Moravská vysoká škola Olomouc. Vedoucí práce: Doc. Ing. Adam </w:t>
      </w:r>
      <w:proofErr w:type="spellStart"/>
      <w:r w:rsidR="005C6794">
        <w:t>Pawliczek</w:t>
      </w:r>
      <w:proofErr w:type="spellEnd"/>
      <w:r w:rsidR="005C6794">
        <w:t xml:space="preserve">, </w:t>
      </w:r>
      <w:proofErr w:type="spellStart"/>
      <w:r w:rsidR="005C6794">
        <w:t>Ph</w:t>
      </w:r>
      <w:proofErr w:type="spellEnd"/>
      <w:r w:rsidR="005C6794">
        <w:t>. D.</w:t>
      </w:r>
    </w:p>
    <w:p w:rsidR="006B75ED" w:rsidRDefault="006B75ED" w:rsidP="001205BE">
      <w:pPr>
        <w:spacing w:after="120"/>
        <w:ind w:firstLine="0"/>
      </w:pPr>
    </w:p>
    <w:p w:rsidR="006B75ED" w:rsidRDefault="006B75ED" w:rsidP="001205BE">
      <w:pPr>
        <w:spacing w:after="120"/>
        <w:ind w:firstLine="0"/>
      </w:pPr>
      <w:r>
        <w:t>Název práce: Aplikace principů řízení lidských zdrojů na výchovu a chov sportovního psa</w:t>
      </w:r>
    </w:p>
    <w:p w:rsidR="006B75ED" w:rsidRDefault="006B75ED" w:rsidP="001205BE">
      <w:pPr>
        <w:spacing w:after="120"/>
        <w:ind w:firstLine="0"/>
      </w:pPr>
      <w:r>
        <w:t>Autor: Bc. Monika Táborská</w:t>
      </w:r>
    </w:p>
    <w:p w:rsidR="006B75ED" w:rsidRDefault="006B75ED" w:rsidP="001205BE">
      <w:pPr>
        <w:spacing w:after="120"/>
        <w:ind w:firstLine="0"/>
      </w:pPr>
      <w:r>
        <w:t>Ústav: Ústav managementu a marketingu</w:t>
      </w:r>
    </w:p>
    <w:p w:rsidR="006B75ED" w:rsidRDefault="006B75ED" w:rsidP="001205BE">
      <w:pPr>
        <w:spacing w:after="120"/>
        <w:ind w:firstLine="0"/>
      </w:pPr>
      <w:r>
        <w:t xml:space="preserve">Vedoucí práce: Doc. Ing. Adam </w:t>
      </w:r>
      <w:proofErr w:type="spellStart"/>
      <w:r>
        <w:t>Pawliczek</w:t>
      </w:r>
      <w:proofErr w:type="spellEnd"/>
      <w:r>
        <w:t xml:space="preserve">, </w:t>
      </w:r>
      <w:proofErr w:type="spellStart"/>
      <w:r>
        <w:t>Ph</w:t>
      </w:r>
      <w:proofErr w:type="spellEnd"/>
      <w:r>
        <w:t>. D.</w:t>
      </w:r>
    </w:p>
    <w:p w:rsidR="006B75ED" w:rsidRPr="00DA7F99" w:rsidRDefault="006B75ED" w:rsidP="001205BE">
      <w:pPr>
        <w:spacing w:after="120"/>
        <w:ind w:firstLine="0"/>
      </w:pPr>
      <w:r>
        <w:t>Abstrakt</w:t>
      </w:r>
      <w:r w:rsidRPr="00DA7F99">
        <w:t>: Diplomová práce se zabývá propojením říze</w:t>
      </w:r>
      <w:r w:rsidR="006B699A" w:rsidRPr="00DA7F99">
        <w:t xml:space="preserve">ní lidských zdrojů a kynologie. Hlavním cílem práce je prokázat, že existuje metodická souvislost přenosu znalostí z oboru managementu – řízení lidských zdrojů a chovem sportovního psa. Souvislostí se pro účely této práce rozumí využití stejných metod v kynologii jako v řízení lidských zdrojů. Dílčím cílem této diplomové práce je navrhnout postup pro výběr správného štěněte australského ovčáka pro sportovně chovatelské účely. </w:t>
      </w:r>
      <w:r w:rsidRPr="00DA7F99">
        <w:t>Teoretická část obsahuje vymezení jednotlivých částí řízení lidských zdrojů tak, aby mohly být následně využity v praktické části při aplikování č</w:t>
      </w:r>
      <w:r w:rsidR="00DB0132" w:rsidRPr="00DA7F99">
        <w:t>inností majitelů psů na výchovu a chov sportovního psa.</w:t>
      </w:r>
      <w:r w:rsidR="006B699A" w:rsidRPr="00DA7F99">
        <w:t xml:space="preserve"> Praktická výzkumná část</w:t>
      </w:r>
      <w:r w:rsidR="00DB0132" w:rsidRPr="00DA7F99">
        <w:t xml:space="preserve"> </w:t>
      </w:r>
      <w:r w:rsidR="00DA7F99" w:rsidRPr="00DA7F99">
        <w:t xml:space="preserve">obsahuje data o počtu psů v ČR a zpracování dotazníkového šetření pro výběr štěněte. V praktické části jsou aplikovány činnosti majitele psa na činnosti řízení lidských zdrojů. </w:t>
      </w:r>
      <w:r w:rsidR="00DB0132" w:rsidRPr="00DA7F99">
        <w:t xml:space="preserve">Součástí diplomové práce je popis </w:t>
      </w:r>
      <w:r w:rsidR="00B110A6" w:rsidRPr="00DA7F99">
        <w:t xml:space="preserve">procesu </w:t>
      </w:r>
      <w:r w:rsidR="00DB0132" w:rsidRPr="00DA7F99">
        <w:t>výběru štěněte.</w:t>
      </w:r>
      <w:r w:rsidR="006B699A" w:rsidRPr="00DA7F99">
        <w:t xml:space="preserve"> </w:t>
      </w:r>
      <w:r w:rsidRPr="00DA7F99">
        <w:t xml:space="preserve"> </w:t>
      </w:r>
    </w:p>
    <w:p w:rsidR="00D12600" w:rsidRPr="00DA7F99" w:rsidRDefault="00042272" w:rsidP="001205BE">
      <w:pPr>
        <w:spacing w:after="120"/>
        <w:ind w:firstLine="0"/>
      </w:pPr>
      <w:r w:rsidRPr="00DA7F99">
        <w:t>Klíčová slova: řízení lidských zdrojů,</w:t>
      </w:r>
      <w:r w:rsidR="00681754" w:rsidRPr="00DA7F99">
        <w:t xml:space="preserve"> kynologie, řízení zvířecích zdrojů, management mazlíčka</w:t>
      </w:r>
      <w:r w:rsidR="00A94E63" w:rsidRPr="00DA7F99">
        <w:t>, trénink psa, sportovní pes</w:t>
      </w:r>
      <w:r w:rsidR="00CA6C7E" w:rsidRPr="00DA7F99">
        <w:t>, australský ovčák</w:t>
      </w:r>
    </w:p>
    <w:p w:rsidR="004D5937" w:rsidRDefault="004D5937" w:rsidP="001205BE">
      <w:pPr>
        <w:spacing w:after="120" w:line="276" w:lineRule="auto"/>
        <w:ind w:firstLine="0"/>
        <w:jc w:val="left"/>
        <w:rPr>
          <w:color w:val="FF0000"/>
        </w:rPr>
      </w:pPr>
    </w:p>
    <w:p w:rsidR="006B699A" w:rsidRDefault="006B699A" w:rsidP="001205BE">
      <w:pPr>
        <w:spacing w:after="120" w:line="276" w:lineRule="auto"/>
        <w:ind w:firstLine="0"/>
        <w:jc w:val="left"/>
        <w:rPr>
          <w:color w:val="FF0000"/>
        </w:rPr>
      </w:pPr>
    </w:p>
    <w:p w:rsidR="004D5937" w:rsidRDefault="004D5937" w:rsidP="001205BE">
      <w:pPr>
        <w:spacing w:after="120"/>
        <w:ind w:firstLine="0"/>
        <w:rPr>
          <w:color w:val="FF0000"/>
        </w:rPr>
      </w:pPr>
    </w:p>
    <w:p w:rsidR="004D5937" w:rsidRDefault="004D5937" w:rsidP="001205BE">
      <w:pPr>
        <w:spacing w:after="120"/>
        <w:ind w:firstLine="0"/>
        <w:rPr>
          <w:color w:val="FF0000"/>
        </w:rPr>
      </w:pPr>
    </w:p>
    <w:p w:rsidR="004D5937" w:rsidRDefault="004D5937" w:rsidP="004D5937">
      <w:pPr>
        <w:ind w:firstLine="0"/>
        <w:rPr>
          <w:color w:val="FF0000"/>
        </w:rPr>
      </w:pPr>
    </w:p>
    <w:p w:rsidR="004D5937" w:rsidRDefault="004D5937" w:rsidP="004D5937">
      <w:pPr>
        <w:ind w:firstLine="0"/>
        <w:rPr>
          <w:color w:val="FF0000"/>
        </w:rPr>
      </w:pPr>
    </w:p>
    <w:p w:rsidR="004D5937" w:rsidRDefault="004D5937" w:rsidP="004D5937">
      <w:pPr>
        <w:ind w:firstLine="0"/>
        <w:rPr>
          <w:color w:val="FF0000"/>
        </w:rPr>
      </w:pPr>
    </w:p>
    <w:p w:rsidR="004D5937" w:rsidRDefault="004D5937" w:rsidP="004D5937">
      <w:pPr>
        <w:ind w:firstLine="0"/>
        <w:rPr>
          <w:color w:val="FF0000"/>
        </w:rPr>
      </w:pPr>
    </w:p>
    <w:p w:rsidR="004D5937" w:rsidRPr="00366319" w:rsidRDefault="004D5937" w:rsidP="004D5937">
      <w:pPr>
        <w:ind w:firstLine="0"/>
        <w:rPr>
          <w:color w:val="FF0000"/>
        </w:rPr>
        <w:sectPr w:rsidR="004D5937" w:rsidRPr="00366319" w:rsidSect="00844A32">
          <w:pgSz w:w="11906" w:h="16838"/>
          <w:pgMar w:top="1418" w:right="851" w:bottom="1418" w:left="1985" w:header="709" w:footer="709" w:gutter="0"/>
          <w:cols w:space="708"/>
          <w:docGrid w:linePitch="360"/>
        </w:sectPr>
      </w:pPr>
    </w:p>
    <w:p w:rsidR="004D5937" w:rsidRPr="00DA7F99" w:rsidRDefault="004D5937" w:rsidP="001205BE">
      <w:pPr>
        <w:spacing w:after="120"/>
        <w:ind w:firstLine="0"/>
      </w:pPr>
      <w:proofErr w:type="spellStart"/>
      <w:r w:rsidRPr="00DA7F99">
        <w:lastRenderedPageBreak/>
        <w:t>Title</w:t>
      </w:r>
      <w:proofErr w:type="spellEnd"/>
      <w:r w:rsidRPr="00DA7F99">
        <w:t xml:space="preserve">: </w:t>
      </w:r>
      <w:proofErr w:type="spellStart"/>
      <w:r w:rsidR="00DA7F99" w:rsidRPr="00DA7F99">
        <w:t>Application</w:t>
      </w:r>
      <w:proofErr w:type="spellEnd"/>
      <w:r w:rsidR="00DA7F99" w:rsidRPr="00DA7F99">
        <w:t xml:space="preserve"> </w:t>
      </w:r>
      <w:proofErr w:type="spellStart"/>
      <w:r w:rsidR="00DA7F99" w:rsidRPr="00DA7F99">
        <w:t>of</w:t>
      </w:r>
      <w:proofErr w:type="spellEnd"/>
      <w:r w:rsidR="00DA7F99" w:rsidRPr="00DA7F99">
        <w:t xml:space="preserve"> </w:t>
      </w:r>
      <w:proofErr w:type="spellStart"/>
      <w:r w:rsidR="00DA7F99" w:rsidRPr="00DA7F99">
        <w:t>the</w:t>
      </w:r>
      <w:proofErr w:type="spellEnd"/>
      <w:r w:rsidR="00DA7F99" w:rsidRPr="00DA7F99">
        <w:t xml:space="preserve"> </w:t>
      </w:r>
      <w:proofErr w:type="spellStart"/>
      <w:r w:rsidR="00DA7F99" w:rsidRPr="00DA7F99">
        <w:t>Principles</w:t>
      </w:r>
      <w:proofErr w:type="spellEnd"/>
      <w:r w:rsidR="00DA7F99" w:rsidRPr="00DA7F99">
        <w:t xml:space="preserve"> </w:t>
      </w:r>
      <w:proofErr w:type="spellStart"/>
      <w:r w:rsidR="00DA7F99" w:rsidRPr="00DA7F99">
        <w:t>of</w:t>
      </w:r>
      <w:proofErr w:type="spellEnd"/>
      <w:r w:rsidR="00DA7F99" w:rsidRPr="00DA7F99">
        <w:t xml:space="preserve"> </w:t>
      </w:r>
      <w:proofErr w:type="spellStart"/>
      <w:r w:rsidR="00DA7F99" w:rsidRPr="00DA7F99">
        <w:t>Human</w:t>
      </w:r>
      <w:proofErr w:type="spellEnd"/>
      <w:r w:rsidR="00DA7F99" w:rsidRPr="00DA7F99">
        <w:t xml:space="preserve"> </w:t>
      </w:r>
      <w:proofErr w:type="spellStart"/>
      <w:r w:rsidR="00DA7F99" w:rsidRPr="00DA7F99">
        <w:t>Resources</w:t>
      </w:r>
      <w:proofErr w:type="spellEnd"/>
      <w:r w:rsidR="00DA7F99" w:rsidRPr="00DA7F99">
        <w:t xml:space="preserve"> Management to </w:t>
      </w:r>
      <w:proofErr w:type="spellStart"/>
      <w:r w:rsidR="00DA7F99" w:rsidRPr="00DA7F99">
        <w:t>the</w:t>
      </w:r>
      <w:proofErr w:type="spellEnd"/>
      <w:r w:rsidR="00DA7F99" w:rsidRPr="00DA7F99">
        <w:t xml:space="preserve"> </w:t>
      </w:r>
      <w:proofErr w:type="spellStart"/>
      <w:r w:rsidR="00DA7F99" w:rsidRPr="00DA7F99">
        <w:t>Training</w:t>
      </w:r>
      <w:proofErr w:type="spellEnd"/>
      <w:r w:rsidR="00DA7F99" w:rsidRPr="00DA7F99">
        <w:t xml:space="preserve"> and </w:t>
      </w:r>
      <w:proofErr w:type="spellStart"/>
      <w:r w:rsidR="00DA7F99" w:rsidRPr="00DA7F99">
        <w:t>Breeding</w:t>
      </w:r>
      <w:proofErr w:type="spellEnd"/>
      <w:r w:rsidR="00DA7F99" w:rsidRPr="00DA7F99">
        <w:t xml:space="preserve"> </w:t>
      </w:r>
      <w:proofErr w:type="spellStart"/>
      <w:r w:rsidR="00DA7F99" w:rsidRPr="00DA7F99">
        <w:t>of</w:t>
      </w:r>
      <w:proofErr w:type="spellEnd"/>
      <w:r w:rsidR="00DA7F99" w:rsidRPr="00DA7F99">
        <w:t xml:space="preserve"> a </w:t>
      </w:r>
      <w:proofErr w:type="spellStart"/>
      <w:r w:rsidR="00DA7F99" w:rsidRPr="00DA7F99">
        <w:t>Sports</w:t>
      </w:r>
      <w:proofErr w:type="spellEnd"/>
      <w:r w:rsidR="00DA7F99" w:rsidRPr="00DA7F99">
        <w:t xml:space="preserve"> Dog</w:t>
      </w:r>
    </w:p>
    <w:p w:rsidR="004D5937" w:rsidRDefault="004D5937" w:rsidP="001205BE">
      <w:pPr>
        <w:spacing w:after="120"/>
        <w:ind w:firstLine="0"/>
      </w:pPr>
      <w:proofErr w:type="spellStart"/>
      <w:r>
        <w:t>Author</w:t>
      </w:r>
      <w:proofErr w:type="spellEnd"/>
      <w:r>
        <w:t>: Bc. Monika Táborská</w:t>
      </w:r>
    </w:p>
    <w:p w:rsidR="004D5937" w:rsidRDefault="004D5937" w:rsidP="001205BE">
      <w:pPr>
        <w:spacing w:after="120"/>
        <w:ind w:firstLine="0"/>
        <w:rPr>
          <w:color w:val="FF0000"/>
        </w:rPr>
      </w:pPr>
      <w:r>
        <w:t xml:space="preserve">Department: Department </w:t>
      </w:r>
      <w:proofErr w:type="spellStart"/>
      <w:r>
        <w:t>of</w:t>
      </w:r>
      <w:proofErr w:type="spellEnd"/>
      <w:r>
        <w:t xml:space="preserve"> management and marketing</w:t>
      </w:r>
    </w:p>
    <w:p w:rsidR="004D5937" w:rsidRDefault="004D5937" w:rsidP="001205BE">
      <w:pPr>
        <w:spacing w:after="120"/>
        <w:ind w:firstLine="0"/>
      </w:pPr>
      <w:proofErr w:type="spellStart"/>
      <w:r>
        <w:t>Supervisor</w:t>
      </w:r>
      <w:proofErr w:type="spellEnd"/>
      <w:r>
        <w:t xml:space="preserve">: Doc. Ing. Adam </w:t>
      </w:r>
      <w:proofErr w:type="spellStart"/>
      <w:r>
        <w:t>Pawliczek</w:t>
      </w:r>
      <w:proofErr w:type="spellEnd"/>
      <w:r>
        <w:t xml:space="preserve">, </w:t>
      </w:r>
      <w:proofErr w:type="spellStart"/>
      <w:r>
        <w:t>Ph</w:t>
      </w:r>
      <w:proofErr w:type="spellEnd"/>
      <w:r>
        <w:t>. D.</w:t>
      </w:r>
    </w:p>
    <w:p w:rsidR="004D5937" w:rsidRPr="002A349C" w:rsidRDefault="004D5937" w:rsidP="001205BE">
      <w:pPr>
        <w:spacing w:after="120"/>
        <w:ind w:firstLine="0"/>
        <w:rPr>
          <w:color w:val="FF0000"/>
        </w:rPr>
      </w:pPr>
      <w:proofErr w:type="spellStart"/>
      <w:r w:rsidRPr="004366A2">
        <w:t>Abstract</w:t>
      </w:r>
      <w:proofErr w:type="spellEnd"/>
      <w:r w:rsidRPr="004366A2">
        <w:t>:</w:t>
      </w:r>
      <w:r w:rsidR="00B77593" w:rsidRPr="004366A2">
        <w:t xml:space="preserve"> </w:t>
      </w:r>
      <w:proofErr w:type="spellStart"/>
      <w:r w:rsidR="00B77593" w:rsidRPr="004366A2">
        <w:t>This</w:t>
      </w:r>
      <w:proofErr w:type="spellEnd"/>
      <w:r w:rsidR="00B77593" w:rsidRPr="004366A2">
        <w:t xml:space="preserve"> </w:t>
      </w:r>
      <w:proofErr w:type="spellStart"/>
      <w:r w:rsidR="00B77593" w:rsidRPr="004366A2">
        <w:t>diploma</w:t>
      </w:r>
      <w:proofErr w:type="spellEnd"/>
      <w:r w:rsidR="00B77593" w:rsidRPr="004366A2">
        <w:t xml:space="preserve"> thesis </w:t>
      </w:r>
      <w:proofErr w:type="spellStart"/>
      <w:r w:rsidR="00B77593" w:rsidRPr="004366A2">
        <w:t>focused</w:t>
      </w:r>
      <w:proofErr w:type="spellEnd"/>
      <w:r w:rsidR="00B77593" w:rsidRPr="004366A2">
        <w:t xml:space="preserve"> on </w:t>
      </w:r>
      <w:proofErr w:type="spellStart"/>
      <w:r w:rsidR="00B77593" w:rsidRPr="004366A2">
        <w:t>conection</w:t>
      </w:r>
      <w:proofErr w:type="spellEnd"/>
      <w:r w:rsidR="00B77593" w:rsidRPr="004366A2">
        <w:t xml:space="preserve"> </w:t>
      </w:r>
      <w:proofErr w:type="spellStart"/>
      <w:r w:rsidR="00B77593" w:rsidRPr="004366A2">
        <w:t>between</w:t>
      </w:r>
      <w:proofErr w:type="spellEnd"/>
      <w:r w:rsidR="00B77593" w:rsidRPr="004366A2">
        <w:t xml:space="preserve"> </w:t>
      </w:r>
      <w:proofErr w:type="spellStart"/>
      <w:r w:rsidR="00B77593" w:rsidRPr="004366A2">
        <w:t>human</w:t>
      </w:r>
      <w:proofErr w:type="spellEnd"/>
      <w:r w:rsidR="00B77593" w:rsidRPr="004366A2">
        <w:t xml:space="preserve"> </w:t>
      </w:r>
      <w:proofErr w:type="spellStart"/>
      <w:r w:rsidR="00B77593" w:rsidRPr="004366A2">
        <w:t>resources</w:t>
      </w:r>
      <w:proofErr w:type="spellEnd"/>
      <w:r w:rsidR="00B77593" w:rsidRPr="004366A2">
        <w:t xml:space="preserve"> management and </w:t>
      </w:r>
      <w:proofErr w:type="spellStart"/>
      <w:r w:rsidR="00B77593" w:rsidRPr="004366A2">
        <w:t>cynology</w:t>
      </w:r>
      <w:proofErr w:type="spellEnd"/>
      <w:r w:rsidR="00B77593" w:rsidRPr="004366A2">
        <w:t xml:space="preserve">. </w:t>
      </w:r>
      <w:proofErr w:type="spellStart"/>
      <w:r w:rsidR="00B77593" w:rsidRPr="004366A2">
        <w:t>The</w:t>
      </w:r>
      <w:proofErr w:type="spellEnd"/>
      <w:r w:rsidR="00B77593" w:rsidRPr="004366A2">
        <w:t xml:space="preserve"> </w:t>
      </w:r>
      <w:proofErr w:type="spellStart"/>
      <w:r w:rsidR="00B77593" w:rsidRPr="004366A2">
        <w:t>main</w:t>
      </w:r>
      <w:proofErr w:type="spellEnd"/>
      <w:r w:rsidR="00B77593" w:rsidRPr="004366A2">
        <w:t xml:space="preserve"> </w:t>
      </w:r>
      <w:proofErr w:type="spellStart"/>
      <w:r w:rsidR="00B77593" w:rsidRPr="004366A2">
        <w:t>aim</w:t>
      </w:r>
      <w:proofErr w:type="spellEnd"/>
      <w:r w:rsidR="00B77593" w:rsidRPr="004366A2">
        <w:t xml:space="preserve"> </w:t>
      </w:r>
      <w:proofErr w:type="spellStart"/>
      <w:r w:rsidR="00B77593" w:rsidRPr="004366A2">
        <w:t>of</w:t>
      </w:r>
      <w:proofErr w:type="spellEnd"/>
      <w:r w:rsidR="00B77593" w:rsidRPr="004366A2">
        <w:t xml:space="preserve"> </w:t>
      </w:r>
      <w:proofErr w:type="spellStart"/>
      <w:r w:rsidR="00B77593" w:rsidRPr="004366A2">
        <w:t>the</w:t>
      </w:r>
      <w:proofErr w:type="spellEnd"/>
      <w:r w:rsidR="00B77593" w:rsidRPr="004366A2">
        <w:t xml:space="preserve"> thesis </w:t>
      </w:r>
      <w:proofErr w:type="spellStart"/>
      <w:r w:rsidR="00B77593" w:rsidRPr="004366A2">
        <w:t>is</w:t>
      </w:r>
      <w:proofErr w:type="spellEnd"/>
      <w:r w:rsidR="00B77593" w:rsidRPr="004366A2">
        <w:t xml:space="preserve"> to </w:t>
      </w:r>
      <w:proofErr w:type="spellStart"/>
      <w:r w:rsidR="00B77593" w:rsidRPr="004366A2">
        <w:t>prove</w:t>
      </w:r>
      <w:proofErr w:type="spellEnd"/>
      <w:r w:rsidR="00B77593" w:rsidRPr="004366A2">
        <w:t xml:space="preserve"> </w:t>
      </w:r>
      <w:proofErr w:type="spellStart"/>
      <w:r w:rsidR="00B77593" w:rsidRPr="004366A2">
        <w:t>that</w:t>
      </w:r>
      <w:proofErr w:type="spellEnd"/>
      <w:r w:rsidR="00B77593" w:rsidRPr="004366A2">
        <w:t xml:space="preserve"> </w:t>
      </w:r>
      <w:proofErr w:type="spellStart"/>
      <w:r w:rsidR="00B77593" w:rsidRPr="004366A2">
        <w:t>there</w:t>
      </w:r>
      <w:proofErr w:type="spellEnd"/>
      <w:r w:rsidR="00B77593" w:rsidRPr="004366A2">
        <w:t xml:space="preserve"> </w:t>
      </w:r>
      <w:proofErr w:type="spellStart"/>
      <w:r w:rsidR="00B77593" w:rsidRPr="004366A2">
        <w:t>is</w:t>
      </w:r>
      <w:proofErr w:type="spellEnd"/>
      <w:r w:rsidR="00B77593" w:rsidRPr="004366A2">
        <w:t xml:space="preserve"> a </w:t>
      </w:r>
      <w:proofErr w:type="spellStart"/>
      <w:r w:rsidR="00B77593" w:rsidRPr="004366A2">
        <w:t>methodological</w:t>
      </w:r>
      <w:proofErr w:type="spellEnd"/>
      <w:r w:rsidR="00B77593" w:rsidRPr="004366A2">
        <w:t xml:space="preserve"> </w:t>
      </w:r>
      <w:proofErr w:type="spellStart"/>
      <w:r w:rsidR="00B77593" w:rsidRPr="004366A2">
        <w:t>relationship</w:t>
      </w:r>
      <w:proofErr w:type="spellEnd"/>
      <w:r w:rsidR="00B77593" w:rsidRPr="004366A2">
        <w:t xml:space="preserve"> </w:t>
      </w:r>
      <w:proofErr w:type="spellStart"/>
      <w:r w:rsidR="00B77593" w:rsidRPr="004366A2">
        <w:t>between</w:t>
      </w:r>
      <w:proofErr w:type="spellEnd"/>
      <w:r w:rsidR="00B77593" w:rsidRPr="004366A2">
        <w:t xml:space="preserve"> </w:t>
      </w:r>
      <w:proofErr w:type="spellStart"/>
      <w:r w:rsidR="00B77593" w:rsidRPr="004366A2">
        <w:t>human</w:t>
      </w:r>
      <w:proofErr w:type="spellEnd"/>
      <w:r w:rsidR="00B77593" w:rsidRPr="004366A2">
        <w:t xml:space="preserve"> </w:t>
      </w:r>
      <w:proofErr w:type="spellStart"/>
      <w:r w:rsidR="00B77593" w:rsidRPr="004366A2">
        <w:t>resources</w:t>
      </w:r>
      <w:proofErr w:type="spellEnd"/>
      <w:r w:rsidR="00B77593" w:rsidRPr="004366A2">
        <w:t xml:space="preserve"> management </w:t>
      </w:r>
      <w:r w:rsidR="00912733" w:rsidRPr="004366A2">
        <w:t>and</w:t>
      </w:r>
      <w:r w:rsidR="00B77593" w:rsidRPr="004366A2">
        <w:t xml:space="preserve"> </w:t>
      </w:r>
      <w:proofErr w:type="spellStart"/>
      <w:r w:rsidR="00B77593" w:rsidRPr="004366A2">
        <w:t>sports</w:t>
      </w:r>
      <w:proofErr w:type="spellEnd"/>
      <w:r w:rsidR="00B77593" w:rsidRPr="004366A2">
        <w:t xml:space="preserve"> dog </w:t>
      </w:r>
      <w:proofErr w:type="spellStart"/>
      <w:r w:rsidR="00B77593" w:rsidRPr="004366A2">
        <w:t>breeding</w:t>
      </w:r>
      <w:proofErr w:type="spellEnd"/>
      <w:r w:rsidR="00CB23C1" w:rsidRPr="004366A2">
        <w:t>.</w:t>
      </w:r>
      <w:r w:rsidR="00B77593" w:rsidRPr="004366A2">
        <w:t xml:space="preserve"> </w:t>
      </w:r>
      <w:proofErr w:type="spellStart"/>
      <w:r w:rsidR="00912733" w:rsidRPr="004366A2">
        <w:t>It</w:t>
      </w:r>
      <w:proofErr w:type="spellEnd"/>
      <w:r w:rsidR="00912733" w:rsidRPr="004366A2">
        <w:t xml:space="preserve"> </w:t>
      </w:r>
      <w:proofErr w:type="spellStart"/>
      <w:r w:rsidR="00912733" w:rsidRPr="004366A2">
        <w:t>means</w:t>
      </w:r>
      <w:proofErr w:type="spellEnd"/>
      <w:r w:rsidR="00912733" w:rsidRPr="004366A2">
        <w:t xml:space="preserve"> </w:t>
      </w:r>
      <w:proofErr w:type="spellStart"/>
      <w:r w:rsidR="00912733" w:rsidRPr="004366A2">
        <w:t>that</w:t>
      </w:r>
      <w:proofErr w:type="spellEnd"/>
      <w:r w:rsidR="00912733" w:rsidRPr="004366A2">
        <w:t xml:space="preserve"> </w:t>
      </w:r>
      <w:proofErr w:type="spellStart"/>
      <w:r w:rsidR="00912733" w:rsidRPr="004366A2">
        <w:t>there</w:t>
      </w:r>
      <w:proofErr w:type="spellEnd"/>
      <w:r w:rsidR="00912733" w:rsidRPr="004366A2">
        <w:t xml:space="preserve"> </w:t>
      </w:r>
      <w:proofErr w:type="spellStart"/>
      <w:r w:rsidR="00912733" w:rsidRPr="004366A2">
        <w:t>is</w:t>
      </w:r>
      <w:proofErr w:type="spellEnd"/>
      <w:r w:rsidR="00912733" w:rsidRPr="004366A2">
        <w:t xml:space="preserve"> a </w:t>
      </w:r>
      <w:proofErr w:type="spellStart"/>
      <w:r w:rsidR="00912733" w:rsidRPr="004366A2">
        <w:t>possibility</w:t>
      </w:r>
      <w:proofErr w:type="spellEnd"/>
      <w:r w:rsidR="00912733" w:rsidRPr="004366A2">
        <w:t xml:space="preserve"> to </w:t>
      </w:r>
      <w:proofErr w:type="spellStart"/>
      <w:r w:rsidR="00912733" w:rsidRPr="004366A2">
        <w:t>apply</w:t>
      </w:r>
      <w:proofErr w:type="spellEnd"/>
      <w:r w:rsidR="00912733" w:rsidRPr="004366A2">
        <w:t xml:space="preserve"> </w:t>
      </w:r>
      <w:proofErr w:type="spellStart"/>
      <w:r w:rsidR="00912733" w:rsidRPr="004366A2">
        <w:t>the</w:t>
      </w:r>
      <w:proofErr w:type="spellEnd"/>
      <w:r w:rsidR="00912733" w:rsidRPr="004366A2">
        <w:t xml:space="preserve"> </w:t>
      </w:r>
      <w:proofErr w:type="spellStart"/>
      <w:r w:rsidR="00912733" w:rsidRPr="004366A2">
        <w:t>knowledge</w:t>
      </w:r>
      <w:proofErr w:type="spellEnd"/>
      <w:r w:rsidR="00912733" w:rsidRPr="004366A2">
        <w:t xml:space="preserve"> </w:t>
      </w:r>
      <w:proofErr w:type="spellStart"/>
      <w:r w:rsidR="00912733" w:rsidRPr="004366A2">
        <w:t>of</w:t>
      </w:r>
      <w:proofErr w:type="spellEnd"/>
      <w:r w:rsidR="00912733" w:rsidRPr="004366A2">
        <w:t xml:space="preserve"> </w:t>
      </w:r>
      <w:proofErr w:type="spellStart"/>
      <w:r w:rsidR="00912733" w:rsidRPr="004366A2">
        <w:t>human</w:t>
      </w:r>
      <w:proofErr w:type="spellEnd"/>
      <w:r w:rsidR="00912733" w:rsidRPr="004366A2">
        <w:t xml:space="preserve"> </w:t>
      </w:r>
      <w:proofErr w:type="spellStart"/>
      <w:r w:rsidR="00912733" w:rsidRPr="004366A2">
        <w:t>resources</w:t>
      </w:r>
      <w:proofErr w:type="spellEnd"/>
      <w:r w:rsidR="00912733" w:rsidRPr="004366A2">
        <w:t xml:space="preserve"> management to </w:t>
      </w:r>
      <w:proofErr w:type="spellStart"/>
      <w:r w:rsidR="00912733" w:rsidRPr="004366A2">
        <w:t>sports</w:t>
      </w:r>
      <w:proofErr w:type="spellEnd"/>
      <w:r w:rsidR="00912733" w:rsidRPr="004366A2">
        <w:t xml:space="preserve"> dog </w:t>
      </w:r>
      <w:proofErr w:type="spellStart"/>
      <w:r w:rsidR="00912733" w:rsidRPr="004366A2">
        <w:t>breeding</w:t>
      </w:r>
      <w:proofErr w:type="spellEnd"/>
      <w:r w:rsidR="00912733" w:rsidRPr="004366A2">
        <w:t xml:space="preserve">. </w:t>
      </w:r>
      <w:proofErr w:type="spellStart"/>
      <w:r w:rsidR="0018574C" w:rsidRPr="004366A2">
        <w:t>Partial</w:t>
      </w:r>
      <w:proofErr w:type="spellEnd"/>
      <w:r w:rsidR="0018574C" w:rsidRPr="004366A2">
        <w:t xml:space="preserve"> </w:t>
      </w:r>
      <w:proofErr w:type="spellStart"/>
      <w:r w:rsidR="0018574C" w:rsidRPr="004366A2">
        <w:t>aim</w:t>
      </w:r>
      <w:proofErr w:type="spellEnd"/>
      <w:r w:rsidR="0018574C" w:rsidRPr="004366A2">
        <w:t xml:space="preserve"> </w:t>
      </w:r>
      <w:proofErr w:type="spellStart"/>
      <w:r w:rsidR="0018574C" w:rsidRPr="004366A2">
        <w:t>of</w:t>
      </w:r>
      <w:proofErr w:type="spellEnd"/>
      <w:r w:rsidR="0018574C" w:rsidRPr="004366A2">
        <w:t xml:space="preserve"> </w:t>
      </w:r>
      <w:proofErr w:type="spellStart"/>
      <w:r w:rsidR="0018574C" w:rsidRPr="004366A2">
        <w:t>the</w:t>
      </w:r>
      <w:proofErr w:type="spellEnd"/>
      <w:r w:rsidR="0018574C" w:rsidRPr="004366A2">
        <w:t xml:space="preserve"> thesis </w:t>
      </w:r>
      <w:proofErr w:type="spellStart"/>
      <w:r w:rsidR="0018574C" w:rsidRPr="004366A2">
        <w:t>is</w:t>
      </w:r>
      <w:proofErr w:type="spellEnd"/>
      <w:r w:rsidR="0018574C" w:rsidRPr="004366A2">
        <w:t xml:space="preserve"> to </w:t>
      </w:r>
      <w:proofErr w:type="spellStart"/>
      <w:r w:rsidR="0018574C" w:rsidRPr="004366A2">
        <w:t>propose</w:t>
      </w:r>
      <w:proofErr w:type="spellEnd"/>
      <w:r w:rsidR="0018574C" w:rsidRPr="004366A2">
        <w:t xml:space="preserve"> a procedur </w:t>
      </w:r>
      <w:proofErr w:type="spellStart"/>
      <w:r w:rsidR="0018574C" w:rsidRPr="004366A2">
        <w:t>for</w:t>
      </w:r>
      <w:proofErr w:type="spellEnd"/>
      <w:r w:rsidR="0018574C" w:rsidRPr="004366A2">
        <w:t xml:space="preserve"> </w:t>
      </w:r>
      <w:proofErr w:type="spellStart"/>
      <w:r w:rsidR="0018574C" w:rsidRPr="004366A2">
        <w:t>selecting</w:t>
      </w:r>
      <w:proofErr w:type="spellEnd"/>
      <w:r w:rsidR="0018574C" w:rsidRPr="004366A2">
        <w:t xml:space="preserve"> </w:t>
      </w:r>
      <w:proofErr w:type="spellStart"/>
      <w:r w:rsidR="0018574C" w:rsidRPr="004366A2">
        <w:t>the</w:t>
      </w:r>
      <w:proofErr w:type="spellEnd"/>
      <w:r w:rsidR="0018574C" w:rsidRPr="004366A2">
        <w:t xml:space="preserve"> </w:t>
      </w:r>
      <w:proofErr w:type="spellStart"/>
      <w:r w:rsidR="0018574C" w:rsidRPr="004366A2">
        <w:t>right</w:t>
      </w:r>
      <w:proofErr w:type="spellEnd"/>
      <w:r w:rsidR="0018574C" w:rsidRPr="004366A2">
        <w:t xml:space="preserve"> </w:t>
      </w:r>
      <w:proofErr w:type="spellStart"/>
      <w:r w:rsidR="0018574C" w:rsidRPr="004366A2">
        <w:t>Australian</w:t>
      </w:r>
      <w:proofErr w:type="spellEnd"/>
      <w:r w:rsidR="0018574C" w:rsidRPr="004366A2">
        <w:t xml:space="preserve"> </w:t>
      </w:r>
      <w:proofErr w:type="spellStart"/>
      <w:r w:rsidR="0018574C" w:rsidRPr="004366A2">
        <w:t>Shepherd</w:t>
      </w:r>
      <w:proofErr w:type="spellEnd"/>
      <w:r w:rsidR="00804B8D" w:rsidRPr="004366A2">
        <w:t xml:space="preserve"> </w:t>
      </w:r>
      <w:proofErr w:type="spellStart"/>
      <w:r w:rsidR="00804B8D" w:rsidRPr="004366A2">
        <w:t>puppy</w:t>
      </w:r>
      <w:proofErr w:type="spellEnd"/>
      <w:r w:rsidR="00804B8D" w:rsidRPr="004366A2">
        <w:t xml:space="preserve"> </w:t>
      </w:r>
      <w:proofErr w:type="spellStart"/>
      <w:r w:rsidR="00804B8D" w:rsidRPr="004366A2">
        <w:t>for</w:t>
      </w:r>
      <w:proofErr w:type="spellEnd"/>
      <w:r w:rsidR="00804B8D" w:rsidRPr="004366A2">
        <w:t xml:space="preserve"> </w:t>
      </w:r>
      <w:proofErr w:type="spellStart"/>
      <w:r w:rsidR="00804B8D" w:rsidRPr="004366A2">
        <w:t>sports</w:t>
      </w:r>
      <w:proofErr w:type="spellEnd"/>
      <w:r w:rsidR="00804B8D" w:rsidRPr="004366A2">
        <w:t xml:space="preserve"> </w:t>
      </w:r>
      <w:proofErr w:type="spellStart"/>
      <w:r w:rsidR="00804B8D" w:rsidRPr="004366A2">
        <w:t>breeding</w:t>
      </w:r>
      <w:proofErr w:type="spellEnd"/>
      <w:r w:rsidR="00804B8D" w:rsidRPr="004366A2">
        <w:t xml:space="preserve"> </w:t>
      </w:r>
      <w:proofErr w:type="spellStart"/>
      <w:r w:rsidR="00804B8D" w:rsidRPr="004366A2">
        <w:t>purposes</w:t>
      </w:r>
      <w:proofErr w:type="spellEnd"/>
      <w:r w:rsidR="00804B8D" w:rsidRPr="004366A2">
        <w:t>.</w:t>
      </w:r>
      <w:r w:rsidR="002E2E34" w:rsidRPr="004366A2">
        <w:t xml:space="preserve"> </w:t>
      </w:r>
      <w:proofErr w:type="spellStart"/>
      <w:r w:rsidR="002E2E34" w:rsidRPr="004366A2">
        <w:t>Theoretical</w:t>
      </w:r>
      <w:proofErr w:type="spellEnd"/>
      <w:r w:rsidR="002E2E34" w:rsidRPr="004366A2">
        <w:t xml:space="preserve"> part </w:t>
      </w:r>
      <w:proofErr w:type="spellStart"/>
      <w:r w:rsidR="002E2E34" w:rsidRPr="004366A2">
        <w:t>of</w:t>
      </w:r>
      <w:proofErr w:type="spellEnd"/>
      <w:r w:rsidR="002E2E34" w:rsidRPr="004366A2">
        <w:t xml:space="preserve"> thesis </w:t>
      </w:r>
      <w:proofErr w:type="spellStart"/>
      <w:r w:rsidR="002E2E34" w:rsidRPr="004366A2">
        <w:t>includes</w:t>
      </w:r>
      <w:proofErr w:type="spellEnd"/>
      <w:r w:rsidR="002E2E34" w:rsidRPr="004366A2">
        <w:t xml:space="preserve"> </w:t>
      </w:r>
      <w:proofErr w:type="spellStart"/>
      <w:r w:rsidR="002E2E34" w:rsidRPr="004366A2">
        <w:t>definition</w:t>
      </w:r>
      <w:proofErr w:type="spellEnd"/>
      <w:r w:rsidR="002E2E34" w:rsidRPr="004366A2">
        <w:t xml:space="preserve"> </w:t>
      </w:r>
      <w:proofErr w:type="spellStart"/>
      <w:r w:rsidR="002E2E34" w:rsidRPr="004366A2">
        <w:t>individual</w:t>
      </w:r>
      <w:proofErr w:type="spellEnd"/>
      <w:r w:rsidR="002E2E34" w:rsidRPr="004366A2">
        <w:t xml:space="preserve"> </w:t>
      </w:r>
      <w:proofErr w:type="spellStart"/>
      <w:r w:rsidR="002E2E34" w:rsidRPr="004366A2">
        <w:t>parts</w:t>
      </w:r>
      <w:proofErr w:type="spellEnd"/>
      <w:r w:rsidR="002E2E34" w:rsidRPr="004366A2">
        <w:t xml:space="preserve"> </w:t>
      </w:r>
      <w:proofErr w:type="spellStart"/>
      <w:r w:rsidR="002E2E34" w:rsidRPr="004366A2">
        <w:t>of</w:t>
      </w:r>
      <w:proofErr w:type="spellEnd"/>
      <w:r w:rsidR="002E2E34" w:rsidRPr="004366A2">
        <w:t xml:space="preserve"> </w:t>
      </w:r>
      <w:proofErr w:type="spellStart"/>
      <w:r w:rsidR="002E2E34" w:rsidRPr="004366A2">
        <w:t>the</w:t>
      </w:r>
      <w:proofErr w:type="spellEnd"/>
      <w:r w:rsidR="002E2E34" w:rsidRPr="004366A2">
        <w:t xml:space="preserve"> </w:t>
      </w:r>
      <w:proofErr w:type="spellStart"/>
      <w:r w:rsidR="002E2E34" w:rsidRPr="004366A2">
        <w:t>Human</w:t>
      </w:r>
      <w:proofErr w:type="spellEnd"/>
      <w:r w:rsidR="002E2E34" w:rsidRPr="004366A2">
        <w:t xml:space="preserve"> </w:t>
      </w:r>
      <w:proofErr w:type="spellStart"/>
      <w:r w:rsidR="002E2E34" w:rsidRPr="004366A2">
        <w:t>Resources</w:t>
      </w:r>
      <w:proofErr w:type="spellEnd"/>
      <w:r w:rsidR="002E2E34" w:rsidRPr="004366A2">
        <w:t xml:space="preserve"> Management so </w:t>
      </w:r>
      <w:proofErr w:type="spellStart"/>
      <w:r w:rsidR="002E2E34" w:rsidRPr="004366A2">
        <w:t>it</w:t>
      </w:r>
      <w:proofErr w:type="spellEnd"/>
      <w:r w:rsidR="002E2E34" w:rsidRPr="004366A2">
        <w:t xml:space="preserve"> </w:t>
      </w:r>
      <w:proofErr w:type="spellStart"/>
      <w:r w:rsidR="002E2E34" w:rsidRPr="004366A2">
        <w:t>can</w:t>
      </w:r>
      <w:proofErr w:type="spellEnd"/>
      <w:r w:rsidR="002E2E34" w:rsidRPr="004366A2">
        <w:t xml:space="preserve"> </w:t>
      </w:r>
      <w:proofErr w:type="spellStart"/>
      <w:r w:rsidR="002E2E34" w:rsidRPr="004366A2">
        <w:t>be</w:t>
      </w:r>
      <w:proofErr w:type="spellEnd"/>
      <w:r w:rsidR="002E2E34" w:rsidRPr="004366A2">
        <w:t xml:space="preserve"> </w:t>
      </w:r>
      <w:proofErr w:type="spellStart"/>
      <w:r w:rsidR="002E2E34" w:rsidRPr="004366A2">
        <w:t>subsequently</w:t>
      </w:r>
      <w:proofErr w:type="spellEnd"/>
      <w:r w:rsidR="002E2E34" w:rsidRPr="004366A2">
        <w:t xml:space="preserve"> </w:t>
      </w:r>
      <w:proofErr w:type="spellStart"/>
      <w:r w:rsidR="002E2E34" w:rsidRPr="004366A2">
        <w:t>used</w:t>
      </w:r>
      <w:proofErr w:type="spellEnd"/>
      <w:r w:rsidR="002E2E34" w:rsidRPr="004366A2">
        <w:t xml:space="preserve"> in </w:t>
      </w:r>
      <w:proofErr w:type="spellStart"/>
      <w:r w:rsidR="002E2E34" w:rsidRPr="004366A2">
        <w:t>the</w:t>
      </w:r>
      <w:proofErr w:type="spellEnd"/>
      <w:r w:rsidR="002E2E34" w:rsidRPr="004366A2">
        <w:t xml:space="preserve"> </w:t>
      </w:r>
      <w:proofErr w:type="spellStart"/>
      <w:r w:rsidR="002E2E34" w:rsidRPr="004366A2">
        <w:t>partical</w:t>
      </w:r>
      <w:proofErr w:type="spellEnd"/>
      <w:r w:rsidR="002E2E34" w:rsidRPr="004366A2">
        <w:t xml:space="preserve"> part</w:t>
      </w:r>
      <w:r w:rsidR="00D538DD" w:rsidRPr="004366A2">
        <w:t xml:space="preserve"> and </w:t>
      </w:r>
      <w:proofErr w:type="spellStart"/>
      <w:r w:rsidR="00D538DD" w:rsidRPr="004366A2">
        <w:t>apply</w:t>
      </w:r>
      <w:proofErr w:type="spellEnd"/>
      <w:r w:rsidR="00D538DD" w:rsidRPr="004366A2">
        <w:t xml:space="preserve"> </w:t>
      </w:r>
      <w:proofErr w:type="spellStart"/>
      <w:r w:rsidR="00D538DD" w:rsidRPr="004366A2">
        <w:t>the</w:t>
      </w:r>
      <w:proofErr w:type="spellEnd"/>
      <w:r w:rsidR="002E2E34" w:rsidRPr="004366A2">
        <w:t xml:space="preserve"> </w:t>
      </w:r>
      <w:proofErr w:type="spellStart"/>
      <w:r w:rsidR="002E2E34" w:rsidRPr="004366A2">
        <w:t>dog´s</w:t>
      </w:r>
      <w:proofErr w:type="spellEnd"/>
      <w:r w:rsidR="002E2E34" w:rsidRPr="004366A2">
        <w:t xml:space="preserve"> </w:t>
      </w:r>
      <w:proofErr w:type="spellStart"/>
      <w:r w:rsidR="002E2E34" w:rsidRPr="004366A2">
        <w:t>owner</w:t>
      </w:r>
      <w:proofErr w:type="spellEnd"/>
      <w:r w:rsidR="002E2E34" w:rsidRPr="004366A2">
        <w:t xml:space="preserve"> </w:t>
      </w:r>
      <w:proofErr w:type="spellStart"/>
      <w:r w:rsidR="002E2E34" w:rsidRPr="004366A2">
        <w:t>activities</w:t>
      </w:r>
      <w:proofErr w:type="spellEnd"/>
      <w:r w:rsidR="002E2E34" w:rsidRPr="004366A2">
        <w:t xml:space="preserve"> are </w:t>
      </w:r>
      <w:proofErr w:type="spellStart"/>
      <w:r w:rsidR="002E2E34" w:rsidRPr="004366A2">
        <w:t>applied</w:t>
      </w:r>
      <w:proofErr w:type="spellEnd"/>
      <w:r w:rsidR="002E2E34" w:rsidRPr="004366A2">
        <w:t xml:space="preserve"> to HR </w:t>
      </w:r>
      <w:proofErr w:type="spellStart"/>
      <w:r w:rsidR="002E2E34" w:rsidRPr="004366A2">
        <w:t>manager´s</w:t>
      </w:r>
      <w:proofErr w:type="spellEnd"/>
      <w:r w:rsidR="002E2E34" w:rsidRPr="004366A2">
        <w:t xml:space="preserve"> </w:t>
      </w:r>
      <w:proofErr w:type="spellStart"/>
      <w:r w:rsidR="002E2E34" w:rsidRPr="004366A2">
        <w:t>activities</w:t>
      </w:r>
      <w:proofErr w:type="spellEnd"/>
      <w:r w:rsidR="002E2E34" w:rsidRPr="004366A2">
        <w:t>.</w:t>
      </w:r>
      <w:r w:rsidR="00D538DD" w:rsidRPr="004366A2">
        <w:t xml:space="preserve"> </w:t>
      </w:r>
      <w:proofErr w:type="spellStart"/>
      <w:r w:rsidR="00D538DD" w:rsidRPr="004366A2">
        <w:t>Practical</w:t>
      </w:r>
      <w:proofErr w:type="spellEnd"/>
      <w:r w:rsidR="00D538DD" w:rsidRPr="004366A2">
        <w:t xml:space="preserve"> </w:t>
      </w:r>
      <w:proofErr w:type="spellStart"/>
      <w:r w:rsidR="00D538DD" w:rsidRPr="004366A2">
        <w:t>research</w:t>
      </w:r>
      <w:proofErr w:type="spellEnd"/>
      <w:r w:rsidR="00D538DD" w:rsidRPr="004366A2">
        <w:t xml:space="preserve"> part </w:t>
      </w:r>
      <w:proofErr w:type="spellStart"/>
      <w:r w:rsidR="00D538DD" w:rsidRPr="004366A2">
        <w:t>of</w:t>
      </w:r>
      <w:proofErr w:type="spellEnd"/>
      <w:r w:rsidR="00D538DD" w:rsidRPr="004366A2">
        <w:t xml:space="preserve"> </w:t>
      </w:r>
      <w:proofErr w:type="spellStart"/>
      <w:r w:rsidR="00D538DD" w:rsidRPr="004366A2">
        <w:t>the</w:t>
      </w:r>
      <w:proofErr w:type="spellEnd"/>
      <w:r w:rsidR="00D538DD" w:rsidRPr="004366A2">
        <w:t xml:space="preserve"> thesis </w:t>
      </w:r>
      <w:proofErr w:type="spellStart"/>
      <w:r w:rsidR="00D538DD" w:rsidRPr="004366A2">
        <w:t>include</w:t>
      </w:r>
      <w:proofErr w:type="spellEnd"/>
      <w:r w:rsidR="00D538DD" w:rsidRPr="004366A2">
        <w:t xml:space="preserve"> data on </w:t>
      </w:r>
      <w:proofErr w:type="spellStart"/>
      <w:r w:rsidR="00D538DD" w:rsidRPr="004366A2">
        <w:t>the</w:t>
      </w:r>
      <w:proofErr w:type="spellEnd"/>
      <w:r w:rsidR="00D538DD" w:rsidRPr="004366A2">
        <w:t xml:space="preserve"> </w:t>
      </w:r>
      <w:proofErr w:type="spellStart"/>
      <w:r w:rsidR="00D538DD" w:rsidRPr="004366A2">
        <w:t>number</w:t>
      </w:r>
      <w:proofErr w:type="spellEnd"/>
      <w:r w:rsidR="00D538DD" w:rsidRPr="004366A2">
        <w:t xml:space="preserve"> </w:t>
      </w:r>
      <w:proofErr w:type="spellStart"/>
      <w:r w:rsidR="00D538DD" w:rsidRPr="004366A2">
        <w:t>of</w:t>
      </w:r>
      <w:proofErr w:type="spellEnd"/>
      <w:r w:rsidR="00D538DD" w:rsidRPr="004366A2">
        <w:t xml:space="preserve"> </w:t>
      </w:r>
      <w:proofErr w:type="spellStart"/>
      <w:r w:rsidR="00D538DD" w:rsidRPr="004366A2">
        <w:t>dogs</w:t>
      </w:r>
      <w:proofErr w:type="spellEnd"/>
      <w:r w:rsidR="00D538DD" w:rsidRPr="004366A2">
        <w:t xml:space="preserve"> in </w:t>
      </w:r>
      <w:proofErr w:type="spellStart"/>
      <w:r w:rsidR="00D538DD" w:rsidRPr="004366A2">
        <w:t>the</w:t>
      </w:r>
      <w:proofErr w:type="spellEnd"/>
      <w:r w:rsidR="00D538DD" w:rsidRPr="004366A2">
        <w:t xml:space="preserve"> Czech Republic and </w:t>
      </w:r>
      <w:proofErr w:type="spellStart"/>
      <w:r w:rsidR="00D538DD" w:rsidRPr="004366A2">
        <w:t>describes</w:t>
      </w:r>
      <w:proofErr w:type="spellEnd"/>
      <w:r w:rsidR="00D538DD" w:rsidRPr="004366A2">
        <w:t xml:space="preserve"> </w:t>
      </w:r>
      <w:proofErr w:type="spellStart"/>
      <w:r w:rsidR="00D538DD" w:rsidRPr="004366A2">
        <w:t>the</w:t>
      </w:r>
      <w:proofErr w:type="spellEnd"/>
      <w:r w:rsidR="00D538DD" w:rsidRPr="004366A2">
        <w:t xml:space="preserve"> </w:t>
      </w:r>
      <w:proofErr w:type="spellStart"/>
      <w:r w:rsidR="00D538DD" w:rsidRPr="004366A2">
        <w:t>questionnaire</w:t>
      </w:r>
      <w:proofErr w:type="spellEnd"/>
      <w:r w:rsidR="00D538DD" w:rsidRPr="004366A2">
        <w:t xml:space="preserve"> </w:t>
      </w:r>
      <w:proofErr w:type="spellStart"/>
      <w:r w:rsidR="00D538DD" w:rsidRPr="004366A2">
        <w:t>survey</w:t>
      </w:r>
      <w:proofErr w:type="spellEnd"/>
      <w:r w:rsidR="00D538DD" w:rsidRPr="004366A2">
        <w:t xml:space="preserve"> </w:t>
      </w:r>
      <w:proofErr w:type="spellStart"/>
      <w:r w:rsidR="00D538DD" w:rsidRPr="004366A2">
        <w:t>for</w:t>
      </w:r>
      <w:proofErr w:type="spellEnd"/>
      <w:r w:rsidR="00D538DD" w:rsidRPr="004366A2">
        <w:t xml:space="preserve"> </w:t>
      </w:r>
      <w:proofErr w:type="spellStart"/>
      <w:r w:rsidR="00D538DD" w:rsidRPr="004366A2">
        <w:t>puppy</w:t>
      </w:r>
      <w:proofErr w:type="spellEnd"/>
      <w:r w:rsidR="00D538DD" w:rsidRPr="004366A2">
        <w:t xml:space="preserve"> </w:t>
      </w:r>
      <w:proofErr w:type="spellStart"/>
      <w:r w:rsidR="00D538DD" w:rsidRPr="004366A2">
        <w:t>selection</w:t>
      </w:r>
      <w:proofErr w:type="spellEnd"/>
      <w:r w:rsidR="00D538DD" w:rsidRPr="004366A2">
        <w:t xml:space="preserve">. </w:t>
      </w:r>
      <w:proofErr w:type="spellStart"/>
      <w:r w:rsidR="004366A2">
        <w:t>Practical</w:t>
      </w:r>
      <w:proofErr w:type="spellEnd"/>
      <w:r w:rsidR="00D538DD" w:rsidRPr="004366A2">
        <w:t xml:space="preserve"> part </w:t>
      </w:r>
      <w:proofErr w:type="spellStart"/>
      <w:r w:rsidR="00D538DD" w:rsidRPr="004366A2">
        <w:t>of</w:t>
      </w:r>
      <w:proofErr w:type="spellEnd"/>
      <w:r w:rsidR="00D538DD" w:rsidRPr="004366A2">
        <w:t xml:space="preserve"> </w:t>
      </w:r>
      <w:r w:rsidR="004366A2">
        <w:t>thesis</w:t>
      </w:r>
      <w:r w:rsidR="00D538DD" w:rsidRPr="004366A2">
        <w:t xml:space="preserve"> </w:t>
      </w:r>
      <w:proofErr w:type="spellStart"/>
      <w:r w:rsidR="00D538DD" w:rsidRPr="004366A2">
        <w:t>inc</w:t>
      </w:r>
      <w:r w:rsidR="00D571E1">
        <w:t>ludes</w:t>
      </w:r>
      <w:proofErr w:type="spellEnd"/>
      <w:r w:rsidR="00D571E1">
        <w:t xml:space="preserve"> a </w:t>
      </w:r>
      <w:proofErr w:type="spellStart"/>
      <w:r w:rsidR="00D538DD" w:rsidRPr="004366A2">
        <w:t>description</w:t>
      </w:r>
      <w:proofErr w:type="spellEnd"/>
      <w:r w:rsidR="00D538DD" w:rsidRPr="004366A2">
        <w:t xml:space="preserve"> </w:t>
      </w:r>
      <w:proofErr w:type="spellStart"/>
      <w:r w:rsidR="00D538DD" w:rsidRPr="004366A2">
        <w:t>of</w:t>
      </w:r>
      <w:proofErr w:type="spellEnd"/>
      <w:r w:rsidR="00D538DD" w:rsidRPr="004366A2">
        <w:t xml:space="preserve"> </w:t>
      </w:r>
      <w:proofErr w:type="spellStart"/>
      <w:r w:rsidR="008F1869" w:rsidRPr="004366A2">
        <w:t>the</w:t>
      </w:r>
      <w:proofErr w:type="spellEnd"/>
      <w:r w:rsidR="008F1869" w:rsidRPr="004366A2">
        <w:t xml:space="preserve"> </w:t>
      </w:r>
      <w:proofErr w:type="spellStart"/>
      <w:r w:rsidR="008F1869" w:rsidRPr="004366A2">
        <w:t>proces</w:t>
      </w:r>
      <w:r w:rsidR="004366A2">
        <w:t>s</w:t>
      </w:r>
      <w:proofErr w:type="spellEnd"/>
      <w:r w:rsidR="008F1869" w:rsidRPr="004366A2">
        <w:t xml:space="preserve"> </w:t>
      </w:r>
      <w:proofErr w:type="spellStart"/>
      <w:r w:rsidR="008F1869" w:rsidRPr="004366A2">
        <w:t>of</w:t>
      </w:r>
      <w:proofErr w:type="spellEnd"/>
      <w:r w:rsidR="008F1869" w:rsidRPr="004366A2">
        <w:t xml:space="preserve"> </w:t>
      </w:r>
      <w:proofErr w:type="spellStart"/>
      <w:r w:rsidR="008F1869" w:rsidRPr="004366A2">
        <w:t>applying</w:t>
      </w:r>
      <w:proofErr w:type="spellEnd"/>
      <w:r w:rsidR="008F1869" w:rsidRPr="004366A2">
        <w:t xml:space="preserve"> </w:t>
      </w:r>
      <w:proofErr w:type="spellStart"/>
      <w:r w:rsidR="008F1869" w:rsidRPr="004366A2">
        <w:t>dog´s</w:t>
      </w:r>
      <w:proofErr w:type="spellEnd"/>
      <w:r w:rsidR="008F1869" w:rsidRPr="004366A2">
        <w:t xml:space="preserve"> </w:t>
      </w:r>
      <w:proofErr w:type="spellStart"/>
      <w:r w:rsidR="008F1869" w:rsidRPr="004366A2">
        <w:t>owner</w:t>
      </w:r>
      <w:proofErr w:type="spellEnd"/>
      <w:r w:rsidR="008F1869" w:rsidRPr="004366A2">
        <w:t xml:space="preserve"> </w:t>
      </w:r>
      <w:proofErr w:type="spellStart"/>
      <w:r w:rsidR="008F1869" w:rsidRPr="004366A2">
        <w:t>activities</w:t>
      </w:r>
      <w:proofErr w:type="spellEnd"/>
      <w:r w:rsidR="008F1869" w:rsidRPr="004366A2">
        <w:t xml:space="preserve"> to HR management </w:t>
      </w:r>
      <w:proofErr w:type="spellStart"/>
      <w:r w:rsidR="008F1869" w:rsidRPr="004366A2">
        <w:t>activities</w:t>
      </w:r>
      <w:proofErr w:type="spellEnd"/>
      <w:r w:rsidR="008F1869" w:rsidRPr="004366A2">
        <w:t>.</w:t>
      </w:r>
      <w:r w:rsidR="00D538DD" w:rsidRPr="004366A2">
        <w:t xml:space="preserve"> </w:t>
      </w:r>
      <w:proofErr w:type="spellStart"/>
      <w:r w:rsidR="004366A2">
        <w:t>This</w:t>
      </w:r>
      <w:proofErr w:type="spellEnd"/>
      <w:r w:rsidR="004366A2">
        <w:t xml:space="preserve"> part </w:t>
      </w:r>
      <w:proofErr w:type="spellStart"/>
      <w:r w:rsidR="004366A2">
        <w:t>of</w:t>
      </w:r>
      <w:proofErr w:type="spellEnd"/>
      <w:r w:rsidR="004366A2">
        <w:t xml:space="preserve"> </w:t>
      </w:r>
      <w:proofErr w:type="spellStart"/>
      <w:r w:rsidR="004366A2">
        <w:t>the</w:t>
      </w:r>
      <w:proofErr w:type="spellEnd"/>
      <w:r w:rsidR="004366A2">
        <w:t xml:space="preserve"> thesis </w:t>
      </w:r>
      <w:proofErr w:type="spellStart"/>
      <w:r w:rsidR="004366A2">
        <w:t>also</w:t>
      </w:r>
      <w:proofErr w:type="spellEnd"/>
      <w:r w:rsidR="004366A2">
        <w:t xml:space="preserve"> </w:t>
      </w:r>
      <w:proofErr w:type="spellStart"/>
      <w:r w:rsidR="004366A2">
        <w:t>includes</w:t>
      </w:r>
      <w:proofErr w:type="spellEnd"/>
      <w:r w:rsidR="004366A2">
        <w:t xml:space="preserve"> </w:t>
      </w:r>
      <w:r w:rsidR="008F1869" w:rsidRPr="004366A2">
        <w:t xml:space="preserve">a </w:t>
      </w:r>
      <w:proofErr w:type="spellStart"/>
      <w:r w:rsidR="008F1869" w:rsidRPr="004366A2">
        <w:t>description</w:t>
      </w:r>
      <w:proofErr w:type="spellEnd"/>
      <w:r w:rsidR="008F1869" w:rsidRPr="004366A2">
        <w:t xml:space="preserve"> </w:t>
      </w:r>
      <w:proofErr w:type="spellStart"/>
      <w:r w:rsidR="008F1869" w:rsidRPr="004366A2">
        <w:t>of</w:t>
      </w:r>
      <w:proofErr w:type="spellEnd"/>
      <w:r w:rsidR="008F1869" w:rsidRPr="004366A2">
        <w:t xml:space="preserve"> proces </w:t>
      </w:r>
      <w:proofErr w:type="spellStart"/>
      <w:r w:rsidR="008F1869" w:rsidRPr="004366A2">
        <w:t>of</w:t>
      </w:r>
      <w:proofErr w:type="spellEnd"/>
      <w:r w:rsidR="008F1869" w:rsidRPr="004366A2">
        <w:t xml:space="preserve"> </w:t>
      </w:r>
      <w:proofErr w:type="spellStart"/>
      <w:r w:rsidR="008F1869" w:rsidRPr="004366A2">
        <w:t>choosing</w:t>
      </w:r>
      <w:proofErr w:type="spellEnd"/>
      <w:r w:rsidR="008F1869" w:rsidRPr="004366A2">
        <w:t xml:space="preserve"> a </w:t>
      </w:r>
      <w:proofErr w:type="spellStart"/>
      <w:r w:rsidR="008F1869" w:rsidRPr="004366A2">
        <w:t>puppy</w:t>
      </w:r>
      <w:proofErr w:type="spellEnd"/>
      <w:r w:rsidR="00AF14AB">
        <w:rPr>
          <w:color w:val="FF0000"/>
        </w:rPr>
        <w:t>.</w:t>
      </w:r>
      <w:r w:rsidR="00D538DD">
        <w:rPr>
          <w:color w:val="FF0000"/>
        </w:rPr>
        <w:t xml:space="preserve"> </w:t>
      </w:r>
    </w:p>
    <w:p w:rsidR="004D5937" w:rsidRPr="0055786E" w:rsidRDefault="00DA7F99" w:rsidP="001205BE">
      <w:pPr>
        <w:spacing w:after="120"/>
        <w:ind w:firstLine="0"/>
      </w:pPr>
      <w:proofErr w:type="spellStart"/>
      <w:r w:rsidRPr="0055786E">
        <w:t>Keyword</w:t>
      </w:r>
      <w:proofErr w:type="spellEnd"/>
      <w:r w:rsidRPr="0055786E">
        <w:t xml:space="preserve">: </w:t>
      </w:r>
      <w:proofErr w:type="spellStart"/>
      <w:r w:rsidR="0018574C">
        <w:t>Human</w:t>
      </w:r>
      <w:proofErr w:type="spellEnd"/>
      <w:r w:rsidR="0018574C">
        <w:t xml:space="preserve"> </w:t>
      </w:r>
      <w:proofErr w:type="spellStart"/>
      <w:r w:rsidR="0018574C">
        <w:t>R</w:t>
      </w:r>
      <w:r w:rsidRPr="0055786E">
        <w:t>esources</w:t>
      </w:r>
      <w:proofErr w:type="spellEnd"/>
      <w:r w:rsidRPr="0055786E">
        <w:t xml:space="preserve"> </w:t>
      </w:r>
      <w:r w:rsidR="0018574C">
        <w:t>M</w:t>
      </w:r>
      <w:r w:rsidRPr="0055786E">
        <w:t>anagement</w:t>
      </w:r>
      <w:r w:rsidR="0055786E" w:rsidRPr="0055786E">
        <w:t xml:space="preserve">, </w:t>
      </w:r>
      <w:proofErr w:type="spellStart"/>
      <w:r w:rsidR="0018574C">
        <w:t>cynology</w:t>
      </w:r>
      <w:proofErr w:type="spellEnd"/>
      <w:r w:rsidR="0018574C">
        <w:t xml:space="preserve">, Animal </w:t>
      </w:r>
      <w:proofErr w:type="spellStart"/>
      <w:r w:rsidR="0018574C">
        <w:t>Resources</w:t>
      </w:r>
      <w:proofErr w:type="spellEnd"/>
      <w:r w:rsidR="0018574C">
        <w:t xml:space="preserve"> Management, </w:t>
      </w:r>
      <w:proofErr w:type="spellStart"/>
      <w:r w:rsidR="0018574C">
        <w:t>P</w:t>
      </w:r>
      <w:r w:rsidR="0055786E" w:rsidRPr="0055786E">
        <w:t>et</w:t>
      </w:r>
      <w:proofErr w:type="spellEnd"/>
      <w:r w:rsidR="0055786E" w:rsidRPr="0055786E">
        <w:t xml:space="preserve"> management, </w:t>
      </w:r>
      <w:proofErr w:type="spellStart"/>
      <w:r w:rsidR="0055786E" w:rsidRPr="0055786E">
        <w:t>trainin</w:t>
      </w:r>
      <w:r w:rsidR="0018574C">
        <w:t>g</w:t>
      </w:r>
      <w:proofErr w:type="spellEnd"/>
      <w:r w:rsidR="0018574C">
        <w:t xml:space="preserve"> </w:t>
      </w:r>
      <w:proofErr w:type="spellStart"/>
      <w:r w:rsidR="0018574C">
        <w:t>of</w:t>
      </w:r>
      <w:proofErr w:type="spellEnd"/>
      <w:r w:rsidR="0018574C">
        <w:t xml:space="preserve"> dog, </w:t>
      </w:r>
      <w:proofErr w:type="spellStart"/>
      <w:r w:rsidR="0018574C">
        <w:t>Australian</w:t>
      </w:r>
      <w:proofErr w:type="spellEnd"/>
      <w:r w:rsidR="0018574C">
        <w:t xml:space="preserve"> </w:t>
      </w:r>
      <w:proofErr w:type="spellStart"/>
      <w:r w:rsidR="0018574C">
        <w:t>S</w:t>
      </w:r>
      <w:r w:rsidR="0055786E" w:rsidRPr="0055786E">
        <w:t>hepperd</w:t>
      </w:r>
      <w:proofErr w:type="spellEnd"/>
    </w:p>
    <w:p w:rsidR="00DA7F99" w:rsidRPr="004D5937" w:rsidRDefault="00DA7F99" w:rsidP="004D5937">
      <w:pPr>
        <w:ind w:firstLine="0"/>
      </w:pPr>
    </w:p>
    <w:sectPr w:rsidR="00DA7F99" w:rsidRPr="004D5937" w:rsidSect="004D5937">
      <w:headerReference w:type="default" r:id="rId57"/>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DDE" w:rsidRDefault="002D4DDE" w:rsidP="00AE0B22">
      <w:pPr>
        <w:spacing w:line="240" w:lineRule="auto"/>
      </w:pPr>
      <w:r>
        <w:separator/>
      </w:r>
    </w:p>
  </w:endnote>
  <w:endnote w:type="continuationSeparator" w:id="0">
    <w:p w:rsidR="002D4DDE" w:rsidRDefault="002D4DDE" w:rsidP="00AE0B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ligh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FA" w:rsidRDefault="00E336FA">
    <w:pPr>
      <w:pStyle w:val="Zpat"/>
      <w:jc w:val="center"/>
    </w:pPr>
  </w:p>
  <w:p w:rsidR="00E336FA" w:rsidRDefault="00E336F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839080"/>
      <w:docPartObj>
        <w:docPartGallery w:val="Page Numbers (Bottom of Page)"/>
        <w:docPartUnique/>
      </w:docPartObj>
    </w:sdtPr>
    <w:sdtEndPr/>
    <w:sdtContent>
      <w:p w:rsidR="00E336FA" w:rsidRDefault="00E336FA">
        <w:pPr>
          <w:pStyle w:val="Zpat"/>
          <w:jc w:val="center"/>
        </w:pPr>
        <w:r>
          <w:fldChar w:fldCharType="begin"/>
        </w:r>
        <w:r>
          <w:instrText>PAGE   \* MERGEFORMAT</w:instrText>
        </w:r>
        <w:r>
          <w:fldChar w:fldCharType="separate"/>
        </w:r>
        <w:r w:rsidR="007E1DF3">
          <w:rPr>
            <w:noProof/>
          </w:rPr>
          <w:t>29</w:t>
        </w:r>
        <w:r>
          <w:fldChar w:fldCharType="end"/>
        </w:r>
      </w:p>
    </w:sdtContent>
  </w:sdt>
  <w:p w:rsidR="00E336FA" w:rsidRDefault="00E336F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516230"/>
      <w:docPartObj>
        <w:docPartGallery w:val="Page Numbers (Bottom of Page)"/>
        <w:docPartUnique/>
      </w:docPartObj>
    </w:sdtPr>
    <w:sdtEndPr/>
    <w:sdtContent>
      <w:p w:rsidR="00E336FA" w:rsidRDefault="00E336FA">
        <w:pPr>
          <w:pStyle w:val="Zpat"/>
          <w:jc w:val="center"/>
        </w:pPr>
        <w:r>
          <w:fldChar w:fldCharType="begin"/>
        </w:r>
        <w:r>
          <w:instrText>PAGE   \* MERGEFORMAT</w:instrText>
        </w:r>
        <w:r>
          <w:fldChar w:fldCharType="separate"/>
        </w:r>
        <w:r w:rsidR="00B77119">
          <w:rPr>
            <w:noProof/>
          </w:rPr>
          <w:t>117</w:t>
        </w:r>
        <w:r>
          <w:fldChar w:fldCharType="end"/>
        </w:r>
      </w:p>
    </w:sdtContent>
  </w:sdt>
  <w:p w:rsidR="00E336FA" w:rsidRDefault="00E336F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DDE" w:rsidRDefault="002D4DDE" w:rsidP="00AE0B22">
      <w:pPr>
        <w:spacing w:line="240" w:lineRule="auto"/>
      </w:pPr>
      <w:r>
        <w:separator/>
      </w:r>
    </w:p>
  </w:footnote>
  <w:footnote w:type="continuationSeparator" w:id="0">
    <w:p w:rsidR="002D4DDE" w:rsidRDefault="002D4DDE" w:rsidP="00AE0B22">
      <w:pPr>
        <w:spacing w:line="240" w:lineRule="auto"/>
      </w:pPr>
      <w:r>
        <w:continuationSeparator/>
      </w:r>
    </w:p>
  </w:footnote>
  <w:footnote w:id="1">
    <w:p w:rsidR="00E336FA" w:rsidRPr="00732F2C" w:rsidRDefault="00E336FA" w:rsidP="007557F7">
      <w:pPr>
        <w:pStyle w:val="Bezmezer"/>
      </w:pPr>
      <w:r>
        <w:rPr>
          <w:rStyle w:val="Znakapoznpodarou"/>
        </w:rPr>
        <w:footnoteRef/>
      </w:r>
      <w:r>
        <w:t xml:space="preserve"> </w:t>
      </w:r>
      <w:r w:rsidRPr="00732F2C">
        <w:rPr>
          <w:i/>
          <w:iCs/>
        </w:rPr>
        <w:t>Stop množitelům: Pojmy</w:t>
      </w:r>
      <w:r w:rsidRPr="00732F2C">
        <w:rPr>
          <w:shd w:val="clear" w:color="auto" w:fill="FFFFFF"/>
        </w:rPr>
        <w:t> [online]. [cit. 2020-03-01]. Dostupné z: http://stop-mnozitelum.cz/</w:t>
      </w:r>
    </w:p>
  </w:footnote>
  <w:footnote w:id="2">
    <w:p w:rsidR="00E336FA" w:rsidRPr="00A71A53" w:rsidRDefault="00E336FA" w:rsidP="007557F7">
      <w:pPr>
        <w:pStyle w:val="Bezmezer"/>
        <w:rPr>
          <w:shd w:val="clear" w:color="auto" w:fill="FFFFFF"/>
        </w:rPr>
      </w:pPr>
      <w:r>
        <w:rPr>
          <w:rStyle w:val="Znakapoznpodarou"/>
        </w:rPr>
        <w:footnoteRef/>
      </w:r>
      <w:r>
        <w:t xml:space="preserve"> </w:t>
      </w:r>
      <w:r>
        <w:rPr>
          <w:shd w:val="clear" w:color="auto" w:fill="FFFFFF"/>
        </w:rPr>
        <w:t>OVESNÝ, Pavel. Kdo je vegan a jaký je rozdíl mezi veganem a vegetariánem. </w:t>
      </w:r>
      <w:proofErr w:type="spellStart"/>
      <w:r>
        <w:rPr>
          <w:i/>
          <w:iCs/>
        </w:rPr>
        <w:t>Vegmania</w:t>
      </w:r>
      <w:proofErr w:type="spellEnd"/>
      <w:r>
        <w:rPr>
          <w:shd w:val="clear" w:color="auto" w:fill="FFFFFF"/>
        </w:rPr>
        <w:t> [online]. [cit. 2020-02-01]. Dostupné z: https://www.vegmania.cz/clanky/kdo-je-vegan-a-jaky-je-rozdil-rozdil-mezi-veganem-a-vegetarianem</w:t>
      </w:r>
    </w:p>
  </w:footnote>
  <w:footnote w:id="3">
    <w:p w:rsidR="00E336FA" w:rsidRDefault="00E336FA" w:rsidP="007557F7">
      <w:pPr>
        <w:pStyle w:val="Bezmezer"/>
        <w:rPr>
          <w:shd w:val="clear" w:color="auto" w:fill="FFFFFF"/>
        </w:rPr>
      </w:pPr>
      <w:r>
        <w:rPr>
          <w:rStyle w:val="Znakapoznpodarou"/>
        </w:rPr>
        <w:footnoteRef/>
      </w:r>
      <w:r>
        <w:t xml:space="preserve"> </w:t>
      </w:r>
      <w:proofErr w:type="spellStart"/>
      <w:r>
        <w:rPr>
          <w:shd w:val="clear" w:color="auto" w:fill="FFFFFF"/>
        </w:rPr>
        <w:t>Bezpopelnice</w:t>
      </w:r>
      <w:proofErr w:type="spellEnd"/>
      <w:r>
        <w:rPr>
          <w:shd w:val="clear" w:color="auto" w:fill="FFFFFF"/>
        </w:rPr>
        <w:t>. </w:t>
      </w:r>
      <w:r>
        <w:rPr>
          <w:i/>
          <w:iCs/>
        </w:rPr>
        <w:t xml:space="preserve">O </w:t>
      </w:r>
      <w:proofErr w:type="spellStart"/>
      <w:r>
        <w:rPr>
          <w:i/>
          <w:iCs/>
        </w:rPr>
        <w:t>Zero</w:t>
      </w:r>
      <w:proofErr w:type="spellEnd"/>
      <w:r>
        <w:rPr>
          <w:i/>
          <w:iCs/>
        </w:rPr>
        <w:t xml:space="preserve"> </w:t>
      </w:r>
      <w:proofErr w:type="spellStart"/>
      <w:r>
        <w:rPr>
          <w:i/>
          <w:iCs/>
        </w:rPr>
        <w:t>waste</w:t>
      </w:r>
      <w:proofErr w:type="spellEnd"/>
      <w:r>
        <w:rPr>
          <w:shd w:val="clear" w:color="auto" w:fill="FFFFFF"/>
        </w:rPr>
        <w:t xml:space="preserve"> [online]. [cit. 2020-02-01]. Dostupné z: </w:t>
      </w:r>
    </w:p>
    <w:p w:rsidR="00E336FA" w:rsidRPr="00A71A53" w:rsidRDefault="00E336FA" w:rsidP="007557F7">
      <w:pPr>
        <w:pStyle w:val="Bezmezer"/>
        <w:rPr>
          <w:shd w:val="clear" w:color="auto" w:fill="FFFFFF"/>
        </w:rPr>
      </w:pPr>
      <w:r>
        <w:rPr>
          <w:shd w:val="clear" w:color="auto" w:fill="FFFFFF"/>
        </w:rPr>
        <w:t>https://bezpopelnice.cz/o-odpadcich/zero-waste/</w:t>
      </w:r>
    </w:p>
  </w:footnote>
  <w:footnote w:id="4">
    <w:p w:rsidR="00E336FA" w:rsidRDefault="00E336FA" w:rsidP="007557F7">
      <w:pPr>
        <w:pStyle w:val="Bezmezer"/>
        <w:ind w:left="142" w:hanging="142"/>
      </w:pPr>
      <w:r>
        <w:rPr>
          <w:rStyle w:val="Znakapoznpodarou"/>
        </w:rPr>
        <w:footnoteRef/>
      </w:r>
      <w:r>
        <w:t xml:space="preserve"> </w:t>
      </w:r>
      <w:r>
        <w:rPr>
          <w:shd w:val="clear" w:color="auto" w:fill="FFFFFF"/>
        </w:rPr>
        <w:t>KRIŠOVÁ, Zdeňka a Lukáš PAVLÍK. </w:t>
      </w:r>
      <w:r>
        <w:rPr>
          <w:i/>
          <w:iCs/>
        </w:rPr>
        <w:t>Teorie ekonomických systémů</w:t>
      </w:r>
      <w:r>
        <w:rPr>
          <w:shd w:val="clear" w:color="auto" w:fill="FFFFFF"/>
        </w:rPr>
        <w:t>. Olomouc: Moravská vysoká škola Olomouc, 2018, s. 10-13.</w:t>
      </w:r>
    </w:p>
  </w:footnote>
  <w:footnote w:id="5">
    <w:p w:rsidR="00E336FA" w:rsidRPr="003870CE" w:rsidRDefault="00E336FA" w:rsidP="007557F7">
      <w:pPr>
        <w:pStyle w:val="Bezmezer"/>
        <w:ind w:left="142" w:hanging="142"/>
        <w:rPr>
          <w:szCs w:val="20"/>
        </w:rPr>
      </w:pPr>
      <w:r w:rsidRPr="00D25860">
        <w:rPr>
          <w:rStyle w:val="Znakapoznpodarou"/>
          <w:szCs w:val="20"/>
        </w:rPr>
        <w:footnoteRef/>
      </w:r>
      <w:r w:rsidRPr="00D25860">
        <w:rPr>
          <w:szCs w:val="20"/>
        </w:rPr>
        <w:t xml:space="preserve"> </w:t>
      </w:r>
      <w:r w:rsidRPr="00D25860">
        <w:rPr>
          <w:szCs w:val="20"/>
          <w:shd w:val="clear" w:color="auto" w:fill="FFFFFF"/>
        </w:rPr>
        <w:t xml:space="preserve">DRUCKER, Peter F. </w:t>
      </w:r>
      <w:r w:rsidRPr="00D25860">
        <w:rPr>
          <w:rFonts w:ascii="&amp;quot" w:hAnsi="&amp;quot"/>
          <w:i/>
          <w:iCs/>
          <w:szCs w:val="20"/>
        </w:rPr>
        <w:t xml:space="preserve">Management: </w:t>
      </w:r>
      <w:proofErr w:type="spellStart"/>
      <w:r w:rsidRPr="00D25860">
        <w:rPr>
          <w:rFonts w:ascii="&amp;quot" w:hAnsi="&amp;quot"/>
          <w:i/>
          <w:iCs/>
          <w:szCs w:val="20"/>
        </w:rPr>
        <w:t>tasks</w:t>
      </w:r>
      <w:proofErr w:type="spellEnd"/>
      <w:r w:rsidRPr="00D25860">
        <w:rPr>
          <w:rFonts w:ascii="&amp;quot" w:hAnsi="&amp;quot"/>
          <w:i/>
          <w:iCs/>
          <w:szCs w:val="20"/>
        </w:rPr>
        <w:t xml:space="preserve">, </w:t>
      </w:r>
      <w:proofErr w:type="spellStart"/>
      <w:r w:rsidRPr="00D25860">
        <w:rPr>
          <w:rFonts w:ascii="&amp;quot" w:hAnsi="&amp;quot"/>
          <w:i/>
          <w:iCs/>
          <w:szCs w:val="20"/>
        </w:rPr>
        <w:t>responsibilities</w:t>
      </w:r>
      <w:proofErr w:type="spellEnd"/>
      <w:r w:rsidRPr="00D25860">
        <w:rPr>
          <w:rFonts w:ascii="&amp;quot" w:hAnsi="&amp;quot"/>
          <w:i/>
          <w:iCs/>
          <w:szCs w:val="20"/>
        </w:rPr>
        <w:t xml:space="preserve">, </w:t>
      </w:r>
      <w:proofErr w:type="spellStart"/>
      <w:r w:rsidRPr="00D25860">
        <w:rPr>
          <w:rFonts w:ascii="&amp;quot" w:hAnsi="&amp;quot"/>
          <w:i/>
          <w:iCs/>
          <w:szCs w:val="20"/>
        </w:rPr>
        <w:t>practices</w:t>
      </w:r>
      <w:proofErr w:type="spellEnd"/>
      <w:r w:rsidRPr="00D25860">
        <w:rPr>
          <w:szCs w:val="20"/>
          <w:shd w:val="clear" w:color="auto" w:fill="FFFFFF"/>
        </w:rPr>
        <w:t>. Ne</w:t>
      </w:r>
      <w:r>
        <w:rPr>
          <w:szCs w:val="20"/>
          <w:shd w:val="clear" w:color="auto" w:fill="FFFFFF"/>
        </w:rPr>
        <w:t xml:space="preserve">w York: </w:t>
      </w:r>
      <w:proofErr w:type="spellStart"/>
      <w:r>
        <w:rPr>
          <w:szCs w:val="20"/>
          <w:shd w:val="clear" w:color="auto" w:fill="FFFFFF"/>
        </w:rPr>
        <w:t>Routledge</w:t>
      </w:r>
      <w:proofErr w:type="spellEnd"/>
      <w:r>
        <w:rPr>
          <w:szCs w:val="20"/>
          <w:shd w:val="clear" w:color="auto" w:fill="FFFFFF"/>
        </w:rPr>
        <w:t>, 2011. ISBN 0</w:t>
      </w:r>
      <w:r>
        <w:rPr>
          <w:rFonts w:hint="eastAsia"/>
          <w:szCs w:val="20"/>
          <w:shd w:val="clear" w:color="auto" w:fill="FFFFFF"/>
        </w:rPr>
        <w:t> </w:t>
      </w:r>
      <w:r w:rsidRPr="00D25860">
        <w:rPr>
          <w:szCs w:val="20"/>
          <w:shd w:val="clear" w:color="auto" w:fill="FFFFFF"/>
        </w:rPr>
        <w:t>7506 4389 7., str. 12 - 14</w:t>
      </w:r>
    </w:p>
  </w:footnote>
  <w:footnote w:id="6">
    <w:p w:rsidR="00E336FA" w:rsidRDefault="00E336FA" w:rsidP="007557F7">
      <w:pPr>
        <w:pStyle w:val="Bezmezer"/>
        <w:ind w:left="142" w:hanging="142"/>
      </w:pPr>
      <w:r>
        <w:rPr>
          <w:rStyle w:val="Znakapoznpodarou"/>
        </w:rPr>
        <w:footnoteRef/>
      </w:r>
      <w:r>
        <w:t xml:space="preserve"> </w:t>
      </w:r>
      <w:r w:rsidRPr="00D25860">
        <w:rPr>
          <w:shd w:val="clear" w:color="auto" w:fill="FFFFFF"/>
        </w:rPr>
        <w:t xml:space="preserve">DRUCKER, Peter F. </w:t>
      </w:r>
      <w:r w:rsidRPr="00D25860">
        <w:rPr>
          <w:rFonts w:ascii="&amp;quot" w:hAnsi="&amp;quot"/>
          <w:i/>
          <w:iCs/>
        </w:rPr>
        <w:t xml:space="preserve">Management: </w:t>
      </w:r>
      <w:proofErr w:type="spellStart"/>
      <w:r w:rsidRPr="00D25860">
        <w:rPr>
          <w:rFonts w:ascii="&amp;quot" w:hAnsi="&amp;quot"/>
          <w:i/>
          <w:iCs/>
        </w:rPr>
        <w:t>tasks</w:t>
      </w:r>
      <w:proofErr w:type="spellEnd"/>
      <w:r w:rsidRPr="00D25860">
        <w:rPr>
          <w:rFonts w:ascii="&amp;quot" w:hAnsi="&amp;quot"/>
          <w:i/>
          <w:iCs/>
        </w:rPr>
        <w:t xml:space="preserve">, </w:t>
      </w:r>
      <w:proofErr w:type="spellStart"/>
      <w:r w:rsidRPr="00D25860">
        <w:rPr>
          <w:rFonts w:ascii="&amp;quot" w:hAnsi="&amp;quot"/>
          <w:i/>
          <w:iCs/>
        </w:rPr>
        <w:t>responsibilities</w:t>
      </w:r>
      <w:proofErr w:type="spellEnd"/>
      <w:r w:rsidRPr="00D25860">
        <w:rPr>
          <w:rFonts w:ascii="&amp;quot" w:hAnsi="&amp;quot"/>
          <w:i/>
          <w:iCs/>
        </w:rPr>
        <w:t xml:space="preserve">, </w:t>
      </w:r>
      <w:proofErr w:type="spellStart"/>
      <w:r w:rsidRPr="00D25860">
        <w:rPr>
          <w:rFonts w:ascii="&amp;quot" w:hAnsi="&amp;quot"/>
          <w:i/>
          <w:iCs/>
        </w:rPr>
        <w:t>practices</w:t>
      </w:r>
      <w:proofErr w:type="spellEnd"/>
      <w:r w:rsidRPr="00D25860">
        <w:rPr>
          <w:shd w:val="clear" w:color="auto" w:fill="FFFFFF"/>
        </w:rPr>
        <w:t xml:space="preserve">. New York: </w:t>
      </w:r>
      <w:proofErr w:type="spellStart"/>
      <w:r w:rsidRPr="00D25860">
        <w:rPr>
          <w:shd w:val="clear" w:color="auto" w:fill="FFFFFF"/>
        </w:rPr>
        <w:t>Routledge</w:t>
      </w:r>
      <w:proofErr w:type="spellEnd"/>
      <w:r w:rsidRPr="00D25860">
        <w:rPr>
          <w:shd w:val="clear" w:color="auto" w:fill="FFFFFF"/>
        </w:rPr>
        <w:t>, 2011. I</w:t>
      </w:r>
      <w:r>
        <w:rPr>
          <w:shd w:val="clear" w:color="auto" w:fill="FFFFFF"/>
        </w:rPr>
        <w:t>SBN 0 7506 4389 7., str. 36 - 37</w:t>
      </w:r>
    </w:p>
  </w:footnote>
  <w:footnote w:id="7">
    <w:p w:rsidR="00E336FA" w:rsidRPr="007557F7" w:rsidRDefault="00E336FA" w:rsidP="007557F7">
      <w:pPr>
        <w:pStyle w:val="Bezmezer"/>
      </w:pPr>
      <w:r>
        <w:rPr>
          <w:rStyle w:val="Znakapoznpodarou"/>
        </w:rPr>
        <w:footnoteRef/>
      </w:r>
      <w:r>
        <w:t xml:space="preserve"> </w:t>
      </w:r>
      <w:r w:rsidRPr="007557F7">
        <w:t xml:space="preserve">KEŘKOVSKÝ, Miloslav a Jiří LUŇÁČEK. Úvod do mikroekonomie: s využitím prvků distančního studia. V </w:t>
      </w:r>
      <w:r w:rsidRPr="007557F7">
        <w:rPr>
          <w:rFonts w:hint="eastAsia"/>
        </w:rPr>
        <w:t> </w:t>
      </w:r>
      <w:r w:rsidRPr="007557F7">
        <w:t xml:space="preserve">Praze: </w:t>
      </w:r>
      <w:proofErr w:type="gramStart"/>
      <w:r w:rsidRPr="007557F7">
        <w:t>C.H.</w:t>
      </w:r>
      <w:proofErr w:type="gramEnd"/>
      <w:r w:rsidRPr="007557F7">
        <w:t xml:space="preserve"> Beck, 2012. Beckovy ekonomické učebnice. ISBN 978-80-7179-365-6. str. 12 – 13</w:t>
      </w:r>
    </w:p>
  </w:footnote>
  <w:footnote w:id="8">
    <w:p w:rsidR="00E336FA" w:rsidRDefault="00E336FA" w:rsidP="007557F7">
      <w:pPr>
        <w:pStyle w:val="Bezmezer"/>
      </w:pPr>
      <w:r w:rsidRPr="007557F7">
        <w:rPr>
          <w:rStyle w:val="Znakapoznpodarou"/>
        </w:rPr>
        <w:footnoteRef/>
      </w:r>
      <w:r w:rsidRPr="007557F7">
        <w:t xml:space="preserve"> Zákon č. 262/2006 Sb., zákoník práce ze dne 7. 6. 2006. In: Sbírka zákonů</w:t>
      </w:r>
      <w:r w:rsidRPr="0059593C">
        <w:rPr>
          <w:rFonts w:ascii="&amp;quot" w:hAnsi="&amp;quot"/>
          <w:i/>
          <w:iCs/>
        </w:rPr>
        <w:t xml:space="preserve"> </w:t>
      </w:r>
    </w:p>
  </w:footnote>
  <w:footnote w:id="9">
    <w:p w:rsidR="00E94F53" w:rsidRDefault="00E94F53" w:rsidP="00E94F53">
      <w:pPr>
        <w:pStyle w:val="Textpoznpodarou"/>
        <w:ind w:left="142" w:hanging="142"/>
      </w:pPr>
      <w:r>
        <w:rPr>
          <w:rStyle w:val="Znakapoznpodarou"/>
        </w:rPr>
        <w:footnoteRef/>
      </w:r>
      <w:r>
        <w:t xml:space="preserve"> </w:t>
      </w:r>
      <w:r w:rsidRPr="00E94F53">
        <w:rPr>
          <w:b/>
        </w:rPr>
        <w:t>HR</w:t>
      </w:r>
      <w:r>
        <w:t xml:space="preserve"> = </w:t>
      </w:r>
      <w:proofErr w:type="spellStart"/>
      <w:r>
        <w:t>human</w:t>
      </w:r>
      <w:proofErr w:type="spellEnd"/>
      <w:r>
        <w:t xml:space="preserve"> </w:t>
      </w:r>
      <w:proofErr w:type="spellStart"/>
      <w:r>
        <w:t>resources</w:t>
      </w:r>
      <w:proofErr w:type="spellEnd"/>
      <w:r>
        <w:t xml:space="preserve">  = oddělení lidských zdrojů</w:t>
      </w:r>
    </w:p>
  </w:footnote>
  <w:footnote w:id="10">
    <w:p w:rsidR="00E336FA" w:rsidRDefault="00E336FA" w:rsidP="007557F7">
      <w:pPr>
        <w:pStyle w:val="Bezmezer"/>
      </w:pPr>
      <w:r>
        <w:rPr>
          <w:rStyle w:val="Znakapoznpodarou"/>
        </w:rPr>
        <w:footnoteRef/>
      </w:r>
      <w:r>
        <w:t xml:space="preserve"> </w:t>
      </w:r>
      <w:r w:rsidRPr="00A05CAF">
        <w:rPr>
          <w:shd w:val="clear" w:color="auto" w:fill="FFFFFF"/>
        </w:rPr>
        <w:t xml:space="preserve">HORVÁTHOVÁ, Petra a Andrea ČOPÍKOVÁ. </w:t>
      </w:r>
      <w:proofErr w:type="spellStart"/>
      <w:r w:rsidRPr="00A05CAF">
        <w:rPr>
          <w:i/>
          <w:iCs/>
        </w:rPr>
        <w:t>Human</w:t>
      </w:r>
      <w:proofErr w:type="spellEnd"/>
      <w:r w:rsidRPr="00A05CAF">
        <w:rPr>
          <w:i/>
          <w:iCs/>
        </w:rPr>
        <w:t xml:space="preserve"> </w:t>
      </w:r>
      <w:proofErr w:type="spellStart"/>
      <w:r w:rsidRPr="00A05CAF">
        <w:rPr>
          <w:i/>
          <w:iCs/>
        </w:rPr>
        <w:t>resource</w:t>
      </w:r>
      <w:proofErr w:type="spellEnd"/>
      <w:r w:rsidRPr="00A05CAF">
        <w:rPr>
          <w:i/>
          <w:iCs/>
        </w:rPr>
        <w:t xml:space="preserve"> management</w:t>
      </w:r>
      <w:r w:rsidRPr="00A05CAF">
        <w:rPr>
          <w:shd w:val="clear" w:color="auto" w:fill="FFFFFF"/>
        </w:rPr>
        <w:t>. Ostrava: VŠB-TU Ostrava, 2017. ISBN 978-80-248-4103-8.</w:t>
      </w:r>
      <w:r>
        <w:rPr>
          <w:shd w:val="clear" w:color="auto" w:fill="FFFFFF"/>
        </w:rPr>
        <w:t>, str. 9 - 10</w:t>
      </w:r>
    </w:p>
  </w:footnote>
  <w:footnote w:id="11">
    <w:p w:rsidR="00E336FA" w:rsidRDefault="00E336FA" w:rsidP="007557F7">
      <w:pPr>
        <w:pStyle w:val="Bezmezer"/>
      </w:pPr>
      <w:r>
        <w:rPr>
          <w:rStyle w:val="Znakapoznpodarou"/>
        </w:rPr>
        <w:footnoteRef/>
      </w:r>
      <w:r>
        <w:t xml:space="preserve"> </w:t>
      </w:r>
      <w:r w:rsidRPr="00A05CAF">
        <w:rPr>
          <w:shd w:val="clear" w:color="auto" w:fill="FFFFFF"/>
        </w:rPr>
        <w:t xml:space="preserve">HORVÁTHOVÁ, Petra a Andrea ČOPÍKOVÁ. </w:t>
      </w:r>
      <w:proofErr w:type="spellStart"/>
      <w:r w:rsidRPr="00A05CAF">
        <w:rPr>
          <w:i/>
          <w:iCs/>
        </w:rPr>
        <w:t>Human</w:t>
      </w:r>
      <w:proofErr w:type="spellEnd"/>
      <w:r w:rsidRPr="00A05CAF">
        <w:rPr>
          <w:i/>
          <w:iCs/>
        </w:rPr>
        <w:t xml:space="preserve"> </w:t>
      </w:r>
      <w:proofErr w:type="spellStart"/>
      <w:r w:rsidRPr="00A05CAF">
        <w:rPr>
          <w:i/>
          <w:iCs/>
        </w:rPr>
        <w:t>resource</w:t>
      </w:r>
      <w:proofErr w:type="spellEnd"/>
      <w:r w:rsidRPr="00A05CAF">
        <w:rPr>
          <w:i/>
          <w:iCs/>
        </w:rPr>
        <w:t xml:space="preserve"> management</w:t>
      </w:r>
      <w:r w:rsidRPr="00A05CAF">
        <w:rPr>
          <w:shd w:val="clear" w:color="auto" w:fill="FFFFFF"/>
        </w:rPr>
        <w:t>. Ostrava: VŠB-TU Ostrava, 2017. ISBN 978-80-248-4103-8.</w:t>
      </w:r>
      <w:r>
        <w:rPr>
          <w:shd w:val="clear" w:color="auto" w:fill="FFFFFF"/>
        </w:rPr>
        <w:t>, str. 12 - 13</w:t>
      </w:r>
    </w:p>
  </w:footnote>
  <w:footnote w:id="12">
    <w:p w:rsidR="00E336FA" w:rsidRPr="00A05CAF" w:rsidRDefault="00E336FA" w:rsidP="007557F7">
      <w:pPr>
        <w:pStyle w:val="Bezmezer"/>
      </w:pPr>
      <w:r w:rsidRPr="00A05CAF">
        <w:rPr>
          <w:rStyle w:val="Znakapoznpodarou"/>
        </w:rPr>
        <w:footnoteRef/>
      </w:r>
      <w:r w:rsidRPr="00A05CAF">
        <w:t xml:space="preserve"> </w:t>
      </w:r>
      <w:r w:rsidRPr="00A05CAF">
        <w:rPr>
          <w:shd w:val="clear" w:color="auto" w:fill="FFFFFF"/>
        </w:rPr>
        <w:t xml:space="preserve">HORVÁTHOVÁ, Petra a Andrea ČOPÍKOVÁ. </w:t>
      </w:r>
      <w:proofErr w:type="spellStart"/>
      <w:r w:rsidRPr="00A05CAF">
        <w:rPr>
          <w:i/>
          <w:iCs/>
        </w:rPr>
        <w:t>Human</w:t>
      </w:r>
      <w:proofErr w:type="spellEnd"/>
      <w:r w:rsidRPr="00A05CAF">
        <w:rPr>
          <w:i/>
          <w:iCs/>
        </w:rPr>
        <w:t xml:space="preserve"> </w:t>
      </w:r>
      <w:proofErr w:type="spellStart"/>
      <w:r w:rsidRPr="00A05CAF">
        <w:rPr>
          <w:i/>
          <w:iCs/>
        </w:rPr>
        <w:t>resource</w:t>
      </w:r>
      <w:proofErr w:type="spellEnd"/>
      <w:r w:rsidRPr="00A05CAF">
        <w:rPr>
          <w:i/>
          <w:iCs/>
        </w:rPr>
        <w:t xml:space="preserve"> management</w:t>
      </w:r>
      <w:r w:rsidRPr="00A05CAF">
        <w:rPr>
          <w:shd w:val="clear" w:color="auto" w:fill="FFFFFF"/>
        </w:rPr>
        <w:t>. Ostrava: VŠB-TU Ostrava, 2017. ISBN 978-80-248-4103-8.</w:t>
      </w:r>
      <w:r>
        <w:rPr>
          <w:shd w:val="clear" w:color="auto" w:fill="FFFFFF"/>
        </w:rPr>
        <w:t>, str. 6</w:t>
      </w:r>
    </w:p>
  </w:footnote>
  <w:footnote w:id="13">
    <w:p w:rsidR="00E336FA" w:rsidRPr="00BD4A2D" w:rsidRDefault="00E336FA" w:rsidP="007557F7">
      <w:pPr>
        <w:pStyle w:val="Bezmezer"/>
      </w:pPr>
      <w:r>
        <w:rPr>
          <w:rStyle w:val="Znakapoznpodarou"/>
        </w:rPr>
        <w:footnoteRef/>
      </w:r>
      <w:r>
        <w:t xml:space="preserve"> </w:t>
      </w:r>
      <w:r w:rsidRPr="00BD4A2D">
        <w:rPr>
          <w:shd w:val="clear" w:color="auto" w:fill="FFFFFF"/>
        </w:rPr>
        <w:t xml:space="preserve">HORVÁTHOVÁ, Petra a Andrea ČOPÍKOVÁ. </w:t>
      </w:r>
      <w:proofErr w:type="spellStart"/>
      <w:r w:rsidRPr="00BD4A2D">
        <w:rPr>
          <w:i/>
          <w:iCs/>
        </w:rPr>
        <w:t>Human</w:t>
      </w:r>
      <w:proofErr w:type="spellEnd"/>
      <w:r w:rsidRPr="00BD4A2D">
        <w:rPr>
          <w:i/>
          <w:iCs/>
        </w:rPr>
        <w:t xml:space="preserve"> </w:t>
      </w:r>
      <w:proofErr w:type="spellStart"/>
      <w:r w:rsidRPr="00BD4A2D">
        <w:rPr>
          <w:i/>
          <w:iCs/>
        </w:rPr>
        <w:t>resource</w:t>
      </w:r>
      <w:proofErr w:type="spellEnd"/>
      <w:r w:rsidRPr="00BD4A2D">
        <w:rPr>
          <w:i/>
          <w:iCs/>
        </w:rPr>
        <w:t xml:space="preserve"> management</w:t>
      </w:r>
      <w:r w:rsidRPr="00BD4A2D">
        <w:rPr>
          <w:shd w:val="clear" w:color="auto" w:fill="FFFFFF"/>
        </w:rPr>
        <w:t>. Ostrava: VŠB-TU Ostrava, 2017. ISBN 978-80-248-4103-8., str. 17</w:t>
      </w:r>
    </w:p>
  </w:footnote>
  <w:footnote w:id="14">
    <w:p w:rsidR="00E336FA" w:rsidRPr="00BD4A2D" w:rsidRDefault="00E336FA" w:rsidP="007557F7">
      <w:pPr>
        <w:pStyle w:val="Bezmezer"/>
      </w:pPr>
      <w:r w:rsidRPr="00BD4A2D">
        <w:rPr>
          <w:rStyle w:val="Znakapoznpodarou"/>
        </w:rPr>
        <w:footnoteRef/>
      </w:r>
      <w:r w:rsidRPr="00BD4A2D">
        <w:t xml:space="preserve"> </w:t>
      </w:r>
      <w:r w:rsidRPr="00BD4A2D">
        <w:rPr>
          <w:shd w:val="clear" w:color="auto" w:fill="FFFFFF"/>
        </w:rPr>
        <w:t xml:space="preserve">HORVÁTHOVÁ, Petra a Andrea ČOPÍKOVÁ. </w:t>
      </w:r>
      <w:proofErr w:type="spellStart"/>
      <w:r w:rsidRPr="00BD4A2D">
        <w:rPr>
          <w:i/>
          <w:iCs/>
        </w:rPr>
        <w:t>Human</w:t>
      </w:r>
      <w:proofErr w:type="spellEnd"/>
      <w:r w:rsidRPr="00BD4A2D">
        <w:rPr>
          <w:i/>
          <w:iCs/>
        </w:rPr>
        <w:t xml:space="preserve"> </w:t>
      </w:r>
      <w:proofErr w:type="spellStart"/>
      <w:r w:rsidRPr="00BD4A2D">
        <w:rPr>
          <w:i/>
          <w:iCs/>
        </w:rPr>
        <w:t>resource</w:t>
      </w:r>
      <w:proofErr w:type="spellEnd"/>
      <w:r w:rsidRPr="00BD4A2D">
        <w:rPr>
          <w:i/>
          <w:iCs/>
        </w:rPr>
        <w:t xml:space="preserve"> management</w:t>
      </w:r>
      <w:r w:rsidRPr="00BD4A2D">
        <w:rPr>
          <w:shd w:val="clear" w:color="auto" w:fill="FFFFFF"/>
        </w:rPr>
        <w:t>. Ostrava: VŠB-TU Ostrava, 2017. ISBN 978-80-248-4103-8., str. 21 - 22</w:t>
      </w:r>
    </w:p>
  </w:footnote>
  <w:footnote w:id="15">
    <w:p w:rsidR="00E336FA" w:rsidRDefault="00E336FA" w:rsidP="007557F7">
      <w:pPr>
        <w:pStyle w:val="Bezmezer"/>
      </w:pPr>
      <w:r w:rsidRPr="00BD4A2D">
        <w:rPr>
          <w:rStyle w:val="Znakapoznpodarou"/>
        </w:rPr>
        <w:footnoteRef/>
      </w:r>
      <w:r w:rsidRPr="00BD4A2D">
        <w:t xml:space="preserve"> </w:t>
      </w:r>
      <w:r w:rsidRPr="00BD4A2D">
        <w:rPr>
          <w:shd w:val="clear" w:color="auto" w:fill="FFFFFF"/>
        </w:rPr>
        <w:t xml:space="preserve">HORVÁTHOVÁ, Petra a Andrea ČOPÍKOVÁ. </w:t>
      </w:r>
      <w:proofErr w:type="spellStart"/>
      <w:r w:rsidRPr="00BD4A2D">
        <w:rPr>
          <w:i/>
          <w:iCs/>
        </w:rPr>
        <w:t>Human</w:t>
      </w:r>
      <w:proofErr w:type="spellEnd"/>
      <w:r w:rsidRPr="00BD4A2D">
        <w:rPr>
          <w:i/>
          <w:iCs/>
        </w:rPr>
        <w:t xml:space="preserve"> </w:t>
      </w:r>
      <w:proofErr w:type="spellStart"/>
      <w:r w:rsidRPr="00BD4A2D">
        <w:rPr>
          <w:i/>
          <w:iCs/>
        </w:rPr>
        <w:t>resource</w:t>
      </w:r>
      <w:proofErr w:type="spellEnd"/>
      <w:r w:rsidRPr="00BD4A2D">
        <w:rPr>
          <w:i/>
          <w:iCs/>
        </w:rPr>
        <w:t xml:space="preserve"> management</w:t>
      </w:r>
      <w:r w:rsidRPr="00BD4A2D">
        <w:rPr>
          <w:shd w:val="clear" w:color="auto" w:fill="FFFFFF"/>
        </w:rPr>
        <w:t>. Ostrava: VŠB-TU Ostrava, 2017. ISBN 978-80-248-4103-8., str. 22</w:t>
      </w:r>
    </w:p>
  </w:footnote>
  <w:footnote w:id="16">
    <w:p w:rsidR="00E336FA" w:rsidRPr="00BD4A2D" w:rsidRDefault="00E336FA" w:rsidP="007557F7">
      <w:pPr>
        <w:pStyle w:val="Bezmezer"/>
      </w:pPr>
      <w:r w:rsidRPr="00BD4A2D">
        <w:rPr>
          <w:rStyle w:val="Znakapoznpodarou"/>
        </w:rPr>
        <w:footnoteRef/>
      </w:r>
      <w:r w:rsidRPr="00BD4A2D">
        <w:t xml:space="preserve"> </w:t>
      </w:r>
      <w:r w:rsidRPr="00BD4A2D">
        <w:rPr>
          <w:shd w:val="clear" w:color="auto" w:fill="FFFFFF"/>
        </w:rPr>
        <w:t xml:space="preserve">HORVÁTHOVÁ, Petra a Andrea ČOPÍKOVÁ. </w:t>
      </w:r>
      <w:proofErr w:type="spellStart"/>
      <w:r w:rsidRPr="00BD4A2D">
        <w:rPr>
          <w:i/>
          <w:iCs/>
        </w:rPr>
        <w:t>Human</w:t>
      </w:r>
      <w:proofErr w:type="spellEnd"/>
      <w:r w:rsidRPr="00BD4A2D">
        <w:rPr>
          <w:i/>
          <w:iCs/>
        </w:rPr>
        <w:t xml:space="preserve"> </w:t>
      </w:r>
      <w:proofErr w:type="spellStart"/>
      <w:r w:rsidRPr="00BD4A2D">
        <w:rPr>
          <w:i/>
          <w:iCs/>
        </w:rPr>
        <w:t>resource</w:t>
      </w:r>
      <w:proofErr w:type="spellEnd"/>
      <w:r w:rsidRPr="00BD4A2D">
        <w:rPr>
          <w:i/>
          <w:iCs/>
        </w:rPr>
        <w:t xml:space="preserve"> management</w:t>
      </w:r>
      <w:r w:rsidRPr="00BD4A2D">
        <w:rPr>
          <w:shd w:val="clear" w:color="auto" w:fill="FFFFFF"/>
        </w:rPr>
        <w:t>. Ostrava: VŠB-TU Ostrava, 2017. ISBN 978-80-248-4103-8., str. 21 - 24</w:t>
      </w:r>
    </w:p>
  </w:footnote>
  <w:footnote w:id="17">
    <w:p w:rsidR="00E336FA" w:rsidRPr="00BD4A2D" w:rsidRDefault="00E336FA" w:rsidP="007557F7">
      <w:pPr>
        <w:pStyle w:val="Bezmezer"/>
      </w:pPr>
      <w:r w:rsidRPr="00BD4A2D">
        <w:rPr>
          <w:rStyle w:val="Znakapoznpodarou"/>
        </w:rPr>
        <w:footnoteRef/>
      </w:r>
      <w:r w:rsidRPr="00BD4A2D">
        <w:t xml:space="preserve"> </w:t>
      </w:r>
      <w:r w:rsidRPr="00BD4A2D">
        <w:rPr>
          <w:b/>
        </w:rPr>
        <w:t>Panelový pohovor</w:t>
      </w:r>
      <w:r w:rsidRPr="00BD4A2D">
        <w:t xml:space="preserve"> = model pohovoru, kdy je přítomno více osob z organizace, které pokládají otázky a pouze jeden uchazeč o zaměstnání, zpravidla se zástupci organizace rozhodují kolektivně</w:t>
      </w:r>
    </w:p>
  </w:footnote>
  <w:footnote w:id="18">
    <w:p w:rsidR="00E336FA" w:rsidRPr="00F0552A" w:rsidRDefault="00E336FA" w:rsidP="007557F7">
      <w:pPr>
        <w:pStyle w:val="Bezmezer"/>
      </w:pPr>
      <w:r w:rsidRPr="00BD4A2D">
        <w:rPr>
          <w:rStyle w:val="Znakapoznpodarou"/>
        </w:rPr>
        <w:footnoteRef/>
      </w:r>
      <w:r w:rsidRPr="00BD4A2D">
        <w:t xml:space="preserve"> </w:t>
      </w:r>
      <w:r w:rsidRPr="00BD4A2D">
        <w:rPr>
          <w:b/>
        </w:rPr>
        <w:t xml:space="preserve">Behaviorální pohovor </w:t>
      </w:r>
      <w:r w:rsidRPr="00BD4A2D">
        <w:t>= model pohovoru, který je založen na řešení situací, cílem je testování schopností uchazeče o zaměstnání při řešení konkrétních situací - problémů</w:t>
      </w:r>
    </w:p>
  </w:footnote>
  <w:footnote w:id="19">
    <w:p w:rsidR="00E336FA" w:rsidRPr="007557F7" w:rsidRDefault="00E336FA" w:rsidP="007557F7">
      <w:pPr>
        <w:pStyle w:val="Bezmezer"/>
      </w:pPr>
      <w:r>
        <w:rPr>
          <w:rStyle w:val="Znakapoznpodarou"/>
        </w:rPr>
        <w:footnoteRef/>
      </w:r>
      <w:r>
        <w:t xml:space="preserve"> </w:t>
      </w:r>
      <w:r w:rsidRPr="00F0552A">
        <w:rPr>
          <w:shd w:val="clear" w:color="auto" w:fill="FFFFFF"/>
        </w:rPr>
        <w:t>HORVÁTHOVÁ</w:t>
      </w:r>
      <w:r w:rsidRPr="00A05CAF">
        <w:rPr>
          <w:shd w:val="clear" w:color="auto" w:fill="FFFFFF"/>
        </w:rPr>
        <w:t xml:space="preserve">, Petra a Andrea ČOPÍKOVÁ. </w:t>
      </w:r>
      <w:proofErr w:type="spellStart"/>
      <w:r w:rsidRPr="00A05CAF">
        <w:rPr>
          <w:i/>
          <w:iCs/>
        </w:rPr>
        <w:t>Human</w:t>
      </w:r>
      <w:proofErr w:type="spellEnd"/>
      <w:r w:rsidRPr="00A05CAF">
        <w:rPr>
          <w:i/>
          <w:iCs/>
        </w:rPr>
        <w:t xml:space="preserve"> </w:t>
      </w:r>
      <w:proofErr w:type="spellStart"/>
      <w:r w:rsidRPr="00A05CAF">
        <w:rPr>
          <w:i/>
          <w:iCs/>
        </w:rPr>
        <w:t>resource</w:t>
      </w:r>
      <w:proofErr w:type="spellEnd"/>
      <w:r w:rsidRPr="00A05CAF">
        <w:rPr>
          <w:i/>
          <w:iCs/>
        </w:rPr>
        <w:t xml:space="preserve"> management</w:t>
      </w:r>
      <w:r w:rsidRPr="00A05CAF">
        <w:rPr>
          <w:shd w:val="clear" w:color="auto" w:fill="FFFFFF"/>
        </w:rPr>
        <w:t>. Ostrava: VŠB-TU Ostrava, 2017. ISBN 978-80-248-4103-8.</w:t>
      </w:r>
      <w:r>
        <w:rPr>
          <w:shd w:val="clear" w:color="auto" w:fill="FFFFFF"/>
        </w:rPr>
        <w:t>, str. 26 - 30</w:t>
      </w:r>
    </w:p>
  </w:footnote>
  <w:footnote w:id="20">
    <w:p w:rsidR="00E336FA" w:rsidRDefault="00E336FA" w:rsidP="007557F7">
      <w:pPr>
        <w:pStyle w:val="Bezmezer"/>
      </w:pPr>
      <w:r>
        <w:rPr>
          <w:rStyle w:val="Znakapoznpodarou"/>
        </w:rPr>
        <w:footnoteRef/>
      </w:r>
      <w:r>
        <w:t xml:space="preserve"> </w:t>
      </w:r>
      <w:r w:rsidRPr="00F0552A">
        <w:rPr>
          <w:shd w:val="clear" w:color="auto" w:fill="FFFFFF"/>
        </w:rPr>
        <w:t>HORVÁTHOVÁ</w:t>
      </w:r>
      <w:r w:rsidRPr="00A05CAF">
        <w:rPr>
          <w:shd w:val="clear" w:color="auto" w:fill="FFFFFF"/>
        </w:rPr>
        <w:t xml:space="preserve">, Petra a Andrea ČOPÍKOVÁ. </w:t>
      </w:r>
      <w:proofErr w:type="spellStart"/>
      <w:r w:rsidRPr="00A05CAF">
        <w:rPr>
          <w:i/>
          <w:iCs/>
        </w:rPr>
        <w:t>Human</w:t>
      </w:r>
      <w:proofErr w:type="spellEnd"/>
      <w:r w:rsidRPr="00A05CAF">
        <w:rPr>
          <w:i/>
          <w:iCs/>
        </w:rPr>
        <w:t xml:space="preserve"> </w:t>
      </w:r>
      <w:proofErr w:type="spellStart"/>
      <w:r w:rsidRPr="00A05CAF">
        <w:rPr>
          <w:i/>
          <w:iCs/>
        </w:rPr>
        <w:t>resource</w:t>
      </w:r>
      <w:proofErr w:type="spellEnd"/>
      <w:r w:rsidRPr="00A05CAF">
        <w:rPr>
          <w:i/>
          <w:iCs/>
        </w:rPr>
        <w:t xml:space="preserve"> management</w:t>
      </w:r>
      <w:r w:rsidRPr="00A05CAF">
        <w:rPr>
          <w:shd w:val="clear" w:color="auto" w:fill="FFFFFF"/>
        </w:rPr>
        <w:t>. Ostrava: VŠB-TU Ostrava, 2017. ISBN 978-80-248-4103-8.</w:t>
      </w:r>
      <w:r>
        <w:rPr>
          <w:shd w:val="clear" w:color="auto" w:fill="FFFFFF"/>
        </w:rPr>
        <w:t>, str. 31</w:t>
      </w:r>
    </w:p>
  </w:footnote>
  <w:footnote w:id="21">
    <w:p w:rsidR="00E336FA" w:rsidRDefault="00E336FA" w:rsidP="007557F7">
      <w:pPr>
        <w:pStyle w:val="Bezmezer"/>
      </w:pPr>
      <w:r>
        <w:rPr>
          <w:rStyle w:val="Znakapoznpodarou"/>
        </w:rPr>
        <w:footnoteRef/>
      </w:r>
      <w:r>
        <w:t xml:space="preserve"> </w:t>
      </w:r>
      <w:r>
        <w:rPr>
          <w:rFonts w:ascii="&amp;quot" w:hAnsi="&amp;quot"/>
          <w:i/>
          <w:iCs/>
          <w:color w:val="000000"/>
        </w:rPr>
        <w:t xml:space="preserve">Slovník cizích slov: Pojem </w:t>
      </w:r>
      <w:proofErr w:type="spellStart"/>
      <w:r>
        <w:rPr>
          <w:rFonts w:ascii="&amp;quot" w:hAnsi="&amp;quot"/>
          <w:i/>
          <w:iCs/>
          <w:color w:val="000000"/>
        </w:rPr>
        <w:t>motus</w:t>
      </w:r>
      <w:proofErr w:type="spellEnd"/>
      <w:r>
        <w:rPr>
          <w:rFonts w:ascii="Open Sans" w:hAnsi="Open Sans"/>
          <w:color w:val="000000"/>
          <w:shd w:val="clear" w:color="auto" w:fill="FFFFFF"/>
        </w:rPr>
        <w:t xml:space="preserve"> [online]. [cit. 2020-03-10]. Dostupné z: https://slovnik-cizich-slov.abz.cz/web.php/slovo/motus-lat</w:t>
      </w:r>
    </w:p>
  </w:footnote>
  <w:footnote w:id="22">
    <w:p w:rsidR="00E336FA" w:rsidRPr="007557F7" w:rsidRDefault="00E336FA" w:rsidP="007557F7">
      <w:pPr>
        <w:pStyle w:val="Bezmezer"/>
      </w:pPr>
      <w:r>
        <w:rPr>
          <w:rStyle w:val="Znakapoznpodarou"/>
        </w:rPr>
        <w:footnoteRef/>
      </w:r>
      <w:r>
        <w:t xml:space="preserve"> </w:t>
      </w:r>
      <w:r w:rsidRPr="007557F7">
        <w:t xml:space="preserve">CAKIRPALOGLU, </w:t>
      </w:r>
      <w:proofErr w:type="spellStart"/>
      <w:r w:rsidRPr="007557F7">
        <w:t>Panajotis</w:t>
      </w:r>
      <w:proofErr w:type="spellEnd"/>
      <w:r w:rsidRPr="007557F7">
        <w:t xml:space="preserve">. Úvod do psychologie osobnosti. Praha: </w:t>
      </w:r>
      <w:proofErr w:type="spellStart"/>
      <w:r w:rsidRPr="007557F7">
        <w:t>Grada</w:t>
      </w:r>
      <w:proofErr w:type="spellEnd"/>
      <w:r w:rsidRPr="007557F7">
        <w:t>, 2012. Psyché (</w:t>
      </w:r>
      <w:proofErr w:type="spellStart"/>
      <w:r w:rsidRPr="007557F7">
        <w:t>Grada</w:t>
      </w:r>
      <w:proofErr w:type="spellEnd"/>
      <w:r w:rsidRPr="007557F7">
        <w:t>). ISBN 978-80-247-4033-1., str. 185 - 186</w:t>
      </w:r>
    </w:p>
  </w:footnote>
  <w:footnote w:id="23">
    <w:p w:rsidR="00E336FA" w:rsidRPr="007557F7" w:rsidRDefault="00E336FA" w:rsidP="007557F7">
      <w:pPr>
        <w:pStyle w:val="Bezmezer"/>
      </w:pPr>
      <w:r w:rsidRPr="007557F7">
        <w:rPr>
          <w:rStyle w:val="Znakapoznpodarou"/>
          <w:vertAlign w:val="baseline"/>
        </w:rPr>
        <w:footnoteRef/>
      </w:r>
      <w:r w:rsidRPr="007557F7">
        <w:t xml:space="preserve"> HORVÁTHOVÁ, Petra a Andrea ČOPÍKOVÁ. </w:t>
      </w:r>
      <w:proofErr w:type="spellStart"/>
      <w:r w:rsidRPr="007557F7">
        <w:t>Human</w:t>
      </w:r>
      <w:proofErr w:type="spellEnd"/>
      <w:r w:rsidRPr="007557F7">
        <w:t xml:space="preserve"> </w:t>
      </w:r>
      <w:proofErr w:type="spellStart"/>
      <w:r w:rsidRPr="007557F7">
        <w:t>resource</w:t>
      </w:r>
      <w:proofErr w:type="spellEnd"/>
      <w:r w:rsidRPr="007557F7">
        <w:t xml:space="preserve"> management. Ostrava: VŠB-TU Ostrava, 2017. ISBN 978-80-248-4103-8., str. 77</w:t>
      </w:r>
    </w:p>
  </w:footnote>
  <w:footnote w:id="24">
    <w:p w:rsidR="00E336FA" w:rsidRDefault="00E336FA" w:rsidP="007557F7">
      <w:pPr>
        <w:pStyle w:val="Bezmezer"/>
      </w:pPr>
      <w:r w:rsidRPr="007557F7">
        <w:rPr>
          <w:rStyle w:val="Znakapoznpodarou"/>
          <w:vertAlign w:val="baseline"/>
        </w:rPr>
        <w:footnoteRef/>
      </w:r>
      <w:r w:rsidRPr="007557F7">
        <w:t xml:space="preserve"> TURECKIOVÁ, Michaela. Řízení a rozvoj lidí ve firmách. Praha: </w:t>
      </w:r>
      <w:proofErr w:type="spellStart"/>
      <w:r w:rsidRPr="007557F7">
        <w:t>Grada</w:t>
      </w:r>
      <w:proofErr w:type="spellEnd"/>
      <w:r w:rsidRPr="007557F7">
        <w:t>, 2004. Psyché (</w:t>
      </w:r>
      <w:proofErr w:type="spellStart"/>
      <w:r w:rsidRPr="007557F7">
        <w:t>Grada</w:t>
      </w:r>
      <w:proofErr w:type="spellEnd"/>
      <w:r w:rsidRPr="007557F7">
        <w:t>). ISBN 80-247-0405-6., str. 59 - 60</w:t>
      </w:r>
    </w:p>
  </w:footnote>
  <w:footnote w:id="25">
    <w:p w:rsidR="00E336FA" w:rsidRDefault="00E336FA" w:rsidP="007557F7">
      <w:pPr>
        <w:pStyle w:val="Bezmezer"/>
      </w:pPr>
      <w:r>
        <w:rPr>
          <w:rStyle w:val="Znakapoznpodarou"/>
        </w:rPr>
        <w:footnoteRef/>
      </w:r>
      <w:r>
        <w:t xml:space="preserve"> </w:t>
      </w:r>
      <w:r>
        <w:rPr>
          <w:rFonts w:ascii="Open Sans" w:hAnsi="Open Sans"/>
          <w:shd w:val="clear" w:color="auto" w:fill="FFFFFF"/>
        </w:rPr>
        <w:t xml:space="preserve">URBAN, Jan. </w:t>
      </w:r>
      <w:r>
        <w:t>Motivace a odměňování pracovníků: co musíte vědět, abyste ze svých spolupracovníků dostali to nejlepší</w:t>
      </w:r>
      <w:r>
        <w:rPr>
          <w:rFonts w:ascii="Open Sans" w:hAnsi="Open Sans"/>
          <w:shd w:val="clear" w:color="auto" w:fill="FFFFFF"/>
        </w:rPr>
        <w:t xml:space="preserve">. Praha: </w:t>
      </w:r>
      <w:proofErr w:type="spellStart"/>
      <w:r>
        <w:rPr>
          <w:rFonts w:ascii="Open Sans" w:hAnsi="Open Sans"/>
          <w:shd w:val="clear" w:color="auto" w:fill="FFFFFF"/>
        </w:rPr>
        <w:t>Grada</w:t>
      </w:r>
      <w:proofErr w:type="spellEnd"/>
      <w:r>
        <w:rPr>
          <w:rFonts w:ascii="Open Sans" w:hAnsi="Open Sans"/>
          <w:shd w:val="clear" w:color="auto" w:fill="FFFFFF"/>
        </w:rPr>
        <w:t>, 2017. Manažer. ISBN 978-80-271-0227-3., str. 13 - 17</w:t>
      </w:r>
    </w:p>
  </w:footnote>
  <w:footnote w:id="26">
    <w:p w:rsidR="00E336FA" w:rsidRPr="0075686E" w:rsidRDefault="00E336FA" w:rsidP="007557F7">
      <w:pPr>
        <w:pStyle w:val="Bezmezer"/>
      </w:pPr>
      <w:r w:rsidRPr="0075686E">
        <w:rPr>
          <w:rStyle w:val="Znakapoznpodarou"/>
        </w:rPr>
        <w:footnoteRef/>
      </w:r>
      <w:r w:rsidRPr="0075686E">
        <w:t xml:space="preserve"> </w:t>
      </w:r>
      <w:r w:rsidRPr="0075686E">
        <w:rPr>
          <w:shd w:val="clear" w:color="auto" w:fill="FFFFFF"/>
        </w:rPr>
        <w:t xml:space="preserve">HORVÁTHOVÁ, Petra a Andrea ČOPÍKOVÁ. </w:t>
      </w:r>
      <w:proofErr w:type="spellStart"/>
      <w:r w:rsidRPr="0075686E">
        <w:t>Human</w:t>
      </w:r>
      <w:proofErr w:type="spellEnd"/>
      <w:r w:rsidRPr="0075686E">
        <w:t xml:space="preserve"> </w:t>
      </w:r>
      <w:proofErr w:type="spellStart"/>
      <w:r w:rsidRPr="0075686E">
        <w:t>resource</w:t>
      </w:r>
      <w:proofErr w:type="spellEnd"/>
      <w:r w:rsidRPr="0075686E">
        <w:t xml:space="preserve"> management</w:t>
      </w:r>
      <w:r w:rsidRPr="0075686E">
        <w:rPr>
          <w:shd w:val="clear" w:color="auto" w:fill="FFFFFF"/>
        </w:rPr>
        <w:t>. Ostrava: VŠB-TU Ostrava, 2017. ISBN 978-80-248-4103-8., str. 77 - 79</w:t>
      </w:r>
    </w:p>
  </w:footnote>
  <w:footnote w:id="27">
    <w:p w:rsidR="00E336FA" w:rsidRDefault="00E336FA" w:rsidP="007557F7">
      <w:pPr>
        <w:pStyle w:val="Bezmezer"/>
      </w:pPr>
      <w:r w:rsidRPr="0075686E">
        <w:rPr>
          <w:rStyle w:val="Znakapoznpodarou"/>
        </w:rPr>
        <w:footnoteRef/>
      </w:r>
      <w:r w:rsidRPr="0075686E">
        <w:t xml:space="preserve"> </w:t>
      </w:r>
      <w:r w:rsidRPr="0075686E">
        <w:rPr>
          <w:shd w:val="clear" w:color="auto" w:fill="FFFFFF"/>
        </w:rPr>
        <w:t xml:space="preserve">HORVÁTHOVÁ, Petra a Andrea ČOPÍKOVÁ. </w:t>
      </w:r>
      <w:proofErr w:type="spellStart"/>
      <w:r w:rsidRPr="0075686E">
        <w:rPr>
          <w:i/>
          <w:iCs/>
        </w:rPr>
        <w:t>Human</w:t>
      </w:r>
      <w:proofErr w:type="spellEnd"/>
      <w:r w:rsidRPr="0075686E">
        <w:rPr>
          <w:i/>
          <w:iCs/>
        </w:rPr>
        <w:t xml:space="preserve"> </w:t>
      </w:r>
      <w:proofErr w:type="spellStart"/>
      <w:r w:rsidRPr="0075686E">
        <w:rPr>
          <w:i/>
          <w:iCs/>
        </w:rPr>
        <w:t>resource</w:t>
      </w:r>
      <w:proofErr w:type="spellEnd"/>
      <w:r w:rsidRPr="0075686E">
        <w:rPr>
          <w:i/>
          <w:iCs/>
        </w:rPr>
        <w:t xml:space="preserve"> management</w:t>
      </w:r>
      <w:r w:rsidRPr="0075686E">
        <w:rPr>
          <w:shd w:val="clear" w:color="auto" w:fill="FFFFFF"/>
        </w:rPr>
        <w:t>. Ostrava: VŠB-TU Ostrava, 2017. ISBN 978-80-248-4103-8., str. 112 - 113</w:t>
      </w:r>
    </w:p>
  </w:footnote>
  <w:footnote w:id="28">
    <w:p w:rsidR="00E336FA" w:rsidRDefault="00E336FA" w:rsidP="007557F7">
      <w:pPr>
        <w:pStyle w:val="Bezmezer"/>
      </w:pPr>
      <w:r>
        <w:rPr>
          <w:rStyle w:val="Znakapoznpodarou"/>
        </w:rPr>
        <w:footnoteRef/>
      </w:r>
      <w:r>
        <w:t xml:space="preserve"> </w:t>
      </w:r>
      <w:r w:rsidRPr="000E488B">
        <w:rPr>
          <w:rFonts w:ascii="Open Sans" w:hAnsi="Open Sans"/>
          <w:shd w:val="clear" w:color="auto" w:fill="FFFFFF"/>
        </w:rPr>
        <w:t>HORVÁTHOVÁ, Petra, Jiří BLÁHA a Andrea ČOPÍKOVÁ. </w:t>
      </w:r>
      <w:r w:rsidRPr="000E488B">
        <w:rPr>
          <w:rFonts w:ascii="Open Sans" w:hAnsi="Open Sans"/>
          <w:i/>
          <w:iCs/>
          <w:shd w:val="clear" w:color="auto" w:fill="FFFFFF"/>
        </w:rPr>
        <w:t>Řízení lidských zdrojů: nové trendy</w:t>
      </w:r>
      <w:r w:rsidRPr="000E488B">
        <w:rPr>
          <w:rFonts w:ascii="Open Sans" w:hAnsi="Open Sans"/>
          <w:shd w:val="clear" w:color="auto" w:fill="FFFFFF"/>
        </w:rPr>
        <w:t xml:space="preserve">. Praha: Management </w:t>
      </w:r>
      <w:proofErr w:type="spellStart"/>
      <w:r w:rsidRPr="000E488B">
        <w:rPr>
          <w:rFonts w:ascii="Open Sans" w:hAnsi="Open Sans"/>
          <w:shd w:val="clear" w:color="auto" w:fill="FFFFFF"/>
        </w:rPr>
        <w:t>Press</w:t>
      </w:r>
      <w:proofErr w:type="spellEnd"/>
      <w:r w:rsidRPr="000E488B">
        <w:rPr>
          <w:rFonts w:ascii="Open Sans" w:hAnsi="Open Sans"/>
          <w:shd w:val="clear" w:color="auto" w:fill="FFFFFF"/>
        </w:rPr>
        <w:t>, 2016. ISBN 978-80-7261-430-1., str. 37 - 38</w:t>
      </w:r>
    </w:p>
  </w:footnote>
  <w:footnote w:id="29">
    <w:p w:rsidR="00E336FA" w:rsidRPr="000E488B" w:rsidRDefault="00E336FA" w:rsidP="000E488B">
      <w:pPr>
        <w:pStyle w:val="Bezmezer"/>
      </w:pPr>
      <w:r>
        <w:rPr>
          <w:rStyle w:val="Znakapoznpodarou"/>
        </w:rPr>
        <w:footnoteRef/>
      </w:r>
      <w:r>
        <w:t xml:space="preserve"> </w:t>
      </w:r>
      <w:r w:rsidRPr="000E488B">
        <w:rPr>
          <w:shd w:val="clear" w:color="auto" w:fill="FFFFFF"/>
        </w:rPr>
        <w:t>HORVÁTHOVÁ, Petra, Jiří BLÁHA a Andrea ČOPÍKOVÁ. </w:t>
      </w:r>
      <w:r w:rsidRPr="000E488B">
        <w:rPr>
          <w:i/>
          <w:iCs/>
          <w:shd w:val="clear" w:color="auto" w:fill="FFFFFF"/>
        </w:rPr>
        <w:t>Řízení lidských zdrojů: nové trendy</w:t>
      </w:r>
      <w:r w:rsidRPr="000E488B">
        <w:rPr>
          <w:shd w:val="clear" w:color="auto" w:fill="FFFFFF"/>
        </w:rPr>
        <w:t xml:space="preserve">. Praha: Management </w:t>
      </w:r>
      <w:proofErr w:type="spellStart"/>
      <w:r w:rsidRPr="000E488B">
        <w:rPr>
          <w:shd w:val="clear" w:color="auto" w:fill="FFFFFF"/>
        </w:rPr>
        <w:t>Press</w:t>
      </w:r>
      <w:proofErr w:type="spellEnd"/>
      <w:r w:rsidRPr="000E488B">
        <w:rPr>
          <w:shd w:val="clear" w:color="auto" w:fill="FFFFFF"/>
        </w:rPr>
        <w:t>, 2016. ISBN 978-80-7261-430-1., str. 19 - 21</w:t>
      </w:r>
    </w:p>
  </w:footnote>
  <w:footnote w:id="30">
    <w:p w:rsidR="00E336FA" w:rsidRPr="000E488B" w:rsidRDefault="00E336FA" w:rsidP="000E488B">
      <w:pPr>
        <w:pStyle w:val="Bezmezer"/>
      </w:pPr>
      <w:r w:rsidRPr="000E488B">
        <w:rPr>
          <w:rStyle w:val="Znakapoznpodarou"/>
        </w:rPr>
        <w:footnoteRef/>
      </w:r>
      <w:r w:rsidRPr="000E488B">
        <w:t xml:space="preserve"> </w:t>
      </w:r>
      <w:r w:rsidRPr="000E488B">
        <w:rPr>
          <w:shd w:val="clear" w:color="auto" w:fill="FFFFFF"/>
        </w:rPr>
        <w:t>HORVÁTHOVÁ, Petra, Jiří BLÁHA a Andrea ČOPÍKOVÁ. </w:t>
      </w:r>
      <w:r w:rsidRPr="000E488B">
        <w:rPr>
          <w:i/>
          <w:iCs/>
          <w:shd w:val="clear" w:color="auto" w:fill="FFFFFF"/>
        </w:rPr>
        <w:t>Řízení lidských zdrojů: nové trendy</w:t>
      </w:r>
      <w:r w:rsidRPr="000E488B">
        <w:rPr>
          <w:shd w:val="clear" w:color="auto" w:fill="FFFFFF"/>
        </w:rPr>
        <w:t xml:space="preserve">. Praha: Management </w:t>
      </w:r>
      <w:proofErr w:type="spellStart"/>
      <w:r w:rsidRPr="000E488B">
        <w:rPr>
          <w:shd w:val="clear" w:color="auto" w:fill="FFFFFF"/>
        </w:rPr>
        <w:t>Press</w:t>
      </w:r>
      <w:proofErr w:type="spellEnd"/>
      <w:r w:rsidRPr="000E488B">
        <w:rPr>
          <w:shd w:val="clear" w:color="auto" w:fill="FFFFFF"/>
        </w:rPr>
        <w:t>, 2016. ISBN 978-80-7261-430-1., str. 25-26</w:t>
      </w:r>
    </w:p>
  </w:footnote>
  <w:footnote w:id="31">
    <w:p w:rsidR="00E336FA" w:rsidRDefault="00E336FA" w:rsidP="000E488B">
      <w:pPr>
        <w:pStyle w:val="Bezmezer"/>
      </w:pPr>
      <w:r w:rsidRPr="000E488B">
        <w:rPr>
          <w:rStyle w:val="Znakapoznpodarou"/>
        </w:rPr>
        <w:footnoteRef/>
      </w:r>
      <w:r w:rsidRPr="000E488B">
        <w:t xml:space="preserve"> </w:t>
      </w:r>
      <w:r w:rsidRPr="000E488B">
        <w:rPr>
          <w:shd w:val="clear" w:color="auto" w:fill="FFFFFF"/>
        </w:rPr>
        <w:t xml:space="preserve">REECE, William O. </w:t>
      </w:r>
      <w:r w:rsidRPr="000E488B">
        <w:rPr>
          <w:rFonts w:ascii="&amp;quot" w:hAnsi="&amp;quot"/>
          <w:i/>
          <w:iCs/>
        </w:rPr>
        <w:t>Fyziologie a funkční anatomie domácích zvířat</w:t>
      </w:r>
      <w:r w:rsidRPr="000E488B">
        <w:rPr>
          <w:shd w:val="clear" w:color="auto" w:fill="FFFFFF"/>
        </w:rPr>
        <w:t xml:space="preserve">. Praha: </w:t>
      </w:r>
      <w:proofErr w:type="spellStart"/>
      <w:r w:rsidRPr="000E488B">
        <w:rPr>
          <w:shd w:val="clear" w:color="auto" w:fill="FFFFFF"/>
        </w:rPr>
        <w:t>Grada</w:t>
      </w:r>
      <w:proofErr w:type="spellEnd"/>
      <w:r w:rsidRPr="000E488B">
        <w:rPr>
          <w:shd w:val="clear" w:color="auto" w:fill="FFFFFF"/>
        </w:rPr>
        <w:t>, 2011. ISBN 978-80-247-3282-4., str. 145 - 159</w:t>
      </w:r>
    </w:p>
  </w:footnote>
  <w:footnote w:id="32">
    <w:p w:rsidR="00E336FA" w:rsidRDefault="00E336FA" w:rsidP="000E488B">
      <w:pPr>
        <w:pStyle w:val="Bezmezer"/>
      </w:pPr>
      <w:r>
        <w:rPr>
          <w:rStyle w:val="Znakapoznpodarou"/>
        </w:rPr>
        <w:footnoteRef/>
      </w:r>
      <w:r>
        <w:t xml:space="preserve"> </w:t>
      </w:r>
      <w:r>
        <w:rPr>
          <w:shd w:val="clear" w:color="auto" w:fill="FFFFFF"/>
        </w:rPr>
        <w:t xml:space="preserve">KOSPERTOVÁ, Lenka. Hormony: Co všechno v lidském těle ovlivňují? </w:t>
      </w:r>
      <w:r>
        <w:rPr>
          <w:rFonts w:ascii="&amp;quot" w:hAnsi="&amp;quot"/>
          <w:i/>
          <w:iCs/>
        </w:rPr>
        <w:t>Epocha Plus</w:t>
      </w:r>
      <w:r>
        <w:rPr>
          <w:shd w:val="clear" w:color="auto" w:fill="FFFFFF"/>
        </w:rPr>
        <w:t xml:space="preserve"> [online]. 12</w:t>
      </w:r>
      <w:r>
        <w:rPr>
          <w:rFonts w:hint="eastAsia"/>
          <w:shd w:val="clear" w:color="auto" w:fill="FFFFFF"/>
        </w:rPr>
        <w:t> </w:t>
      </w:r>
      <w:r>
        <w:rPr>
          <w:shd w:val="clear" w:color="auto" w:fill="FFFFFF"/>
        </w:rPr>
        <w:t>9.</w:t>
      </w:r>
      <w:r>
        <w:rPr>
          <w:rFonts w:hint="eastAsia"/>
          <w:shd w:val="clear" w:color="auto" w:fill="FFFFFF"/>
        </w:rPr>
        <w:t> </w:t>
      </w:r>
      <w:r>
        <w:rPr>
          <w:shd w:val="clear" w:color="auto" w:fill="FFFFFF"/>
        </w:rPr>
        <w:t>2017 [cit. 2020-03-11]. Dostupné z: https://epochaplus.cz/hormony-co-vsechno-v-lidskem-tele-ovlivnuji/</w:t>
      </w:r>
    </w:p>
  </w:footnote>
  <w:footnote w:id="33">
    <w:p w:rsidR="00E336FA" w:rsidRDefault="00E336FA" w:rsidP="000E488B">
      <w:pPr>
        <w:pStyle w:val="Bezmezer"/>
      </w:pPr>
      <w:r>
        <w:rPr>
          <w:rStyle w:val="Znakapoznpodarou"/>
        </w:rPr>
        <w:footnoteRef/>
      </w:r>
      <w:r>
        <w:t xml:space="preserve"> </w:t>
      </w:r>
      <w:r>
        <w:rPr>
          <w:rFonts w:ascii="&amp;quot" w:hAnsi="&amp;quot"/>
          <w:i/>
          <w:iCs/>
        </w:rPr>
        <w:t>Zvěrokruh: Co je separační úzkost a jak ji léčit?</w:t>
      </w:r>
      <w:r>
        <w:rPr>
          <w:shd w:val="clear" w:color="auto" w:fill="FFFFFF"/>
        </w:rPr>
        <w:t xml:space="preserve"> [online]. [cit. 2020-03-11]. Dostupné z: https://www.zverokruh-shop.cz/informace-a-akce/ve-znameni-dobre-rady/pes-separacni-uzkost</w:t>
      </w:r>
    </w:p>
  </w:footnote>
  <w:footnote w:id="34">
    <w:p w:rsidR="00E336FA" w:rsidRPr="00F817DC" w:rsidRDefault="00E336FA" w:rsidP="000E488B">
      <w:pPr>
        <w:pStyle w:val="Bezmezer"/>
      </w:pPr>
      <w:r>
        <w:rPr>
          <w:rStyle w:val="Znakapoznpodarou"/>
        </w:rPr>
        <w:footnoteRef/>
      </w:r>
      <w:r>
        <w:t xml:space="preserve"> </w:t>
      </w:r>
      <w:r w:rsidRPr="00F817DC">
        <w:rPr>
          <w:rFonts w:ascii="&amp;quot" w:hAnsi="&amp;quot"/>
          <w:i/>
          <w:iCs/>
        </w:rPr>
        <w:t>Zpaměti.cz pro lepší paměť a učení: Učení</w:t>
      </w:r>
      <w:r w:rsidRPr="00F817DC">
        <w:rPr>
          <w:shd w:val="clear" w:color="auto" w:fill="FFFFFF"/>
        </w:rPr>
        <w:t xml:space="preserve"> [online]. [cit. 2020-03-11]. Dostupné z: https://zpameti.cz/uceni/</w:t>
      </w:r>
    </w:p>
  </w:footnote>
  <w:footnote w:id="35">
    <w:p w:rsidR="00E336FA" w:rsidRPr="00F817DC" w:rsidRDefault="00E336FA" w:rsidP="000E488B">
      <w:pPr>
        <w:pStyle w:val="Bezmezer"/>
      </w:pPr>
      <w:r w:rsidRPr="00F817DC">
        <w:rPr>
          <w:rStyle w:val="Znakapoznpodarou"/>
        </w:rPr>
        <w:footnoteRef/>
      </w:r>
      <w:r w:rsidRPr="00F817DC">
        <w:t xml:space="preserve"> </w:t>
      </w:r>
      <w:r w:rsidRPr="00F817DC">
        <w:rPr>
          <w:shd w:val="clear" w:color="auto" w:fill="FFFFFF"/>
        </w:rPr>
        <w:t xml:space="preserve">HORVÁTHOVÁ, Petra a Andrea ČOPÍKOVÁ. </w:t>
      </w:r>
      <w:proofErr w:type="spellStart"/>
      <w:r w:rsidRPr="00F817DC">
        <w:rPr>
          <w:i/>
          <w:iCs/>
        </w:rPr>
        <w:t>Human</w:t>
      </w:r>
      <w:proofErr w:type="spellEnd"/>
      <w:r w:rsidRPr="00F817DC">
        <w:rPr>
          <w:i/>
          <w:iCs/>
        </w:rPr>
        <w:t xml:space="preserve"> </w:t>
      </w:r>
      <w:proofErr w:type="spellStart"/>
      <w:r w:rsidRPr="00F817DC">
        <w:rPr>
          <w:i/>
          <w:iCs/>
        </w:rPr>
        <w:t>resource</w:t>
      </w:r>
      <w:proofErr w:type="spellEnd"/>
      <w:r w:rsidRPr="00F817DC">
        <w:rPr>
          <w:i/>
          <w:iCs/>
        </w:rPr>
        <w:t xml:space="preserve"> management</w:t>
      </w:r>
      <w:r w:rsidRPr="00F817DC">
        <w:rPr>
          <w:shd w:val="clear" w:color="auto" w:fill="FFFFFF"/>
        </w:rPr>
        <w:t>. Ostrava: VŠB-TU Ostrava, 2017. ISBN 978-80-248-4103-8., str. 61 - 63</w:t>
      </w:r>
    </w:p>
  </w:footnote>
  <w:footnote w:id="36">
    <w:p w:rsidR="00E336FA" w:rsidRPr="00F817DC" w:rsidRDefault="00E336FA" w:rsidP="000E488B">
      <w:pPr>
        <w:pStyle w:val="Bezmezer"/>
      </w:pPr>
      <w:r w:rsidRPr="00F817DC">
        <w:rPr>
          <w:rStyle w:val="Znakapoznpodarou"/>
        </w:rPr>
        <w:footnoteRef/>
      </w:r>
      <w:r w:rsidRPr="00F817DC">
        <w:t xml:space="preserve"> </w:t>
      </w:r>
      <w:r w:rsidRPr="00F817DC">
        <w:rPr>
          <w:shd w:val="clear" w:color="auto" w:fill="FFFFFF"/>
        </w:rPr>
        <w:t xml:space="preserve">HORVÁTHOVÁ, Petra a Andrea ČOPÍKOVÁ. </w:t>
      </w:r>
      <w:proofErr w:type="spellStart"/>
      <w:r w:rsidRPr="00F817DC">
        <w:rPr>
          <w:i/>
          <w:iCs/>
        </w:rPr>
        <w:t>Human</w:t>
      </w:r>
      <w:proofErr w:type="spellEnd"/>
      <w:r w:rsidRPr="00F817DC">
        <w:rPr>
          <w:i/>
          <w:iCs/>
        </w:rPr>
        <w:t xml:space="preserve"> </w:t>
      </w:r>
      <w:proofErr w:type="spellStart"/>
      <w:r w:rsidRPr="00F817DC">
        <w:rPr>
          <w:i/>
          <w:iCs/>
        </w:rPr>
        <w:t>resource</w:t>
      </w:r>
      <w:proofErr w:type="spellEnd"/>
      <w:r w:rsidRPr="00F817DC">
        <w:rPr>
          <w:i/>
          <w:iCs/>
        </w:rPr>
        <w:t xml:space="preserve"> management</w:t>
      </w:r>
      <w:r w:rsidRPr="00F817DC">
        <w:rPr>
          <w:shd w:val="clear" w:color="auto" w:fill="FFFFFF"/>
        </w:rPr>
        <w:t>. Ostrava: VŠB-TU Ostrava, 2017. ISBN 978-80-248-4103-8., str. 65</w:t>
      </w:r>
    </w:p>
  </w:footnote>
  <w:footnote w:id="37">
    <w:p w:rsidR="00E336FA" w:rsidRDefault="00E336FA" w:rsidP="000E488B">
      <w:pPr>
        <w:pStyle w:val="Bezmezer"/>
      </w:pPr>
      <w:r w:rsidRPr="00F817DC">
        <w:rPr>
          <w:rStyle w:val="Znakapoznpodarou"/>
        </w:rPr>
        <w:footnoteRef/>
      </w:r>
      <w:r w:rsidRPr="00F817DC">
        <w:t xml:space="preserve"> </w:t>
      </w:r>
      <w:r w:rsidRPr="00F817DC">
        <w:rPr>
          <w:shd w:val="clear" w:color="auto" w:fill="FFFFFF"/>
        </w:rPr>
        <w:t xml:space="preserve">HORVÁTHOVÁ, Petra a Andrea ČOPÍKOVÁ. </w:t>
      </w:r>
      <w:proofErr w:type="spellStart"/>
      <w:r w:rsidRPr="00F817DC">
        <w:rPr>
          <w:i/>
          <w:iCs/>
        </w:rPr>
        <w:t>Human</w:t>
      </w:r>
      <w:proofErr w:type="spellEnd"/>
      <w:r w:rsidRPr="00F817DC">
        <w:rPr>
          <w:i/>
          <w:iCs/>
        </w:rPr>
        <w:t xml:space="preserve"> </w:t>
      </w:r>
      <w:proofErr w:type="spellStart"/>
      <w:r w:rsidRPr="00F817DC">
        <w:rPr>
          <w:i/>
          <w:iCs/>
        </w:rPr>
        <w:t>resource</w:t>
      </w:r>
      <w:proofErr w:type="spellEnd"/>
      <w:r w:rsidRPr="00F817DC">
        <w:rPr>
          <w:i/>
          <w:iCs/>
        </w:rPr>
        <w:t xml:space="preserve"> management</w:t>
      </w:r>
      <w:r w:rsidRPr="00F817DC">
        <w:rPr>
          <w:shd w:val="clear" w:color="auto" w:fill="FFFFFF"/>
        </w:rPr>
        <w:t>. Ostrava: VŠB-TU Ostrava, 2017. ISBN 978-80-248-4103-8., str. 64 - 65</w:t>
      </w:r>
    </w:p>
  </w:footnote>
  <w:footnote w:id="38">
    <w:p w:rsidR="00E336FA" w:rsidRDefault="00E336FA" w:rsidP="000E488B">
      <w:pPr>
        <w:pStyle w:val="Bezmezer"/>
      </w:pPr>
      <w:r>
        <w:rPr>
          <w:rStyle w:val="Znakapoznpodarou"/>
        </w:rPr>
        <w:footnoteRef/>
      </w:r>
      <w:r>
        <w:t xml:space="preserve"> </w:t>
      </w:r>
      <w:r>
        <w:rPr>
          <w:shd w:val="clear" w:color="auto" w:fill="FFFFFF"/>
        </w:rPr>
        <w:t xml:space="preserve">HALÍK, Jiří. </w:t>
      </w:r>
      <w:r>
        <w:rPr>
          <w:rFonts w:ascii="&amp;quot" w:hAnsi="&amp;quot"/>
          <w:i/>
          <w:iCs/>
        </w:rPr>
        <w:t>Vedení a řízení lidských zdrojů</w:t>
      </w:r>
      <w:r>
        <w:rPr>
          <w:shd w:val="clear" w:color="auto" w:fill="FFFFFF"/>
        </w:rPr>
        <w:t xml:space="preserve">. Praha: </w:t>
      </w:r>
      <w:proofErr w:type="spellStart"/>
      <w:r>
        <w:rPr>
          <w:shd w:val="clear" w:color="auto" w:fill="FFFFFF"/>
        </w:rPr>
        <w:t>Grada</w:t>
      </w:r>
      <w:proofErr w:type="spellEnd"/>
      <w:r>
        <w:rPr>
          <w:shd w:val="clear" w:color="auto" w:fill="FFFFFF"/>
        </w:rPr>
        <w:t>, 2008. Vedení lidí v praxi. ISBN 978-80-247-2475-1., str. 37 - 44</w:t>
      </w:r>
    </w:p>
  </w:footnote>
  <w:footnote w:id="39">
    <w:p w:rsidR="00E336FA" w:rsidRDefault="00E336FA" w:rsidP="000E488B">
      <w:pPr>
        <w:pStyle w:val="Bezmezer"/>
      </w:pPr>
      <w:r>
        <w:rPr>
          <w:rStyle w:val="Znakapoznpodarou"/>
        </w:rPr>
        <w:footnoteRef/>
      </w:r>
      <w:r>
        <w:t xml:space="preserve"> </w:t>
      </w:r>
      <w:r>
        <w:rPr>
          <w:shd w:val="clear" w:color="auto" w:fill="FFFFFF"/>
        </w:rPr>
        <w:t xml:space="preserve">JOUZA, JUDr. Ladislav. Ochrana osobnosti zaměstnance v pracovněprávních vztazích. </w:t>
      </w:r>
      <w:r>
        <w:rPr>
          <w:rFonts w:ascii="&amp;quot" w:hAnsi="&amp;quot"/>
          <w:i/>
          <w:iCs/>
        </w:rPr>
        <w:t>Epravo.cz</w:t>
      </w:r>
      <w:r>
        <w:rPr>
          <w:shd w:val="clear" w:color="auto" w:fill="FFFFFF"/>
        </w:rPr>
        <w:t xml:space="preserve"> [online]. 9. 10. 2017 [cit. 2020-03-19]. Dostupné z: https://www.epravo.cz/top/clanky/ochrana-osobnosti-zamestnance-v-pracovnepravnich-vztazich-106434.html</w:t>
      </w:r>
    </w:p>
  </w:footnote>
  <w:footnote w:id="40">
    <w:p w:rsidR="00E336FA" w:rsidRPr="004310BC" w:rsidRDefault="00E336FA" w:rsidP="000E488B">
      <w:pPr>
        <w:pStyle w:val="Bezmezer"/>
        <w:rPr>
          <w:i/>
        </w:rPr>
      </w:pPr>
      <w:r>
        <w:rPr>
          <w:rStyle w:val="Znakapoznpodarou"/>
        </w:rPr>
        <w:footnoteRef/>
      </w:r>
      <w:r>
        <w:t xml:space="preserve"> </w:t>
      </w:r>
      <w:r>
        <w:rPr>
          <w:i/>
        </w:rPr>
        <w:t xml:space="preserve">Usnesení zákona č. 2/1993 Sb., </w:t>
      </w:r>
      <w:r w:rsidRPr="004310BC">
        <w:t>o vyhlášení Listiny základních práv a svobod jako součásti ústavního pořádku České republiky</w:t>
      </w:r>
      <w:r>
        <w:t xml:space="preserve"> ze dne 16. 12. 1992, In: Sbírka zákonů</w:t>
      </w:r>
    </w:p>
  </w:footnote>
  <w:footnote w:id="41">
    <w:p w:rsidR="00E336FA" w:rsidRDefault="00E336FA" w:rsidP="000E488B">
      <w:pPr>
        <w:pStyle w:val="Bezmezer"/>
      </w:pPr>
      <w:r>
        <w:rPr>
          <w:rStyle w:val="Znakapoznpodarou"/>
        </w:rPr>
        <w:footnoteRef/>
      </w:r>
      <w:r>
        <w:t xml:space="preserve"> </w:t>
      </w:r>
      <w:r>
        <w:rPr>
          <w:shd w:val="clear" w:color="auto" w:fill="FFFFFF"/>
        </w:rPr>
        <w:t xml:space="preserve">ČESKÁ TISKOVÁ KANCELÁŘ. </w:t>
      </w:r>
      <w:r>
        <w:rPr>
          <w:rFonts w:ascii="&amp;quot" w:hAnsi="&amp;quot"/>
          <w:i/>
          <w:iCs/>
        </w:rPr>
        <w:t>České noviny: Tresty za týrání zvířat budou přísnější, rozhodla Sněmovna</w:t>
      </w:r>
      <w:r>
        <w:rPr>
          <w:shd w:val="clear" w:color="auto" w:fill="FFFFFF"/>
        </w:rPr>
        <w:t xml:space="preserve"> [online]. 3. 3. 2020 [cit. 2020-03-23]. Dostupné z: https://www.ceskenoviny.cz/zpravy/tresty-za-tyrani-zvirat-budou-prisnejsi-rozhodla-snemovna/1860429</w:t>
      </w:r>
    </w:p>
  </w:footnote>
  <w:footnote w:id="42">
    <w:p w:rsidR="00E336FA" w:rsidRPr="00B01AF6" w:rsidRDefault="00E336FA" w:rsidP="000E488B">
      <w:pPr>
        <w:pStyle w:val="Bezmezer"/>
        <w:rPr>
          <w:szCs w:val="20"/>
        </w:rPr>
      </w:pPr>
      <w:r>
        <w:rPr>
          <w:rStyle w:val="Znakapoznpodarou"/>
        </w:rPr>
        <w:footnoteRef/>
      </w:r>
      <w:r>
        <w:t xml:space="preserve"> </w:t>
      </w:r>
      <w:r w:rsidRPr="00B01AF6">
        <w:rPr>
          <w:i/>
          <w:szCs w:val="20"/>
        </w:rPr>
        <w:t xml:space="preserve">Zákon č. 40/2009 Sb., </w:t>
      </w:r>
      <w:r w:rsidRPr="00B01AF6">
        <w:rPr>
          <w:szCs w:val="20"/>
        </w:rPr>
        <w:t xml:space="preserve">trestní zákoník ze dne 9. 2. 2009, In: Sbírka zákonů </w:t>
      </w:r>
    </w:p>
  </w:footnote>
  <w:footnote w:id="43">
    <w:p w:rsidR="00E336FA" w:rsidRPr="00482FC7" w:rsidRDefault="00E336FA" w:rsidP="000E488B">
      <w:pPr>
        <w:pStyle w:val="Bezmezer"/>
      </w:pPr>
      <w:r w:rsidRPr="00B01AF6">
        <w:rPr>
          <w:rStyle w:val="Znakapoznpodarou"/>
          <w:szCs w:val="20"/>
        </w:rPr>
        <w:footnoteRef/>
      </w:r>
      <w:r w:rsidRPr="00B01AF6">
        <w:t xml:space="preserve"> </w:t>
      </w:r>
      <w:r w:rsidRPr="00B01AF6">
        <w:rPr>
          <w:i/>
        </w:rPr>
        <w:t>Zákon České národní rady č. 246/1992 Sb.,</w:t>
      </w:r>
      <w:r w:rsidRPr="00B01AF6">
        <w:t xml:space="preserve"> na ochranu zvířat proti týrání ze dne 2</w:t>
      </w:r>
      <w:r>
        <w:t xml:space="preserve">9. 5. 1992. In: Sbírka zákonů. </w:t>
      </w:r>
    </w:p>
  </w:footnote>
  <w:footnote w:id="44">
    <w:p w:rsidR="00E336FA" w:rsidRDefault="00E336FA" w:rsidP="000E488B">
      <w:pPr>
        <w:pStyle w:val="Bezmezer"/>
        <w:rPr>
          <w:noProof/>
        </w:rPr>
      </w:pPr>
      <w:r w:rsidRPr="00C915FA">
        <w:rPr>
          <w:rStyle w:val="Znakapoznpodarou"/>
          <w:szCs w:val="20"/>
        </w:rPr>
        <w:footnoteRef/>
      </w:r>
      <w:r w:rsidRPr="00C915FA">
        <w:t xml:space="preserve"> </w:t>
      </w:r>
      <w:r w:rsidRPr="000938D3">
        <w:rPr>
          <w:rFonts w:ascii="Open Sans" w:hAnsi="Open Sans"/>
          <w:color w:val="000000"/>
          <w:shd w:val="clear" w:color="auto" w:fill="FFFFFF"/>
        </w:rPr>
        <w:t xml:space="preserve">HOFFMAN, Jan. </w:t>
      </w:r>
      <w:proofErr w:type="spellStart"/>
      <w:r w:rsidRPr="000938D3">
        <w:rPr>
          <w:rFonts w:ascii="&amp;quot" w:hAnsi="&amp;quot"/>
          <w:i/>
          <w:iCs/>
          <w:color w:val="000000"/>
        </w:rPr>
        <w:t>The</w:t>
      </w:r>
      <w:proofErr w:type="spellEnd"/>
      <w:r w:rsidRPr="000938D3">
        <w:rPr>
          <w:rFonts w:ascii="&amp;quot" w:hAnsi="&amp;quot"/>
          <w:i/>
          <w:iCs/>
          <w:color w:val="000000"/>
        </w:rPr>
        <w:t xml:space="preserve"> New York </w:t>
      </w:r>
      <w:proofErr w:type="spellStart"/>
      <w:r w:rsidRPr="000938D3">
        <w:rPr>
          <w:rFonts w:ascii="&amp;quot" w:hAnsi="&amp;quot"/>
          <w:i/>
          <w:iCs/>
          <w:color w:val="000000"/>
        </w:rPr>
        <w:t>Times</w:t>
      </w:r>
      <w:proofErr w:type="spellEnd"/>
      <w:r w:rsidRPr="000938D3">
        <w:rPr>
          <w:rFonts w:ascii="&amp;quot" w:hAnsi="&amp;quot"/>
          <w:i/>
          <w:iCs/>
          <w:color w:val="000000"/>
        </w:rPr>
        <w:t xml:space="preserve">: To </w:t>
      </w:r>
      <w:proofErr w:type="spellStart"/>
      <w:r w:rsidRPr="000938D3">
        <w:rPr>
          <w:rFonts w:ascii="&amp;quot" w:hAnsi="&amp;quot"/>
          <w:i/>
          <w:iCs/>
          <w:color w:val="000000"/>
        </w:rPr>
        <w:t>Rate</w:t>
      </w:r>
      <w:proofErr w:type="spellEnd"/>
      <w:r w:rsidRPr="000938D3">
        <w:rPr>
          <w:rFonts w:ascii="&amp;quot" w:hAnsi="&amp;quot"/>
          <w:i/>
          <w:iCs/>
          <w:color w:val="000000"/>
        </w:rPr>
        <w:t xml:space="preserve"> </w:t>
      </w:r>
      <w:proofErr w:type="spellStart"/>
      <w:r w:rsidRPr="000938D3">
        <w:rPr>
          <w:rFonts w:ascii="&amp;quot" w:hAnsi="&amp;quot"/>
          <w:i/>
          <w:iCs/>
          <w:color w:val="000000"/>
        </w:rPr>
        <w:t>How</w:t>
      </w:r>
      <w:proofErr w:type="spellEnd"/>
      <w:r w:rsidRPr="000938D3">
        <w:rPr>
          <w:rFonts w:ascii="&amp;quot" w:hAnsi="&amp;quot"/>
          <w:i/>
          <w:iCs/>
          <w:color w:val="000000"/>
        </w:rPr>
        <w:t xml:space="preserve"> Smart </w:t>
      </w:r>
      <w:proofErr w:type="spellStart"/>
      <w:r w:rsidRPr="000938D3">
        <w:rPr>
          <w:rFonts w:ascii="&amp;quot" w:hAnsi="&amp;quot"/>
          <w:i/>
          <w:iCs/>
          <w:color w:val="000000"/>
        </w:rPr>
        <w:t>Dogs</w:t>
      </w:r>
      <w:proofErr w:type="spellEnd"/>
      <w:r w:rsidRPr="000938D3">
        <w:rPr>
          <w:rFonts w:ascii="&amp;quot" w:hAnsi="&amp;quot"/>
          <w:i/>
          <w:iCs/>
          <w:color w:val="000000"/>
        </w:rPr>
        <w:t xml:space="preserve"> Are, </w:t>
      </w:r>
      <w:proofErr w:type="spellStart"/>
      <w:r w:rsidRPr="000938D3">
        <w:rPr>
          <w:rFonts w:ascii="&amp;quot" w:hAnsi="&amp;quot"/>
          <w:i/>
          <w:iCs/>
          <w:color w:val="000000"/>
        </w:rPr>
        <w:t>Humans</w:t>
      </w:r>
      <w:proofErr w:type="spellEnd"/>
      <w:r w:rsidRPr="000938D3">
        <w:rPr>
          <w:rFonts w:ascii="&amp;quot" w:hAnsi="&amp;quot"/>
          <w:i/>
          <w:iCs/>
          <w:color w:val="000000"/>
        </w:rPr>
        <w:t xml:space="preserve"> </w:t>
      </w:r>
      <w:proofErr w:type="spellStart"/>
      <w:r w:rsidRPr="000938D3">
        <w:rPr>
          <w:rFonts w:ascii="&amp;quot" w:hAnsi="&amp;quot"/>
          <w:i/>
          <w:iCs/>
          <w:color w:val="000000"/>
        </w:rPr>
        <w:t>Learn</w:t>
      </w:r>
      <w:proofErr w:type="spellEnd"/>
      <w:r w:rsidRPr="000938D3">
        <w:rPr>
          <w:rFonts w:ascii="&amp;quot" w:hAnsi="&amp;quot"/>
          <w:i/>
          <w:iCs/>
          <w:color w:val="000000"/>
        </w:rPr>
        <w:t xml:space="preserve"> New </w:t>
      </w:r>
      <w:proofErr w:type="spellStart"/>
      <w:r w:rsidRPr="000938D3">
        <w:rPr>
          <w:rFonts w:ascii="&amp;quot" w:hAnsi="&amp;quot"/>
          <w:i/>
          <w:iCs/>
          <w:color w:val="000000"/>
        </w:rPr>
        <w:t>Tricks</w:t>
      </w:r>
      <w:proofErr w:type="spellEnd"/>
      <w:r>
        <w:rPr>
          <w:rFonts w:ascii="Open Sans" w:hAnsi="Open Sans"/>
          <w:color w:val="000000"/>
          <w:shd w:val="clear" w:color="auto" w:fill="FFFFFF"/>
        </w:rPr>
        <w:t xml:space="preserve"> [online]. 7. 1. </w:t>
      </w:r>
      <w:r w:rsidRPr="000938D3">
        <w:rPr>
          <w:rFonts w:ascii="Open Sans" w:hAnsi="Open Sans"/>
          <w:color w:val="000000"/>
          <w:shd w:val="clear" w:color="auto" w:fill="FFFFFF"/>
        </w:rPr>
        <w:t>2017 [cit. 2020-03-23]. Dostupné z: https://www.nytimes.com/2017/01/07/well/family/dogs-intelligence.html</w:t>
      </w:r>
    </w:p>
  </w:footnote>
  <w:footnote w:id="45">
    <w:p w:rsidR="00E336FA" w:rsidRPr="002740D4" w:rsidRDefault="00E336FA" w:rsidP="000E488B">
      <w:pPr>
        <w:pStyle w:val="Bezmezer"/>
      </w:pPr>
      <w:r w:rsidRPr="00C915FA">
        <w:rPr>
          <w:rStyle w:val="Znakapoznpodarou"/>
        </w:rPr>
        <w:footnoteRef/>
      </w:r>
      <w:r>
        <w:t xml:space="preserve">  </w:t>
      </w:r>
      <w:proofErr w:type="spellStart"/>
      <w:r w:rsidRPr="002740D4">
        <w:rPr>
          <w:i/>
          <w:iCs/>
        </w:rPr>
        <w:t>Dognition</w:t>
      </w:r>
      <w:proofErr w:type="spellEnd"/>
      <w:r w:rsidRPr="002740D4">
        <w:rPr>
          <w:i/>
          <w:iCs/>
        </w:rPr>
        <w:t xml:space="preserve">: </w:t>
      </w:r>
      <w:proofErr w:type="spellStart"/>
      <w:r w:rsidRPr="002740D4">
        <w:rPr>
          <w:i/>
          <w:iCs/>
        </w:rPr>
        <w:t>Find</w:t>
      </w:r>
      <w:proofErr w:type="spellEnd"/>
      <w:r w:rsidRPr="002740D4">
        <w:rPr>
          <w:i/>
          <w:iCs/>
        </w:rPr>
        <w:t xml:space="preserve"> </w:t>
      </w:r>
      <w:proofErr w:type="spellStart"/>
      <w:r w:rsidRPr="002740D4">
        <w:rPr>
          <w:i/>
          <w:iCs/>
        </w:rPr>
        <w:t>the</w:t>
      </w:r>
      <w:proofErr w:type="spellEnd"/>
      <w:r w:rsidRPr="002740D4">
        <w:rPr>
          <w:i/>
          <w:iCs/>
        </w:rPr>
        <w:t xml:space="preserve"> genius in </w:t>
      </w:r>
      <w:proofErr w:type="spellStart"/>
      <w:r w:rsidRPr="002740D4">
        <w:rPr>
          <w:i/>
          <w:iCs/>
        </w:rPr>
        <w:t>your</w:t>
      </w:r>
      <w:proofErr w:type="spellEnd"/>
      <w:r w:rsidRPr="002740D4">
        <w:rPr>
          <w:i/>
          <w:iCs/>
        </w:rPr>
        <w:t xml:space="preserve"> dog</w:t>
      </w:r>
      <w:r w:rsidRPr="002740D4">
        <w:rPr>
          <w:shd w:val="clear" w:color="auto" w:fill="FFFFFF"/>
        </w:rPr>
        <w:t> [online]. [cit. 2020-03-24]. Dostupné z: https://www.dognition.com</w:t>
      </w:r>
    </w:p>
  </w:footnote>
  <w:footnote w:id="46">
    <w:p w:rsidR="00E336FA" w:rsidRPr="002740D4" w:rsidRDefault="00E336FA" w:rsidP="000E488B">
      <w:pPr>
        <w:pStyle w:val="Bezmezer"/>
      </w:pPr>
      <w:r w:rsidRPr="002740D4">
        <w:rPr>
          <w:rStyle w:val="Znakapoznpodarou"/>
        </w:rPr>
        <w:footnoteRef/>
      </w:r>
      <w:r>
        <w:t xml:space="preserve"> </w:t>
      </w:r>
      <w:r w:rsidRPr="002740D4">
        <w:rPr>
          <w:rFonts w:ascii="Open Sans" w:hAnsi="Open Sans"/>
          <w:shd w:val="clear" w:color="auto" w:fill="FFFFFF"/>
        </w:rPr>
        <w:t xml:space="preserve">MACKINNON, </w:t>
      </w:r>
      <w:proofErr w:type="spellStart"/>
      <w:r w:rsidRPr="002740D4">
        <w:rPr>
          <w:rFonts w:ascii="Open Sans" w:hAnsi="Open Sans"/>
          <w:shd w:val="clear" w:color="auto" w:fill="FFFFFF"/>
        </w:rPr>
        <w:t>Danielle</w:t>
      </w:r>
      <w:proofErr w:type="spellEnd"/>
      <w:r w:rsidRPr="002740D4">
        <w:rPr>
          <w:rFonts w:ascii="Open Sans" w:hAnsi="Open Sans"/>
          <w:shd w:val="clear" w:color="auto" w:fill="FFFFFF"/>
        </w:rPr>
        <w:t xml:space="preserve">. </w:t>
      </w:r>
      <w:r w:rsidRPr="002740D4">
        <w:rPr>
          <w:rFonts w:ascii="&amp;quot" w:hAnsi="&amp;quot"/>
          <w:i/>
          <w:iCs/>
        </w:rPr>
        <w:t xml:space="preserve">Animal </w:t>
      </w:r>
      <w:proofErr w:type="spellStart"/>
      <w:r w:rsidRPr="002740D4">
        <w:rPr>
          <w:rFonts w:ascii="&amp;quot" w:hAnsi="&amp;quot"/>
          <w:i/>
          <w:iCs/>
        </w:rPr>
        <w:t>lessons</w:t>
      </w:r>
      <w:proofErr w:type="spellEnd"/>
      <w:r w:rsidRPr="002740D4">
        <w:rPr>
          <w:rFonts w:ascii="&amp;quot" w:hAnsi="&amp;quot"/>
          <w:i/>
          <w:iCs/>
        </w:rPr>
        <w:t xml:space="preserve">: </w:t>
      </w:r>
      <w:proofErr w:type="spellStart"/>
      <w:r w:rsidRPr="002740D4">
        <w:rPr>
          <w:rFonts w:ascii="&amp;quot" w:hAnsi="&amp;quot"/>
          <w:i/>
          <w:iCs/>
        </w:rPr>
        <w:t>discovering</w:t>
      </w:r>
      <w:proofErr w:type="spellEnd"/>
      <w:r w:rsidRPr="002740D4">
        <w:rPr>
          <w:rFonts w:ascii="&amp;quot" w:hAnsi="&amp;quot"/>
          <w:i/>
          <w:iCs/>
        </w:rPr>
        <w:t xml:space="preserve"> </w:t>
      </w:r>
      <w:proofErr w:type="spellStart"/>
      <w:r w:rsidRPr="002740D4">
        <w:rPr>
          <w:rFonts w:ascii="&amp;quot" w:hAnsi="&amp;quot"/>
          <w:i/>
          <w:iCs/>
        </w:rPr>
        <w:t>your</w:t>
      </w:r>
      <w:proofErr w:type="spellEnd"/>
      <w:r w:rsidRPr="002740D4">
        <w:rPr>
          <w:rFonts w:ascii="&amp;quot" w:hAnsi="&amp;quot"/>
          <w:i/>
          <w:iCs/>
        </w:rPr>
        <w:t xml:space="preserve"> </w:t>
      </w:r>
      <w:proofErr w:type="spellStart"/>
      <w:r w:rsidRPr="002740D4">
        <w:rPr>
          <w:rFonts w:ascii="&amp;quot" w:hAnsi="&amp;quot"/>
          <w:i/>
          <w:iCs/>
        </w:rPr>
        <w:t>spiritual</w:t>
      </w:r>
      <w:proofErr w:type="spellEnd"/>
      <w:r w:rsidRPr="002740D4">
        <w:rPr>
          <w:rFonts w:ascii="&amp;quot" w:hAnsi="&amp;quot"/>
          <w:i/>
          <w:iCs/>
        </w:rPr>
        <w:t xml:space="preserve"> </w:t>
      </w:r>
      <w:proofErr w:type="spellStart"/>
      <w:r w:rsidRPr="002740D4">
        <w:rPr>
          <w:rFonts w:ascii="&amp;quot" w:hAnsi="&amp;quot"/>
          <w:i/>
          <w:iCs/>
        </w:rPr>
        <w:t>connection</w:t>
      </w:r>
      <w:proofErr w:type="spellEnd"/>
      <w:r w:rsidRPr="002740D4">
        <w:rPr>
          <w:rFonts w:ascii="&amp;quot" w:hAnsi="&amp;quot"/>
          <w:i/>
          <w:iCs/>
        </w:rPr>
        <w:t xml:space="preserve"> </w:t>
      </w:r>
      <w:proofErr w:type="spellStart"/>
      <w:r w:rsidRPr="002740D4">
        <w:rPr>
          <w:rFonts w:ascii="&amp;quot" w:hAnsi="&amp;quot"/>
          <w:i/>
          <w:iCs/>
        </w:rPr>
        <w:t>with</w:t>
      </w:r>
      <w:proofErr w:type="spellEnd"/>
      <w:r w:rsidRPr="002740D4">
        <w:rPr>
          <w:rFonts w:ascii="&amp;quot" w:hAnsi="&amp;quot"/>
          <w:i/>
          <w:iCs/>
        </w:rPr>
        <w:t xml:space="preserve"> </w:t>
      </w:r>
      <w:proofErr w:type="spellStart"/>
      <w:r w:rsidRPr="002740D4">
        <w:rPr>
          <w:rFonts w:ascii="&amp;quot" w:hAnsi="&amp;quot"/>
          <w:i/>
          <w:iCs/>
        </w:rPr>
        <w:t>animals</w:t>
      </w:r>
      <w:proofErr w:type="spellEnd"/>
      <w:r w:rsidRPr="002740D4">
        <w:rPr>
          <w:rFonts w:ascii="Open Sans" w:hAnsi="Open Sans"/>
          <w:shd w:val="clear" w:color="auto" w:fill="FFFFFF"/>
        </w:rPr>
        <w:t xml:space="preserve">. </w:t>
      </w:r>
      <w:proofErr w:type="spellStart"/>
      <w:r w:rsidRPr="002740D4">
        <w:rPr>
          <w:rFonts w:ascii="Open Sans" w:hAnsi="Open Sans"/>
          <w:shd w:val="clear" w:color="auto" w:fill="FFFFFF"/>
        </w:rPr>
        <w:t>Woodbury</w:t>
      </w:r>
      <w:proofErr w:type="spellEnd"/>
      <w:r w:rsidRPr="002740D4">
        <w:rPr>
          <w:rFonts w:ascii="Open Sans" w:hAnsi="Open Sans"/>
          <w:shd w:val="clear" w:color="auto" w:fill="FFFFFF"/>
        </w:rPr>
        <w:t xml:space="preserve">, Minnesota: </w:t>
      </w:r>
      <w:proofErr w:type="spellStart"/>
      <w:r w:rsidRPr="002740D4">
        <w:rPr>
          <w:rFonts w:ascii="Open Sans" w:hAnsi="Open Sans"/>
          <w:shd w:val="clear" w:color="auto" w:fill="FFFFFF"/>
        </w:rPr>
        <w:t>Llewellyn</w:t>
      </w:r>
      <w:proofErr w:type="spellEnd"/>
      <w:r w:rsidRPr="002740D4">
        <w:rPr>
          <w:rFonts w:ascii="Open Sans" w:hAnsi="Open Sans"/>
          <w:shd w:val="clear" w:color="auto" w:fill="FFFFFF"/>
        </w:rPr>
        <w:t xml:space="preserve"> </w:t>
      </w:r>
      <w:proofErr w:type="spellStart"/>
      <w:r w:rsidRPr="002740D4">
        <w:rPr>
          <w:rFonts w:ascii="Open Sans" w:hAnsi="Open Sans"/>
          <w:shd w:val="clear" w:color="auto" w:fill="FFFFFF"/>
        </w:rPr>
        <w:t>Publications</w:t>
      </w:r>
      <w:proofErr w:type="spellEnd"/>
      <w:r w:rsidRPr="002740D4">
        <w:rPr>
          <w:rFonts w:ascii="Open Sans" w:hAnsi="Open Sans"/>
          <w:shd w:val="clear" w:color="auto" w:fill="FFFFFF"/>
        </w:rPr>
        <w:t>, 2017. ISBN 9780738751351., str. 9 - 13</w:t>
      </w:r>
    </w:p>
  </w:footnote>
  <w:footnote w:id="47">
    <w:p w:rsidR="00E336FA" w:rsidRDefault="00E336FA" w:rsidP="000E488B">
      <w:pPr>
        <w:pStyle w:val="Bezmezer"/>
      </w:pPr>
      <w:r w:rsidRPr="002740D4">
        <w:rPr>
          <w:rStyle w:val="Znakapoznpodarou"/>
        </w:rPr>
        <w:footnoteRef/>
      </w:r>
      <w:r>
        <w:t xml:space="preserve"> </w:t>
      </w:r>
      <w:r w:rsidRPr="002740D4">
        <w:rPr>
          <w:rFonts w:ascii="Open Sans" w:hAnsi="Open Sans"/>
          <w:shd w:val="clear" w:color="auto" w:fill="FFFFFF"/>
        </w:rPr>
        <w:t xml:space="preserve">MACKINNON, </w:t>
      </w:r>
      <w:proofErr w:type="spellStart"/>
      <w:r w:rsidRPr="002740D4">
        <w:rPr>
          <w:rFonts w:ascii="Open Sans" w:hAnsi="Open Sans"/>
          <w:shd w:val="clear" w:color="auto" w:fill="FFFFFF"/>
        </w:rPr>
        <w:t>Danielle</w:t>
      </w:r>
      <w:proofErr w:type="spellEnd"/>
      <w:r w:rsidRPr="002740D4">
        <w:rPr>
          <w:rFonts w:ascii="Open Sans" w:hAnsi="Open Sans"/>
          <w:shd w:val="clear" w:color="auto" w:fill="FFFFFF"/>
        </w:rPr>
        <w:t xml:space="preserve">. </w:t>
      </w:r>
      <w:r w:rsidRPr="002740D4">
        <w:rPr>
          <w:rFonts w:ascii="&amp;quot" w:hAnsi="&amp;quot"/>
          <w:i/>
          <w:iCs/>
        </w:rPr>
        <w:t xml:space="preserve">Animal </w:t>
      </w:r>
      <w:proofErr w:type="spellStart"/>
      <w:r w:rsidRPr="002740D4">
        <w:rPr>
          <w:rFonts w:ascii="&amp;quot" w:hAnsi="&amp;quot"/>
          <w:i/>
          <w:iCs/>
        </w:rPr>
        <w:t>lessons</w:t>
      </w:r>
      <w:proofErr w:type="spellEnd"/>
      <w:r w:rsidRPr="002740D4">
        <w:rPr>
          <w:rFonts w:ascii="&amp;quot" w:hAnsi="&amp;quot"/>
          <w:i/>
          <w:iCs/>
        </w:rPr>
        <w:t xml:space="preserve">: </w:t>
      </w:r>
      <w:proofErr w:type="spellStart"/>
      <w:r w:rsidRPr="002740D4">
        <w:rPr>
          <w:rFonts w:ascii="&amp;quot" w:hAnsi="&amp;quot"/>
          <w:i/>
          <w:iCs/>
        </w:rPr>
        <w:t>discovering</w:t>
      </w:r>
      <w:proofErr w:type="spellEnd"/>
      <w:r w:rsidRPr="002740D4">
        <w:rPr>
          <w:rFonts w:ascii="&amp;quot" w:hAnsi="&amp;quot"/>
          <w:i/>
          <w:iCs/>
        </w:rPr>
        <w:t xml:space="preserve"> </w:t>
      </w:r>
      <w:proofErr w:type="spellStart"/>
      <w:r w:rsidRPr="002740D4">
        <w:rPr>
          <w:rFonts w:ascii="&amp;quot" w:hAnsi="&amp;quot"/>
          <w:i/>
          <w:iCs/>
        </w:rPr>
        <w:t>your</w:t>
      </w:r>
      <w:proofErr w:type="spellEnd"/>
      <w:r w:rsidRPr="002740D4">
        <w:rPr>
          <w:rFonts w:ascii="&amp;quot" w:hAnsi="&amp;quot"/>
          <w:i/>
          <w:iCs/>
        </w:rPr>
        <w:t xml:space="preserve"> </w:t>
      </w:r>
      <w:proofErr w:type="spellStart"/>
      <w:r w:rsidRPr="002740D4">
        <w:rPr>
          <w:rFonts w:ascii="&amp;quot" w:hAnsi="&amp;quot"/>
          <w:i/>
          <w:iCs/>
        </w:rPr>
        <w:t>spiritual</w:t>
      </w:r>
      <w:proofErr w:type="spellEnd"/>
      <w:r w:rsidRPr="002740D4">
        <w:rPr>
          <w:rFonts w:ascii="&amp;quot" w:hAnsi="&amp;quot"/>
          <w:i/>
          <w:iCs/>
        </w:rPr>
        <w:t xml:space="preserve"> </w:t>
      </w:r>
      <w:proofErr w:type="spellStart"/>
      <w:r w:rsidRPr="002740D4">
        <w:rPr>
          <w:rFonts w:ascii="&amp;quot" w:hAnsi="&amp;quot"/>
          <w:i/>
          <w:iCs/>
        </w:rPr>
        <w:t>connection</w:t>
      </w:r>
      <w:proofErr w:type="spellEnd"/>
      <w:r w:rsidRPr="002740D4">
        <w:rPr>
          <w:rFonts w:ascii="&amp;quot" w:hAnsi="&amp;quot"/>
          <w:i/>
          <w:iCs/>
        </w:rPr>
        <w:t xml:space="preserve"> </w:t>
      </w:r>
      <w:proofErr w:type="spellStart"/>
      <w:r w:rsidRPr="002740D4">
        <w:rPr>
          <w:rFonts w:ascii="&amp;quot" w:hAnsi="&amp;quot"/>
          <w:i/>
          <w:iCs/>
        </w:rPr>
        <w:t>with</w:t>
      </w:r>
      <w:proofErr w:type="spellEnd"/>
      <w:r w:rsidRPr="002740D4">
        <w:rPr>
          <w:rFonts w:ascii="&amp;quot" w:hAnsi="&amp;quot"/>
          <w:i/>
          <w:iCs/>
        </w:rPr>
        <w:t xml:space="preserve"> </w:t>
      </w:r>
      <w:proofErr w:type="spellStart"/>
      <w:r w:rsidRPr="002740D4">
        <w:rPr>
          <w:rFonts w:ascii="&amp;quot" w:hAnsi="&amp;quot"/>
          <w:i/>
          <w:iCs/>
        </w:rPr>
        <w:t>animals</w:t>
      </w:r>
      <w:proofErr w:type="spellEnd"/>
      <w:r w:rsidRPr="002740D4">
        <w:rPr>
          <w:rFonts w:ascii="Open Sans" w:hAnsi="Open Sans"/>
          <w:shd w:val="clear" w:color="auto" w:fill="FFFFFF"/>
        </w:rPr>
        <w:t xml:space="preserve">. </w:t>
      </w:r>
      <w:proofErr w:type="spellStart"/>
      <w:r w:rsidRPr="002740D4">
        <w:rPr>
          <w:rFonts w:ascii="Open Sans" w:hAnsi="Open Sans"/>
          <w:shd w:val="clear" w:color="auto" w:fill="FFFFFF"/>
        </w:rPr>
        <w:t>Woodbury</w:t>
      </w:r>
      <w:proofErr w:type="spellEnd"/>
      <w:r w:rsidRPr="002740D4">
        <w:rPr>
          <w:rFonts w:ascii="Open Sans" w:hAnsi="Open Sans"/>
          <w:shd w:val="clear" w:color="auto" w:fill="FFFFFF"/>
        </w:rPr>
        <w:t xml:space="preserve">, Minnesota: </w:t>
      </w:r>
      <w:proofErr w:type="spellStart"/>
      <w:r w:rsidRPr="002740D4">
        <w:rPr>
          <w:rFonts w:ascii="Open Sans" w:hAnsi="Open Sans"/>
          <w:shd w:val="clear" w:color="auto" w:fill="FFFFFF"/>
        </w:rPr>
        <w:t>Llewellyn</w:t>
      </w:r>
      <w:proofErr w:type="spellEnd"/>
      <w:r w:rsidRPr="002740D4">
        <w:rPr>
          <w:rFonts w:ascii="Open Sans" w:hAnsi="Open Sans"/>
          <w:shd w:val="clear" w:color="auto" w:fill="FFFFFF"/>
        </w:rPr>
        <w:t xml:space="preserve"> </w:t>
      </w:r>
      <w:proofErr w:type="spellStart"/>
      <w:r w:rsidRPr="002740D4">
        <w:rPr>
          <w:rFonts w:ascii="Open Sans" w:hAnsi="Open Sans"/>
          <w:shd w:val="clear" w:color="auto" w:fill="FFFFFF"/>
        </w:rPr>
        <w:t>Publications</w:t>
      </w:r>
      <w:proofErr w:type="spellEnd"/>
      <w:r w:rsidRPr="002740D4">
        <w:rPr>
          <w:rFonts w:ascii="Open Sans" w:hAnsi="Open Sans"/>
          <w:shd w:val="clear" w:color="auto" w:fill="FFFFFF"/>
        </w:rPr>
        <w:t>, 2017. ISBN 9780738751351., str. 43 - 45</w:t>
      </w:r>
    </w:p>
  </w:footnote>
  <w:footnote w:id="48">
    <w:p w:rsidR="00E336FA" w:rsidRDefault="00E336FA" w:rsidP="000E488B">
      <w:pPr>
        <w:pStyle w:val="Bezmezer"/>
      </w:pPr>
      <w:r>
        <w:rPr>
          <w:rStyle w:val="Znakapoznpodarou"/>
        </w:rPr>
        <w:footnoteRef/>
      </w:r>
      <w:r>
        <w:t xml:space="preserve"> </w:t>
      </w:r>
      <w:r>
        <w:rPr>
          <w:shd w:val="clear" w:color="auto" w:fill="FFFFFF"/>
        </w:rPr>
        <w:t xml:space="preserve">MACKINNON, </w:t>
      </w:r>
      <w:proofErr w:type="spellStart"/>
      <w:r>
        <w:rPr>
          <w:shd w:val="clear" w:color="auto" w:fill="FFFFFF"/>
        </w:rPr>
        <w:t>Danielle</w:t>
      </w:r>
      <w:proofErr w:type="spellEnd"/>
      <w:r>
        <w:rPr>
          <w:shd w:val="clear" w:color="auto" w:fill="FFFFFF"/>
        </w:rPr>
        <w:t xml:space="preserve">. </w:t>
      </w:r>
      <w:r>
        <w:rPr>
          <w:rFonts w:ascii="&amp;quot" w:hAnsi="&amp;quot"/>
          <w:i/>
          <w:iCs/>
        </w:rPr>
        <w:t xml:space="preserve">Animal </w:t>
      </w:r>
      <w:proofErr w:type="spellStart"/>
      <w:r>
        <w:rPr>
          <w:rFonts w:ascii="&amp;quot" w:hAnsi="&amp;quot"/>
          <w:i/>
          <w:iCs/>
        </w:rPr>
        <w:t>lessons</w:t>
      </w:r>
      <w:proofErr w:type="spellEnd"/>
      <w:r>
        <w:rPr>
          <w:rFonts w:ascii="&amp;quot" w:hAnsi="&amp;quot"/>
          <w:i/>
          <w:iCs/>
        </w:rPr>
        <w:t xml:space="preserve">: </w:t>
      </w:r>
      <w:proofErr w:type="spellStart"/>
      <w:r>
        <w:rPr>
          <w:rFonts w:ascii="&amp;quot" w:hAnsi="&amp;quot"/>
          <w:i/>
          <w:iCs/>
        </w:rPr>
        <w:t>discovering</w:t>
      </w:r>
      <w:proofErr w:type="spellEnd"/>
      <w:r>
        <w:rPr>
          <w:rFonts w:ascii="&amp;quot" w:hAnsi="&amp;quot"/>
          <w:i/>
          <w:iCs/>
        </w:rPr>
        <w:t xml:space="preserve"> </w:t>
      </w:r>
      <w:proofErr w:type="spellStart"/>
      <w:r>
        <w:rPr>
          <w:rFonts w:ascii="&amp;quot" w:hAnsi="&amp;quot"/>
          <w:i/>
          <w:iCs/>
        </w:rPr>
        <w:t>your</w:t>
      </w:r>
      <w:proofErr w:type="spellEnd"/>
      <w:r>
        <w:rPr>
          <w:rFonts w:ascii="&amp;quot" w:hAnsi="&amp;quot"/>
          <w:i/>
          <w:iCs/>
        </w:rPr>
        <w:t xml:space="preserve"> </w:t>
      </w:r>
      <w:proofErr w:type="spellStart"/>
      <w:r>
        <w:rPr>
          <w:rFonts w:ascii="&amp;quot" w:hAnsi="&amp;quot"/>
          <w:i/>
          <w:iCs/>
        </w:rPr>
        <w:t>spiritual</w:t>
      </w:r>
      <w:proofErr w:type="spellEnd"/>
      <w:r>
        <w:rPr>
          <w:rFonts w:ascii="&amp;quot" w:hAnsi="&amp;quot"/>
          <w:i/>
          <w:iCs/>
        </w:rPr>
        <w:t xml:space="preserve"> </w:t>
      </w:r>
      <w:proofErr w:type="spellStart"/>
      <w:r>
        <w:rPr>
          <w:rFonts w:ascii="&amp;quot" w:hAnsi="&amp;quot"/>
          <w:i/>
          <w:iCs/>
        </w:rPr>
        <w:t>connection</w:t>
      </w:r>
      <w:proofErr w:type="spellEnd"/>
      <w:r>
        <w:rPr>
          <w:rFonts w:ascii="&amp;quot" w:hAnsi="&amp;quot"/>
          <w:i/>
          <w:iCs/>
        </w:rPr>
        <w:t xml:space="preserve"> </w:t>
      </w:r>
      <w:proofErr w:type="spellStart"/>
      <w:r>
        <w:rPr>
          <w:rFonts w:ascii="&amp;quot" w:hAnsi="&amp;quot"/>
          <w:i/>
          <w:iCs/>
        </w:rPr>
        <w:t>with</w:t>
      </w:r>
      <w:proofErr w:type="spellEnd"/>
      <w:r>
        <w:rPr>
          <w:rFonts w:ascii="&amp;quot" w:hAnsi="&amp;quot"/>
          <w:i/>
          <w:iCs/>
        </w:rPr>
        <w:t xml:space="preserve"> </w:t>
      </w:r>
      <w:proofErr w:type="spellStart"/>
      <w:r>
        <w:rPr>
          <w:rFonts w:ascii="&amp;quot" w:hAnsi="&amp;quot"/>
          <w:i/>
          <w:iCs/>
        </w:rPr>
        <w:t>animals</w:t>
      </w:r>
      <w:proofErr w:type="spellEnd"/>
      <w:r>
        <w:rPr>
          <w:shd w:val="clear" w:color="auto" w:fill="FFFFFF"/>
        </w:rPr>
        <w:t xml:space="preserve">. </w:t>
      </w:r>
      <w:proofErr w:type="spellStart"/>
      <w:r>
        <w:rPr>
          <w:shd w:val="clear" w:color="auto" w:fill="FFFFFF"/>
        </w:rPr>
        <w:t>Woodbury</w:t>
      </w:r>
      <w:proofErr w:type="spellEnd"/>
      <w:r>
        <w:rPr>
          <w:shd w:val="clear" w:color="auto" w:fill="FFFFFF"/>
        </w:rPr>
        <w:t xml:space="preserve">, Minnesota: </w:t>
      </w:r>
      <w:proofErr w:type="spellStart"/>
      <w:r>
        <w:rPr>
          <w:shd w:val="clear" w:color="auto" w:fill="FFFFFF"/>
        </w:rPr>
        <w:t>Llewellyn</w:t>
      </w:r>
      <w:proofErr w:type="spellEnd"/>
      <w:r>
        <w:rPr>
          <w:shd w:val="clear" w:color="auto" w:fill="FFFFFF"/>
        </w:rPr>
        <w:t xml:space="preserve"> </w:t>
      </w:r>
      <w:proofErr w:type="spellStart"/>
      <w:r>
        <w:rPr>
          <w:shd w:val="clear" w:color="auto" w:fill="FFFFFF"/>
        </w:rPr>
        <w:t>Publications</w:t>
      </w:r>
      <w:proofErr w:type="spellEnd"/>
      <w:r>
        <w:rPr>
          <w:shd w:val="clear" w:color="auto" w:fill="FFFFFF"/>
        </w:rPr>
        <w:t xml:space="preserve">, 2017. ISBN 9780738751351., str. 25 - 29 </w:t>
      </w:r>
    </w:p>
  </w:footnote>
  <w:footnote w:id="49">
    <w:p w:rsidR="00E336FA" w:rsidRPr="000E488B" w:rsidRDefault="00E336FA" w:rsidP="0068280B">
      <w:pPr>
        <w:pStyle w:val="Bezmezer"/>
      </w:pPr>
      <w:r w:rsidRPr="000E488B">
        <w:rPr>
          <w:rStyle w:val="Znakapoznpodarou"/>
        </w:rPr>
        <w:footnoteRef/>
      </w:r>
      <w:r w:rsidRPr="000E488B">
        <w:t xml:space="preserve"> Zákon č. 166/1999 Sb., zákon o veterinární péči a o změně některých souvisejících zákonů (veterinární zákon), ze dne 30. 7. 1999, In: Sbírka zákonů</w:t>
      </w:r>
    </w:p>
  </w:footnote>
  <w:footnote w:id="50">
    <w:p w:rsidR="00E336FA" w:rsidRPr="000E488B" w:rsidRDefault="00E336FA" w:rsidP="0068280B">
      <w:pPr>
        <w:pStyle w:val="Bezmezer"/>
        <w:rPr>
          <w:b/>
          <w:bCs/>
          <w:szCs w:val="20"/>
        </w:rPr>
      </w:pPr>
      <w:r w:rsidRPr="000E488B">
        <w:rPr>
          <w:rStyle w:val="Znakapoznpodarou"/>
          <w:bCs/>
          <w:szCs w:val="20"/>
        </w:rPr>
        <w:footnoteRef/>
      </w:r>
      <w:r w:rsidRPr="000E488B">
        <w:rPr>
          <w:rStyle w:val="Znakapoznpodarou"/>
          <w:b/>
          <w:bCs/>
          <w:szCs w:val="20"/>
        </w:rPr>
        <w:t xml:space="preserve"> </w:t>
      </w:r>
      <w:r w:rsidRPr="000E488B">
        <w:rPr>
          <w:bCs/>
          <w:szCs w:val="20"/>
        </w:rPr>
        <w:t>Zákon č. 368/2019 Sb., zákon, kterým se mění zákon č. 166/1999 Sb., o veterinární péči a o změně některých souvisejících zákonů (veterinární zákon), ve znění pozdějších předpisů, a další související zákony, ze dne 31. 12. 2019, In: Sbírka zákonů</w:t>
      </w:r>
    </w:p>
  </w:footnote>
  <w:footnote w:id="51">
    <w:p w:rsidR="00E336FA" w:rsidRPr="00A43589" w:rsidRDefault="00E336FA" w:rsidP="0068280B">
      <w:pPr>
        <w:pStyle w:val="Bezmezer"/>
        <w:rPr>
          <w:rFonts w:ascii="Open Sans" w:hAnsi="Open Sans"/>
          <w:color w:val="000000"/>
          <w:shd w:val="clear" w:color="auto" w:fill="FFFFFF"/>
        </w:rPr>
      </w:pPr>
      <w:r w:rsidRPr="000E488B">
        <w:rPr>
          <w:rStyle w:val="Znakapoznpodarou"/>
        </w:rPr>
        <w:footnoteRef/>
      </w:r>
      <w:r w:rsidRPr="000E488B">
        <w:t xml:space="preserve"> </w:t>
      </w:r>
      <w:r w:rsidRPr="000E488B">
        <w:rPr>
          <w:rFonts w:ascii="Open Sans" w:hAnsi="Open Sans"/>
          <w:shd w:val="clear" w:color="auto" w:fill="FFFFFF"/>
        </w:rPr>
        <w:t xml:space="preserve">RYCHLÍK, MVDr. Ondřej. Registrace Pasů zvířat v zájmovém chovu a Pasů cirkusových zvířat (dále jen </w:t>
      </w:r>
      <w:proofErr w:type="spellStart"/>
      <w:r w:rsidRPr="000E488B">
        <w:rPr>
          <w:rFonts w:ascii="Open Sans" w:hAnsi="Open Sans"/>
          <w:shd w:val="clear" w:color="auto" w:fill="FFFFFF"/>
        </w:rPr>
        <w:t>Petpasů</w:t>
      </w:r>
      <w:proofErr w:type="spellEnd"/>
      <w:r w:rsidRPr="000E488B">
        <w:rPr>
          <w:rFonts w:ascii="Open Sans" w:hAnsi="Open Sans"/>
          <w:shd w:val="clear" w:color="auto" w:fill="FFFFFF"/>
        </w:rPr>
        <w:t>). </w:t>
      </w:r>
      <w:r w:rsidRPr="000E488B">
        <w:rPr>
          <w:rFonts w:ascii="Open Sans" w:hAnsi="Open Sans"/>
          <w:i/>
          <w:iCs/>
        </w:rPr>
        <w:t>Komora veterinárních lékařů České republiky</w:t>
      </w:r>
      <w:r w:rsidRPr="000E488B">
        <w:rPr>
          <w:rFonts w:ascii="Open Sans" w:hAnsi="Open Sans"/>
          <w:shd w:val="clear" w:color="auto" w:fill="FFFFFF"/>
        </w:rPr>
        <w:t xml:space="preserve"> [online]. [cit. 2020-02-08]. Dostupné z: </w:t>
      </w:r>
      <w:r w:rsidRPr="000E488B">
        <w:t>https://petpas.vetkom.cz/</w:t>
      </w:r>
    </w:p>
  </w:footnote>
  <w:footnote w:id="52">
    <w:p w:rsidR="00E336FA" w:rsidRPr="00166ECD" w:rsidRDefault="00E336FA" w:rsidP="000E488B">
      <w:pPr>
        <w:pStyle w:val="Bezmezer"/>
      </w:pPr>
      <w:r>
        <w:rPr>
          <w:rStyle w:val="Znakapoznpodarou"/>
        </w:rPr>
        <w:footnoteRef/>
      </w:r>
      <w:r>
        <w:t xml:space="preserve"> </w:t>
      </w:r>
      <w:proofErr w:type="spellStart"/>
      <w:r>
        <w:rPr>
          <w:rFonts w:ascii="&amp;quot" w:hAnsi="&amp;quot"/>
          <w:i/>
          <w:iCs/>
        </w:rPr>
        <w:t>Federation</w:t>
      </w:r>
      <w:proofErr w:type="spellEnd"/>
      <w:r>
        <w:rPr>
          <w:rFonts w:ascii="&amp;quot" w:hAnsi="&amp;quot"/>
          <w:i/>
          <w:iCs/>
        </w:rPr>
        <w:t xml:space="preserve"> </w:t>
      </w:r>
      <w:proofErr w:type="spellStart"/>
      <w:r>
        <w:rPr>
          <w:rFonts w:ascii="&amp;quot" w:hAnsi="&amp;quot"/>
          <w:i/>
          <w:iCs/>
        </w:rPr>
        <w:t>cynologique</w:t>
      </w:r>
      <w:proofErr w:type="spellEnd"/>
      <w:r>
        <w:rPr>
          <w:rFonts w:ascii="&amp;quot" w:hAnsi="&amp;quot"/>
          <w:i/>
          <w:iCs/>
        </w:rPr>
        <w:t xml:space="preserve"> </w:t>
      </w:r>
      <w:proofErr w:type="spellStart"/>
      <w:r>
        <w:rPr>
          <w:rFonts w:ascii="&amp;quot" w:hAnsi="&amp;quot"/>
          <w:i/>
          <w:iCs/>
        </w:rPr>
        <w:t>internationale</w:t>
      </w:r>
      <w:proofErr w:type="spellEnd"/>
      <w:r>
        <w:rPr>
          <w:rFonts w:ascii="&amp;quot" w:hAnsi="&amp;quot"/>
          <w:i/>
          <w:iCs/>
        </w:rPr>
        <w:t xml:space="preserve">: </w:t>
      </w:r>
      <w:proofErr w:type="spellStart"/>
      <w:r>
        <w:rPr>
          <w:rFonts w:ascii="&amp;quot" w:hAnsi="&amp;quot"/>
          <w:i/>
          <w:iCs/>
        </w:rPr>
        <w:t>Statistic</w:t>
      </w:r>
      <w:proofErr w:type="spellEnd"/>
      <w:r>
        <w:rPr>
          <w:rFonts w:ascii="&amp;quot" w:hAnsi="&amp;quot"/>
          <w:i/>
          <w:iCs/>
        </w:rPr>
        <w:t xml:space="preserve"> </w:t>
      </w:r>
      <w:proofErr w:type="spellStart"/>
      <w:r>
        <w:rPr>
          <w:rFonts w:ascii="&amp;quot" w:hAnsi="&amp;quot"/>
          <w:i/>
          <w:iCs/>
        </w:rPr>
        <w:t>of</w:t>
      </w:r>
      <w:proofErr w:type="spellEnd"/>
      <w:r>
        <w:rPr>
          <w:rFonts w:ascii="&amp;quot" w:hAnsi="&amp;quot"/>
          <w:i/>
          <w:iCs/>
        </w:rPr>
        <w:t xml:space="preserve"> </w:t>
      </w:r>
      <w:proofErr w:type="spellStart"/>
      <w:r>
        <w:rPr>
          <w:rFonts w:ascii="&amp;quot" w:hAnsi="&amp;quot"/>
          <w:i/>
          <w:iCs/>
        </w:rPr>
        <w:t>the</w:t>
      </w:r>
      <w:proofErr w:type="spellEnd"/>
      <w:r>
        <w:rPr>
          <w:rFonts w:ascii="&amp;quot" w:hAnsi="&amp;quot"/>
          <w:i/>
          <w:iCs/>
        </w:rPr>
        <w:t xml:space="preserve"> FCI </w:t>
      </w:r>
      <w:proofErr w:type="spellStart"/>
      <w:r>
        <w:rPr>
          <w:rFonts w:ascii="&amp;quot" w:hAnsi="&amp;quot"/>
          <w:i/>
          <w:iCs/>
        </w:rPr>
        <w:t>members</w:t>
      </w:r>
      <w:proofErr w:type="spellEnd"/>
      <w:r>
        <w:rPr>
          <w:rFonts w:ascii="&amp;quot" w:hAnsi="&amp;quot"/>
          <w:i/>
          <w:iCs/>
        </w:rPr>
        <w:t xml:space="preserve"> &amp; </w:t>
      </w:r>
      <w:proofErr w:type="spellStart"/>
      <w:r>
        <w:rPr>
          <w:rFonts w:ascii="&amp;quot" w:hAnsi="&amp;quot"/>
          <w:i/>
          <w:iCs/>
        </w:rPr>
        <w:t>partners</w:t>
      </w:r>
      <w:proofErr w:type="spellEnd"/>
      <w:r>
        <w:rPr>
          <w:rFonts w:ascii="&amp;quot" w:hAnsi="&amp;quot"/>
          <w:i/>
          <w:iCs/>
        </w:rPr>
        <w:t>: 2019</w:t>
      </w:r>
      <w:r>
        <w:rPr>
          <w:shd w:val="clear" w:color="auto" w:fill="FFFFFF"/>
        </w:rPr>
        <w:t xml:space="preserve"> [online]. 2019 [cit. 2020-03-25]. Dostupné z: http://www.fci.be/en/statistics/ByYear.aspx?year=2019</w:t>
      </w:r>
    </w:p>
  </w:footnote>
  <w:footnote w:id="53">
    <w:p w:rsidR="00E336FA" w:rsidRDefault="00E336FA" w:rsidP="000E488B">
      <w:pPr>
        <w:pStyle w:val="Bezmezer"/>
      </w:pPr>
      <w:r>
        <w:rPr>
          <w:rStyle w:val="Znakapoznpodarou"/>
        </w:rPr>
        <w:footnoteRef/>
      </w:r>
      <w:r>
        <w:t xml:space="preserve"> </w:t>
      </w:r>
      <w:proofErr w:type="spellStart"/>
      <w:r>
        <w:rPr>
          <w:rFonts w:ascii="&amp;quot" w:hAnsi="&amp;quot"/>
          <w:i/>
          <w:iCs/>
        </w:rPr>
        <w:t>Federation</w:t>
      </w:r>
      <w:proofErr w:type="spellEnd"/>
      <w:r>
        <w:rPr>
          <w:rFonts w:ascii="&amp;quot" w:hAnsi="&amp;quot"/>
          <w:i/>
          <w:iCs/>
        </w:rPr>
        <w:t xml:space="preserve"> </w:t>
      </w:r>
      <w:proofErr w:type="spellStart"/>
      <w:r>
        <w:rPr>
          <w:rFonts w:ascii="&amp;quot" w:hAnsi="&amp;quot"/>
          <w:i/>
          <w:iCs/>
        </w:rPr>
        <w:t>cynologique</w:t>
      </w:r>
      <w:proofErr w:type="spellEnd"/>
      <w:r>
        <w:rPr>
          <w:rFonts w:ascii="&amp;quot" w:hAnsi="&amp;quot"/>
          <w:i/>
          <w:iCs/>
        </w:rPr>
        <w:t xml:space="preserve"> </w:t>
      </w:r>
      <w:proofErr w:type="spellStart"/>
      <w:r>
        <w:rPr>
          <w:rFonts w:ascii="&amp;quot" w:hAnsi="&amp;quot"/>
          <w:i/>
          <w:iCs/>
        </w:rPr>
        <w:t>internationale</w:t>
      </w:r>
      <w:proofErr w:type="spellEnd"/>
      <w:r>
        <w:rPr>
          <w:rFonts w:ascii="&amp;quot" w:hAnsi="&amp;quot"/>
          <w:i/>
          <w:iCs/>
        </w:rPr>
        <w:t xml:space="preserve">: </w:t>
      </w:r>
      <w:proofErr w:type="spellStart"/>
      <w:r>
        <w:rPr>
          <w:rFonts w:ascii="&amp;quot" w:hAnsi="&amp;quot"/>
          <w:i/>
          <w:iCs/>
        </w:rPr>
        <w:t>Statistics</w:t>
      </w:r>
      <w:proofErr w:type="spellEnd"/>
      <w:r>
        <w:rPr>
          <w:rFonts w:ascii="&amp;quot" w:hAnsi="&amp;quot"/>
          <w:i/>
          <w:iCs/>
        </w:rPr>
        <w:t xml:space="preserve">: </w:t>
      </w:r>
      <w:proofErr w:type="spellStart"/>
      <w:r>
        <w:rPr>
          <w:rFonts w:ascii="&amp;quot" w:hAnsi="&amp;quot"/>
          <w:i/>
          <w:iCs/>
        </w:rPr>
        <w:t>Ceskomoravská</w:t>
      </w:r>
      <w:proofErr w:type="spellEnd"/>
      <w:r>
        <w:rPr>
          <w:rFonts w:ascii="&amp;quot" w:hAnsi="&amp;quot"/>
          <w:i/>
          <w:iCs/>
        </w:rPr>
        <w:t xml:space="preserve"> Kynologická Unie (CZECH REPUBLIC)</w:t>
      </w:r>
      <w:r>
        <w:rPr>
          <w:shd w:val="clear" w:color="auto" w:fill="FFFFFF"/>
        </w:rPr>
        <w:t xml:space="preserve"> [online]. 2019 [cit. 2020-03-25]. Dostupné z: http://www.fci.be/en/statistics/ByNco.aspx?iso=CZ</w:t>
      </w:r>
    </w:p>
  </w:footnote>
  <w:footnote w:id="54">
    <w:p w:rsidR="00E336FA" w:rsidRDefault="00E336FA" w:rsidP="000E488B">
      <w:pPr>
        <w:pStyle w:val="Textpoznpodarou"/>
        <w:ind w:firstLine="0"/>
      </w:pPr>
      <w:r>
        <w:rPr>
          <w:rStyle w:val="Znakapoznpodarou"/>
        </w:rPr>
        <w:footnoteRef/>
      </w:r>
      <w:r>
        <w:t xml:space="preserve"> </w:t>
      </w:r>
      <w:r>
        <w:rPr>
          <w:rFonts w:ascii="Open Sans" w:hAnsi="Open Sans"/>
          <w:i/>
          <w:iCs/>
          <w:color w:val="000000"/>
        </w:rPr>
        <w:t>Klub agility České republiky</w:t>
      </w:r>
      <w:r>
        <w:rPr>
          <w:rFonts w:ascii="Open Sans" w:hAnsi="Open Sans"/>
          <w:color w:val="000000"/>
          <w:shd w:val="clear" w:color="auto" w:fill="FFFFFF"/>
        </w:rPr>
        <w:t> [online]. [cit. 2020-02-25]. Dostupné z: http://klubagility.cz/</w:t>
      </w:r>
    </w:p>
  </w:footnote>
  <w:footnote w:id="55">
    <w:p w:rsidR="00E336FA" w:rsidRDefault="00E336FA" w:rsidP="00560C9B">
      <w:pPr>
        <w:pStyle w:val="Bezmezer"/>
      </w:pPr>
      <w:r>
        <w:rPr>
          <w:rStyle w:val="Znakapoznpodarou"/>
        </w:rPr>
        <w:footnoteRef/>
      </w:r>
      <w:r>
        <w:t xml:space="preserve"> </w:t>
      </w:r>
      <w:r>
        <w:rPr>
          <w:i/>
          <w:iCs/>
        </w:rPr>
        <w:t xml:space="preserve">Dog Dancing Club Czech </w:t>
      </w:r>
      <w:proofErr w:type="spellStart"/>
      <w:r>
        <w:rPr>
          <w:i/>
          <w:iCs/>
        </w:rPr>
        <w:t>republic</w:t>
      </w:r>
      <w:proofErr w:type="spellEnd"/>
      <w:r>
        <w:rPr>
          <w:shd w:val="clear" w:color="auto" w:fill="FFFFFF"/>
        </w:rPr>
        <w:t> [online]. [cit. 2020-02-25]. Dostupné z: https://www.dogdancingclubcr.cz/clanky/klub.html</w:t>
      </w:r>
    </w:p>
  </w:footnote>
  <w:footnote w:id="56">
    <w:p w:rsidR="00E336FA" w:rsidRPr="0058363D" w:rsidRDefault="00E336FA" w:rsidP="000E488B">
      <w:pPr>
        <w:pStyle w:val="Bezmezer"/>
      </w:pPr>
      <w:r>
        <w:rPr>
          <w:rStyle w:val="Znakapoznpodarou"/>
        </w:rPr>
        <w:footnoteRef/>
      </w:r>
      <w:r>
        <w:t xml:space="preserve"> </w:t>
      </w:r>
      <w:r w:rsidRPr="0058363D">
        <w:rPr>
          <w:i/>
          <w:iCs/>
        </w:rPr>
        <w:t xml:space="preserve">Run as </w:t>
      </w:r>
      <w:proofErr w:type="spellStart"/>
      <w:r w:rsidRPr="0058363D">
        <w:rPr>
          <w:i/>
          <w:iCs/>
        </w:rPr>
        <w:t>one</w:t>
      </w:r>
      <w:proofErr w:type="spellEnd"/>
      <w:r w:rsidRPr="0058363D">
        <w:rPr>
          <w:i/>
          <w:iCs/>
        </w:rPr>
        <w:t xml:space="preserve">, z. </w:t>
      </w:r>
      <w:proofErr w:type="gramStart"/>
      <w:r w:rsidRPr="0058363D">
        <w:rPr>
          <w:i/>
          <w:iCs/>
        </w:rPr>
        <w:t>s.</w:t>
      </w:r>
      <w:proofErr w:type="gramEnd"/>
      <w:r w:rsidRPr="0058363D">
        <w:t> [online]. [cit. 2020-02-25]. Dostupné z: https://run-as-one8.webnode.cz/</w:t>
      </w:r>
    </w:p>
    <w:p w:rsidR="00E336FA" w:rsidRDefault="00E336FA" w:rsidP="00F22C33">
      <w:pPr>
        <w:pStyle w:val="Textpoznpodarou"/>
      </w:pPr>
    </w:p>
  </w:footnote>
  <w:footnote w:id="57">
    <w:p w:rsidR="00E336FA" w:rsidRDefault="00E336FA" w:rsidP="00013C02">
      <w:pPr>
        <w:pStyle w:val="Textpoznpodarou"/>
        <w:ind w:firstLine="0"/>
      </w:pPr>
      <w:r>
        <w:rPr>
          <w:rStyle w:val="Znakapoznpodarou"/>
        </w:rPr>
        <w:footnoteRef/>
      </w:r>
      <w:r>
        <w:t xml:space="preserve"> </w:t>
      </w:r>
      <w:proofErr w:type="spellStart"/>
      <w:r>
        <w:rPr>
          <w:rFonts w:ascii="Open Sans" w:hAnsi="Open Sans"/>
          <w:i/>
          <w:iCs/>
          <w:color w:val="000000"/>
        </w:rPr>
        <w:t>Aussies</w:t>
      </w:r>
      <w:proofErr w:type="spellEnd"/>
      <w:r>
        <w:rPr>
          <w:rFonts w:ascii="Open Sans" w:hAnsi="Open Sans"/>
          <w:i/>
          <w:iCs/>
          <w:color w:val="000000"/>
        </w:rPr>
        <w:t xml:space="preserve"> </w:t>
      </w:r>
      <w:proofErr w:type="spellStart"/>
      <w:r>
        <w:rPr>
          <w:rFonts w:ascii="Open Sans" w:hAnsi="Open Sans"/>
          <w:i/>
          <w:iCs/>
          <w:color w:val="000000"/>
        </w:rPr>
        <w:t>World</w:t>
      </w:r>
      <w:proofErr w:type="spellEnd"/>
      <w:r>
        <w:rPr>
          <w:rFonts w:ascii="Open Sans" w:hAnsi="Open Sans"/>
          <w:i/>
          <w:iCs/>
          <w:color w:val="000000"/>
        </w:rPr>
        <w:t>: Australský ovčák - neoficiální databáze</w:t>
      </w:r>
      <w:r>
        <w:rPr>
          <w:rFonts w:ascii="Open Sans" w:hAnsi="Open Sans"/>
          <w:color w:val="000000"/>
          <w:shd w:val="clear" w:color="auto" w:fill="FFFFFF"/>
        </w:rPr>
        <w:t> [online]. [cit. 2020-02-25]. Dostupné z: http://www.aussiesworld.cz/</w:t>
      </w:r>
    </w:p>
  </w:footnote>
  <w:footnote w:id="58">
    <w:p w:rsidR="00E336FA" w:rsidRDefault="00E336FA" w:rsidP="000E488B">
      <w:pPr>
        <w:pStyle w:val="Bezmezer"/>
      </w:pPr>
      <w:r>
        <w:rPr>
          <w:rStyle w:val="Znakapoznpodarou"/>
        </w:rPr>
        <w:footnoteRef/>
      </w:r>
      <w:r>
        <w:t xml:space="preserve"> </w:t>
      </w:r>
      <w:r w:rsidRPr="000E488B">
        <w:rPr>
          <w:rFonts w:ascii="&amp;quot" w:hAnsi="&amp;quot"/>
          <w:i/>
          <w:iCs/>
        </w:rPr>
        <w:t xml:space="preserve">Dotazník </w:t>
      </w:r>
      <w:proofErr w:type="gramStart"/>
      <w:r w:rsidRPr="000E488B">
        <w:rPr>
          <w:rFonts w:ascii="&amp;quot" w:hAnsi="&amp;quot"/>
          <w:i/>
          <w:iCs/>
        </w:rPr>
        <w:t>on-line ... jak</w:t>
      </w:r>
      <w:proofErr w:type="gramEnd"/>
      <w:r w:rsidRPr="000E488B">
        <w:rPr>
          <w:rFonts w:ascii="&amp;quot" w:hAnsi="&amp;quot"/>
          <w:i/>
          <w:iCs/>
        </w:rPr>
        <w:t xml:space="preserve"> na dotazník: Typy otázek v dotazníku</w:t>
      </w:r>
      <w:r w:rsidRPr="000E488B">
        <w:rPr>
          <w:shd w:val="clear" w:color="auto" w:fill="FFFFFF"/>
        </w:rPr>
        <w:t xml:space="preserve"> [online]. [cit. 2020-02-26]. Dostupné z: http://</w:t>
      </w:r>
      <w:proofErr w:type="gramStart"/>
      <w:r w:rsidRPr="000E488B">
        <w:rPr>
          <w:shd w:val="clear" w:color="auto" w:fill="FFFFFF"/>
        </w:rPr>
        <w:t>www.dotaznik-online</w:t>
      </w:r>
      <w:proofErr w:type="gramEnd"/>
      <w:r w:rsidRPr="000E488B">
        <w:rPr>
          <w:shd w:val="clear" w:color="auto" w:fill="FFFFFF"/>
        </w:rPr>
        <w:t>.cz/otazky-dotazniku.htm</w:t>
      </w:r>
    </w:p>
  </w:footnote>
  <w:footnote w:id="59">
    <w:p w:rsidR="00E336FA" w:rsidRDefault="00E336FA" w:rsidP="000E488B">
      <w:pPr>
        <w:pStyle w:val="Bezmezer"/>
      </w:pPr>
      <w:r>
        <w:rPr>
          <w:rStyle w:val="Znakapoznpodarou"/>
        </w:rPr>
        <w:footnoteRef/>
      </w:r>
      <w:r>
        <w:t xml:space="preserve"> </w:t>
      </w:r>
      <w:proofErr w:type="spellStart"/>
      <w:r w:rsidRPr="000E488B">
        <w:t>Survio</w:t>
      </w:r>
      <w:proofErr w:type="spellEnd"/>
      <w:r w:rsidRPr="000E488B">
        <w:t>: Dotazník zdarma [online]. [cit. 2020-02-26]. Dostupné z: https://www.survio.com/cs/</w:t>
      </w:r>
    </w:p>
  </w:footnote>
  <w:footnote w:id="60">
    <w:p w:rsidR="00E336FA" w:rsidRDefault="00E336FA" w:rsidP="000E488B">
      <w:pPr>
        <w:pStyle w:val="Bezmezer"/>
      </w:pPr>
      <w:r>
        <w:rPr>
          <w:rStyle w:val="Znakapoznpodarou"/>
        </w:rPr>
        <w:footnoteRef/>
      </w:r>
      <w:r>
        <w:t xml:space="preserve"> </w:t>
      </w:r>
      <w:proofErr w:type="spellStart"/>
      <w:r w:rsidRPr="000E488B">
        <w:rPr>
          <w:i/>
          <w:iCs/>
          <w:shd w:val="clear" w:color="auto" w:fill="FFFFFF"/>
        </w:rPr>
        <w:t>iVysílání</w:t>
      </w:r>
      <w:proofErr w:type="spellEnd"/>
      <w:r w:rsidRPr="000E488B">
        <w:rPr>
          <w:i/>
          <w:iCs/>
          <w:shd w:val="clear" w:color="auto" w:fill="FFFFFF"/>
        </w:rPr>
        <w:t>: Infiltrace: Obchod se soucitem</w:t>
      </w:r>
      <w:r w:rsidRPr="000E488B">
        <w:rPr>
          <w:shd w:val="clear" w:color="auto" w:fill="FFFFFF"/>
        </w:rPr>
        <w:t> [online]. Praha: Česká televize, 2020 [cit. 2020-04-16]. Dostupné z: https://www.ceskatelevize.cz/ivysilani/1092813857-infiltrace/</w:t>
      </w:r>
    </w:p>
  </w:footnote>
  <w:footnote w:id="61">
    <w:p w:rsidR="00E336FA" w:rsidRPr="000E488B" w:rsidRDefault="00E336FA" w:rsidP="000E488B">
      <w:pPr>
        <w:pStyle w:val="Bezmezer"/>
        <w:rPr>
          <w:rFonts w:asciiTheme="minorHAnsi" w:hAnsiTheme="minorHAnsi"/>
        </w:rPr>
      </w:pPr>
      <w:r>
        <w:rPr>
          <w:rStyle w:val="Znakapoznpodarou"/>
        </w:rPr>
        <w:footnoteRef/>
      </w:r>
      <w:r>
        <w:t xml:space="preserve"> </w:t>
      </w:r>
      <w:proofErr w:type="spellStart"/>
      <w:r w:rsidRPr="000E488B">
        <w:rPr>
          <w:rFonts w:ascii="&amp;quot" w:hAnsi="&amp;quot"/>
          <w:i/>
          <w:iCs/>
        </w:rPr>
        <w:t>Genomia</w:t>
      </w:r>
      <w:proofErr w:type="spellEnd"/>
      <w:r w:rsidRPr="000E488B">
        <w:rPr>
          <w:rFonts w:ascii="&amp;quot" w:hAnsi="&amp;quot"/>
          <w:i/>
          <w:iCs/>
        </w:rPr>
        <w:t xml:space="preserve"> - </w:t>
      </w:r>
      <w:proofErr w:type="spellStart"/>
      <w:r w:rsidRPr="000E488B">
        <w:rPr>
          <w:rFonts w:ascii="&amp;quot" w:hAnsi="&amp;quot"/>
          <w:i/>
          <w:iCs/>
        </w:rPr>
        <w:t>Genetic</w:t>
      </w:r>
      <w:proofErr w:type="spellEnd"/>
      <w:r w:rsidRPr="000E488B">
        <w:rPr>
          <w:rFonts w:ascii="&amp;quot" w:hAnsi="&amp;quot"/>
          <w:i/>
          <w:iCs/>
        </w:rPr>
        <w:t xml:space="preserve"> </w:t>
      </w:r>
      <w:proofErr w:type="spellStart"/>
      <w:r w:rsidRPr="000E488B">
        <w:rPr>
          <w:rFonts w:ascii="&amp;quot" w:hAnsi="&amp;quot"/>
          <w:i/>
          <w:iCs/>
        </w:rPr>
        <w:t>laboratory</w:t>
      </w:r>
      <w:proofErr w:type="spellEnd"/>
      <w:r w:rsidRPr="000E488B">
        <w:rPr>
          <w:rFonts w:ascii="&amp;quot" w:hAnsi="&amp;quot"/>
          <w:i/>
          <w:iCs/>
        </w:rPr>
        <w:t>: Genetické a serologické testy pro psy</w:t>
      </w:r>
      <w:r w:rsidRPr="000E488B">
        <w:rPr>
          <w:shd w:val="clear" w:color="auto" w:fill="FFFFFF"/>
        </w:rPr>
        <w:t xml:space="preserve"> [online]. [cit. 2020-03-16]. Dostupné z: https://www.genomia.cz/cz/veterinarni/psi/</w:t>
      </w:r>
    </w:p>
  </w:footnote>
  <w:footnote w:id="62">
    <w:p w:rsidR="00E336FA" w:rsidRPr="000E488B" w:rsidRDefault="00E336FA" w:rsidP="000E488B">
      <w:pPr>
        <w:pStyle w:val="Bezmezer"/>
      </w:pPr>
      <w:r w:rsidRPr="000E488B">
        <w:rPr>
          <w:rStyle w:val="Znakapoznpodarou"/>
        </w:rPr>
        <w:footnoteRef/>
      </w:r>
      <w:r w:rsidRPr="000E488B">
        <w:t xml:space="preserve"> </w:t>
      </w:r>
      <w:r w:rsidRPr="000E488B">
        <w:rPr>
          <w:i/>
          <w:iCs/>
        </w:rPr>
        <w:t>Komora veterinárních lékařů České republiky: Vnitřní předpis KVL ČR o postupu při posuzování dysplazie kyčelních kloubů u psů.</w:t>
      </w:r>
      <w:r w:rsidRPr="000E488B">
        <w:rPr>
          <w:shd w:val="clear" w:color="auto" w:fill="FFFFFF"/>
        </w:rPr>
        <w:t> [online]. [cit. 2020-03-17]. Dostupné z: https://www.vetkom.cz/vnitrni-predpisy-kvl-cr/vnitrni-predpis-kvl-cr-o-postupu-pri-posuzovani-dysplazie-kycelnich-kloubu-u-psu/</w:t>
      </w:r>
    </w:p>
  </w:footnote>
  <w:footnote w:id="63">
    <w:p w:rsidR="00E336FA" w:rsidRDefault="00E336FA" w:rsidP="000E488B">
      <w:pPr>
        <w:pStyle w:val="Bezmezer"/>
      </w:pPr>
      <w:r w:rsidRPr="000E488B">
        <w:rPr>
          <w:rStyle w:val="Znakapoznpodarou"/>
        </w:rPr>
        <w:footnoteRef/>
      </w:r>
      <w:r w:rsidRPr="000E488B">
        <w:t xml:space="preserve"> </w:t>
      </w:r>
      <w:r w:rsidRPr="000E488B">
        <w:rPr>
          <w:shd w:val="clear" w:color="auto" w:fill="FFFFFF"/>
        </w:rPr>
        <w:t xml:space="preserve">HORVÁTHOVÁ, Petra a Andrea ČOPÍKOVÁ. </w:t>
      </w:r>
      <w:proofErr w:type="spellStart"/>
      <w:r w:rsidRPr="000E488B">
        <w:rPr>
          <w:i/>
          <w:iCs/>
        </w:rPr>
        <w:t>Human</w:t>
      </w:r>
      <w:proofErr w:type="spellEnd"/>
      <w:r w:rsidRPr="000E488B">
        <w:rPr>
          <w:i/>
          <w:iCs/>
        </w:rPr>
        <w:t xml:space="preserve"> </w:t>
      </w:r>
      <w:proofErr w:type="spellStart"/>
      <w:r w:rsidRPr="000E488B">
        <w:rPr>
          <w:i/>
          <w:iCs/>
        </w:rPr>
        <w:t>resource</w:t>
      </w:r>
      <w:proofErr w:type="spellEnd"/>
      <w:r w:rsidRPr="000E488B">
        <w:rPr>
          <w:i/>
          <w:iCs/>
        </w:rPr>
        <w:t xml:space="preserve"> management</w:t>
      </w:r>
      <w:r w:rsidRPr="000E488B">
        <w:rPr>
          <w:shd w:val="clear" w:color="auto" w:fill="FFFFFF"/>
        </w:rPr>
        <w:t>. Ostrava: VŠB-TU Ostrava, 2017. ISBN 978-80-248-4103-8., str. 77 - 79</w:t>
      </w:r>
    </w:p>
  </w:footnote>
  <w:footnote w:id="64">
    <w:p w:rsidR="00E336FA" w:rsidRDefault="00E336FA" w:rsidP="000E488B">
      <w:pPr>
        <w:pStyle w:val="Bezmezer"/>
      </w:pPr>
      <w:r>
        <w:rPr>
          <w:rStyle w:val="Znakapoznpodarou"/>
        </w:rPr>
        <w:footnoteRef/>
      </w:r>
      <w:r>
        <w:t xml:space="preserve"> </w:t>
      </w:r>
      <w:r w:rsidRPr="00296F6A">
        <w:rPr>
          <w:shd w:val="clear" w:color="auto" w:fill="FFFFFF"/>
        </w:rPr>
        <w:t>ŠUSTA, František. </w:t>
      </w:r>
      <w:r w:rsidRPr="00296F6A">
        <w:rPr>
          <w:i/>
          <w:iCs/>
          <w:shd w:val="clear" w:color="auto" w:fill="FFFFFF"/>
        </w:rPr>
        <w:t>Trénink je rozhovor, ve kterém má i váš pes co říct</w:t>
      </w:r>
      <w:r w:rsidRPr="00296F6A">
        <w:rPr>
          <w:shd w:val="clear" w:color="auto" w:fill="FFFFFF"/>
        </w:rPr>
        <w:t>. Praha: Plot, 2014. ISBN 978-80-7428-232-4.</w:t>
      </w:r>
      <w:r>
        <w:rPr>
          <w:shd w:val="clear" w:color="auto" w:fill="FFFFFF"/>
        </w:rPr>
        <w:t>, str. 10 - 11</w:t>
      </w:r>
    </w:p>
  </w:footnote>
  <w:footnote w:id="65">
    <w:p w:rsidR="00E336FA" w:rsidRDefault="00E336FA" w:rsidP="00832E05">
      <w:pPr>
        <w:pStyle w:val="Bezmezer"/>
      </w:pPr>
      <w:r>
        <w:rPr>
          <w:rStyle w:val="Znakapoznpodarou"/>
        </w:rPr>
        <w:footnoteRef/>
      </w:r>
      <w:r>
        <w:t xml:space="preserve"> </w:t>
      </w:r>
      <w:r>
        <w:rPr>
          <w:shd w:val="clear" w:color="auto" w:fill="FFFFFF"/>
        </w:rPr>
        <w:t>HEJZLAROVÁ, Helena, Iva PAŠTOVÁ a Šimona DRÁBKOVÁ. </w:t>
      </w:r>
      <w:proofErr w:type="spellStart"/>
      <w:r>
        <w:rPr>
          <w:i/>
          <w:iCs/>
          <w:shd w:val="clear" w:color="auto" w:fill="FFFFFF"/>
        </w:rPr>
        <w:t>Hersenwerk</w:t>
      </w:r>
      <w:proofErr w:type="spellEnd"/>
      <w:r>
        <w:rPr>
          <w:i/>
          <w:iCs/>
          <w:shd w:val="clear" w:color="auto" w:fill="FFFFFF"/>
        </w:rPr>
        <w:t xml:space="preserve"> pro psy: Psí hlavolamy</w:t>
      </w:r>
      <w:r>
        <w:rPr>
          <w:shd w:val="clear" w:color="auto" w:fill="FFFFFF"/>
        </w:rPr>
        <w:t xml:space="preserve">. Praha: Plot, 2016. ISBN 978-80-7428-295-9. s. 8 - 9 </w:t>
      </w:r>
    </w:p>
  </w:footnote>
  <w:footnote w:id="66">
    <w:p w:rsidR="00E336FA" w:rsidRDefault="00E336FA" w:rsidP="00832E05">
      <w:pPr>
        <w:pStyle w:val="Bezmezer"/>
        <w:rPr>
          <w:shd w:val="clear" w:color="auto" w:fill="FFFFFF"/>
        </w:rPr>
      </w:pPr>
      <w:r>
        <w:rPr>
          <w:rStyle w:val="Znakapoznpodarou"/>
        </w:rPr>
        <w:footnoteRef/>
      </w:r>
      <w:r>
        <w:t xml:space="preserve"> </w:t>
      </w:r>
      <w:r>
        <w:rPr>
          <w:shd w:val="clear" w:color="auto" w:fill="FFFFFF"/>
        </w:rPr>
        <w:t xml:space="preserve">HARTNAGLE-TAYLOR, </w:t>
      </w:r>
      <w:proofErr w:type="spellStart"/>
      <w:r>
        <w:rPr>
          <w:shd w:val="clear" w:color="auto" w:fill="FFFFFF"/>
        </w:rPr>
        <w:t>Jeanne</w:t>
      </w:r>
      <w:proofErr w:type="spellEnd"/>
      <w:r>
        <w:rPr>
          <w:shd w:val="clear" w:color="auto" w:fill="FFFFFF"/>
        </w:rPr>
        <w:t xml:space="preserve"> </w:t>
      </w:r>
      <w:proofErr w:type="spellStart"/>
      <w:r>
        <w:rPr>
          <w:shd w:val="clear" w:color="auto" w:fill="FFFFFF"/>
        </w:rPr>
        <w:t>Joy</w:t>
      </w:r>
      <w:proofErr w:type="spellEnd"/>
      <w:r>
        <w:rPr>
          <w:shd w:val="clear" w:color="auto" w:fill="FFFFFF"/>
        </w:rPr>
        <w:t>. </w:t>
      </w:r>
      <w:r>
        <w:rPr>
          <w:i/>
          <w:iCs/>
          <w:shd w:val="clear" w:color="auto" w:fill="FFFFFF"/>
        </w:rPr>
        <w:t>Australský ovčák od A do Z</w:t>
      </w:r>
      <w:r>
        <w:rPr>
          <w:shd w:val="clear" w:color="auto" w:fill="FFFFFF"/>
        </w:rPr>
        <w:t>. Praha: Plot, 2013.</w:t>
      </w:r>
    </w:p>
    <w:p w:rsidR="00E336FA" w:rsidRPr="00832E05" w:rsidRDefault="00E336FA" w:rsidP="00832E05">
      <w:pPr>
        <w:pStyle w:val="Bezmezer"/>
        <w:rPr>
          <w:shd w:val="clear" w:color="auto" w:fill="FFFFFF"/>
        </w:rPr>
      </w:pPr>
      <w:r>
        <w:rPr>
          <w:shd w:val="clear" w:color="auto" w:fill="FFFFFF"/>
        </w:rPr>
        <w:t xml:space="preserve">ISBN 978-80-7428-198-3. s. 67 - 76 </w:t>
      </w:r>
    </w:p>
  </w:footnote>
  <w:footnote w:id="67">
    <w:p w:rsidR="00E336FA" w:rsidRDefault="00E336FA" w:rsidP="00832E05">
      <w:pPr>
        <w:pStyle w:val="Bezmezer"/>
      </w:pPr>
      <w:r>
        <w:rPr>
          <w:rStyle w:val="Znakapoznpodarou"/>
        </w:rPr>
        <w:footnoteRef/>
      </w:r>
      <w:r>
        <w:t xml:space="preserve"> </w:t>
      </w:r>
      <w:proofErr w:type="spellStart"/>
      <w:r>
        <w:rPr>
          <w:i/>
          <w:iCs/>
          <w:shd w:val="clear" w:color="auto" w:fill="FFFFFF"/>
        </w:rPr>
        <w:t>Aussies</w:t>
      </w:r>
      <w:proofErr w:type="spellEnd"/>
      <w:r>
        <w:rPr>
          <w:i/>
          <w:iCs/>
          <w:shd w:val="clear" w:color="auto" w:fill="FFFFFF"/>
        </w:rPr>
        <w:t xml:space="preserve"> </w:t>
      </w:r>
      <w:proofErr w:type="spellStart"/>
      <w:r>
        <w:rPr>
          <w:i/>
          <w:iCs/>
          <w:shd w:val="clear" w:color="auto" w:fill="FFFFFF"/>
        </w:rPr>
        <w:t>World</w:t>
      </w:r>
      <w:proofErr w:type="spellEnd"/>
      <w:r>
        <w:rPr>
          <w:i/>
          <w:iCs/>
          <w:shd w:val="clear" w:color="auto" w:fill="FFFFFF"/>
        </w:rPr>
        <w:t>: Plánované vrhy</w:t>
      </w:r>
      <w:r>
        <w:rPr>
          <w:shd w:val="clear" w:color="auto" w:fill="FFFFFF"/>
        </w:rPr>
        <w:t xml:space="preserve"> [online]. [cit. 2020-04-19]. Dostupné z: </w:t>
      </w:r>
      <w:r w:rsidRPr="001B0392">
        <w:rPr>
          <w:shd w:val="clear" w:color="auto" w:fill="FFFFFF"/>
        </w:rPr>
        <w:t>http://</w:t>
      </w:r>
      <w:r w:rsidRPr="009E38B2">
        <w:t xml:space="preserve"> http://www.aussiesworld.cz/index.php/chov/vrhy/planovane-vrhy</w:t>
      </w:r>
    </w:p>
  </w:footnote>
  <w:footnote w:id="68">
    <w:p w:rsidR="00E336FA" w:rsidRPr="00832E05" w:rsidRDefault="00E336FA" w:rsidP="00832E05">
      <w:pPr>
        <w:pStyle w:val="Bezmezer"/>
      </w:pPr>
      <w:r w:rsidRPr="007B74CF">
        <w:rPr>
          <w:rStyle w:val="Znakapoznpodarou"/>
        </w:rPr>
        <w:footnoteRef/>
      </w:r>
      <w:r w:rsidRPr="007B74CF">
        <w:t xml:space="preserve"> </w:t>
      </w:r>
      <w:r w:rsidRPr="00832E05">
        <w:rPr>
          <w:i/>
          <w:iCs/>
        </w:rPr>
        <w:t>Klub agility ČR: Databáze Agility</w:t>
      </w:r>
      <w:r w:rsidRPr="00832E05">
        <w:t> [online]. [cit. 2020-04-19]. Dostupné z: kacr.info</w:t>
      </w:r>
      <w:r w:rsidRPr="00832E05">
        <w:rPr>
          <w:rFonts w:ascii="Arial" w:hAnsi="Arial" w:cs="Arial"/>
          <w:vanish/>
          <w:sz w:val="16"/>
          <w:szCs w:val="16"/>
        </w:rPr>
        <w:t>Začátek formuláře</w:t>
      </w:r>
    </w:p>
  </w:footnote>
  <w:footnote w:id="69">
    <w:p w:rsidR="00E336FA" w:rsidRPr="00832E05" w:rsidRDefault="00E336FA" w:rsidP="00832E05">
      <w:pPr>
        <w:pStyle w:val="Bezmezer"/>
      </w:pPr>
      <w:r w:rsidRPr="00832E05">
        <w:rPr>
          <w:rStyle w:val="Znakapoznpodarou"/>
        </w:rPr>
        <w:footnoteRef/>
      </w:r>
      <w:r w:rsidRPr="00832E05">
        <w:t xml:space="preserve"> </w:t>
      </w:r>
      <w:r w:rsidRPr="00832E05">
        <w:rPr>
          <w:i/>
          <w:iCs/>
        </w:rPr>
        <w:t>Klub Obedience: Databáze Obedience</w:t>
      </w:r>
      <w:r w:rsidRPr="00832E05">
        <w:t> [online]. [cit. 2020-04-19]. Dostupné z: http://</w:t>
      </w:r>
      <w:proofErr w:type="gramStart"/>
      <w:r w:rsidRPr="00832E05">
        <w:t>akce</w:t>
      </w:r>
      <w:proofErr w:type="gramEnd"/>
      <w:r w:rsidRPr="00832E05">
        <w:t>.</w:t>
      </w:r>
      <w:proofErr w:type="gramStart"/>
      <w:r w:rsidRPr="00832E05">
        <w:t>obedience</w:t>
      </w:r>
      <w:proofErr w:type="gramEnd"/>
      <w:r w:rsidRPr="00832E05">
        <w:t>.cz/pes/</w:t>
      </w:r>
    </w:p>
  </w:footnote>
  <w:footnote w:id="70">
    <w:p w:rsidR="00E336FA" w:rsidRPr="00832E05" w:rsidRDefault="00E336FA" w:rsidP="00832E05">
      <w:pPr>
        <w:pStyle w:val="Bezmezer"/>
      </w:pPr>
      <w:r w:rsidRPr="00832E05">
        <w:rPr>
          <w:rStyle w:val="Znakapoznpodarou"/>
        </w:rPr>
        <w:footnoteRef/>
      </w:r>
      <w:r w:rsidRPr="00832E05">
        <w:t xml:space="preserve"> </w:t>
      </w:r>
      <w:r w:rsidRPr="00832E05">
        <w:rPr>
          <w:i/>
          <w:iCs/>
          <w:shd w:val="clear" w:color="auto" w:fill="FFFFFF"/>
        </w:rPr>
        <w:t>Databáze Belgických a Australských ovčáků klubu KCHBO</w:t>
      </w:r>
      <w:r w:rsidRPr="00832E05">
        <w:rPr>
          <w:shd w:val="clear" w:color="auto" w:fill="FFFFFF"/>
        </w:rPr>
        <w:t xml:space="preserve">[online]. [cit. 2020-04-19]. Dostupné z: </w:t>
      </w:r>
      <w:r w:rsidRPr="00832E05">
        <w:t>http://kchbo.com/genealogie/</w:t>
      </w:r>
    </w:p>
  </w:footnote>
  <w:footnote w:id="71">
    <w:p w:rsidR="00E336FA" w:rsidRPr="007451FD" w:rsidRDefault="00E336FA" w:rsidP="00832E05">
      <w:pPr>
        <w:pStyle w:val="Bezmezer"/>
        <w:rPr>
          <w:b/>
        </w:rPr>
      </w:pPr>
      <w:r w:rsidRPr="00832E05">
        <w:rPr>
          <w:rStyle w:val="Znakapoznpodarou"/>
        </w:rPr>
        <w:footnoteRef/>
      </w:r>
      <w:r w:rsidRPr="00832E05">
        <w:t xml:space="preserve"> </w:t>
      </w:r>
      <w:proofErr w:type="spellStart"/>
      <w:r w:rsidRPr="00832E05">
        <w:rPr>
          <w:i/>
          <w:iCs/>
          <w:shd w:val="clear" w:color="auto" w:fill="FFFFFF"/>
        </w:rPr>
        <w:t>Aussies</w:t>
      </w:r>
      <w:proofErr w:type="spellEnd"/>
      <w:r w:rsidRPr="00832E05">
        <w:rPr>
          <w:i/>
          <w:iCs/>
          <w:shd w:val="clear" w:color="auto" w:fill="FFFFFF"/>
        </w:rPr>
        <w:t xml:space="preserve"> </w:t>
      </w:r>
      <w:proofErr w:type="spellStart"/>
      <w:r w:rsidRPr="00832E05">
        <w:rPr>
          <w:i/>
          <w:iCs/>
          <w:shd w:val="clear" w:color="auto" w:fill="FFFFFF"/>
        </w:rPr>
        <w:t>World</w:t>
      </w:r>
      <w:proofErr w:type="spellEnd"/>
      <w:r w:rsidRPr="00832E05">
        <w:rPr>
          <w:i/>
          <w:iCs/>
          <w:shd w:val="clear" w:color="auto" w:fill="FFFFFF"/>
        </w:rPr>
        <w:t>: Chovní jedinci - psi</w:t>
      </w:r>
      <w:r w:rsidRPr="00832E05">
        <w:rPr>
          <w:shd w:val="clear" w:color="auto" w:fill="FFFFFF"/>
        </w:rPr>
        <w:t> [online]. [cit. 2020-04-19]. Dostupné z: http://www.aussiesworld.cz/</w:t>
      </w:r>
      <w:r w:rsidRPr="00900713">
        <w:rPr>
          <w:rFonts w:ascii="Open Sans" w:hAnsi="Open Sans"/>
          <w:color w:val="212529"/>
          <w:shd w:val="clear" w:color="auto" w:fill="FFFFFF"/>
        </w:rPr>
        <w:t xml:space="preserve"> </w:t>
      </w:r>
      <w:proofErr w:type="spellStart"/>
      <w:r w:rsidRPr="00A14109">
        <w:rPr>
          <w:rFonts w:ascii="Open Sans" w:hAnsi="Open Sans"/>
          <w:color w:val="212529"/>
          <w:shd w:val="clear" w:color="auto" w:fill="FFFFFF"/>
        </w:rPr>
        <w:t>index.php</w:t>
      </w:r>
      <w:proofErr w:type="spellEnd"/>
      <w:r w:rsidRPr="00A14109">
        <w:rPr>
          <w:rFonts w:ascii="Open Sans" w:hAnsi="Open Sans"/>
          <w:color w:val="212529"/>
          <w:shd w:val="clear" w:color="auto" w:fill="FFFFFF"/>
        </w:rPr>
        <w:t>/chov/</w:t>
      </w:r>
      <w:proofErr w:type="spellStart"/>
      <w:r w:rsidRPr="00A14109">
        <w:rPr>
          <w:rFonts w:ascii="Open Sans" w:hAnsi="Open Sans"/>
          <w:color w:val="212529"/>
          <w:shd w:val="clear" w:color="auto" w:fill="FFFFFF"/>
        </w:rPr>
        <w:t>chovni</w:t>
      </w:r>
      <w:proofErr w:type="spellEnd"/>
      <w:r w:rsidRPr="00A14109">
        <w:rPr>
          <w:rFonts w:ascii="Open Sans" w:hAnsi="Open Sans"/>
          <w:color w:val="212529"/>
          <w:shd w:val="clear" w:color="auto" w:fill="FFFFFF"/>
        </w:rPr>
        <w:t>-jedinci/psi</w:t>
      </w:r>
    </w:p>
  </w:footnote>
  <w:footnote w:id="72">
    <w:p w:rsidR="00EB130D" w:rsidRDefault="00EB130D" w:rsidP="00EB130D">
      <w:pPr>
        <w:pStyle w:val="Textpoznpodarou"/>
        <w:ind w:firstLine="0"/>
      </w:pPr>
      <w:r>
        <w:rPr>
          <w:rStyle w:val="Znakapoznpodarou"/>
        </w:rPr>
        <w:footnoteRef/>
      </w:r>
      <w:r>
        <w:t xml:space="preserve"> </w:t>
      </w:r>
      <w:r>
        <w:rPr>
          <w:shd w:val="clear" w:color="auto" w:fill="FFFFFF"/>
        </w:rPr>
        <w:t xml:space="preserve">DAVIES, </w:t>
      </w:r>
      <w:proofErr w:type="spellStart"/>
      <w:r>
        <w:rPr>
          <w:shd w:val="clear" w:color="auto" w:fill="FFFFFF"/>
        </w:rPr>
        <w:t>Lowri</w:t>
      </w:r>
      <w:proofErr w:type="spellEnd"/>
      <w:r>
        <w:rPr>
          <w:shd w:val="clear" w:color="auto" w:fill="FFFFFF"/>
        </w:rPr>
        <w:t>. </w:t>
      </w:r>
      <w:r>
        <w:rPr>
          <w:i/>
          <w:iCs/>
          <w:shd w:val="clear" w:color="auto" w:fill="FFFFFF"/>
        </w:rPr>
        <w:t>Péče o psího sportovce: kompletní průvodce zdravím sportovních psů</w:t>
      </w:r>
      <w:r>
        <w:rPr>
          <w:shd w:val="clear" w:color="auto" w:fill="FFFFFF"/>
        </w:rPr>
        <w:t>. Přeložila Jana DUŠKOVÁ. Praha: Plot, 2018. ISBN 978-80-7428-334-5</w:t>
      </w:r>
    </w:p>
  </w:footnote>
  <w:footnote w:id="73">
    <w:p w:rsidR="00E336FA" w:rsidRDefault="00E336FA" w:rsidP="00832E05">
      <w:pPr>
        <w:pStyle w:val="Bezmezer"/>
      </w:pPr>
      <w:r>
        <w:rPr>
          <w:rStyle w:val="Znakapoznpodarou"/>
        </w:rPr>
        <w:footnoteRef/>
      </w:r>
      <w:r>
        <w:t xml:space="preserve"> </w:t>
      </w:r>
      <w:r>
        <w:rPr>
          <w:shd w:val="clear" w:color="auto" w:fill="FFFFFF"/>
        </w:rPr>
        <w:t xml:space="preserve">DAVIES, </w:t>
      </w:r>
      <w:proofErr w:type="spellStart"/>
      <w:r>
        <w:rPr>
          <w:shd w:val="clear" w:color="auto" w:fill="FFFFFF"/>
        </w:rPr>
        <w:t>Lowri</w:t>
      </w:r>
      <w:proofErr w:type="spellEnd"/>
      <w:r>
        <w:rPr>
          <w:shd w:val="clear" w:color="auto" w:fill="FFFFFF"/>
        </w:rPr>
        <w:t>. </w:t>
      </w:r>
      <w:r>
        <w:rPr>
          <w:i/>
          <w:iCs/>
          <w:shd w:val="clear" w:color="auto" w:fill="FFFFFF"/>
        </w:rPr>
        <w:t>Péče o psího sportovce: kompletní průvodce zdravím sportovních psů</w:t>
      </w:r>
      <w:r>
        <w:rPr>
          <w:shd w:val="clear" w:color="auto" w:fill="FFFFFF"/>
        </w:rPr>
        <w:t xml:space="preserve">. Přeložila Jana DUŠKOVÁ. Praha: Plot, 2018. ISBN 978-80-7428-334-5. s. 45-57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FA" w:rsidRDefault="00E336F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6FA" w:rsidRDefault="00E336F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ADE"/>
    <w:multiLevelType w:val="hybridMultilevel"/>
    <w:tmpl w:val="4EE4F23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0D322F"/>
    <w:multiLevelType w:val="hybridMultilevel"/>
    <w:tmpl w:val="D6DE9DF4"/>
    <w:lvl w:ilvl="0" w:tplc="40661656">
      <w:start w:val="1"/>
      <w:numFmt w:val="decimal"/>
      <w:lvlText w:val="%1"/>
      <w:lvlJc w:val="left"/>
      <w:pPr>
        <w:ind w:left="360"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nsid w:val="0E6861DD"/>
    <w:multiLevelType w:val="hybridMultilevel"/>
    <w:tmpl w:val="447CA9E8"/>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F206C85"/>
    <w:multiLevelType w:val="hybridMultilevel"/>
    <w:tmpl w:val="2DC687D6"/>
    <w:lvl w:ilvl="0" w:tplc="8476276E">
      <w:start w:val="1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6535A2"/>
    <w:multiLevelType w:val="hybridMultilevel"/>
    <w:tmpl w:val="AA9497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54A777B"/>
    <w:multiLevelType w:val="hybridMultilevel"/>
    <w:tmpl w:val="FC7A89A4"/>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nsid w:val="16B67A8E"/>
    <w:multiLevelType w:val="multilevel"/>
    <w:tmpl w:val="5F04A070"/>
    <w:lvl w:ilvl="0">
      <w:start w:val="1"/>
      <w:numFmt w:val="decimal"/>
      <w:pStyle w:val="Nadpis1"/>
      <w:lvlText w:val="%1"/>
      <w:lvlJc w:val="left"/>
      <w:pPr>
        <w:ind w:left="432" w:hanging="432"/>
      </w:pPr>
      <w:rPr>
        <w:color w:val="auto"/>
      </w:rPr>
    </w:lvl>
    <w:lvl w:ilvl="1">
      <w:start w:val="1"/>
      <w:numFmt w:val="decimal"/>
      <w:pStyle w:val="Nadpis2"/>
      <w:lvlText w:val="%1.%2"/>
      <w:lvlJc w:val="left"/>
      <w:pPr>
        <w:ind w:left="860" w:hanging="576"/>
      </w:pPr>
      <w:rPr>
        <w:color w:val="auto"/>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nsid w:val="1C686B93"/>
    <w:multiLevelType w:val="hybridMultilevel"/>
    <w:tmpl w:val="3B8CCCD4"/>
    <w:lvl w:ilvl="0" w:tplc="173477DC">
      <w:start w:val="1"/>
      <w:numFmt w:val="decimal"/>
      <w:lvlText w:val="%1."/>
      <w:lvlJc w:val="left"/>
      <w:pPr>
        <w:ind w:left="1174" w:hanging="360"/>
      </w:pPr>
      <w:rPr>
        <w:b w:val="0"/>
      </w:rPr>
    </w:lvl>
    <w:lvl w:ilvl="1" w:tplc="04050019">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8">
    <w:nsid w:val="1DB140E0"/>
    <w:multiLevelType w:val="hybridMultilevel"/>
    <w:tmpl w:val="1428AD8A"/>
    <w:lvl w:ilvl="0" w:tplc="04050003">
      <w:start w:val="1"/>
      <w:numFmt w:val="bullet"/>
      <w:lvlText w:val="o"/>
      <w:lvlJc w:val="left"/>
      <w:pPr>
        <w:ind w:left="1364" w:hanging="360"/>
      </w:pPr>
      <w:rPr>
        <w:rFonts w:ascii="Courier New" w:hAnsi="Courier New" w:cs="Courier New"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9">
    <w:nsid w:val="26954AA9"/>
    <w:multiLevelType w:val="hybridMultilevel"/>
    <w:tmpl w:val="E88A7FF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7D558BC"/>
    <w:multiLevelType w:val="hybridMultilevel"/>
    <w:tmpl w:val="1EE23D6E"/>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nsid w:val="30F273B9"/>
    <w:multiLevelType w:val="hybridMultilevel"/>
    <w:tmpl w:val="89809BCE"/>
    <w:lvl w:ilvl="0" w:tplc="BEE2756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348339AC"/>
    <w:multiLevelType w:val="hybridMultilevel"/>
    <w:tmpl w:val="506CD6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77260D4"/>
    <w:multiLevelType w:val="hybridMultilevel"/>
    <w:tmpl w:val="C256DA6A"/>
    <w:lvl w:ilvl="0" w:tplc="E4C0183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FAF45B6"/>
    <w:multiLevelType w:val="hybridMultilevel"/>
    <w:tmpl w:val="47CA65A2"/>
    <w:lvl w:ilvl="0" w:tplc="173477DC">
      <w:start w:val="1"/>
      <w:numFmt w:val="decimal"/>
      <w:lvlText w:val="%1."/>
      <w:lvlJc w:val="left"/>
      <w:pPr>
        <w:ind w:left="1628" w:hanging="360"/>
      </w:pPr>
      <w:rPr>
        <w:b w:val="0"/>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15">
    <w:nsid w:val="526B0915"/>
    <w:multiLevelType w:val="hybridMultilevel"/>
    <w:tmpl w:val="427E6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7477722"/>
    <w:multiLevelType w:val="hybridMultilevel"/>
    <w:tmpl w:val="2F843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77D10F6"/>
    <w:multiLevelType w:val="hybridMultilevel"/>
    <w:tmpl w:val="DF426D6E"/>
    <w:lvl w:ilvl="0" w:tplc="04050003">
      <w:start w:val="1"/>
      <w:numFmt w:val="bullet"/>
      <w:lvlText w:val="o"/>
      <w:lvlJc w:val="left"/>
      <w:pPr>
        <w:ind w:left="1057" w:hanging="360"/>
      </w:pPr>
      <w:rPr>
        <w:rFonts w:ascii="Courier New" w:hAnsi="Courier New" w:cs="Courier New" w:hint="default"/>
      </w:rPr>
    </w:lvl>
    <w:lvl w:ilvl="1" w:tplc="04050003" w:tentative="1">
      <w:start w:val="1"/>
      <w:numFmt w:val="bullet"/>
      <w:lvlText w:val="o"/>
      <w:lvlJc w:val="left"/>
      <w:pPr>
        <w:ind w:left="1777" w:hanging="360"/>
      </w:pPr>
      <w:rPr>
        <w:rFonts w:ascii="Courier New" w:hAnsi="Courier New" w:cs="Courier New" w:hint="default"/>
      </w:rPr>
    </w:lvl>
    <w:lvl w:ilvl="2" w:tplc="04050005" w:tentative="1">
      <w:start w:val="1"/>
      <w:numFmt w:val="bullet"/>
      <w:lvlText w:val=""/>
      <w:lvlJc w:val="left"/>
      <w:pPr>
        <w:ind w:left="2497" w:hanging="360"/>
      </w:pPr>
      <w:rPr>
        <w:rFonts w:ascii="Wingdings" w:hAnsi="Wingdings" w:hint="default"/>
      </w:rPr>
    </w:lvl>
    <w:lvl w:ilvl="3" w:tplc="04050001" w:tentative="1">
      <w:start w:val="1"/>
      <w:numFmt w:val="bullet"/>
      <w:lvlText w:val=""/>
      <w:lvlJc w:val="left"/>
      <w:pPr>
        <w:ind w:left="3217" w:hanging="360"/>
      </w:pPr>
      <w:rPr>
        <w:rFonts w:ascii="Symbol" w:hAnsi="Symbol" w:hint="default"/>
      </w:rPr>
    </w:lvl>
    <w:lvl w:ilvl="4" w:tplc="04050003" w:tentative="1">
      <w:start w:val="1"/>
      <w:numFmt w:val="bullet"/>
      <w:lvlText w:val="o"/>
      <w:lvlJc w:val="left"/>
      <w:pPr>
        <w:ind w:left="3937" w:hanging="360"/>
      </w:pPr>
      <w:rPr>
        <w:rFonts w:ascii="Courier New" w:hAnsi="Courier New" w:cs="Courier New" w:hint="default"/>
      </w:rPr>
    </w:lvl>
    <w:lvl w:ilvl="5" w:tplc="04050005" w:tentative="1">
      <w:start w:val="1"/>
      <w:numFmt w:val="bullet"/>
      <w:lvlText w:val=""/>
      <w:lvlJc w:val="left"/>
      <w:pPr>
        <w:ind w:left="4657" w:hanging="360"/>
      </w:pPr>
      <w:rPr>
        <w:rFonts w:ascii="Wingdings" w:hAnsi="Wingdings" w:hint="default"/>
      </w:rPr>
    </w:lvl>
    <w:lvl w:ilvl="6" w:tplc="04050001" w:tentative="1">
      <w:start w:val="1"/>
      <w:numFmt w:val="bullet"/>
      <w:lvlText w:val=""/>
      <w:lvlJc w:val="left"/>
      <w:pPr>
        <w:ind w:left="5377" w:hanging="360"/>
      </w:pPr>
      <w:rPr>
        <w:rFonts w:ascii="Symbol" w:hAnsi="Symbol" w:hint="default"/>
      </w:rPr>
    </w:lvl>
    <w:lvl w:ilvl="7" w:tplc="04050003" w:tentative="1">
      <w:start w:val="1"/>
      <w:numFmt w:val="bullet"/>
      <w:lvlText w:val="o"/>
      <w:lvlJc w:val="left"/>
      <w:pPr>
        <w:ind w:left="6097" w:hanging="360"/>
      </w:pPr>
      <w:rPr>
        <w:rFonts w:ascii="Courier New" w:hAnsi="Courier New" w:cs="Courier New" w:hint="default"/>
      </w:rPr>
    </w:lvl>
    <w:lvl w:ilvl="8" w:tplc="04050005" w:tentative="1">
      <w:start w:val="1"/>
      <w:numFmt w:val="bullet"/>
      <w:lvlText w:val=""/>
      <w:lvlJc w:val="left"/>
      <w:pPr>
        <w:ind w:left="6817" w:hanging="360"/>
      </w:pPr>
      <w:rPr>
        <w:rFonts w:ascii="Wingdings" w:hAnsi="Wingdings" w:hint="default"/>
      </w:rPr>
    </w:lvl>
  </w:abstractNum>
  <w:abstractNum w:abstractNumId="18">
    <w:nsid w:val="5A2F0DC5"/>
    <w:multiLevelType w:val="hybridMultilevel"/>
    <w:tmpl w:val="69EE5FA0"/>
    <w:lvl w:ilvl="0" w:tplc="A3C2D8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9">
    <w:nsid w:val="5DD922A4"/>
    <w:multiLevelType w:val="hybridMultilevel"/>
    <w:tmpl w:val="650A8FE2"/>
    <w:lvl w:ilvl="0" w:tplc="04050003">
      <w:start w:val="1"/>
      <w:numFmt w:val="bullet"/>
      <w:lvlText w:val="o"/>
      <w:lvlJc w:val="left"/>
      <w:pPr>
        <w:ind w:left="1364" w:hanging="360"/>
      </w:pPr>
      <w:rPr>
        <w:rFonts w:ascii="Courier New" w:hAnsi="Courier New" w:cs="Courier New"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0">
    <w:nsid w:val="61747C34"/>
    <w:multiLevelType w:val="hybridMultilevel"/>
    <w:tmpl w:val="344CD538"/>
    <w:lvl w:ilvl="0" w:tplc="390E3B82">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1">
    <w:nsid w:val="61A11BB7"/>
    <w:multiLevelType w:val="hybridMultilevel"/>
    <w:tmpl w:val="A85AF80C"/>
    <w:lvl w:ilvl="0" w:tplc="C0B68D78">
      <w:start w:val="4"/>
      <w:numFmt w:val="decimal"/>
      <w:lvlText w:val="%1.1"/>
      <w:lvlJc w:val="left"/>
      <w:pPr>
        <w:ind w:left="1004" w:hanging="360"/>
      </w:pPr>
      <w:rPr>
        <w:rFonts w:ascii="Times New Roman" w:hAnsi="Times New Roman" w:cs="Times New Roman"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nsid w:val="67BA0727"/>
    <w:multiLevelType w:val="hybridMultilevel"/>
    <w:tmpl w:val="2CFE650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BD102DD"/>
    <w:multiLevelType w:val="hybridMultilevel"/>
    <w:tmpl w:val="03985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16860B1"/>
    <w:multiLevelType w:val="hybridMultilevel"/>
    <w:tmpl w:val="7062BB34"/>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nsid w:val="72BD1EFF"/>
    <w:multiLevelType w:val="hybridMultilevel"/>
    <w:tmpl w:val="CD026A92"/>
    <w:lvl w:ilvl="0" w:tplc="173477DC">
      <w:start w:val="1"/>
      <w:numFmt w:val="decimal"/>
      <w:lvlText w:val="%1."/>
      <w:lvlJc w:val="left"/>
      <w:pPr>
        <w:ind w:left="1628" w:hanging="360"/>
      </w:pPr>
      <w:rPr>
        <w:b w:val="0"/>
      </w:r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26">
    <w:nsid w:val="72D23427"/>
    <w:multiLevelType w:val="hybridMultilevel"/>
    <w:tmpl w:val="E04C4C32"/>
    <w:lvl w:ilvl="0" w:tplc="04050003">
      <w:start w:val="1"/>
      <w:numFmt w:val="bullet"/>
      <w:lvlText w:val="o"/>
      <w:lvlJc w:val="left"/>
      <w:pPr>
        <w:ind w:left="1364" w:hanging="360"/>
      </w:pPr>
      <w:rPr>
        <w:rFonts w:ascii="Courier New" w:hAnsi="Courier New" w:cs="Courier New"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27">
    <w:nsid w:val="76020932"/>
    <w:multiLevelType w:val="hybridMultilevel"/>
    <w:tmpl w:val="355436A0"/>
    <w:lvl w:ilvl="0" w:tplc="10B2C2AE">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74616BA"/>
    <w:multiLevelType w:val="hybridMultilevel"/>
    <w:tmpl w:val="496AFD2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98A018D"/>
    <w:multiLevelType w:val="hybridMultilevel"/>
    <w:tmpl w:val="49E08B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6"/>
  </w:num>
  <w:num w:numId="4">
    <w:abstractNumId w:val="20"/>
  </w:num>
  <w:num w:numId="5">
    <w:abstractNumId w:val="3"/>
  </w:num>
  <w:num w:numId="6">
    <w:abstractNumId w:val="18"/>
  </w:num>
  <w:num w:numId="7">
    <w:abstractNumId w:val="13"/>
  </w:num>
  <w:num w:numId="8">
    <w:abstractNumId w:val="21"/>
  </w:num>
  <w:num w:numId="9">
    <w:abstractNumId w:val="23"/>
  </w:num>
  <w:num w:numId="10">
    <w:abstractNumId w:val="15"/>
  </w:num>
  <w:num w:numId="11">
    <w:abstractNumId w:val="11"/>
  </w:num>
  <w:num w:numId="12">
    <w:abstractNumId w:val="8"/>
  </w:num>
  <w:num w:numId="13">
    <w:abstractNumId w:val="26"/>
  </w:num>
  <w:num w:numId="14">
    <w:abstractNumId w:val="0"/>
  </w:num>
  <w:num w:numId="15">
    <w:abstractNumId w:val="19"/>
  </w:num>
  <w:num w:numId="16">
    <w:abstractNumId w:val="22"/>
  </w:num>
  <w:num w:numId="17">
    <w:abstractNumId w:val="28"/>
  </w:num>
  <w:num w:numId="18">
    <w:abstractNumId w:val="10"/>
  </w:num>
  <w:num w:numId="19">
    <w:abstractNumId w:val="5"/>
  </w:num>
  <w:num w:numId="20">
    <w:abstractNumId w:val="17"/>
  </w:num>
  <w:num w:numId="21">
    <w:abstractNumId w:val="24"/>
  </w:num>
  <w:num w:numId="22">
    <w:abstractNumId w:val="2"/>
  </w:num>
  <w:num w:numId="23">
    <w:abstractNumId w:val="9"/>
  </w:num>
  <w:num w:numId="24">
    <w:abstractNumId w:val="29"/>
  </w:num>
  <w:num w:numId="25">
    <w:abstractNumId w:val="16"/>
  </w:num>
  <w:num w:numId="26">
    <w:abstractNumId w:val="7"/>
  </w:num>
  <w:num w:numId="27">
    <w:abstractNumId w:val="4"/>
  </w:num>
  <w:num w:numId="28">
    <w:abstractNumId w:val="14"/>
  </w:num>
  <w:num w:numId="29">
    <w:abstractNumId w:val="1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299"/>
    <w:rsid w:val="00004E9F"/>
    <w:rsid w:val="00013C02"/>
    <w:rsid w:val="00015254"/>
    <w:rsid w:val="000273DC"/>
    <w:rsid w:val="00031470"/>
    <w:rsid w:val="00042272"/>
    <w:rsid w:val="000525DC"/>
    <w:rsid w:val="0007661B"/>
    <w:rsid w:val="000775C2"/>
    <w:rsid w:val="00086465"/>
    <w:rsid w:val="000A58AA"/>
    <w:rsid w:val="000B1315"/>
    <w:rsid w:val="000B4BEE"/>
    <w:rsid w:val="000C0107"/>
    <w:rsid w:val="000C2F21"/>
    <w:rsid w:val="000C6502"/>
    <w:rsid w:val="000E488B"/>
    <w:rsid w:val="000E5528"/>
    <w:rsid w:val="000F150B"/>
    <w:rsid w:val="000F30BB"/>
    <w:rsid w:val="0011280E"/>
    <w:rsid w:val="001205BE"/>
    <w:rsid w:val="00125223"/>
    <w:rsid w:val="00164084"/>
    <w:rsid w:val="00175C65"/>
    <w:rsid w:val="00176CA6"/>
    <w:rsid w:val="00182841"/>
    <w:rsid w:val="0018574C"/>
    <w:rsid w:val="00194A87"/>
    <w:rsid w:val="001972E6"/>
    <w:rsid w:val="00197802"/>
    <w:rsid w:val="001A6A3F"/>
    <w:rsid w:val="001A6BDA"/>
    <w:rsid w:val="001A7B03"/>
    <w:rsid w:val="001B0E39"/>
    <w:rsid w:val="001B4A44"/>
    <w:rsid w:val="001D1C26"/>
    <w:rsid w:val="001D3896"/>
    <w:rsid w:val="001D4396"/>
    <w:rsid w:val="001D477A"/>
    <w:rsid w:val="001F58CD"/>
    <w:rsid w:val="00202462"/>
    <w:rsid w:val="00204EDA"/>
    <w:rsid w:val="00220573"/>
    <w:rsid w:val="0022089C"/>
    <w:rsid w:val="00234403"/>
    <w:rsid w:val="00235494"/>
    <w:rsid w:val="002410E2"/>
    <w:rsid w:val="00244E76"/>
    <w:rsid w:val="00250076"/>
    <w:rsid w:val="00253E6A"/>
    <w:rsid w:val="002550ED"/>
    <w:rsid w:val="002567C1"/>
    <w:rsid w:val="002740D4"/>
    <w:rsid w:val="00294C5B"/>
    <w:rsid w:val="002A349C"/>
    <w:rsid w:val="002A6E80"/>
    <w:rsid w:val="002B0F3F"/>
    <w:rsid w:val="002B1555"/>
    <w:rsid w:val="002D4DDE"/>
    <w:rsid w:val="002D6FBD"/>
    <w:rsid w:val="002E2E34"/>
    <w:rsid w:val="00314B6A"/>
    <w:rsid w:val="00334566"/>
    <w:rsid w:val="0034048A"/>
    <w:rsid w:val="00357380"/>
    <w:rsid w:val="00360F64"/>
    <w:rsid w:val="00366319"/>
    <w:rsid w:val="00373698"/>
    <w:rsid w:val="003827FE"/>
    <w:rsid w:val="003A4902"/>
    <w:rsid w:val="003A5F8E"/>
    <w:rsid w:val="003C6CEB"/>
    <w:rsid w:val="003D3740"/>
    <w:rsid w:val="003D44CB"/>
    <w:rsid w:val="003D6B4E"/>
    <w:rsid w:val="003E1FCC"/>
    <w:rsid w:val="003E72A8"/>
    <w:rsid w:val="00411BA1"/>
    <w:rsid w:val="00420455"/>
    <w:rsid w:val="00424582"/>
    <w:rsid w:val="004352C8"/>
    <w:rsid w:val="00435A67"/>
    <w:rsid w:val="004366A2"/>
    <w:rsid w:val="00442D6F"/>
    <w:rsid w:val="0044376B"/>
    <w:rsid w:val="00466CE2"/>
    <w:rsid w:val="00472535"/>
    <w:rsid w:val="004763C2"/>
    <w:rsid w:val="00482FC7"/>
    <w:rsid w:val="00484734"/>
    <w:rsid w:val="00484C5D"/>
    <w:rsid w:val="004B17E4"/>
    <w:rsid w:val="004B5805"/>
    <w:rsid w:val="004C0522"/>
    <w:rsid w:val="004C6C27"/>
    <w:rsid w:val="004D5937"/>
    <w:rsid w:val="004E571A"/>
    <w:rsid w:val="004F7F8A"/>
    <w:rsid w:val="005028AC"/>
    <w:rsid w:val="00503B59"/>
    <w:rsid w:val="0050414F"/>
    <w:rsid w:val="00505ED0"/>
    <w:rsid w:val="00506B5E"/>
    <w:rsid w:val="00520C58"/>
    <w:rsid w:val="00537E3B"/>
    <w:rsid w:val="00542C6F"/>
    <w:rsid w:val="00550699"/>
    <w:rsid w:val="0055786E"/>
    <w:rsid w:val="00560C9B"/>
    <w:rsid w:val="00587A9D"/>
    <w:rsid w:val="0059593C"/>
    <w:rsid w:val="005B4423"/>
    <w:rsid w:val="005B671C"/>
    <w:rsid w:val="005C38D5"/>
    <w:rsid w:val="005C5C85"/>
    <w:rsid w:val="005C6794"/>
    <w:rsid w:val="005E24D5"/>
    <w:rsid w:val="00614659"/>
    <w:rsid w:val="0066571E"/>
    <w:rsid w:val="00674888"/>
    <w:rsid w:val="006806F7"/>
    <w:rsid w:val="00681754"/>
    <w:rsid w:val="0068280B"/>
    <w:rsid w:val="00692766"/>
    <w:rsid w:val="0069465E"/>
    <w:rsid w:val="006B2B8E"/>
    <w:rsid w:val="006B2ED1"/>
    <w:rsid w:val="006B699A"/>
    <w:rsid w:val="006B75ED"/>
    <w:rsid w:val="006C2C19"/>
    <w:rsid w:val="006C6243"/>
    <w:rsid w:val="007014CA"/>
    <w:rsid w:val="0070199F"/>
    <w:rsid w:val="007061AB"/>
    <w:rsid w:val="0071525E"/>
    <w:rsid w:val="007557F7"/>
    <w:rsid w:val="0076360C"/>
    <w:rsid w:val="007729E4"/>
    <w:rsid w:val="00782B01"/>
    <w:rsid w:val="00783B75"/>
    <w:rsid w:val="00786C15"/>
    <w:rsid w:val="007968D3"/>
    <w:rsid w:val="007A0243"/>
    <w:rsid w:val="007A7F9F"/>
    <w:rsid w:val="007B3A51"/>
    <w:rsid w:val="007C3A3A"/>
    <w:rsid w:val="007C5A94"/>
    <w:rsid w:val="007D216D"/>
    <w:rsid w:val="007D7C20"/>
    <w:rsid w:val="007E1DF3"/>
    <w:rsid w:val="007E2CFC"/>
    <w:rsid w:val="00804B8D"/>
    <w:rsid w:val="008277D2"/>
    <w:rsid w:val="00832E05"/>
    <w:rsid w:val="008418A3"/>
    <w:rsid w:val="00844A32"/>
    <w:rsid w:val="008711DE"/>
    <w:rsid w:val="00876738"/>
    <w:rsid w:val="00876E43"/>
    <w:rsid w:val="0088232F"/>
    <w:rsid w:val="00894431"/>
    <w:rsid w:val="008A03A6"/>
    <w:rsid w:val="008A21E8"/>
    <w:rsid w:val="008D316F"/>
    <w:rsid w:val="008D7135"/>
    <w:rsid w:val="008F1869"/>
    <w:rsid w:val="00900713"/>
    <w:rsid w:val="00912733"/>
    <w:rsid w:val="00917446"/>
    <w:rsid w:val="00917ED8"/>
    <w:rsid w:val="00923216"/>
    <w:rsid w:val="0093280C"/>
    <w:rsid w:val="00944FC1"/>
    <w:rsid w:val="00947F6A"/>
    <w:rsid w:val="00963804"/>
    <w:rsid w:val="0096676A"/>
    <w:rsid w:val="00966F0D"/>
    <w:rsid w:val="00976F60"/>
    <w:rsid w:val="00982F61"/>
    <w:rsid w:val="0098632A"/>
    <w:rsid w:val="00994B65"/>
    <w:rsid w:val="009A68DB"/>
    <w:rsid w:val="009B3071"/>
    <w:rsid w:val="009C1CA1"/>
    <w:rsid w:val="009C4FE2"/>
    <w:rsid w:val="009C5FE2"/>
    <w:rsid w:val="009C7129"/>
    <w:rsid w:val="009D79AD"/>
    <w:rsid w:val="009E4FAA"/>
    <w:rsid w:val="009E7018"/>
    <w:rsid w:val="009E7EC2"/>
    <w:rsid w:val="00A02129"/>
    <w:rsid w:val="00A04C20"/>
    <w:rsid w:val="00A142C4"/>
    <w:rsid w:val="00A20D6A"/>
    <w:rsid w:val="00A3196E"/>
    <w:rsid w:val="00A44B5E"/>
    <w:rsid w:val="00A574F1"/>
    <w:rsid w:val="00A62A49"/>
    <w:rsid w:val="00A64870"/>
    <w:rsid w:val="00A66BD7"/>
    <w:rsid w:val="00A71A53"/>
    <w:rsid w:val="00A750A0"/>
    <w:rsid w:val="00A767DE"/>
    <w:rsid w:val="00A932FB"/>
    <w:rsid w:val="00A94E63"/>
    <w:rsid w:val="00AA2429"/>
    <w:rsid w:val="00AC0EFF"/>
    <w:rsid w:val="00AD061F"/>
    <w:rsid w:val="00AE0B22"/>
    <w:rsid w:val="00AE20C1"/>
    <w:rsid w:val="00AF14AB"/>
    <w:rsid w:val="00AF7A1A"/>
    <w:rsid w:val="00AF7D03"/>
    <w:rsid w:val="00B110A6"/>
    <w:rsid w:val="00B21C09"/>
    <w:rsid w:val="00B25DF1"/>
    <w:rsid w:val="00B269A2"/>
    <w:rsid w:val="00B42274"/>
    <w:rsid w:val="00B45C00"/>
    <w:rsid w:val="00B75B1B"/>
    <w:rsid w:val="00B77119"/>
    <w:rsid w:val="00B77593"/>
    <w:rsid w:val="00BA04CF"/>
    <w:rsid w:val="00BA3C0A"/>
    <w:rsid w:val="00BA3EE7"/>
    <w:rsid w:val="00BD171B"/>
    <w:rsid w:val="00BD3C1E"/>
    <w:rsid w:val="00BD4A2D"/>
    <w:rsid w:val="00BE31ED"/>
    <w:rsid w:val="00BE39B3"/>
    <w:rsid w:val="00C130C2"/>
    <w:rsid w:val="00C17D8B"/>
    <w:rsid w:val="00C23E2E"/>
    <w:rsid w:val="00C455F2"/>
    <w:rsid w:val="00C47D63"/>
    <w:rsid w:val="00C47E50"/>
    <w:rsid w:val="00C747E8"/>
    <w:rsid w:val="00C74E2C"/>
    <w:rsid w:val="00C839ED"/>
    <w:rsid w:val="00C92243"/>
    <w:rsid w:val="00C92E26"/>
    <w:rsid w:val="00CA412B"/>
    <w:rsid w:val="00CA6C7E"/>
    <w:rsid w:val="00CB23C1"/>
    <w:rsid w:val="00CB7106"/>
    <w:rsid w:val="00CB79EC"/>
    <w:rsid w:val="00CC7966"/>
    <w:rsid w:val="00CD05F9"/>
    <w:rsid w:val="00CD2FB6"/>
    <w:rsid w:val="00CD6661"/>
    <w:rsid w:val="00CE2109"/>
    <w:rsid w:val="00CF00B2"/>
    <w:rsid w:val="00D008F3"/>
    <w:rsid w:val="00D12600"/>
    <w:rsid w:val="00D21BD5"/>
    <w:rsid w:val="00D3306E"/>
    <w:rsid w:val="00D33974"/>
    <w:rsid w:val="00D4027A"/>
    <w:rsid w:val="00D418B6"/>
    <w:rsid w:val="00D4427C"/>
    <w:rsid w:val="00D452B7"/>
    <w:rsid w:val="00D51EF1"/>
    <w:rsid w:val="00D538DD"/>
    <w:rsid w:val="00D54BB2"/>
    <w:rsid w:val="00D55FA6"/>
    <w:rsid w:val="00D571E1"/>
    <w:rsid w:val="00D607D3"/>
    <w:rsid w:val="00D6317D"/>
    <w:rsid w:val="00D6408B"/>
    <w:rsid w:val="00D77299"/>
    <w:rsid w:val="00D8314D"/>
    <w:rsid w:val="00D90430"/>
    <w:rsid w:val="00D950F1"/>
    <w:rsid w:val="00DA7818"/>
    <w:rsid w:val="00DA7F99"/>
    <w:rsid w:val="00DB0132"/>
    <w:rsid w:val="00DB6153"/>
    <w:rsid w:val="00DC00A1"/>
    <w:rsid w:val="00DE7177"/>
    <w:rsid w:val="00E01C5F"/>
    <w:rsid w:val="00E07A46"/>
    <w:rsid w:val="00E1540D"/>
    <w:rsid w:val="00E26F61"/>
    <w:rsid w:val="00E336FA"/>
    <w:rsid w:val="00E4024E"/>
    <w:rsid w:val="00E43C1B"/>
    <w:rsid w:val="00E51889"/>
    <w:rsid w:val="00E57765"/>
    <w:rsid w:val="00E64517"/>
    <w:rsid w:val="00E75874"/>
    <w:rsid w:val="00E850BA"/>
    <w:rsid w:val="00E871A4"/>
    <w:rsid w:val="00E92FE6"/>
    <w:rsid w:val="00E94F53"/>
    <w:rsid w:val="00E97E01"/>
    <w:rsid w:val="00EA6F34"/>
    <w:rsid w:val="00EA72C5"/>
    <w:rsid w:val="00EB130D"/>
    <w:rsid w:val="00EB50E1"/>
    <w:rsid w:val="00EC4913"/>
    <w:rsid w:val="00EC50C1"/>
    <w:rsid w:val="00ED4269"/>
    <w:rsid w:val="00ED70F5"/>
    <w:rsid w:val="00EE243C"/>
    <w:rsid w:val="00EF1186"/>
    <w:rsid w:val="00EF6118"/>
    <w:rsid w:val="00EF6574"/>
    <w:rsid w:val="00F000EC"/>
    <w:rsid w:val="00F2036B"/>
    <w:rsid w:val="00F22C33"/>
    <w:rsid w:val="00F2301A"/>
    <w:rsid w:val="00F30EE4"/>
    <w:rsid w:val="00F32275"/>
    <w:rsid w:val="00F3275C"/>
    <w:rsid w:val="00F35EB4"/>
    <w:rsid w:val="00F41DA6"/>
    <w:rsid w:val="00F43743"/>
    <w:rsid w:val="00F952A2"/>
    <w:rsid w:val="00F977B8"/>
    <w:rsid w:val="00FA07CA"/>
    <w:rsid w:val="00FA124B"/>
    <w:rsid w:val="00FA1C7C"/>
    <w:rsid w:val="00FA7FF0"/>
    <w:rsid w:val="00FB2696"/>
    <w:rsid w:val="00FB45F5"/>
    <w:rsid w:val="00FD35CE"/>
    <w:rsid w:val="00FD5DCE"/>
    <w:rsid w:val="00FE17A6"/>
    <w:rsid w:val="00FE453C"/>
    <w:rsid w:val="00FF0E05"/>
    <w:rsid w:val="00FF59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 normální"/>
    <w:qFormat/>
    <w:rsid w:val="0034048A"/>
    <w:pPr>
      <w:spacing w:after="0" w:line="360" w:lineRule="auto"/>
      <w:ind w:firstLine="454"/>
      <w:jc w:val="both"/>
    </w:pPr>
    <w:rPr>
      <w:rFonts w:ascii="Times New Roman" w:hAnsi="Times New Roman"/>
      <w:sz w:val="24"/>
    </w:rPr>
  </w:style>
  <w:style w:type="paragraph" w:styleId="Nadpis1">
    <w:name w:val="heading 1"/>
    <w:aliases w:val="Části"/>
    <w:basedOn w:val="Normln"/>
    <w:next w:val="Normln"/>
    <w:link w:val="Nadpis1Char"/>
    <w:uiPriority w:val="9"/>
    <w:qFormat/>
    <w:rsid w:val="00AE0B22"/>
    <w:pPr>
      <w:keepNext/>
      <w:keepLines/>
      <w:numPr>
        <w:numId w:val="3"/>
      </w:numPr>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C747E8"/>
    <w:pPr>
      <w:keepNext/>
      <w:keepLines/>
      <w:numPr>
        <w:ilvl w:val="1"/>
        <w:numId w:val="3"/>
      </w:numPr>
      <w:spacing w:before="200"/>
      <w:ind w:left="578" w:hanging="578"/>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9593C"/>
    <w:pPr>
      <w:keepNext/>
      <w:keepLines/>
      <w:numPr>
        <w:ilvl w:val="2"/>
        <w:numId w:val="3"/>
      </w:numPr>
      <w:spacing w:before="200"/>
      <w:outlineLvl w:val="2"/>
    </w:pPr>
    <w:rPr>
      <w:rFonts w:eastAsiaTheme="majorEastAsia" w:cstheme="majorBidi"/>
      <w:b/>
      <w:bCs/>
      <w:color w:val="000000" w:themeColor="text1"/>
    </w:rPr>
  </w:style>
  <w:style w:type="paragraph" w:styleId="Nadpis4">
    <w:name w:val="heading 4"/>
    <w:basedOn w:val="Normln"/>
    <w:next w:val="Normln"/>
    <w:link w:val="Nadpis4Char"/>
    <w:uiPriority w:val="9"/>
    <w:semiHidden/>
    <w:unhideWhenUsed/>
    <w:qFormat/>
    <w:rsid w:val="0059593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9593C"/>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9593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9593C"/>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9593C"/>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9593C"/>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0B22"/>
    <w:pPr>
      <w:tabs>
        <w:tab w:val="center" w:pos="4536"/>
        <w:tab w:val="right" w:pos="9072"/>
      </w:tabs>
      <w:spacing w:line="240" w:lineRule="auto"/>
    </w:pPr>
  </w:style>
  <w:style w:type="character" w:customStyle="1" w:styleId="ZhlavChar">
    <w:name w:val="Záhlaví Char"/>
    <w:basedOn w:val="Standardnpsmoodstavce"/>
    <w:link w:val="Zhlav"/>
    <w:uiPriority w:val="99"/>
    <w:rsid w:val="00AE0B22"/>
    <w:rPr>
      <w:rFonts w:ascii="Times New Roman" w:hAnsi="Times New Roman"/>
      <w:sz w:val="24"/>
    </w:rPr>
  </w:style>
  <w:style w:type="paragraph" w:styleId="Zpat">
    <w:name w:val="footer"/>
    <w:basedOn w:val="Normln"/>
    <w:link w:val="ZpatChar"/>
    <w:uiPriority w:val="99"/>
    <w:unhideWhenUsed/>
    <w:rsid w:val="00AE0B22"/>
    <w:pPr>
      <w:tabs>
        <w:tab w:val="center" w:pos="4536"/>
        <w:tab w:val="right" w:pos="9072"/>
      </w:tabs>
      <w:spacing w:line="240" w:lineRule="auto"/>
    </w:pPr>
  </w:style>
  <w:style w:type="character" w:customStyle="1" w:styleId="ZpatChar">
    <w:name w:val="Zápatí Char"/>
    <w:basedOn w:val="Standardnpsmoodstavce"/>
    <w:link w:val="Zpat"/>
    <w:uiPriority w:val="99"/>
    <w:rsid w:val="00AE0B22"/>
    <w:rPr>
      <w:rFonts w:ascii="Times New Roman" w:hAnsi="Times New Roman"/>
      <w:sz w:val="24"/>
    </w:rPr>
  </w:style>
  <w:style w:type="paragraph" w:styleId="Bezmezer">
    <w:name w:val="No Spacing"/>
    <w:aliases w:val="Poznámka pod čarou"/>
    <w:uiPriority w:val="1"/>
    <w:qFormat/>
    <w:rsid w:val="007557F7"/>
    <w:pPr>
      <w:spacing w:after="0" w:line="240" w:lineRule="auto"/>
      <w:jc w:val="both"/>
    </w:pPr>
    <w:rPr>
      <w:rFonts w:ascii="Times New Roman" w:hAnsi="Times New Roman"/>
      <w:sz w:val="20"/>
    </w:rPr>
  </w:style>
  <w:style w:type="character" w:customStyle="1" w:styleId="Nadpis1Char">
    <w:name w:val="Nadpis 1 Char"/>
    <w:aliases w:val="Části Char"/>
    <w:basedOn w:val="Standardnpsmoodstavce"/>
    <w:link w:val="Nadpis1"/>
    <w:uiPriority w:val="9"/>
    <w:rsid w:val="00AE0B22"/>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C747E8"/>
    <w:rPr>
      <w:rFonts w:ascii="Times New Roman" w:eastAsiaTheme="majorEastAsia" w:hAnsi="Times New Roman" w:cstheme="majorBidi"/>
      <w:b/>
      <w:bCs/>
      <w:sz w:val="28"/>
      <w:szCs w:val="26"/>
    </w:rPr>
  </w:style>
  <w:style w:type="paragraph" w:styleId="Nzev">
    <w:name w:val="Title"/>
    <w:basedOn w:val="Normln"/>
    <w:link w:val="NzevChar"/>
    <w:qFormat/>
    <w:rsid w:val="002B0F3F"/>
    <w:pPr>
      <w:jc w:val="center"/>
    </w:pPr>
    <w:rPr>
      <w:rFonts w:eastAsia="Times New Roman" w:cs="Times New Roman"/>
      <w:sz w:val="48"/>
      <w:szCs w:val="24"/>
      <w:lang w:val="x-none" w:eastAsia="cs-CZ"/>
    </w:rPr>
  </w:style>
  <w:style w:type="character" w:customStyle="1" w:styleId="NzevChar">
    <w:name w:val="Název Char"/>
    <w:basedOn w:val="Standardnpsmoodstavce"/>
    <w:link w:val="Nzev"/>
    <w:rsid w:val="002B0F3F"/>
    <w:rPr>
      <w:rFonts w:ascii="Times New Roman" w:eastAsia="Times New Roman" w:hAnsi="Times New Roman" w:cs="Times New Roman"/>
      <w:sz w:val="48"/>
      <w:szCs w:val="24"/>
      <w:lang w:val="x-none" w:eastAsia="cs-CZ"/>
    </w:rPr>
  </w:style>
  <w:style w:type="paragraph" w:styleId="Nadpisobsahu">
    <w:name w:val="TOC Heading"/>
    <w:basedOn w:val="Nadpis1"/>
    <w:next w:val="Normln"/>
    <w:uiPriority w:val="39"/>
    <w:semiHidden/>
    <w:unhideWhenUsed/>
    <w:qFormat/>
    <w:rsid w:val="002B0F3F"/>
    <w:pPr>
      <w:numPr>
        <w:numId w:val="0"/>
      </w:numPr>
      <w:spacing w:before="480" w:line="276" w:lineRule="auto"/>
      <w:jc w:val="left"/>
      <w:outlineLvl w:val="9"/>
    </w:pPr>
    <w:rPr>
      <w:rFonts w:asciiTheme="majorHAnsi" w:hAnsiTheme="majorHAnsi"/>
      <w:color w:val="365F91" w:themeColor="accent1" w:themeShade="BF"/>
      <w:sz w:val="28"/>
      <w:lang w:eastAsia="cs-CZ"/>
    </w:rPr>
  </w:style>
  <w:style w:type="paragraph" w:styleId="Textbubliny">
    <w:name w:val="Balloon Text"/>
    <w:basedOn w:val="Normln"/>
    <w:link w:val="TextbublinyChar"/>
    <w:uiPriority w:val="99"/>
    <w:semiHidden/>
    <w:unhideWhenUsed/>
    <w:rsid w:val="002B0F3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B0F3F"/>
    <w:rPr>
      <w:rFonts w:ascii="Tahoma" w:hAnsi="Tahoma" w:cs="Tahoma"/>
      <w:sz w:val="16"/>
      <w:szCs w:val="16"/>
    </w:rPr>
  </w:style>
  <w:style w:type="paragraph" w:styleId="Obsah1">
    <w:name w:val="toc 1"/>
    <w:basedOn w:val="Normln"/>
    <w:next w:val="Normln"/>
    <w:autoRedefine/>
    <w:uiPriority w:val="39"/>
    <w:unhideWhenUsed/>
    <w:rsid w:val="00F35EB4"/>
    <w:pPr>
      <w:spacing w:after="100"/>
    </w:pPr>
  </w:style>
  <w:style w:type="character" w:styleId="Hypertextovodkaz">
    <w:name w:val="Hyperlink"/>
    <w:basedOn w:val="Standardnpsmoodstavce"/>
    <w:uiPriority w:val="99"/>
    <w:unhideWhenUsed/>
    <w:rsid w:val="00F35EB4"/>
    <w:rPr>
      <w:color w:val="0000FF" w:themeColor="hyperlink"/>
      <w:u w:val="single"/>
    </w:rPr>
  </w:style>
  <w:style w:type="paragraph" w:styleId="Textpoznpodarou">
    <w:name w:val="footnote text"/>
    <w:basedOn w:val="Normln"/>
    <w:link w:val="TextpoznpodarouChar"/>
    <w:uiPriority w:val="99"/>
    <w:unhideWhenUsed/>
    <w:rsid w:val="0034048A"/>
    <w:pPr>
      <w:spacing w:line="240" w:lineRule="auto"/>
      <w:ind w:firstLine="284"/>
    </w:pPr>
    <w:rPr>
      <w:rFonts w:eastAsia="Times New Roman" w:cs="Times New Roman"/>
      <w:sz w:val="20"/>
      <w:szCs w:val="20"/>
      <w:lang w:eastAsia="cs-CZ"/>
    </w:rPr>
  </w:style>
  <w:style w:type="character" w:customStyle="1" w:styleId="TextpoznpodarouChar">
    <w:name w:val="Text pozn. pod čarou Char"/>
    <w:basedOn w:val="Standardnpsmoodstavce"/>
    <w:link w:val="Textpoznpodarou"/>
    <w:uiPriority w:val="99"/>
    <w:rsid w:val="0034048A"/>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34048A"/>
    <w:rPr>
      <w:vertAlign w:val="superscript"/>
    </w:rPr>
  </w:style>
  <w:style w:type="character" w:customStyle="1" w:styleId="Nadpis3Char">
    <w:name w:val="Nadpis 3 Char"/>
    <w:basedOn w:val="Standardnpsmoodstavce"/>
    <w:link w:val="Nadpis3"/>
    <w:uiPriority w:val="9"/>
    <w:rsid w:val="0059593C"/>
    <w:rPr>
      <w:rFonts w:ascii="Times New Roman" w:eastAsiaTheme="majorEastAsia" w:hAnsi="Times New Roman" w:cstheme="majorBidi"/>
      <w:b/>
      <w:bCs/>
      <w:color w:val="000000" w:themeColor="text1"/>
      <w:sz w:val="24"/>
    </w:rPr>
  </w:style>
  <w:style w:type="character" w:customStyle="1" w:styleId="Nadpis4Char">
    <w:name w:val="Nadpis 4 Char"/>
    <w:basedOn w:val="Standardnpsmoodstavce"/>
    <w:link w:val="Nadpis4"/>
    <w:uiPriority w:val="9"/>
    <w:semiHidden/>
    <w:rsid w:val="0059593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59593C"/>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59593C"/>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59593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59593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9593C"/>
    <w:rPr>
      <w:rFonts w:asciiTheme="majorHAnsi" w:eastAsiaTheme="majorEastAsia" w:hAnsiTheme="majorHAnsi" w:cstheme="majorBidi"/>
      <w:i/>
      <w:iCs/>
      <w:color w:val="404040" w:themeColor="text1" w:themeTint="BF"/>
      <w:sz w:val="20"/>
      <w:szCs w:val="20"/>
    </w:rPr>
  </w:style>
  <w:style w:type="table" w:styleId="Mkatabulky">
    <w:name w:val="Table Grid"/>
    <w:basedOn w:val="Normlntabulka"/>
    <w:uiPriority w:val="59"/>
    <w:rsid w:val="00595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59593C"/>
    <w:pPr>
      <w:spacing w:after="200" w:line="240" w:lineRule="auto"/>
      <w:ind w:firstLine="284"/>
    </w:pPr>
    <w:rPr>
      <w:rFonts w:eastAsia="Times New Roman" w:cs="Times New Roman"/>
      <w:b/>
      <w:bCs/>
      <w:color w:val="4F81BD" w:themeColor="accent1"/>
      <w:sz w:val="18"/>
      <w:szCs w:val="18"/>
      <w:lang w:eastAsia="cs-CZ"/>
    </w:rPr>
  </w:style>
  <w:style w:type="paragraph" w:styleId="Odstavecseseznamem">
    <w:name w:val="List Paragraph"/>
    <w:basedOn w:val="Normln"/>
    <w:uiPriority w:val="34"/>
    <w:qFormat/>
    <w:rsid w:val="0059593C"/>
    <w:pPr>
      <w:ind w:left="720" w:firstLine="284"/>
      <w:contextualSpacing/>
    </w:pPr>
    <w:rPr>
      <w:rFonts w:eastAsia="Times New Roman" w:cs="Times New Roman"/>
      <w:szCs w:val="24"/>
      <w:lang w:eastAsia="cs-CZ"/>
    </w:rPr>
  </w:style>
  <w:style w:type="paragraph" w:styleId="Obsah2">
    <w:name w:val="toc 2"/>
    <w:basedOn w:val="Normln"/>
    <w:next w:val="Normln"/>
    <w:autoRedefine/>
    <w:uiPriority w:val="39"/>
    <w:unhideWhenUsed/>
    <w:rsid w:val="00C747E8"/>
    <w:pPr>
      <w:tabs>
        <w:tab w:val="left" w:pos="880"/>
        <w:tab w:val="right" w:leader="dot" w:pos="9060"/>
      </w:tabs>
      <w:spacing w:after="100"/>
      <w:ind w:left="240"/>
      <w:jc w:val="left"/>
    </w:pPr>
  </w:style>
  <w:style w:type="paragraph" w:styleId="Obsah3">
    <w:name w:val="toc 3"/>
    <w:basedOn w:val="Normln"/>
    <w:next w:val="Normln"/>
    <w:autoRedefine/>
    <w:uiPriority w:val="39"/>
    <w:unhideWhenUsed/>
    <w:rsid w:val="00C747E8"/>
    <w:pPr>
      <w:tabs>
        <w:tab w:val="left" w:pos="1320"/>
        <w:tab w:val="right" w:leader="dot" w:pos="9060"/>
      </w:tabs>
      <w:spacing w:after="100"/>
      <w:ind w:left="480"/>
      <w:jc w:val="left"/>
    </w:pPr>
  </w:style>
  <w:style w:type="character" w:customStyle="1" w:styleId="h1a">
    <w:name w:val="h1a"/>
    <w:basedOn w:val="Standardnpsmoodstavce"/>
    <w:rsid w:val="00F22C33"/>
  </w:style>
  <w:style w:type="character" w:styleId="CittHTML">
    <w:name w:val="HTML Cite"/>
    <w:basedOn w:val="Standardnpsmoodstavce"/>
    <w:uiPriority w:val="99"/>
    <w:semiHidden/>
    <w:unhideWhenUsed/>
    <w:rsid w:val="00F22C33"/>
    <w:rPr>
      <w:i/>
      <w:iCs/>
    </w:rPr>
  </w:style>
  <w:style w:type="character" w:styleId="Siln">
    <w:name w:val="Strong"/>
    <w:basedOn w:val="Standardnpsmoodstavce"/>
    <w:uiPriority w:val="22"/>
    <w:qFormat/>
    <w:rsid w:val="00F22C33"/>
    <w:rPr>
      <w:b/>
      <w:bCs/>
    </w:rPr>
  </w:style>
  <w:style w:type="character" w:styleId="Sledovanodkaz">
    <w:name w:val="FollowedHyperlink"/>
    <w:basedOn w:val="Standardnpsmoodstavce"/>
    <w:uiPriority w:val="99"/>
    <w:semiHidden/>
    <w:unhideWhenUsed/>
    <w:rsid w:val="00CB79EC"/>
    <w:rPr>
      <w:color w:val="954F72"/>
      <w:u w:val="single"/>
    </w:rPr>
  </w:style>
  <w:style w:type="paragraph" w:customStyle="1" w:styleId="xl63">
    <w:name w:val="xl63"/>
    <w:basedOn w:val="Normln"/>
    <w:rsid w:val="00CB79EC"/>
    <w:pPr>
      <w:pBdr>
        <w:top w:val="single" w:sz="4" w:space="0" w:color="000000"/>
        <w:left w:val="single" w:sz="4" w:space="0" w:color="000000"/>
        <w:bottom w:val="single" w:sz="4" w:space="0" w:color="000000"/>
        <w:right w:val="single" w:sz="4" w:space="0" w:color="000000"/>
      </w:pBdr>
      <w:shd w:val="clear" w:color="000000" w:fill="D6D7FF"/>
      <w:spacing w:before="100" w:beforeAutospacing="1" w:after="100" w:afterAutospacing="1" w:line="240" w:lineRule="auto"/>
      <w:ind w:firstLine="0"/>
      <w:jc w:val="left"/>
      <w:textAlignment w:val="center"/>
    </w:pPr>
    <w:rPr>
      <w:rFonts w:ascii="calibrilight" w:eastAsia="Times New Roman" w:hAnsi="calibrilight" w:cs="Times New Roman"/>
      <w:color w:val="292C52"/>
      <w:sz w:val="16"/>
      <w:szCs w:val="16"/>
      <w:lang w:eastAsia="cs-CZ"/>
    </w:rPr>
  </w:style>
  <w:style w:type="paragraph" w:customStyle="1" w:styleId="xl64">
    <w:name w:val="xl64"/>
    <w:basedOn w:val="Normln"/>
    <w:rsid w:val="00CB79EC"/>
    <w:pPr>
      <w:pBdr>
        <w:top w:val="single" w:sz="4" w:space="0" w:color="000000"/>
        <w:left w:val="single" w:sz="4" w:space="0" w:color="000000"/>
        <w:bottom w:val="single" w:sz="4" w:space="0" w:color="000000"/>
        <w:right w:val="single" w:sz="4" w:space="0" w:color="000000"/>
      </w:pBdr>
      <w:shd w:val="clear" w:color="000000" w:fill="D6D7FF"/>
      <w:spacing w:before="100" w:beforeAutospacing="1" w:after="100" w:afterAutospacing="1" w:line="240" w:lineRule="auto"/>
      <w:ind w:firstLine="0"/>
      <w:jc w:val="center"/>
      <w:textAlignment w:val="center"/>
    </w:pPr>
    <w:rPr>
      <w:rFonts w:ascii="calibrilight" w:eastAsia="Times New Roman" w:hAnsi="calibrilight" w:cs="Times New Roman"/>
      <w:color w:val="292C52"/>
      <w:sz w:val="20"/>
      <w:szCs w:val="20"/>
      <w:lang w:eastAsia="cs-CZ"/>
    </w:rPr>
  </w:style>
  <w:style w:type="paragraph" w:customStyle="1" w:styleId="xl65">
    <w:name w:val="xl65"/>
    <w:basedOn w:val="Normln"/>
    <w:rsid w:val="00CB79E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right"/>
      <w:textAlignment w:val="center"/>
    </w:pPr>
    <w:rPr>
      <w:rFonts w:ascii="calibrilight" w:eastAsia="Times New Roman" w:hAnsi="calibrilight" w:cs="Times New Roman"/>
      <w:sz w:val="20"/>
      <w:szCs w:val="20"/>
      <w:lang w:eastAsia="cs-CZ"/>
    </w:rPr>
  </w:style>
  <w:style w:type="paragraph" w:customStyle="1" w:styleId="xl66">
    <w:name w:val="xl66"/>
    <w:basedOn w:val="Normln"/>
    <w:rsid w:val="00CB79EC"/>
    <w:pPr>
      <w:pBdr>
        <w:top w:val="single" w:sz="4" w:space="0" w:color="000000"/>
        <w:left w:val="single" w:sz="4" w:space="0" w:color="000000"/>
        <w:bottom w:val="single" w:sz="4" w:space="0" w:color="000000"/>
        <w:right w:val="single" w:sz="4" w:space="0" w:color="000000"/>
      </w:pBdr>
      <w:shd w:val="clear" w:color="000000" w:fill="F7F7F7"/>
      <w:spacing w:before="100" w:beforeAutospacing="1" w:after="100" w:afterAutospacing="1" w:line="240" w:lineRule="auto"/>
      <w:ind w:firstLine="0"/>
      <w:jc w:val="right"/>
      <w:textAlignment w:val="center"/>
    </w:pPr>
    <w:rPr>
      <w:rFonts w:ascii="calibrilight" w:eastAsia="Times New Roman" w:hAnsi="calibrilight" w:cs="Times New Roman"/>
      <w:sz w:val="20"/>
      <w:szCs w:val="20"/>
      <w:lang w:eastAsia="cs-CZ"/>
    </w:rPr>
  </w:style>
  <w:style w:type="paragraph" w:styleId="Normlnweb">
    <w:name w:val="Normal (Web)"/>
    <w:basedOn w:val="Normln"/>
    <w:uiPriority w:val="99"/>
    <w:unhideWhenUsed/>
    <w:rsid w:val="00CB79EC"/>
    <w:pPr>
      <w:spacing w:before="100" w:beforeAutospacing="1" w:after="100" w:afterAutospacing="1" w:line="240" w:lineRule="auto"/>
      <w:ind w:firstLine="0"/>
      <w:jc w:val="left"/>
    </w:pPr>
    <w:rPr>
      <w:rFonts w:eastAsia="Times New Roman" w:cs="Times New Roman"/>
      <w:szCs w:val="24"/>
      <w:lang w:eastAsia="cs-CZ"/>
    </w:rPr>
  </w:style>
  <w:style w:type="paragraph" w:styleId="Seznamobrzk">
    <w:name w:val="table of figures"/>
    <w:basedOn w:val="Normln"/>
    <w:next w:val="Normln"/>
    <w:uiPriority w:val="99"/>
    <w:unhideWhenUsed/>
    <w:rsid w:val="00F000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text - normální"/>
    <w:qFormat/>
    <w:rsid w:val="0034048A"/>
    <w:pPr>
      <w:spacing w:after="0" w:line="360" w:lineRule="auto"/>
      <w:ind w:firstLine="454"/>
      <w:jc w:val="both"/>
    </w:pPr>
    <w:rPr>
      <w:rFonts w:ascii="Times New Roman" w:hAnsi="Times New Roman"/>
      <w:sz w:val="24"/>
    </w:rPr>
  </w:style>
  <w:style w:type="paragraph" w:styleId="Nadpis1">
    <w:name w:val="heading 1"/>
    <w:aliases w:val="Části"/>
    <w:basedOn w:val="Normln"/>
    <w:next w:val="Normln"/>
    <w:link w:val="Nadpis1Char"/>
    <w:uiPriority w:val="9"/>
    <w:qFormat/>
    <w:rsid w:val="00AE0B22"/>
    <w:pPr>
      <w:keepNext/>
      <w:keepLines/>
      <w:numPr>
        <w:numId w:val="3"/>
      </w:numPr>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C747E8"/>
    <w:pPr>
      <w:keepNext/>
      <w:keepLines/>
      <w:numPr>
        <w:ilvl w:val="1"/>
        <w:numId w:val="3"/>
      </w:numPr>
      <w:spacing w:before="200"/>
      <w:ind w:left="578" w:hanging="578"/>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9593C"/>
    <w:pPr>
      <w:keepNext/>
      <w:keepLines/>
      <w:numPr>
        <w:ilvl w:val="2"/>
        <w:numId w:val="3"/>
      </w:numPr>
      <w:spacing w:before="200"/>
      <w:outlineLvl w:val="2"/>
    </w:pPr>
    <w:rPr>
      <w:rFonts w:eastAsiaTheme="majorEastAsia" w:cstheme="majorBidi"/>
      <w:b/>
      <w:bCs/>
      <w:color w:val="000000" w:themeColor="text1"/>
    </w:rPr>
  </w:style>
  <w:style w:type="paragraph" w:styleId="Nadpis4">
    <w:name w:val="heading 4"/>
    <w:basedOn w:val="Normln"/>
    <w:next w:val="Normln"/>
    <w:link w:val="Nadpis4Char"/>
    <w:uiPriority w:val="9"/>
    <w:semiHidden/>
    <w:unhideWhenUsed/>
    <w:qFormat/>
    <w:rsid w:val="0059593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9593C"/>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9593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9593C"/>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9593C"/>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9593C"/>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0B22"/>
    <w:pPr>
      <w:tabs>
        <w:tab w:val="center" w:pos="4536"/>
        <w:tab w:val="right" w:pos="9072"/>
      </w:tabs>
      <w:spacing w:line="240" w:lineRule="auto"/>
    </w:pPr>
  </w:style>
  <w:style w:type="character" w:customStyle="1" w:styleId="ZhlavChar">
    <w:name w:val="Záhlaví Char"/>
    <w:basedOn w:val="Standardnpsmoodstavce"/>
    <w:link w:val="Zhlav"/>
    <w:uiPriority w:val="99"/>
    <w:rsid w:val="00AE0B22"/>
    <w:rPr>
      <w:rFonts w:ascii="Times New Roman" w:hAnsi="Times New Roman"/>
      <w:sz w:val="24"/>
    </w:rPr>
  </w:style>
  <w:style w:type="paragraph" w:styleId="Zpat">
    <w:name w:val="footer"/>
    <w:basedOn w:val="Normln"/>
    <w:link w:val="ZpatChar"/>
    <w:uiPriority w:val="99"/>
    <w:unhideWhenUsed/>
    <w:rsid w:val="00AE0B22"/>
    <w:pPr>
      <w:tabs>
        <w:tab w:val="center" w:pos="4536"/>
        <w:tab w:val="right" w:pos="9072"/>
      </w:tabs>
      <w:spacing w:line="240" w:lineRule="auto"/>
    </w:pPr>
  </w:style>
  <w:style w:type="character" w:customStyle="1" w:styleId="ZpatChar">
    <w:name w:val="Zápatí Char"/>
    <w:basedOn w:val="Standardnpsmoodstavce"/>
    <w:link w:val="Zpat"/>
    <w:uiPriority w:val="99"/>
    <w:rsid w:val="00AE0B22"/>
    <w:rPr>
      <w:rFonts w:ascii="Times New Roman" w:hAnsi="Times New Roman"/>
      <w:sz w:val="24"/>
    </w:rPr>
  </w:style>
  <w:style w:type="paragraph" w:styleId="Bezmezer">
    <w:name w:val="No Spacing"/>
    <w:aliases w:val="Poznámka pod čarou"/>
    <w:uiPriority w:val="1"/>
    <w:qFormat/>
    <w:rsid w:val="007557F7"/>
    <w:pPr>
      <w:spacing w:after="0" w:line="240" w:lineRule="auto"/>
      <w:jc w:val="both"/>
    </w:pPr>
    <w:rPr>
      <w:rFonts w:ascii="Times New Roman" w:hAnsi="Times New Roman"/>
      <w:sz w:val="20"/>
    </w:rPr>
  </w:style>
  <w:style w:type="character" w:customStyle="1" w:styleId="Nadpis1Char">
    <w:name w:val="Nadpis 1 Char"/>
    <w:aliases w:val="Části Char"/>
    <w:basedOn w:val="Standardnpsmoodstavce"/>
    <w:link w:val="Nadpis1"/>
    <w:uiPriority w:val="9"/>
    <w:rsid w:val="00AE0B22"/>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C747E8"/>
    <w:rPr>
      <w:rFonts w:ascii="Times New Roman" w:eastAsiaTheme="majorEastAsia" w:hAnsi="Times New Roman" w:cstheme="majorBidi"/>
      <w:b/>
      <w:bCs/>
      <w:sz w:val="28"/>
      <w:szCs w:val="26"/>
    </w:rPr>
  </w:style>
  <w:style w:type="paragraph" w:styleId="Nzev">
    <w:name w:val="Title"/>
    <w:basedOn w:val="Normln"/>
    <w:link w:val="NzevChar"/>
    <w:qFormat/>
    <w:rsid w:val="002B0F3F"/>
    <w:pPr>
      <w:jc w:val="center"/>
    </w:pPr>
    <w:rPr>
      <w:rFonts w:eastAsia="Times New Roman" w:cs="Times New Roman"/>
      <w:sz w:val="48"/>
      <w:szCs w:val="24"/>
      <w:lang w:val="x-none" w:eastAsia="cs-CZ"/>
    </w:rPr>
  </w:style>
  <w:style w:type="character" w:customStyle="1" w:styleId="NzevChar">
    <w:name w:val="Název Char"/>
    <w:basedOn w:val="Standardnpsmoodstavce"/>
    <w:link w:val="Nzev"/>
    <w:rsid w:val="002B0F3F"/>
    <w:rPr>
      <w:rFonts w:ascii="Times New Roman" w:eastAsia="Times New Roman" w:hAnsi="Times New Roman" w:cs="Times New Roman"/>
      <w:sz w:val="48"/>
      <w:szCs w:val="24"/>
      <w:lang w:val="x-none" w:eastAsia="cs-CZ"/>
    </w:rPr>
  </w:style>
  <w:style w:type="paragraph" w:styleId="Nadpisobsahu">
    <w:name w:val="TOC Heading"/>
    <w:basedOn w:val="Nadpis1"/>
    <w:next w:val="Normln"/>
    <w:uiPriority w:val="39"/>
    <w:semiHidden/>
    <w:unhideWhenUsed/>
    <w:qFormat/>
    <w:rsid w:val="002B0F3F"/>
    <w:pPr>
      <w:numPr>
        <w:numId w:val="0"/>
      </w:numPr>
      <w:spacing w:before="480" w:line="276" w:lineRule="auto"/>
      <w:jc w:val="left"/>
      <w:outlineLvl w:val="9"/>
    </w:pPr>
    <w:rPr>
      <w:rFonts w:asciiTheme="majorHAnsi" w:hAnsiTheme="majorHAnsi"/>
      <w:color w:val="365F91" w:themeColor="accent1" w:themeShade="BF"/>
      <w:sz w:val="28"/>
      <w:lang w:eastAsia="cs-CZ"/>
    </w:rPr>
  </w:style>
  <w:style w:type="paragraph" w:styleId="Textbubliny">
    <w:name w:val="Balloon Text"/>
    <w:basedOn w:val="Normln"/>
    <w:link w:val="TextbublinyChar"/>
    <w:uiPriority w:val="99"/>
    <w:semiHidden/>
    <w:unhideWhenUsed/>
    <w:rsid w:val="002B0F3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B0F3F"/>
    <w:rPr>
      <w:rFonts w:ascii="Tahoma" w:hAnsi="Tahoma" w:cs="Tahoma"/>
      <w:sz w:val="16"/>
      <w:szCs w:val="16"/>
    </w:rPr>
  </w:style>
  <w:style w:type="paragraph" w:styleId="Obsah1">
    <w:name w:val="toc 1"/>
    <w:basedOn w:val="Normln"/>
    <w:next w:val="Normln"/>
    <w:autoRedefine/>
    <w:uiPriority w:val="39"/>
    <w:unhideWhenUsed/>
    <w:rsid w:val="00F35EB4"/>
    <w:pPr>
      <w:spacing w:after="100"/>
    </w:pPr>
  </w:style>
  <w:style w:type="character" w:styleId="Hypertextovodkaz">
    <w:name w:val="Hyperlink"/>
    <w:basedOn w:val="Standardnpsmoodstavce"/>
    <w:uiPriority w:val="99"/>
    <w:unhideWhenUsed/>
    <w:rsid w:val="00F35EB4"/>
    <w:rPr>
      <w:color w:val="0000FF" w:themeColor="hyperlink"/>
      <w:u w:val="single"/>
    </w:rPr>
  </w:style>
  <w:style w:type="paragraph" w:styleId="Textpoznpodarou">
    <w:name w:val="footnote text"/>
    <w:basedOn w:val="Normln"/>
    <w:link w:val="TextpoznpodarouChar"/>
    <w:uiPriority w:val="99"/>
    <w:unhideWhenUsed/>
    <w:rsid w:val="0034048A"/>
    <w:pPr>
      <w:spacing w:line="240" w:lineRule="auto"/>
      <w:ind w:firstLine="284"/>
    </w:pPr>
    <w:rPr>
      <w:rFonts w:eastAsia="Times New Roman" w:cs="Times New Roman"/>
      <w:sz w:val="20"/>
      <w:szCs w:val="20"/>
      <w:lang w:eastAsia="cs-CZ"/>
    </w:rPr>
  </w:style>
  <w:style w:type="character" w:customStyle="1" w:styleId="TextpoznpodarouChar">
    <w:name w:val="Text pozn. pod čarou Char"/>
    <w:basedOn w:val="Standardnpsmoodstavce"/>
    <w:link w:val="Textpoznpodarou"/>
    <w:uiPriority w:val="99"/>
    <w:rsid w:val="0034048A"/>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34048A"/>
    <w:rPr>
      <w:vertAlign w:val="superscript"/>
    </w:rPr>
  </w:style>
  <w:style w:type="character" w:customStyle="1" w:styleId="Nadpis3Char">
    <w:name w:val="Nadpis 3 Char"/>
    <w:basedOn w:val="Standardnpsmoodstavce"/>
    <w:link w:val="Nadpis3"/>
    <w:uiPriority w:val="9"/>
    <w:rsid w:val="0059593C"/>
    <w:rPr>
      <w:rFonts w:ascii="Times New Roman" w:eastAsiaTheme="majorEastAsia" w:hAnsi="Times New Roman" w:cstheme="majorBidi"/>
      <w:b/>
      <w:bCs/>
      <w:color w:val="000000" w:themeColor="text1"/>
      <w:sz w:val="24"/>
    </w:rPr>
  </w:style>
  <w:style w:type="character" w:customStyle="1" w:styleId="Nadpis4Char">
    <w:name w:val="Nadpis 4 Char"/>
    <w:basedOn w:val="Standardnpsmoodstavce"/>
    <w:link w:val="Nadpis4"/>
    <w:uiPriority w:val="9"/>
    <w:semiHidden/>
    <w:rsid w:val="0059593C"/>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59593C"/>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59593C"/>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59593C"/>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59593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9593C"/>
    <w:rPr>
      <w:rFonts w:asciiTheme="majorHAnsi" w:eastAsiaTheme="majorEastAsia" w:hAnsiTheme="majorHAnsi" w:cstheme="majorBidi"/>
      <w:i/>
      <w:iCs/>
      <w:color w:val="404040" w:themeColor="text1" w:themeTint="BF"/>
      <w:sz w:val="20"/>
      <w:szCs w:val="20"/>
    </w:rPr>
  </w:style>
  <w:style w:type="table" w:styleId="Mkatabulky">
    <w:name w:val="Table Grid"/>
    <w:basedOn w:val="Normlntabulka"/>
    <w:uiPriority w:val="59"/>
    <w:rsid w:val="00595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59593C"/>
    <w:pPr>
      <w:spacing w:after="200" w:line="240" w:lineRule="auto"/>
      <w:ind w:firstLine="284"/>
    </w:pPr>
    <w:rPr>
      <w:rFonts w:eastAsia="Times New Roman" w:cs="Times New Roman"/>
      <w:b/>
      <w:bCs/>
      <w:color w:val="4F81BD" w:themeColor="accent1"/>
      <w:sz w:val="18"/>
      <w:szCs w:val="18"/>
      <w:lang w:eastAsia="cs-CZ"/>
    </w:rPr>
  </w:style>
  <w:style w:type="paragraph" w:styleId="Odstavecseseznamem">
    <w:name w:val="List Paragraph"/>
    <w:basedOn w:val="Normln"/>
    <w:uiPriority w:val="34"/>
    <w:qFormat/>
    <w:rsid w:val="0059593C"/>
    <w:pPr>
      <w:ind w:left="720" w:firstLine="284"/>
      <w:contextualSpacing/>
    </w:pPr>
    <w:rPr>
      <w:rFonts w:eastAsia="Times New Roman" w:cs="Times New Roman"/>
      <w:szCs w:val="24"/>
      <w:lang w:eastAsia="cs-CZ"/>
    </w:rPr>
  </w:style>
  <w:style w:type="paragraph" w:styleId="Obsah2">
    <w:name w:val="toc 2"/>
    <w:basedOn w:val="Normln"/>
    <w:next w:val="Normln"/>
    <w:autoRedefine/>
    <w:uiPriority w:val="39"/>
    <w:unhideWhenUsed/>
    <w:rsid w:val="00C747E8"/>
    <w:pPr>
      <w:tabs>
        <w:tab w:val="left" w:pos="880"/>
        <w:tab w:val="right" w:leader="dot" w:pos="9060"/>
      </w:tabs>
      <w:spacing w:after="100"/>
      <w:ind w:left="240"/>
      <w:jc w:val="left"/>
    </w:pPr>
  </w:style>
  <w:style w:type="paragraph" w:styleId="Obsah3">
    <w:name w:val="toc 3"/>
    <w:basedOn w:val="Normln"/>
    <w:next w:val="Normln"/>
    <w:autoRedefine/>
    <w:uiPriority w:val="39"/>
    <w:unhideWhenUsed/>
    <w:rsid w:val="00C747E8"/>
    <w:pPr>
      <w:tabs>
        <w:tab w:val="left" w:pos="1320"/>
        <w:tab w:val="right" w:leader="dot" w:pos="9060"/>
      </w:tabs>
      <w:spacing w:after="100"/>
      <w:ind w:left="480"/>
      <w:jc w:val="left"/>
    </w:pPr>
  </w:style>
  <w:style w:type="character" w:customStyle="1" w:styleId="h1a">
    <w:name w:val="h1a"/>
    <w:basedOn w:val="Standardnpsmoodstavce"/>
    <w:rsid w:val="00F22C33"/>
  </w:style>
  <w:style w:type="character" w:styleId="CittHTML">
    <w:name w:val="HTML Cite"/>
    <w:basedOn w:val="Standardnpsmoodstavce"/>
    <w:uiPriority w:val="99"/>
    <w:semiHidden/>
    <w:unhideWhenUsed/>
    <w:rsid w:val="00F22C33"/>
    <w:rPr>
      <w:i/>
      <w:iCs/>
    </w:rPr>
  </w:style>
  <w:style w:type="character" w:styleId="Siln">
    <w:name w:val="Strong"/>
    <w:basedOn w:val="Standardnpsmoodstavce"/>
    <w:uiPriority w:val="22"/>
    <w:qFormat/>
    <w:rsid w:val="00F22C33"/>
    <w:rPr>
      <w:b/>
      <w:bCs/>
    </w:rPr>
  </w:style>
  <w:style w:type="character" w:styleId="Sledovanodkaz">
    <w:name w:val="FollowedHyperlink"/>
    <w:basedOn w:val="Standardnpsmoodstavce"/>
    <w:uiPriority w:val="99"/>
    <w:semiHidden/>
    <w:unhideWhenUsed/>
    <w:rsid w:val="00CB79EC"/>
    <w:rPr>
      <w:color w:val="954F72"/>
      <w:u w:val="single"/>
    </w:rPr>
  </w:style>
  <w:style w:type="paragraph" w:customStyle="1" w:styleId="xl63">
    <w:name w:val="xl63"/>
    <w:basedOn w:val="Normln"/>
    <w:rsid w:val="00CB79EC"/>
    <w:pPr>
      <w:pBdr>
        <w:top w:val="single" w:sz="4" w:space="0" w:color="000000"/>
        <w:left w:val="single" w:sz="4" w:space="0" w:color="000000"/>
        <w:bottom w:val="single" w:sz="4" w:space="0" w:color="000000"/>
        <w:right w:val="single" w:sz="4" w:space="0" w:color="000000"/>
      </w:pBdr>
      <w:shd w:val="clear" w:color="000000" w:fill="D6D7FF"/>
      <w:spacing w:before="100" w:beforeAutospacing="1" w:after="100" w:afterAutospacing="1" w:line="240" w:lineRule="auto"/>
      <w:ind w:firstLine="0"/>
      <w:jc w:val="left"/>
      <w:textAlignment w:val="center"/>
    </w:pPr>
    <w:rPr>
      <w:rFonts w:ascii="calibrilight" w:eastAsia="Times New Roman" w:hAnsi="calibrilight" w:cs="Times New Roman"/>
      <w:color w:val="292C52"/>
      <w:sz w:val="16"/>
      <w:szCs w:val="16"/>
      <w:lang w:eastAsia="cs-CZ"/>
    </w:rPr>
  </w:style>
  <w:style w:type="paragraph" w:customStyle="1" w:styleId="xl64">
    <w:name w:val="xl64"/>
    <w:basedOn w:val="Normln"/>
    <w:rsid w:val="00CB79EC"/>
    <w:pPr>
      <w:pBdr>
        <w:top w:val="single" w:sz="4" w:space="0" w:color="000000"/>
        <w:left w:val="single" w:sz="4" w:space="0" w:color="000000"/>
        <w:bottom w:val="single" w:sz="4" w:space="0" w:color="000000"/>
        <w:right w:val="single" w:sz="4" w:space="0" w:color="000000"/>
      </w:pBdr>
      <w:shd w:val="clear" w:color="000000" w:fill="D6D7FF"/>
      <w:spacing w:before="100" w:beforeAutospacing="1" w:after="100" w:afterAutospacing="1" w:line="240" w:lineRule="auto"/>
      <w:ind w:firstLine="0"/>
      <w:jc w:val="center"/>
      <w:textAlignment w:val="center"/>
    </w:pPr>
    <w:rPr>
      <w:rFonts w:ascii="calibrilight" w:eastAsia="Times New Roman" w:hAnsi="calibrilight" w:cs="Times New Roman"/>
      <w:color w:val="292C52"/>
      <w:sz w:val="20"/>
      <w:szCs w:val="20"/>
      <w:lang w:eastAsia="cs-CZ"/>
    </w:rPr>
  </w:style>
  <w:style w:type="paragraph" w:customStyle="1" w:styleId="xl65">
    <w:name w:val="xl65"/>
    <w:basedOn w:val="Normln"/>
    <w:rsid w:val="00CB79E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right"/>
      <w:textAlignment w:val="center"/>
    </w:pPr>
    <w:rPr>
      <w:rFonts w:ascii="calibrilight" w:eastAsia="Times New Roman" w:hAnsi="calibrilight" w:cs="Times New Roman"/>
      <w:sz w:val="20"/>
      <w:szCs w:val="20"/>
      <w:lang w:eastAsia="cs-CZ"/>
    </w:rPr>
  </w:style>
  <w:style w:type="paragraph" w:customStyle="1" w:styleId="xl66">
    <w:name w:val="xl66"/>
    <w:basedOn w:val="Normln"/>
    <w:rsid w:val="00CB79EC"/>
    <w:pPr>
      <w:pBdr>
        <w:top w:val="single" w:sz="4" w:space="0" w:color="000000"/>
        <w:left w:val="single" w:sz="4" w:space="0" w:color="000000"/>
        <w:bottom w:val="single" w:sz="4" w:space="0" w:color="000000"/>
        <w:right w:val="single" w:sz="4" w:space="0" w:color="000000"/>
      </w:pBdr>
      <w:shd w:val="clear" w:color="000000" w:fill="F7F7F7"/>
      <w:spacing w:before="100" w:beforeAutospacing="1" w:after="100" w:afterAutospacing="1" w:line="240" w:lineRule="auto"/>
      <w:ind w:firstLine="0"/>
      <w:jc w:val="right"/>
      <w:textAlignment w:val="center"/>
    </w:pPr>
    <w:rPr>
      <w:rFonts w:ascii="calibrilight" w:eastAsia="Times New Roman" w:hAnsi="calibrilight" w:cs="Times New Roman"/>
      <w:sz w:val="20"/>
      <w:szCs w:val="20"/>
      <w:lang w:eastAsia="cs-CZ"/>
    </w:rPr>
  </w:style>
  <w:style w:type="paragraph" w:styleId="Normlnweb">
    <w:name w:val="Normal (Web)"/>
    <w:basedOn w:val="Normln"/>
    <w:uiPriority w:val="99"/>
    <w:unhideWhenUsed/>
    <w:rsid w:val="00CB79EC"/>
    <w:pPr>
      <w:spacing w:before="100" w:beforeAutospacing="1" w:after="100" w:afterAutospacing="1" w:line="240" w:lineRule="auto"/>
      <w:ind w:firstLine="0"/>
      <w:jc w:val="left"/>
    </w:pPr>
    <w:rPr>
      <w:rFonts w:eastAsia="Times New Roman" w:cs="Times New Roman"/>
      <w:szCs w:val="24"/>
      <w:lang w:eastAsia="cs-CZ"/>
    </w:rPr>
  </w:style>
  <w:style w:type="paragraph" w:styleId="Seznamobrzk">
    <w:name w:val="table of figures"/>
    <w:basedOn w:val="Normln"/>
    <w:next w:val="Normln"/>
    <w:uiPriority w:val="99"/>
    <w:unhideWhenUsed/>
    <w:rsid w:val="00F00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image" Target="media/image12.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footer" Target="footer3.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yperlink" Target="https://drive.google.com/open?id=17MbvqxnWgJ6x69-B28wqGwKx18mmmoV9" TargetMode="External"/><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8.png"/><Relationship Id="rId43" Type="http://schemas.openxmlformats.org/officeDocument/2006/relationships/hyperlink" Target="file:///C:\Users\monci\OneDrive\Plocha\DP\2020_M18041_T&#225;borsk&#225;%20Monika.docx" TargetMode="Externa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14.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9.jpeg"/><Relationship Id="rId49" Type="http://schemas.openxmlformats.org/officeDocument/2006/relationships/image" Target="media/image19.png"/><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chart" Target="charts/chart13.xml"/><Relationship Id="rId44" Type="http://schemas.openxmlformats.org/officeDocument/2006/relationships/image" Target="media/image15.png"/><Relationship Id="rId52"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nika.taborska\Desktop\Nov&#225;%20slo&#382;ka\dotazn&#237;k%20v&#253;sledk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onika.taborska\Desktop\Nov&#225;%20slo&#382;ka\dotazn&#237;k%20v&#253;sledk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onika.taborska\Desktop\Nov&#225;%20slo&#382;ka\dotazn&#237;k%20v&#253;sledk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onika.taborska\Desktop\Nov&#225;%20slo&#382;ka\dotazn&#237;k%20v&#253;sledk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onika.taborska\Desktop\Nov&#225;%20slo&#382;ka\dotazn&#237;k%20v&#253;sledk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onika.taborska\Desktop\dotazn&#237;k%20v&#253;sled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a:t>Vývoj chovu psů s PP v ČR</a:t>
            </a:r>
          </a:p>
        </c:rich>
      </c:tx>
      <c:overlay val="0"/>
      <c:spPr>
        <a:noFill/>
        <a:ln>
          <a:noFill/>
        </a:ln>
        <a:effectLst/>
      </c:spPr>
    </c:title>
    <c:autoTitleDeleted val="0"/>
    <c:plotArea>
      <c:layout/>
      <c:lineChart>
        <c:grouping val="standard"/>
        <c:varyColors val="0"/>
        <c:ser>
          <c:idx val="0"/>
          <c:order val="0"/>
          <c:tx>
            <c:strRef>
              <c:f>List1!$A$3</c:f>
              <c:strCache>
                <c:ptCount val="1"/>
                <c:pt idx="0">
                  <c:v>Štěňata registrovaná (zapsaná) v plemenných knihách</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6111111111111135E-2"/>
                  <c:y val="4.1666666666666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E6-4CAA-AA81-59610DC42406}"/>
                </c:ext>
              </c:extLst>
            </c:dLbl>
            <c:dLbl>
              <c:idx val="1"/>
              <c:layout>
                <c:manualLayout>
                  <c:x val="-4.7222222222222276E-2"/>
                  <c:y val="4.1666666666666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E6-4CAA-AA81-59610DC42406}"/>
                </c:ext>
              </c:extLst>
            </c:dLbl>
            <c:dLbl>
              <c:idx val="2"/>
              <c:layout>
                <c:manualLayout>
                  <c:x val="-0.05"/>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E6-4CAA-AA81-59610DC42406}"/>
                </c:ext>
              </c:extLst>
            </c:dLbl>
            <c:dLbl>
              <c:idx val="3"/>
              <c:layout>
                <c:manualLayout>
                  <c:x val="-4.1666666666666664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E6-4CAA-AA81-59610DC42406}"/>
                </c:ext>
              </c:extLst>
            </c:dLbl>
            <c:dLbl>
              <c:idx val="4"/>
              <c:layout>
                <c:manualLayout>
                  <c:x val="-5.2777777777777674E-2"/>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CE6-4CAA-AA81-59610DC42406}"/>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List1!$B$2:$F$2</c:f>
              <c:numCache>
                <c:formatCode>General</c:formatCode>
                <c:ptCount val="5"/>
                <c:pt idx="0">
                  <c:v>2015</c:v>
                </c:pt>
                <c:pt idx="1">
                  <c:v>2016</c:v>
                </c:pt>
                <c:pt idx="2">
                  <c:v>2017</c:v>
                </c:pt>
                <c:pt idx="3">
                  <c:v>2018</c:v>
                </c:pt>
                <c:pt idx="4">
                  <c:v>2019</c:v>
                </c:pt>
              </c:numCache>
            </c:numRef>
          </c:cat>
          <c:val>
            <c:numRef>
              <c:f>List1!$B$3:$F$3</c:f>
              <c:numCache>
                <c:formatCode>#,##0</c:formatCode>
                <c:ptCount val="5"/>
                <c:pt idx="0">
                  <c:v>39124</c:v>
                </c:pt>
                <c:pt idx="1">
                  <c:v>39853</c:v>
                </c:pt>
                <c:pt idx="2">
                  <c:v>40728</c:v>
                </c:pt>
                <c:pt idx="3">
                  <c:v>42224</c:v>
                </c:pt>
                <c:pt idx="4">
                  <c:v>42849</c:v>
                </c:pt>
              </c:numCache>
            </c:numRef>
          </c:val>
          <c:smooth val="0"/>
          <c:extLst xmlns:c16r2="http://schemas.microsoft.com/office/drawing/2015/06/chart">
            <c:ext xmlns:c16="http://schemas.microsoft.com/office/drawing/2014/chart" uri="{C3380CC4-5D6E-409C-BE32-E72D297353CC}">
              <c16:uniqueId val="{00000005-ECE6-4CAA-AA81-59610DC42406}"/>
            </c:ext>
          </c:extLst>
        </c:ser>
        <c:ser>
          <c:idx val="1"/>
          <c:order val="1"/>
          <c:tx>
            <c:strRef>
              <c:f>List1!$A$4</c:f>
              <c:strCache>
                <c:ptCount val="1"/>
                <c:pt idx="0">
                  <c:v>Vrhy registrované (zapsané) v plemenných knihách</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3.3333333333333361E-2"/>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CE6-4CAA-AA81-59610DC42406}"/>
                </c:ext>
              </c:extLst>
            </c:dLbl>
            <c:dLbl>
              <c:idx val="1"/>
              <c:layout>
                <c:manualLayout>
                  <c:x val="-4.4444444444444495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CE6-4CAA-AA81-59610DC42406}"/>
                </c:ext>
              </c:extLst>
            </c:dLbl>
            <c:dLbl>
              <c:idx val="2"/>
              <c:layout>
                <c:manualLayout>
                  <c:x val="-4.7222222222222221E-2"/>
                  <c:y val="4.6296296296296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CE6-4CAA-AA81-59610DC42406}"/>
                </c:ext>
              </c:extLst>
            </c:dLbl>
            <c:dLbl>
              <c:idx val="3"/>
              <c:layout>
                <c:manualLayout>
                  <c:x val="-2.2222222222222119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CE6-4CAA-AA81-59610DC42406}"/>
                </c:ext>
              </c:extLst>
            </c:dLbl>
            <c:dLbl>
              <c:idx val="4"/>
              <c:layout>
                <c:manualLayout>
                  <c:x val="-3.8888888888888994E-2"/>
                  <c:y val="4.1666666666666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CE6-4CAA-AA81-59610DC42406}"/>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List1!$B$2:$F$2</c:f>
              <c:numCache>
                <c:formatCode>General</c:formatCode>
                <c:ptCount val="5"/>
                <c:pt idx="0">
                  <c:v>2015</c:v>
                </c:pt>
                <c:pt idx="1">
                  <c:v>2016</c:v>
                </c:pt>
                <c:pt idx="2">
                  <c:v>2017</c:v>
                </c:pt>
                <c:pt idx="3">
                  <c:v>2018</c:v>
                </c:pt>
                <c:pt idx="4">
                  <c:v>2019</c:v>
                </c:pt>
              </c:numCache>
            </c:numRef>
          </c:cat>
          <c:val>
            <c:numRef>
              <c:f>List1!$B$4:$F$4</c:f>
              <c:numCache>
                <c:formatCode>#,##0</c:formatCode>
                <c:ptCount val="5"/>
                <c:pt idx="0">
                  <c:v>8174</c:v>
                </c:pt>
                <c:pt idx="1">
                  <c:v>8224</c:v>
                </c:pt>
                <c:pt idx="2">
                  <c:v>8231</c:v>
                </c:pt>
                <c:pt idx="3">
                  <c:v>8362</c:v>
                </c:pt>
                <c:pt idx="4">
                  <c:v>8466</c:v>
                </c:pt>
              </c:numCache>
            </c:numRef>
          </c:val>
          <c:smooth val="0"/>
          <c:extLst xmlns:c16r2="http://schemas.microsoft.com/office/drawing/2015/06/chart">
            <c:ext xmlns:c16="http://schemas.microsoft.com/office/drawing/2014/chart" uri="{C3380CC4-5D6E-409C-BE32-E72D297353CC}">
              <c16:uniqueId val="{0000000B-ECE6-4CAA-AA81-59610DC42406}"/>
            </c:ext>
          </c:extLst>
        </c:ser>
        <c:dLbls>
          <c:showLegendKey val="0"/>
          <c:showVal val="0"/>
          <c:showCatName val="0"/>
          <c:showSerName val="0"/>
          <c:showPercent val="0"/>
          <c:showBubbleSize val="0"/>
        </c:dLbls>
        <c:marker val="1"/>
        <c:smooth val="0"/>
        <c:axId val="198635008"/>
        <c:axId val="220867392"/>
      </c:lineChart>
      <c:catAx>
        <c:axId val="19863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20867392"/>
        <c:crosses val="autoZero"/>
        <c:auto val="1"/>
        <c:lblAlgn val="ctr"/>
        <c:lblOffset val="100"/>
        <c:noMultiLvlLbl val="0"/>
      </c:catAx>
      <c:valAx>
        <c:axId val="22086739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98635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9. Zvolte</a:t>
            </a:r>
            <a:r>
              <a:rPr lang="cs-CZ" baseline="0"/>
              <a:t> hodnotu kritérií, podle kterých budete štěně vybírat. (1 důležité - 4 nedůležité)</a:t>
            </a:r>
            <a:endParaRPr lang="cs-CZ"/>
          </a:p>
        </c:rich>
      </c:tx>
      <c:overlay val="0"/>
      <c:spPr>
        <a:noFill/>
        <a:ln>
          <a:noFill/>
        </a:ln>
        <a:effectLst/>
      </c:spPr>
    </c:title>
    <c:autoTitleDeleted val="0"/>
    <c:plotArea>
      <c:layout/>
      <c:barChart>
        <c:barDir val="col"/>
        <c:grouping val="stacked"/>
        <c:varyColors val="0"/>
        <c:ser>
          <c:idx val="0"/>
          <c:order val="0"/>
          <c:tx>
            <c:strRef>
              <c:f>Počty!$AC$3</c:f>
              <c:strCache>
                <c:ptCount val="1"/>
                <c:pt idx="0">
                  <c:v>1</c:v>
                </c:pt>
              </c:strCache>
            </c:strRef>
          </c:tx>
          <c:spPr>
            <a:solidFill>
              <a:schemeClr val="accent1"/>
            </a:solidFill>
            <a:ln>
              <a:noFill/>
            </a:ln>
            <a:effectLst/>
          </c:spPr>
          <c:invertIfNegative val="0"/>
          <c:cat>
            <c:strRef>
              <c:f>Počty!$AD$2:$AN$2</c:f>
              <c:strCache>
                <c:ptCount val="11"/>
                <c:pt idx="0">
                  <c:v>Cena</c:v>
                </c:pt>
                <c:pt idx="1">
                  <c:v>Plemeno</c:v>
                </c:pt>
                <c:pt idx="2">
                  <c:v>Rodokmen</c:v>
                </c:pt>
                <c:pt idx="3">
                  <c:v>Pověst chovatele</c:v>
                </c:pt>
                <c:pt idx="4">
                  <c:v>Genetické výsledky rodičů</c:v>
                </c:pt>
                <c:pt idx="5">
                  <c:v>Sportovní úspěchy rodičů</c:v>
                </c:pt>
                <c:pt idx="6">
                  <c:v>Vzdálenost</c:v>
                </c:pt>
                <c:pt idx="7">
                  <c:v>Barva</c:v>
                </c:pt>
                <c:pt idx="8">
                  <c:v>Socializace</c:v>
                </c:pt>
                <c:pt idx="9">
                  <c:v>Pohlaví</c:v>
                </c:pt>
                <c:pt idx="10">
                  <c:v>Povaha rodičů štěněte (popř. sourozenců)</c:v>
                </c:pt>
              </c:strCache>
            </c:strRef>
          </c:cat>
          <c:val>
            <c:numRef>
              <c:f>Počty!$AD$3:$AN$3</c:f>
              <c:numCache>
                <c:formatCode>General</c:formatCode>
                <c:ptCount val="11"/>
                <c:pt idx="0">
                  <c:v>16</c:v>
                </c:pt>
                <c:pt idx="1">
                  <c:v>318</c:v>
                </c:pt>
                <c:pt idx="2">
                  <c:v>207</c:v>
                </c:pt>
                <c:pt idx="3">
                  <c:v>248</c:v>
                </c:pt>
                <c:pt idx="4">
                  <c:v>307</c:v>
                </c:pt>
                <c:pt idx="5">
                  <c:v>45</c:v>
                </c:pt>
                <c:pt idx="6">
                  <c:v>6</c:v>
                </c:pt>
                <c:pt idx="7">
                  <c:v>22</c:v>
                </c:pt>
                <c:pt idx="8">
                  <c:v>280</c:v>
                </c:pt>
                <c:pt idx="9">
                  <c:v>212</c:v>
                </c:pt>
                <c:pt idx="10">
                  <c:v>261</c:v>
                </c:pt>
              </c:numCache>
            </c:numRef>
          </c:val>
          <c:extLst xmlns:c16r2="http://schemas.microsoft.com/office/drawing/2015/06/chart">
            <c:ext xmlns:c16="http://schemas.microsoft.com/office/drawing/2014/chart" uri="{C3380CC4-5D6E-409C-BE32-E72D297353CC}">
              <c16:uniqueId val="{00000000-85CF-4B35-8192-DF22DDD59300}"/>
            </c:ext>
          </c:extLst>
        </c:ser>
        <c:ser>
          <c:idx val="1"/>
          <c:order val="1"/>
          <c:tx>
            <c:strRef>
              <c:f>Počty!$AC$4</c:f>
              <c:strCache>
                <c:ptCount val="1"/>
                <c:pt idx="0">
                  <c:v>2</c:v>
                </c:pt>
              </c:strCache>
            </c:strRef>
          </c:tx>
          <c:spPr>
            <a:solidFill>
              <a:schemeClr val="accent2"/>
            </a:solidFill>
            <a:ln>
              <a:noFill/>
            </a:ln>
            <a:effectLst/>
          </c:spPr>
          <c:invertIfNegative val="0"/>
          <c:cat>
            <c:strRef>
              <c:f>Počty!$AD$2:$AN$2</c:f>
              <c:strCache>
                <c:ptCount val="11"/>
                <c:pt idx="0">
                  <c:v>Cena</c:v>
                </c:pt>
                <c:pt idx="1">
                  <c:v>Plemeno</c:v>
                </c:pt>
                <c:pt idx="2">
                  <c:v>Rodokmen</c:v>
                </c:pt>
                <c:pt idx="3">
                  <c:v>Pověst chovatele</c:v>
                </c:pt>
                <c:pt idx="4">
                  <c:v>Genetické výsledky rodičů</c:v>
                </c:pt>
                <c:pt idx="5">
                  <c:v>Sportovní úspěchy rodičů</c:v>
                </c:pt>
                <c:pt idx="6">
                  <c:v>Vzdálenost</c:v>
                </c:pt>
                <c:pt idx="7">
                  <c:v>Barva</c:v>
                </c:pt>
                <c:pt idx="8">
                  <c:v>Socializace</c:v>
                </c:pt>
                <c:pt idx="9">
                  <c:v>Pohlaví</c:v>
                </c:pt>
                <c:pt idx="10">
                  <c:v>Povaha rodičů štěněte (popř. sourozenců)</c:v>
                </c:pt>
              </c:strCache>
            </c:strRef>
          </c:cat>
          <c:val>
            <c:numRef>
              <c:f>Počty!$AD$4:$AN$4</c:f>
              <c:numCache>
                <c:formatCode>General</c:formatCode>
                <c:ptCount val="11"/>
                <c:pt idx="0">
                  <c:v>83</c:v>
                </c:pt>
                <c:pt idx="1">
                  <c:v>30</c:v>
                </c:pt>
                <c:pt idx="2">
                  <c:v>113</c:v>
                </c:pt>
                <c:pt idx="3">
                  <c:v>98</c:v>
                </c:pt>
                <c:pt idx="4">
                  <c:v>41</c:v>
                </c:pt>
                <c:pt idx="5">
                  <c:v>162</c:v>
                </c:pt>
                <c:pt idx="6">
                  <c:v>24</c:v>
                </c:pt>
                <c:pt idx="7">
                  <c:v>103</c:v>
                </c:pt>
                <c:pt idx="8">
                  <c:v>70</c:v>
                </c:pt>
                <c:pt idx="9">
                  <c:v>104</c:v>
                </c:pt>
                <c:pt idx="10">
                  <c:v>90</c:v>
                </c:pt>
              </c:numCache>
            </c:numRef>
          </c:val>
          <c:extLst xmlns:c16r2="http://schemas.microsoft.com/office/drawing/2015/06/chart">
            <c:ext xmlns:c16="http://schemas.microsoft.com/office/drawing/2014/chart" uri="{C3380CC4-5D6E-409C-BE32-E72D297353CC}">
              <c16:uniqueId val="{00000001-85CF-4B35-8192-DF22DDD59300}"/>
            </c:ext>
          </c:extLst>
        </c:ser>
        <c:ser>
          <c:idx val="2"/>
          <c:order val="2"/>
          <c:tx>
            <c:strRef>
              <c:f>Počty!$AC$5</c:f>
              <c:strCache>
                <c:ptCount val="1"/>
                <c:pt idx="0">
                  <c:v>3</c:v>
                </c:pt>
              </c:strCache>
            </c:strRef>
          </c:tx>
          <c:spPr>
            <a:solidFill>
              <a:schemeClr val="accent3"/>
            </a:solidFill>
            <a:ln>
              <a:noFill/>
            </a:ln>
            <a:effectLst/>
          </c:spPr>
          <c:invertIfNegative val="0"/>
          <c:cat>
            <c:strRef>
              <c:f>Počty!$AD$2:$AN$2</c:f>
              <c:strCache>
                <c:ptCount val="11"/>
                <c:pt idx="0">
                  <c:v>Cena</c:v>
                </c:pt>
                <c:pt idx="1">
                  <c:v>Plemeno</c:v>
                </c:pt>
                <c:pt idx="2">
                  <c:v>Rodokmen</c:v>
                </c:pt>
                <c:pt idx="3">
                  <c:v>Pověst chovatele</c:v>
                </c:pt>
                <c:pt idx="4">
                  <c:v>Genetické výsledky rodičů</c:v>
                </c:pt>
                <c:pt idx="5">
                  <c:v>Sportovní úspěchy rodičů</c:v>
                </c:pt>
                <c:pt idx="6">
                  <c:v>Vzdálenost</c:v>
                </c:pt>
                <c:pt idx="7">
                  <c:v>Barva</c:v>
                </c:pt>
                <c:pt idx="8">
                  <c:v>Socializace</c:v>
                </c:pt>
                <c:pt idx="9">
                  <c:v>Pohlaví</c:v>
                </c:pt>
                <c:pt idx="10">
                  <c:v>Povaha rodičů štěněte (popř. sourozenců)</c:v>
                </c:pt>
              </c:strCache>
            </c:strRef>
          </c:cat>
          <c:val>
            <c:numRef>
              <c:f>Počty!$AD$5:$AN$5</c:f>
              <c:numCache>
                <c:formatCode>General</c:formatCode>
                <c:ptCount val="11"/>
                <c:pt idx="0">
                  <c:v>173</c:v>
                </c:pt>
                <c:pt idx="1">
                  <c:v>8</c:v>
                </c:pt>
                <c:pt idx="2">
                  <c:v>29</c:v>
                </c:pt>
                <c:pt idx="3">
                  <c:v>12</c:v>
                </c:pt>
                <c:pt idx="4">
                  <c:v>7</c:v>
                </c:pt>
                <c:pt idx="5">
                  <c:v>127</c:v>
                </c:pt>
                <c:pt idx="6">
                  <c:v>138</c:v>
                </c:pt>
                <c:pt idx="7">
                  <c:v>129</c:v>
                </c:pt>
                <c:pt idx="8">
                  <c:v>5</c:v>
                </c:pt>
                <c:pt idx="9">
                  <c:v>30</c:v>
                </c:pt>
                <c:pt idx="10">
                  <c:v>7</c:v>
                </c:pt>
              </c:numCache>
            </c:numRef>
          </c:val>
          <c:extLst xmlns:c16r2="http://schemas.microsoft.com/office/drawing/2015/06/chart">
            <c:ext xmlns:c16="http://schemas.microsoft.com/office/drawing/2014/chart" uri="{C3380CC4-5D6E-409C-BE32-E72D297353CC}">
              <c16:uniqueId val="{00000002-85CF-4B35-8192-DF22DDD59300}"/>
            </c:ext>
          </c:extLst>
        </c:ser>
        <c:ser>
          <c:idx val="3"/>
          <c:order val="3"/>
          <c:tx>
            <c:strRef>
              <c:f>Počty!$AC$6</c:f>
              <c:strCache>
                <c:ptCount val="1"/>
                <c:pt idx="0">
                  <c:v>4</c:v>
                </c:pt>
              </c:strCache>
            </c:strRef>
          </c:tx>
          <c:spPr>
            <a:solidFill>
              <a:schemeClr val="accent4"/>
            </a:solidFill>
            <a:ln>
              <a:noFill/>
            </a:ln>
            <a:effectLst/>
          </c:spPr>
          <c:invertIfNegative val="0"/>
          <c:cat>
            <c:strRef>
              <c:f>Počty!$AD$2:$AN$2</c:f>
              <c:strCache>
                <c:ptCount val="11"/>
                <c:pt idx="0">
                  <c:v>Cena</c:v>
                </c:pt>
                <c:pt idx="1">
                  <c:v>Plemeno</c:v>
                </c:pt>
                <c:pt idx="2">
                  <c:v>Rodokmen</c:v>
                </c:pt>
                <c:pt idx="3">
                  <c:v>Pověst chovatele</c:v>
                </c:pt>
                <c:pt idx="4">
                  <c:v>Genetické výsledky rodičů</c:v>
                </c:pt>
                <c:pt idx="5">
                  <c:v>Sportovní úspěchy rodičů</c:v>
                </c:pt>
                <c:pt idx="6">
                  <c:v>Vzdálenost</c:v>
                </c:pt>
                <c:pt idx="7">
                  <c:v>Barva</c:v>
                </c:pt>
                <c:pt idx="8">
                  <c:v>Socializace</c:v>
                </c:pt>
                <c:pt idx="9">
                  <c:v>Pohlaví</c:v>
                </c:pt>
                <c:pt idx="10">
                  <c:v>Povaha rodičů štěněte (popř. sourozenců)</c:v>
                </c:pt>
              </c:strCache>
            </c:strRef>
          </c:cat>
          <c:val>
            <c:numRef>
              <c:f>Počty!$AD$6:$AN$6</c:f>
              <c:numCache>
                <c:formatCode>General</c:formatCode>
                <c:ptCount val="11"/>
                <c:pt idx="0">
                  <c:v>88</c:v>
                </c:pt>
                <c:pt idx="1">
                  <c:v>4</c:v>
                </c:pt>
                <c:pt idx="2">
                  <c:v>11</c:v>
                </c:pt>
                <c:pt idx="3">
                  <c:v>2</c:v>
                </c:pt>
                <c:pt idx="4">
                  <c:v>5</c:v>
                </c:pt>
                <c:pt idx="5">
                  <c:v>26</c:v>
                </c:pt>
                <c:pt idx="6">
                  <c:v>192</c:v>
                </c:pt>
                <c:pt idx="7">
                  <c:v>106</c:v>
                </c:pt>
                <c:pt idx="8">
                  <c:v>5</c:v>
                </c:pt>
                <c:pt idx="9">
                  <c:v>14</c:v>
                </c:pt>
                <c:pt idx="10">
                  <c:v>2</c:v>
                </c:pt>
              </c:numCache>
            </c:numRef>
          </c:val>
          <c:extLst xmlns:c16r2="http://schemas.microsoft.com/office/drawing/2015/06/chart">
            <c:ext xmlns:c16="http://schemas.microsoft.com/office/drawing/2014/chart" uri="{C3380CC4-5D6E-409C-BE32-E72D297353CC}">
              <c16:uniqueId val="{00000003-85CF-4B35-8192-DF22DDD59300}"/>
            </c:ext>
          </c:extLst>
        </c:ser>
        <c:dLbls>
          <c:showLegendKey val="0"/>
          <c:showVal val="0"/>
          <c:showCatName val="0"/>
          <c:showSerName val="0"/>
          <c:showPercent val="0"/>
          <c:showBubbleSize val="0"/>
        </c:dLbls>
        <c:gapWidth val="150"/>
        <c:overlap val="100"/>
        <c:axId val="219889664"/>
        <c:axId val="220498176"/>
      </c:barChart>
      <c:catAx>
        <c:axId val="21988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498176"/>
        <c:crosses val="autoZero"/>
        <c:auto val="1"/>
        <c:lblAlgn val="ctr"/>
        <c:lblOffset val="100"/>
        <c:noMultiLvlLbl val="0"/>
      </c:catAx>
      <c:valAx>
        <c:axId val="22049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88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400" b="0" i="0" baseline="0">
                <a:effectLst/>
              </a:rPr>
              <a:t>10. Budete chtít štěně navštívit v domácím prostředí ještě před koupí?</a:t>
            </a:r>
            <a:endParaRPr lang="cs-CZ"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rich>
      </c:tx>
      <c:layout>
        <c:manualLayout>
          <c:xMode val="edge"/>
          <c:yMode val="edge"/>
          <c:x val="0.11550289610383142"/>
          <c:y val="3.282051282051282E-2"/>
        </c:manualLayout>
      </c:layout>
      <c:overlay val="0"/>
      <c:spPr>
        <a:noFill/>
        <a:ln>
          <a:noFill/>
        </a:ln>
        <a:effectLst/>
      </c:spPr>
    </c:title>
    <c:autoTitleDeleted val="0"/>
    <c:plotArea>
      <c:layout/>
      <c:barChart>
        <c:barDir val="col"/>
        <c:grouping val="stacked"/>
        <c:varyColors val="0"/>
        <c:ser>
          <c:idx val="0"/>
          <c:order val="0"/>
          <c:tx>
            <c:strRef>
              <c:f>Počty!$AO$3</c:f>
              <c:strCache>
                <c:ptCount val="1"/>
                <c:pt idx="0">
                  <c:v>Ano</c:v>
                </c:pt>
              </c:strCache>
            </c:strRef>
          </c:tx>
          <c:spPr>
            <a:solidFill>
              <a:schemeClr val="accent1"/>
            </a:solidFill>
            <a:ln>
              <a:noFill/>
            </a:ln>
            <a:effectLst/>
          </c:spPr>
          <c:invertIfNegative val="0"/>
          <c:cat>
            <c:strRef>
              <c:f>Počty!$AP$2:$AW$2</c:f>
              <c:strCache>
                <c:ptCount val="8"/>
                <c:pt idx="0">
                  <c:v>Ihned po porodu</c:v>
                </c:pt>
                <c:pt idx="1">
                  <c:v>Během týdne až měsíce po narození</c:v>
                </c:pt>
                <c:pt idx="2">
                  <c:v>Až bude štěně starší 1 měsíce a více</c:v>
                </c:pt>
                <c:pt idx="3">
                  <c:v>Klidně vícekrát</c:v>
                </c:pt>
                <c:pt idx="4">
                  <c:v>Prohlédnu si ho při koupi</c:v>
                </c:pt>
                <c:pt idx="5">
                  <c:v>Rovnou ho koupím</c:v>
                </c:pt>
                <c:pt idx="6">
                  <c:v>Chci štěně z útulku</c:v>
                </c:pt>
                <c:pt idx="7">
                  <c:v>Štěně mám již doma</c:v>
                </c:pt>
              </c:strCache>
            </c:strRef>
          </c:cat>
          <c:val>
            <c:numRef>
              <c:f>Počty!$AP$3:$AW$3</c:f>
              <c:numCache>
                <c:formatCode>General</c:formatCode>
                <c:ptCount val="8"/>
                <c:pt idx="0">
                  <c:v>15</c:v>
                </c:pt>
                <c:pt idx="1">
                  <c:v>95</c:v>
                </c:pt>
                <c:pt idx="2">
                  <c:v>89</c:v>
                </c:pt>
                <c:pt idx="3">
                  <c:v>182</c:v>
                </c:pt>
                <c:pt idx="4">
                  <c:v>15</c:v>
                </c:pt>
                <c:pt idx="5">
                  <c:v>1</c:v>
                </c:pt>
                <c:pt idx="6">
                  <c:v>11</c:v>
                </c:pt>
                <c:pt idx="7">
                  <c:v>18</c:v>
                </c:pt>
              </c:numCache>
            </c:numRef>
          </c:val>
          <c:extLst xmlns:c16r2="http://schemas.microsoft.com/office/drawing/2015/06/chart">
            <c:ext xmlns:c16="http://schemas.microsoft.com/office/drawing/2014/chart" uri="{C3380CC4-5D6E-409C-BE32-E72D297353CC}">
              <c16:uniqueId val="{00000000-D430-4EB4-ABC3-3E867F3AC1FF}"/>
            </c:ext>
          </c:extLst>
        </c:ser>
        <c:ser>
          <c:idx val="1"/>
          <c:order val="1"/>
          <c:tx>
            <c:strRef>
              <c:f>Počty!$AO$4</c:f>
              <c:strCache>
                <c:ptCount val="1"/>
                <c:pt idx="0">
                  <c:v>Ne</c:v>
                </c:pt>
              </c:strCache>
            </c:strRef>
          </c:tx>
          <c:spPr>
            <a:solidFill>
              <a:schemeClr val="accent2"/>
            </a:solidFill>
            <a:ln>
              <a:noFill/>
            </a:ln>
            <a:effectLst/>
          </c:spPr>
          <c:invertIfNegative val="0"/>
          <c:cat>
            <c:strRef>
              <c:f>Počty!$AP$2:$AW$2</c:f>
              <c:strCache>
                <c:ptCount val="8"/>
                <c:pt idx="0">
                  <c:v>Ihned po porodu</c:v>
                </c:pt>
                <c:pt idx="1">
                  <c:v>Během týdne až měsíce po narození</c:v>
                </c:pt>
                <c:pt idx="2">
                  <c:v>Až bude štěně starší 1 měsíce a více</c:v>
                </c:pt>
                <c:pt idx="3">
                  <c:v>Klidně vícekrát</c:v>
                </c:pt>
                <c:pt idx="4">
                  <c:v>Prohlédnu si ho při koupi</c:v>
                </c:pt>
                <c:pt idx="5">
                  <c:v>Rovnou ho koupím</c:v>
                </c:pt>
                <c:pt idx="6">
                  <c:v>Chci štěně z útulku</c:v>
                </c:pt>
                <c:pt idx="7">
                  <c:v>Štěně mám již doma</c:v>
                </c:pt>
              </c:strCache>
            </c:strRef>
          </c:cat>
          <c:val>
            <c:numRef>
              <c:f>Počty!$AP$4:$AW$4</c:f>
              <c:numCache>
                <c:formatCode>General</c:formatCode>
                <c:ptCount val="8"/>
                <c:pt idx="0">
                  <c:v>345</c:v>
                </c:pt>
                <c:pt idx="1">
                  <c:v>265</c:v>
                </c:pt>
                <c:pt idx="2">
                  <c:v>271</c:v>
                </c:pt>
                <c:pt idx="3">
                  <c:v>178</c:v>
                </c:pt>
                <c:pt idx="4">
                  <c:v>345</c:v>
                </c:pt>
                <c:pt idx="5">
                  <c:v>359</c:v>
                </c:pt>
                <c:pt idx="6">
                  <c:v>349</c:v>
                </c:pt>
                <c:pt idx="7">
                  <c:v>342</c:v>
                </c:pt>
              </c:numCache>
            </c:numRef>
          </c:val>
          <c:extLst xmlns:c16r2="http://schemas.microsoft.com/office/drawing/2015/06/chart">
            <c:ext xmlns:c16="http://schemas.microsoft.com/office/drawing/2014/chart" uri="{C3380CC4-5D6E-409C-BE32-E72D297353CC}">
              <c16:uniqueId val="{00000001-D430-4EB4-ABC3-3E867F3AC1FF}"/>
            </c:ext>
          </c:extLst>
        </c:ser>
        <c:dLbls>
          <c:showLegendKey val="0"/>
          <c:showVal val="0"/>
          <c:showCatName val="0"/>
          <c:showSerName val="0"/>
          <c:showPercent val="0"/>
          <c:showBubbleSize val="0"/>
        </c:dLbls>
        <c:gapWidth val="150"/>
        <c:overlap val="100"/>
        <c:axId val="219890176"/>
        <c:axId val="220500480"/>
      </c:barChart>
      <c:catAx>
        <c:axId val="21989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0500480"/>
        <c:crosses val="autoZero"/>
        <c:auto val="1"/>
        <c:lblAlgn val="ctr"/>
        <c:lblOffset val="100"/>
        <c:noMultiLvlLbl val="0"/>
      </c:catAx>
      <c:valAx>
        <c:axId val="22050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989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11. Je pro Vás důležité znát chovatele (kde žije, jak se věnuje svým psům, jaké má názory, jak se ke sým psům chová, atd.)?</a:t>
            </a:r>
          </a:p>
        </c:rich>
      </c:tx>
      <c:layout>
        <c:manualLayout>
          <c:xMode val="edge"/>
          <c:yMode val="edge"/>
          <c:x val="0.11994444444444445"/>
          <c:y val="2.7777777777777776E-2"/>
        </c:manualLayout>
      </c:layout>
      <c:overlay val="0"/>
      <c:spPr>
        <a:noFill/>
        <a:ln>
          <a:noFill/>
        </a:ln>
        <a:effectLst/>
      </c:spPr>
    </c:title>
    <c:autoTitleDeleted val="0"/>
    <c:plotArea>
      <c:layout>
        <c:manualLayout>
          <c:layoutTarget val="inner"/>
          <c:xMode val="edge"/>
          <c:yMode val="edge"/>
          <c:x val="0.11467497812773403"/>
          <c:y val="0.32709922623308452"/>
          <c:w val="0.37342804024496939"/>
          <c:h val="0.581965777005147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899-4533-AE70-271CE61D23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899-4533-AE70-271CE61D2370}"/>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Počty!$AW$3:$AW$4</c:f>
              <c:strCache>
                <c:ptCount val="2"/>
                <c:pt idx="0">
                  <c:v>Ano</c:v>
                </c:pt>
                <c:pt idx="1">
                  <c:v>Ne</c:v>
                </c:pt>
              </c:strCache>
            </c:strRef>
          </c:cat>
          <c:val>
            <c:numRef>
              <c:f>Počty!$AX$3:$AX$4</c:f>
              <c:numCache>
                <c:formatCode>General</c:formatCode>
                <c:ptCount val="2"/>
                <c:pt idx="0">
                  <c:v>349</c:v>
                </c:pt>
                <c:pt idx="1">
                  <c:v>11</c:v>
                </c:pt>
              </c:numCache>
            </c:numRef>
          </c:val>
          <c:extLst xmlns:c16r2="http://schemas.microsoft.com/office/drawing/2015/06/chart">
            <c:ext xmlns:c16="http://schemas.microsoft.com/office/drawing/2014/chart" uri="{C3380CC4-5D6E-409C-BE32-E72D297353CC}">
              <c16:uniqueId val="{00000004-F899-4533-AE70-271CE61D237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541972878390206"/>
          <c:y val="0.48971810341889083"/>
          <c:w val="0.20749365704286965"/>
          <c:h val="0.20725159355080619"/>
        </c:manualLayout>
      </c:layout>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sz="1200"/>
              <a:t>12. Je pro Vás důležité být s chovatelem v kontaktu i po koupi štěněte?</a:t>
            </a:r>
          </a:p>
        </c:rich>
      </c:tx>
      <c:overlay val="0"/>
      <c:spPr>
        <a:noFill/>
        <a:ln>
          <a:noFill/>
        </a:ln>
        <a:effectLst/>
      </c:spPr>
    </c:title>
    <c:autoTitleDeleted val="0"/>
    <c:plotArea>
      <c:layout>
        <c:manualLayout>
          <c:layoutTarget val="inner"/>
          <c:xMode val="edge"/>
          <c:yMode val="edge"/>
          <c:x val="0.13721960487156679"/>
          <c:y val="0.25850850165468447"/>
          <c:w val="0.38658034900449162"/>
          <c:h val="0.6695123435657499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22E-4131-B291-6D25AF04B5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22E-4131-B291-6D25AF04B541}"/>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Počty!$AZ$3:$AZ$4</c:f>
              <c:strCache>
                <c:ptCount val="2"/>
                <c:pt idx="0">
                  <c:v>Ano</c:v>
                </c:pt>
                <c:pt idx="1">
                  <c:v>Ne</c:v>
                </c:pt>
              </c:strCache>
            </c:strRef>
          </c:cat>
          <c:val>
            <c:numRef>
              <c:f>Počty!$BA$3:$BA$4</c:f>
              <c:numCache>
                <c:formatCode>General</c:formatCode>
                <c:ptCount val="2"/>
                <c:pt idx="0">
                  <c:v>312</c:v>
                </c:pt>
                <c:pt idx="1">
                  <c:v>48</c:v>
                </c:pt>
              </c:numCache>
            </c:numRef>
          </c:val>
          <c:extLst xmlns:c16r2="http://schemas.microsoft.com/office/drawing/2015/06/chart">
            <c:ext xmlns:c16="http://schemas.microsoft.com/office/drawing/2014/chart" uri="{C3380CC4-5D6E-409C-BE32-E72D297353CC}">
              <c16:uniqueId val="{00000004-822E-4131-B291-6D25AF04B5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541972878390206"/>
          <c:y val="0.39880895569871944"/>
          <c:w val="0.23005282289504608"/>
          <c:h val="0.27595115827912814"/>
        </c:manualLayout>
      </c:layout>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13. Chcete,</a:t>
            </a:r>
            <a:r>
              <a:rPr lang="cs-CZ" baseline="0"/>
              <a:t> aby Vám chovatel zasílal fotografie a videa štěněte od narození až do odběru?</a:t>
            </a:r>
            <a:endParaRPr lang="cs-CZ"/>
          </a:p>
        </c:rich>
      </c:tx>
      <c:layout>
        <c:manualLayout>
          <c:xMode val="edge"/>
          <c:yMode val="edge"/>
          <c:x val="0.11388888888888889"/>
          <c:y val="2.7777777777777776E-2"/>
        </c:manualLayout>
      </c:layout>
      <c:overlay val="0"/>
      <c:spPr>
        <a:noFill/>
        <a:ln>
          <a:noFill/>
        </a:ln>
        <a:effectLst/>
      </c:spPr>
    </c:title>
    <c:autoTitleDeleted val="0"/>
    <c:plotArea>
      <c:layout>
        <c:manualLayout>
          <c:layoutTarget val="inner"/>
          <c:xMode val="edge"/>
          <c:yMode val="edge"/>
          <c:x val="0.11621281714785649"/>
          <c:y val="0.266186385792685"/>
          <c:w val="0.39199818377133244"/>
          <c:h val="0.6659754089878551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C4-40A0-8D24-7EF16DA330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C4-40A0-8D24-7EF16DA330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Počty!$BC$3:$BC$4</c:f>
              <c:strCache>
                <c:ptCount val="2"/>
                <c:pt idx="0">
                  <c:v>Ano</c:v>
                </c:pt>
                <c:pt idx="1">
                  <c:v>Ne</c:v>
                </c:pt>
              </c:strCache>
            </c:strRef>
          </c:cat>
          <c:val>
            <c:numRef>
              <c:f>Počty!$BD$3:$BD$4</c:f>
              <c:numCache>
                <c:formatCode>General</c:formatCode>
                <c:ptCount val="2"/>
                <c:pt idx="0">
                  <c:v>316</c:v>
                </c:pt>
                <c:pt idx="1">
                  <c:v>44</c:v>
                </c:pt>
              </c:numCache>
            </c:numRef>
          </c:val>
          <c:extLst xmlns:c16r2="http://schemas.microsoft.com/office/drawing/2015/06/chart">
            <c:ext xmlns:c16="http://schemas.microsoft.com/office/drawing/2014/chart" uri="{C3380CC4-5D6E-409C-BE32-E72D297353CC}">
              <c16:uniqueId val="{00000004-11C4-40A0-8D24-7EF16DA330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0041972878390204"/>
          <c:y val="0.47673109043187778"/>
          <c:w val="0.1491603237095363"/>
          <c:h val="7.3052459351671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14. Co by pro vás bylo důvodem odstoupení od koupě štěněte?</a:t>
            </a:r>
          </a:p>
        </c:rich>
      </c:tx>
      <c:overlay val="0"/>
      <c:spPr>
        <a:noFill/>
        <a:ln>
          <a:noFill/>
        </a:ln>
        <a:effectLst/>
      </c:spPr>
    </c:title>
    <c:autoTitleDeleted val="0"/>
    <c:plotArea>
      <c:layout/>
      <c:barChart>
        <c:barDir val="col"/>
        <c:grouping val="stacked"/>
        <c:varyColors val="0"/>
        <c:ser>
          <c:idx val="0"/>
          <c:order val="0"/>
          <c:tx>
            <c:strRef>
              <c:f>Počty!$BG$3</c:f>
              <c:strCache>
                <c:ptCount val="1"/>
                <c:pt idx="0">
                  <c:v>Ano</c:v>
                </c:pt>
              </c:strCache>
            </c:strRef>
          </c:tx>
          <c:spPr>
            <a:solidFill>
              <a:schemeClr val="accent1"/>
            </a:solidFill>
            <a:ln>
              <a:noFill/>
            </a:ln>
            <a:effectLst/>
          </c:spPr>
          <c:invertIfNegative val="0"/>
          <c:cat>
            <c:strRef>
              <c:f>Počty!$BH$2:$BT$2</c:f>
              <c:strCache>
                <c:ptCount val="13"/>
                <c:pt idx="0">
                  <c:v>množitel</c:v>
                </c:pt>
                <c:pt idx="1">
                  <c:v>zatajení informací o štěněti</c:v>
                </c:pt>
                <c:pt idx="2">
                  <c:v>nevýhodná kupní smlouva</c:v>
                </c:pt>
                <c:pt idx="3">
                  <c:v>zvýšení ceny</c:v>
                </c:pt>
                <c:pt idx="4">
                  <c:v>nevhodnost do chovu</c:v>
                </c:pt>
                <c:pt idx="5">
                  <c:v>nevhodnost do sportu</c:v>
                </c:pt>
                <c:pt idx="6">
                  <c:v>genetická vada </c:v>
                </c:pt>
                <c:pt idx="7">
                  <c:v>klinická vada</c:v>
                </c:pt>
                <c:pt idx="8">
                  <c:v>agresivita</c:v>
                </c:pt>
                <c:pt idx="9">
                  <c:v>neposlušnost</c:v>
                </c:pt>
                <c:pt idx="10">
                  <c:v>ničení věcí</c:v>
                </c:pt>
                <c:pt idx="11">
                  <c:v>chovatel týrá psy</c:v>
                </c:pt>
                <c:pt idx="12">
                  <c:v>jiné</c:v>
                </c:pt>
              </c:strCache>
            </c:strRef>
          </c:cat>
          <c:val>
            <c:numRef>
              <c:f>Počty!$BH$3:$BT$3</c:f>
              <c:numCache>
                <c:formatCode>General</c:formatCode>
                <c:ptCount val="13"/>
                <c:pt idx="0">
                  <c:v>291</c:v>
                </c:pt>
                <c:pt idx="1">
                  <c:v>281</c:v>
                </c:pt>
                <c:pt idx="2">
                  <c:v>82</c:v>
                </c:pt>
                <c:pt idx="3">
                  <c:v>32</c:v>
                </c:pt>
                <c:pt idx="4">
                  <c:v>50</c:v>
                </c:pt>
                <c:pt idx="5">
                  <c:v>121</c:v>
                </c:pt>
                <c:pt idx="6">
                  <c:v>191</c:v>
                </c:pt>
                <c:pt idx="7">
                  <c:v>251</c:v>
                </c:pt>
                <c:pt idx="8">
                  <c:v>94</c:v>
                </c:pt>
                <c:pt idx="9">
                  <c:v>0</c:v>
                </c:pt>
                <c:pt idx="10">
                  <c:v>0</c:v>
                </c:pt>
                <c:pt idx="11">
                  <c:v>216</c:v>
                </c:pt>
                <c:pt idx="12">
                  <c:v>6</c:v>
                </c:pt>
              </c:numCache>
            </c:numRef>
          </c:val>
          <c:extLst xmlns:c16r2="http://schemas.microsoft.com/office/drawing/2015/06/chart">
            <c:ext xmlns:c16="http://schemas.microsoft.com/office/drawing/2014/chart" uri="{C3380CC4-5D6E-409C-BE32-E72D297353CC}">
              <c16:uniqueId val="{00000000-243B-4A1D-9E85-AB9D7E404D5A}"/>
            </c:ext>
          </c:extLst>
        </c:ser>
        <c:ser>
          <c:idx val="1"/>
          <c:order val="1"/>
          <c:tx>
            <c:strRef>
              <c:f>Počty!$BG$4</c:f>
              <c:strCache>
                <c:ptCount val="1"/>
                <c:pt idx="0">
                  <c:v>Ne</c:v>
                </c:pt>
              </c:strCache>
            </c:strRef>
          </c:tx>
          <c:spPr>
            <a:solidFill>
              <a:schemeClr val="accent2"/>
            </a:solidFill>
            <a:ln>
              <a:noFill/>
            </a:ln>
            <a:effectLst/>
          </c:spPr>
          <c:invertIfNegative val="0"/>
          <c:cat>
            <c:strRef>
              <c:f>Počty!$BH$2:$BT$2</c:f>
              <c:strCache>
                <c:ptCount val="13"/>
                <c:pt idx="0">
                  <c:v>množitel</c:v>
                </c:pt>
                <c:pt idx="1">
                  <c:v>zatajení informací o štěněti</c:v>
                </c:pt>
                <c:pt idx="2">
                  <c:v>nevýhodná kupní smlouva</c:v>
                </c:pt>
                <c:pt idx="3">
                  <c:v>zvýšení ceny</c:v>
                </c:pt>
                <c:pt idx="4">
                  <c:v>nevhodnost do chovu</c:v>
                </c:pt>
                <c:pt idx="5">
                  <c:v>nevhodnost do sportu</c:v>
                </c:pt>
                <c:pt idx="6">
                  <c:v>genetická vada </c:v>
                </c:pt>
                <c:pt idx="7">
                  <c:v>klinická vada</c:v>
                </c:pt>
                <c:pt idx="8">
                  <c:v>agresivita</c:v>
                </c:pt>
                <c:pt idx="9">
                  <c:v>neposlušnost</c:v>
                </c:pt>
                <c:pt idx="10">
                  <c:v>ničení věcí</c:v>
                </c:pt>
                <c:pt idx="11">
                  <c:v>chovatel týrá psy</c:v>
                </c:pt>
                <c:pt idx="12">
                  <c:v>jiné</c:v>
                </c:pt>
              </c:strCache>
            </c:strRef>
          </c:cat>
          <c:val>
            <c:numRef>
              <c:f>Počty!$BH$4:$BT$4</c:f>
              <c:numCache>
                <c:formatCode>General</c:formatCode>
                <c:ptCount val="13"/>
                <c:pt idx="0">
                  <c:v>69</c:v>
                </c:pt>
                <c:pt idx="1">
                  <c:v>79</c:v>
                </c:pt>
                <c:pt idx="2">
                  <c:v>278</c:v>
                </c:pt>
                <c:pt idx="3">
                  <c:v>328</c:v>
                </c:pt>
                <c:pt idx="4">
                  <c:v>310</c:v>
                </c:pt>
                <c:pt idx="5">
                  <c:v>239</c:v>
                </c:pt>
                <c:pt idx="6">
                  <c:v>169</c:v>
                </c:pt>
                <c:pt idx="7">
                  <c:v>109</c:v>
                </c:pt>
                <c:pt idx="8">
                  <c:v>266</c:v>
                </c:pt>
                <c:pt idx="9">
                  <c:v>360</c:v>
                </c:pt>
                <c:pt idx="10">
                  <c:v>360</c:v>
                </c:pt>
                <c:pt idx="11">
                  <c:v>144</c:v>
                </c:pt>
                <c:pt idx="12">
                  <c:v>354</c:v>
                </c:pt>
              </c:numCache>
            </c:numRef>
          </c:val>
          <c:extLst xmlns:c16r2="http://schemas.microsoft.com/office/drawing/2015/06/chart">
            <c:ext xmlns:c16="http://schemas.microsoft.com/office/drawing/2014/chart" uri="{C3380CC4-5D6E-409C-BE32-E72D297353CC}">
              <c16:uniqueId val="{00000001-243B-4A1D-9E85-AB9D7E404D5A}"/>
            </c:ext>
          </c:extLst>
        </c:ser>
        <c:dLbls>
          <c:showLegendKey val="0"/>
          <c:showVal val="0"/>
          <c:showCatName val="0"/>
          <c:showSerName val="0"/>
          <c:showPercent val="0"/>
          <c:showBubbleSize val="0"/>
        </c:dLbls>
        <c:gapWidth val="150"/>
        <c:overlap val="100"/>
        <c:axId val="306643968"/>
        <c:axId val="220906048"/>
      </c:barChart>
      <c:catAx>
        <c:axId val="30664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220906048"/>
        <c:crosses val="autoZero"/>
        <c:auto val="1"/>
        <c:lblAlgn val="ctr"/>
        <c:lblOffset val="100"/>
        <c:noMultiLvlLbl val="0"/>
      </c:catAx>
      <c:valAx>
        <c:axId val="22090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cs-CZ"/>
          </a:p>
        </c:txPr>
        <c:crossAx val="306643968"/>
        <c:crosses val="autoZero"/>
        <c:crossBetween val="between"/>
      </c:valAx>
      <c:spPr>
        <a:noFill/>
        <a:ln>
          <a:noFill/>
        </a:ln>
        <a:effectLst/>
      </c:spPr>
    </c:plotArea>
    <c:legend>
      <c:legendPos val="b"/>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sz="1200"/>
            </a:pPr>
            <a:r>
              <a:rPr lang="cs-CZ" sz="1200"/>
              <a:t>15. Co je pro vás nejdůležitější při výběru štěněte?</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Počty!$BK$49:$CB$49</c:f>
              <c:strCache>
                <c:ptCount val="18"/>
                <c:pt idx="0">
                  <c:v>zdraví</c:v>
                </c:pt>
                <c:pt idx="1">
                  <c:v>povaha</c:v>
                </c:pt>
                <c:pt idx="2">
                  <c:v>Rodokmen/genetika</c:v>
                </c:pt>
                <c:pt idx="3">
                  <c:v>chovatel/prostředí</c:v>
                </c:pt>
                <c:pt idx="4">
                  <c:v>pohlaví</c:v>
                </c:pt>
                <c:pt idx="5">
                  <c:v>intuice/sympatie</c:v>
                </c:pt>
                <c:pt idx="6">
                  <c:v>sportovní úspěch rodičů</c:v>
                </c:pt>
                <c:pt idx="7">
                  <c:v>plemeno</c:v>
                </c:pt>
                <c:pt idx="8">
                  <c:v>cena</c:v>
                </c:pt>
                <c:pt idx="9">
                  <c:v>PP</c:v>
                </c:pt>
                <c:pt idx="10">
                  <c:v>barva</c:v>
                </c:pt>
                <c:pt idx="11">
                  <c:v>velikost</c:v>
                </c:pt>
                <c:pt idx="12">
                  <c:v>útulek</c:v>
                </c:pt>
                <c:pt idx="13">
                  <c:v>podmínky koupě</c:v>
                </c:pt>
                <c:pt idx="14">
                  <c:v>socializace</c:v>
                </c:pt>
                <c:pt idx="15">
                  <c:v>abych měla čas</c:v>
                </c:pt>
                <c:pt idx="16">
                  <c:v>znát rodiče</c:v>
                </c:pt>
                <c:pt idx="17">
                  <c:v>exteriér</c:v>
                </c:pt>
              </c:strCache>
            </c:strRef>
          </c:cat>
          <c:val>
            <c:numRef>
              <c:f>Počty!$BK$50:$CB$50</c:f>
              <c:numCache>
                <c:formatCode>General</c:formatCode>
                <c:ptCount val="18"/>
                <c:pt idx="0">
                  <c:v>160</c:v>
                </c:pt>
                <c:pt idx="1">
                  <c:v>150</c:v>
                </c:pt>
                <c:pt idx="2">
                  <c:v>97</c:v>
                </c:pt>
                <c:pt idx="3">
                  <c:v>107</c:v>
                </c:pt>
                <c:pt idx="4">
                  <c:v>12</c:v>
                </c:pt>
                <c:pt idx="5">
                  <c:v>49</c:v>
                </c:pt>
                <c:pt idx="6">
                  <c:v>16</c:v>
                </c:pt>
                <c:pt idx="7">
                  <c:v>37</c:v>
                </c:pt>
                <c:pt idx="8">
                  <c:v>5</c:v>
                </c:pt>
                <c:pt idx="9">
                  <c:v>7</c:v>
                </c:pt>
                <c:pt idx="10">
                  <c:v>5</c:v>
                </c:pt>
                <c:pt idx="11">
                  <c:v>3</c:v>
                </c:pt>
                <c:pt idx="12">
                  <c:v>1</c:v>
                </c:pt>
                <c:pt idx="13">
                  <c:v>2</c:v>
                </c:pt>
                <c:pt idx="14">
                  <c:v>14</c:v>
                </c:pt>
                <c:pt idx="15">
                  <c:v>1</c:v>
                </c:pt>
                <c:pt idx="16">
                  <c:v>2</c:v>
                </c:pt>
                <c:pt idx="17">
                  <c:v>13</c:v>
                </c:pt>
              </c:numCache>
            </c:numRef>
          </c:val>
          <c:extLst xmlns:c16r2="http://schemas.microsoft.com/office/drawing/2015/06/chart">
            <c:ext xmlns:c16="http://schemas.microsoft.com/office/drawing/2014/chart" uri="{C3380CC4-5D6E-409C-BE32-E72D297353CC}">
              <c16:uniqueId val="{00000000-AD0A-484E-B17B-10FBE2541F58}"/>
            </c:ext>
          </c:extLst>
        </c:ser>
        <c:dLbls>
          <c:showLegendKey val="0"/>
          <c:showVal val="0"/>
          <c:showCatName val="0"/>
          <c:showSerName val="0"/>
          <c:showPercent val="0"/>
          <c:showBubbleSize val="0"/>
        </c:dLbls>
        <c:gapWidth val="150"/>
        <c:overlap val="100"/>
        <c:axId val="219890688"/>
        <c:axId val="220907776"/>
      </c:barChart>
      <c:catAx>
        <c:axId val="2198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220907776"/>
        <c:crosses val="autoZero"/>
        <c:auto val="1"/>
        <c:lblAlgn val="ctr"/>
        <c:lblOffset val="100"/>
        <c:noMultiLvlLbl val="0"/>
      </c:catAx>
      <c:valAx>
        <c:axId val="22090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cs-CZ"/>
          </a:p>
        </c:txPr>
        <c:crossAx val="21989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1. Vaše pohlaví?</a:t>
            </a:r>
          </a:p>
        </c:rich>
      </c:tx>
      <c:overlay val="0"/>
      <c:spPr>
        <a:noFill/>
        <a:ln>
          <a:noFill/>
        </a:ln>
        <a:effectLst/>
      </c:spPr>
    </c:title>
    <c:autoTitleDeleted val="0"/>
    <c:plotArea>
      <c:layout>
        <c:manualLayout>
          <c:layoutTarget val="inner"/>
          <c:xMode val="edge"/>
          <c:yMode val="edge"/>
          <c:x val="0.29084841958857705"/>
          <c:y val="0.20684701541020245"/>
          <c:w val="0.39551136236175605"/>
          <c:h val="0.6108888369151875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F03-4ECE-8CA9-21FA334192F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F03-4ECE-8CA9-21FA334192F9}"/>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Počty!$A$3:$A$4</c:f>
              <c:strCache>
                <c:ptCount val="2"/>
                <c:pt idx="0">
                  <c:v>muž</c:v>
                </c:pt>
                <c:pt idx="1">
                  <c:v>žena</c:v>
                </c:pt>
              </c:strCache>
            </c:strRef>
          </c:cat>
          <c:val>
            <c:numRef>
              <c:f>Počty!$B$3:$B$4</c:f>
              <c:numCache>
                <c:formatCode>General</c:formatCode>
                <c:ptCount val="2"/>
                <c:pt idx="0">
                  <c:v>44</c:v>
                </c:pt>
                <c:pt idx="1">
                  <c:v>316</c:v>
                </c:pt>
              </c:numCache>
            </c:numRef>
          </c:val>
          <c:extLst xmlns:c16r2="http://schemas.microsoft.com/office/drawing/2015/06/chart">
            <c:ext xmlns:c16="http://schemas.microsoft.com/office/drawing/2014/chart" uri="{C3380CC4-5D6E-409C-BE32-E72D297353CC}">
              <c16:uniqueId val="{00000004-FF03-4ECE-8CA9-21FA334192F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sz="1200" b="1">
                <a:solidFill>
                  <a:sysClr val="windowText" lastClr="000000"/>
                </a:solidFill>
                <a:latin typeface="Times New Roman" panose="02020603050405020304" pitchFamily="18" charset="0"/>
                <a:cs typeface="Times New Roman" panose="02020603050405020304" pitchFamily="18" charset="0"/>
              </a:rPr>
              <a:t>2. Váš věk</a:t>
            </a:r>
            <a:r>
              <a:rPr lang="cs-CZ" sz="1200" b="1">
                <a:latin typeface="Times New Roman" panose="02020603050405020304" pitchFamily="18" charset="0"/>
                <a:cs typeface="Times New Roman" panose="02020603050405020304" pitchFamily="18" charset="0"/>
              </a:rPr>
              <a:t>?</a:t>
            </a:r>
          </a:p>
        </c:rich>
      </c:tx>
      <c:layout>
        <c:manualLayout>
          <c:xMode val="edge"/>
          <c:yMode val="edge"/>
          <c:x val="0.41293947217901228"/>
          <c:y val="2.6315789473684209E-2"/>
        </c:manualLayout>
      </c:layout>
      <c:overlay val="0"/>
      <c:spPr>
        <a:noFill/>
        <a:ln>
          <a:noFill/>
        </a:ln>
        <a:effectLst/>
      </c:spPr>
    </c:title>
    <c:autoTitleDeleted val="0"/>
    <c:plotArea>
      <c:layout>
        <c:manualLayout>
          <c:layoutTarget val="inner"/>
          <c:xMode val="edge"/>
          <c:yMode val="edge"/>
          <c:x val="7.2576294561957772E-2"/>
          <c:y val="0.21162246166597595"/>
          <c:w val="0.37109888758813497"/>
          <c:h val="0.5993735322558364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0A3-42AF-A4B5-7F57CE995E5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0A3-42AF-A4B5-7F57CE995E5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0A3-42AF-A4B5-7F57CE995E5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0A3-42AF-A4B5-7F57CE995E5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0A3-42AF-A4B5-7F57CE995E5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0A3-42AF-A4B5-7F57CE995E5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0A3-42AF-A4B5-7F57CE995E5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Počty!$D$3:$D$9</c:f>
              <c:strCache>
                <c:ptCount val="7"/>
                <c:pt idx="0">
                  <c:v>méně než 18 let</c:v>
                </c:pt>
                <c:pt idx="1">
                  <c:v>18 - 20 let</c:v>
                </c:pt>
                <c:pt idx="2">
                  <c:v>21 - 30 let</c:v>
                </c:pt>
                <c:pt idx="3">
                  <c:v>31 - 40 let</c:v>
                </c:pt>
                <c:pt idx="4">
                  <c:v>41 - 50 let</c:v>
                </c:pt>
                <c:pt idx="5">
                  <c:v>51 - 60 let</c:v>
                </c:pt>
                <c:pt idx="6">
                  <c:v>61 a více let</c:v>
                </c:pt>
              </c:strCache>
            </c:strRef>
          </c:cat>
          <c:val>
            <c:numRef>
              <c:f>Počty!$E$3:$E$9</c:f>
              <c:numCache>
                <c:formatCode>General</c:formatCode>
                <c:ptCount val="7"/>
                <c:pt idx="0">
                  <c:v>33</c:v>
                </c:pt>
                <c:pt idx="1">
                  <c:v>40</c:v>
                </c:pt>
                <c:pt idx="2">
                  <c:v>138</c:v>
                </c:pt>
                <c:pt idx="3">
                  <c:v>63</c:v>
                </c:pt>
                <c:pt idx="4">
                  <c:v>54</c:v>
                </c:pt>
                <c:pt idx="5">
                  <c:v>21</c:v>
                </c:pt>
                <c:pt idx="6">
                  <c:v>11</c:v>
                </c:pt>
              </c:numCache>
            </c:numRef>
          </c:val>
          <c:extLst xmlns:c16r2="http://schemas.microsoft.com/office/drawing/2015/06/chart">
            <c:ext xmlns:c16="http://schemas.microsoft.com/office/drawing/2014/chart" uri="{C3380CC4-5D6E-409C-BE32-E72D297353CC}">
              <c16:uniqueId val="{0000000E-90A3-42AF-A4B5-7F57CE995E5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000133639099593"/>
          <c:y val="0.20417426440116038"/>
          <c:w val="0.31833070866141733"/>
          <c:h val="0.5733182539174472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3. Kolik obyvatel má město/obec, kde bydlíte?</a:t>
            </a:r>
          </a:p>
        </c:rich>
      </c:tx>
      <c:layout>
        <c:manualLayout>
          <c:xMode val="edge"/>
          <c:yMode val="edge"/>
          <c:x val="0.1515693350831146"/>
          <c:y val="2.7777777777777776E-2"/>
        </c:manualLayout>
      </c:layout>
      <c:overlay val="0"/>
      <c:spPr>
        <a:noFill/>
        <a:ln>
          <a:noFill/>
        </a:ln>
        <a:effectLst/>
      </c:spPr>
    </c:title>
    <c:autoTitleDeleted val="0"/>
    <c:plotArea>
      <c:layout>
        <c:manualLayout>
          <c:layoutTarget val="inner"/>
          <c:xMode val="edge"/>
          <c:yMode val="edge"/>
          <c:x val="7.048797025371828E-2"/>
          <c:y val="0.16297775786156812"/>
          <c:w val="0.38495013123359578"/>
          <c:h val="0.6681873059020949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EFB-4AFD-94A5-CFA987DD40D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EFB-4AFD-94A5-CFA987DD40D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EFB-4AFD-94A5-CFA987DD40D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EFB-4AFD-94A5-CFA987DD40D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EFB-4AFD-94A5-CFA987DD40D0}"/>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Počty!$G$3:$G$7</c:f>
              <c:strCache>
                <c:ptCount val="5"/>
                <c:pt idx="0">
                  <c:v>0 - 1 000 obyvatel - obec</c:v>
                </c:pt>
                <c:pt idx="1">
                  <c:v>1 001 - 10 000 obyvatel - obec</c:v>
                </c:pt>
                <c:pt idx="2">
                  <c:v>10 001 - 100 000 obyvatel - město</c:v>
                </c:pt>
                <c:pt idx="3">
                  <c:v>100 001 - 1 000 000 obyvatel - velkoměsto</c:v>
                </c:pt>
                <c:pt idx="4">
                  <c:v>nad 1 000 000 obyvatel</c:v>
                </c:pt>
              </c:strCache>
            </c:strRef>
          </c:cat>
          <c:val>
            <c:numRef>
              <c:f>Počty!$H$3:$H$7</c:f>
              <c:numCache>
                <c:formatCode>General</c:formatCode>
                <c:ptCount val="5"/>
                <c:pt idx="0">
                  <c:v>84</c:v>
                </c:pt>
                <c:pt idx="1">
                  <c:v>92</c:v>
                </c:pt>
                <c:pt idx="2">
                  <c:v>99</c:v>
                </c:pt>
                <c:pt idx="3">
                  <c:v>55</c:v>
                </c:pt>
                <c:pt idx="4">
                  <c:v>30</c:v>
                </c:pt>
              </c:numCache>
            </c:numRef>
          </c:val>
          <c:extLst xmlns:c16r2="http://schemas.microsoft.com/office/drawing/2015/06/chart">
            <c:ext xmlns:c16="http://schemas.microsoft.com/office/drawing/2014/chart" uri="{C3380CC4-5D6E-409C-BE32-E72D297353CC}">
              <c16:uniqueId val="{0000000A-AEFB-4AFD-94A5-CFA987DD40D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939260717410326"/>
          <c:y val="0.18286015839148362"/>
          <c:w val="0.50510367454068239"/>
          <c:h val="0.74848821934866627"/>
        </c:manualLayout>
      </c:layout>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4. Jste již majitelem psa či více psů?</a:t>
            </a:r>
          </a:p>
        </c:rich>
      </c:tx>
      <c:overlay val="0"/>
      <c:spPr>
        <a:noFill/>
        <a:ln>
          <a:noFill/>
        </a:ln>
        <a:effectLst/>
      </c:spPr>
    </c:title>
    <c:autoTitleDeleted val="0"/>
    <c:plotArea>
      <c:layout>
        <c:manualLayout>
          <c:layoutTarget val="inner"/>
          <c:xMode val="edge"/>
          <c:yMode val="edge"/>
          <c:x val="9.461010230863999E-2"/>
          <c:y val="0.20855056057289964"/>
          <c:w val="0.37186544539075472"/>
          <c:h val="0.582153572656453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0A-46C9-82A6-9A04B5603E0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0A-46C9-82A6-9A04B5603E0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0A-46C9-82A6-9A04B5603E0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E0A-46C9-82A6-9A04B5603E0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E0A-46C9-82A6-9A04B5603E0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Počty!$J$3:$J$7</c:f>
              <c:strCache>
                <c:ptCount val="5"/>
                <c:pt idx="0">
                  <c:v>Ano, mám jednoho psa</c:v>
                </c:pt>
                <c:pt idx="1">
                  <c:v>Ano, mám dva psy</c:v>
                </c:pt>
                <c:pt idx="2">
                  <c:v>Ano, mám tři psy</c:v>
                </c:pt>
                <c:pt idx="3">
                  <c:v>Ano, mám více jak tři psy</c:v>
                </c:pt>
                <c:pt idx="4">
                  <c:v>Ne</c:v>
                </c:pt>
              </c:strCache>
            </c:strRef>
          </c:cat>
          <c:val>
            <c:numRef>
              <c:f>Počty!$K$3:$K$7</c:f>
              <c:numCache>
                <c:formatCode>General</c:formatCode>
                <c:ptCount val="5"/>
                <c:pt idx="0">
                  <c:v>138</c:v>
                </c:pt>
                <c:pt idx="1">
                  <c:v>106</c:v>
                </c:pt>
                <c:pt idx="2">
                  <c:v>46</c:v>
                </c:pt>
                <c:pt idx="3">
                  <c:v>58</c:v>
                </c:pt>
                <c:pt idx="4">
                  <c:v>12</c:v>
                </c:pt>
              </c:numCache>
            </c:numRef>
          </c:val>
          <c:extLst xmlns:c16r2="http://schemas.microsoft.com/office/drawing/2015/06/chart">
            <c:ext xmlns:c16="http://schemas.microsoft.com/office/drawing/2014/chart" uri="{C3380CC4-5D6E-409C-BE32-E72D297353CC}">
              <c16:uniqueId val="{0000000A-FE0A-46C9-82A6-9A04B5603E0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2259484513588339"/>
          <c:y val="0.18568446832453098"/>
          <c:w val="0.39871668583799896"/>
          <c:h val="0.57386565771774167"/>
        </c:manualLayout>
      </c:layout>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5. Jste majitelem alespoň jednoho psa ve stáří do 1 roku? (věk 2 - 12 měsíců)</a:t>
            </a:r>
          </a:p>
        </c:rich>
      </c:tx>
      <c:overlay val="0"/>
      <c:spPr>
        <a:noFill/>
        <a:ln>
          <a:noFill/>
        </a:ln>
        <a:effectLst/>
      </c:spPr>
    </c:title>
    <c:autoTitleDeleted val="0"/>
    <c:plotArea>
      <c:layout>
        <c:manualLayout>
          <c:layoutTarget val="inner"/>
          <c:xMode val="edge"/>
          <c:yMode val="edge"/>
          <c:x val="0.30814020122484692"/>
          <c:y val="0.21439116858360185"/>
          <c:w val="0.3836237970253718"/>
          <c:h val="0.5384193642461357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847-48CB-915C-FF2926A3125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847-48CB-915C-FF2926A3125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847-48CB-915C-FF2926A31257}"/>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Počty!$M$3:$M$5</c:f>
              <c:strCache>
                <c:ptCount val="3"/>
                <c:pt idx="0">
                  <c:v>Ano, mám štěně (stáří od 2 měsíců do 6 měsíců)</c:v>
                </c:pt>
                <c:pt idx="1">
                  <c:v>Ano, mám štěně (stáří od 6 měsíců do 12 měsíců)</c:v>
                </c:pt>
                <c:pt idx="2">
                  <c:v>Ne</c:v>
                </c:pt>
              </c:strCache>
            </c:strRef>
          </c:cat>
          <c:val>
            <c:numRef>
              <c:f>Počty!$N$3:$N$5</c:f>
              <c:numCache>
                <c:formatCode>General</c:formatCode>
                <c:ptCount val="3"/>
                <c:pt idx="0">
                  <c:v>36</c:v>
                </c:pt>
                <c:pt idx="1">
                  <c:v>63</c:v>
                </c:pt>
                <c:pt idx="2">
                  <c:v>261</c:v>
                </c:pt>
              </c:numCache>
            </c:numRef>
          </c:val>
          <c:extLst xmlns:c16r2="http://schemas.microsoft.com/office/drawing/2015/06/chart">
            <c:ext xmlns:c16="http://schemas.microsoft.com/office/drawing/2014/chart" uri="{C3380CC4-5D6E-409C-BE32-E72D297353CC}">
              <c16:uniqueId val="{00000006-3847-48CB-915C-FF2926A3125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6. Plánujete koupi štěněte během měsíce až 5 let?</a:t>
            </a:r>
          </a:p>
        </c:rich>
      </c:tx>
      <c:overlay val="0"/>
      <c:spPr>
        <a:noFill/>
        <a:ln>
          <a:noFill/>
        </a:ln>
        <a:effectLst/>
      </c:spPr>
    </c:title>
    <c:autoTitleDeleted val="0"/>
    <c:plotArea>
      <c:layout>
        <c:manualLayout>
          <c:layoutTarget val="inner"/>
          <c:xMode val="edge"/>
          <c:yMode val="edge"/>
          <c:x val="0.52200109361329838"/>
          <c:y val="0.43232713796954242"/>
          <c:w val="0.38377580927384075"/>
          <c:h val="0.4992205649090611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65-4D96-848E-524789D5D79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65-4D96-848E-524789D5D79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65-4D96-848E-524789D5D79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65-4D96-848E-524789D5D79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65-4D96-848E-524789D5D79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765-4D96-848E-524789D5D797}"/>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Počty!$P$3:$P$8</c:f>
              <c:strCache>
                <c:ptCount val="6"/>
                <c:pt idx="0">
                  <c:v>Ano, koupím štěně v budoucnosti (termín koupě za 1 rok a jeden den až 5 let)</c:v>
                </c:pt>
                <c:pt idx="1">
                  <c:v>Ano, koupím štěně za měsíc až rok</c:v>
                </c:pt>
                <c:pt idx="2">
                  <c:v>Ano, plánuji koupit štěně (termín koupě do 1 měsíce)</c:v>
                </c:pt>
                <c:pt idx="3">
                  <c:v>Ano, vezmu si štěně z útulku</c:v>
                </c:pt>
                <c:pt idx="4">
                  <c:v>Možná</c:v>
                </c:pt>
                <c:pt idx="5">
                  <c:v>Ne</c:v>
                </c:pt>
              </c:strCache>
            </c:strRef>
          </c:cat>
          <c:val>
            <c:numRef>
              <c:f>Počty!$Q$3:$Q$8</c:f>
              <c:numCache>
                <c:formatCode>General</c:formatCode>
                <c:ptCount val="6"/>
                <c:pt idx="0">
                  <c:v>164</c:v>
                </c:pt>
                <c:pt idx="1">
                  <c:v>35</c:v>
                </c:pt>
                <c:pt idx="2">
                  <c:v>6</c:v>
                </c:pt>
                <c:pt idx="3">
                  <c:v>5</c:v>
                </c:pt>
                <c:pt idx="4">
                  <c:v>86</c:v>
                </c:pt>
                <c:pt idx="5">
                  <c:v>64</c:v>
                </c:pt>
              </c:numCache>
            </c:numRef>
          </c:val>
          <c:extLst xmlns:c16r2="http://schemas.microsoft.com/office/drawing/2015/06/chart">
            <c:ext xmlns:c16="http://schemas.microsoft.com/office/drawing/2014/chart" uri="{C3380CC4-5D6E-409C-BE32-E72D297353CC}">
              <c16:uniqueId val="{0000000C-C765-4D96-848E-524789D5D79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vert="horz"/>
          <a:lstStyle/>
          <a:p>
            <a:pPr>
              <a:defRPr sz="1200"/>
            </a:pPr>
            <a:endParaRPr lang="cs-CZ"/>
          </a:p>
        </c:txPr>
      </c:legendEntry>
      <c:layout>
        <c:manualLayout>
          <c:xMode val="edge"/>
          <c:yMode val="edge"/>
          <c:x val="4.8898731408573926E-2"/>
          <c:y val="0.17245042286380871"/>
          <c:w val="0.8522025371828521"/>
          <c:h val="0.41463670699699123"/>
        </c:manualLayout>
      </c:layout>
      <c:overlay val="0"/>
      <c:spPr>
        <a:noFill/>
        <a:ln>
          <a:noFill/>
        </a:ln>
        <a:effectLst/>
      </c:spPr>
      <c:txPr>
        <a:bodyPr rot="0" vert="horz"/>
        <a:lstStyle/>
        <a:p>
          <a:pPr>
            <a:defRPr sz="1200"/>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cs-CZ" sz="1200" b="1">
                <a:solidFill>
                  <a:sysClr val="windowText" lastClr="000000"/>
                </a:solidFill>
              </a:rPr>
              <a:t>7. Plánujete se svým štěnětem účastnit kynologickcýh akcí?</a:t>
            </a:r>
          </a:p>
        </c:rich>
      </c:tx>
      <c:overlay val="0"/>
      <c:spPr>
        <a:noFill/>
        <a:ln>
          <a:noFill/>
        </a:ln>
        <a:effectLst/>
      </c:spPr>
    </c:title>
    <c:autoTitleDeleted val="0"/>
    <c:plotArea>
      <c:layout/>
      <c:barChart>
        <c:barDir val="col"/>
        <c:grouping val="stacked"/>
        <c:varyColors val="0"/>
        <c:ser>
          <c:idx val="0"/>
          <c:order val="0"/>
          <c:tx>
            <c:strRef>
              <c:f>Počty!$AD$38</c:f>
              <c:strCache>
                <c:ptCount val="1"/>
                <c:pt idx="0">
                  <c:v>Ano</c:v>
                </c:pt>
              </c:strCache>
            </c:strRef>
          </c:tx>
          <c:spPr>
            <a:solidFill>
              <a:schemeClr val="accent1"/>
            </a:solidFill>
            <a:ln>
              <a:noFill/>
            </a:ln>
            <a:effectLst/>
          </c:spPr>
          <c:invertIfNegative val="0"/>
          <c:cat>
            <c:strRef>
              <c:f>Počty!$AE$37:$AJ$37</c:f>
              <c:strCache>
                <c:ptCount val="6"/>
                <c:pt idx="0">
                  <c:v>Ano, budu se účastnit výstav</c:v>
                </c:pt>
                <c:pt idx="1">
                  <c:v>Ano, chci se účastnit sportovních akcí </c:v>
                </c:pt>
                <c:pt idx="2">
                  <c:v>Chci se věnovat speciálnímu výcviku</c:v>
                </c:pt>
                <c:pt idx="3">
                  <c:v>Možná, rozhodnu se</c:v>
                </c:pt>
                <c:pt idx="4">
                  <c:v>Ne, budu trénovat doma</c:v>
                </c:pt>
                <c:pt idx="5">
                  <c:v>Ne</c:v>
                </c:pt>
              </c:strCache>
            </c:strRef>
          </c:cat>
          <c:val>
            <c:numRef>
              <c:f>Počty!$AE$38:$AJ$38</c:f>
              <c:numCache>
                <c:formatCode>General</c:formatCode>
                <c:ptCount val="6"/>
                <c:pt idx="0">
                  <c:v>25</c:v>
                </c:pt>
                <c:pt idx="1">
                  <c:v>275</c:v>
                </c:pt>
                <c:pt idx="2">
                  <c:v>19</c:v>
                </c:pt>
                <c:pt idx="3">
                  <c:v>24</c:v>
                </c:pt>
                <c:pt idx="4">
                  <c:v>27</c:v>
                </c:pt>
                <c:pt idx="5">
                  <c:v>12</c:v>
                </c:pt>
              </c:numCache>
            </c:numRef>
          </c:val>
          <c:extLst xmlns:c16r2="http://schemas.microsoft.com/office/drawing/2015/06/chart">
            <c:ext xmlns:c16="http://schemas.microsoft.com/office/drawing/2014/chart" uri="{C3380CC4-5D6E-409C-BE32-E72D297353CC}">
              <c16:uniqueId val="{00000000-F3B2-4E4C-9AEB-85C1E4E1D99A}"/>
            </c:ext>
          </c:extLst>
        </c:ser>
        <c:ser>
          <c:idx val="1"/>
          <c:order val="1"/>
          <c:tx>
            <c:strRef>
              <c:f>Počty!$AD$39</c:f>
              <c:strCache>
                <c:ptCount val="1"/>
                <c:pt idx="0">
                  <c:v>Ne</c:v>
                </c:pt>
              </c:strCache>
            </c:strRef>
          </c:tx>
          <c:spPr>
            <a:solidFill>
              <a:schemeClr val="accent2"/>
            </a:solidFill>
            <a:ln>
              <a:noFill/>
            </a:ln>
            <a:effectLst/>
          </c:spPr>
          <c:invertIfNegative val="0"/>
          <c:cat>
            <c:strRef>
              <c:f>Počty!$AE$37:$AJ$37</c:f>
              <c:strCache>
                <c:ptCount val="6"/>
                <c:pt idx="0">
                  <c:v>Ano, budu se účastnit výstav</c:v>
                </c:pt>
                <c:pt idx="1">
                  <c:v>Ano, chci se účastnit sportovních akcí </c:v>
                </c:pt>
                <c:pt idx="2">
                  <c:v>Chci se věnovat speciálnímu výcviku</c:v>
                </c:pt>
                <c:pt idx="3">
                  <c:v>Možná, rozhodnu se</c:v>
                </c:pt>
                <c:pt idx="4">
                  <c:v>Ne, budu trénovat doma</c:v>
                </c:pt>
                <c:pt idx="5">
                  <c:v>Ne</c:v>
                </c:pt>
              </c:strCache>
            </c:strRef>
          </c:cat>
          <c:val>
            <c:numRef>
              <c:f>Počty!$AE$39:$AJ$39</c:f>
              <c:numCache>
                <c:formatCode>General</c:formatCode>
                <c:ptCount val="6"/>
                <c:pt idx="0">
                  <c:v>335</c:v>
                </c:pt>
                <c:pt idx="1">
                  <c:v>85</c:v>
                </c:pt>
                <c:pt idx="2">
                  <c:v>341</c:v>
                </c:pt>
                <c:pt idx="3">
                  <c:v>336</c:v>
                </c:pt>
                <c:pt idx="4">
                  <c:v>333</c:v>
                </c:pt>
                <c:pt idx="5">
                  <c:v>348</c:v>
                </c:pt>
              </c:numCache>
            </c:numRef>
          </c:val>
          <c:extLst xmlns:c16r2="http://schemas.microsoft.com/office/drawing/2015/06/chart">
            <c:ext xmlns:c16="http://schemas.microsoft.com/office/drawing/2014/chart" uri="{C3380CC4-5D6E-409C-BE32-E72D297353CC}">
              <c16:uniqueId val="{00000001-F3B2-4E4C-9AEB-85C1E4E1D99A}"/>
            </c:ext>
          </c:extLst>
        </c:ser>
        <c:dLbls>
          <c:showLegendKey val="0"/>
          <c:showVal val="0"/>
          <c:showCatName val="0"/>
          <c:showSerName val="0"/>
          <c:showPercent val="0"/>
          <c:showBubbleSize val="0"/>
        </c:dLbls>
        <c:gapWidth val="150"/>
        <c:overlap val="100"/>
        <c:axId val="219892736"/>
        <c:axId val="220945728"/>
      </c:barChart>
      <c:catAx>
        <c:axId val="2198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20945728"/>
        <c:crosses val="autoZero"/>
        <c:auto val="1"/>
        <c:lblAlgn val="ctr"/>
        <c:lblOffset val="100"/>
        <c:noMultiLvlLbl val="0"/>
      </c:catAx>
      <c:valAx>
        <c:axId val="22094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198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cs-CZ" sz="1200"/>
              <a:t>8. Plánujete pořízení štěněte s PP, bez PP nebo z útulku?</a:t>
            </a:r>
          </a:p>
        </c:rich>
      </c:tx>
      <c:overlay val="0"/>
      <c:spPr>
        <a:noFill/>
        <a:ln>
          <a:noFill/>
        </a:ln>
        <a:effectLst/>
      </c:spPr>
    </c:title>
    <c:autoTitleDeleted val="0"/>
    <c:plotArea>
      <c:layout>
        <c:manualLayout>
          <c:layoutTarget val="inner"/>
          <c:xMode val="edge"/>
          <c:yMode val="edge"/>
          <c:x val="5.9441819772528444E-2"/>
          <c:y val="0.21551618547681545"/>
          <c:w val="0.39778302712160973"/>
          <c:h val="0.662971711869349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6CA-43D6-80CC-98CC1FFB3E3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6CA-43D6-80CC-98CC1FFB3E3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6CA-43D6-80CC-98CC1FFB3E3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6CA-43D6-80CC-98CC1FFB3E38}"/>
              </c:ext>
            </c:extLst>
          </c:dPt>
          <c:dLbls>
            <c:spPr>
              <a:noFill/>
              <a:ln>
                <a:noFill/>
              </a:ln>
              <a:effectLst/>
            </c:spPr>
            <c:txPr>
              <a:bodyPr rot="0" vert="horz"/>
              <a:lstStyle/>
              <a:p>
                <a:pPr>
                  <a:defRPr sz="1200"/>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Počty!$Z$3:$Z$6</c:f>
              <c:strCache>
                <c:ptCount val="4"/>
                <c:pt idx="0">
                  <c:v>Chci štěně s PP</c:v>
                </c:pt>
                <c:pt idx="1">
                  <c:v>Chci štěně bez PP</c:v>
                </c:pt>
                <c:pt idx="2">
                  <c:v>Vezmu si štěně z útulku</c:v>
                </c:pt>
                <c:pt idx="3">
                  <c:v>Je mi to jedno</c:v>
                </c:pt>
              </c:strCache>
            </c:strRef>
          </c:cat>
          <c:val>
            <c:numRef>
              <c:f>Počty!$AA$3:$AA$6</c:f>
              <c:numCache>
                <c:formatCode>General</c:formatCode>
                <c:ptCount val="4"/>
                <c:pt idx="0">
                  <c:v>322</c:v>
                </c:pt>
                <c:pt idx="1">
                  <c:v>4</c:v>
                </c:pt>
                <c:pt idx="2">
                  <c:v>14</c:v>
                </c:pt>
                <c:pt idx="3">
                  <c:v>20</c:v>
                </c:pt>
              </c:numCache>
            </c:numRef>
          </c:val>
          <c:extLst xmlns:c16r2="http://schemas.microsoft.com/office/drawing/2015/06/chart">
            <c:ext xmlns:c16="http://schemas.microsoft.com/office/drawing/2014/chart" uri="{C3380CC4-5D6E-409C-BE32-E72D297353CC}">
              <c16:uniqueId val="{00000008-D6CA-43D6-80CC-98CC1FFB3E3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4821609798775149"/>
          <c:y val="0.27955453484981047"/>
          <c:w val="0.64801224846894134"/>
          <c:h val="0.51674176144648587"/>
        </c:manualLayout>
      </c:layout>
      <c:overlay val="0"/>
      <c:spPr>
        <a:noFill/>
        <a:ln>
          <a:noFill/>
        </a:ln>
        <a:effectLst/>
      </c:spPr>
      <c:txPr>
        <a:bodyPr rot="0" vert="horz"/>
        <a:lstStyle/>
        <a:p>
          <a:pPr>
            <a:defRPr sz="1200"/>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2FECE-744D-4CC8-A60A-B37D4442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116</Pages>
  <Words>28356</Words>
  <Characters>167307</Characters>
  <Application>Microsoft Office Word</Application>
  <DocSecurity>0</DocSecurity>
  <Lines>1394</Lines>
  <Paragraphs>390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Táborská</dc:creator>
  <cp:lastModifiedBy>Monika Táborská</cp:lastModifiedBy>
  <cp:revision>362</cp:revision>
  <dcterms:created xsi:type="dcterms:W3CDTF">2020-02-01T14:31:00Z</dcterms:created>
  <dcterms:modified xsi:type="dcterms:W3CDTF">2020-04-22T10:08:00Z</dcterms:modified>
</cp:coreProperties>
</file>