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6C71" w14:textId="77777777" w:rsidR="000025D7" w:rsidRPr="007C3A56" w:rsidRDefault="000025D7" w:rsidP="0031232E">
      <w:pPr>
        <w:pStyle w:val="Nzev"/>
        <w:spacing w:line="360" w:lineRule="auto"/>
        <w:jc w:val="center"/>
        <w:rPr>
          <w:rFonts w:ascii="Times New Roman" w:hAnsi="Times New Roman" w:cs="Times New Roman"/>
          <w:sz w:val="32"/>
          <w:szCs w:val="32"/>
          <w:lang w:val="en-GB"/>
        </w:rPr>
      </w:pPr>
    </w:p>
    <w:p w14:paraId="1DC726E0" w14:textId="77777777" w:rsidR="000025D7" w:rsidRPr="007C3A56" w:rsidRDefault="000025D7" w:rsidP="0031232E">
      <w:pPr>
        <w:pStyle w:val="Nzev"/>
        <w:spacing w:line="360" w:lineRule="auto"/>
        <w:jc w:val="center"/>
        <w:rPr>
          <w:rFonts w:ascii="Times New Roman" w:hAnsi="Times New Roman" w:cs="Times New Roman"/>
          <w:sz w:val="32"/>
          <w:szCs w:val="32"/>
          <w:lang w:val="en-GB"/>
        </w:rPr>
      </w:pPr>
    </w:p>
    <w:p w14:paraId="1ECC20D9" w14:textId="77777777" w:rsidR="000025D7" w:rsidRPr="007C3A56" w:rsidRDefault="000025D7" w:rsidP="0031232E">
      <w:pPr>
        <w:pStyle w:val="Nzev"/>
        <w:spacing w:line="360" w:lineRule="auto"/>
        <w:jc w:val="center"/>
        <w:rPr>
          <w:rFonts w:ascii="Times New Roman" w:hAnsi="Times New Roman" w:cs="Times New Roman"/>
          <w:sz w:val="32"/>
          <w:szCs w:val="32"/>
          <w:lang w:val="en-GB"/>
        </w:rPr>
      </w:pPr>
    </w:p>
    <w:p w14:paraId="55E06F05" w14:textId="7C2B28E0" w:rsidR="0090627C" w:rsidRPr="007C3A56" w:rsidRDefault="00F87318" w:rsidP="0031232E">
      <w:pPr>
        <w:pStyle w:val="Nzev"/>
        <w:spacing w:line="360" w:lineRule="auto"/>
        <w:jc w:val="center"/>
        <w:rPr>
          <w:rFonts w:ascii="Times New Roman" w:hAnsi="Times New Roman" w:cs="Times New Roman"/>
          <w:sz w:val="32"/>
          <w:szCs w:val="32"/>
          <w:lang w:val="en-GB"/>
        </w:rPr>
      </w:pPr>
      <w:r w:rsidRPr="007C3A56">
        <w:rPr>
          <w:rFonts w:ascii="Times New Roman" w:hAnsi="Times New Roman" w:cs="Times New Roman"/>
          <w:sz w:val="32"/>
          <w:szCs w:val="32"/>
          <w:lang w:val="en-GB"/>
        </w:rPr>
        <w:t>UNIVERZITA PALACKÉHO V OLOMOUCI</w:t>
      </w:r>
    </w:p>
    <w:p w14:paraId="70AC4CC5" w14:textId="0015F9C7" w:rsidR="00CA2F4E" w:rsidRPr="007C3A56" w:rsidRDefault="00F87318" w:rsidP="0031232E">
      <w:pPr>
        <w:pStyle w:val="Nzev"/>
        <w:spacing w:line="360" w:lineRule="auto"/>
        <w:jc w:val="center"/>
        <w:rPr>
          <w:rFonts w:ascii="Times New Roman" w:hAnsi="Times New Roman" w:cs="Times New Roman"/>
          <w:sz w:val="32"/>
          <w:szCs w:val="32"/>
          <w:lang w:val="en-GB"/>
        </w:rPr>
      </w:pPr>
      <w:r w:rsidRPr="007C3A56">
        <w:rPr>
          <w:rFonts w:ascii="Times New Roman" w:hAnsi="Times New Roman" w:cs="Times New Roman"/>
          <w:sz w:val="32"/>
          <w:szCs w:val="32"/>
          <w:lang w:val="en-GB"/>
        </w:rPr>
        <w:t>FILOSOFICKÁ FAKULTA</w:t>
      </w:r>
    </w:p>
    <w:p w14:paraId="3A34A242" w14:textId="5C5BB320" w:rsidR="00CA2F4E" w:rsidRPr="007C3A56" w:rsidRDefault="00F87318" w:rsidP="0031232E">
      <w:pPr>
        <w:pStyle w:val="Nzev"/>
        <w:spacing w:line="360" w:lineRule="auto"/>
        <w:jc w:val="center"/>
        <w:rPr>
          <w:rFonts w:ascii="Times New Roman" w:hAnsi="Times New Roman" w:cs="Times New Roman"/>
          <w:sz w:val="32"/>
          <w:szCs w:val="32"/>
          <w:lang w:val="en-GB"/>
        </w:rPr>
      </w:pPr>
      <w:r w:rsidRPr="007C3A56">
        <w:rPr>
          <w:rFonts w:ascii="Times New Roman" w:hAnsi="Times New Roman" w:cs="Times New Roman"/>
          <w:sz w:val="32"/>
          <w:szCs w:val="32"/>
          <w:lang w:val="en-GB"/>
        </w:rPr>
        <w:t>KATEDRA POLITOLOGIE A EVROPSKÝCH STUDIÍ</w:t>
      </w:r>
    </w:p>
    <w:p w14:paraId="63897F9E" w14:textId="77777777" w:rsidR="0090627C" w:rsidRPr="007C3A56" w:rsidRDefault="0090627C" w:rsidP="00CA18C6">
      <w:pPr>
        <w:pStyle w:val="Nzev"/>
        <w:jc w:val="center"/>
        <w:rPr>
          <w:rFonts w:ascii="Times New Roman" w:hAnsi="Times New Roman" w:cs="Times New Roman"/>
          <w:sz w:val="32"/>
          <w:szCs w:val="32"/>
          <w:lang w:val="en-GB"/>
        </w:rPr>
      </w:pPr>
    </w:p>
    <w:p w14:paraId="4E84332D" w14:textId="72ECA818" w:rsidR="0090627C" w:rsidRPr="007C3A56" w:rsidRDefault="00F87318" w:rsidP="00CA18C6">
      <w:pPr>
        <w:pStyle w:val="Nzev"/>
        <w:jc w:val="center"/>
        <w:rPr>
          <w:rFonts w:ascii="Times New Roman" w:hAnsi="Times New Roman" w:cs="Times New Roman"/>
          <w:sz w:val="24"/>
          <w:szCs w:val="24"/>
          <w:lang w:val="en-GB"/>
        </w:rPr>
      </w:pPr>
      <w:r w:rsidRPr="007C3A56">
        <w:rPr>
          <w:noProof/>
          <w:lang w:val="en-GB"/>
        </w:rPr>
        <w:drawing>
          <wp:anchor distT="0" distB="0" distL="114300" distR="114300" simplePos="0" relativeHeight="251658241" behindDoc="1" locked="0" layoutInCell="1" allowOverlap="1" wp14:anchorId="5306C495" wp14:editId="6B6C99FF">
            <wp:simplePos x="0" y="0"/>
            <wp:positionH relativeFrom="column">
              <wp:posOffset>2418927</wp:posOffset>
            </wp:positionH>
            <wp:positionV relativeFrom="paragraph">
              <wp:posOffset>75142</wp:posOffset>
            </wp:positionV>
            <wp:extent cx="1016759" cy="1033188"/>
            <wp:effectExtent l="0" t="0" r="0" b="0"/>
            <wp:wrapTight wrapText="bothSides">
              <wp:wrapPolygon edited="0">
                <wp:start x="0" y="0"/>
                <wp:lineTo x="0" y="21109"/>
                <wp:lineTo x="21047" y="21109"/>
                <wp:lineTo x="210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759" cy="1033188"/>
                    </a:xfrm>
                    <a:prstGeom prst="rect">
                      <a:avLst/>
                    </a:prstGeom>
                    <a:noFill/>
                    <a:ln>
                      <a:noFill/>
                    </a:ln>
                  </pic:spPr>
                </pic:pic>
              </a:graphicData>
            </a:graphic>
          </wp:anchor>
        </w:drawing>
      </w:r>
    </w:p>
    <w:p w14:paraId="26E77E18" w14:textId="71CD682C" w:rsidR="0090627C" w:rsidRPr="007C3A56" w:rsidRDefault="0090627C" w:rsidP="00CA18C6">
      <w:pPr>
        <w:pStyle w:val="Nzev"/>
        <w:jc w:val="center"/>
        <w:rPr>
          <w:rFonts w:ascii="Times New Roman" w:hAnsi="Times New Roman" w:cs="Times New Roman"/>
          <w:sz w:val="24"/>
          <w:szCs w:val="24"/>
          <w:lang w:val="en-GB"/>
        </w:rPr>
      </w:pPr>
    </w:p>
    <w:p w14:paraId="0F0048A5" w14:textId="0D45D4F9" w:rsidR="0090627C" w:rsidRPr="007C3A56" w:rsidRDefault="0090627C" w:rsidP="00CA18C6">
      <w:pPr>
        <w:pStyle w:val="Nzev"/>
        <w:jc w:val="center"/>
        <w:rPr>
          <w:rFonts w:ascii="Times New Roman" w:hAnsi="Times New Roman" w:cs="Times New Roman"/>
          <w:sz w:val="24"/>
          <w:szCs w:val="24"/>
          <w:lang w:val="en-GB"/>
        </w:rPr>
      </w:pPr>
    </w:p>
    <w:p w14:paraId="5BF9FD63" w14:textId="6E55F6DE" w:rsidR="009A20C7" w:rsidRPr="007C3A56" w:rsidRDefault="009A20C7" w:rsidP="00F87318">
      <w:pPr>
        <w:spacing w:line="240" w:lineRule="auto"/>
        <w:rPr>
          <w:lang w:val="en-GB"/>
        </w:rPr>
      </w:pPr>
    </w:p>
    <w:p w14:paraId="02A2D50E" w14:textId="3BD42C5D" w:rsidR="00F27F94" w:rsidRPr="007C3A56" w:rsidRDefault="00F27F94" w:rsidP="00CA18C6">
      <w:pPr>
        <w:spacing w:line="240" w:lineRule="auto"/>
        <w:jc w:val="center"/>
        <w:rPr>
          <w:lang w:val="en-GB"/>
        </w:rPr>
      </w:pPr>
    </w:p>
    <w:p w14:paraId="55B6C10E" w14:textId="290534DE" w:rsidR="00F27F94" w:rsidRPr="007C3A56" w:rsidRDefault="00F27F94" w:rsidP="00CA18C6">
      <w:pPr>
        <w:spacing w:line="240" w:lineRule="auto"/>
        <w:jc w:val="center"/>
        <w:rPr>
          <w:lang w:val="en-GB"/>
        </w:rPr>
      </w:pPr>
    </w:p>
    <w:p w14:paraId="19C38E55" w14:textId="77777777" w:rsidR="009A20C7" w:rsidRPr="007C3A56" w:rsidRDefault="009A20C7" w:rsidP="00CA18C6">
      <w:pPr>
        <w:spacing w:line="240" w:lineRule="auto"/>
        <w:jc w:val="center"/>
        <w:rPr>
          <w:lang w:val="en-GB"/>
        </w:rPr>
      </w:pPr>
    </w:p>
    <w:p w14:paraId="671FD0CB" w14:textId="65A96877" w:rsidR="009A20C7" w:rsidRPr="007C3A56" w:rsidRDefault="00D92AC0" w:rsidP="00CA18C6">
      <w:pPr>
        <w:pStyle w:val="Nzev"/>
        <w:jc w:val="center"/>
        <w:rPr>
          <w:rFonts w:ascii="Times New Roman" w:hAnsi="Times New Roman" w:cs="Times New Roman"/>
          <w:sz w:val="24"/>
          <w:szCs w:val="24"/>
          <w:lang w:val="en-GB"/>
        </w:rPr>
      </w:pPr>
      <w:r w:rsidRPr="007C3A56">
        <w:rPr>
          <w:rFonts w:ascii="Times New Roman" w:hAnsi="Times New Roman" w:cs="Times New Roman"/>
          <w:sz w:val="24"/>
          <w:szCs w:val="24"/>
          <w:lang w:val="en-GB"/>
        </w:rPr>
        <w:t xml:space="preserve">Tomáš </w:t>
      </w:r>
      <w:proofErr w:type="spellStart"/>
      <w:r w:rsidRPr="007C3A56">
        <w:rPr>
          <w:rFonts w:ascii="Times New Roman" w:hAnsi="Times New Roman" w:cs="Times New Roman"/>
          <w:sz w:val="24"/>
          <w:szCs w:val="24"/>
          <w:lang w:val="en-GB"/>
        </w:rPr>
        <w:t>Říha</w:t>
      </w:r>
      <w:proofErr w:type="spellEnd"/>
    </w:p>
    <w:p w14:paraId="39EAF401" w14:textId="059FA22F" w:rsidR="00F27F94" w:rsidRPr="007C3A56" w:rsidRDefault="00F27F94" w:rsidP="005153FF">
      <w:pPr>
        <w:spacing w:line="240" w:lineRule="auto"/>
        <w:rPr>
          <w:lang w:val="en-GB"/>
        </w:rPr>
      </w:pPr>
    </w:p>
    <w:p w14:paraId="581D940E" w14:textId="77777777" w:rsidR="00F27F94" w:rsidRPr="007C3A56" w:rsidRDefault="00F27F94" w:rsidP="00CA18C6">
      <w:pPr>
        <w:spacing w:line="240" w:lineRule="auto"/>
        <w:jc w:val="center"/>
        <w:rPr>
          <w:lang w:val="en-GB"/>
        </w:rPr>
      </w:pPr>
    </w:p>
    <w:p w14:paraId="6C947F2F" w14:textId="5EDCF649" w:rsidR="00010702" w:rsidRPr="007C3A56" w:rsidRDefault="005153FF" w:rsidP="00CA18C6">
      <w:pPr>
        <w:pStyle w:val="Nzev"/>
        <w:jc w:val="center"/>
        <w:rPr>
          <w:rFonts w:ascii="Times New Roman" w:hAnsi="Times New Roman" w:cs="Times New Roman"/>
          <w:b/>
          <w:bCs/>
          <w:sz w:val="24"/>
          <w:szCs w:val="24"/>
          <w:lang w:val="en-GB"/>
        </w:rPr>
      </w:pPr>
      <w:r w:rsidRPr="007C3A56">
        <w:rPr>
          <w:rFonts w:ascii="Times New Roman" w:hAnsi="Times New Roman" w:cs="Times New Roman"/>
          <w:b/>
          <w:bCs/>
          <w:sz w:val="36"/>
          <w:szCs w:val="36"/>
          <w:lang w:val="en-GB"/>
        </w:rPr>
        <w:t>Politics and Martyrdom in Iran: The Discursive Analysis of The Iranian Supreme Leader Ali Khamenei’s Speeches on Qassem S</w:t>
      </w:r>
      <w:r w:rsidR="009356EB" w:rsidRPr="007C3A56">
        <w:rPr>
          <w:rFonts w:ascii="Times New Roman" w:hAnsi="Times New Roman" w:cs="Times New Roman"/>
          <w:b/>
          <w:bCs/>
          <w:sz w:val="36"/>
          <w:szCs w:val="36"/>
          <w:lang w:val="en-GB"/>
        </w:rPr>
        <w:t>o</w:t>
      </w:r>
      <w:r w:rsidRPr="007C3A56">
        <w:rPr>
          <w:rFonts w:ascii="Times New Roman" w:hAnsi="Times New Roman" w:cs="Times New Roman"/>
          <w:b/>
          <w:bCs/>
          <w:sz w:val="36"/>
          <w:szCs w:val="36"/>
          <w:lang w:val="en-GB"/>
        </w:rPr>
        <w:t>leimani</w:t>
      </w:r>
    </w:p>
    <w:p w14:paraId="0C316494" w14:textId="77777777" w:rsidR="00010702" w:rsidRPr="007C3A56" w:rsidRDefault="00010702" w:rsidP="00CA18C6">
      <w:pPr>
        <w:pStyle w:val="Nzev"/>
        <w:jc w:val="center"/>
        <w:rPr>
          <w:rFonts w:ascii="Times New Roman" w:hAnsi="Times New Roman" w:cs="Times New Roman"/>
          <w:b/>
          <w:bCs/>
          <w:sz w:val="24"/>
          <w:szCs w:val="24"/>
          <w:lang w:val="en-GB"/>
        </w:rPr>
      </w:pPr>
    </w:p>
    <w:p w14:paraId="220112B7" w14:textId="3D479EFE" w:rsidR="0090627C" w:rsidRPr="007C3A56" w:rsidRDefault="005153FF" w:rsidP="00CA18C6">
      <w:pPr>
        <w:pStyle w:val="Nzev"/>
        <w:jc w:val="center"/>
        <w:rPr>
          <w:rFonts w:ascii="Times New Roman" w:hAnsi="Times New Roman" w:cs="Times New Roman"/>
          <w:sz w:val="24"/>
          <w:szCs w:val="24"/>
          <w:lang w:val="en-GB"/>
        </w:rPr>
      </w:pPr>
      <w:proofErr w:type="spellStart"/>
      <w:r w:rsidRPr="007C3A56">
        <w:rPr>
          <w:rFonts w:ascii="Times New Roman" w:hAnsi="Times New Roman" w:cs="Times New Roman"/>
          <w:b/>
          <w:bCs/>
          <w:sz w:val="36"/>
          <w:szCs w:val="36"/>
          <w:lang w:val="en-GB"/>
        </w:rPr>
        <w:t>Politika</w:t>
      </w:r>
      <w:proofErr w:type="spellEnd"/>
      <w:r w:rsidRPr="007C3A56">
        <w:rPr>
          <w:rFonts w:ascii="Times New Roman" w:hAnsi="Times New Roman" w:cs="Times New Roman"/>
          <w:b/>
          <w:bCs/>
          <w:sz w:val="36"/>
          <w:szCs w:val="36"/>
          <w:lang w:val="en-GB"/>
        </w:rPr>
        <w:t xml:space="preserve"> a </w:t>
      </w:r>
      <w:proofErr w:type="spellStart"/>
      <w:r w:rsidRPr="007C3A56">
        <w:rPr>
          <w:rFonts w:ascii="Times New Roman" w:hAnsi="Times New Roman" w:cs="Times New Roman"/>
          <w:b/>
          <w:bCs/>
          <w:sz w:val="36"/>
          <w:szCs w:val="36"/>
          <w:lang w:val="en-GB"/>
        </w:rPr>
        <w:t>Mučednictví</w:t>
      </w:r>
      <w:proofErr w:type="spellEnd"/>
      <w:r w:rsidRPr="007C3A56">
        <w:rPr>
          <w:rFonts w:ascii="Times New Roman" w:hAnsi="Times New Roman" w:cs="Times New Roman"/>
          <w:b/>
          <w:bCs/>
          <w:sz w:val="36"/>
          <w:szCs w:val="36"/>
          <w:lang w:val="en-GB"/>
        </w:rPr>
        <w:t xml:space="preserve"> v </w:t>
      </w:r>
      <w:proofErr w:type="spellStart"/>
      <w:r w:rsidRPr="007C3A56">
        <w:rPr>
          <w:rFonts w:ascii="Times New Roman" w:hAnsi="Times New Roman" w:cs="Times New Roman"/>
          <w:b/>
          <w:bCs/>
          <w:sz w:val="36"/>
          <w:szCs w:val="36"/>
          <w:lang w:val="en-GB"/>
        </w:rPr>
        <w:t>Iránu</w:t>
      </w:r>
      <w:proofErr w:type="spellEnd"/>
      <w:r w:rsidRPr="007C3A56">
        <w:rPr>
          <w:rFonts w:ascii="Times New Roman" w:hAnsi="Times New Roman" w:cs="Times New Roman"/>
          <w:b/>
          <w:bCs/>
          <w:sz w:val="36"/>
          <w:szCs w:val="36"/>
          <w:lang w:val="en-GB"/>
        </w:rPr>
        <w:t xml:space="preserve">: </w:t>
      </w:r>
      <w:proofErr w:type="spellStart"/>
      <w:r w:rsidRPr="007C3A56">
        <w:rPr>
          <w:rFonts w:ascii="Times New Roman" w:hAnsi="Times New Roman" w:cs="Times New Roman"/>
          <w:b/>
          <w:bCs/>
          <w:sz w:val="36"/>
          <w:szCs w:val="36"/>
          <w:lang w:val="en-GB"/>
        </w:rPr>
        <w:t>Diskurzivní</w:t>
      </w:r>
      <w:proofErr w:type="spellEnd"/>
      <w:r w:rsidRPr="007C3A56">
        <w:rPr>
          <w:rFonts w:ascii="Times New Roman" w:hAnsi="Times New Roman" w:cs="Times New Roman"/>
          <w:b/>
          <w:bCs/>
          <w:sz w:val="36"/>
          <w:szCs w:val="36"/>
          <w:lang w:val="en-GB"/>
        </w:rPr>
        <w:t xml:space="preserve"> </w:t>
      </w:r>
      <w:proofErr w:type="spellStart"/>
      <w:r w:rsidRPr="007C3A56">
        <w:rPr>
          <w:rFonts w:ascii="Times New Roman" w:hAnsi="Times New Roman" w:cs="Times New Roman"/>
          <w:b/>
          <w:bCs/>
          <w:sz w:val="36"/>
          <w:szCs w:val="36"/>
          <w:lang w:val="en-GB"/>
        </w:rPr>
        <w:t>analýza</w:t>
      </w:r>
      <w:proofErr w:type="spellEnd"/>
      <w:r w:rsidRPr="007C3A56">
        <w:rPr>
          <w:rFonts w:ascii="Times New Roman" w:hAnsi="Times New Roman" w:cs="Times New Roman"/>
          <w:b/>
          <w:bCs/>
          <w:sz w:val="36"/>
          <w:szCs w:val="36"/>
          <w:lang w:val="en-GB"/>
        </w:rPr>
        <w:t xml:space="preserve"> </w:t>
      </w:r>
      <w:proofErr w:type="spellStart"/>
      <w:r w:rsidR="00A44094" w:rsidRPr="007C3A56">
        <w:rPr>
          <w:rFonts w:ascii="Times New Roman" w:hAnsi="Times New Roman" w:cs="Times New Roman"/>
          <w:b/>
          <w:bCs/>
          <w:sz w:val="36"/>
          <w:szCs w:val="36"/>
          <w:lang w:val="en-GB"/>
        </w:rPr>
        <w:t>proslovů</w:t>
      </w:r>
      <w:proofErr w:type="spellEnd"/>
      <w:r w:rsidR="00A44094" w:rsidRPr="007C3A56">
        <w:rPr>
          <w:rFonts w:ascii="Times New Roman" w:hAnsi="Times New Roman" w:cs="Times New Roman"/>
          <w:b/>
          <w:bCs/>
          <w:sz w:val="36"/>
          <w:szCs w:val="36"/>
          <w:lang w:val="en-GB"/>
        </w:rPr>
        <w:t xml:space="preserve"> </w:t>
      </w:r>
      <w:proofErr w:type="spellStart"/>
      <w:r w:rsidR="00646042" w:rsidRPr="007C3A56">
        <w:rPr>
          <w:rFonts w:ascii="Times New Roman" w:hAnsi="Times New Roman" w:cs="Times New Roman"/>
          <w:b/>
          <w:bCs/>
          <w:sz w:val="36"/>
          <w:szCs w:val="36"/>
          <w:lang w:val="en-GB"/>
        </w:rPr>
        <w:t>Nejvyššího</w:t>
      </w:r>
      <w:proofErr w:type="spellEnd"/>
      <w:r w:rsidR="00646042" w:rsidRPr="007C3A56">
        <w:rPr>
          <w:rFonts w:ascii="Times New Roman" w:hAnsi="Times New Roman" w:cs="Times New Roman"/>
          <w:b/>
          <w:bCs/>
          <w:sz w:val="36"/>
          <w:szCs w:val="36"/>
          <w:lang w:val="en-GB"/>
        </w:rPr>
        <w:t xml:space="preserve"> </w:t>
      </w:r>
      <w:proofErr w:type="spellStart"/>
      <w:r w:rsidR="00646042" w:rsidRPr="007C3A56">
        <w:rPr>
          <w:rFonts w:ascii="Times New Roman" w:hAnsi="Times New Roman" w:cs="Times New Roman"/>
          <w:b/>
          <w:bCs/>
          <w:sz w:val="36"/>
          <w:szCs w:val="36"/>
          <w:lang w:val="en-GB"/>
        </w:rPr>
        <w:t>vůdce</w:t>
      </w:r>
      <w:proofErr w:type="spellEnd"/>
      <w:r w:rsidR="00646042" w:rsidRPr="007C3A56">
        <w:rPr>
          <w:rFonts w:ascii="Times New Roman" w:hAnsi="Times New Roman" w:cs="Times New Roman"/>
          <w:b/>
          <w:bCs/>
          <w:sz w:val="36"/>
          <w:szCs w:val="36"/>
          <w:lang w:val="en-GB"/>
        </w:rPr>
        <w:t xml:space="preserve"> </w:t>
      </w:r>
      <w:proofErr w:type="spellStart"/>
      <w:r w:rsidR="00646042" w:rsidRPr="007C3A56">
        <w:rPr>
          <w:rFonts w:ascii="Times New Roman" w:hAnsi="Times New Roman" w:cs="Times New Roman"/>
          <w:b/>
          <w:bCs/>
          <w:sz w:val="36"/>
          <w:szCs w:val="36"/>
          <w:lang w:val="en-GB"/>
        </w:rPr>
        <w:t>A</w:t>
      </w:r>
      <w:r w:rsidR="00AF6F3B" w:rsidRPr="007C3A56">
        <w:rPr>
          <w:rFonts w:ascii="Times New Roman" w:hAnsi="Times New Roman" w:cs="Times New Roman"/>
          <w:b/>
          <w:bCs/>
          <w:sz w:val="36"/>
          <w:szCs w:val="36"/>
          <w:lang w:val="en-GB"/>
        </w:rPr>
        <w:t>lí</w:t>
      </w:r>
      <w:proofErr w:type="spellEnd"/>
      <w:r w:rsidR="00AF6F3B" w:rsidRPr="007C3A56">
        <w:rPr>
          <w:rFonts w:ascii="Times New Roman" w:hAnsi="Times New Roman" w:cs="Times New Roman"/>
          <w:b/>
          <w:bCs/>
          <w:sz w:val="36"/>
          <w:szCs w:val="36"/>
          <w:lang w:val="en-GB"/>
        </w:rPr>
        <w:t xml:space="preserve"> </w:t>
      </w:r>
      <w:proofErr w:type="spellStart"/>
      <w:r w:rsidR="00AF6F3B" w:rsidRPr="007C3A56">
        <w:rPr>
          <w:rFonts w:ascii="Times New Roman" w:hAnsi="Times New Roman" w:cs="Times New Roman"/>
          <w:b/>
          <w:bCs/>
          <w:sz w:val="36"/>
          <w:szCs w:val="36"/>
          <w:lang w:val="en-GB"/>
        </w:rPr>
        <w:t>Chameneího</w:t>
      </w:r>
      <w:proofErr w:type="spellEnd"/>
      <w:r w:rsidR="00AF6F3B" w:rsidRPr="007C3A56">
        <w:rPr>
          <w:rFonts w:ascii="Times New Roman" w:hAnsi="Times New Roman" w:cs="Times New Roman"/>
          <w:b/>
          <w:bCs/>
          <w:sz w:val="36"/>
          <w:szCs w:val="36"/>
          <w:lang w:val="en-GB"/>
        </w:rPr>
        <w:t xml:space="preserve"> </w:t>
      </w:r>
      <w:proofErr w:type="spellStart"/>
      <w:r w:rsidR="00AF6F3B" w:rsidRPr="007C3A56">
        <w:rPr>
          <w:rFonts w:ascii="Times New Roman" w:hAnsi="Times New Roman" w:cs="Times New Roman"/>
          <w:b/>
          <w:bCs/>
          <w:sz w:val="36"/>
          <w:szCs w:val="36"/>
          <w:lang w:val="en-GB"/>
        </w:rPr>
        <w:t>na</w:t>
      </w:r>
      <w:proofErr w:type="spellEnd"/>
      <w:r w:rsidR="00AF6F3B" w:rsidRPr="007C3A56">
        <w:rPr>
          <w:rFonts w:ascii="Times New Roman" w:hAnsi="Times New Roman" w:cs="Times New Roman"/>
          <w:b/>
          <w:bCs/>
          <w:sz w:val="36"/>
          <w:szCs w:val="36"/>
          <w:lang w:val="en-GB"/>
        </w:rPr>
        <w:t xml:space="preserve"> </w:t>
      </w:r>
      <w:proofErr w:type="spellStart"/>
      <w:r w:rsidR="00AF6F3B" w:rsidRPr="007C3A56">
        <w:rPr>
          <w:rFonts w:ascii="Times New Roman" w:hAnsi="Times New Roman" w:cs="Times New Roman"/>
          <w:b/>
          <w:bCs/>
          <w:sz w:val="36"/>
          <w:szCs w:val="36"/>
          <w:lang w:val="en-GB"/>
        </w:rPr>
        <w:t>Kásima</w:t>
      </w:r>
      <w:proofErr w:type="spellEnd"/>
      <w:r w:rsidR="00AF6F3B" w:rsidRPr="007C3A56">
        <w:rPr>
          <w:rFonts w:ascii="Times New Roman" w:hAnsi="Times New Roman" w:cs="Times New Roman"/>
          <w:b/>
          <w:bCs/>
          <w:sz w:val="36"/>
          <w:szCs w:val="36"/>
          <w:lang w:val="en-GB"/>
        </w:rPr>
        <w:t xml:space="preserve"> </w:t>
      </w:r>
      <w:proofErr w:type="spellStart"/>
      <w:r w:rsidR="00AF6F3B" w:rsidRPr="007C3A56">
        <w:rPr>
          <w:rFonts w:ascii="Times New Roman" w:hAnsi="Times New Roman" w:cs="Times New Roman"/>
          <w:b/>
          <w:bCs/>
          <w:sz w:val="36"/>
          <w:szCs w:val="36"/>
          <w:lang w:val="en-GB"/>
        </w:rPr>
        <w:t>S</w:t>
      </w:r>
      <w:r w:rsidR="00536AC1" w:rsidRPr="007C3A56">
        <w:rPr>
          <w:rFonts w:ascii="Times New Roman" w:hAnsi="Times New Roman" w:cs="Times New Roman"/>
          <w:b/>
          <w:bCs/>
          <w:sz w:val="36"/>
          <w:szCs w:val="36"/>
          <w:lang w:val="en-GB"/>
        </w:rPr>
        <w:t>o</w:t>
      </w:r>
      <w:r w:rsidR="00AF6F3B" w:rsidRPr="007C3A56">
        <w:rPr>
          <w:rFonts w:ascii="Times New Roman" w:hAnsi="Times New Roman" w:cs="Times New Roman"/>
          <w:b/>
          <w:bCs/>
          <w:sz w:val="36"/>
          <w:szCs w:val="36"/>
          <w:lang w:val="en-GB"/>
        </w:rPr>
        <w:t>leimáního</w:t>
      </w:r>
      <w:proofErr w:type="spellEnd"/>
    </w:p>
    <w:p w14:paraId="131B06C6" w14:textId="77777777" w:rsidR="0090627C" w:rsidRPr="007C3A56" w:rsidRDefault="0090627C" w:rsidP="00CA18C6">
      <w:pPr>
        <w:pStyle w:val="Nzev"/>
        <w:jc w:val="center"/>
        <w:rPr>
          <w:rFonts w:ascii="Times New Roman" w:hAnsi="Times New Roman" w:cs="Times New Roman"/>
          <w:sz w:val="24"/>
          <w:szCs w:val="24"/>
          <w:lang w:val="en-GB"/>
        </w:rPr>
      </w:pPr>
    </w:p>
    <w:p w14:paraId="323AB534" w14:textId="77777777" w:rsidR="0090627C" w:rsidRPr="007C3A56" w:rsidRDefault="0090627C" w:rsidP="00CA18C6">
      <w:pPr>
        <w:pStyle w:val="Nzev"/>
        <w:jc w:val="center"/>
        <w:rPr>
          <w:rFonts w:ascii="Times New Roman" w:hAnsi="Times New Roman" w:cs="Times New Roman"/>
          <w:sz w:val="24"/>
          <w:szCs w:val="24"/>
          <w:lang w:val="en-GB"/>
        </w:rPr>
      </w:pPr>
    </w:p>
    <w:p w14:paraId="52AB8045" w14:textId="6A3A20CE" w:rsidR="0090627C" w:rsidRPr="007C3A56" w:rsidRDefault="00D92AC0" w:rsidP="00CA18C6">
      <w:pPr>
        <w:pStyle w:val="Nzev"/>
        <w:jc w:val="center"/>
        <w:rPr>
          <w:rFonts w:ascii="Times New Roman" w:hAnsi="Times New Roman" w:cs="Times New Roman"/>
          <w:sz w:val="24"/>
          <w:szCs w:val="24"/>
          <w:lang w:val="en-GB"/>
        </w:rPr>
      </w:pPr>
      <w:proofErr w:type="spellStart"/>
      <w:r w:rsidRPr="007C3A56">
        <w:rPr>
          <w:rFonts w:ascii="Times New Roman" w:hAnsi="Times New Roman" w:cs="Times New Roman"/>
          <w:sz w:val="24"/>
          <w:szCs w:val="24"/>
          <w:lang w:val="en-GB"/>
        </w:rPr>
        <w:t>Bakalářská</w:t>
      </w:r>
      <w:proofErr w:type="spellEnd"/>
      <w:r w:rsidRPr="007C3A56">
        <w:rPr>
          <w:rFonts w:ascii="Times New Roman" w:hAnsi="Times New Roman" w:cs="Times New Roman"/>
          <w:sz w:val="24"/>
          <w:szCs w:val="24"/>
          <w:lang w:val="en-GB"/>
        </w:rPr>
        <w:t xml:space="preserve"> </w:t>
      </w:r>
      <w:proofErr w:type="spellStart"/>
      <w:r w:rsidRPr="007C3A56">
        <w:rPr>
          <w:rFonts w:ascii="Times New Roman" w:hAnsi="Times New Roman" w:cs="Times New Roman"/>
          <w:sz w:val="24"/>
          <w:szCs w:val="24"/>
          <w:lang w:val="en-GB"/>
        </w:rPr>
        <w:t>práce</w:t>
      </w:r>
      <w:proofErr w:type="spellEnd"/>
    </w:p>
    <w:p w14:paraId="7454462B" w14:textId="776F290A" w:rsidR="009A20C7" w:rsidRPr="007C3A56" w:rsidRDefault="009A20C7" w:rsidP="00CA18C6">
      <w:pPr>
        <w:spacing w:line="240" w:lineRule="auto"/>
        <w:jc w:val="center"/>
        <w:rPr>
          <w:lang w:val="en-GB"/>
        </w:rPr>
      </w:pPr>
    </w:p>
    <w:p w14:paraId="7F09761D" w14:textId="77777777" w:rsidR="00F27F94" w:rsidRPr="007C3A56" w:rsidRDefault="00F27F94" w:rsidP="00CA18C6">
      <w:pPr>
        <w:spacing w:line="240" w:lineRule="auto"/>
        <w:jc w:val="center"/>
        <w:rPr>
          <w:lang w:val="en-GB"/>
        </w:rPr>
      </w:pPr>
    </w:p>
    <w:p w14:paraId="6D3DA33F" w14:textId="77777777" w:rsidR="0090627C" w:rsidRPr="007C3A56" w:rsidRDefault="0090627C" w:rsidP="00CA18C6">
      <w:pPr>
        <w:pStyle w:val="Nzev"/>
        <w:jc w:val="center"/>
        <w:rPr>
          <w:rFonts w:ascii="Times New Roman" w:hAnsi="Times New Roman" w:cs="Times New Roman"/>
          <w:sz w:val="24"/>
          <w:szCs w:val="24"/>
          <w:lang w:val="en-GB"/>
        </w:rPr>
      </w:pPr>
    </w:p>
    <w:p w14:paraId="07A477F4" w14:textId="77777777" w:rsidR="0090627C" w:rsidRPr="007C3A56" w:rsidRDefault="0090627C" w:rsidP="00CA18C6">
      <w:pPr>
        <w:pStyle w:val="Nzev"/>
        <w:jc w:val="center"/>
        <w:rPr>
          <w:rFonts w:ascii="Times New Roman" w:hAnsi="Times New Roman" w:cs="Times New Roman"/>
          <w:sz w:val="24"/>
          <w:szCs w:val="24"/>
          <w:lang w:val="en-GB"/>
        </w:rPr>
      </w:pPr>
    </w:p>
    <w:p w14:paraId="7FCF41CB" w14:textId="77777777" w:rsidR="0090627C" w:rsidRPr="007C3A56" w:rsidRDefault="0090627C" w:rsidP="00CA18C6">
      <w:pPr>
        <w:pStyle w:val="Nzev"/>
        <w:jc w:val="center"/>
        <w:rPr>
          <w:rFonts w:ascii="Times New Roman" w:hAnsi="Times New Roman" w:cs="Times New Roman"/>
          <w:sz w:val="24"/>
          <w:szCs w:val="24"/>
          <w:lang w:val="en-GB"/>
        </w:rPr>
      </w:pPr>
    </w:p>
    <w:p w14:paraId="74E00B89" w14:textId="77777777" w:rsidR="006D3F14" w:rsidRPr="007C3A56" w:rsidRDefault="00151472" w:rsidP="00CA18C6">
      <w:pPr>
        <w:pStyle w:val="Nzev"/>
        <w:jc w:val="center"/>
        <w:rPr>
          <w:rFonts w:ascii="Times New Roman" w:hAnsi="Times New Roman" w:cs="Times New Roman"/>
          <w:b/>
          <w:bCs/>
          <w:sz w:val="24"/>
          <w:szCs w:val="24"/>
          <w:lang w:val="en-GB"/>
        </w:rPr>
      </w:pPr>
      <w:proofErr w:type="spellStart"/>
      <w:r w:rsidRPr="007C3A56">
        <w:rPr>
          <w:rFonts w:ascii="Times New Roman" w:hAnsi="Times New Roman" w:cs="Times New Roman"/>
          <w:b/>
          <w:bCs/>
          <w:sz w:val="24"/>
          <w:szCs w:val="24"/>
          <w:lang w:val="en-GB"/>
        </w:rPr>
        <w:t>Vedoucí</w:t>
      </w:r>
      <w:proofErr w:type="spellEnd"/>
      <w:r w:rsidRPr="007C3A56">
        <w:rPr>
          <w:rFonts w:ascii="Times New Roman" w:hAnsi="Times New Roman" w:cs="Times New Roman"/>
          <w:b/>
          <w:bCs/>
          <w:sz w:val="24"/>
          <w:szCs w:val="24"/>
          <w:lang w:val="en-GB"/>
        </w:rPr>
        <w:t xml:space="preserve"> </w:t>
      </w:r>
      <w:proofErr w:type="spellStart"/>
      <w:r w:rsidRPr="007C3A56">
        <w:rPr>
          <w:rFonts w:ascii="Times New Roman" w:hAnsi="Times New Roman" w:cs="Times New Roman"/>
          <w:b/>
          <w:bCs/>
          <w:sz w:val="24"/>
          <w:szCs w:val="24"/>
          <w:lang w:val="en-GB"/>
        </w:rPr>
        <w:t>práce</w:t>
      </w:r>
      <w:proofErr w:type="spellEnd"/>
    </w:p>
    <w:p w14:paraId="4670B0F5" w14:textId="51B3AC26" w:rsidR="0090627C" w:rsidRPr="007C3A56" w:rsidRDefault="006D364C" w:rsidP="00CA18C6">
      <w:pPr>
        <w:pStyle w:val="Nzev"/>
        <w:jc w:val="center"/>
        <w:rPr>
          <w:rFonts w:ascii="Times New Roman" w:hAnsi="Times New Roman" w:cs="Times New Roman"/>
          <w:sz w:val="24"/>
          <w:szCs w:val="24"/>
          <w:lang w:val="en-GB"/>
        </w:rPr>
      </w:pPr>
      <w:r w:rsidRPr="007C3A56">
        <w:rPr>
          <w:rFonts w:ascii="Times New Roman" w:hAnsi="Times New Roman" w:cs="Times New Roman"/>
          <w:sz w:val="24"/>
          <w:szCs w:val="24"/>
          <w:lang w:val="en-GB"/>
        </w:rPr>
        <w:t xml:space="preserve">Prof. </w:t>
      </w:r>
      <w:proofErr w:type="spellStart"/>
      <w:r w:rsidRPr="007C3A56">
        <w:rPr>
          <w:rFonts w:ascii="Times New Roman" w:hAnsi="Times New Roman" w:cs="Times New Roman"/>
          <w:sz w:val="24"/>
          <w:szCs w:val="24"/>
          <w:lang w:val="en-GB"/>
        </w:rPr>
        <w:t>Gokhan</w:t>
      </w:r>
      <w:proofErr w:type="spellEnd"/>
      <w:r w:rsidRPr="007C3A56">
        <w:rPr>
          <w:rFonts w:ascii="Times New Roman" w:hAnsi="Times New Roman" w:cs="Times New Roman"/>
          <w:sz w:val="24"/>
          <w:szCs w:val="24"/>
          <w:lang w:val="en-GB"/>
        </w:rPr>
        <w:t xml:space="preserve"> </w:t>
      </w:r>
      <w:proofErr w:type="spellStart"/>
      <w:r w:rsidRPr="007C3A56">
        <w:rPr>
          <w:rFonts w:ascii="Times New Roman" w:hAnsi="Times New Roman" w:cs="Times New Roman"/>
          <w:sz w:val="24"/>
          <w:szCs w:val="24"/>
          <w:lang w:val="en-GB"/>
        </w:rPr>
        <w:t>Bacik</w:t>
      </w:r>
      <w:proofErr w:type="spellEnd"/>
    </w:p>
    <w:p w14:paraId="077B0354" w14:textId="153B627E" w:rsidR="006D364C" w:rsidRPr="007C3A56" w:rsidRDefault="006D364C" w:rsidP="00CA18C6">
      <w:pPr>
        <w:pStyle w:val="Nzev"/>
        <w:rPr>
          <w:rFonts w:ascii="Times New Roman" w:hAnsi="Times New Roman" w:cs="Times New Roman"/>
          <w:sz w:val="24"/>
          <w:szCs w:val="24"/>
          <w:lang w:val="en-GB"/>
        </w:rPr>
      </w:pPr>
    </w:p>
    <w:p w14:paraId="223E3F5C" w14:textId="08E6C305" w:rsidR="006D364C" w:rsidRPr="007C3A56" w:rsidRDefault="006D364C" w:rsidP="00CA18C6">
      <w:pPr>
        <w:pStyle w:val="Nzev"/>
        <w:jc w:val="center"/>
        <w:rPr>
          <w:rFonts w:ascii="Times New Roman" w:hAnsi="Times New Roman" w:cs="Times New Roman"/>
          <w:sz w:val="24"/>
          <w:szCs w:val="24"/>
          <w:lang w:val="en-GB"/>
        </w:rPr>
      </w:pPr>
    </w:p>
    <w:p w14:paraId="74F706B3" w14:textId="473BE0AA" w:rsidR="006D364C" w:rsidRPr="007C3A56" w:rsidRDefault="006D364C" w:rsidP="00CA18C6">
      <w:pPr>
        <w:pStyle w:val="Nzev"/>
        <w:jc w:val="center"/>
        <w:rPr>
          <w:rFonts w:ascii="Times New Roman" w:hAnsi="Times New Roman" w:cs="Times New Roman"/>
          <w:sz w:val="24"/>
          <w:szCs w:val="24"/>
          <w:lang w:val="en-GB"/>
        </w:rPr>
      </w:pPr>
      <w:r w:rsidRPr="007C3A56">
        <w:rPr>
          <w:rFonts w:ascii="Times New Roman" w:hAnsi="Times New Roman" w:cs="Times New Roman"/>
          <w:sz w:val="24"/>
          <w:szCs w:val="24"/>
          <w:lang w:val="en-GB"/>
        </w:rPr>
        <w:t>Olomouc 2023</w:t>
      </w:r>
    </w:p>
    <w:p w14:paraId="6F113511" w14:textId="5F8D2F76" w:rsidR="0090627C" w:rsidRPr="007C3A56" w:rsidRDefault="0090627C" w:rsidP="00201247">
      <w:pPr>
        <w:rPr>
          <w:lang w:val="en-GB"/>
        </w:rPr>
      </w:pPr>
      <w:r w:rsidRPr="007C3A56">
        <w:rPr>
          <w:lang w:val="en-GB"/>
        </w:rPr>
        <w:br w:type="page"/>
      </w:r>
    </w:p>
    <w:p w14:paraId="78D6953A" w14:textId="77777777" w:rsidR="005745D2" w:rsidRPr="007C3A56" w:rsidRDefault="005745D2" w:rsidP="005745D2">
      <w:pPr>
        <w:ind w:left="397"/>
        <w:jc w:val="center"/>
        <w:rPr>
          <w:lang w:val="en-GB"/>
        </w:rPr>
      </w:pPr>
    </w:p>
    <w:p w14:paraId="5B27C0AA" w14:textId="77777777" w:rsidR="005745D2" w:rsidRPr="007C3A56" w:rsidRDefault="005745D2" w:rsidP="005745D2">
      <w:pPr>
        <w:ind w:left="397"/>
        <w:rPr>
          <w:lang w:val="en-GB"/>
        </w:rPr>
      </w:pPr>
    </w:p>
    <w:p w14:paraId="1F17177F" w14:textId="77777777" w:rsidR="005745D2" w:rsidRPr="007C3A56" w:rsidRDefault="005745D2" w:rsidP="005745D2">
      <w:pPr>
        <w:ind w:left="397"/>
        <w:rPr>
          <w:lang w:val="en-GB"/>
        </w:rPr>
      </w:pPr>
    </w:p>
    <w:p w14:paraId="53ED1F87" w14:textId="77777777" w:rsidR="005745D2" w:rsidRPr="007C3A56" w:rsidRDefault="005745D2" w:rsidP="005745D2">
      <w:pPr>
        <w:ind w:left="397"/>
        <w:rPr>
          <w:lang w:val="en-GB"/>
        </w:rPr>
      </w:pPr>
    </w:p>
    <w:p w14:paraId="4ADF6751" w14:textId="77777777" w:rsidR="005745D2" w:rsidRPr="007C3A56" w:rsidRDefault="005745D2" w:rsidP="005745D2">
      <w:pPr>
        <w:ind w:left="397"/>
        <w:rPr>
          <w:lang w:val="en-GB"/>
        </w:rPr>
      </w:pPr>
    </w:p>
    <w:p w14:paraId="572BF241" w14:textId="77777777" w:rsidR="005745D2" w:rsidRPr="007C3A56" w:rsidRDefault="005745D2" w:rsidP="005745D2">
      <w:pPr>
        <w:rPr>
          <w:lang w:val="en-GB"/>
        </w:rPr>
      </w:pPr>
    </w:p>
    <w:p w14:paraId="4BF992AF" w14:textId="77777777" w:rsidR="005745D2" w:rsidRPr="007C3A56" w:rsidRDefault="005745D2" w:rsidP="005745D2">
      <w:pPr>
        <w:ind w:left="397"/>
        <w:rPr>
          <w:lang w:val="en-GB"/>
        </w:rPr>
      </w:pPr>
    </w:p>
    <w:p w14:paraId="407D3311" w14:textId="77777777" w:rsidR="005745D2" w:rsidRPr="007C3A56" w:rsidRDefault="005745D2" w:rsidP="005745D2">
      <w:pPr>
        <w:ind w:left="397"/>
        <w:rPr>
          <w:lang w:val="en-GB"/>
        </w:rPr>
      </w:pPr>
    </w:p>
    <w:p w14:paraId="1E1CF7CF" w14:textId="77777777" w:rsidR="005745D2" w:rsidRPr="007C3A56" w:rsidRDefault="005745D2" w:rsidP="005745D2">
      <w:pPr>
        <w:ind w:left="397"/>
        <w:rPr>
          <w:lang w:val="en-GB"/>
        </w:rPr>
      </w:pPr>
    </w:p>
    <w:p w14:paraId="585B7180" w14:textId="77777777" w:rsidR="005745D2" w:rsidRPr="007C3A56" w:rsidRDefault="005745D2" w:rsidP="005745D2">
      <w:pPr>
        <w:ind w:left="397"/>
        <w:rPr>
          <w:lang w:val="en-GB"/>
        </w:rPr>
      </w:pPr>
    </w:p>
    <w:p w14:paraId="471E2945" w14:textId="77777777" w:rsidR="005745D2" w:rsidRPr="007C3A56" w:rsidRDefault="005745D2" w:rsidP="005745D2">
      <w:pPr>
        <w:ind w:left="397"/>
        <w:rPr>
          <w:lang w:val="en-GB"/>
        </w:rPr>
      </w:pPr>
    </w:p>
    <w:p w14:paraId="6B2219E0" w14:textId="77777777" w:rsidR="005745D2" w:rsidRPr="007C3A56" w:rsidRDefault="005745D2" w:rsidP="005745D2">
      <w:pPr>
        <w:ind w:left="397"/>
        <w:rPr>
          <w:lang w:val="en-GB"/>
        </w:rPr>
      </w:pPr>
    </w:p>
    <w:p w14:paraId="1647901A" w14:textId="77777777" w:rsidR="005745D2" w:rsidRPr="007C3A56" w:rsidRDefault="005745D2" w:rsidP="005745D2">
      <w:pPr>
        <w:ind w:left="397"/>
        <w:rPr>
          <w:lang w:val="en-GB"/>
        </w:rPr>
      </w:pPr>
    </w:p>
    <w:p w14:paraId="526FF44F" w14:textId="77777777" w:rsidR="005745D2" w:rsidRPr="007C3A56" w:rsidRDefault="005745D2" w:rsidP="005745D2">
      <w:pPr>
        <w:ind w:left="397"/>
        <w:rPr>
          <w:lang w:val="en-GB"/>
        </w:rPr>
      </w:pPr>
    </w:p>
    <w:p w14:paraId="2BFC63C0" w14:textId="77777777" w:rsidR="005745D2" w:rsidRPr="007C3A56" w:rsidRDefault="005745D2" w:rsidP="005745D2">
      <w:pPr>
        <w:ind w:left="397"/>
        <w:rPr>
          <w:lang w:val="en-GB"/>
        </w:rPr>
      </w:pPr>
    </w:p>
    <w:p w14:paraId="0C8B898E" w14:textId="04013959" w:rsidR="005745D2" w:rsidRPr="007C3A56" w:rsidRDefault="00BF0BE5" w:rsidP="005745D2">
      <w:pPr>
        <w:ind w:left="397"/>
        <w:rPr>
          <w:lang w:val="en-GB"/>
        </w:rPr>
      </w:pPr>
      <w:r w:rsidRPr="007C3A56">
        <w:rPr>
          <w:lang w:val="en-GB"/>
        </w:rPr>
        <w:br/>
      </w:r>
    </w:p>
    <w:p w14:paraId="1723A145" w14:textId="71EA74B4" w:rsidR="005745D2" w:rsidRPr="007C3A56" w:rsidRDefault="00BF0BE5" w:rsidP="00BF0BE5">
      <w:pPr>
        <w:rPr>
          <w:lang w:val="en-GB"/>
        </w:rPr>
      </w:pPr>
      <w:r w:rsidRPr="007C3A56">
        <w:rPr>
          <w:lang w:val="en-GB"/>
        </w:rPr>
        <w:t xml:space="preserve">Hereby I declare that the submitted bachelor’s thesis is a product of my own work with </w:t>
      </w:r>
      <w:r w:rsidR="003E2CE8" w:rsidRPr="007C3A56">
        <w:rPr>
          <w:lang w:val="en-GB"/>
        </w:rPr>
        <w:t xml:space="preserve">the </w:t>
      </w:r>
      <w:r w:rsidRPr="007C3A56">
        <w:rPr>
          <w:lang w:val="en-GB"/>
        </w:rPr>
        <w:t>use of listed literature and sources.</w:t>
      </w:r>
    </w:p>
    <w:p w14:paraId="4CEE9EC5" w14:textId="77777777" w:rsidR="005745D2" w:rsidRPr="007C3A56" w:rsidRDefault="005745D2" w:rsidP="005745D2">
      <w:pPr>
        <w:ind w:left="397"/>
        <w:rPr>
          <w:lang w:val="en-GB"/>
        </w:rPr>
      </w:pPr>
    </w:p>
    <w:p w14:paraId="3827D21E" w14:textId="1112E241" w:rsidR="005745D2" w:rsidRPr="007C3A56" w:rsidRDefault="005745D2" w:rsidP="00BF0BE5">
      <w:pPr>
        <w:rPr>
          <w:lang w:val="en-GB"/>
        </w:rPr>
      </w:pPr>
      <w:proofErr w:type="spellStart"/>
      <w:r w:rsidRPr="007C3A56">
        <w:rPr>
          <w:lang w:val="en-GB"/>
        </w:rPr>
        <w:t>Prohlašuji</w:t>
      </w:r>
      <w:proofErr w:type="spellEnd"/>
      <w:r w:rsidRPr="007C3A56">
        <w:rPr>
          <w:lang w:val="en-GB"/>
        </w:rPr>
        <w:t xml:space="preserve">, </w:t>
      </w:r>
      <w:proofErr w:type="spellStart"/>
      <w:r w:rsidRPr="007C3A56">
        <w:rPr>
          <w:lang w:val="en-GB"/>
        </w:rPr>
        <w:t>že</w:t>
      </w:r>
      <w:proofErr w:type="spellEnd"/>
      <w:r w:rsidRPr="007C3A56">
        <w:rPr>
          <w:lang w:val="en-GB"/>
        </w:rPr>
        <w:t xml:space="preserve"> </w:t>
      </w:r>
      <w:proofErr w:type="spellStart"/>
      <w:r w:rsidRPr="007C3A56">
        <w:rPr>
          <w:lang w:val="en-GB"/>
        </w:rPr>
        <w:t>jsem</w:t>
      </w:r>
      <w:proofErr w:type="spellEnd"/>
      <w:r w:rsidRPr="007C3A56">
        <w:rPr>
          <w:lang w:val="en-GB"/>
        </w:rPr>
        <w:t xml:space="preserve"> </w:t>
      </w:r>
      <w:proofErr w:type="spellStart"/>
      <w:r w:rsidRPr="007C3A56">
        <w:rPr>
          <w:lang w:val="en-GB"/>
        </w:rPr>
        <w:t>bakalářskou</w:t>
      </w:r>
      <w:proofErr w:type="spellEnd"/>
      <w:r w:rsidRPr="007C3A56">
        <w:rPr>
          <w:lang w:val="en-GB"/>
        </w:rPr>
        <w:t xml:space="preserve"> </w:t>
      </w:r>
      <w:proofErr w:type="spellStart"/>
      <w:r w:rsidRPr="007C3A56">
        <w:rPr>
          <w:lang w:val="en-GB"/>
        </w:rPr>
        <w:t>práci</w:t>
      </w:r>
      <w:proofErr w:type="spellEnd"/>
      <w:r w:rsidRPr="007C3A56">
        <w:rPr>
          <w:lang w:val="en-GB"/>
        </w:rPr>
        <w:t xml:space="preserve"> </w:t>
      </w:r>
      <w:proofErr w:type="spellStart"/>
      <w:r w:rsidRPr="007C3A56">
        <w:rPr>
          <w:lang w:val="en-GB"/>
        </w:rPr>
        <w:t>vypracoval</w:t>
      </w:r>
      <w:proofErr w:type="spellEnd"/>
      <w:r w:rsidRPr="007C3A56">
        <w:rPr>
          <w:lang w:val="en-GB"/>
        </w:rPr>
        <w:t xml:space="preserve"> </w:t>
      </w:r>
      <w:proofErr w:type="spellStart"/>
      <w:r w:rsidRPr="007C3A56">
        <w:rPr>
          <w:lang w:val="en-GB"/>
        </w:rPr>
        <w:t>samostatně</w:t>
      </w:r>
      <w:proofErr w:type="spellEnd"/>
      <w:r w:rsidRPr="007C3A56">
        <w:rPr>
          <w:lang w:val="en-GB"/>
        </w:rPr>
        <w:t xml:space="preserve"> </w:t>
      </w:r>
      <w:proofErr w:type="spellStart"/>
      <w:r w:rsidRPr="007C3A56">
        <w:rPr>
          <w:lang w:val="en-GB"/>
        </w:rPr>
        <w:t>na</w:t>
      </w:r>
      <w:proofErr w:type="spellEnd"/>
      <w:r w:rsidRPr="007C3A56">
        <w:rPr>
          <w:lang w:val="en-GB"/>
        </w:rPr>
        <w:t xml:space="preserve"> </w:t>
      </w:r>
      <w:proofErr w:type="spellStart"/>
      <w:r w:rsidRPr="007C3A56">
        <w:rPr>
          <w:lang w:val="en-GB"/>
        </w:rPr>
        <w:t>základě</w:t>
      </w:r>
      <w:proofErr w:type="spellEnd"/>
      <w:r w:rsidRPr="007C3A56">
        <w:rPr>
          <w:lang w:val="en-GB"/>
        </w:rPr>
        <w:t xml:space="preserve"> </w:t>
      </w:r>
      <w:proofErr w:type="spellStart"/>
      <w:r w:rsidRPr="007C3A56">
        <w:rPr>
          <w:lang w:val="en-GB"/>
        </w:rPr>
        <w:t>uvedené</w:t>
      </w:r>
      <w:proofErr w:type="spellEnd"/>
      <w:r w:rsidRPr="007C3A56">
        <w:rPr>
          <w:lang w:val="en-GB"/>
        </w:rPr>
        <w:t xml:space="preserve"> </w:t>
      </w:r>
      <w:proofErr w:type="spellStart"/>
      <w:r w:rsidRPr="007C3A56">
        <w:rPr>
          <w:lang w:val="en-GB"/>
        </w:rPr>
        <w:t>literatury</w:t>
      </w:r>
      <w:proofErr w:type="spellEnd"/>
      <w:r w:rsidRPr="007C3A56">
        <w:rPr>
          <w:lang w:val="en-GB"/>
        </w:rPr>
        <w:t xml:space="preserve">. </w:t>
      </w:r>
    </w:p>
    <w:p w14:paraId="6AB4983F" w14:textId="4F57376A" w:rsidR="005745D2" w:rsidRPr="007C3A56" w:rsidRDefault="005745D2" w:rsidP="00BF0BE5">
      <w:pPr>
        <w:rPr>
          <w:lang w:val="en-GB"/>
        </w:rPr>
      </w:pPr>
      <w:r w:rsidRPr="007C3A56">
        <w:rPr>
          <w:lang w:val="en-GB"/>
        </w:rPr>
        <w:t xml:space="preserve">V </w:t>
      </w:r>
      <w:proofErr w:type="spellStart"/>
      <w:r w:rsidRPr="007C3A56">
        <w:rPr>
          <w:lang w:val="en-GB"/>
        </w:rPr>
        <w:t>Olomouci</w:t>
      </w:r>
      <w:proofErr w:type="spellEnd"/>
      <w:r w:rsidRPr="007C3A56">
        <w:rPr>
          <w:lang w:val="en-GB"/>
        </w:rPr>
        <w:t xml:space="preserve"> </w:t>
      </w:r>
      <w:proofErr w:type="spellStart"/>
      <w:r w:rsidRPr="007C3A56">
        <w:rPr>
          <w:lang w:val="en-GB"/>
        </w:rPr>
        <w:t>dne</w:t>
      </w:r>
      <w:proofErr w:type="spellEnd"/>
      <w:r w:rsidR="00F64E87" w:rsidRPr="007C3A56">
        <w:rPr>
          <w:lang w:val="en-GB"/>
        </w:rPr>
        <w:t xml:space="preserve"> 2</w:t>
      </w:r>
      <w:r w:rsidR="00560CB7" w:rsidRPr="007C3A56">
        <w:rPr>
          <w:lang w:val="en-GB"/>
        </w:rPr>
        <w:t>7</w:t>
      </w:r>
      <w:r w:rsidR="00F64E87" w:rsidRPr="007C3A56">
        <w:rPr>
          <w:lang w:val="en-GB"/>
        </w:rPr>
        <w:t>.4. 2023</w:t>
      </w:r>
      <w:r w:rsidRPr="007C3A56">
        <w:rPr>
          <w:lang w:val="en-GB"/>
        </w:rPr>
        <w:tab/>
      </w:r>
      <w:r w:rsidRPr="007C3A56">
        <w:rPr>
          <w:lang w:val="en-GB"/>
        </w:rPr>
        <w:tab/>
      </w:r>
      <w:r w:rsidRPr="007C3A56">
        <w:rPr>
          <w:lang w:val="en-GB"/>
        </w:rPr>
        <w:tab/>
      </w:r>
      <w:r w:rsidRPr="007C3A56">
        <w:rPr>
          <w:lang w:val="en-GB"/>
        </w:rPr>
        <w:tab/>
      </w:r>
      <w:r w:rsidRPr="007C3A56">
        <w:rPr>
          <w:lang w:val="en-GB"/>
        </w:rPr>
        <w:tab/>
      </w:r>
      <w:r w:rsidRPr="007C3A56">
        <w:rPr>
          <w:lang w:val="en-GB"/>
        </w:rPr>
        <w:tab/>
      </w:r>
      <w:r w:rsidRPr="007C3A56">
        <w:rPr>
          <w:lang w:val="en-GB"/>
        </w:rPr>
        <w:tab/>
      </w:r>
      <w:r w:rsidR="00F64E87" w:rsidRPr="007C3A56">
        <w:rPr>
          <w:lang w:val="en-GB"/>
        </w:rPr>
        <w:t xml:space="preserve">Tomáš </w:t>
      </w:r>
      <w:proofErr w:type="spellStart"/>
      <w:r w:rsidR="00F64E87" w:rsidRPr="007C3A56">
        <w:rPr>
          <w:lang w:val="en-GB"/>
        </w:rPr>
        <w:t>Říha</w:t>
      </w:r>
      <w:proofErr w:type="spellEnd"/>
    </w:p>
    <w:p w14:paraId="39151515" w14:textId="77777777" w:rsidR="005745D2" w:rsidRPr="007C3A56" w:rsidRDefault="005745D2">
      <w:pPr>
        <w:spacing w:line="259" w:lineRule="auto"/>
        <w:jc w:val="left"/>
        <w:rPr>
          <w:lang w:val="en-GB"/>
        </w:rPr>
      </w:pPr>
    </w:p>
    <w:p w14:paraId="3F337AF9" w14:textId="6B235CAB" w:rsidR="00CF5C29" w:rsidRPr="007C3A56" w:rsidRDefault="005745D2" w:rsidP="00CF5C29">
      <w:pPr>
        <w:spacing w:line="259" w:lineRule="auto"/>
        <w:jc w:val="left"/>
        <w:rPr>
          <w:lang w:val="en-GB"/>
        </w:rPr>
      </w:pPr>
      <w:r w:rsidRPr="007C3A56">
        <w:rPr>
          <w:lang w:val="en-GB"/>
        </w:rPr>
        <w:br w:type="page"/>
      </w:r>
    </w:p>
    <w:p w14:paraId="350168BE" w14:textId="77777777" w:rsidR="00CF5C29" w:rsidRPr="007C3A56" w:rsidRDefault="00CF5C29" w:rsidP="00CF5C29">
      <w:pPr>
        <w:ind w:left="397"/>
        <w:rPr>
          <w:lang w:val="en-GB"/>
        </w:rPr>
      </w:pPr>
    </w:p>
    <w:p w14:paraId="121C030A" w14:textId="77777777" w:rsidR="00CF5C29" w:rsidRPr="007C3A56" w:rsidRDefault="00CF5C29" w:rsidP="00CF5C29">
      <w:pPr>
        <w:ind w:left="397"/>
        <w:rPr>
          <w:lang w:val="en-GB"/>
        </w:rPr>
      </w:pPr>
    </w:p>
    <w:p w14:paraId="57AD4B15" w14:textId="77777777" w:rsidR="00CF5C29" w:rsidRPr="007C3A56" w:rsidRDefault="00CF5C29" w:rsidP="00CF5C29">
      <w:pPr>
        <w:ind w:left="397"/>
        <w:rPr>
          <w:lang w:val="en-GB"/>
        </w:rPr>
      </w:pPr>
    </w:p>
    <w:p w14:paraId="2E26442A" w14:textId="77777777" w:rsidR="00CF5C29" w:rsidRPr="007C3A56" w:rsidRDefault="00CF5C29" w:rsidP="00CF5C29">
      <w:pPr>
        <w:ind w:left="397"/>
        <w:rPr>
          <w:lang w:val="en-GB"/>
        </w:rPr>
      </w:pPr>
    </w:p>
    <w:p w14:paraId="0D11C971" w14:textId="77777777" w:rsidR="00CF5C29" w:rsidRPr="007C3A56" w:rsidRDefault="00CF5C29" w:rsidP="00CF5C29">
      <w:pPr>
        <w:ind w:left="397"/>
        <w:rPr>
          <w:lang w:val="en-GB"/>
        </w:rPr>
      </w:pPr>
    </w:p>
    <w:p w14:paraId="7E69A0C8" w14:textId="77777777" w:rsidR="00CF5C29" w:rsidRPr="007C3A56" w:rsidRDefault="00CF5C29" w:rsidP="00CF5C29">
      <w:pPr>
        <w:ind w:left="397"/>
        <w:rPr>
          <w:lang w:val="en-GB"/>
        </w:rPr>
      </w:pPr>
    </w:p>
    <w:p w14:paraId="354A035B" w14:textId="77777777" w:rsidR="00CF5C29" w:rsidRPr="007C3A56" w:rsidRDefault="00CF5C29" w:rsidP="00CF5C29">
      <w:pPr>
        <w:ind w:left="397"/>
        <w:rPr>
          <w:lang w:val="en-GB"/>
        </w:rPr>
      </w:pPr>
    </w:p>
    <w:p w14:paraId="736F86B5" w14:textId="77777777" w:rsidR="00CF5C29" w:rsidRPr="007C3A56" w:rsidRDefault="00CF5C29" w:rsidP="00CF5C29">
      <w:pPr>
        <w:ind w:left="397"/>
        <w:rPr>
          <w:lang w:val="en-GB"/>
        </w:rPr>
      </w:pPr>
    </w:p>
    <w:p w14:paraId="188FC6FE" w14:textId="77777777" w:rsidR="00CF5C29" w:rsidRPr="007C3A56" w:rsidRDefault="00CF5C29" w:rsidP="00CF5C29">
      <w:pPr>
        <w:ind w:left="397"/>
        <w:rPr>
          <w:lang w:val="en-GB"/>
        </w:rPr>
      </w:pPr>
    </w:p>
    <w:p w14:paraId="5ED1ADDA" w14:textId="77777777" w:rsidR="00CF5C29" w:rsidRPr="007C3A56" w:rsidRDefault="00CF5C29" w:rsidP="00CF5C29">
      <w:pPr>
        <w:ind w:left="397"/>
        <w:rPr>
          <w:lang w:val="en-GB"/>
        </w:rPr>
      </w:pPr>
    </w:p>
    <w:p w14:paraId="2D076B26" w14:textId="77777777" w:rsidR="00CF5C29" w:rsidRPr="007C3A56" w:rsidRDefault="00CF5C29" w:rsidP="00CF5C29">
      <w:pPr>
        <w:ind w:left="397"/>
        <w:rPr>
          <w:lang w:val="en-GB"/>
        </w:rPr>
      </w:pPr>
    </w:p>
    <w:p w14:paraId="10A65A50" w14:textId="77777777" w:rsidR="00CF5C29" w:rsidRPr="007C3A56" w:rsidRDefault="00CF5C29" w:rsidP="00CF5C29">
      <w:pPr>
        <w:ind w:left="397"/>
        <w:rPr>
          <w:lang w:val="en-GB"/>
        </w:rPr>
      </w:pPr>
    </w:p>
    <w:p w14:paraId="7FC0EC9E" w14:textId="77777777" w:rsidR="00CF5C29" w:rsidRPr="007C3A56" w:rsidRDefault="00CF5C29" w:rsidP="00CF5C29">
      <w:pPr>
        <w:rPr>
          <w:lang w:val="en-GB"/>
        </w:rPr>
      </w:pPr>
    </w:p>
    <w:p w14:paraId="27425BF7" w14:textId="77777777" w:rsidR="00CF5C29" w:rsidRPr="007C3A56" w:rsidRDefault="00CF5C29" w:rsidP="00CF5C29">
      <w:pPr>
        <w:ind w:left="397"/>
        <w:rPr>
          <w:lang w:val="en-GB"/>
        </w:rPr>
      </w:pPr>
    </w:p>
    <w:p w14:paraId="37CEE23B" w14:textId="77777777" w:rsidR="00CF5C29" w:rsidRPr="007C3A56" w:rsidRDefault="00CF5C29" w:rsidP="00CF5C29">
      <w:pPr>
        <w:ind w:left="397"/>
        <w:rPr>
          <w:lang w:val="en-GB"/>
        </w:rPr>
      </w:pPr>
    </w:p>
    <w:p w14:paraId="16C9C090" w14:textId="77777777" w:rsidR="00CF5C29" w:rsidRPr="007C3A56" w:rsidRDefault="00CF5C29" w:rsidP="00CF5C29">
      <w:pPr>
        <w:ind w:left="397"/>
        <w:rPr>
          <w:lang w:val="en-GB"/>
        </w:rPr>
      </w:pPr>
    </w:p>
    <w:p w14:paraId="54ED0098" w14:textId="77777777" w:rsidR="00CF5C29" w:rsidRPr="007C3A56" w:rsidRDefault="00CF5C29" w:rsidP="00CF5C29">
      <w:pPr>
        <w:ind w:left="397"/>
        <w:rPr>
          <w:lang w:val="en-GB"/>
        </w:rPr>
      </w:pPr>
    </w:p>
    <w:p w14:paraId="233CAE79" w14:textId="77777777" w:rsidR="00CF5C29" w:rsidRPr="007C3A56" w:rsidRDefault="00CF5C29" w:rsidP="00CF5C29">
      <w:pPr>
        <w:ind w:left="397"/>
        <w:rPr>
          <w:lang w:val="en-GB"/>
        </w:rPr>
      </w:pPr>
    </w:p>
    <w:p w14:paraId="69FE16F8" w14:textId="77777777" w:rsidR="00CF5C29" w:rsidRPr="007C3A56" w:rsidRDefault="00CF5C29" w:rsidP="00CF5C29">
      <w:pPr>
        <w:ind w:left="397"/>
        <w:rPr>
          <w:lang w:val="en-GB"/>
        </w:rPr>
      </w:pPr>
    </w:p>
    <w:p w14:paraId="25E92D31" w14:textId="798DF0A2" w:rsidR="00CF5C29" w:rsidRPr="007C3A56" w:rsidRDefault="00CF5C29" w:rsidP="00CB1AEA">
      <w:pPr>
        <w:rPr>
          <w:lang w:val="en-GB"/>
        </w:rPr>
      </w:pPr>
    </w:p>
    <w:p w14:paraId="5555794D" w14:textId="77777777" w:rsidR="00CB1AEA" w:rsidRPr="007C3A56" w:rsidRDefault="00CB1AEA" w:rsidP="00CB1AEA">
      <w:pPr>
        <w:rPr>
          <w:lang w:val="en-GB"/>
        </w:rPr>
      </w:pPr>
    </w:p>
    <w:p w14:paraId="7D776BFE" w14:textId="6C00C7BC" w:rsidR="00CF5C29" w:rsidRPr="007C3A56" w:rsidRDefault="003E2CE8" w:rsidP="00CB1AEA">
      <w:pPr>
        <w:rPr>
          <w:lang w:val="en-GB"/>
        </w:rPr>
      </w:pPr>
      <w:r w:rsidRPr="007C3A56">
        <w:rPr>
          <w:lang w:val="en-GB"/>
        </w:rPr>
        <w:t xml:space="preserve">I’d like to thank Prof. </w:t>
      </w:r>
      <w:proofErr w:type="spellStart"/>
      <w:r w:rsidRPr="007C3A56">
        <w:rPr>
          <w:lang w:val="en-GB"/>
        </w:rPr>
        <w:t>Gokhan</w:t>
      </w:r>
      <w:proofErr w:type="spellEnd"/>
      <w:r w:rsidRPr="007C3A56">
        <w:rPr>
          <w:lang w:val="en-GB"/>
        </w:rPr>
        <w:t xml:space="preserve"> </w:t>
      </w:r>
      <w:proofErr w:type="spellStart"/>
      <w:r w:rsidRPr="007C3A56">
        <w:rPr>
          <w:lang w:val="en-GB"/>
        </w:rPr>
        <w:t>Bacik</w:t>
      </w:r>
      <w:proofErr w:type="spellEnd"/>
      <w:r w:rsidRPr="007C3A56">
        <w:rPr>
          <w:lang w:val="en-GB"/>
        </w:rPr>
        <w:t xml:space="preserve"> for his valuable advice, professional </w:t>
      </w:r>
      <w:proofErr w:type="gramStart"/>
      <w:r w:rsidRPr="007C3A56">
        <w:rPr>
          <w:lang w:val="en-GB"/>
        </w:rPr>
        <w:t>help</w:t>
      </w:r>
      <w:proofErr w:type="gramEnd"/>
      <w:r w:rsidRPr="007C3A56">
        <w:rPr>
          <w:lang w:val="en-GB"/>
        </w:rPr>
        <w:t xml:space="preserve"> and dedication, as well as his patience during the writing of this bachelor’s thesis</w:t>
      </w:r>
      <w:r w:rsidR="00CB1AEA" w:rsidRPr="007C3A56">
        <w:rPr>
          <w:lang w:val="en-GB"/>
        </w:rPr>
        <w:t>.</w:t>
      </w:r>
    </w:p>
    <w:p w14:paraId="6965005B" w14:textId="43E3B13A" w:rsidR="005745D2" w:rsidRPr="007C3A56" w:rsidRDefault="00CF5C29" w:rsidP="007D42D0">
      <w:pPr>
        <w:spacing w:line="259" w:lineRule="auto"/>
        <w:jc w:val="left"/>
        <w:rPr>
          <w:lang w:val="en-GB"/>
        </w:rPr>
      </w:pPr>
      <w:r w:rsidRPr="007C3A56">
        <w:rPr>
          <w:lang w:val="en-GB"/>
        </w:rPr>
        <w:br w:type="page"/>
      </w:r>
    </w:p>
    <w:p w14:paraId="531FE88A" w14:textId="74FA687F" w:rsidR="0071263B" w:rsidRPr="007C3A56" w:rsidRDefault="00073817" w:rsidP="00E619E2">
      <w:pPr>
        <w:rPr>
          <w:b/>
          <w:bCs/>
          <w:sz w:val="32"/>
          <w:szCs w:val="32"/>
          <w:lang w:val="en-GB"/>
        </w:rPr>
      </w:pPr>
      <w:r w:rsidRPr="007C3A56">
        <w:rPr>
          <w:b/>
          <w:bCs/>
          <w:sz w:val="32"/>
          <w:szCs w:val="32"/>
          <w:lang w:val="en-GB"/>
        </w:rPr>
        <w:lastRenderedPageBreak/>
        <w:t>Contents</w:t>
      </w:r>
    </w:p>
    <w:sdt>
      <w:sdtPr>
        <w:rPr>
          <w:rFonts w:ascii="Times New Roman" w:eastAsiaTheme="minorHAnsi" w:hAnsi="Times New Roman" w:cs="Times New Roman"/>
          <w:color w:val="auto"/>
          <w:sz w:val="24"/>
          <w:szCs w:val="24"/>
          <w:lang w:val="en-GB" w:eastAsia="en-US"/>
        </w:rPr>
        <w:id w:val="599059614"/>
        <w:docPartObj>
          <w:docPartGallery w:val="Table of Contents"/>
          <w:docPartUnique/>
        </w:docPartObj>
      </w:sdtPr>
      <w:sdtEndPr>
        <w:rPr>
          <w:b/>
          <w:bCs/>
        </w:rPr>
      </w:sdtEndPr>
      <w:sdtContent>
        <w:p w14:paraId="084F2532" w14:textId="42EF682D" w:rsidR="00D15383" w:rsidRPr="007C3A56" w:rsidRDefault="00D15383" w:rsidP="00F64E87">
          <w:pPr>
            <w:pStyle w:val="Nadpisobsahu"/>
            <w:rPr>
              <w:b/>
              <w:bCs/>
              <w:color w:val="auto"/>
              <w:lang w:val="en-GB"/>
            </w:rPr>
          </w:pPr>
        </w:p>
        <w:p w14:paraId="69E46B5C" w14:textId="6C243A2C" w:rsidR="0037334C" w:rsidRPr="00711A06" w:rsidRDefault="00D15383" w:rsidP="0037334C">
          <w:pPr>
            <w:pStyle w:val="Obsah1"/>
            <w:rPr>
              <w:rFonts w:asciiTheme="minorHAnsi" w:eastAsiaTheme="minorEastAsia" w:hAnsiTheme="minorHAnsi" w:cstheme="minorBidi"/>
              <w:sz w:val="22"/>
              <w:szCs w:val="22"/>
              <w:lang w:eastAsia="cs-CZ"/>
            </w:rPr>
          </w:pPr>
          <w:r w:rsidRPr="0037334C">
            <w:fldChar w:fldCharType="begin"/>
          </w:r>
          <w:r w:rsidRPr="0037334C">
            <w:instrText xml:space="preserve"> TOC \o "1-3" \h \z \u </w:instrText>
          </w:r>
          <w:r w:rsidRPr="0037334C">
            <w:fldChar w:fldCharType="separate"/>
          </w:r>
          <w:hyperlink w:anchor="_Toc133520629" w:history="1">
            <w:r w:rsidR="0037334C" w:rsidRPr="00711A06">
              <w:rPr>
                <w:rStyle w:val="Hypertextovodkaz"/>
              </w:rPr>
              <w:t>1.</w:t>
            </w:r>
            <w:r w:rsidR="0037334C" w:rsidRPr="00711A06">
              <w:rPr>
                <w:rFonts w:asciiTheme="minorHAnsi" w:eastAsiaTheme="minorEastAsia" w:hAnsiTheme="minorHAnsi" w:cstheme="minorBidi"/>
                <w:sz w:val="22"/>
                <w:szCs w:val="22"/>
                <w:lang w:eastAsia="cs-CZ"/>
              </w:rPr>
              <w:tab/>
            </w:r>
            <w:r w:rsidR="0037334C" w:rsidRPr="00711A06">
              <w:rPr>
                <w:rStyle w:val="Hypertextovodkaz"/>
              </w:rPr>
              <w:t>Introduction</w:t>
            </w:r>
            <w:r w:rsidR="0037334C" w:rsidRPr="00711A06">
              <w:rPr>
                <w:webHidden/>
              </w:rPr>
              <w:tab/>
            </w:r>
            <w:r w:rsidR="0037334C" w:rsidRPr="00711A06">
              <w:rPr>
                <w:webHidden/>
              </w:rPr>
              <w:fldChar w:fldCharType="begin"/>
            </w:r>
            <w:r w:rsidR="0037334C" w:rsidRPr="00711A06">
              <w:rPr>
                <w:webHidden/>
              </w:rPr>
              <w:instrText xml:space="preserve"> PAGEREF _Toc133520629 \h </w:instrText>
            </w:r>
            <w:r w:rsidR="0037334C" w:rsidRPr="00711A06">
              <w:rPr>
                <w:webHidden/>
              </w:rPr>
            </w:r>
            <w:r w:rsidR="0037334C" w:rsidRPr="00711A06">
              <w:rPr>
                <w:webHidden/>
              </w:rPr>
              <w:fldChar w:fldCharType="separate"/>
            </w:r>
            <w:r w:rsidR="0037334C" w:rsidRPr="00711A06">
              <w:rPr>
                <w:webHidden/>
              </w:rPr>
              <w:t>7</w:t>
            </w:r>
            <w:r w:rsidR="0037334C" w:rsidRPr="00711A06">
              <w:rPr>
                <w:webHidden/>
              </w:rPr>
              <w:fldChar w:fldCharType="end"/>
            </w:r>
          </w:hyperlink>
        </w:p>
        <w:p w14:paraId="7AF7A0D4" w14:textId="691F0D06"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30" w:history="1">
            <w:r w:rsidR="0037334C" w:rsidRPr="00711A06">
              <w:rPr>
                <w:rStyle w:val="Hypertextovodkaz"/>
                <w:noProof/>
                <w:lang w:val="en-GB"/>
              </w:rPr>
              <w:t>1.1 Topic</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_Toc133520630 \h </w:instrText>
            </w:r>
            <w:r w:rsidR="0037334C" w:rsidRPr="00711A06">
              <w:rPr>
                <w:noProof/>
                <w:webHidden/>
              </w:rPr>
            </w:r>
            <w:r w:rsidR="0037334C" w:rsidRPr="00711A06">
              <w:rPr>
                <w:noProof/>
                <w:webHidden/>
              </w:rPr>
              <w:fldChar w:fldCharType="separate"/>
            </w:r>
            <w:r w:rsidR="0037334C" w:rsidRPr="00711A06">
              <w:rPr>
                <w:noProof/>
                <w:webHidden/>
              </w:rPr>
              <w:t>7</w:t>
            </w:r>
            <w:r w:rsidR="0037334C" w:rsidRPr="00711A06">
              <w:rPr>
                <w:noProof/>
                <w:webHidden/>
              </w:rPr>
              <w:fldChar w:fldCharType="end"/>
            </w:r>
          </w:hyperlink>
        </w:p>
        <w:p w14:paraId="08E1E140" w14:textId="06DC65CE"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31" w:history="1">
            <w:r w:rsidR="0037334C" w:rsidRPr="00711A06">
              <w:rPr>
                <w:rStyle w:val="Hypertextovodkaz"/>
                <w:noProof/>
                <w:lang w:val="en-GB"/>
              </w:rPr>
              <w:t>1.2 Structure of the thesis</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_Toc133520631 \h </w:instrText>
            </w:r>
            <w:r w:rsidR="0037334C" w:rsidRPr="00711A06">
              <w:rPr>
                <w:noProof/>
                <w:webHidden/>
              </w:rPr>
            </w:r>
            <w:r w:rsidR="0037334C" w:rsidRPr="00711A06">
              <w:rPr>
                <w:noProof/>
                <w:webHidden/>
              </w:rPr>
              <w:fldChar w:fldCharType="separate"/>
            </w:r>
            <w:r w:rsidR="0037334C" w:rsidRPr="00711A06">
              <w:rPr>
                <w:noProof/>
                <w:webHidden/>
              </w:rPr>
              <w:t>7</w:t>
            </w:r>
            <w:r w:rsidR="0037334C" w:rsidRPr="00711A06">
              <w:rPr>
                <w:noProof/>
                <w:webHidden/>
              </w:rPr>
              <w:fldChar w:fldCharType="end"/>
            </w:r>
          </w:hyperlink>
        </w:p>
        <w:p w14:paraId="5C8B0E05" w14:textId="3E5F674A" w:rsidR="0037334C" w:rsidRPr="00711A06" w:rsidRDefault="00000000" w:rsidP="0037334C">
          <w:pPr>
            <w:pStyle w:val="Obsah1"/>
            <w:rPr>
              <w:rFonts w:asciiTheme="minorHAnsi" w:eastAsiaTheme="minorEastAsia" w:hAnsiTheme="minorHAnsi" w:cstheme="minorBidi"/>
              <w:sz w:val="22"/>
              <w:szCs w:val="22"/>
              <w:lang w:eastAsia="cs-CZ"/>
            </w:rPr>
          </w:pPr>
          <w:hyperlink w:anchor="_Toc133520632" w:history="1">
            <w:r w:rsidR="0037334C" w:rsidRPr="00711A06">
              <w:rPr>
                <w:rStyle w:val="Hypertextovodkaz"/>
              </w:rPr>
              <w:t>2.</w:t>
            </w:r>
            <w:r w:rsidR="0037334C" w:rsidRPr="00711A06">
              <w:rPr>
                <w:rFonts w:asciiTheme="minorHAnsi" w:eastAsiaTheme="minorEastAsia" w:hAnsiTheme="minorHAnsi" w:cstheme="minorBidi"/>
                <w:sz w:val="22"/>
                <w:szCs w:val="22"/>
                <w:lang w:eastAsia="cs-CZ"/>
              </w:rPr>
              <w:tab/>
            </w:r>
            <w:r w:rsidR="0037334C" w:rsidRPr="00711A06">
              <w:rPr>
                <w:rStyle w:val="Hypertextovodkaz"/>
              </w:rPr>
              <w:t>Contextualization of the work</w:t>
            </w:r>
            <w:r w:rsidR="0037334C" w:rsidRPr="00711A06">
              <w:rPr>
                <w:webHidden/>
              </w:rPr>
              <w:tab/>
            </w:r>
            <w:r w:rsidR="0037334C" w:rsidRPr="00711A06">
              <w:rPr>
                <w:webHidden/>
              </w:rPr>
              <w:fldChar w:fldCharType="begin"/>
            </w:r>
            <w:r w:rsidR="0037334C" w:rsidRPr="00711A06">
              <w:rPr>
                <w:webHidden/>
              </w:rPr>
              <w:instrText xml:space="preserve"> PAGEREF _Toc133520632 \h </w:instrText>
            </w:r>
            <w:r w:rsidR="0037334C" w:rsidRPr="00711A06">
              <w:rPr>
                <w:webHidden/>
              </w:rPr>
            </w:r>
            <w:r w:rsidR="0037334C" w:rsidRPr="00711A06">
              <w:rPr>
                <w:webHidden/>
              </w:rPr>
              <w:fldChar w:fldCharType="separate"/>
            </w:r>
            <w:r w:rsidR="0037334C" w:rsidRPr="00711A06">
              <w:rPr>
                <w:webHidden/>
              </w:rPr>
              <w:t>10</w:t>
            </w:r>
            <w:r w:rsidR="0037334C" w:rsidRPr="00711A06">
              <w:rPr>
                <w:webHidden/>
              </w:rPr>
              <w:fldChar w:fldCharType="end"/>
            </w:r>
          </w:hyperlink>
        </w:p>
        <w:p w14:paraId="5DA5B161" w14:textId="6046F5AD"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33" w:history="1">
            <w:r w:rsidR="0037334C" w:rsidRPr="00711A06">
              <w:rPr>
                <w:rStyle w:val="Hypertextovodkaz"/>
                <w:noProof/>
                <w:lang w:val="en-GB"/>
              </w:rPr>
              <w:t>2.1 Political situation in Iranian Islamic Republic</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_Toc133520633 \h </w:instrText>
            </w:r>
            <w:r w:rsidR="0037334C" w:rsidRPr="00711A06">
              <w:rPr>
                <w:noProof/>
                <w:webHidden/>
              </w:rPr>
            </w:r>
            <w:r w:rsidR="0037334C" w:rsidRPr="00711A06">
              <w:rPr>
                <w:noProof/>
                <w:webHidden/>
              </w:rPr>
              <w:fldChar w:fldCharType="separate"/>
            </w:r>
            <w:r w:rsidR="0037334C" w:rsidRPr="00711A06">
              <w:rPr>
                <w:noProof/>
                <w:webHidden/>
              </w:rPr>
              <w:t>10</w:t>
            </w:r>
            <w:r w:rsidR="0037334C" w:rsidRPr="00711A06">
              <w:rPr>
                <w:noProof/>
                <w:webHidden/>
              </w:rPr>
              <w:fldChar w:fldCharType="end"/>
            </w:r>
          </w:hyperlink>
        </w:p>
        <w:p w14:paraId="3892AEBB" w14:textId="18F69B1A"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34" w:history="1">
            <w:r w:rsidR="0037334C" w:rsidRPr="00711A06">
              <w:rPr>
                <w:rStyle w:val="Hypertextovodkaz"/>
                <w:noProof/>
                <w:lang w:val="en-GB"/>
              </w:rPr>
              <w:t>2.2 Martyrdom in Shia Iranian theory</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_Toc133520634 \h </w:instrText>
            </w:r>
            <w:r w:rsidR="0037334C" w:rsidRPr="00711A06">
              <w:rPr>
                <w:noProof/>
                <w:webHidden/>
              </w:rPr>
            </w:r>
            <w:r w:rsidR="0037334C" w:rsidRPr="00711A06">
              <w:rPr>
                <w:noProof/>
                <w:webHidden/>
              </w:rPr>
              <w:fldChar w:fldCharType="separate"/>
            </w:r>
            <w:r w:rsidR="0037334C" w:rsidRPr="00711A06">
              <w:rPr>
                <w:noProof/>
                <w:webHidden/>
              </w:rPr>
              <w:t>12</w:t>
            </w:r>
            <w:r w:rsidR="0037334C" w:rsidRPr="00711A06">
              <w:rPr>
                <w:noProof/>
                <w:webHidden/>
              </w:rPr>
              <w:fldChar w:fldCharType="end"/>
            </w:r>
          </w:hyperlink>
        </w:p>
        <w:p w14:paraId="6E460343" w14:textId="04C55D8D"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35" w:history="1">
            <w:r w:rsidR="0037334C" w:rsidRPr="00711A06">
              <w:rPr>
                <w:rStyle w:val="Hypertextovodkaz"/>
                <w:noProof/>
                <w:lang w:val="en-GB"/>
              </w:rPr>
              <w:t>2.3 Background on Qassem Soleimani and overview of his death</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_Toc133520635 \h </w:instrText>
            </w:r>
            <w:r w:rsidR="0037334C" w:rsidRPr="00711A06">
              <w:rPr>
                <w:noProof/>
                <w:webHidden/>
              </w:rPr>
            </w:r>
            <w:r w:rsidR="0037334C" w:rsidRPr="00711A06">
              <w:rPr>
                <w:noProof/>
                <w:webHidden/>
              </w:rPr>
              <w:fldChar w:fldCharType="separate"/>
            </w:r>
            <w:r w:rsidR="0037334C" w:rsidRPr="00711A06">
              <w:rPr>
                <w:noProof/>
                <w:webHidden/>
              </w:rPr>
              <w:t>14</w:t>
            </w:r>
            <w:r w:rsidR="0037334C" w:rsidRPr="00711A06">
              <w:rPr>
                <w:noProof/>
                <w:webHidden/>
              </w:rPr>
              <w:fldChar w:fldCharType="end"/>
            </w:r>
          </w:hyperlink>
        </w:p>
        <w:p w14:paraId="0EF81E8C" w14:textId="08C50E9A"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36" w:history="1">
            <w:r w:rsidR="0037334C" w:rsidRPr="00711A06">
              <w:rPr>
                <w:rStyle w:val="Hypertextovodkaz"/>
                <w:noProof/>
                <w:lang w:val="en-GB"/>
              </w:rPr>
              <w:t>2.4 Martyrdom in Iran during Iraq Iran war</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_Toc133520636 \h </w:instrText>
            </w:r>
            <w:r w:rsidR="0037334C" w:rsidRPr="00711A06">
              <w:rPr>
                <w:noProof/>
                <w:webHidden/>
              </w:rPr>
            </w:r>
            <w:r w:rsidR="0037334C" w:rsidRPr="00711A06">
              <w:rPr>
                <w:noProof/>
                <w:webHidden/>
              </w:rPr>
              <w:fldChar w:fldCharType="separate"/>
            </w:r>
            <w:r w:rsidR="0037334C" w:rsidRPr="00711A06">
              <w:rPr>
                <w:noProof/>
                <w:webHidden/>
              </w:rPr>
              <w:t>16</w:t>
            </w:r>
            <w:r w:rsidR="0037334C" w:rsidRPr="00711A06">
              <w:rPr>
                <w:noProof/>
                <w:webHidden/>
              </w:rPr>
              <w:fldChar w:fldCharType="end"/>
            </w:r>
          </w:hyperlink>
        </w:p>
        <w:p w14:paraId="5FB8A86A" w14:textId="6351783C" w:rsidR="0037334C" w:rsidRPr="00711A06" w:rsidRDefault="00000000" w:rsidP="0037334C">
          <w:pPr>
            <w:pStyle w:val="Obsah1"/>
            <w:rPr>
              <w:rFonts w:asciiTheme="minorHAnsi" w:eastAsiaTheme="minorEastAsia" w:hAnsiTheme="minorHAnsi" w:cstheme="minorBidi"/>
              <w:sz w:val="22"/>
              <w:szCs w:val="22"/>
              <w:lang w:eastAsia="cs-CZ"/>
            </w:rPr>
          </w:pPr>
          <w:hyperlink w:anchor="_Toc133520637" w:history="1">
            <w:r w:rsidR="0037334C" w:rsidRPr="00711A06">
              <w:rPr>
                <w:rStyle w:val="Hypertextovodkaz"/>
              </w:rPr>
              <w:t>3.</w:t>
            </w:r>
            <w:r w:rsidR="0037334C" w:rsidRPr="00711A06">
              <w:rPr>
                <w:rFonts w:asciiTheme="minorHAnsi" w:eastAsiaTheme="minorEastAsia" w:hAnsiTheme="minorHAnsi" w:cstheme="minorBidi"/>
                <w:sz w:val="22"/>
                <w:szCs w:val="22"/>
                <w:lang w:eastAsia="cs-CZ"/>
              </w:rPr>
              <w:tab/>
            </w:r>
            <w:r w:rsidR="0037334C" w:rsidRPr="00711A06">
              <w:rPr>
                <w:rStyle w:val="Hypertextovodkaz"/>
              </w:rPr>
              <w:t>Corpus Analysis of Khamenei’s speeches</w:t>
            </w:r>
            <w:r w:rsidR="0037334C" w:rsidRPr="00711A06">
              <w:rPr>
                <w:webHidden/>
              </w:rPr>
              <w:tab/>
            </w:r>
            <w:r w:rsidR="0037334C" w:rsidRPr="00711A06">
              <w:rPr>
                <w:webHidden/>
              </w:rPr>
              <w:fldChar w:fldCharType="begin"/>
            </w:r>
            <w:r w:rsidR="0037334C" w:rsidRPr="00711A06">
              <w:rPr>
                <w:webHidden/>
              </w:rPr>
              <w:instrText xml:space="preserve"> PAGEREF _Toc133520637 \h </w:instrText>
            </w:r>
            <w:r w:rsidR="0037334C" w:rsidRPr="00711A06">
              <w:rPr>
                <w:webHidden/>
              </w:rPr>
            </w:r>
            <w:r w:rsidR="0037334C" w:rsidRPr="00711A06">
              <w:rPr>
                <w:webHidden/>
              </w:rPr>
              <w:fldChar w:fldCharType="separate"/>
            </w:r>
            <w:r w:rsidR="0037334C" w:rsidRPr="00711A06">
              <w:rPr>
                <w:webHidden/>
              </w:rPr>
              <w:t>18</w:t>
            </w:r>
            <w:r w:rsidR="0037334C" w:rsidRPr="00711A06">
              <w:rPr>
                <w:webHidden/>
              </w:rPr>
              <w:fldChar w:fldCharType="end"/>
            </w:r>
          </w:hyperlink>
        </w:p>
        <w:p w14:paraId="4A21D641" w14:textId="117DDB67"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38" w:history="1">
            <w:r w:rsidR="0037334C" w:rsidRPr="00711A06">
              <w:rPr>
                <w:rStyle w:val="Hypertextovodkaz"/>
                <w:noProof/>
                <w:lang w:val="en-GB"/>
              </w:rPr>
              <w:t>3.1 Methodology</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_Toc133520638 \h </w:instrText>
            </w:r>
            <w:r w:rsidR="0037334C" w:rsidRPr="00711A06">
              <w:rPr>
                <w:noProof/>
                <w:webHidden/>
              </w:rPr>
            </w:r>
            <w:r w:rsidR="0037334C" w:rsidRPr="00711A06">
              <w:rPr>
                <w:noProof/>
                <w:webHidden/>
              </w:rPr>
              <w:fldChar w:fldCharType="separate"/>
            </w:r>
            <w:r w:rsidR="0037334C" w:rsidRPr="00711A06">
              <w:rPr>
                <w:noProof/>
                <w:webHidden/>
              </w:rPr>
              <w:t>18</w:t>
            </w:r>
            <w:r w:rsidR="0037334C" w:rsidRPr="00711A06">
              <w:rPr>
                <w:noProof/>
                <w:webHidden/>
              </w:rPr>
              <w:fldChar w:fldCharType="end"/>
            </w:r>
          </w:hyperlink>
        </w:p>
        <w:p w14:paraId="0F255D19" w14:textId="1AA7EAE1"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39" w:history="1">
            <w:r w:rsidR="0037334C" w:rsidRPr="00711A06">
              <w:rPr>
                <w:rStyle w:val="Hypertextovodkaz"/>
                <w:noProof/>
                <w:lang w:val="en-GB"/>
              </w:rPr>
              <w:t>3.2 Data collection</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_Toc133520639 \h </w:instrText>
            </w:r>
            <w:r w:rsidR="0037334C" w:rsidRPr="00711A06">
              <w:rPr>
                <w:noProof/>
                <w:webHidden/>
              </w:rPr>
            </w:r>
            <w:r w:rsidR="0037334C" w:rsidRPr="00711A06">
              <w:rPr>
                <w:noProof/>
                <w:webHidden/>
              </w:rPr>
              <w:fldChar w:fldCharType="separate"/>
            </w:r>
            <w:r w:rsidR="0037334C" w:rsidRPr="00711A06">
              <w:rPr>
                <w:noProof/>
                <w:webHidden/>
              </w:rPr>
              <w:t>18</w:t>
            </w:r>
            <w:r w:rsidR="0037334C" w:rsidRPr="00711A06">
              <w:rPr>
                <w:noProof/>
                <w:webHidden/>
              </w:rPr>
              <w:fldChar w:fldCharType="end"/>
            </w:r>
          </w:hyperlink>
        </w:p>
        <w:p w14:paraId="277147A0" w14:textId="3838A591"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40" w:history="1">
            <w:r w:rsidR="0037334C" w:rsidRPr="00711A06">
              <w:rPr>
                <w:rStyle w:val="Hypertextovodkaz"/>
                <w:noProof/>
                <w:lang w:val="en-GB"/>
              </w:rPr>
              <w:t>3.3 Sample selection</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_Toc133520640 \h </w:instrText>
            </w:r>
            <w:r w:rsidR="0037334C" w:rsidRPr="00711A06">
              <w:rPr>
                <w:noProof/>
                <w:webHidden/>
              </w:rPr>
            </w:r>
            <w:r w:rsidR="0037334C" w:rsidRPr="00711A06">
              <w:rPr>
                <w:noProof/>
                <w:webHidden/>
              </w:rPr>
              <w:fldChar w:fldCharType="separate"/>
            </w:r>
            <w:r w:rsidR="0037334C" w:rsidRPr="00711A06">
              <w:rPr>
                <w:noProof/>
                <w:webHidden/>
              </w:rPr>
              <w:t>19</w:t>
            </w:r>
            <w:r w:rsidR="0037334C" w:rsidRPr="00711A06">
              <w:rPr>
                <w:noProof/>
                <w:webHidden/>
              </w:rPr>
              <w:fldChar w:fldCharType="end"/>
            </w:r>
          </w:hyperlink>
        </w:p>
        <w:p w14:paraId="3FD579CD" w14:textId="0D1AC970"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41" w:history="1">
            <w:r w:rsidR="0037334C" w:rsidRPr="00711A06">
              <w:rPr>
                <w:rStyle w:val="Hypertextovodkaz"/>
                <w:noProof/>
                <w:lang w:val="en-GB"/>
              </w:rPr>
              <w:t>3.4 Importance of Ali Khamenei speeches</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_Toc133520641 \h </w:instrText>
            </w:r>
            <w:r w:rsidR="0037334C" w:rsidRPr="00711A06">
              <w:rPr>
                <w:noProof/>
                <w:webHidden/>
              </w:rPr>
            </w:r>
            <w:r w:rsidR="0037334C" w:rsidRPr="00711A06">
              <w:rPr>
                <w:noProof/>
                <w:webHidden/>
              </w:rPr>
              <w:fldChar w:fldCharType="separate"/>
            </w:r>
            <w:r w:rsidR="0037334C" w:rsidRPr="00711A06">
              <w:rPr>
                <w:noProof/>
                <w:webHidden/>
              </w:rPr>
              <w:t>20</w:t>
            </w:r>
            <w:r w:rsidR="0037334C" w:rsidRPr="00711A06">
              <w:rPr>
                <w:noProof/>
                <w:webHidden/>
              </w:rPr>
              <w:fldChar w:fldCharType="end"/>
            </w:r>
          </w:hyperlink>
        </w:p>
        <w:p w14:paraId="7BAE7B8B" w14:textId="26F4934E"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42" w:history="1">
            <w:r w:rsidR="0037334C" w:rsidRPr="00711A06">
              <w:rPr>
                <w:rStyle w:val="Hypertextovodkaz"/>
                <w:noProof/>
                <w:lang w:val="en-GB"/>
              </w:rPr>
              <w:t>3.5 Role of Qassem Soleimani in the speeches</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_Toc133520642 \h </w:instrText>
            </w:r>
            <w:r w:rsidR="0037334C" w:rsidRPr="00711A06">
              <w:rPr>
                <w:noProof/>
                <w:webHidden/>
              </w:rPr>
            </w:r>
            <w:r w:rsidR="0037334C" w:rsidRPr="00711A06">
              <w:rPr>
                <w:noProof/>
                <w:webHidden/>
              </w:rPr>
              <w:fldChar w:fldCharType="separate"/>
            </w:r>
            <w:r w:rsidR="0037334C" w:rsidRPr="00711A06">
              <w:rPr>
                <w:noProof/>
                <w:webHidden/>
              </w:rPr>
              <w:t>21</w:t>
            </w:r>
            <w:r w:rsidR="0037334C" w:rsidRPr="00711A06">
              <w:rPr>
                <w:noProof/>
                <w:webHidden/>
              </w:rPr>
              <w:fldChar w:fldCharType="end"/>
            </w:r>
          </w:hyperlink>
        </w:p>
        <w:p w14:paraId="6FC68E09" w14:textId="369D417F"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43" w:history="1">
            <w:r w:rsidR="0037334C" w:rsidRPr="00711A06">
              <w:rPr>
                <w:rStyle w:val="Hypertextovodkaz"/>
                <w:noProof/>
              </w:rPr>
              <w:t>3.5.1 Portrait of Qassem Soleimani as an example</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_Toc133520643 \h </w:instrText>
            </w:r>
            <w:r w:rsidR="0037334C" w:rsidRPr="00711A06">
              <w:rPr>
                <w:noProof/>
                <w:webHidden/>
              </w:rPr>
            </w:r>
            <w:r w:rsidR="0037334C" w:rsidRPr="00711A06">
              <w:rPr>
                <w:noProof/>
                <w:webHidden/>
              </w:rPr>
              <w:fldChar w:fldCharType="separate"/>
            </w:r>
            <w:r w:rsidR="0037334C" w:rsidRPr="00711A06">
              <w:rPr>
                <w:noProof/>
                <w:webHidden/>
              </w:rPr>
              <w:t>22</w:t>
            </w:r>
            <w:r w:rsidR="0037334C" w:rsidRPr="00711A06">
              <w:rPr>
                <w:noProof/>
                <w:webHidden/>
              </w:rPr>
              <w:fldChar w:fldCharType="end"/>
            </w:r>
          </w:hyperlink>
        </w:p>
        <w:p w14:paraId="2F43E9EE" w14:textId="5EE2C723"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44" w:history="1">
            <w:r w:rsidR="0037334C" w:rsidRPr="00711A06">
              <w:rPr>
                <w:rStyle w:val="Hypertextovodkaz"/>
                <w:noProof/>
              </w:rPr>
              <w:t>3.5.2 Importance of Qassem Soleimani’s funeral</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_Toc133520644 \h </w:instrText>
            </w:r>
            <w:r w:rsidR="0037334C" w:rsidRPr="00711A06">
              <w:rPr>
                <w:noProof/>
                <w:webHidden/>
              </w:rPr>
            </w:r>
            <w:r w:rsidR="0037334C" w:rsidRPr="00711A06">
              <w:rPr>
                <w:noProof/>
                <w:webHidden/>
              </w:rPr>
              <w:fldChar w:fldCharType="separate"/>
            </w:r>
            <w:r w:rsidR="0037334C" w:rsidRPr="00711A06">
              <w:rPr>
                <w:noProof/>
                <w:webHidden/>
              </w:rPr>
              <w:t>23</w:t>
            </w:r>
            <w:r w:rsidR="0037334C" w:rsidRPr="00711A06">
              <w:rPr>
                <w:noProof/>
                <w:webHidden/>
              </w:rPr>
              <w:fldChar w:fldCharType="end"/>
            </w:r>
          </w:hyperlink>
        </w:p>
        <w:p w14:paraId="5B721046" w14:textId="63B9C98E"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45" w:history="1">
            <w:r w:rsidR="0037334C" w:rsidRPr="00711A06">
              <w:rPr>
                <w:rStyle w:val="Hypertextovodkaz"/>
                <w:noProof/>
              </w:rPr>
              <w:t>3.5.3 Portrait of Qassem Soleimani as an important martyr</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_Toc133520645 \h </w:instrText>
            </w:r>
            <w:r w:rsidR="0037334C" w:rsidRPr="00711A06">
              <w:rPr>
                <w:noProof/>
                <w:webHidden/>
              </w:rPr>
            </w:r>
            <w:r w:rsidR="0037334C" w:rsidRPr="00711A06">
              <w:rPr>
                <w:noProof/>
                <w:webHidden/>
              </w:rPr>
              <w:fldChar w:fldCharType="separate"/>
            </w:r>
            <w:r w:rsidR="0037334C" w:rsidRPr="00711A06">
              <w:rPr>
                <w:noProof/>
                <w:webHidden/>
              </w:rPr>
              <w:t>24</w:t>
            </w:r>
            <w:r w:rsidR="0037334C" w:rsidRPr="00711A06">
              <w:rPr>
                <w:noProof/>
                <w:webHidden/>
              </w:rPr>
              <w:fldChar w:fldCharType="end"/>
            </w:r>
          </w:hyperlink>
        </w:p>
        <w:p w14:paraId="41E72BD7" w14:textId="0B28D3BB"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46" w:history="1">
            <w:r w:rsidR="0037334C" w:rsidRPr="00711A06">
              <w:rPr>
                <w:rStyle w:val="Hypertextovodkaz"/>
                <w:noProof/>
              </w:rPr>
              <w:t>3.5.4 Qassem Soleimani as a central topic of a speech</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_Toc133520646 \h </w:instrText>
            </w:r>
            <w:r w:rsidR="0037334C" w:rsidRPr="00711A06">
              <w:rPr>
                <w:noProof/>
                <w:webHidden/>
              </w:rPr>
            </w:r>
            <w:r w:rsidR="0037334C" w:rsidRPr="00711A06">
              <w:rPr>
                <w:noProof/>
                <w:webHidden/>
              </w:rPr>
              <w:fldChar w:fldCharType="separate"/>
            </w:r>
            <w:r w:rsidR="0037334C" w:rsidRPr="00711A06">
              <w:rPr>
                <w:noProof/>
                <w:webHidden/>
              </w:rPr>
              <w:t>24</w:t>
            </w:r>
            <w:r w:rsidR="0037334C" w:rsidRPr="00711A06">
              <w:rPr>
                <w:noProof/>
                <w:webHidden/>
              </w:rPr>
              <w:fldChar w:fldCharType="end"/>
            </w:r>
          </w:hyperlink>
        </w:p>
        <w:p w14:paraId="5C89ABD9" w14:textId="65457883"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47" w:history="1">
            <w:r w:rsidR="0037334C" w:rsidRPr="00711A06">
              <w:rPr>
                <w:rStyle w:val="Hypertextovodkaz"/>
                <w:noProof/>
              </w:rPr>
              <w:t>3.5.6 Portrait Qassem Soleimani as an icon of resistance</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_Toc133520647 \h </w:instrText>
            </w:r>
            <w:r w:rsidR="0037334C" w:rsidRPr="00711A06">
              <w:rPr>
                <w:noProof/>
                <w:webHidden/>
              </w:rPr>
            </w:r>
            <w:r w:rsidR="0037334C" w:rsidRPr="00711A06">
              <w:rPr>
                <w:noProof/>
                <w:webHidden/>
              </w:rPr>
              <w:fldChar w:fldCharType="separate"/>
            </w:r>
            <w:r w:rsidR="0037334C" w:rsidRPr="00711A06">
              <w:rPr>
                <w:noProof/>
                <w:webHidden/>
              </w:rPr>
              <w:t>25</w:t>
            </w:r>
            <w:r w:rsidR="0037334C" w:rsidRPr="00711A06">
              <w:rPr>
                <w:noProof/>
                <w:webHidden/>
              </w:rPr>
              <w:fldChar w:fldCharType="end"/>
            </w:r>
          </w:hyperlink>
        </w:p>
        <w:p w14:paraId="28928E62" w14:textId="28C4105A"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48" w:history="1">
            <w:r w:rsidR="0037334C" w:rsidRPr="00711A06">
              <w:rPr>
                <w:rStyle w:val="Hypertextovodkaz"/>
                <w:noProof/>
              </w:rPr>
              <w:t>3.5.5 Other</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_Toc133520648 \h </w:instrText>
            </w:r>
            <w:r w:rsidR="0037334C" w:rsidRPr="00711A06">
              <w:rPr>
                <w:noProof/>
                <w:webHidden/>
              </w:rPr>
            </w:r>
            <w:r w:rsidR="0037334C" w:rsidRPr="00711A06">
              <w:rPr>
                <w:noProof/>
                <w:webHidden/>
              </w:rPr>
              <w:fldChar w:fldCharType="separate"/>
            </w:r>
            <w:r w:rsidR="0037334C" w:rsidRPr="00711A06">
              <w:rPr>
                <w:noProof/>
                <w:webHidden/>
              </w:rPr>
              <w:t>26</w:t>
            </w:r>
            <w:r w:rsidR="0037334C" w:rsidRPr="00711A06">
              <w:rPr>
                <w:noProof/>
                <w:webHidden/>
              </w:rPr>
              <w:fldChar w:fldCharType="end"/>
            </w:r>
          </w:hyperlink>
        </w:p>
        <w:p w14:paraId="196D0452" w14:textId="5AF28457"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49" w:history="1">
            <w:r w:rsidR="0037334C" w:rsidRPr="00711A06">
              <w:rPr>
                <w:rStyle w:val="Hypertextovodkaz"/>
                <w:noProof/>
                <w:lang w:val="en-GB"/>
              </w:rPr>
              <w:t>3.6 Role of Martyrdom in the speeches</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_Toc133520649 \h </w:instrText>
            </w:r>
            <w:r w:rsidR="0037334C" w:rsidRPr="00711A06">
              <w:rPr>
                <w:noProof/>
                <w:webHidden/>
              </w:rPr>
            </w:r>
            <w:r w:rsidR="0037334C" w:rsidRPr="00711A06">
              <w:rPr>
                <w:noProof/>
                <w:webHidden/>
              </w:rPr>
              <w:fldChar w:fldCharType="separate"/>
            </w:r>
            <w:r w:rsidR="0037334C" w:rsidRPr="00711A06">
              <w:rPr>
                <w:noProof/>
                <w:webHidden/>
              </w:rPr>
              <w:t>27</w:t>
            </w:r>
            <w:r w:rsidR="0037334C" w:rsidRPr="00711A06">
              <w:rPr>
                <w:noProof/>
                <w:webHidden/>
              </w:rPr>
              <w:fldChar w:fldCharType="end"/>
            </w:r>
          </w:hyperlink>
        </w:p>
        <w:p w14:paraId="064B728B" w14:textId="2B870E04"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50" w:history="1">
            <w:r w:rsidR="0037334C" w:rsidRPr="00711A06">
              <w:rPr>
                <w:rStyle w:val="Hypertextovodkaz"/>
                <w:noProof/>
              </w:rPr>
              <w:t>3.6.1 Title</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_Toc133520650 \h </w:instrText>
            </w:r>
            <w:r w:rsidR="0037334C" w:rsidRPr="00711A06">
              <w:rPr>
                <w:noProof/>
                <w:webHidden/>
              </w:rPr>
            </w:r>
            <w:r w:rsidR="0037334C" w:rsidRPr="00711A06">
              <w:rPr>
                <w:noProof/>
                <w:webHidden/>
              </w:rPr>
              <w:fldChar w:fldCharType="separate"/>
            </w:r>
            <w:r w:rsidR="0037334C" w:rsidRPr="00711A06">
              <w:rPr>
                <w:noProof/>
                <w:webHidden/>
              </w:rPr>
              <w:t>28</w:t>
            </w:r>
            <w:r w:rsidR="0037334C" w:rsidRPr="00711A06">
              <w:rPr>
                <w:noProof/>
                <w:webHidden/>
              </w:rPr>
              <w:fldChar w:fldCharType="end"/>
            </w:r>
          </w:hyperlink>
        </w:p>
        <w:p w14:paraId="1775ED2E" w14:textId="1E036805"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51" w:history="1">
            <w:r w:rsidR="0037334C" w:rsidRPr="00711A06">
              <w:rPr>
                <w:rStyle w:val="Hypertextovodkaz"/>
                <w:noProof/>
              </w:rPr>
              <w:t>3.6.2 Substitute of word “killed”</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_Toc133520651 \h </w:instrText>
            </w:r>
            <w:r w:rsidR="0037334C" w:rsidRPr="00711A06">
              <w:rPr>
                <w:noProof/>
                <w:webHidden/>
              </w:rPr>
            </w:r>
            <w:r w:rsidR="0037334C" w:rsidRPr="00711A06">
              <w:rPr>
                <w:noProof/>
                <w:webHidden/>
              </w:rPr>
              <w:fldChar w:fldCharType="separate"/>
            </w:r>
            <w:r w:rsidR="0037334C" w:rsidRPr="00711A06">
              <w:rPr>
                <w:noProof/>
                <w:webHidden/>
              </w:rPr>
              <w:t>28</w:t>
            </w:r>
            <w:r w:rsidR="0037334C" w:rsidRPr="00711A06">
              <w:rPr>
                <w:noProof/>
                <w:webHidden/>
              </w:rPr>
              <w:fldChar w:fldCharType="end"/>
            </w:r>
          </w:hyperlink>
        </w:p>
        <w:p w14:paraId="2218B768" w14:textId="7215773C"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52" w:history="1">
            <w:r w:rsidR="0037334C" w:rsidRPr="00711A06">
              <w:rPr>
                <w:rStyle w:val="Hypertextovodkaz"/>
                <w:noProof/>
              </w:rPr>
              <w:t>3.6.3 Example</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_Toc133520652 \h </w:instrText>
            </w:r>
            <w:r w:rsidR="0037334C" w:rsidRPr="00711A06">
              <w:rPr>
                <w:noProof/>
                <w:webHidden/>
              </w:rPr>
            </w:r>
            <w:r w:rsidR="0037334C" w:rsidRPr="00711A06">
              <w:rPr>
                <w:noProof/>
                <w:webHidden/>
              </w:rPr>
              <w:fldChar w:fldCharType="separate"/>
            </w:r>
            <w:r w:rsidR="0037334C" w:rsidRPr="00711A06">
              <w:rPr>
                <w:noProof/>
                <w:webHidden/>
              </w:rPr>
              <w:t>28</w:t>
            </w:r>
            <w:r w:rsidR="0037334C" w:rsidRPr="00711A06">
              <w:rPr>
                <w:noProof/>
                <w:webHidden/>
              </w:rPr>
              <w:fldChar w:fldCharType="end"/>
            </w:r>
          </w:hyperlink>
        </w:p>
        <w:p w14:paraId="2940E561" w14:textId="5D1E9895"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53" w:history="1">
            <w:r w:rsidR="0037334C" w:rsidRPr="00711A06">
              <w:rPr>
                <w:rStyle w:val="Hypertextovodkaz"/>
                <w:noProof/>
              </w:rPr>
              <w:t>3.6.4 Central topic of the speech</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_Toc133520653 \h </w:instrText>
            </w:r>
            <w:r w:rsidR="0037334C" w:rsidRPr="00711A06">
              <w:rPr>
                <w:noProof/>
                <w:webHidden/>
              </w:rPr>
            </w:r>
            <w:r w:rsidR="0037334C" w:rsidRPr="00711A06">
              <w:rPr>
                <w:noProof/>
                <w:webHidden/>
              </w:rPr>
              <w:fldChar w:fldCharType="separate"/>
            </w:r>
            <w:r w:rsidR="0037334C" w:rsidRPr="00711A06">
              <w:rPr>
                <w:noProof/>
                <w:webHidden/>
              </w:rPr>
              <w:t>28</w:t>
            </w:r>
            <w:r w:rsidR="0037334C" w:rsidRPr="00711A06">
              <w:rPr>
                <w:noProof/>
                <w:webHidden/>
              </w:rPr>
              <w:fldChar w:fldCharType="end"/>
            </w:r>
          </w:hyperlink>
        </w:p>
        <w:p w14:paraId="39AC707D" w14:textId="6FF03E4A"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54" w:history="1">
            <w:r w:rsidR="0037334C" w:rsidRPr="00711A06">
              <w:rPr>
                <w:rStyle w:val="Hypertextovodkaz"/>
                <w:noProof/>
                <w:lang w:val="en-GB"/>
              </w:rPr>
              <w:t>3.7 Target audience of the speeches</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_Toc133520654 \h </w:instrText>
            </w:r>
            <w:r w:rsidR="0037334C" w:rsidRPr="00711A06">
              <w:rPr>
                <w:noProof/>
                <w:webHidden/>
              </w:rPr>
            </w:r>
            <w:r w:rsidR="0037334C" w:rsidRPr="00711A06">
              <w:rPr>
                <w:noProof/>
                <w:webHidden/>
              </w:rPr>
              <w:fldChar w:fldCharType="separate"/>
            </w:r>
            <w:r w:rsidR="0037334C" w:rsidRPr="00711A06">
              <w:rPr>
                <w:noProof/>
                <w:webHidden/>
              </w:rPr>
              <w:t>29</w:t>
            </w:r>
            <w:r w:rsidR="0037334C" w:rsidRPr="00711A06">
              <w:rPr>
                <w:noProof/>
                <w:webHidden/>
              </w:rPr>
              <w:fldChar w:fldCharType="end"/>
            </w:r>
          </w:hyperlink>
        </w:p>
        <w:p w14:paraId="2764325E" w14:textId="1964B984" w:rsidR="0037334C" w:rsidRPr="00711A06" w:rsidRDefault="00000000" w:rsidP="0037334C">
          <w:pPr>
            <w:pStyle w:val="Obsah1"/>
            <w:rPr>
              <w:rFonts w:asciiTheme="minorHAnsi" w:eastAsiaTheme="minorEastAsia" w:hAnsiTheme="minorHAnsi" w:cstheme="minorBidi"/>
              <w:sz w:val="22"/>
              <w:szCs w:val="22"/>
              <w:lang w:eastAsia="cs-CZ"/>
            </w:rPr>
          </w:pPr>
          <w:hyperlink w:anchor="_Toc133520655" w:history="1">
            <w:r w:rsidR="0037334C" w:rsidRPr="00711A06">
              <w:rPr>
                <w:rStyle w:val="Hypertextovodkaz"/>
              </w:rPr>
              <w:t>4.</w:t>
            </w:r>
            <w:r w:rsidR="0037334C" w:rsidRPr="00711A06">
              <w:rPr>
                <w:rFonts w:asciiTheme="minorHAnsi" w:eastAsiaTheme="minorEastAsia" w:hAnsiTheme="minorHAnsi" w:cstheme="minorBidi"/>
                <w:sz w:val="22"/>
                <w:szCs w:val="22"/>
                <w:lang w:eastAsia="cs-CZ"/>
              </w:rPr>
              <w:tab/>
            </w:r>
            <w:r w:rsidR="0037334C" w:rsidRPr="00711A06">
              <w:rPr>
                <w:rStyle w:val="Hypertextovodkaz"/>
              </w:rPr>
              <w:t>Critical Discourse Analysis of Public Speeches made by Ali Khamenei</w:t>
            </w:r>
            <w:r w:rsidR="0037334C" w:rsidRPr="00711A06">
              <w:rPr>
                <w:webHidden/>
              </w:rPr>
              <w:tab/>
            </w:r>
            <w:r w:rsidR="0037334C" w:rsidRPr="00711A06">
              <w:rPr>
                <w:webHidden/>
              </w:rPr>
              <w:fldChar w:fldCharType="begin"/>
            </w:r>
            <w:r w:rsidR="0037334C" w:rsidRPr="00711A06">
              <w:rPr>
                <w:webHidden/>
              </w:rPr>
              <w:instrText xml:space="preserve"> PAGEREF _Toc133520655 \h </w:instrText>
            </w:r>
            <w:r w:rsidR="0037334C" w:rsidRPr="00711A06">
              <w:rPr>
                <w:webHidden/>
              </w:rPr>
            </w:r>
            <w:r w:rsidR="0037334C" w:rsidRPr="00711A06">
              <w:rPr>
                <w:webHidden/>
              </w:rPr>
              <w:fldChar w:fldCharType="separate"/>
            </w:r>
            <w:r w:rsidR="0037334C" w:rsidRPr="00711A06">
              <w:rPr>
                <w:webHidden/>
              </w:rPr>
              <w:t>30</w:t>
            </w:r>
            <w:r w:rsidR="0037334C" w:rsidRPr="00711A06">
              <w:rPr>
                <w:webHidden/>
              </w:rPr>
              <w:fldChar w:fldCharType="end"/>
            </w:r>
          </w:hyperlink>
        </w:p>
        <w:p w14:paraId="49ED1A83" w14:textId="707B1465"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56" w:history="1">
            <w:r w:rsidR="0037334C" w:rsidRPr="00711A06">
              <w:rPr>
                <w:rStyle w:val="Hypertextovodkaz"/>
                <w:noProof/>
                <w:lang w:val="en-GB"/>
              </w:rPr>
              <w:t>4.1 Discursive Historical Approach</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_Toc133520656 \h </w:instrText>
            </w:r>
            <w:r w:rsidR="0037334C" w:rsidRPr="00711A06">
              <w:rPr>
                <w:noProof/>
                <w:webHidden/>
              </w:rPr>
            </w:r>
            <w:r w:rsidR="0037334C" w:rsidRPr="00711A06">
              <w:rPr>
                <w:noProof/>
                <w:webHidden/>
              </w:rPr>
              <w:fldChar w:fldCharType="separate"/>
            </w:r>
            <w:r w:rsidR="0037334C" w:rsidRPr="00711A06">
              <w:rPr>
                <w:noProof/>
                <w:webHidden/>
              </w:rPr>
              <w:t>31</w:t>
            </w:r>
            <w:r w:rsidR="0037334C" w:rsidRPr="00711A06">
              <w:rPr>
                <w:noProof/>
                <w:webHidden/>
              </w:rPr>
              <w:fldChar w:fldCharType="end"/>
            </w:r>
          </w:hyperlink>
        </w:p>
        <w:p w14:paraId="281EEFAE" w14:textId="0A21B52B"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57" w:history="1">
            <w:r w:rsidR="0037334C" w:rsidRPr="00711A06">
              <w:rPr>
                <w:rStyle w:val="Hypertextovodkaz"/>
                <w:noProof/>
                <w:lang w:val="en-GB"/>
              </w:rPr>
              <w:t>4.2 Discourse topics in Ali Khamenei Speeches that are the most associated with Qassem Soleimani</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_Toc133520657 \h </w:instrText>
            </w:r>
            <w:r w:rsidR="0037334C" w:rsidRPr="00711A06">
              <w:rPr>
                <w:noProof/>
                <w:webHidden/>
              </w:rPr>
            </w:r>
            <w:r w:rsidR="0037334C" w:rsidRPr="00711A06">
              <w:rPr>
                <w:noProof/>
                <w:webHidden/>
              </w:rPr>
              <w:fldChar w:fldCharType="separate"/>
            </w:r>
            <w:r w:rsidR="0037334C" w:rsidRPr="00711A06">
              <w:rPr>
                <w:noProof/>
                <w:webHidden/>
              </w:rPr>
              <w:t>33</w:t>
            </w:r>
            <w:r w:rsidR="0037334C" w:rsidRPr="00711A06">
              <w:rPr>
                <w:noProof/>
                <w:webHidden/>
              </w:rPr>
              <w:fldChar w:fldCharType="end"/>
            </w:r>
          </w:hyperlink>
        </w:p>
        <w:p w14:paraId="45DDA2C1" w14:textId="6D4BB9BB"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58" w:history="1">
            <w:r w:rsidR="0037334C" w:rsidRPr="00711A06">
              <w:rPr>
                <w:rStyle w:val="Hypertextovodkaz"/>
                <w:noProof/>
              </w:rPr>
              <w:t>3.2.1 America</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_Toc133520658 \h </w:instrText>
            </w:r>
            <w:r w:rsidR="0037334C" w:rsidRPr="00711A06">
              <w:rPr>
                <w:noProof/>
                <w:webHidden/>
              </w:rPr>
            </w:r>
            <w:r w:rsidR="0037334C" w:rsidRPr="00711A06">
              <w:rPr>
                <w:noProof/>
                <w:webHidden/>
              </w:rPr>
              <w:fldChar w:fldCharType="separate"/>
            </w:r>
            <w:r w:rsidR="0037334C" w:rsidRPr="00711A06">
              <w:rPr>
                <w:noProof/>
                <w:webHidden/>
              </w:rPr>
              <w:t>35</w:t>
            </w:r>
            <w:r w:rsidR="0037334C" w:rsidRPr="00711A06">
              <w:rPr>
                <w:noProof/>
                <w:webHidden/>
              </w:rPr>
              <w:fldChar w:fldCharType="end"/>
            </w:r>
          </w:hyperlink>
        </w:p>
        <w:p w14:paraId="62B996F6" w14:textId="544115D8"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59" w:history="1">
            <w:r w:rsidR="0037334C" w:rsidRPr="00711A06">
              <w:rPr>
                <w:rStyle w:val="Hypertextovodkaz"/>
                <w:noProof/>
              </w:rPr>
              <w:t>4.2.2 Resistance</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_Toc133520659 \h </w:instrText>
            </w:r>
            <w:r w:rsidR="0037334C" w:rsidRPr="00711A06">
              <w:rPr>
                <w:noProof/>
                <w:webHidden/>
              </w:rPr>
            </w:r>
            <w:r w:rsidR="0037334C" w:rsidRPr="00711A06">
              <w:rPr>
                <w:noProof/>
                <w:webHidden/>
              </w:rPr>
              <w:fldChar w:fldCharType="separate"/>
            </w:r>
            <w:r w:rsidR="0037334C" w:rsidRPr="00711A06">
              <w:rPr>
                <w:noProof/>
                <w:webHidden/>
              </w:rPr>
              <w:t>37</w:t>
            </w:r>
            <w:r w:rsidR="0037334C" w:rsidRPr="00711A06">
              <w:rPr>
                <w:noProof/>
                <w:webHidden/>
              </w:rPr>
              <w:fldChar w:fldCharType="end"/>
            </w:r>
          </w:hyperlink>
        </w:p>
        <w:p w14:paraId="04E134D6" w14:textId="3347822F" w:rsidR="0037334C" w:rsidRPr="00711A06" w:rsidRDefault="00000000">
          <w:pPr>
            <w:pStyle w:val="Obsah3"/>
            <w:tabs>
              <w:tab w:val="right" w:leader="dot" w:pos="9062"/>
            </w:tabs>
            <w:rPr>
              <w:rFonts w:asciiTheme="minorHAnsi" w:eastAsiaTheme="minorEastAsia" w:hAnsiTheme="minorHAnsi" w:cstheme="minorBidi"/>
              <w:noProof/>
              <w:sz w:val="22"/>
              <w:szCs w:val="22"/>
              <w:lang w:eastAsia="cs-CZ"/>
            </w:rPr>
          </w:pPr>
          <w:hyperlink w:anchor="_Toc133520660" w:history="1">
            <w:r w:rsidR="0037334C" w:rsidRPr="00711A06">
              <w:rPr>
                <w:rStyle w:val="Hypertextovodkaz"/>
                <w:noProof/>
              </w:rPr>
              <w:t>4.2.3 Conspiracy against Iran</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_Toc133520660 \h </w:instrText>
            </w:r>
            <w:r w:rsidR="0037334C" w:rsidRPr="00711A06">
              <w:rPr>
                <w:noProof/>
                <w:webHidden/>
              </w:rPr>
            </w:r>
            <w:r w:rsidR="0037334C" w:rsidRPr="00711A06">
              <w:rPr>
                <w:noProof/>
                <w:webHidden/>
              </w:rPr>
              <w:fldChar w:fldCharType="separate"/>
            </w:r>
            <w:r w:rsidR="0037334C" w:rsidRPr="00711A06">
              <w:rPr>
                <w:noProof/>
                <w:webHidden/>
              </w:rPr>
              <w:t>38</w:t>
            </w:r>
            <w:r w:rsidR="0037334C" w:rsidRPr="00711A06">
              <w:rPr>
                <w:noProof/>
                <w:webHidden/>
              </w:rPr>
              <w:fldChar w:fldCharType="end"/>
            </w:r>
          </w:hyperlink>
        </w:p>
        <w:p w14:paraId="4EB4A492" w14:textId="2444A021"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61" w:history="1">
            <w:r w:rsidR="0037334C" w:rsidRPr="00711A06">
              <w:rPr>
                <w:rStyle w:val="Hypertextovodkaz"/>
                <w:noProof/>
                <w:lang w:val="en-GB"/>
              </w:rPr>
              <w:t>4.3 Prominent discursive strategies in Ali Khamenei’s speeches</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_Toc133520661 \h </w:instrText>
            </w:r>
            <w:r w:rsidR="0037334C" w:rsidRPr="00711A06">
              <w:rPr>
                <w:noProof/>
                <w:webHidden/>
              </w:rPr>
            </w:r>
            <w:r w:rsidR="0037334C" w:rsidRPr="00711A06">
              <w:rPr>
                <w:noProof/>
                <w:webHidden/>
              </w:rPr>
              <w:fldChar w:fldCharType="separate"/>
            </w:r>
            <w:r w:rsidR="0037334C" w:rsidRPr="00711A06">
              <w:rPr>
                <w:noProof/>
                <w:webHidden/>
              </w:rPr>
              <w:t>40</w:t>
            </w:r>
            <w:r w:rsidR="0037334C" w:rsidRPr="00711A06">
              <w:rPr>
                <w:noProof/>
                <w:webHidden/>
              </w:rPr>
              <w:fldChar w:fldCharType="end"/>
            </w:r>
          </w:hyperlink>
        </w:p>
        <w:p w14:paraId="031A630A" w14:textId="05528036" w:rsidR="0037334C" w:rsidRPr="00711A06" w:rsidRDefault="00000000">
          <w:pPr>
            <w:pStyle w:val="Obsah2"/>
            <w:tabs>
              <w:tab w:val="right" w:leader="dot" w:pos="9062"/>
            </w:tabs>
            <w:rPr>
              <w:rFonts w:asciiTheme="minorHAnsi" w:eastAsiaTheme="minorEastAsia" w:hAnsiTheme="minorHAnsi" w:cstheme="minorBidi"/>
              <w:noProof/>
              <w:sz w:val="22"/>
              <w:szCs w:val="22"/>
              <w:lang w:eastAsia="cs-CZ"/>
            </w:rPr>
          </w:pPr>
          <w:hyperlink w:anchor="_Toc133520662" w:history="1">
            <w:r w:rsidR="0037334C" w:rsidRPr="00711A06">
              <w:rPr>
                <w:rStyle w:val="Hypertextovodkaz"/>
                <w:noProof/>
                <w:lang w:val="en-GB"/>
              </w:rPr>
              <w:t>4.4 Visual expression of Qassem Soleimani’s case</w:t>
            </w:r>
            <w:r w:rsidR="0037334C" w:rsidRPr="00711A06">
              <w:rPr>
                <w:noProof/>
                <w:webHidden/>
              </w:rPr>
              <w:tab/>
            </w:r>
            <w:r w:rsidR="0037334C" w:rsidRPr="00711A06">
              <w:rPr>
                <w:noProof/>
                <w:webHidden/>
              </w:rPr>
              <w:fldChar w:fldCharType="begin"/>
            </w:r>
            <w:r w:rsidR="0037334C" w:rsidRPr="00711A06">
              <w:rPr>
                <w:noProof/>
                <w:webHidden/>
              </w:rPr>
              <w:instrText xml:space="preserve"> PAGEREF _Toc133520662 \h </w:instrText>
            </w:r>
            <w:r w:rsidR="0037334C" w:rsidRPr="00711A06">
              <w:rPr>
                <w:noProof/>
                <w:webHidden/>
              </w:rPr>
            </w:r>
            <w:r w:rsidR="0037334C" w:rsidRPr="00711A06">
              <w:rPr>
                <w:noProof/>
                <w:webHidden/>
              </w:rPr>
              <w:fldChar w:fldCharType="separate"/>
            </w:r>
            <w:r w:rsidR="0037334C" w:rsidRPr="00711A06">
              <w:rPr>
                <w:noProof/>
                <w:webHidden/>
              </w:rPr>
              <w:t>43</w:t>
            </w:r>
            <w:r w:rsidR="0037334C" w:rsidRPr="00711A06">
              <w:rPr>
                <w:noProof/>
                <w:webHidden/>
              </w:rPr>
              <w:fldChar w:fldCharType="end"/>
            </w:r>
          </w:hyperlink>
        </w:p>
        <w:p w14:paraId="26561CA0" w14:textId="70C7EB4F" w:rsidR="0037334C" w:rsidRPr="00711A06" w:rsidRDefault="00000000" w:rsidP="0037334C">
          <w:pPr>
            <w:pStyle w:val="Obsah1"/>
            <w:rPr>
              <w:rFonts w:asciiTheme="minorHAnsi" w:eastAsiaTheme="minorEastAsia" w:hAnsiTheme="minorHAnsi" w:cstheme="minorBidi"/>
              <w:sz w:val="22"/>
              <w:szCs w:val="22"/>
              <w:lang w:eastAsia="cs-CZ"/>
            </w:rPr>
          </w:pPr>
          <w:hyperlink w:anchor="_Toc133520663" w:history="1">
            <w:r w:rsidR="0037334C" w:rsidRPr="00711A06">
              <w:rPr>
                <w:rStyle w:val="Hypertextovodkaz"/>
              </w:rPr>
              <w:t>5.</w:t>
            </w:r>
            <w:r w:rsidR="0037334C" w:rsidRPr="00711A06">
              <w:rPr>
                <w:rFonts w:asciiTheme="minorHAnsi" w:eastAsiaTheme="minorEastAsia" w:hAnsiTheme="minorHAnsi" w:cstheme="minorBidi"/>
                <w:sz w:val="22"/>
                <w:szCs w:val="22"/>
                <w:lang w:eastAsia="cs-CZ"/>
              </w:rPr>
              <w:tab/>
            </w:r>
            <w:r w:rsidR="0037334C" w:rsidRPr="00711A06">
              <w:rPr>
                <w:rStyle w:val="Hypertextovodkaz"/>
              </w:rPr>
              <w:t>Results of the search</w:t>
            </w:r>
            <w:r w:rsidR="0037334C" w:rsidRPr="00711A06">
              <w:rPr>
                <w:webHidden/>
              </w:rPr>
              <w:tab/>
            </w:r>
            <w:r w:rsidR="0037334C" w:rsidRPr="00711A06">
              <w:rPr>
                <w:webHidden/>
              </w:rPr>
              <w:fldChar w:fldCharType="begin"/>
            </w:r>
            <w:r w:rsidR="0037334C" w:rsidRPr="00711A06">
              <w:rPr>
                <w:webHidden/>
              </w:rPr>
              <w:instrText xml:space="preserve"> PAGEREF _Toc133520663 \h </w:instrText>
            </w:r>
            <w:r w:rsidR="0037334C" w:rsidRPr="00711A06">
              <w:rPr>
                <w:webHidden/>
              </w:rPr>
            </w:r>
            <w:r w:rsidR="0037334C" w:rsidRPr="00711A06">
              <w:rPr>
                <w:webHidden/>
              </w:rPr>
              <w:fldChar w:fldCharType="separate"/>
            </w:r>
            <w:r w:rsidR="0037334C" w:rsidRPr="00711A06">
              <w:rPr>
                <w:webHidden/>
              </w:rPr>
              <w:t>50</w:t>
            </w:r>
            <w:r w:rsidR="0037334C" w:rsidRPr="00711A06">
              <w:rPr>
                <w:webHidden/>
              </w:rPr>
              <w:fldChar w:fldCharType="end"/>
            </w:r>
          </w:hyperlink>
        </w:p>
        <w:p w14:paraId="5094DD20" w14:textId="46988CC3" w:rsidR="0037334C" w:rsidRPr="00711A06" w:rsidRDefault="00000000" w:rsidP="0037334C">
          <w:pPr>
            <w:pStyle w:val="Obsah1"/>
            <w:rPr>
              <w:rFonts w:asciiTheme="minorHAnsi" w:eastAsiaTheme="minorEastAsia" w:hAnsiTheme="minorHAnsi" w:cstheme="minorBidi"/>
              <w:sz w:val="22"/>
              <w:szCs w:val="22"/>
              <w:lang w:eastAsia="cs-CZ"/>
            </w:rPr>
          </w:pPr>
          <w:hyperlink w:anchor="_Toc133520664" w:history="1">
            <w:r w:rsidR="0037334C" w:rsidRPr="00711A06">
              <w:rPr>
                <w:rStyle w:val="Hypertextovodkaz"/>
              </w:rPr>
              <w:t>6.</w:t>
            </w:r>
            <w:r w:rsidR="0037334C" w:rsidRPr="00711A06">
              <w:rPr>
                <w:rFonts w:asciiTheme="minorHAnsi" w:eastAsiaTheme="minorEastAsia" w:hAnsiTheme="minorHAnsi" w:cstheme="minorBidi"/>
                <w:sz w:val="22"/>
                <w:szCs w:val="22"/>
                <w:lang w:eastAsia="cs-CZ"/>
              </w:rPr>
              <w:tab/>
            </w:r>
            <w:r w:rsidR="0037334C" w:rsidRPr="00711A06">
              <w:rPr>
                <w:rStyle w:val="Hypertextovodkaz"/>
              </w:rPr>
              <w:t>Conclusion</w:t>
            </w:r>
            <w:r w:rsidR="0037334C" w:rsidRPr="00711A06">
              <w:rPr>
                <w:webHidden/>
              </w:rPr>
              <w:tab/>
            </w:r>
            <w:r w:rsidR="0037334C" w:rsidRPr="00711A06">
              <w:rPr>
                <w:webHidden/>
              </w:rPr>
              <w:fldChar w:fldCharType="begin"/>
            </w:r>
            <w:r w:rsidR="0037334C" w:rsidRPr="00711A06">
              <w:rPr>
                <w:webHidden/>
              </w:rPr>
              <w:instrText xml:space="preserve"> PAGEREF _Toc133520664 \h </w:instrText>
            </w:r>
            <w:r w:rsidR="0037334C" w:rsidRPr="00711A06">
              <w:rPr>
                <w:webHidden/>
              </w:rPr>
            </w:r>
            <w:r w:rsidR="0037334C" w:rsidRPr="00711A06">
              <w:rPr>
                <w:webHidden/>
              </w:rPr>
              <w:fldChar w:fldCharType="separate"/>
            </w:r>
            <w:r w:rsidR="0037334C" w:rsidRPr="00711A06">
              <w:rPr>
                <w:webHidden/>
              </w:rPr>
              <w:t>53</w:t>
            </w:r>
            <w:r w:rsidR="0037334C" w:rsidRPr="00711A06">
              <w:rPr>
                <w:webHidden/>
              </w:rPr>
              <w:fldChar w:fldCharType="end"/>
            </w:r>
          </w:hyperlink>
        </w:p>
        <w:p w14:paraId="79F3EB8A" w14:textId="577CEB72" w:rsidR="0037334C" w:rsidRPr="00711A06" w:rsidRDefault="00000000" w:rsidP="0037334C">
          <w:pPr>
            <w:pStyle w:val="Obsah1"/>
            <w:rPr>
              <w:rFonts w:asciiTheme="minorHAnsi" w:eastAsiaTheme="minorEastAsia" w:hAnsiTheme="minorHAnsi" w:cstheme="minorBidi"/>
              <w:sz w:val="22"/>
              <w:szCs w:val="22"/>
              <w:lang w:eastAsia="cs-CZ"/>
            </w:rPr>
          </w:pPr>
          <w:hyperlink w:anchor="_Toc133520665" w:history="1">
            <w:r w:rsidR="0037334C" w:rsidRPr="00711A06">
              <w:rPr>
                <w:rStyle w:val="Hypertextovodkaz"/>
              </w:rPr>
              <w:t>Literature and sources</w:t>
            </w:r>
            <w:r w:rsidR="0037334C" w:rsidRPr="00711A06">
              <w:rPr>
                <w:webHidden/>
              </w:rPr>
              <w:tab/>
            </w:r>
            <w:r w:rsidR="0037334C" w:rsidRPr="00711A06">
              <w:rPr>
                <w:webHidden/>
              </w:rPr>
              <w:fldChar w:fldCharType="begin"/>
            </w:r>
            <w:r w:rsidR="0037334C" w:rsidRPr="00711A06">
              <w:rPr>
                <w:webHidden/>
              </w:rPr>
              <w:instrText xml:space="preserve"> PAGEREF _Toc133520665 \h </w:instrText>
            </w:r>
            <w:r w:rsidR="0037334C" w:rsidRPr="00711A06">
              <w:rPr>
                <w:webHidden/>
              </w:rPr>
            </w:r>
            <w:r w:rsidR="0037334C" w:rsidRPr="00711A06">
              <w:rPr>
                <w:webHidden/>
              </w:rPr>
              <w:fldChar w:fldCharType="separate"/>
            </w:r>
            <w:r w:rsidR="0037334C" w:rsidRPr="00711A06">
              <w:rPr>
                <w:webHidden/>
              </w:rPr>
              <w:t>55</w:t>
            </w:r>
            <w:r w:rsidR="0037334C" w:rsidRPr="00711A06">
              <w:rPr>
                <w:webHidden/>
              </w:rPr>
              <w:fldChar w:fldCharType="end"/>
            </w:r>
          </w:hyperlink>
        </w:p>
        <w:p w14:paraId="1DA001F3" w14:textId="6CED7E58" w:rsidR="0037334C" w:rsidRPr="00711A06" w:rsidRDefault="00000000" w:rsidP="0037334C">
          <w:pPr>
            <w:pStyle w:val="Obsah1"/>
            <w:rPr>
              <w:rFonts w:asciiTheme="minorHAnsi" w:eastAsiaTheme="minorEastAsia" w:hAnsiTheme="minorHAnsi" w:cstheme="minorBidi"/>
              <w:sz w:val="22"/>
              <w:szCs w:val="22"/>
              <w:lang w:eastAsia="cs-CZ"/>
            </w:rPr>
          </w:pPr>
          <w:hyperlink w:anchor="_Toc133520666" w:history="1">
            <w:r w:rsidR="0037334C" w:rsidRPr="00711A06">
              <w:rPr>
                <w:rStyle w:val="Hypertextovodkaz"/>
              </w:rPr>
              <w:t>List of Tables</w:t>
            </w:r>
            <w:r w:rsidR="0037334C" w:rsidRPr="00711A06">
              <w:rPr>
                <w:webHidden/>
              </w:rPr>
              <w:tab/>
            </w:r>
            <w:r w:rsidR="0037334C" w:rsidRPr="00711A06">
              <w:rPr>
                <w:webHidden/>
              </w:rPr>
              <w:fldChar w:fldCharType="begin"/>
            </w:r>
            <w:r w:rsidR="0037334C" w:rsidRPr="00711A06">
              <w:rPr>
                <w:webHidden/>
              </w:rPr>
              <w:instrText xml:space="preserve"> PAGEREF _Toc133520666 \h </w:instrText>
            </w:r>
            <w:r w:rsidR="0037334C" w:rsidRPr="00711A06">
              <w:rPr>
                <w:webHidden/>
              </w:rPr>
            </w:r>
            <w:r w:rsidR="0037334C" w:rsidRPr="00711A06">
              <w:rPr>
                <w:webHidden/>
              </w:rPr>
              <w:fldChar w:fldCharType="separate"/>
            </w:r>
            <w:r w:rsidR="0037334C" w:rsidRPr="00711A06">
              <w:rPr>
                <w:webHidden/>
              </w:rPr>
              <w:t>63</w:t>
            </w:r>
            <w:r w:rsidR="0037334C" w:rsidRPr="00711A06">
              <w:rPr>
                <w:webHidden/>
              </w:rPr>
              <w:fldChar w:fldCharType="end"/>
            </w:r>
          </w:hyperlink>
        </w:p>
        <w:p w14:paraId="1E7781A6" w14:textId="321D92E3" w:rsidR="0037334C" w:rsidRPr="00711A06" w:rsidRDefault="00000000" w:rsidP="0037334C">
          <w:pPr>
            <w:pStyle w:val="Obsah1"/>
            <w:rPr>
              <w:rFonts w:asciiTheme="minorHAnsi" w:eastAsiaTheme="minorEastAsia" w:hAnsiTheme="minorHAnsi" w:cstheme="minorBidi"/>
              <w:sz w:val="22"/>
              <w:szCs w:val="22"/>
              <w:lang w:eastAsia="cs-CZ"/>
            </w:rPr>
          </w:pPr>
          <w:hyperlink w:anchor="_Toc133520667" w:history="1">
            <w:r w:rsidR="0037334C" w:rsidRPr="00711A06">
              <w:rPr>
                <w:rStyle w:val="Hypertextovodkaz"/>
              </w:rPr>
              <w:t>List of Figures</w:t>
            </w:r>
            <w:r w:rsidR="0037334C" w:rsidRPr="00711A06">
              <w:rPr>
                <w:webHidden/>
              </w:rPr>
              <w:tab/>
            </w:r>
            <w:r w:rsidR="0037334C" w:rsidRPr="00711A06">
              <w:rPr>
                <w:webHidden/>
              </w:rPr>
              <w:fldChar w:fldCharType="begin"/>
            </w:r>
            <w:r w:rsidR="0037334C" w:rsidRPr="00711A06">
              <w:rPr>
                <w:webHidden/>
              </w:rPr>
              <w:instrText xml:space="preserve"> PAGEREF _Toc133520667 \h </w:instrText>
            </w:r>
            <w:r w:rsidR="0037334C" w:rsidRPr="00711A06">
              <w:rPr>
                <w:webHidden/>
              </w:rPr>
            </w:r>
            <w:r w:rsidR="0037334C" w:rsidRPr="00711A06">
              <w:rPr>
                <w:webHidden/>
              </w:rPr>
              <w:fldChar w:fldCharType="separate"/>
            </w:r>
            <w:r w:rsidR="0037334C" w:rsidRPr="00711A06">
              <w:rPr>
                <w:webHidden/>
              </w:rPr>
              <w:t>63</w:t>
            </w:r>
            <w:r w:rsidR="0037334C" w:rsidRPr="00711A06">
              <w:rPr>
                <w:webHidden/>
              </w:rPr>
              <w:fldChar w:fldCharType="end"/>
            </w:r>
          </w:hyperlink>
        </w:p>
        <w:p w14:paraId="69B583E3" w14:textId="0C3509B4" w:rsidR="0037334C" w:rsidRPr="00711A06" w:rsidRDefault="00000000" w:rsidP="0037334C">
          <w:pPr>
            <w:pStyle w:val="Obsah1"/>
            <w:rPr>
              <w:rFonts w:asciiTheme="minorHAnsi" w:eastAsiaTheme="minorEastAsia" w:hAnsiTheme="minorHAnsi" w:cstheme="minorBidi"/>
              <w:sz w:val="22"/>
              <w:szCs w:val="22"/>
              <w:lang w:eastAsia="cs-CZ"/>
            </w:rPr>
          </w:pPr>
          <w:hyperlink w:anchor="_Toc133520668" w:history="1">
            <w:r w:rsidR="0037334C" w:rsidRPr="00711A06">
              <w:rPr>
                <w:rStyle w:val="Hypertextovodkaz"/>
              </w:rPr>
              <w:t>Abstract/Abstrakt</w:t>
            </w:r>
            <w:r w:rsidR="0037334C" w:rsidRPr="00711A06">
              <w:rPr>
                <w:webHidden/>
              </w:rPr>
              <w:tab/>
            </w:r>
            <w:r w:rsidR="0037334C" w:rsidRPr="00711A06">
              <w:rPr>
                <w:webHidden/>
              </w:rPr>
              <w:fldChar w:fldCharType="begin"/>
            </w:r>
            <w:r w:rsidR="0037334C" w:rsidRPr="00711A06">
              <w:rPr>
                <w:webHidden/>
              </w:rPr>
              <w:instrText xml:space="preserve"> PAGEREF _Toc133520668 \h </w:instrText>
            </w:r>
            <w:r w:rsidR="0037334C" w:rsidRPr="00711A06">
              <w:rPr>
                <w:webHidden/>
              </w:rPr>
            </w:r>
            <w:r w:rsidR="0037334C" w:rsidRPr="00711A06">
              <w:rPr>
                <w:webHidden/>
              </w:rPr>
              <w:fldChar w:fldCharType="separate"/>
            </w:r>
            <w:r w:rsidR="0037334C" w:rsidRPr="00711A06">
              <w:rPr>
                <w:webHidden/>
              </w:rPr>
              <w:t>64</w:t>
            </w:r>
            <w:r w:rsidR="0037334C" w:rsidRPr="00711A06">
              <w:rPr>
                <w:webHidden/>
              </w:rPr>
              <w:fldChar w:fldCharType="end"/>
            </w:r>
          </w:hyperlink>
        </w:p>
        <w:p w14:paraId="73917959" w14:textId="31D1D5E2" w:rsidR="0037334C" w:rsidRPr="00711A06" w:rsidRDefault="00000000" w:rsidP="0037334C">
          <w:pPr>
            <w:pStyle w:val="Obsah1"/>
            <w:rPr>
              <w:rFonts w:asciiTheme="minorHAnsi" w:eastAsiaTheme="minorEastAsia" w:hAnsiTheme="minorHAnsi" w:cstheme="minorBidi"/>
              <w:sz w:val="22"/>
              <w:szCs w:val="22"/>
              <w:lang w:eastAsia="cs-CZ"/>
            </w:rPr>
          </w:pPr>
          <w:hyperlink w:anchor="_Toc133520669" w:history="1">
            <w:r w:rsidR="0037334C" w:rsidRPr="00711A06">
              <w:rPr>
                <w:rStyle w:val="Hypertextovodkaz"/>
              </w:rPr>
              <w:t>Appendix</w:t>
            </w:r>
            <w:r w:rsidR="0037334C" w:rsidRPr="00711A06">
              <w:rPr>
                <w:webHidden/>
              </w:rPr>
              <w:tab/>
            </w:r>
            <w:r w:rsidR="0037334C" w:rsidRPr="00711A06">
              <w:rPr>
                <w:webHidden/>
              </w:rPr>
              <w:fldChar w:fldCharType="begin"/>
            </w:r>
            <w:r w:rsidR="0037334C" w:rsidRPr="00711A06">
              <w:rPr>
                <w:webHidden/>
              </w:rPr>
              <w:instrText xml:space="preserve"> PAGEREF _Toc133520669 \h </w:instrText>
            </w:r>
            <w:r w:rsidR="0037334C" w:rsidRPr="00711A06">
              <w:rPr>
                <w:webHidden/>
              </w:rPr>
            </w:r>
            <w:r w:rsidR="0037334C" w:rsidRPr="00711A06">
              <w:rPr>
                <w:webHidden/>
              </w:rPr>
              <w:fldChar w:fldCharType="separate"/>
            </w:r>
            <w:r w:rsidR="0037334C" w:rsidRPr="00711A06">
              <w:rPr>
                <w:webHidden/>
              </w:rPr>
              <w:t>66</w:t>
            </w:r>
            <w:r w:rsidR="0037334C" w:rsidRPr="00711A06">
              <w:rPr>
                <w:webHidden/>
              </w:rPr>
              <w:fldChar w:fldCharType="end"/>
            </w:r>
          </w:hyperlink>
        </w:p>
        <w:p w14:paraId="5F529168" w14:textId="2EE93C07" w:rsidR="00D15383" w:rsidRPr="007C3A56" w:rsidRDefault="00D15383">
          <w:pPr>
            <w:rPr>
              <w:lang w:val="en-GB"/>
            </w:rPr>
          </w:pPr>
          <w:r w:rsidRPr="0037334C">
            <w:rPr>
              <w:b/>
              <w:bCs/>
              <w:lang w:val="en-GB"/>
            </w:rPr>
            <w:fldChar w:fldCharType="end"/>
          </w:r>
        </w:p>
      </w:sdtContent>
    </w:sdt>
    <w:p w14:paraId="7B9205D3" w14:textId="77777777" w:rsidR="00FC7E53" w:rsidRPr="007C3A56" w:rsidRDefault="00FC7E53" w:rsidP="00E619E2">
      <w:pPr>
        <w:rPr>
          <w:b/>
          <w:bCs/>
          <w:sz w:val="32"/>
          <w:szCs w:val="32"/>
          <w:lang w:val="en-GB"/>
        </w:rPr>
      </w:pPr>
    </w:p>
    <w:p w14:paraId="38DEA59B" w14:textId="77777777" w:rsidR="0086226C" w:rsidRPr="007C3A56" w:rsidRDefault="0086226C" w:rsidP="00E619E2">
      <w:pPr>
        <w:rPr>
          <w:b/>
          <w:bCs/>
          <w:sz w:val="32"/>
          <w:szCs w:val="32"/>
          <w:lang w:val="en-GB"/>
        </w:rPr>
      </w:pPr>
    </w:p>
    <w:p w14:paraId="1BAC5792" w14:textId="77777777" w:rsidR="00FC7E53" w:rsidRPr="007C3A56" w:rsidRDefault="00FC7E53">
      <w:pPr>
        <w:spacing w:line="259" w:lineRule="auto"/>
        <w:jc w:val="left"/>
        <w:rPr>
          <w:b/>
          <w:bCs/>
          <w:sz w:val="32"/>
          <w:szCs w:val="32"/>
          <w:lang w:val="en-GB"/>
        </w:rPr>
        <w:sectPr w:rsidR="00FC7E53" w:rsidRPr="007C3A56" w:rsidSect="003B4DAD">
          <w:footerReference w:type="default" r:id="rId9"/>
          <w:footerReference w:type="first" r:id="rId10"/>
          <w:pgSz w:w="11906" w:h="16838"/>
          <w:pgMar w:top="1417" w:right="1417" w:bottom="1417" w:left="1417" w:header="708" w:footer="708" w:gutter="0"/>
          <w:cols w:space="708"/>
          <w:titlePg/>
          <w:docGrid w:linePitch="360"/>
        </w:sectPr>
      </w:pPr>
    </w:p>
    <w:p w14:paraId="19553557" w14:textId="2DE8A0B1" w:rsidR="009F399B" w:rsidRPr="007C3A56" w:rsidRDefault="00AC72AE" w:rsidP="00363B52">
      <w:pPr>
        <w:spacing w:line="259" w:lineRule="auto"/>
        <w:jc w:val="left"/>
        <w:rPr>
          <w:lang w:val="en-GB"/>
        </w:rPr>
        <w:sectPr w:rsidR="009F399B" w:rsidRPr="007C3A56" w:rsidSect="003B4DAD">
          <w:footerReference w:type="first" r:id="rId11"/>
          <w:pgSz w:w="11906" w:h="16838"/>
          <w:pgMar w:top="1417" w:right="1417" w:bottom="1417" w:left="1417" w:header="708" w:footer="708" w:gutter="0"/>
          <w:cols w:space="708"/>
          <w:titlePg/>
          <w:docGrid w:linePitch="360"/>
        </w:sectPr>
      </w:pPr>
      <w:r w:rsidRPr="007C3A56">
        <w:rPr>
          <w:lang w:val="en-GB"/>
        </w:rPr>
        <w:lastRenderedPageBreak/>
        <w:t xml:space="preserve"> </w:t>
      </w:r>
    </w:p>
    <w:p w14:paraId="43CC8D4A" w14:textId="77777777" w:rsidR="009F399B" w:rsidRPr="007C3A56" w:rsidRDefault="009F399B">
      <w:pPr>
        <w:spacing w:line="259" w:lineRule="auto"/>
        <w:jc w:val="left"/>
        <w:rPr>
          <w:rFonts w:eastAsiaTheme="majorEastAsia" w:cstheme="majorBidi"/>
          <w:b/>
          <w:sz w:val="32"/>
          <w:szCs w:val="32"/>
          <w:highlight w:val="yellow"/>
          <w:lang w:val="en-GB"/>
        </w:rPr>
      </w:pPr>
    </w:p>
    <w:p w14:paraId="56F3C4B4" w14:textId="284B2701" w:rsidR="002B3AE3" w:rsidRPr="007C3A56" w:rsidRDefault="002B3AE3" w:rsidP="00025C60">
      <w:pPr>
        <w:pStyle w:val="Nadpis1"/>
        <w:numPr>
          <w:ilvl w:val="0"/>
          <w:numId w:val="10"/>
        </w:numPr>
        <w:rPr>
          <w:lang w:val="en-GB"/>
        </w:rPr>
      </w:pPr>
      <w:bookmarkStart w:id="0" w:name="_Toc133179840"/>
      <w:bookmarkStart w:id="1" w:name="_Toc133520629"/>
      <w:r w:rsidRPr="007C3A56">
        <w:rPr>
          <w:lang w:val="en-GB"/>
        </w:rPr>
        <w:t>Introduction</w:t>
      </w:r>
      <w:bookmarkEnd w:id="0"/>
      <w:bookmarkEnd w:id="1"/>
    </w:p>
    <w:p w14:paraId="76646C79" w14:textId="6DA5703E" w:rsidR="00EF365F" w:rsidRPr="007C3A56" w:rsidRDefault="00025C60" w:rsidP="00025C60">
      <w:pPr>
        <w:pStyle w:val="Nadpis2"/>
        <w:rPr>
          <w:lang w:val="en-GB"/>
        </w:rPr>
      </w:pPr>
      <w:bookmarkStart w:id="2" w:name="_Toc133520630"/>
      <w:bookmarkStart w:id="3" w:name="_Toc133179841"/>
      <w:r w:rsidRPr="007C3A56">
        <w:rPr>
          <w:lang w:val="en-GB"/>
        </w:rPr>
        <w:t xml:space="preserve">1.1 </w:t>
      </w:r>
      <w:r w:rsidR="00EF365F" w:rsidRPr="007C3A56">
        <w:rPr>
          <w:lang w:val="en-GB"/>
        </w:rPr>
        <w:t>Topic</w:t>
      </w:r>
      <w:bookmarkEnd w:id="2"/>
      <w:r w:rsidR="00EF365F" w:rsidRPr="007C3A56">
        <w:rPr>
          <w:lang w:val="en-GB"/>
        </w:rPr>
        <w:t xml:space="preserve"> </w:t>
      </w:r>
      <w:bookmarkEnd w:id="3"/>
    </w:p>
    <w:p w14:paraId="1BD9BE9D" w14:textId="77777777" w:rsidR="00517976" w:rsidRPr="007C3A56" w:rsidRDefault="00517976" w:rsidP="00517976">
      <w:pPr>
        <w:ind w:firstLine="708"/>
        <w:rPr>
          <w:lang w:val="en-GB"/>
        </w:rPr>
      </w:pPr>
      <w:bookmarkStart w:id="4" w:name="_Toc133179842"/>
      <w:r w:rsidRPr="007C3A56">
        <w:rPr>
          <w:lang w:val="en-GB"/>
        </w:rPr>
        <w:t xml:space="preserve">The topic of this bachelor thesis is an analysis of speeches of Ali Khamenei related to the assassinated prominent politician and military leader Qassem Soleimani and the use of the state narrative of Martyrdom and heroism in Iran. Despite the role of religion seeing worldwide decline and secularism prevailing, the Islamic Republic of Iran as a deeply theocratical and religious country is actively using religious symbols, acts, </w:t>
      </w:r>
      <w:proofErr w:type="gramStart"/>
      <w:r w:rsidRPr="007C3A56">
        <w:rPr>
          <w:lang w:val="en-GB"/>
        </w:rPr>
        <w:t>laws</w:t>
      </w:r>
      <w:proofErr w:type="gramEnd"/>
      <w:r w:rsidRPr="007C3A56">
        <w:rPr>
          <w:lang w:val="en-GB"/>
        </w:rPr>
        <w:t xml:space="preserve"> and meanings are its everyday tool to govern. Iran became a theocratic republic in 1978 after the successful Islamic revolution, which overthrew Mohammed Reza Pahlavi a king from the royal family of the Pahlavi dynasty, replacing him with Ruhollah Khomeini who became the head of the state. Shortly after the successful revolution, the regime was threatened by other countries, especially its neighbours the Soviet Union and Iraq which deemed the revolution as an active threat to their regimes and could easily spill over to other countries. In 1980 a war between Iran and Iraq, led by infamous leader Saddam Hussein, broke out. This was a major event for the newly born Islamic government in Iran which quickly took the initiative with a declaration of martyrdom as its greatest achievement, creating a great cult of martyrs and a holy war against the invaders.</w:t>
      </w:r>
    </w:p>
    <w:p w14:paraId="4C12DEFD" w14:textId="13F52707" w:rsidR="00517976" w:rsidRPr="007C3A56" w:rsidRDefault="00517976" w:rsidP="00517976">
      <w:pPr>
        <w:ind w:firstLine="708"/>
        <w:rPr>
          <w:b/>
          <w:lang w:val="en-GB"/>
        </w:rPr>
      </w:pPr>
      <w:r w:rsidRPr="007C3A56">
        <w:rPr>
          <w:lang w:val="en-GB"/>
        </w:rPr>
        <w:t xml:space="preserve">Iran has become very active and important in international politics and is viewed by Western countries as an international threat to security due to their extensive and pro-active research of nuclear weapons, its strong and growing influence in the Middle East, active involvement in conflicts, the spread of weapons and military training, especially in Yemen, Syria, and Iraq. Due to their strong involvement in these regions where they side with the enemy of the West. It’s important to mention the importance of Qassem Soleimani, who was the head of these operations and has been assassinated at the order of US President Donald Trump. This event has sparked a massive propaganda and cult of personality of said Qassem Soleimani. Therefore, the author thinks it’s important to research Iran to understand the thinking mechanism behind and to understand the Iranian </w:t>
      </w:r>
      <w:r w:rsidR="00F778D6" w:rsidRPr="007C3A56">
        <w:rPr>
          <w:lang w:val="en-GB"/>
        </w:rPr>
        <w:t>rhetoric</w:t>
      </w:r>
      <w:r w:rsidR="00F778D6">
        <w:rPr>
          <w:lang w:val="en-GB"/>
        </w:rPr>
        <w:t xml:space="preserve"> and </w:t>
      </w:r>
      <w:r w:rsidR="006A798F">
        <w:rPr>
          <w:lang w:val="en-GB"/>
        </w:rPr>
        <w:t>perspective</w:t>
      </w:r>
      <w:r w:rsidRPr="007C3A56">
        <w:rPr>
          <w:lang w:val="en-GB"/>
        </w:rPr>
        <w:t>, especially from the religious side.</w:t>
      </w:r>
    </w:p>
    <w:p w14:paraId="70D68A4B" w14:textId="7CA7CA90" w:rsidR="00755DD6" w:rsidRPr="007C3A56" w:rsidRDefault="00025C60" w:rsidP="00517976">
      <w:pPr>
        <w:pStyle w:val="Nadpis2"/>
        <w:rPr>
          <w:lang w:val="en-GB"/>
        </w:rPr>
      </w:pPr>
      <w:bookmarkStart w:id="5" w:name="_Toc133520631"/>
      <w:r w:rsidRPr="007C3A56">
        <w:rPr>
          <w:lang w:val="en-GB"/>
        </w:rPr>
        <w:t xml:space="preserve">1.2 </w:t>
      </w:r>
      <w:r w:rsidR="00755DD6" w:rsidRPr="007C3A56">
        <w:rPr>
          <w:lang w:val="en-GB"/>
        </w:rPr>
        <w:t>Structure of the thesis</w:t>
      </w:r>
      <w:bookmarkEnd w:id="4"/>
      <w:bookmarkEnd w:id="5"/>
    </w:p>
    <w:p w14:paraId="24ADD2BF" w14:textId="77777777" w:rsidR="00517976" w:rsidRPr="00517976" w:rsidRDefault="00517976" w:rsidP="00517976">
      <w:pPr>
        <w:ind w:firstLine="708"/>
        <w:rPr>
          <w:lang w:val="en-GB"/>
        </w:rPr>
      </w:pPr>
      <w:bookmarkStart w:id="6" w:name="_Toc133179844"/>
      <w:r w:rsidRPr="00517976">
        <w:rPr>
          <w:lang w:val="en-GB"/>
        </w:rPr>
        <w:t>The thesis is structured into six chapters, which include an Introduction and Conclusion, as well as four main sections: Contextualization, Corpus Analysis of Ali Khamenei's speeches, and Critical Discourse Analysis and Results.</w:t>
      </w:r>
    </w:p>
    <w:p w14:paraId="3B7AC0E7" w14:textId="77777777" w:rsidR="00517976" w:rsidRPr="00517976" w:rsidRDefault="00517976" w:rsidP="00517976">
      <w:pPr>
        <w:ind w:firstLine="708"/>
        <w:rPr>
          <w:lang w:val="en-GB"/>
        </w:rPr>
      </w:pPr>
      <w:r w:rsidRPr="00517976">
        <w:rPr>
          <w:lang w:val="en-GB"/>
        </w:rPr>
        <w:lastRenderedPageBreak/>
        <w:t xml:space="preserve">The Contextualization section serves as an introduction and summary of the research background and is divided into four subchapters. The first subchapter provides a brief overview of the political situation in the Islamic Republic of Iran, focusing on the succession of the Islamic Republic and the Supreme Leader's political power with the help of literature by </w:t>
      </w:r>
      <w:proofErr w:type="spellStart"/>
      <w:r w:rsidRPr="00517976">
        <w:rPr>
          <w:lang w:val="en-GB"/>
        </w:rPr>
        <w:t>Ervand</w:t>
      </w:r>
      <w:proofErr w:type="spellEnd"/>
      <w:r w:rsidRPr="00517976">
        <w:rPr>
          <w:lang w:val="en-GB"/>
        </w:rPr>
        <w:t xml:space="preserve"> Abrahamian, Mark </w:t>
      </w:r>
      <w:proofErr w:type="spellStart"/>
      <w:r w:rsidRPr="00517976">
        <w:rPr>
          <w:lang w:val="en-GB"/>
        </w:rPr>
        <w:t>Gasiorowski</w:t>
      </w:r>
      <w:proofErr w:type="spellEnd"/>
      <w:r w:rsidRPr="00517976">
        <w:rPr>
          <w:lang w:val="en-GB"/>
        </w:rPr>
        <w:t xml:space="preserve"> &amp; Malcolm Byrne and Mark Axworthy The second subchapter discusses the concept of martyrdom in Shia Iranian theory, including its history and understanding within Shia Islam, which great help and explanation will provide Libor </w:t>
      </w:r>
      <w:proofErr w:type="spellStart"/>
      <w:r w:rsidRPr="00517976">
        <w:rPr>
          <w:lang w:val="en-GB"/>
        </w:rPr>
        <w:t>Čech</w:t>
      </w:r>
      <w:proofErr w:type="spellEnd"/>
      <w:r w:rsidRPr="00517976">
        <w:rPr>
          <w:lang w:val="en-GB"/>
        </w:rPr>
        <w:t xml:space="preserve"> and Peter </w:t>
      </w:r>
      <w:proofErr w:type="spellStart"/>
      <w:r w:rsidRPr="00517976">
        <w:rPr>
          <w:lang w:val="en-GB"/>
        </w:rPr>
        <w:t>Chelkowski</w:t>
      </w:r>
      <w:proofErr w:type="spellEnd"/>
      <w:r w:rsidRPr="00517976">
        <w:rPr>
          <w:lang w:val="en-GB"/>
        </w:rPr>
        <w:t xml:space="preserve">. The third subchapter offers an overview of Qassem Soleimani, his importance, the controversy surrounding his death, and its aftermath, most information will be provided by News outlets, but also works by </w:t>
      </w:r>
      <w:proofErr w:type="spellStart"/>
      <w:r w:rsidRPr="00517976">
        <w:rPr>
          <w:lang w:val="en-GB"/>
        </w:rPr>
        <w:t>Alasmar</w:t>
      </w:r>
      <w:proofErr w:type="spellEnd"/>
      <w:r w:rsidRPr="00517976">
        <w:rPr>
          <w:lang w:val="en-GB"/>
        </w:rPr>
        <w:t xml:space="preserve"> Azizi. The final subchapter addresses martyrdom during the Iran-Iraq war and the establishment of the Foundation of the Martyrs, which continues to play a role in modern Iran, in which the pillar of knowledge is the work of Efraim Karsh.</w:t>
      </w:r>
    </w:p>
    <w:p w14:paraId="6F473DC0" w14:textId="62D5033A" w:rsidR="00517976" w:rsidRPr="00517976" w:rsidRDefault="00517976" w:rsidP="00EA2208">
      <w:pPr>
        <w:ind w:firstLine="708"/>
        <w:rPr>
          <w:lang w:val="en-GB"/>
        </w:rPr>
      </w:pPr>
      <w:r w:rsidRPr="00517976">
        <w:rPr>
          <w:lang w:val="en-GB"/>
        </w:rPr>
        <w:t xml:space="preserve">The Corpus Analysis of Ali Khamenei's speeches section contains the methodology. The author has chosen to place the methodology within the Analysis section, as it seems most fitting. For the thesis, the following research questions are: </w:t>
      </w:r>
      <w:bookmarkStart w:id="7" w:name="_Hlk133518746"/>
      <w:r w:rsidRPr="00517976">
        <w:rPr>
          <w:lang w:val="en-GB"/>
        </w:rPr>
        <w:t>1)</w:t>
      </w:r>
      <w:r w:rsidRPr="00517976">
        <w:rPr>
          <w:i/>
          <w:iCs/>
          <w:lang w:val="en-GB"/>
        </w:rPr>
        <w:t> What are the most prominent discursive topics and strategies used in Ali Khamenei's speeches</w:t>
      </w:r>
      <w:r w:rsidRPr="00517976">
        <w:rPr>
          <w:lang w:val="en-GB"/>
        </w:rPr>
        <w:t> </w:t>
      </w:r>
      <w:r w:rsidRPr="00517976">
        <w:rPr>
          <w:i/>
          <w:iCs/>
          <w:lang w:val="en-GB"/>
        </w:rPr>
        <w:t>2</w:t>
      </w:r>
      <w:r w:rsidRPr="00517976">
        <w:rPr>
          <w:lang w:val="en-GB"/>
        </w:rPr>
        <w:t>) </w:t>
      </w:r>
      <w:r w:rsidRPr="00517976">
        <w:rPr>
          <w:i/>
          <w:iCs/>
          <w:lang w:val="en-GB"/>
        </w:rPr>
        <w:t xml:space="preserve">Who is the target audience of Ali Khamenei's Speeches </w:t>
      </w:r>
      <w:r w:rsidRPr="00517976">
        <w:rPr>
          <w:lang w:val="en-GB"/>
        </w:rPr>
        <w:t>3) </w:t>
      </w:r>
      <w:r w:rsidRPr="00517976">
        <w:rPr>
          <w:i/>
          <w:iCs/>
          <w:lang w:val="en-GB"/>
        </w:rPr>
        <w:t xml:space="preserve">What role </w:t>
      </w:r>
      <w:r w:rsidR="00EA2208" w:rsidRPr="007C3A56">
        <w:rPr>
          <w:i/>
          <w:iCs/>
          <w:lang w:val="en-GB"/>
        </w:rPr>
        <w:t>do</w:t>
      </w:r>
      <w:r w:rsidRPr="00517976">
        <w:rPr>
          <w:i/>
          <w:iCs/>
          <w:lang w:val="en-GB"/>
        </w:rPr>
        <w:t xml:space="preserve"> Qassem Soleimani and martyrdom </w:t>
      </w:r>
      <w:r w:rsidR="00EA2208" w:rsidRPr="007C3A56">
        <w:rPr>
          <w:i/>
          <w:iCs/>
          <w:lang w:val="en-GB"/>
        </w:rPr>
        <w:t xml:space="preserve">fulfil </w:t>
      </w:r>
      <w:r w:rsidRPr="00517976">
        <w:rPr>
          <w:i/>
          <w:iCs/>
          <w:lang w:val="en-GB"/>
        </w:rPr>
        <w:t>in Ali Khamenei's speeches 4) Why are Ali Khamenei's speeches important</w:t>
      </w:r>
      <w:r w:rsidRPr="00517976">
        <w:rPr>
          <w:lang w:val="en-GB"/>
        </w:rPr>
        <w:t>? 5) </w:t>
      </w:r>
      <w:r w:rsidRPr="00517976">
        <w:rPr>
          <w:i/>
          <w:iCs/>
          <w:lang w:val="en-GB"/>
        </w:rPr>
        <w:t>How important is the death of Qassem Soleimani to the current Iranian narrative</w:t>
      </w:r>
      <w:r w:rsidRPr="00517976">
        <w:rPr>
          <w:lang w:val="en-GB"/>
        </w:rPr>
        <w:t xml:space="preserve">? </w:t>
      </w:r>
      <w:bookmarkEnd w:id="7"/>
      <w:r w:rsidRPr="00517976">
        <w:rPr>
          <w:lang w:val="en-GB"/>
        </w:rPr>
        <w:t xml:space="preserve">The methodology utilized in this thesis is Critical Discourse Analysis (CDA), utilizing a Discursive Historical Approach (DHA) introduced by Mrs </w:t>
      </w:r>
      <w:proofErr w:type="spellStart"/>
      <w:r w:rsidRPr="00517976">
        <w:rPr>
          <w:lang w:val="en-GB"/>
        </w:rPr>
        <w:t>Wodak</w:t>
      </w:r>
      <w:proofErr w:type="spellEnd"/>
      <w:r w:rsidRPr="00517976">
        <w:rPr>
          <w:lang w:val="en-GB"/>
        </w:rPr>
        <w:t>. This chapter also includes subchapters on Data Collection and Sample Selection, which detail the author's selection criteria and data sources, as well as. Additional subchapters include the Role of Qassem Soleimani in the speeches, where we will find, which roles are given to Qassem Soleimani, the Role of Martyrdom in the speeches, where the same thing as Qassem Soleimani is researched, the Target Audience of the speeches, where we will look at the primary audience to whom are speeches directed to.</w:t>
      </w:r>
    </w:p>
    <w:p w14:paraId="1B18D4CE" w14:textId="77777777" w:rsidR="00517976" w:rsidRPr="00517976" w:rsidRDefault="00517976" w:rsidP="00517976">
      <w:pPr>
        <w:ind w:firstLine="708"/>
        <w:rPr>
          <w:lang w:val="en-GB"/>
        </w:rPr>
      </w:pPr>
      <w:r w:rsidRPr="00517976">
        <w:rPr>
          <w:lang w:val="en-GB"/>
        </w:rPr>
        <w:t xml:space="preserve">Third is the Critical Discourse Analysis of Ali Khamenei's speeches, which provides an in-depth explanation of the Critical Discourse method and the Historical Discourse Analysis approach with the help of works by Ruth </w:t>
      </w:r>
      <w:proofErr w:type="spellStart"/>
      <w:r w:rsidRPr="00517976">
        <w:rPr>
          <w:lang w:val="en-GB"/>
        </w:rPr>
        <w:t>Wodak</w:t>
      </w:r>
      <w:proofErr w:type="spellEnd"/>
      <w:r w:rsidRPr="00517976">
        <w:rPr>
          <w:lang w:val="en-GB"/>
        </w:rPr>
        <w:t>, Teun van Dijk and Norman Fairclough. following subchapters exploring the prominent discursive strategies employed by Ali Khamenei and the predominant discursive topics. The last subchapter examines the visual expression of the Qassem Soleimani case, underlining the research findings</w:t>
      </w:r>
    </w:p>
    <w:p w14:paraId="22A8A599" w14:textId="77777777" w:rsidR="00517976" w:rsidRPr="00517976" w:rsidRDefault="00517976" w:rsidP="00517976">
      <w:pPr>
        <w:ind w:firstLine="708"/>
        <w:rPr>
          <w:lang w:val="en-GB"/>
        </w:rPr>
      </w:pPr>
      <w:r w:rsidRPr="00517976">
        <w:rPr>
          <w:lang w:val="en-GB"/>
        </w:rPr>
        <w:lastRenderedPageBreak/>
        <w:t xml:space="preserve">The last chapter is solely focused on answering the research questions that were stated in the methodology and transformation of the data that was </w:t>
      </w:r>
      <w:proofErr w:type="spellStart"/>
      <w:r w:rsidRPr="00517976">
        <w:rPr>
          <w:lang w:val="en-GB"/>
        </w:rPr>
        <w:t>analyzed</w:t>
      </w:r>
      <w:proofErr w:type="spellEnd"/>
      <w:r w:rsidRPr="00517976">
        <w:rPr>
          <w:lang w:val="en-GB"/>
        </w:rPr>
        <w:t xml:space="preserve"> into coherent tables, that will show provide the results of the research.</w:t>
      </w:r>
    </w:p>
    <w:p w14:paraId="16675817" w14:textId="77777777" w:rsidR="00AB5892" w:rsidRPr="007C3A56" w:rsidRDefault="00AB5892">
      <w:pPr>
        <w:spacing w:line="259" w:lineRule="auto"/>
        <w:jc w:val="left"/>
        <w:rPr>
          <w:rFonts w:eastAsiaTheme="majorEastAsia" w:cstheme="majorBidi"/>
          <w:b/>
          <w:sz w:val="32"/>
          <w:szCs w:val="32"/>
          <w:highlight w:val="yellow"/>
          <w:lang w:val="en-GB"/>
        </w:rPr>
      </w:pPr>
      <w:r w:rsidRPr="007C3A56">
        <w:rPr>
          <w:highlight w:val="yellow"/>
          <w:lang w:val="en-GB"/>
        </w:rPr>
        <w:br w:type="page"/>
      </w:r>
    </w:p>
    <w:p w14:paraId="59C1199B" w14:textId="2371FD7D" w:rsidR="00B40FA4" w:rsidRPr="007C3A56" w:rsidRDefault="003759B4" w:rsidP="00025C60">
      <w:pPr>
        <w:pStyle w:val="Nadpis1"/>
        <w:numPr>
          <w:ilvl w:val="0"/>
          <w:numId w:val="10"/>
        </w:numPr>
        <w:rPr>
          <w:lang w:val="en-GB"/>
        </w:rPr>
      </w:pPr>
      <w:r w:rsidRPr="007C3A56">
        <w:rPr>
          <w:lang w:val="en-GB"/>
        </w:rPr>
        <w:lastRenderedPageBreak/>
        <w:t xml:space="preserve"> </w:t>
      </w:r>
      <w:bookmarkStart w:id="8" w:name="_Toc133520632"/>
      <w:r w:rsidR="00091CDF" w:rsidRPr="007C3A56">
        <w:rPr>
          <w:lang w:val="en-GB"/>
        </w:rPr>
        <w:t>Contextualization</w:t>
      </w:r>
      <w:r w:rsidR="00B702C8" w:rsidRPr="007C3A56">
        <w:rPr>
          <w:lang w:val="en-GB"/>
        </w:rPr>
        <w:t xml:space="preserve"> of the work</w:t>
      </w:r>
      <w:bookmarkEnd w:id="6"/>
      <w:bookmarkEnd w:id="8"/>
    </w:p>
    <w:p w14:paraId="6D97B773" w14:textId="03264F91" w:rsidR="00F800F3" w:rsidRPr="007C3A56" w:rsidRDefault="00C76933" w:rsidP="00656AC2">
      <w:pPr>
        <w:ind w:left="142" w:firstLine="360"/>
        <w:rPr>
          <w:lang w:val="en-GB"/>
        </w:rPr>
      </w:pPr>
      <w:r w:rsidRPr="007C3A56">
        <w:rPr>
          <w:lang w:val="en-GB"/>
        </w:rPr>
        <w:t xml:space="preserve">To understand </w:t>
      </w:r>
      <w:r w:rsidR="00283BED" w:rsidRPr="007C3A56">
        <w:rPr>
          <w:lang w:val="en-GB"/>
        </w:rPr>
        <w:t xml:space="preserve">the topic </w:t>
      </w:r>
      <w:r w:rsidR="00103E62" w:rsidRPr="007C3A56">
        <w:rPr>
          <w:lang w:val="en-GB"/>
        </w:rPr>
        <w:t xml:space="preserve">of </w:t>
      </w:r>
      <w:r w:rsidR="00283BED" w:rsidRPr="007C3A56">
        <w:rPr>
          <w:lang w:val="en-GB"/>
        </w:rPr>
        <w:t>m</w:t>
      </w:r>
      <w:r w:rsidR="00103E62" w:rsidRPr="007C3A56">
        <w:rPr>
          <w:lang w:val="en-GB"/>
        </w:rPr>
        <w:t xml:space="preserve">artyrdom and its importance in Iranian </w:t>
      </w:r>
      <w:r w:rsidR="00DD50E7" w:rsidRPr="007C3A56">
        <w:rPr>
          <w:lang w:val="en-GB"/>
        </w:rPr>
        <w:t>history</w:t>
      </w:r>
      <w:r w:rsidR="000F1A5F" w:rsidRPr="007C3A56">
        <w:rPr>
          <w:lang w:val="en-GB"/>
        </w:rPr>
        <w:t xml:space="preserve">, </w:t>
      </w:r>
      <w:r w:rsidR="00656AC2" w:rsidRPr="007C3A56">
        <w:rPr>
          <w:lang w:val="en-GB"/>
        </w:rPr>
        <w:t>culture,</w:t>
      </w:r>
      <w:r w:rsidR="000F1A5F" w:rsidRPr="007C3A56">
        <w:rPr>
          <w:lang w:val="en-GB"/>
        </w:rPr>
        <w:t xml:space="preserve"> and political situation</w:t>
      </w:r>
      <w:r w:rsidR="00DD50E7" w:rsidRPr="007C3A56">
        <w:rPr>
          <w:lang w:val="en-GB"/>
        </w:rPr>
        <w:t>,</w:t>
      </w:r>
      <w:r w:rsidR="000F1A5F" w:rsidRPr="007C3A56">
        <w:rPr>
          <w:lang w:val="en-GB"/>
        </w:rPr>
        <w:t xml:space="preserve"> and</w:t>
      </w:r>
      <w:r w:rsidR="00DD50E7" w:rsidRPr="007C3A56">
        <w:rPr>
          <w:lang w:val="en-GB"/>
        </w:rPr>
        <w:t xml:space="preserve"> we </w:t>
      </w:r>
      <w:r w:rsidR="001B7686" w:rsidRPr="007C3A56">
        <w:rPr>
          <w:lang w:val="en-GB"/>
        </w:rPr>
        <w:t>must</w:t>
      </w:r>
      <w:r w:rsidR="00DD50E7" w:rsidRPr="007C3A56">
        <w:rPr>
          <w:lang w:val="en-GB"/>
        </w:rPr>
        <w:t xml:space="preserve"> understand </w:t>
      </w:r>
      <w:r w:rsidR="001B7686" w:rsidRPr="007C3A56">
        <w:rPr>
          <w:lang w:val="en-GB"/>
        </w:rPr>
        <w:t>its</w:t>
      </w:r>
      <w:r w:rsidR="00DD50E7" w:rsidRPr="007C3A56">
        <w:rPr>
          <w:lang w:val="en-GB"/>
        </w:rPr>
        <w:t xml:space="preserve"> roots in early Shia Islamic history</w:t>
      </w:r>
      <w:r w:rsidR="00F56345" w:rsidRPr="007C3A56">
        <w:rPr>
          <w:lang w:val="en-GB"/>
        </w:rPr>
        <w:t>.</w:t>
      </w:r>
      <w:r w:rsidR="001B7686" w:rsidRPr="007C3A56">
        <w:rPr>
          <w:lang w:val="en-GB"/>
        </w:rPr>
        <w:t xml:space="preserve"> It’s all well important</w:t>
      </w:r>
      <w:r w:rsidR="00C651F4" w:rsidRPr="007C3A56">
        <w:rPr>
          <w:lang w:val="en-GB"/>
        </w:rPr>
        <w:t xml:space="preserve"> </w:t>
      </w:r>
      <w:r w:rsidR="00BC705E" w:rsidRPr="007C3A56">
        <w:rPr>
          <w:lang w:val="en-GB"/>
        </w:rPr>
        <w:t xml:space="preserve">to understand why </w:t>
      </w:r>
      <w:r w:rsidR="0060010B" w:rsidRPr="007C3A56">
        <w:rPr>
          <w:lang w:val="en-GB"/>
        </w:rPr>
        <w:t xml:space="preserve">and what is happening related to </w:t>
      </w:r>
      <w:r w:rsidR="00FF7790" w:rsidRPr="007C3A56">
        <w:rPr>
          <w:lang w:val="en-GB"/>
        </w:rPr>
        <w:t>death of Qassem Soleimani and theocratical government’s decisions.</w:t>
      </w:r>
      <w:r w:rsidR="001B7686" w:rsidRPr="007C3A56">
        <w:rPr>
          <w:lang w:val="en-GB"/>
        </w:rPr>
        <w:t xml:space="preserve"> </w:t>
      </w:r>
      <w:r w:rsidR="00F56345" w:rsidRPr="007C3A56">
        <w:rPr>
          <w:lang w:val="en-GB"/>
        </w:rPr>
        <w:t xml:space="preserve"> It is a long and complex history in </w:t>
      </w:r>
      <w:proofErr w:type="gramStart"/>
      <w:r w:rsidR="004221FE" w:rsidRPr="007C3A56">
        <w:rPr>
          <w:lang w:val="en-GB"/>
        </w:rPr>
        <w:t>Islam,</w:t>
      </w:r>
      <w:proofErr w:type="gramEnd"/>
      <w:r w:rsidR="004221FE" w:rsidRPr="007C3A56">
        <w:rPr>
          <w:lang w:val="en-GB"/>
        </w:rPr>
        <w:t xml:space="preserve"> however, m</w:t>
      </w:r>
      <w:r w:rsidR="00FF7790" w:rsidRPr="007C3A56">
        <w:rPr>
          <w:lang w:val="en-GB"/>
        </w:rPr>
        <w:t>arty</w:t>
      </w:r>
      <w:r w:rsidR="0051620C" w:rsidRPr="007C3A56">
        <w:rPr>
          <w:lang w:val="en-GB"/>
        </w:rPr>
        <w:t>rdom is not unique or limited to Islam</w:t>
      </w:r>
      <w:r w:rsidR="008322A5" w:rsidRPr="007C3A56">
        <w:rPr>
          <w:lang w:val="en-GB"/>
        </w:rPr>
        <w:t xml:space="preserve"> or even religion</w:t>
      </w:r>
      <w:r w:rsidR="0051620C" w:rsidRPr="007C3A56">
        <w:rPr>
          <w:lang w:val="en-GB"/>
        </w:rPr>
        <w:t>, it’s been</w:t>
      </w:r>
      <w:r w:rsidR="008322A5" w:rsidRPr="007C3A56">
        <w:rPr>
          <w:lang w:val="en-GB"/>
        </w:rPr>
        <w:t xml:space="preserve"> </w:t>
      </w:r>
      <w:r w:rsidR="00784077" w:rsidRPr="007C3A56">
        <w:rPr>
          <w:lang w:val="en-GB"/>
        </w:rPr>
        <w:t>used by civilisations</w:t>
      </w:r>
      <w:r w:rsidR="00896A48" w:rsidRPr="007C3A56">
        <w:rPr>
          <w:lang w:val="en-GB"/>
        </w:rPr>
        <w:t xml:space="preserve"> all around the world</w:t>
      </w:r>
      <w:r w:rsidR="00C96EBF" w:rsidRPr="007C3A56">
        <w:rPr>
          <w:lang w:val="en-GB"/>
        </w:rPr>
        <w:t xml:space="preserve">. </w:t>
      </w:r>
      <w:r w:rsidR="004221FE" w:rsidRPr="007C3A56">
        <w:rPr>
          <w:lang w:val="en-GB"/>
        </w:rPr>
        <w:t xml:space="preserve">Firstly, </w:t>
      </w:r>
      <w:r w:rsidR="001C64B6" w:rsidRPr="007C3A56">
        <w:rPr>
          <w:lang w:val="en-GB"/>
        </w:rPr>
        <w:t xml:space="preserve">we need </w:t>
      </w:r>
      <w:r w:rsidR="0099166B" w:rsidRPr="007C3A56">
        <w:rPr>
          <w:lang w:val="en-GB"/>
        </w:rPr>
        <w:t>an easy definition of what martyrdom or martyr is</w:t>
      </w:r>
      <w:r w:rsidR="00353B54" w:rsidRPr="007C3A56">
        <w:rPr>
          <w:lang w:val="en-GB"/>
        </w:rPr>
        <w:t xml:space="preserve">. </w:t>
      </w:r>
      <w:r w:rsidR="004D4CAC" w:rsidRPr="007C3A56">
        <w:rPr>
          <w:lang w:val="en-GB"/>
        </w:rPr>
        <w:t xml:space="preserve">Martyr is very subjective </w:t>
      </w:r>
      <w:r w:rsidR="00DA0FA1" w:rsidRPr="007C3A56">
        <w:rPr>
          <w:lang w:val="en-GB"/>
        </w:rPr>
        <w:t>topic,</w:t>
      </w:r>
      <w:r w:rsidR="003D0AB6" w:rsidRPr="007C3A56">
        <w:rPr>
          <w:lang w:val="en-GB"/>
        </w:rPr>
        <w:t xml:space="preserve"> as opposing sides</w:t>
      </w:r>
      <w:r w:rsidR="00201DA8" w:rsidRPr="007C3A56">
        <w:rPr>
          <w:lang w:val="en-GB"/>
        </w:rPr>
        <w:t xml:space="preserve"> of an event</w:t>
      </w:r>
      <w:r w:rsidR="003D0AB6" w:rsidRPr="007C3A56">
        <w:rPr>
          <w:lang w:val="en-GB"/>
        </w:rPr>
        <w:t xml:space="preserve"> will not agree</w:t>
      </w:r>
      <w:r w:rsidR="00201DA8" w:rsidRPr="007C3A56">
        <w:rPr>
          <w:lang w:val="en-GB"/>
        </w:rPr>
        <w:t>,</w:t>
      </w:r>
      <w:r w:rsidR="00DA0FA1" w:rsidRPr="007C3A56">
        <w:rPr>
          <w:lang w:val="en-GB"/>
        </w:rPr>
        <w:t xml:space="preserve"> and the word is used exclusively </w:t>
      </w:r>
      <w:r w:rsidR="003D0AB6" w:rsidRPr="007C3A56">
        <w:rPr>
          <w:lang w:val="en-GB"/>
        </w:rPr>
        <w:t xml:space="preserve">by the side </w:t>
      </w:r>
      <w:r w:rsidR="00201DA8" w:rsidRPr="007C3A56">
        <w:rPr>
          <w:lang w:val="en-GB"/>
        </w:rPr>
        <w:t>the martyr was on</w:t>
      </w:r>
      <w:r w:rsidR="00DB4407" w:rsidRPr="007C3A56">
        <w:rPr>
          <w:lang w:val="en-GB"/>
        </w:rPr>
        <w:t>, because the act is viewed as noble</w:t>
      </w:r>
      <w:r w:rsidR="00613E9C" w:rsidRPr="007C3A56">
        <w:rPr>
          <w:lang w:val="en-GB"/>
        </w:rPr>
        <w:t xml:space="preserve"> and just</w:t>
      </w:r>
      <w:r w:rsidR="00DB4407" w:rsidRPr="007C3A56">
        <w:rPr>
          <w:lang w:val="en-GB"/>
        </w:rPr>
        <w:t>.</w:t>
      </w:r>
      <w:r w:rsidR="00D9124A" w:rsidRPr="007C3A56">
        <w:rPr>
          <w:lang w:val="en-GB"/>
        </w:rPr>
        <w:t xml:space="preserve"> In Iran the act of self-sacrifice is even more </w:t>
      </w:r>
      <w:r w:rsidR="0041579B" w:rsidRPr="007C3A56">
        <w:rPr>
          <w:lang w:val="en-GB"/>
        </w:rPr>
        <w:t xml:space="preserve">important. </w:t>
      </w:r>
    </w:p>
    <w:p w14:paraId="605C293C" w14:textId="06F5969C" w:rsidR="00AF1ADB" w:rsidRPr="007C3A56" w:rsidRDefault="00025C60" w:rsidP="00025C60">
      <w:pPr>
        <w:pStyle w:val="Nadpis2"/>
        <w:rPr>
          <w:lang w:val="en-GB"/>
        </w:rPr>
      </w:pPr>
      <w:bookmarkStart w:id="9" w:name="_Toc133179845"/>
      <w:bookmarkStart w:id="10" w:name="_Toc133520633"/>
      <w:r w:rsidRPr="007C3A56">
        <w:rPr>
          <w:lang w:val="en-GB"/>
        </w:rPr>
        <w:t>2</w:t>
      </w:r>
      <w:r w:rsidR="001E4093" w:rsidRPr="007C3A56">
        <w:rPr>
          <w:lang w:val="en-GB"/>
        </w:rPr>
        <w:t>.</w:t>
      </w:r>
      <w:r w:rsidR="003C7084" w:rsidRPr="007C3A56">
        <w:rPr>
          <w:lang w:val="en-GB"/>
        </w:rPr>
        <w:t>1</w:t>
      </w:r>
      <w:r w:rsidR="00343A69" w:rsidRPr="007C3A56">
        <w:rPr>
          <w:lang w:val="en-GB"/>
        </w:rPr>
        <w:t xml:space="preserve"> </w:t>
      </w:r>
      <w:r w:rsidR="00923DA5" w:rsidRPr="007C3A56">
        <w:rPr>
          <w:lang w:val="en-GB"/>
        </w:rPr>
        <w:t xml:space="preserve">Political situation in </w:t>
      </w:r>
      <w:r w:rsidR="00F800F3" w:rsidRPr="007C3A56">
        <w:rPr>
          <w:lang w:val="en-GB"/>
        </w:rPr>
        <w:t>Iran</w:t>
      </w:r>
      <w:r w:rsidR="006A64B4" w:rsidRPr="007C3A56">
        <w:rPr>
          <w:lang w:val="en-GB"/>
        </w:rPr>
        <w:t>ian</w:t>
      </w:r>
      <w:r w:rsidR="008A079E" w:rsidRPr="007C3A56">
        <w:rPr>
          <w:lang w:val="en-GB"/>
        </w:rPr>
        <w:t xml:space="preserve"> Islamic Republic</w:t>
      </w:r>
      <w:bookmarkEnd w:id="9"/>
      <w:bookmarkEnd w:id="10"/>
    </w:p>
    <w:p w14:paraId="45FF5756" w14:textId="6C519800" w:rsidR="00D64E46" w:rsidRPr="007C3A56" w:rsidRDefault="00923DA5" w:rsidP="008C66ED">
      <w:pPr>
        <w:rPr>
          <w:lang w:val="en-GB"/>
        </w:rPr>
      </w:pPr>
      <w:r w:rsidRPr="007C3A56">
        <w:rPr>
          <w:lang w:val="en-GB"/>
        </w:rPr>
        <w:tab/>
      </w:r>
      <w:r w:rsidR="002225C9" w:rsidRPr="007C3A56">
        <w:rPr>
          <w:lang w:val="en-GB"/>
        </w:rPr>
        <w:t xml:space="preserve">To understand the importance of Supreme Leader in Iran, it’s important to elaborate on the type of government that </w:t>
      </w:r>
      <w:r w:rsidR="004B3F31" w:rsidRPr="007C3A56">
        <w:rPr>
          <w:lang w:val="en-GB"/>
        </w:rPr>
        <w:t xml:space="preserve">is in the charge of Iran. </w:t>
      </w:r>
      <w:r w:rsidR="00BD46A0" w:rsidRPr="007C3A56">
        <w:rPr>
          <w:lang w:val="en-GB"/>
        </w:rPr>
        <w:t xml:space="preserve">Iranian government was until the 1979 </w:t>
      </w:r>
      <w:r w:rsidR="00452364" w:rsidRPr="007C3A56">
        <w:rPr>
          <w:lang w:val="en-GB"/>
        </w:rPr>
        <w:t>a</w:t>
      </w:r>
      <w:r w:rsidR="00C63C95" w:rsidRPr="007C3A56">
        <w:rPr>
          <w:lang w:val="en-GB"/>
        </w:rPr>
        <w:t xml:space="preserve"> monarchy</w:t>
      </w:r>
      <w:r w:rsidR="004D4432" w:rsidRPr="007C3A56">
        <w:rPr>
          <w:lang w:val="en-GB"/>
        </w:rPr>
        <w:t xml:space="preserve"> under rule of Shah Mohammad Reza Pahlavi. The dynasty itself was in </w:t>
      </w:r>
      <w:r w:rsidR="005449FB" w:rsidRPr="007C3A56">
        <w:rPr>
          <w:lang w:val="en-GB"/>
        </w:rPr>
        <w:t xml:space="preserve">charge since the </w:t>
      </w:r>
      <w:r w:rsidR="0006388A" w:rsidRPr="007C3A56">
        <w:rPr>
          <w:lang w:val="en-GB"/>
        </w:rPr>
        <w:t xml:space="preserve">coup </w:t>
      </w:r>
      <w:r w:rsidR="00722338" w:rsidRPr="007C3A56">
        <w:rPr>
          <w:lang w:val="en-GB"/>
        </w:rPr>
        <w:t>in 1925, where</w:t>
      </w:r>
      <w:r w:rsidR="00554766" w:rsidRPr="007C3A56">
        <w:rPr>
          <w:lang w:val="en-GB"/>
        </w:rPr>
        <w:t xml:space="preserve"> </w:t>
      </w:r>
      <w:r w:rsidR="00645853" w:rsidRPr="007C3A56">
        <w:rPr>
          <w:lang w:val="en-GB"/>
        </w:rPr>
        <w:t>Reza Shah Pahlavi took power and begun to modernize and reform quickly</w:t>
      </w:r>
      <w:r w:rsidR="00CA01D3" w:rsidRPr="007C3A56">
        <w:rPr>
          <w:lang w:val="en-GB"/>
        </w:rPr>
        <w:t xml:space="preserve">, such as secularization and promotion of Western culture. </w:t>
      </w:r>
      <w:r w:rsidR="00444AF6" w:rsidRPr="007C3A56">
        <w:rPr>
          <w:lang w:val="en-GB"/>
        </w:rPr>
        <w:t xml:space="preserve">After </w:t>
      </w:r>
      <w:r w:rsidR="00AD4DFC" w:rsidRPr="007C3A56">
        <w:rPr>
          <w:lang w:val="en-GB"/>
        </w:rPr>
        <w:t>invasion of allied forces</w:t>
      </w:r>
      <w:r w:rsidR="00AC1AC1" w:rsidRPr="007C3A56">
        <w:rPr>
          <w:lang w:val="en-GB"/>
        </w:rPr>
        <w:t xml:space="preserve"> of United Kingdom and Soviet Union</w:t>
      </w:r>
      <w:r w:rsidR="00AD4DFC" w:rsidRPr="007C3A56">
        <w:rPr>
          <w:lang w:val="en-GB"/>
        </w:rPr>
        <w:t xml:space="preserve"> in 1941 Reza Shah Pahlavi was forced to abdicate </w:t>
      </w:r>
      <w:r w:rsidR="00AC1AC1" w:rsidRPr="007C3A56">
        <w:rPr>
          <w:lang w:val="en-GB"/>
        </w:rPr>
        <w:t xml:space="preserve">and his son </w:t>
      </w:r>
      <w:r w:rsidR="00914258" w:rsidRPr="007C3A56">
        <w:rPr>
          <w:lang w:val="en-GB"/>
        </w:rPr>
        <w:t>Mohammad</w:t>
      </w:r>
      <w:r w:rsidR="00AC1AC1" w:rsidRPr="007C3A56">
        <w:rPr>
          <w:lang w:val="en-GB"/>
        </w:rPr>
        <w:t xml:space="preserve"> Reza Pahlavi took power</w:t>
      </w:r>
      <w:r w:rsidR="00914258" w:rsidRPr="007C3A56">
        <w:rPr>
          <w:lang w:val="en-GB"/>
        </w:rPr>
        <w:t xml:space="preserve">, continuing </w:t>
      </w:r>
      <w:r w:rsidR="00AD5075" w:rsidRPr="007C3A56">
        <w:rPr>
          <w:lang w:val="en-GB"/>
        </w:rPr>
        <w:t>his father’s political reforms.</w:t>
      </w:r>
      <w:r w:rsidR="005D575F" w:rsidRPr="007C3A56">
        <w:rPr>
          <w:lang w:val="en-GB"/>
        </w:rPr>
        <w:t xml:space="preserve"> (Abrahamian, 1982</w:t>
      </w:r>
      <w:r w:rsidR="00930696" w:rsidRPr="007C3A56">
        <w:rPr>
          <w:lang w:val="en-GB"/>
        </w:rPr>
        <w:t>,</w:t>
      </w:r>
      <w:r w:rsidR="003E2CE8" w:rsidRPr="007C3A56">
        <w:rPr>
          <w:lang w:val="en-GB"/>
        </w:rPr>
        <w:t xml:space="preserve"> p.</w:t>
      </w:r>
      <w:r w:rsidR="00930696" w:rsidRPr="007C3A56">
        <w:rPr>
          <w:lang w:val="en-GB"/>
        </w:rPr>
        <w:t xml:space="preserve"> 203-225</w:t>
      </w:r>
      <w:r w:rsidR="00C429B9" w:rsidRPr="007C3A56">
        <w:rPr>
          <w:lang w:val="en-GB"/>
        </w:rPr>
        <w:t>;</w:t>
      </w:r>
      <w:r w:rsidR="005D575F" w:rsidRPr="007C3A56">
        <w:rPr>
          <w:lang w:val="en-GB"/>
        </w:rPr>
        <w:t xml:space="preserve"> </w:t>
      </w:r>
      <w:proofErr w:type="spellStart"/>
      <w:r w:rsidR="005D575F" w:rsidRPr="007C3A56">
        <w:rPr>
          <w:lang w:val="en-GB"/>
        </w:rPr>
        <w:t>Gasiorowski</w:t>
      </w:r>
      <w:proofErr w:type="spellEnd"/>
      <w:r w:rsidR="005D575F" w:rsidRPr="007C3A56">
        <w:rPr>
          <w:lang w:val="en-GB"/>
        </w:rPr>
        <w:t xml:space="preserve"> &amp; Byrne, 2004</w:t>
      </w:r>
      <w:r w:rsidR="00014F1E" w:rsidRPr="007C3A56">
        <w:rPr>
          <w:lang w:val="en-GB"/>
        </w:rPr>
        <w:t>,</w:t>
      </w:r>
      <w:r w:rsidR="003E2CE8" w:rsidRPr="007C3A56">
        <w:rPr>
          <w:lang w:val="en-GB"/>
        </w:rPr>
        <w:t xml:space="preserve"> p.</w:t>
      </w:r>
      <w:r w:rsidR="00014F1E" w:rsidRPr="007C3A56">
        <w:rPr>
          <w:lang w:val="en-GB"/>
        </w:rPr>
        <w:t xml:space="preserve"> 3</w:t>
      </w:r>
      <w:r w:rsidR="00F10CB7" w:rsidRPr="007C3A56">
        <w:rPr>
          <w:lang w:val="en-GB"/>
        </w:rPr>
        <w:t>, 28</w:t>
      </w:r>
      <w:r w:rsidR="00C429B9" w:rsidRPr="007C3A56">
        <w:rPr>
          <w:lang w:val="en-GB"/>
        </w:rPr>
        <w:t>;</w:t>
      </w:r>
      <w:r w:rsidR="005D575F" w:rsidRPr="007C3A56">
        <w:rPr>
          <w:lang w:val="en-GB"/>
        </w:rPr>
        <w:t xml:space="preserve"> Milani, 2012</w:t>
      </w:r>
      <w:r w:rsidR="00A43B53" w:rsidRPr="007C3A56">
        <w:rPr>
          <w:lang w:val="en-GB"/>
        </w:rPr>
        <w:t>,</w:t>
      </w:r>
      <w:r w:rsidR="003E2CE8" w:rsidRPr="007C3A56">
        <w:rPr>
          <w:lang w:val="en-GB"/>
        </w:rPr>
        <w:t xml:space="preserve"> p.</w:t>
      </w:r>
      <w:r w:rsidR="00A43B53" w:rsidRPr="007C3A56">
        <w:rPr>
          <w:lang w:val="en-GB"/>
        </w:rPr>
        <w:t xml:space="preserve"> 53-67</w:t>
      </w:r>
      <w:r w:rsidR="000D5643" w:rsidRPr="007C3A56">
        <w:rPr>
          <w:lang w:val="en-GB"/>
        </w:rPr>
        <w:t>; Steele, 2021</w:t>
      </w:r>
      <w:r w:rsidR="008C66ED" w:rsidRPr="007C3A56">
        <w:rPr>
          <w:lang w:val="en-GB"/>
        </w:rPr>
        <w:t>;</w:t>
      </w:r>
      <w:r w:rsidR="008C66ED" w:rsidRPr="007C3A56">
        <w:rPr>
          <w:color w:val="FF0000"/>
          <w:lang w:val="en-GB"/>
        </w:rPr>
        <w:t xml:space="preserve"> </w:t>
      </w:r>
      <w:proofErr w:type="spellStart"/>
      <w:r w:rsidR="008C66ED" w:rsidRPr="007C3A56">
        <w:rPr>
          <w:lang w:val="en-GB"/>
        </w:rPr>
        <w:t>Ghods</w:t>
      </w:r>
      <w:proofErr w:type="spellEnd"/>
      <w:r w:rsidR="008C66ED" w:rsidRPr="007C3A56">
        <w:rPr>
          <w:lang w:val="en-GB"/>
        </w:rPr>
        <w:t>, 1991,</w:t>
      </w:r>
      <w:r w:rsidR="003E2CE8" w:rsidRPr="007C3A56">
        <w:rPr>
          <w:lang w:val="en-GB"/>
        </w:rPr>
        <w:t xml:space="preserve"> p.</w:t>
      </w:r>
      <w:r w:rsidR="008C66ED" w:rsidRPr="007C3A56">
        <w:rPr>
          <w:lang w:val="en-GB"/>
        </w:rPr>
        <w:t xml:space="preserve"> 39)</w:t>
      </w:r>
    </w:p>
    <w:p w14:paraId="08926D08" w14:textId="5809BEEB" w:rsidR="00914258" w:rsidRPr="007C3A56" w:rsidRDefault="00914258" w:rsidP="008C66ED">
      <w:pPr>
        <w:rPr>
          <w:lang w:val="en-GB"/>
        </w:rPr>
      </w:pPr>
      <w:r w:rsidRPr="007C3A56">
        <w:rPr>
          <w:lang w:val="en-GB"/>
        </w:rPr>
        <w:tab/>
      </w:r>
      <w:r w:rsidR="00102B7B" w:rsidRPr="007C3A56">
        <w:rPr>
          <w:lang w:val="en-GB"/>
        </w:rPr>
        <w:t xml:space="preserve">Mohammad Reza </w:t>
      </w:r>
      <w:r w:rsidR="003D5F05" w:rsidRPr="007C3A56">
        <w:rPr>
          <w:lang w:val="en-GB"/>
        </w:rPr>
        <w:t xml:space="preserve">Shah’s main reforms was the White Revolution, that was launched in 1963, aimed for </w:t>
      </w:r>
      <w:r w:rsidR="00D853FC" w:rsidRPr="007C3A56">
        <w:rPr>
          <w:lang w:val="en-GB"/>
        </w:rPr>
        <w:t xml:space="preserve">more modernization of Iranian economy and </w:t>
      </w:r>
      <w:r w:rsidR="005F3EE0" w:rsidRPr="007C3A56">
        <w:rPr>
          <w:lang w:val="en-GB"/>
        </w:rPr>
        <w:t xml:space="preserve">society, such as land reforms or nationalization of certain industries. The policies caused rapid urbanization, </w:t>
      </w:r>
      <w:r w:rsidR="009E49A9" w:rsidRPr="007C3A56">
        <w:rPr>
          <w:lang w:val="en-GB"/>
        </w:rPr>
        <w:t>industrialization,</w:t>
      </w:r>
      <w:r w:rsidR="005F3EE0" w:rsidRPr="007C3A56">
        <w:rPr>
          <w:lang w:val="en-GB"/>
        </w:rPr>
        <w:t xml:space="preserve"> and </w:t>
      </w:r>
      <w:r w:rsidR="00433F85" w:rsidRPr="007C3A56">
        <w:rPr>
          <w:lang w:val="en-GB"/>
        </w:rPr>
        <w:t xml:space="preserve">increased literacy, but also brough significant social and </w:t>
      </w:r>
      <w:r w:rsidR="00CB19D2" w:rsidRPr="007C3A56">
        <w:rPr>
          <w:lang w:val="en-GB"/>
        </w:rPr>
        <w:t>economic</w:t>
      </w:r>
      <w:r w:rsidR="00433F85" w:rsidRPr="007C3A56">
        <w:rPr>
          <w:lang w:val="en-GB"/>
        </w:rPr>
        <w:t xml:space="preserve"> difficulties </w:t>
      </w:r>
      <w:r w:rsidR="00CB19D2" w:rsidRPr="007C3A56">
        <w:rPr>
          <w:lang w:val="en-GB"/>
        </w:rPr>
        <w:t xml:space="preserve">and caused discontent among the Iranian society. </w:t>
      </w:r>
      <w:r w:rsidR="002306E4" w:rsidRPr="007C3A56">
        <w:rPr>
          <w:lang w:val="en-GB"/>
        </w:rPr>
        <w:t>Such reforms caused Iran to distance from the traditio</w:t>
      </w:r>
      <w:r w:rsidR="00941B09" w:rsidRPr="007C3A56">
        <w:rPr>
          <w:lang w:val="en-GB"/>
        </w:rPr>
        <w:t xml:space="preserve">n. Policies negatively influenced many parts of the society. </w:t>
      </w:r>
      <w:r w:rsidR="00155330" w:rsidRPr="007C3A56">
        <w:rPr>
          <w:lang w:val="en-GB"/>
        </w:rPr>
        <w:t xml:space="preserve">Probably the most unhappy with the reforms were Shia clerics, who were very dissatisfied with the decision to distance from religion and tradition. </w:t>
      </w:r>
      <w:r w:rsidR="003308B6" w:rsidRPr="007C3A56">
        <w:rPr>
          <w:lang w:val="en-GB"/>
        </w:rPr>
        <w:t xml:space="preserve">But not only them, but </w:t>
      </w:r>
      <w:r w:rsidR="00867508" w:rsidRPr="007C3A56">
        <w:rPr>
          <w:lang w:val="en-GB"/>
        </w:rPr>
        <w:t>also students</w:t>
      </w:r>
      <w:r w:rsidR="0023720C" w:rsidRPr="007C3A56">
        <w:rPr>
          <w:lang w:val="en-GB"/>
        </w:rPr>
        <w:t>, who were influence</w:t>
      </w:r>
      <w:r w:rsidR="00471AC5" w:rsidRPr="007C3A56">
        <w:rPr>
          <w:lang w:val="en-GB"/>
        </w:rPr>
        <w:t xml:space="preserve">d by the </w:t>
      </w:r>
      <w:r w:rsidR="00867508" w:rsidRPr="007C3A56">
        <w:rPr>
          <w:lang w:val="en-GB"/>
        </w:rPr>
        <w:t>leftist</w:t>
      </w:r>
      <w:r w:rsidR="00471AC5" w:rsidRPr="007C3A56">
        <w:rPr>
          <w:lang w:val="en-GB"/>
        </w:rPr>
        <w:t xml:space="preserve"> intellectuals opposed Shah’s regime of authoritarian regime and </w:t>
      </w:r>
      <w:r w:rsidR="00FA4CD7" w:rsidRPr="007C3A56">
        <w:rPr>
          <w:lang w:val="en-GB"/>
        </w:rPr>
        <w:t>lack of political freedom</w:t>
      </w:r>
      <w:r w:rsidR="00E01A32" w:rsidRPr="007C3A56">
        <w:rPr>
          <w:lang w:val="en-GB"/>
        </w:rPr>
        <w:t xml:space="preserve"> enforced by Shah’s secret police called </w:t>
      </w:r>
      <w:r w:rsidR="009B4340" w:rsidRPr="007C3A56">
        <w:rPr>
          <w:lang w:val="en-GB"/>
        </w:rPr>
        <w:t>Intelligence and Security Organization of the Country</w:t>
      </w:r>
      <w:r w:rsidR="00D10D7E" w:rsidRPr="007C3A56">
        <w:rPr>
          <w:lang w:val="en-GB"/>
        </w:rPr>
        <w:t xml:space="preserve"> (</w:t>
      </w:r>
      <w:r w:rsidR="00E01A32" w:rsidRPr="007C3A56">
        <w:rPr>
          <w:lang w:val="en-GB"/>
        </w:rPr>
        <w:t>SAVAK</w:t>
      </w:r>
      <w:r w:rsidR="00D10D7E" w:rsidRPr="007C3A56">
        <w:rPr>
          <w:lang w:val="en-GB"/>
        </w:rPr>
        <w:t>)</w:t>
      </w:r>
      <w:r w:rsidR="00FA4CD7" w:rsidRPr="007C3A56">
        <w:rPr>
          <w:lang w:val="en-GB"/>
        </w:rPr>
        <w:t>. U</w:t>
      </w:r>
      <w:r w:rsidR="003308B6" w:rsidRPr="007C3A56">
        <w:rPr>
          <w:lang w:val="en-GB"/>
        </w:rPr>
        <w:t>rban poor and lower class,</w:t>
      </w:r>
      <w:r w:rsidR="00FA4CD7" w:rsidRPr="007C3A56">
        <w:rPr>
          <w:lang w:val="en-GB"/>
        </w:rPr>
        <w:t xml:space="preserve"> were heavily affected by the industrialization, making them lose jobs and </w:t>
      </w:r>
      <w:r w:rsidR="00823566" w:rsidRPr="007C3A56">
        <w:rPr>
          <w:lang w:val="en-GB"/>
        </w:rPr>
        <w:t>cause socio-</w:t>
      </w:r>
      <w:r w:rsidR="004716CA" w:rsidRPr="007C3A56">
        <w:rPr>
          <w:lang w:val="en-GB"/>
        </w:rPr>
        <w:t>economic</w:t>
      </w:r>
      <w:r w:rsidR="00823566" w:rsidRPr="007C3A56">
        <w:rPr>
          <w:lang w:val="en-GB"/>
        </w:rPr>
        <w:t xml:space="preserve"> issues</w:t>
      </w:r>
      <w:r w:rsidR="00641D8C" w:rsidRPr="007C3A56">
        <w:rPr>
          <w:lang w:val="en-GB"/>
        </w:rPr>
        <w:t>.</w:t>
      </w:r>
      <w:r w:rsidR="005D575F" w:rsidRPr="007C3A56">
        <w:rPr>
          <w:lang w:val="en-GB"/>
        </w:rPr>
        <w:t xml:space="preserve"> (</w:t>
      </w:r>
      <w:proofErr w:type="spellStart"/>
      <w:r w:rsidR="003F6A84" w:rsidRPr="007C3A56">
        <w:rPr>
          <w:lang w:val="en-GB"/>
        </w:rPr>
        <w:t>Britanica</w:t>
      </w:r>
      <w:proofErr w:type="spellEnd"/>
      <w:r w:rsidR="00FC1056" w:rsidRPr="007C3A56">
        <w:rPr>
          <w:lang w:val="en-GB"/>
        </w:rPr>
        <w:t>, 2022;</w:t>
      </w:r>
      <w:r w:rsidR="003F6A84" w:rsidRPr="007C3A56">
        <w:rPr>
          <w:lang w:val="en-GB"/>
        </w:rPr>
        <w:t xml:space="preserve"> </w:t>
      </w:r>
      <w:r w:rsidR="005D575F" w:rsidRPr="007C3A56">
        <w:rPr>
          <w:lang w:val="en-GB"/>
        </w:rPr>
        <w:t>Abrahamian, 1982</w:t>
      </w:r>
      <w:r w:rsidR="007E661A" w:rsidRPr="007C3A56">
        <w:rPr>
          <w:lang w:val="en-GB"/>
        </w:rPr>
        <w:t>,</w:t>
      </w:r>
      <w:r w:rsidR="003E2CE8" w:rsidRPr="007C3A56">
        <w:rPr>
          <w:lang w:val="en-GB"/>
        </w:rPr>
        <w:t xml:space="preserve"> p.</w:t>
      </w:r>
      <w:r w:rsidR="007E661A" w:rsidRPr="007C3A56">
        <w:rPr>
          <w:lang w:val="en-GB"/>
        </w:rPr>
        <w:t xml:space="preserve"> 118-</w:t>
      </w:r>
      <w:r w:rsidR="00451AD7" w:rsidRPr="007C3A56">
        <w:rPr>
          <w:lang w:val="en-GB"/>
        </w:rPr>
        <w:lastRenderedPageBreak/>
        <w:t>149</w:t>
      </w:r>
      <w:r w:rsidR="005D575F" w:rsidRPr="007C3A56">
        <w:rPr>
          <w:lang w:val="en-GB"/>
        </w:rPr>
        <w:t xml:space="preserve">, </w:t>
      </w:r>
      <w:proofErr w:type="spellStart"/>
      <w:r w:rsidR="005D575F" w:rsidRPr="007C3A56">
        <w:rPr>
          <w:lang w:val="en-GB"/>
        </w:rPr>
        <w:t>Gasiorowski</w:t>
      </w:r>
      <w:proofErr w:type="spellEnd"/>
      <w:r w:rsidR="005D575F" w:rsidRPr="007C3A56">
        <w:rPr>
          <w:lang w:val="en-GB"/>
        </w:rPr>
        <w:t xml:space="preserve"> &amp; Byrne, 2004</w:t>
      </w:r>
      <w:r w:rsidR="00796080" w:rsidRPr="007C3A56">
        <w:rPr>
          <w:lang w:val="en-GB"/>
        </w:rPr>
        <w:t>,</w:t>
      </w:r>
      <w:r w:rsidR="003E2CE8" w:rsidRPr="007C3A56">
        <w:rPr>
          <w:lang w:val="en-GB"/>
        </w:rPr>
        <w:t xml:space="preserve"> p.</w:t>
      </w:r>
      <w:r w:rsidR="00796080" w:rsidRPr="007C3A56">
        <w:rPr>
          <w:lang w:val="en-GB"/>
        </w:rPr>
        <w:t xml:space="preserve"> 258;</w:t>
      </w:r>
      <w:r w:rsidR="005D575F" w:rsidRPr="007C3A56">
        <w:rPr>
          <w:lang w:val="en-GB"/>
        </w:rPr>
        <w:t xml:space="preserve"> Milani, 2012</w:t>
      </w:r>
      <w:r w:rsidR="003A413D" w:rsidRPr="007C3A56">
        <w:rPr>
          <w:lang w:val="en-GB"/>
        </w:rPr>
        <w:t>,</w:t>
      </w:r>
      <w:r w:rsidR="003E2CE8" w:rsidRPr="007C3A56">
        <w:rPr>
          <w:lang w:val="en-GB"/>
        </w:rPr>
        <w:t xml:space="preserve"> p.</w:t>
      </w:r>
      <w:r w:rsidR="003A413D" w:rsidRPr="007C3A56">
        <w:rPr>
          <w:lang w:val="en-GB"/>
        </w:rPr>
        <w:t xml:space="preserve"> 355-369</w:t>
      </w:r>
      <w:r w:rsidR="005D575F" w:rsidRPr="007C3A56">
        <w:rPr>
          <w:lang w:val="en-GB"/>
        </w:rPr>
        <w:t xml:space="preserve">, </w:t>
      </w:r>
      <w:r w:rsidR="00AD5D06" w:rsidRPr="007C3A56">
        <w:rPr>
          <w:lang w:val="en-GB"/>
        </w:rPr>
        <w:t>Ruhollah</w:t>
      </w:r>
      <w:r w:rsidR="005D575F" w:rsidRPr="007C3A56">
        <w:rPr>
          <w:lang w:val="en-GB"/>
        </w:rPr>
        <w:t>, 1981</w:t>
      </w:r>
      <w:r w:rsidR="006A2000" w:rsidRPr="007C3A56">
        <w:rPr>
          <w:lang w:val="en-GB"/>
        </w:rPr>
        <w:t>,</w:t>
      </w:r>
      <w:r w:rsidR="003E2CE8" w:rsidRPr="007C3A56">
        <w:rPr>
          <w:lang w:val="en-GB"/>
        </w:rPr>
        <w:t xml:space="preserve"> p.</w:t>
      </w:r>
      <w:r w:rsidR="006A2000" w:rsidRPr="007C3A56">
        <w:rPr>
          <w:lang w:val="en-GB"/>
        </w:rPr>
        <w:t xml:space="preserve"> 13-22</w:t>
      </w:r>
      <w:r w:rsidR="008C66ED" w:rsidRPr="007C3A56">
        <w:rPr>
          <w:lang w:val="en-GB"/>
        </w:rPr>
        <w:t xml:space="preserve">; </w:t>
      </w:r>
      <w:proofErr w:type="spellStart"/>
      <w:r w:rsidR="008C66ED" w:rsidRPr="007C3A56">
        <w:rPr>
          <w:lang w:val="en-GB"/>
        </w:rPr>
        <w:t>Chehabi</w:t>
      </w:r>
      <w:proofErr w:type="spellEnd"/>
      <w:r w:rsidR="008C66ED" w:rsidRPr="007C3A56">
        <w:rPr>
          <w:lang w:val="en-GB"/>
        </w:rPr>
        <w:t>, 1998,</w:t>
      </w:r>
      <w:r w:rsidR="003E2CE8" w:rsidRPr="007C3A56">
        <w:rPr>
          <w:lang w:val="en-GB"/>
        </w:rPr>
        <w:t xml:space="preserve"> p.</w:t>
      </w:r>
      <w:r w:rsidR="008C66ED" w:rsidRPr="007C3A56">
        <w:rPr>
          <w:lang w:val="en-GB"/>
        </w:rPr>
        <w:t xml:space="preserve"> 495-502; Castiglioni, 2011,</w:t>
      </w:r>
      <w:r w:rsidR="003E2CE8" w:rsidRPr="007C3A56">
        <w:rPr>
          <w:lang w:val="en-GB"/>
        </w:rPr>
        <w:t xml:space="preserve"> p.</w:t>
      </w:r>
      <w:r w:rsidR="008C66ED" w:rsidRPr="007C3A56">
        <w:rPr>
          <w:lang w:val="en-GB"/>
        </w:rPr>
        <w:t xml:space="preserve"> 183-194</w:t>
      </w:r>
      <w:r w:rsidR="005D575F" w:rsidRPr="007C3A56">
        <w:rPr>
          <w:lang w:val="en-GB"/>
        </w:rPr>
        <w:t>)</w:t>
      </w:r>
    </w:p>
    <w:p w14:paraId="5D5CB083" w14:textId="5B2B6E48" w:rsidR="00641D8C" w:rsidRPr="007C3A56" w:rsidRDefault="00641D8C" w:rsidP="00D64E46">
      <w:pPr>
        <w:rPr>
          <w:lang w:val="en-GB"/>
        </w:rPr>
      </w:pPr>
      <w:r w:rsidRPr="007C3A56">
        <w:rPr>
          <w:lang w:val="en-GB"/>
        </w:rPr>
        <w:tab/>
      </w:r>
      <w:r w:rsidR="00F06067" w:rsidRPr="007C3A56">
        <w:rPr>
          <w:lang w:val="en-GB"/>
        </w:rPr>
        <w:t xml:space="preserve">Religious opposition was mostly carried out by prominent Shia clerics, the most known Ayatollah Ruhollah Khomeini, who criticized regime’s secular policies and its closing ties </w:t>
      </w:r>
      <w:r w:rsidR="00782CBB" w:rsidRPr="007C3A56">
        <w:rPr>
          <w:lang w:val="en-GB"/>
        </w:rPr>
        <w:t xml:space="preserve">with Western powers. </w:t>
      </w:r>
      <w:r w:rsidR="00F75FA1" w:rsidRPr="007C3A56">
        <w:rPr>
          <w:lang w:val="en-GB"/>
        </w:rPr>
        <w:t>(</w:t>
      </w:r>
      <w:r w:rsidR="00211198" w:rsidRPr="007C3A56">
        <w:rPr>
          <w:lang w:val="en-GB"/>
        </w:rPr>
        <w:t>Ahmad 2021,</w:t>
      </w:r>
      <w:r w:rsidR="003E2CE8" w:rsidRPr="007C3A56">
        <w:rPr>
          <w:lang w:val="en-GB"/>
        </w:rPr>
        <w:t xml:space="preserve"> p.</w:t>
      </w:r>
      <w:r w:rsidR="00211198" w:rsidRPr="007C3A56">
        <w:rPr>
          <w:lang w:val="en-GB"/>
        </w:rPr>
        <w:t xml:space="preserve"> </w:t>
      </w:r>
      <w:r w:rsidR="00EF5D1F" w:rsidRPr="007C3A56">
        <w:rPr>
          <w:lang w:val="en-GB"/>
        </w:rPr>
        <w:t xml:space="preserve">281) </w:t>
      </w:r>
      <w:r w:rsidR="00F123F6" w:rsidRPr="007C3A56">
        <w:rPr>
          <w:lang w:val="en-GB"/>
        </w:rPr>
        <w:t xml:space="preserve">Khomeini advocated for the Islamic government </w:t>
      </w:r>
      <w:r w:rsidR="00DE1944" w:rsidRPr="007C3A56">
        <w:rPr>
          <w:lang w:val="en-GB"/>
        </w:rPr>
        <w:t xml:space="preserve">concept called “Velayat-e Faqih” (Guardianship of the Islamic Jurist), which argued that </w:t>
      </w:r>
      <w:r w:rsidR="00A901CF" w:rsidRPr="007C3A56">
        <w:rPr>
          <w:lang w:val="en-GB"/>
        </w:rPr>
        <w:t xml:space="preserve">Iran should be governed by Islamic state, where knowledgeable and just Islamic jurists were to </w:t>
      </w:r>
      <w:r w:rsidR="00F152DC" w:rsidRPr="007C3A56">
        <w:rPr>
          <w:lang w:val="en-GB"/>
        </w:rPr>
        <w:t xml:space="preserve">ensure its laws and policies in harmony with the Islamic principles. Such </w:t>
      </w:r>
      <w:r w:rsidR="00E7419B" w:rsidRPr="007C3A56">
        <w:rPr>
          <w:lang w:val="en-GB"/>
        </w:rPr>
        <w:t>message spread among many Iranians, especially ones that were affected by Shah’s reforms, such as lower classes</w:t>
      </w:r>
      <w:r w:rsidR="001A2246" w:rsidRPr="007C3A56">
        <w:rPr>
          <w:lang w:val="en-GB"/>
        </w:rPr>
        <w:t xml:space="preserve">, who viewed religious opposition as good way to challenge Shah’s regime. </w:t>
      </w:r>
      <w:r w:rsidR="00C32800" w:rsidRPr="007C3A56">
        <w:rPr>
          <w:lang w:val="en-GB"/>
        </w:rPr>
        <w:t xml:space="preserve">Khomeini was charismatic and had ability to unite opposition </w:t>
      </w:r>
      <w:r w:rsidR="00A37488" w:rsidRPr="007C3A56">
        <w:rPr>
          <w:lang w:val="en-GB"/>
        </w:rPr>
        <w:t>against the Shah and played the crucial role in mobilizing the masses.</w:t>
      </w:r>
      <w:r w:rsidR="004620D8" w:rsidRPr="007C3A56">
        <w:rPr>
          <w:lang w:val="en-GB"/>
        </w:rPr>
        <w:t xml:space="preserve"> (</w:t>
      </w:r>
      <w:r w:rsidR="00E7297D" w:rsidRPr="007C3A56">
        <w:rPr>
          <w:lang w:val="en-GB"/>
        </w:rPr>
        <w:t xml:space="preserve">Tony Blair Institute, </w:t>
      </w:r>
      <w:r w:rsidR="00B50D35" w:rsidRPr="007C3A56">
        <w:rPr>
          <w:lang w:val="en-GB"/>
        </w:rPr>
        <w:t xml:space="preserve">2019; </w:t>
      </w:r>
      <w:r w:rsidR="00E50B54" w:rsidRPr="007C3A56">
        <w:rPr>
          <w:lang w:val="en-GB"/>
        </w:rPr>
        <w:t>Ahmad</w:t>
      </w:r>
      <w:r w:rsidR="00696B2B" w:rsidRPr="007C3A56">
        <w:rPr>
          <w:lang w:val="en-GB"/>
        </w:rPr>
        <w:t>,</w:t>
      </w:r>
      <w:r w:rsidR="00E50B54" w:rsidRPr="007C3A56">
        <w:rPr>
          <w:lang w:val="en-GB"/>
        </w:rPr>
        <w:t xml:space="preserve"> 2021</w:t>
      </w:r>
      <w:r w:rsidR="00696B2B" w:rsidRPr="007C3A56">
        <w:rPr>
          <w:lang w:val="en-GB"/>
        </w:rPr>
        <w:t>,</w:t>
      </w:r>
      <w:r w:rsidR="003E2CE8" w:rsidRPr="007C3A56">
        <w:rPr>
          <w:lang w:val="en-GB"/>
        </w:rPr>
        <w:t xml:space="preserve"> p.</w:t>
      </w:r>
      <w:r w:rsidR="00E50B54" w:rsidRPr="007C3A56">
        <w:rPr>
          <w:lang w:val="en-GB"/>
        </w:rPr>
        <w:t xml:space="preserve"> 282; </w:t>
      </w:r>
      <w:r w:rsidR="004620D8" w:rsidRPr="007C3A56">
        <w:rPr>
          <w:lang w:val="en-GB"/>
        </w:rPr>
        <w:t>Abrahamian, 1982,</w:t>
      </w:r>
      <w:r w:rsidR="003E2CE8" w:rsidRPr="007C3A56">
        <w:rPr>
          <w:lang w:val="en-GB"/>
        </w:rPr>
        <w:t xml:space="preserve"> p.</w:t>
      </w:r>
      <w:r w:rsidR="001A2A8F" w:rsidRPr="007C3A56">
        <w:rPr>
          <w:lang w:val="en-GB"/>
        </w:rPr>
        <w:t xml:space="preserve"> </w:t>
      </w:r>
      <w:r w:rsidR="00C246FB" w:rsidRPr="007C3A56">
        <w:rPr>
          <w:lang w:val="en-GB"/>
        </w:rPr>
        <w:t>3</w:t>
      </w:r>
      <w:r w:rsidR="001A2A8F" w:rsidRPr="007C3A56">
        <w:rPr>
          <w:lang w:val="en-GB"/>
        </w:rPr>
        <w:t>26</w:t>
      </w:r>
      <w:r w:rsidR="00C246FB" w:rsidRPr="007C3A56">
        <w:rPr>
          <w:lang w:val="en-GB"/>
        </w:rPr>
        <w:t>-</w:t>
      </w:r>
      <w:r w:rsidR="00E025EC" w:rsidRPr="007C3A56">
        <w:rPr>
          <w:lang w:val="en-GB"/>
        </w:rPr>
        <w:t>375)</w:t>
      </w:r>
      <w:r w:rsidR="008E0CF2" w:rsidRPr="007C3A56">
        <w:rPr>
          <w:lang w:val="en-GB"/>
        </w:rPr>
        <w:t>;</w:t>
      </w:r>
      <w:r w:rsidR="004620D8" w:rsidRPr="007C3A56">
        <w:rPr>
          <w:lang w:val="en-GB"/>
        </w:rPr>
        <w:t xml:space="preserve"> </w:t>
      </w:r>
      <w:r w:rsidR="00AD5D06" w:rsidRPr="007C3A56">
        <w:rPr>
          <w:lang w:val="en-GB"/>
        </w:rPr>
        <w:t>Ruhollah</w:t>
      </w:r>
      <w:r w:rsidR="005D575F" w:rsidRPr="007C3A56">
        <w:rPr>
          <w:lang w:val="en-GB"/>
        </w:rPr>
        <w:t>, 1981</w:t>
      </w:r>
      <w:r w:rsidR="004620D8" w:rsidRPr="007C3A56">
        <w:rPr>
          <w:lang w:val="en-GB"/>
        </w:rPr>
        <w:t>)</w:t>
      </w:r>
    </w:p>
    <w:p w14:paraId="5084EED7" w14:textId="22C1E686" w:rsidR="004E500A" w:rsidRPr="007C3A56" w:rsidRDefault="00A37488" w:rsidP="008C66ED">
      <w:pPr>
        <w:rPr>
          <w:lang w:val="en-GB"/>
        </w:rPr>
      </w:pPr>
      <w:r w:rsidRPr="007C3A56">
        <w:rPr>
          <w:lang w:val="en-GB"/>
        </w:rPr>
        <w:tab/>
        <w:t>Islamic Revolution</w:t>
      </w:r>
      <w:r w:rsidR="008429BB" w:rsidRPr="007C3A56">
        <w:rPr>
          <w:lang w:val="en-GB"/>
        </w:rPr>
        <w:t xml:space="preserve"> </w:t>
      </w:r>
      <w:r w:rsidR="006D69ED" w:rsidRPr="007C3A56">
        <w:rPr>
          <w:lang w:val="en-GB"/>
        </w:rPr>
        <w:t xml:space="preserve">began in January 1978 with series of mass protests and demonstrations against the Shah’s regime. </w:t>
      </w:r>
      <w:r w:rsidR="005E1DB1" w:rsidRPr="007C3A56">
        <w:rPr>
          <w:lang w:val="en-GB"/>
        </w:rPr>
        <w:t>Protests</w:t>
      </w:r>
      <w:r w:rsidR="006D69ED" w:rsidRPr="007C3A56">
        <w:rPr>
          <w:lang w:val="en-GB"/>
        </w:rPr>
        <w:t xml:space="preserve"> lasted for a </w:t>
      </w:r>
      <w:r w:rsidR="005E1DB1" w:rsidRPr="007C3A56">
        <w:rPr>
          <w:lang w:val="en-GB"/>
        </w:rPr>
        <w:t>year and were caused by various factions, such as religious groups, students, leftis</w:t>
      </w:r>
      <w:r w:rsidR="00AB7EBA">
        <w:rPr>
          <w:lang w:val="en-GB"/>
        </w:rPr>
        <w:t>t</w:t>
      </w:r>
      <w:r w:rsidR="005E1DB1" w:rsidRPr="007C3A56">
        <w:rPr>
          <w:lang w:val="en-GB"/>
        </w:rPr>
        <w:t xml:space="preserve"> organizations and together they demanded change. Shah’s regime answered </w:t>
      </w:r>
      <w:r w:rsidR="004E500A" w:rsidRPr="007C3A56">
        <w:rPr>
          <w:lang w:val="en-GB"/>
        </w:rPr>
        <w:t xml:space="preserve">with repression, but that only fuelled the public outrage. When the state </w:t>
      </w:r>
      <w:r w:rsidR="00C535DF" w:rsidRPr="007C3A56">
        <w:rPr>
          <w:lang w:val="en-GB"/>
        </w:rPr>
        <w:t xml:space="preserve">key institutions, such as military and bureaucracy </w:t>
      </w:r>
      <w:r w:rsidR="00B97715" w:rsidRPr="007C3A56">
        <w:rPr>
          <w:lang w:val="en-GB"/>
        </w:rPr>
        <w:t xml:space="preserve">lost loyalty, the Shah was no longer able to maintain control and fled the country in January 1979. </w:t>
      </w:r>
      <w:r w:rsidR="00D579CA" w:rsidRPr="007C3A56">
        <w:rPr>
          <w:lang w:val="en-GB"/>
        </w:rPr>
        <w:t xml:space="preserve">Khamenei then returned from exile </w:t>
      </w:r>
      <w:proofErr w:type="gramStart"/>
      <w:r w:rsidR="00A1714F" w:rsidRPr="007C3A56">
        <w:rPr>
          <w:lang w:val="en-GB"/>
        </w:rPr>
        <w:t>on</w:t>
      </w:r>
      <w:proofErr w:type="gramEnd"/>
      <w:r w:rsidR="00D579CA" w:rsidRPr="007C3A56">
        <w:rPr>
          <w:lang w:val="en-GB"/>
        </w:rPr>
        <w:t xml:space="preserve"> February 1979. </w:t>
      </w:r>
      <w:r w:rsidR="00696A03" w:rsidRPr="007C3A56">
        <w:rPr>
          <w:lang w:val="en-GB"/>
        </w:rPr>
        <w:t xml:space="preserve">In </w:t>
      </w:r>
      <w:r w:rsidR="00A1714F" w:rsidRPr="007C3A56">
        <w:rPr>
          <w:lang w:val="en-GB"/>
        </w:rPr>
        <w:t>March</w:t>
      </w:r>
      <w:r w:rsidR="00696A03" w:rsidRPr="007C3A56">
        <w:rPr>
          <w:lang w:val="en-GB"/>
        </w:rPr>
        <w:t xml:space="preserve"> 1979</w:t>
      </w:r>
      <w:r w:rsidR="00D579CA" w:rsidRPr="007C3A56">
        <w:rPr>
          <w:lang w:val="en-GB"/>
        </w:rPr>
        <w:t xml:space="preserve"> national referendum was held</w:t>
      </w:r>
      <w:r w:rsidR="00235F65" w:rsidRPr="007C3A56">
        <w:rPr>
          <w:lang w:val="en-GB"/>
        </w:rPr>
        <w:t xml:space="preserve"> with </w:t>
      </w:r>
      <w:r w:rsidR="0020303D" w:rsidRPr="007C3A56">
        <w:rPr>
          <w:lang w:val="en-GB"/>
        </w:rPr>
        <w:t>overwhelming</w:t>
      </w:r>
      <w:r w:rsidR="00235F65" w:rsidRPr="007C3A56">
        <w:rPr>
          <w:lang w:val="en-GB"/>
        </w:rPr>
        <w:t xml:space="preserve"> 99% of the population was </w:t>
      </w:r>
      <w:r w:rsidR="0020303D" w:rsidRPr="007C3A56">
        <w:rPr>
          <w:lang w:val="en-GB"/>
        </w:rPr>
        <w:t xml:space="preserve">in favour. </w:t>
      </w:r>
      <w:r w:rsidR="005D575F" w:rsidRPr="007C3A56">
        <w:rPr>
          <w:lang w:val="en-GB"/>
        </w:rPr>
        <w:t xml:space="preserve"> (Abrahamian, 1982</w:t>
      </w:r>
      <w:r w:rsidR="00D7673F" w:rsidRPr="007C3A56">
        <w:rPr>
          <w:lang w:val="en-GB"/>
        </w:rPr>
        <w:t>,</w:t>
      </w:r>
      <w:r w:rsidR="003E2CE8" w:rsidRPr="007C3A56">
        <w:rPr>
          <w:lang w:val="en-GB"/>
        </w:rPr>
        <w:t xml:space="preserve"> p.</w:t>
      </w:r>
      <w:r w:rsidR="00D7673F" w:rsidRPr="007C3A56">
        <w:rPr>
          <w:lang w:val="en-GB"/>
        </w:rPr>
        <w:t xml:space="preserve"> 496-</w:t>
      </w:r>
      <w:r w:rsidR="00147417" w:rsidRPr="007C3A56">
        <w:rPr>
          <w:lang w:val="en-GB"/>
        </w:rPr>
        <w:t>525</w:t>
      </w:r>
      <w:r w:rsidR="005D575F" w:rsidRPr="007C3A56">
        <w:rPr>
          <w:lang w:val="en-GB"/>
        </w:rPr>
        <w:t xml:space="preserve">, </w:t>
      </w:r>
      <w:r w:rsidR="00334714" w:rsidRPr="007C3A56">
        <w:rPr>
          <w:lang w:val="en-GB"/>
        </w:rPr>
        <w:t>Hiro</w:t>
      </w:r>
      <w:r w:rsidR="00930826" w:rsidRPr="007C3A56">
        <w:rPr>
          <w:lang w:val="en-GB"/>
        </w:rPr>
        <w:t>, 2013,</w:t>
      </w:r>
      <w:r w:rsidR="003E2CE8" w:rsidRPr="007C3A56">
        <w:rPr>
          <w:lang w:val="en-GB"/>
        </w:rPr>
        <w:t xml:space="preserve"> p.</w:t>
      </w:r>
      <w:r w:rsidR="00930826" w:rsidRPr="007C3A56">
        <w:rPr>
          <w:lang w:val="en-GB"/>
        </w:rPr>
        <w:t xml:space="preserve"> 169</w:t>
      </w:r>
      <w:r w:rsidR="005D575F" w:rsidRPr="007C3A56">
        <w:rPr>
          <w:highlight w:val="lightGray"/>
          <w:lang w:val="en-GB"/>
        </w:rPr>
        <w:t xml:space="preserve">, </w:t>
      </w:r>
      <w:r w:rsidR="00AD5D06" w:rsidRPr="007C3A56">
        <w:rPr>
          <w:lang w:val="en-GB"/>
        </w:rPr>
        <w:t>Ruhollah</w:t>
      </w:r>
      <w:r w:rsidR="005D575F" w:rsidRPr="007C3A56">
        <w:rPr>
          <w:lang w:val="en-GB"/>
        </w:rPr>
        <w:t>, 1981</w:t>
      </w:r>
      <w:r w:rsidR="0081558B" w:rsidRPr="007C3A56">
        <w:rPr>
          <w:lang w:val="en-GB"/>
        </w:rPr>
        <w:t>,</w:t>
      </w:r>
      <w:r w:rsidR="003E2CE8" w:rsidRPr="007C3A56">
        <w:rPr>
          <w:lang w:val="en-GB"/>
        </w:rPr>
        <w:t xml:space="preserve"> p.</w:t>
      </w:r>
      <w:r w:rsidR="0081558B" w:rsidRPr="007C3A56">
        <w:rPr>
          <w:lang w:val="en-GB"/>
        </w:rPr>
        <w:t xml:space="preserve"> 316</w:t>
      </w:r>
      <w:r w:rsidR="007115F3" w:rsidRPr="007C3A56">
        <w:rPr>
          <w:lang w:val="en-GB"/>
        </w:rPr>
        <w:t>; Axworthy 2019,</w:t>
      </w:r>
      <w:r w:rsidR="003E2CE8" w:rsidRPr="007C3A56">
        <w:rPr>
          <w:lang w:val="en-GB"/>
        </w:rPr>
        <w:t xml:space="preserve"> p.</w:t>
      </w:r>
      <w:r w:rsidR="007115F3" w:rsidRPr="007C3A56">
        <w:rPr>
          <w:lang w:val="en-GB"/>
        </w:rPr>
        <w:t xml:space="preserve"> </w:t>
      </w:r>
      <w:r w:rsidR="00FB1BD9" w:rsidRPr="007C3A56">
        <w:rPr>
          <w:lang w:val="en-GB"/>
        </w:rPr>
        <w:t>1</w:t>
      </w:r>
      <w:r w:rsidR="007115F3" w:rsidRPr="007C3A56">
        <w:rPr>
          <w:lang w:val="en-GB"/>
        </w:rPr>
        <w:t>20</w:t>
      </w:r>
      <w:r w:rsidR="00D830E1" w:rsidRPr="007C3A56">
        <w:rPr>
          <w:lang w:val="en-GB"/>
        </w:rPr>
        <w:t>, Ahmad, 2021,</w:t>
      </w:r>
      <w:r w:rsidR="003E2CE8" w:rsidRPr="007C3A56">
        <w:rPr>
          <w:lang w:val="en-GB"/>
        </w:rPr>
        <w:t xml:space="preserve"> p.</w:t>
      </w:r>
      <w:r w:rsidR="00D830E1" w:rsidRPr="007C3A56">
        <w:rPr>
          <w:lang w:val="en-GB"/>
        </w:rPr>
        <w:t xml:space="preserve"> </w:t>
      </w:r>
      <w:r w:rsidR="00BA47FC" w:rsidRPr="007C3A56">
        <w:rPr>
          <w:lang w:val="en-GB"/>
        </w:rPr>
        <w:t>278-297</w:t>
      </w:r>
      <w:r w:rsidR="00522373" w:rsidRPr="007C3A56">
        <w:rPr>
          <w:lang w:val="en-GB"/>
        </w:rPr>
        <w:t>, Axworthy</w:t>
      </w:r>
      <w:r w:rsidR="001E713C" w:rsidRPr="007C3A56">
        <w:rPr>
          <w:lang w:val="en-GB"/>
        </w:rPr>
        <w:t>, 2008,</w:t>
      </w:r>
      <w:r w:rsidR="003E2CE8" w:rsidRPr="007C3A56">
        <w:rPr>
          <w:lang w:val="en-GB"/>
        </w:rPr>
        <w:t xml:space="preserve"> p.</w:t>
      </w:r>
      <w:r w:rsidR="001E713C" w:rsidRPr="007C3A56">
        <w:rPr>
          <w:lang w:val="en-GB"/>
        </w:rPr>
        <w:t xml:space="preserve"> </w:t>
      </w:r>
      <w:r w:rsidR="008E0CF2" w:rsidRPr="007C3A56">
        <w:rPr>
          <w:lang w:val="en-GB"/>
        </w:rPr>
        <w:t>1</w:t>
      </w:r>
      <w:r w:rsidR="005C7B11" w:rsidRPr="007C3A56">
        <w:rPr>
          <w:lang w:val="en-GB"/>
        </w:rPr>
        <w:t>88</w:t>
      </w:r>
      <w:r w:rsidR="008C66ED" w:rsidRPr="007C3A56">
        <w:rPr>
          <w:lang w:val="en-GB"/>
        </w:rPr>
        <w:t>; Homan, 1980,</w:t>
      </w:r>
      <w:r w:rsidR="003E2CE8" w:rsidRPr="007C3A56">
        <w:rPr>
          <w:lang w:val="en-GB"/>
        </w:rPr>
        <w:t xml:space="preserve"> p.</w:t>
      </w:r>
      <w:r w:rsidR="008C66ED" w:rsidRPr="007C3A56">
        <w:rPr>
          <w:lang w:val="en-GB"/>
        </w:rPr>
        <w:t xml:space="preserve"> 673-677</w:t>
      </w:r>
      <w:r w:rsidR="005D575F" w:rsidRPr="007C3A56">
        <w:rPr>
          <w:lang w:val="en-GB"/>
        </w:rPr>
        <w:t>)</w:t>
      </w:r>
    </w:p>
    <w:p w14:paraId="091BFFB4" w14:textId="739C2C1B" w:rsidR="00C00BD4" w:rsidRPr="007C3A56" w:rsidRDefault="00C32800" w:rsidP="00E33095">
      <w:pPr>
        <w:rPr>
          <w:lang w:val="en-GB"/>
        </w:rPr>
      </w:pPr>
      <w:r w:rsidRPr="007C3A56">
        <w:rPr>
          <w:lang w:val="en-GB"/>
        </w:rPr>
        <w:tab/>
      </w:r>
      <w:r w:rsidR="00C30311" w:rsidRPr="007C3A56">
        <w:rPr>
          <w:lang w:val="en-GB"/>
        </w:rPr>
        <w:t>After the revolution, the government was officially changed to Islamic Government</w:t>
      </w:r>
      <w:r w:rsidR="00B442DB" w:rsidRPr="007C3A56">
        <w:rPr>
          <w:lang w:val="en-GB"/>
        </w:rPr>
        <w:t xml:space="preserve">, with concept of </w:t>
      </w:r>
      <w:proofErr w:type="spellStart"/>
      <w:r w:rsidR="00B442DB" w:rsidRPr="007C3A56">
        <w:rPr>
          <w:lang w:val="en-GB"/>
        </w:rPr>
        <w:t>Vala</w:t>
      </w:r>
      <w:r w:rsidR="00FA07CC" w:rsidRPr="007C3A56">
        <w:rPr>
          <w:lang w:val="en-GB"/>
        </w:rPr>
        <w:t>yat</w:t>
      </w:r>
      <w:proofErr w:type="spellEnd"/>
      <w:r w:rsidR="00FA07CC" w:rsidRPr="007C3A56">
        <w:rPr>
          <w:lang w:val="en-GB"/>
        </w:rPr>
        <w:t xml:space="preserve">-e Faqih, which was presented by Ayatollah Ruhollah Khomeini as official founder and the first Supreme Leader in </w:t>
      </w:r>
      <w:r w:rsidR="00B442DB" w:rsidRPr="007C3A56">
        <w:rPr>
          <w:lang w:val="en-GB"/>
        </w:rPr>
        <w:t>charge of the state.</w:t>
      </w:r>
      <w:r w:rsidR="00CF5196" w:rsidRPr="007C3A56">
        <w:rPr>
          <w:lang w:val="en-GB"/>
        </w:rPr>
        <w:t xml:space="preserve"> The concept </w:t>
      </w:r>
      <w:r w:rsidR="00B66B2B" w:rsidRPr="007C3A56">
        <w:rPr>
          <w:lang w:val="en-GB"/>
        </w:rPr>
        <w:t>is that the Islamic state should be governed by</w:t>
      </w:r>
      <w:r w:rsidR="009F21D9" w:rsidRPr="007C3A56">
        <w:rPr>
          <w:lang w:val="en-GB"/>
        </w:rPr>
        <w:t xml:space="preserve"> Islamic jurists who interpret and implement Sharia law and to ensure Islamic character of the state. </w:t>
      </w:r>
      <w:r w:rsidR="00D76D98" w:rsidRPr="007C3A56">
        <w:rPr>
          <w:lang w:val="en-GB"/>
        </w:rPr>
        <w:t xml:space="preserve">This concept made Supreme Leader </w:t>
      </w:r>
      <w:r w:rsidR="00D361B2" w:rsidRPr="007C3A56">
        <w:rPr>
          <w:lang w:val="en-GB"/>
        </w:rPr>
        <w:t xml:space="preserve">(Rahbar-e Moazzam) </w:t>
      </w:r>
      <w:r w:rsidR="00D76D98" w:rsidRPr="007C3A56">
        <w:rPr>
          <w:lang w:val="en-GB"/>
        </w:rPr>
        <w:t>as the highest-ranking political and religious authority in the country</w:t>
      </w:r>
      <w:r w:rsidR="004B05A7" w:rsidRPr="007C3A56">
        <w:rPr>
          <w:lang w:val="en-GB"/>
        </w:rPr>
        <w:t xml:space="preserve"> and has the ultimate control over the executive, legislative and judicial branches of the government, as well as the armed forces. Supreme leader’s role is to </w:t>
      </w:r>
      <w:r w:rsidR="005428B2" w:rsidRPr="007C3A56">
        <w:rPr>
          <w:lang w:val="en-GB"/>
        </w:rPr>
        <w:t>ensure continuation and spread of Islamic Revolution and its core values</w:t>
      </w:r>
      <w:r w:rsidR="00EC5425" w:rsidRPr="007C3A56">
        <w:rPr>
          <w:lang w:val="en-GB"/>
        </w:rPr>
        <w:t>. Supreme Leader holds office for indefinite per</w:t>
      </w:r>
      <w:r w:rsidR="00DF4F07" w:rsidRPr="007C3A56">
        <w:rPr>
          <w:lang w:val="en-GB"/>
        </w:rPr>
        <w:t xml:space="preserve">iod and has no time limit. According to Constitution of the Islamic Republic of Iran, Supreme leader stays in </w:t>
      </w:r>
      <w:r w:rsidR="00DF4F07" w:rsidRPr="007C3A56">
        <w:rPr>
          <w:lang w:val="en-GB"/>
        </w:rPr>
        <w:lastRenderedPageBreak/>
        <w:t xml:space="preserve">charge </w:t>
      </w:r>
      <w:proofErr w:type="gramStart"/>
      <w:r w:rsidR="00DF4F07" w:rsidRPr="007C3A56">
        <w:rPr>
          <w:lang w:val="en-GB"/>
        </w:rPr>
        <w:t>as long as</w:t>
      </w:r>
      <w:proofErr w:type="gramEnd"/>
      <w:r w:rsidR="00DF4F07" w:rsidRPr="007C3A56">
        <w:rPr>
          <w:lang w:val="en-GB"/>
        </w:rPr>
        <w:t xml:space="preserve"> </w:t>
      </w:r>
      <w:r w:rsidR="00952DDA" w:rsidRPr="007C3A56">
        <w:rPr>
          <w:lang w:val="en-GB"/>
        </w:rPr>
        <w:t>they are able to continue their duties and principles of Islamic Republic.</w:t>
      </w:r>
      <w:r w:rsidR="00BD18C9" w:rsidRPr="007C3A56">
        <w:rPr>
          <w:lang w:val="en-GB"/>
        </w:rPr>
        <w:t xml:space="preserve"> (</w:t>
      </w:r>
      <w:r w:rsidR="00E33095" w:rsidRPr="007C3A56">
        <w:rPr>
          <w:lang w:val="en-GB"/>
        </w:rPr>
        <w:t xml:space="preserve">Tony Blair Institute, 2019; </w:t>
      </w:r>
      <w:r w:rsidR="00BD18C9" w:rsidRPr="007C3A56">
        <w:rPr>
          <w:lang w:val="en-GB"/>
        </w:rPr>
        <w:t>Constitution of the Islamic Republic of Iran.,1979</w:t>
      </w:r>
      <w:r w:rsidR="00B013A2" w:rsidRPr="007C3A56">
        <w:rPr>
          <w:lang w:val="en-GB"/>
        </w:rPr>
        <w:t>, Abrahamian, 1982</w:t>
      </w:r>
      <w:r w:rsidR="009B056F" w:rsidRPr="007C3A56">
        <w:rPr>
          <w:lang w:val="en-GB"/>
        </w:rPr>
        <w:t>,</w:t>
      </w:r>
      <w:r w:rsidR="003E2CE8" w:rsidRPr="007C3A56">
        <w:rPr>
          <w:lang w:val="en-GB"/>
        </w:rPr>
        <w:t xml:space="preserve"> p.</w:t>
      </w:r>
      <w:r w:rsidR="009B056F" w:rsidRPr="007C3A56">
        <w:rPr>
          <w:lang w:val="en-GB"/>
        </w:rPr>
        <w:t xml:space="preserve"> 525</w:t>
      </w:r>
      <w:r w:rsidR="007C7237" w:rsidRPr="007C3A56">
        <w:rPr>
          <w:lang w:val="en-GB"/>
        </w:rPr>
        <w:t>;</w:t>
      </w:r>
      <w:r w:rsidR="00B013A2" w:rsidRPr="007C3A56">
        <w:rPr>
          <w:lang w:val="en-GB"/>
        </w:rPr>
        <w:t xml:space="preserve"> </w:t>
      </w:r>
      <w:r w:rsidR="00AD5D06" w:rsidRPr="007C3A56">
        <w:rPr>
          <w:lang w:val="en-GB"/>
        </w:rPr>
        <w:t>Ruhollah</w:t>
      </w:r>
      <w:r w:rsidR="00B013A2" w:rsidRPr="007C3A56">
        <w:rPr>
          <w:lang w:val="en-GB"/>
        </w:rPr>
        <w:t>, 1981</w:t>
      </w:r>
      <w:r w:rsidR="003E2CE8" w:rsidRPr="007C3A56">
        <w:rPr>
          <w:lang w:val="en-GB"/>
        </w:rPr>
        <w:t xml:space="preserve"> p.</w:t>
      </w:r>
      <w:r w:rsidR="00D15269" w:rsidRPr="007C3A56">
        <w:rPr>
          <w:lang w:val="en-GB"/>
        </w:rPr>
        <w:t xml:space="preserve"> 13-22</w:t>
      </w:r>
      <w:r w:rsidR="004D4DB9" w:rsidRPr="007C3A56">
        <w:rPr>
          <w:lang w:val="en-GB"/>
        </w:rPr>
        <w:t>, Axworthy 2008,</w:t>
      </w:r>
      <w:r w:rsidR="003E2CE8" w:rsidRPr="007C3A56">
        <w:rPr>
          <w:lang w:val="en-GB"/>
        </w:rPr>
        <w:t xml:space="preserve"> p.</w:t>
      </w:r>
      <w:r w:rsidR="004D4DB9" w:rsidRPr="007C3A56">
        <w:rPr>
          <w:lang w:val="en-GB"/>
        </w:rPr>
        <w:t xml:space="preserve"> 188</w:t>
      </w:r>
      <w:r w:rsidR="00B013A2" w:rsidRPr="007C3A56">
        <w:rPr>
          <w:lang w:val="en-GB"/>
        </w:rPr>
        <w:t>)</w:t>
      </w:r>
    </w:p>
    <w:p w14:paraId="1122CF0F" w14:textId="5A885A2C" w:rsidR="00C32800" w:rsidRPr="007C3A56" w:rsidRDefault="004E4971" w:rsidP="007A1EBB">
      <w:pPr>
        <w:ind w:firstLine="708"/>
        <w:rPr>
          <w:lang w:val="en-GB"/>
        </w:rPr>
      </w:pPr>
      <w:r w:rsidRPr="007C3A56">
        <w:rPr>
          <w:lang w:val="en-GB"/>
        </w:rPr>
        <w:t xml:space="preserve">Second </w:t>
      </w:r>
      <w:r w:rsidR="00285855" w:rsidRPr="007C3A56">
        <w:rPr>
          <w:lang w:val="en-GB"/>
        </w:rPr>
        <w:t>most important role in the Islamic government is the President</w:t>
      </w:r>
      <w:r w:rsidR="00D361B2" w:rsidRPr="007C3A56">
        <w:rPr>
          <w:lang w:val="en-GB"/>
        </w:rPr>
        <w:t xml:space="preserve"> (</w:t>
      </w:r>
      <w:proofErr w:type="spellStart"/>
      <w:r w:rsidR="00D361B2" w:rsidRPr="007C3A56">
        <w:rPr>
          <w:lang w:val="en-GB"/>
        </w:rPr>
        <w:t>Ra’is</w:t>
      </w:r>
      <w:proofErr w:type="spellEnd"/>
      <w:r w:rsidR="00D361B2" w:rsidRPr="007C3A56">
        <w:rPr>
          <w:lang w:val="en-GB"/>
        </w:rPr>
        <w:t xml:space="preserve"> </w:t>
      </w:r>
      <w:proofErr w:type="spellStart"/>
      <w:r w:rsidR="00D361B2" w:rsidRPr="007C3A56">
        <w:rPr>
          <w:lang w:val="en-GB"/>
        </w:rPr>
        <w:t>Jomhur</w:t>
      </w:r>
      <w:proofErr w:type="spellEnd"/>
      <w:r w:rsidR="00D361B2" w:rsidRPr="007C3A56">
        <w:rPr>
          <w:lang w:val="en-GB"/>
        </w:rPr>
        <w:t>)</w:t>
      </w:r>
      <w:r w:rsidR="00285855" w:rsidRPr="007C3A56">
        <w:rPr>
          <w:lang w:val="en-GB"/>
        </w:rPr>
        <w:t xml:space="preserve">. </w:t>
      </w:r>
      <w:r w:rsidR="00457ECD" w:rsidRPr="007C3A56">
        <w:rPr>
          <w:lang w:val="en-GB"/>
        </w:rPr>
        <w:t xml:space="preserve">President as the </w:t>
      </w:r>
      <w:r w:rsidR="00B81799" w:rsidRPr="007C3A56">
        <w:rPr>
          <w:lang w:val="en-GB"/>
        </w:rPr>
        <w:t>highest-ranking</w:t>
      </w:r>
      <w:r w:rsidR="00457ECD" w:rsidRPr="007C3A56">
        <w:rPr>
          <w:lang w:val="en-GB"/>
        </w:rPr>
        <w:t xml:space="preserve"> elected official </w:t>
      </w:r>
      <w:r w:rsidR="00B15457" w:rsidRPr="007C3A56">
        <w:rPr>
          <w:lang w:val="en-GB"/>
        </w:rPr>
        <w:t>in Iran is the head of the government and responsible for implementing domestic and international policies and i</w:t>
      </w:r>
      <w:r w:rsidR="00113EDD" w:rsidRPr="007C3A56">
        <w:rPr>
          <w:lang w:val="en-GB"/>
        </w:rPr>
        <w:t xml:space="preserve">s elected for term of four years and can be elected twice. </w:t>
      </w:r>
      <w:r w:rsidR="007811EF" w:rsidRPr="007C3A56">
        <w:rPr>
          <w:lang w:val="en-GB"/>
        </w:rPr>
        <w:t xml:space="preserve">Although the president holds significant </w:t>
      </w:r>
      <w:r w:rsidR="00A43D97" w:rsidRPr="007C3A56">
        <w:rPr>
          <w:lang w:val="en-GB"/>
        </w:rPr>
        <w:t xml:space="preserve">power in shaping Iranian policies, their authority is limited by </w:t>
      </w:r>
      <w:r w:rsidR="007069BE" w:rsidRPr="007C3A56">
        <w:rPr>
          <w:lang w:val="en-GB"/>
        </w:rPr>
        <w:t xml:space="preserve">role of the Supreme Leader and </w:t>
      </w:r>
      <w:r w:rsidR="00E546E5" w:rsidRPr="007C3A56">
        <w:rPr>
          <w:lang w:val="en-GB"/>
        </w:rPr>
        <w:t>must act accordingly</w:t>
      </w:r>
      <w:r w:rsidR="007A1EBB" w:rsidRPr="007C3A56">
        <w:rPr>
          <w:lang w:val="en-GB"/>
        </w:rPr>
        <w:t xml:space="preserve">. </w:t>
      </w:r>
      <w:r w:rsidR="00BD18C9" w:rsidRPr="007C3A56">
        <w:rPr>
          <w:lang w:val="en-GB"/>
        </w:rPr>
        <w:t>(Constitution of the Islamic Republic of Iran.,1979)</w:t>
      </w:r>
      <w:r w:rsidR="007A1EBB" w:rsidRPr="007C3A56">
        <w:rPr>
          <w:lang w:val="en-GB"/>
        </w:rPr>
        <w:t xml:space="preserve"> However, for reasons of this thesis, he’s not to be included in the research</w:t>
      </w:r>
      <w:r w:rsidR="00FB72EB" w:rsidRPr="007C3A56">
        <w:rPr>
          <w:lang w:val="en-GB"/>
        </w:rPr>
        <w:t xml:space="preserve">, he was added </w:t>
      </w:r>
      <w:r w:rsidR="000A4CC0" w:rsidRPr="007C3A56">
        <w:rPr>
          <w:lang w:val="en-GB"/>
        </w:rPr>
        <w:t xml:space="preserve">to </w:t>
      </w:r>
      <w:r w:rsidR="00B81799" w:rsidRPr="007C3A56">
        <w:rPr>
          <w:lang w:val="en-GB"/>
        </w:rPr>
        <w:t>add broader visual to Islamic Government.</w:t>
      </w:r>
    </w:p>
    <w:p w14:paraId="69D89407" w14:textId="77777777" w:rsidR="00177154" w:rsidRPr="007C3A56" w:rsidRDefault="00177154" w:rsidP="007A1EBB">
      <w:pPr>
        <w:ind w:firstLine="708"/>
        <w:rPr>
          <w:lang w:val="en-GB"/>
        </w:rPr>
      </w:pPr>
    </w:p>
    <w:p w14:paraId="1EC021ED" w14:textId="006089F2" w:rsidR="002B3AE3" w:rsidRPr="007C3A56" w:rsidRDefault="00025C60" w:rsidP="00025C60">
      <w:pPr>
        <w:pStyle w:val="Nadpis2"/>
        <w:rPr>
          <w:lang w:val="en-GB"/>
        </w:rPr>
      </w:pPr>
      <w:bookmarkStart w:id="11" w:name="_Toc133179846"/>
      <w:bookmarkStart w:id="12" w:name="_Toc133520634"/>
      <w:r w:rsidRPr="007C3A56">
        <w:rPr>
          <w:lang w:val="en-GB"/>
        </w:rPr>
        <w:t>2</w:t>
      </w:r>
      <w:r w:rsidR="001E4093" w:rsidRPr="007C3A56">
        <w:rPr>
          <w:lang w:val="en-GB"/>
        </w:rPr>
        <w:t>.</w:t>
      </w:r>
      <w:r w:rsidR="00D64E46" w:rsidRPr="007C3A56">
        <w:rPr>
          <w:lang w:val="en-GB"/>
        </w:rPr>
        <w:t>2</w:t>
      </w:r>
      <w:r w:rsidR="00A81F74" w:rsidRPr="007C3A56">
        <w:rPr>
          <w:lang w:val="en-GB"/>
        </w:rPr>
        <w:t xml:space="preserve"> </w:t>
      </w:r>
      <w:r w:rsidR="00A9743B" w:rsidRPr="007C3A56">
        <w:rPr>
          <w:lang w:val="en-GB"/>
        </w:rPr>
        <w:t xml:space="preserve">Martyrdom in </w:t>
      </w:r>
      <w:r w:rsidR="002202B3" w:rsidRPr="007C3A56">
        <w:rPr>
          <w:lang w:val="en-GB"/>
        </w:rPr>
        <w:t>Shia Iranian theory</w:t>
      </w:r>
      <w:bookmarkEnd w:id="11"/>
      <w:bookmarkEnd w:id="12"/>
    </w:p>
    <w:p w14:paraId="052AFDEB" w14:textId="7E84F366" w:rsidR="00200794" w:rsidRPr="007C3A56" w:rsidRDefault="000C287A" w:rsidP="00210382">
      <w:pPr>
        <w:ind w:firstLine="502"/>
        <w:rPr>
          <w:highlight w:val="darkGreen"/>
          <w:lang w:val="en-GB"/>
        </w:rPr>
      </w:pPr>
      <w:r w:rsidRPr="007C3A56">
        <w:rPr>
          <w:i/>
          <w:iCs/>
          <w:lang w:val="en-GB"/>
        </w:rPr>
        <w:t>„</w:t>
      </w:r>
      <w:r w:rsidR="003D4E4F" w:rsidRPr="007C3A56">
        <w:rPr>
          <w:i/>
          <w:iCs/>
          <w:lang w:val="en-GB"/>
        </w:rPr>
        <w:t xml:space="preserve">Never say that those martyred in the cause of Allah are dead—in fact, they are alive! But you do not perceive </w:t>
      </w:r>
      <w:proofErr w:type="gramStart"/>
      <w:r w:rsidR="003D4E4F" w:rsidRPr="007C3A56">
        <w:rPr>
          <w:i/>
          <w:iCs/>
          <w:lang w:val="en-GB"/>
        </w:rPr>
        <w:t>it.</w:t>
      </w:r>
      <w:r w:rsidRPr="007C3A56">
        <w:rPr>
          <w:i/>
          <w:iCs/>
          <w:lang w:val="en-GB"/>
        </w:rPr>
        <w:t>“</w:t>
      </w:r>
      <w:proofErr w:type="gramEnd"/>
      <w:r w:rsidR="003D4E4F" w:rsidRPr="007C3A56">
        <w:rPr>
          <w:lang w:val="en-GB"/>
        </w:rPr>
        <w:t xml:space="preserve"> (</w:t>
      </w:r>
      <w:r w:rsidR="0019438D" w:rsidRPr="007C3A56">
        <w:rPr>
          <w:lang w:val="en-GB"/>
        </w:rPr>
        <w:t>2:154)</w:t>
      </w:r>
      <w:r w:rsidR="00DB4DE0" w:rsidRPr="007C3A56">
        <w:rPr>
          <w:lang w:val="en-GB"/>
        </w:rPr>
        <w:t xml:space="preserve"> </w:t>
      </w:r>
      <w:r w:rsidRPr="007C3A56">
        <w:rPr>
          <w:lang w:val="en-GB"/>
        </w:rPr>
        <w:t>…. „</w:t>
      </w:r>
      <w:r w:rsidR="00DB4DE0" w:rsidRPr="007C3A56">
        <w:rPr>
          <w:i/>
          <w:iCs/>
          <w:lang w:val="en-GB"/>
        </w:rPr>
        <w:t xml:space="preserve">And never think of those who have been killed in the cause of Allah as dead. Rather, they are alive with their Lord, receiving </w:t>
      </w:r>
      <w:proofErr w:type="gramStart"/>
      <w:r w:rsidR="00DB4DE0" w:rsidRPr="007C3A56">
        <w:rPr>
          <w:i/>
          <w:iCs/>
          <w:lang w:val="en-GB"/>
        </w:rPr>
        <w:t>provision</w:t>
      </w:r>
      <w:r w:rsidRPr="007C3A56">
        <w:rPr>
          <w:i/>
          <w:iCs/>
          <w:lang w:val="en-GB"/>
        </w:rPr>
        <w:t>“</w:t>
      </w:r>
      <w:r w:rsidR="00DB4DE0" w:rsidRPr="007C3A56">
        <w:rPr>
          <w:lang w:val="en-GB"/>
        </w:rPr>
        <w:t xml:space="preserve"> (</w:t>
      </w:r>
      <w:proofErr w:type="gramEnd"/>
      <w:r w:rsidR="00DB4DE0" w:rsidRPr="007C3A56">
        <w:rPr>
          <w:lang w:val="en-GB"/>
        </w:rPr>
        <w:t>3:169)</w:t>
      </w:r>
      <w:r w:rsidRPr="007C3A56">
        <w:rPr>
          <w:lang w:val="en-GB"/>
        </w:rPr>
        <w:t xml:space="preserve"> ….</w:t>
      </w:r>
      <w:r w:rsidR="00DB4DE0" w:rsidRPr="007C3A56">
        <w:rPr>
          <w:lang w:val="en-GB"/>
        </w:rPr>
        <w:t xml:space="preserve"> </w:t>
      </w:r>
      <w:r w:rsidRPr="007C3A56">
        <w:rPr>
          <w:lang w:val="en-GB"/>
        </w:rPr>
        <w:t>„</w:t>
      </w:r>
      <w:r w:rsidR="00AA11FE" w:rsidRPr="007C3A56">
        <w:rPr>
          <w:i/>
          <w:iCs/>
          <w:lang w:val="en-GB"/>
        </w:rPr>
        <w:t xml:space="preserve">Allah has indeed purchased from the believers their lives and wealth in exchange for Paradise. They fight in the cause of Allah and kill or are killed. This is a true promise binding on Him in the Torah, the Gospel, and the Quran. And whose promise is truer than Allah’s? </w:t>
      </w:r>
      <w:proofErr w:type="gramStart"/>
      <w:r w:rsidR="00AA11FE" w:rsidRPr="007C3A56">
        <w:rPr>
          <w:i/>
          <w:iCs/>
          <w:lang w:val="en-GB"/>
        </w:rPr>
        <w:t>So</w:t>
      </w:r>
      <w:proofErr w:type="gramEnd"/>
      <w:r w:rsidR="00AA11FE" w:rsidRPr="007C3A56">
        <w:rPr>
          <w:i/>
          <w:iCs/>
          <w:lang w:val="en-GB"/>
        </w:rPr>
        <w:t xml:space="preserve"> rejoice in the exchange you have made with Him. That is truly the ultimate triumph</w:t>
      </w:r>
      <w:r w:rsidRPr="007C3A56">
        <w:rPr>
          <w:i/>
          <w:iCs/>
          <w:lang w:val="en-GB"/>
        </w:rPr>
        <w:t>“</w:t>
      </w:r>
      <w:r w:rsidR="00AA11FE" w:rsidRPr="007C3A56">
        <w:rPr>
          <w:lang w:val="en-GB"/>
        </w:rPr>
        <w:t xml:space="preserve"> (9:111) </w:t>
      </w:r>
      <w:r w:rsidRPr="007C3A56">
        <w:rPr>
          <w:lang w:val="en-GB"/>
        </w:rPr>
        <w:t>Those are the texts from Quran</w:t>
      </w:r>
      <w:r w:rsidR="00F800F3" w:rsidRPr="007C3A56">
        <w:rPr>
          <w:lang w:val="en-GB"/>
        </w:rPr>
        <w:t>.</w:t>
      </w:r>
      <w:r w:rsidR="00AA11FE" w:rsidRPr="007C3A56">
        <w:rPr>
          <w:lang w:val="en-GB"/>
        </w:rPr>
        <w:t xml:space="preserve"> </w:t>
      </w:r>
    </w:p>
    <w:p w14:paraId="725490D2" w14:textId="02D49B31" w:rsidR="00210382" w:rsidRPr="007C3A56" w:rsidRDefault="00210382" w:rsidP="00CD1D28">
      <w:pPr>
        <w:ind w:firstLine="502"/>
        <w:rPr>
          <w:lang w:val="en-GB"/>
        </w:rPr>
      </w:pPr>
      <w:r w:rsidRPr="007C3A56">
        <w:rPr>
          <w:lang w:val="en-GB"/>
        </w:rPr>
        <w:t>Martyrdom occupies a central place in Iranian Shia theory and practice, serving as a symbol of devotion and sacrifice in the pursuit of truth, justice, and faith. The term "</w:t>
      </w:r>
      <w:r w:rsidRPr="007C3A56">
        <w:rPr>
          <w:i/>
          <w:lang w:val="en-GB"/>
        </w:rPr>
        <w:t>martyrdom</w:t>
      </w:r>
      <w:r w:rsidRPr="007C3A56">
        <w:rPr>
          <w:lang w:val="en-GB"/>
        </w:rPr>
        <w:t>"</w:t>
      </w:r>
      <w:r w:rsidR="00B26213" w:rsidRPr="007C3A56">
        <w:rPr>
          <w:lang w:val="en-GB"/>
        </w:rPr>
        <w:t xml:space="preserve"> (Shahada)</w:t>
      </w:r>
      <w:r w:rsidRPr="007C3A56">
        <w:rPr>
          <w:lang w:val="en-GB"/>
        </w:rPr>
        <w:t xml:space="preserve"> comes from the Greek word "</w:t>
      </w:r>
      <w:proofErr w:type="spellStart"/>
      <w:r w:rsidRPr="007C3A56">
        <w:rPr>
          <w:i/>
          <w:lang w:val="en-GB"/>
        </w:rPr>
        <w:t>martys</w:t>
      </w:r>
      <w:proofErr w:type="spellEnd"/>
      <w:r w:rsidRPr="007C3A56">
        <w:rPr>
          <w:lang w:val="en-GB"/>
        </w:rPr>
        <w:t>,"</w:t>
      </w:r>
      <w:r w:rsidR="00B26213" w:rsidRPr="007C3A56">
        <w:rPr>
          <w:lang w:val="en-GB"/>
        </w:rPr>
        <w:t xml:space="preserve"> (Shah</w:t>
      </w:r>
      <w:r w:rsidR="00391BF6" w:rsidRPr="007C3A56">
        <w:rPr>
          <w:lang w:val="en-GB"/>
        </w:rPr>
        <w:t>e</w:t>
      </w:r>
      <w:r w:rsidR="00B26213" w:rsidRPr="007C3A56">
        <w:rPr>
          <w:lang w:val="en-GB"/>
        </w:rPr>
        <w:t>ed)</w:t>
      </w:r>
      <w:r w:rsidRPr="007C3A56">
        <w:rPr>
          <w:lang w:val="en-GB"/>
        </w:rPr>
        <w:t xml:space="preserve"> which means "witness."</w:t>
      </w:r>
      <w:r w:rsidR="00861AFE" w:rsidRPr="007C3A56">
        <w:rPr>
          <w:lang w:val="en-GB"/>
        </w:rPr>
        <w:t xml:space="preserve"> (Vocabulary, </w:t>
      </w:r>
      <w:r w:rsidR="00A57AD7" w:rsidRPr="007C3A56">
        <w:rPr>
          <w:lang w:val="en-GB"/>
        </w:rPr>
        <w:t>2023)</w:t>
      </w:r>
      <w:r w:rsidR="00125D3B" w:rsidRPr="007C3A56">
        <w:rPr>
          <w:lang w:val="en-GB"/>
        </w:rPr>
        <w:t xml:space="preserve"> In Iranian language </w:t>
      </w:r>
      <w:r w:rsidR="000F2BF4" w:rsidRPr="007C3A56">
        <w:rPr>
          <w:lang w:val="en-GB"/>
        </w:rPr>
        <w:t>has</w:t>
      </w:r>
      <w:r w:rsidR="00125D3B" w:rsidRPr="007C3A56">
        <w:rPr>
          <w:lang w:val="en-GB"/>
        </w:rPr>
        <w:t xml:space="preserve"> the same meaning</w:t>
      </w:r>
      <w:r w:rsidR="00DA3E35" w:rsidRPr="007C3A56">
        <w:rPr>
          <w:lang w:val="en-GB"/>
        </w:rPr>
        <w:t xml:space="preserve"> (Collins, 2023)</w:t>
      </w:r>
      <w:r w:rsidR="00125D3B" w:rsidRPr="007C3A56">
        <w:rPr>
          <w:lang w:val="en-GB"/>
        </w:rPr>
        <w:t>.</w:t>
      </w:r>
      <w:r w:rsidR="002A1694" w:rsidRPr="007C3A56">
        <w:rPr>
          <w:lang w:val="en-GB"/>
        </w:rPr>
        <w:t xml:space="preserve"> Martyrdom as a concept is an act of willingly sacrifice of one’s life or enduring suffering because of one’s belief or principles. Therefore, martyr is someone who died or suffers for their belief. This idea could be religion or political cause.</w:t>
      </w:r>
      <w:r w:rsidR="00C102CF" w:rsidRPr="007C3A56">
        <w:rPr>
          <w:lang w:val="en-GB"/>
        </w:rPr>
        <w:t xml:space="preserve"> (Collins, 2023</w:t>
      </w:r>
      <w:r w:rsidR="00303603" w:rsidRPr="007C3A56">
        <w:rPr>
          <w:lang w:val="en-GB"/>
        </w:rPr>
        <w:t xml:space="preserve">; </w:t>
      </w:r>
      <w:proofErr w:type="spellStart"/>
      <w:r w:rsidR="00303603" w:rsidRPr="007C3A56">
        <w:rPr>
          <w:lang w:val="en-GB"/>
        </w:rPr>
        <w:t>Čech</w:t>
      </w:r>
      <w:proofErr w:type="spellEnd"/>
      <w:r w:rsidR="0029603E" w:rsidRPr="007C3A56">
        <w:rPr>
          <w:lang w:val="en-GB"/>
        </w:rPr>
        <w:t xml:space="preserve"> </w:t>
      </w:r>
      <w:r w:rsidR="006C35D7" w:rsidRPr="007C3A56">
        <w:rPr>
          <w:lang w:val="en-GB"/>
        </w:rPr>
        <w:t>2012,</w:t>
      </w:r>
      <w:r w:rsidR="003E2CE8" w:rsidRPr="007C3A56">
        <w:rPr>
          <w:lang w:val="en-GB"/>
        </w:rPr>
        <w:t xml:space="preserve"> p.</w:t>
      </w:r>
      <w:r w:rsidR="0029603E" w:rsidRPr="007C3A56">
        <w:rPr>
          <w:lang w:val="en-GB"/>
        </w:rPr>
        <w:t xml:space="preserve"> </w:t>
      </w:r>
      <w:r w:rsidR="00C6528F" w:rsidRPr="007C3A56">
        <w:rPr>
          <w:lang w:val="en-GB"/>
        </w:rPr>
        <w:t>54-55</w:t>
      </w:r>
      <w:r w:rsidR="00E427E7" w:rsidRPr="007C3A56">
        <w:rPr>
          <w:lang w:val="en-GB"/>
        </w:rPr>
        <w:t>;</w:t>
      </w:r>
      <w:r w:rsidR="004208FA" w:rsidRPr="007C3A56">
        <w:rPr>
          <w:lang w:val="en-GB"/>
        </w:rPr>
        <w:t xml:space="preserve"> </w:t>
      </w:r>
      <w:proofErr w:type="spellStart"/>
      <w:r w:rsidR="004208FA" w:rsidRPr="007C3A56">
        <w:rPr>
          <w:lang w:val="en-GB"/>
        </w:rPr>
        <w:t>Čech</w:t>
      </w:r>
      <w:proofErr w:type="spellEnd"/>
      <w:r w:rsidR="004208FA" w:rsidRPr="007C3A56">
        <w:rPr>
          <w:lang w:val="en-GB"/>
        </w:rPr>
        <w:t xml:space="preserve"> 20</w:t>
      </w:r>
      <w:r w:rsidR="00484CBE" w:rsidRPr="007C3A56">
        <w:rPr>
          <w:lang w:val="en-GB"/>
        </w:rPr>
        <w:t>16,</w:t>
      </w:r>
      <w:r w:rsidR="003E2CE8" w:rsidRPr="007C3A56">
        <w:rPr>
          <w:lang w:val="en-GB"/>
        </w:rPr>
        <w:t xml:space="preserve"> p.</w:t>
      </w:r>
      <w:r w:rsidR="00484CBE" w:rsidRPr="007C3A56">
        <w:rPr>
          <w:lang w:val="en-GB"/>
        </w:rPr>
        <w:t xml:space="preserve"> </w:t>
      </w:r>
      <w:r w:rsidR="0085494F" w:rsidRPr="007C3A56">
        <w:rPr>
          <w:lang w:val="en-GB"/>
        </w:rPr>
        <w:t>137-141,</w:t>
      </w:r>
      <w:r w:rsidR="00E427E7" w:rsidRPr="007C3A56">
        <w:rPr>
          <w:lang w:val="en-GB"/>
        </w:rPr>
        <w:t xml:space="preserve"> </w:t>
      </w:r>
      <w:proofErr w:type="spellStart"/>
      <w:r w:rsidR="00CD1D28" w:rsidRPr="007C3A56">
        <w:rPr>
          <w:lang w:val="en-GB"/>
        </w:rPr>
        <w:t>Dorraj</w:t>
      </w:r>
      <w:proofErr w:type="spellEnd"/>
      <w:r w:rsidR="00CD1D28" w:rsidRPr="007C3A56">
        <w:rPr>
          <w:lang w:val="en-GB"/>
        </w:rPr>
        <w:t xml:space="preserve"> 1997,</w:t>
      </w:r>
      <w:r w:rsidR="003E2CE8" w:rsidRPr="007C3A56">
        <w:rPr>
          <w:lang w:val="en-GB"/>
        </w:rPr>
        <w:t xml:space="preserve"> p.</w:t>
      </w:r>
      <w:r w:rsidR="00CD1D28" w:rsidRPr="007C3A56">
        <w:rPr>
          <w:lang w:val="en-GB"/>
        </w:rPr>
        <w:t xml:space="preserve"> 519</w:t>
      </w:r>
      <w:r w:rsidR="00532E6F" w:rsidRPr="007C3A56">
        <w:rPr>
          <w:lang w:val="en-GB"/>
        </w:rPr>
        <w:t xml:space="preserve">, </w:t>
      </w:r>
      <w:bookmarkStart w:id="13" w:name="_Hlk133490763"/>
      <w:proofErr w:type="spellStart"/>
      <w:r w:rsidR="00CC2D23" w:rsidRPr="007C3A56">
        <w:rPr>
          <w:lang w:val="en-GB"/>
        </w:rPr>
        <w:t>Golz</w:t>
      </w:r>
      <w:proofErr w:type="spellEnd"/>
      <w:r w:rsidR="00CC2D23" w:rsidRPr="007C3A56">
        <w:rPr>
          <w:lang w:val="en-GB"/>
        </w:rPr>
        <w:t>, 2019</w:t>
      </w:r>
      <w:bookmarkEnd w:id="13"/>
      <w:r w:rsidR="00C102CF" w:rsidRPr="007C3A56">
        <w:rPr>
          <w:lang w:val="en-GB"/>
        </w:rPr>
        <w:t>)</w:t>
      </w:r>
    </w:p>
    <w:p w14:paraId="0BD17023" w14:textId="3E19A0ED" w:rsidR="007E3B82" w:rsidRPr="007C3A56" w:rsidRDefault="007E3B82" w:rsidP="00053447">
      <w:pPr>
        <w:ind w:firstLine="502"/>
        <w:rPr>
          <w:lang w:val="en-GB"/>
        </w:rPr>
      </w:pPr>
      <w:bookmarkStart w:id="14" w:name="_Toc133179847"/>
      <w:r w:rsidRPr="007C3A56">
        <w:rPr>
          <w:lang w:val="en-GB"/>
        </w:rPr>
        <w:t xml:space="preserve">Martyrdom occupies a central place in Shia Islam, representing the ultimate expression of devotion and sacrifice in the pursuit of truth, justice, and faith. The concept of martyrdom has its roots in the early days of Islam when Prophet Muhammad and his followers faced </w:t>
      </w:r>
      <w:r w:rsidRPr="007C3A56">
        <w:rPr>
          <w:lang w:val="en-GB"/>
        </w:rPr>
        <w:lastRenderedPageBreak/>
        <w:t>persecution and struggled to establish the new religion</w:t>
      </w:r>
      <w:r w:rsidR="0070307B" w:rsidRPr="007C3A56">
        <w:rPr>
          <w:lang w:val="en-GB"/>
        </w:rPr>
        <w:t>.</w:t>
      </w:r>
      <w:r w:rsidR="00667BCE" w:rsidRPr="007C3A56">
        <w:rPr>
          <w:lang w:val="en-GB"/>
        </w:rPr>
        <w:t xml:space="preserve"> (Al Islam</w:t>
      </w:r>
      <w:r w:rsidR="007F1815" w:rsidRPr="007C3A56">
        <w:rPr>
          <w:lang w:val="en-GB"/>
        </w:rPr>
        <w:t>,</w:t>
      </w:r>
      <w:r w:rsidR="00667BCE" w:rsidRPr="007C3A56">
        <w:rPr>
          <w:lang w:val="en-GB"/>
        </w:rPr>
        <w:t xml:space="preserve"> </w:t>
      </w:r>
      <w:r w:rsidR="007F1815" w:rsidRPr="007C3A56">
        <w:rPr>
          <w:lang w:val="en-GB"/>
        </w:rPr>
        <w:t>2013)</w:t>
      </w:r>
      <w:r w:rsidR="0070307B" w:rsidRPr="007C3A56">
        <w:rPr>
          <w:lang w:val="en-GB"/>
        </w:rPr>
        <w:t xml:space="preserve"> </w:t>
      </w:r>
      <w:r w:rsidRPr="007C3A56">
        <w:rPr>
          <w:lang w:val="en-GB"/>
        </w:rPr>
        <w:t>This idea has continued to evolve and develop within the Shia tradition, taking on particular significance due to the experiences and teachings of the Twelve Imams, who</w:t>
      </w:r>
      <w:r w:rsidR="00C024F0" w:rsidRPr="007C3A56">
        <w:rPr>
          <w:lang w:val="en-GB"/>
        </w:rPr>
        <w:t xml:space="preserve"> </w:t>
      </w:r>
      <w:r w:rsidRPr="007C3A56">
        <w:rPr>
          <w:lang w:val="en-GB"/>
        </w:rPr>
        <w:t>are considered the rightful successors of Prophet Muhammad. One of the most important events in the Shia tradition is the martyrdom of Imam Hussein, the grandson of Prophet Muhammad and the third Imam, who was killed in the Battle of Karbala in 680 CE</w:t>
      </w:r>
      <w:r w:rsidR="0070307B" w:rsidRPr="007C3A56">
        <w:rPr>
          <w:lang w:val="en-GB"/>
        </w:rPr>
        <w:t xml:space="preserve">. </w:t>
      </w:r>
      <w:r w:rsidRPr="007C3A56">
        <w:rPr>
          <w:lang w:val="en-GB"/>
        </w:rPr>
        <w:t xml:space="preserve">His </w:t>
      </w:r>
      <w:r w:rsidR="00896FC2" w:rsidRPr="007C3A56">
        <w:rPr>
          <w:lang w:val="en-GB"/>
        </w:rPr>
        <w:t>death</w:t>
      </w:r>
      <w:r w:rsidRPr="007C3A56">
        <w:rPr>
          <w:lang w:val="en-GB"/>
        </w:rPr>
        <w:t>, along with those of his family members and companions, is seen as a model of self-sacrifice and devotion to God's cause, serving as an enduring symbol of resistance against tyranny and oppression</w:t>
      </w:r>
      <w:r w:rsidR="0070307B" w:rsidRPr="007C3A56">
        <w:rPr>
          <w:lang w:val="en-GB"/>
        </w:rPr>
        <w:t xml:space="preserve">. </w:t>
      </w:r>
      <w:r w:rsidRPr="007C3A56">
        <w:rPr>
          <w:lang w:val="en-GB"/>
        </w:rPr>
        <w:t xml:space="preserve">The memory of Imam Hussein's martyrdom has been kept alive in the </w:t>
      </w:r>
      <w:r w:rsidR="00066A96" w:rsidRPr="007C3A56">
        <w:rPr>
          <w:lang w:val="en-GB"/>
        </w:rPr>
        <w:t>tradition</w:t>
      </w:r>
      <w:r w:rsidRPr="007C3A56">
        <w:rPr>
          <w:lang w:val="en-GB"/>
        </w:rPr>
        <w:t xml:space="preserve"> of Shia Muslims through various religious practices, rituals, and art </w:t>
      </w:r>
      <w:r w:rsidR="00AB7EBA" w:rsidRPr="007C3A56">
        <w:rPr>
          <w:lang w:val="en-GB"/>
        </w:rPr>
        <w:t>forms.</w:t>
      </w:r>
      <w:r w:rsidR="00796575" w:rsidRPr="007C3A56">
        <w:rPr>
          <w:lang w:val="en-GB"/>
        </w:rPr>
        <w:t xml:space="preserve"> </w:t>
      </w:r>
      <w:r w:rsidR="00676C3E" w:rsidRPr="007C3A56">
        <w:rPr>
          <w:lang w:val="en-GB"/>
        </w:rPr>
        <w:t>(</w:t>
      </w:r>
      <w:bookmarkStart w:id="15" w:name="_Hlk133488951"/>
      <w:proofErr w:type="spellStart"/>
      <w:r w:rsidR="00676C3E" w:rsidRPr="007C3A56">
        <w:rPr>
          <w:lang w:val="en-GB"/>
        </w:rPr>
        <w:t>Dorraj</w:t>
      </w:r>
      <w:proofErr w:type="spellEnd"/>
      <w:r w:rsidR="00676C3E" w:rsidRPr="007C3A56">
        <w:rPr>
          <w:lang w:val="en-GB"/>
        </w:rPr>
        <w:t xml:space="preserve"> 1997</w:t>
      </w:r>
      <w:r w:rsidR="000140EA" w:rsidRPr="007C3A56">
        <w:rPr>
          <w:lang w:val="en-GB"/>
        </w:rPr>
        <w:t>,</w:t>
      </w:r>
      <w:r w:rsidR="003E2CE8" w:rsidRPr="007C3A56">
        <w:rPr>
          <w:lang w:val="en-GB"/>
        </w:rPr>
        <w:t xml:space="preserve"> p.</w:t>
      </w:r>
      <w:r w:rsidR="000140EA" w:rsidRPr="007C3A56">
        <w:rPr>
          <w:lang w:val="en-GB"/>
        </w:rPr>
        <w:t xml:space="preserve"> </w:t>
      </w:r>
      <w:r w:rsidR="00145E45" w:rsidRPr="007C3A56">
        <w:rPr>
          <w:lang w:val="en-GB"/>
        </w:rPr>
        <w:t>439</w:t>
      </w:r>
      <w:r w:rsidR="004208CF" w:rsidRPr="007C3A56">
        <w:rPr>
          <w:lang w:val="en-GB"/>
        </w:rPr>
        <w:t>-</w:t>
      </w:r>
      <w:r w:rsidR="000140EA" w:rsidRPr="007C3A56">
        <w:rPr>
          <w:lang w:val="en-GB"/>
        </w:rPr>
        <w:t>495</w:t>
      </w:r>
      <w:bookmarkEnd w:id="15"/>
      <w:r w:rsidR="00233BC6" w:rsidRPr="007C3A56">
        <w:rPr>
          <w:lang w:val="en-GB"/>
        </w:rPr>
        <w:t>;</w:t>
      </w:r>
      <w:r w:rsidR="00261415" w:rsidRPr="007C3A56">
        <w:rPr>
          <w:lang w:val="en-GB"/>
        </w:rPr>
        <w:t xml:space="preserve"> </w:t>
      </w:r>
      <w:proofErr w:type="spellStart"/>
      <w:r w:rsidR="00261415" w:rsidRPr="007C3A56">
        <w:rPr>
          <w:lang w:val="en-GB"/>
        </w:rPr>
        <w:t>Čech</w:t>
      </w:r>
      <w:proofErr w:type="spellEnd"/>
      <w:r w:rsidR="00261415" w:rsidRPr="007C3A56">
        <w:rPr>
          <w:lang w:val="en-GB"/>
        </w:rPr>
        <w:t xml:space="preserve"> </w:t>
      </w:r>
      <w:r w:rsidR="0055647E" w:rsidRPr="007C3A56">
        <w:rPr>
          <w:lang w:val="en-GB"/>
        </w:rPr>
        <w:t xml:space="preserve">137-141, </w:t>
      </w:r>
      <w:proofErr w:type="spellStart"/>
      <w:r w:rsidR="00053447" w:rsidRPr="007C3A56">
        <w:rPr>
          <w:lang w:val="en-GB"/>
        </w:rPr>
        <w:t>Golz</w:t>
      </w:r>
      <w:proofErr w:type="spellEnd"/>
      <w:r w:rsidR="00053447" w:rsidRPr="007C3A56">
        <w:rPr>
          <w:lang w:val="en-GB"/>
        </w:rPr>
        <w:t>, 2019</w:t>
      </w:r>
      <w:r w:rsidR="00004D97" w:rsidRPr="007C3A56">
        <w:rPr>
          <w:lang w:val="en-GB"/>
        </w:rPr>
        <w:t xml:space="preserve">, </w:t>
      </w:r>
      <w:proofErr w:type="spellStart"/>
      <w:r w:rsidR="00004D97" w:rsidRPr="007C3A56">
        <w:rPr>
          <w:lang w:val="en-GB"/>
        </w:rPr>
        <w:t>Chelkowski</w:t>
      </w:r>
      <w:proofErr w:type="spellEnd"/>
      <w:r w:rsidR="00004D97" w:rsidRPr="007C3A56">
        <w:rPr>
          <w:lang w:val="en-GB"/>
        </w:rPr>
        <w:t>,</w:t>
      </w:r>
      <w:r w:rsidR="003E2CE8" w:rsidRPr="007C3A56">
        <w:rPr>
          <w:lang w:val="en-GB"/>
        </w:rPr>
        <w:t xml:space="preserve"> p.</w:t>
      </w:r>
      <w:r w:rsidR="00004D97" w:rsidRPr="007C3A56">
        <w:rPr>
          <w:lang w:val="en-GB"/>
        </w:rPr>
        <w:t xml:space="preserve"> XV-XVII)</w:t>
      </w:r>
    </w:p>
    <w:p w14:paraId="0FA09AC1" w14:textId="06BCCA61" w:rsidR="007E3B82" w:rsidRPr="007C3A56" w:rsidRDefault="007E3B82" w:rsidP="00053447">
      <w:pPr>
        <w:ind w:firstLine="502"/>
        <w:rPr>
          <w:lang w:val="en-GB"/>
        </w:rPr>
      </w:pPr>
      <w:r w:rsidRPr="007C3A56">
        <w:rPr>
          <w:lang w:val="en-GB"/>
        </w:rPr>
        <w:t>The significance of martyrdom in Shia Islam is evident in various religious practices and rituals observed by Shia Muslims. One of the most important events in the Shia calendar is the commemoration of Ashura, which marks the anniversary of Imam Hussein's martyrdom in the Battle of Karbala</w:t>
      </w:r>
      <w:r w:rsidR="00E47ABF" w:rsidRPr="007C3A56">
        <w:rPr>
          <w:lang w:val="en-GB"/>
        </w:rPr>
        <w:t xml:space="preserve">. </w:t>
      </w:r>
      <w:r w:rsidRPr="007C3A56">
        <w:rPr>
          <w:lang w:val="en-GB"/>
        </w:rPr>
        <w:t>During Ashura, Shia Muslims participate in mourning ceremonies, including recitations of lamentation poetry, re-enactments of the events of Karbala, and processions where participants may engage in acts of self-flagellation to express their grief and solidarity with Imam Hussein and his companions (</w:t>
      </w:r>
      <w:proofErr w:type="spellStart"/>
      <w:r w:rsidRPr="007C3A56">
        <w:rPr>
          <w:lang w:val="en-GB"/>
        </w:rPr>
        <w:t>Chelkowski</w:t>
      </w:r>
      <w:proofErr w:type="spellEnd"/>
      <w:r w:rsidRPr="007C3A56">
        <w:rPr>
          <w:lang w:val="en-GB"/>
        </w:rPr>
        <w:t>, 1979</w:t>
      </w:r>
      <w:r w:rsidR="00004D97" w:rsidRPr="007C3A56">
        <w:rPr>
          <w:lang w:val="en-GB"/>
        </w:rPr>
        <w:t>,</w:t>
      </w:r>
      <w:r w:rsidR="003E2CE8" w:rsidRPr="007C3A56">
        <w:rPr>
          <w:lang w:val="en-GB"/>
        </w:rPr>
        <w:t xml:space="preserve"> p.</w:t>
      </w:r>
      <w:r w:rsidR="00004D97" w:rsidRPr="007C3A56">
        <w:rPr>
          <w:lang w:val="en-GB"/>
        </w:rPr>
        <w:t xml:space="preserve"> 2</w:t>
      </w:r>
      <w:r w:rsidR="00233BC6" w:rsidRPr="007C3A56">
        <w:rPr>
          <w:lang w:val="en-GB"/>
        </w:rPr>
        <w:t xml:space="preserve">; </w:t>
      </w:r>
      <w:proofErr w:type="spellStart"/>
      <w:r w:rsidR="00233BC6" w:rsidRPr="007C3A56">
        <w:rPr>
          <w:lang w:val="en-GB"/>
        </w:rPr>
        <w:t>Dorraj</w:t>
      </w:r>
      <w:proofErr w:type="spellEnd"/>
      <w:r w:rsidR="00233BC6" w:rsidRPr="007C3A56">
        <w:rPr>
          <w:lang w:val="en-GB"/>
        </w:rPr>
        <w:t xml:space="preserve"> 1997,</w:t>
      </w:r>
      <w:r w:rsidR="003E2CE8" w:rsidRPr="007C3A56">
        <w:rPr>
          <w:lang w:val="en-GB"/>
        </w:rPr>
        <w:t xml:space="preserve"> p.</w:t>
      </w:r>
      <w:r w:rsidR="00233BC6" w:rsidRPr="007C3A56">
        <w:rPr>
          <w:lang w:val="en-GB"/>
        </w:rPr>
        <w:t xml:space="preserve"> 439-495</w:t>
      </w:r>
      <w:r w:rsidR="00053447" w:rsidRPr="007C3A56">
        <w:rPr>
          <w:lang w:val="en-GB"/>
        </w:rPr>
        <w:t>,</w:t>
      </w:r>
      <w:r w:rsidR="00233BC6" w:rsidRPr="007C3A56">
        <w:rPr>
          <w:lang w:val="en-GB"/>
        </w:rPr>
        <w:t xml:space="preserve"> </w:t>
      </w:r>
      <w:proofErr w:type="spellStart"/>
      <w:r w:rsidR="00053447" w:rsidRPr="007C3A56">
        <w:rPr>
          <w:lang w:val="en-GB"/>
        </w:rPr>
        <w:t>Golz</w:t>
      </w:r>
      <w:proofErr w:type="spellEnd"/>
      <w:r w:rsidR="00053447" w:rsidRPr="007C3A56">
        <w:rPr>
          <w:lang w:val="en-GB"/>
        </w:rPr>
        <w:t>, 2019</w:t>
      </w:r>
      <w:r w:rsidR="00004D97" w:rsidRPr="007C3A56">
        <w:rPr>
          <w:lang w:val="en-GB"/>
        </w:rPr>
        <w:t xml:space="preserve">, </w:t>
      </w:r>
      <w:proofErr w:type="spellStart"/>
      <w:r w:rsidR="00004D97" w:rsidRPr="007C3A56">
        <w:rPr>
          <w:lang w:val="en-GB"/>
        </w:rPr>
        <w:t>Aghaie</w:t>
      </w:r>
      <w:proofErr w:type="spellEnd"/>
      <w:r w:rsidR="00004D97" w:rsidRPr="007C3A56">
        <w:rPr>
          <w:lang w:val="en-GB"/>
        </w:rPr>
        <w:t xml:space="preserve"> 2015</w:t>
      </w:r>
      <w:r w:rsidRPr="007C3A56">
        <w:rPr>
          <w:lang w:val="en-GB"/>
        </w:rPr>
        <w:t>).</w:t>
      </w:r>
    </w:p>
    <w:p w14:paraId="658A09CC" w14:textId="5FB66B22" w:rsidR="007E3B82" w:rsidRPr="007C3A56" w:rsidRDefault="007E3B82" w:rsidP="00F64E84">
      <w:pPr>
        <w:ind w:firstLine="502"/>
        <w:rPr>
          <w:lang w:val="en-GB"/>
        </w:rPr>
      </w:pPr>
      <w:r w:rsidRPr="007C3A56">
        <w:rPr>
          <w:lang w:val="en-GB"/>
        </w:rPr>
        <w:t>The importance of martyrdom in Shia Islam is also reflected in the reverence given to shrines and places associated with the martyrs, particularly the shrines of the Imams and their family members. Pilgrimage to these sacred sites, such as the shrine of Imam Hussein in Karbala, is considered a religious duty for Shia Muslims and an expression of their devotion to the martyrs and their cause</w:t>
      </w:r>
      <w:r w:rsidR="00F64E84" w:rsidRPr="007C3A56">
        <w:rPr>
          <w:lang w:val="en-GB"/>
        </w:rPr>
        <w:t>. (</w:t>
      </w:r>
      <w:proofErr w:type="spellStart"/>
      <w:r w:rsidR="00F64E84" w:rsidRPr="007C3A56">
        <w:rPr>
          <w:lang w:val="en-GB"/>
        </w:rPr>
        <w:t>Golz</w:t>
      </w:r>
      <w:proofErr w:type="spellEnd"/>
      <w:r w:rsidR="00F64E84" w:rsidRPr="007C3A56">
        <w:rPr>
          <w:lang w:val="en-GB"/>
        </w:rPr>
        <w:t>, 2019</w:t>
      </w:r>
      <w:r w:rsidR="0058341D" w:rsidRPr="007C3A56">
        <w:rPr>
          <w:lang w:val="en-GB"/>
        </w:rPr>
        <w:t>, CNN 2012</w:t>
      </w:r>
      <w:r w:rsidR="002321C5" w:rsidRPr="007C3A56">
        <w:rPr>
          <w:lang w:val="en-GB"/>
        </w:rPr>
        <w:t>, Reuters 2013</w:t>
      </w:r>
      <w:r w:rsidR="00C6465D" w:rsidRPr="007C3A56">
        <w:rPr>
          <w:lang w:val="en-GB"/>
        </w:rPr>
        <w:t xml:space="preserve">, </w:t>
      </w:r>
      <w:proofErr w:type="spellStart"/>
      <w:r w:rsidR="00C6465D" w:rsidRPr="007C3A56">
        <w:rPr>
          <w:lang w:val="en-GB"/>
        </w:rPr>
        <w:t>Chelkowski</w:t>
      </w:r>
      <w:proofErr w:type="spellEnd"/>
      <w:r w:rsidR="00C6465D" w:rsidRPr="007C3A56">
        <w:rPr>
          <w:lang w:val="en-GB"/>
        </w:rPr>
        <w:t xml:space="preserve"> </w:t>
      </w:r>
      <w:r w:rsidR="00B22252" w:rsidRPr="007C3A56">
        <w:rPr>
          <w:lang w:val="en-GB"/>
        </w:rPr>
        <w:t>1979,</w:t>
      </w:r>
      <w:r w:rsidR="003E2CE8" w:rsidRPr="007C3A56">
        <w:rPr>
          <w:lang w:val="en-GB"/>
        </w:rPr>
        <w:t xml:space="preserve"> p.</w:t>
      </w:r>
      <w:r w:rsidR="00004D97" w:rsidRPr="007C3A56">
        <w:rPr>
          <w:lang w:val="en-GB"/>
        </w:rPr>
        <w:t xml:space="preserve"> 2</w:t>
      </w:r>
      <w:r w:rsidR="0058341D" w:rsidRPr="007C3A56">
        <w:rPr>
          <w:lang w:val="en-GB"/>
        </w:rPr>
        <w:t>)</w:t>
      </w:r>
    </w:p>
    <w:p w14:paraId="256B3FA6" w14:textId="17DDD1FA" w:rsidR="007E3B82" w:rsidRPr="007C3A56" w:rsidRDefault="007E3B82" w:rsidP="00F64E84">
      <w:pPr>
        <w:ind w:firstLine="360"/>
        <w:rPr>
          <w:lang w:val="en-GB"/>
        </w:rPr>
      </w:pPr>
      <w:r w:rsidRPr="007C3A56">
        <w:rPr>
          <w:lang w:val="en-GB"/>
        </w:rPr>
        <w:t xml:space="preserve">Furthermore, the concept of martyrdom has inspired countless Shia Muslims throughout history to stand up against tyranny and oppression in various political and social </w:t>
      </w:r>
      <w:proofErr w:type="spellStart"/>
      <w:r w:rsidRPr="007C3A56">
        <w:rPr>
          <w:lang w:val="en-GB"/>
        </w:rPr>
        <w:t>contextsThe</w:t>
      </w:r>
      <w:proofErr w:type="spellEnd"/>
      <w:r w:rsidRPr="007C3A56">
        <w:rPr>
          <w:lang w:val="en-GB"/>
        </w:rPr>
        <w:t xml:space="preserve"> example set by Imam Hussein and other martyrs in Shia Islam serves as a powerful reminder of the importance of sacrifice, devotion, and resistance in the pursuit of justice and truth.</w:t>
      </w:r>
      <w:r w:rsidRPr="007C3A56">
        <w:rPr>
          <w:b/>
          <w:lang w:val="en-GB"/>
        </w:rPr>
        <w:t xml:space="preserve"> </w:t>
      </w:r>
      <w:r w:rsidRPr="007C3A56">
        <w:rPr>
          <w:lang w:val="en-GB"/>
        </w:rPr>
        <w:t xml:space="preserve">In Shia theology, martyrdom is closely linked to the doctrine of </w:t>
      </w:r>
      <w:proofErr w:type="spellStart"/>
      <w:r w:rsidRPr="007C3A56">
        <w:rPr>
          <w:lang w:val="en-GB"/>
        </w:rPr>
        <w:t>Imamah</w:t>
      </w:r>
      <w:proofErr w:type="spellEnd"/>
      <w:r w:rsidRPr="007C3A56">
        <w:rPr>
          <w:lang w:val="en-GB"/>
        </w:rPr>
        <w:t>, which concerns the divinely ordained leadership of the Twelve Imams, who are considered the rightful successors of Prophet Muhammad</w:t>
      </w:r>
      <w:r w:rsidR="006407AB" w:rsidRPr="007C3A56">
        <w:rPr>
          <w:lang w:val="en-GB"/>
        </w:rPr>
        <w:t xml:space="preserve">. </w:t>
      </w:r>
      <w:r w:rsidRPr="007C3A56">
        <w:rPr>
          <w:lang w:val="en-GB"/>
        </w:rPr>
        <w:t xml:space="preserve">The Imams are seen as spiritual leaders and guardians of the true faith, and their teachings and example serve as a guide for the Shia community in matters of religious belief and practice. Martyrdom is considered one of the highest forms of worship and devotion </w:t>
      </w:r>
      <w:r w:rsidRPr="007C3A56">
        <w:rPr>
          <w:lang w:val="en-GB"/>
        </w:rPr>
        <w:lastRenderedPageBreak/>
        <w:t>in Shia Islam, and those who willingly sacrifice their lives for the cause of God are promised a place in paradise.</w:t>
      </w:r>
      <w:r w:rsidRPr="007C3A56">
        <w:rPr>
          <w:b/>
          <w:lang w:val="en-GB"/>
        </w:rPr>
        <w:t xml:space="preserve"> </w:t>
      </w:r>
      <w:r w:rsidRPr="007C3A56">
        <w:rPr>
          <w:lang w:val="en-GB"/>
        </w:rPr>
        <w:t>The concept of martyrdom is also closely connected to the idea of jihad, or struggle in the way of God</w:t>
      </w:r>
      <w:r w:rsidR="006407AB" w:rsidRPr="007C3A56">
        <w:rPr>
          <w:lang w:val="en-GB"/>
        </w:rPr>
        <w:t xml:space="preserve">. </w:t>
      </w:r>
      <w:r w:rsidRPr="007C3A56">
        <w:rPr>
          <w:lang w:val="en-GB"/>
        </w:rPr>
        <w:t>While the term "jihad" is often associated with violent conflict, in Shia doctrine, it encompasses a wide range of activities, including prayers, charitable giving, and peaceful resistance to oppression. According to Shia teachings, those who engage in any form of jihad and are killed are considered martyrs and are promised a place in paradise.</w:t>
      </w:r>
      <w:r w:rsidRPr="007C3A56">
        <w:rPr>
          <w:b/>
          <w:lang w:val="en-GB"/>
        </w:rPr>
        <w:t xml:space="preserve"> </w:t>
      </w:r>
      <w:r w:rsidRPr="007C3A56">
        <w:rPr>
          <w:lang w:val="en-GB"/>
        </w:rPr>
        <w:t>Martyrdom also plays a</w:t>
      </w:r>
      <w:r w:rsidR="00C024F0" w:rsidRPr="007C3A56">
        <w:rPr>
          <w:lang w:val="en-GB"/>
        </w:rPr>
        <w:t xml:space="preserve">n important </w:t>
      </w:r>
      <w:proofErr w:type="spellStart"/>
      <w:r w:rsidR="00C024F0" w:rsidRPr="007C3A56">
        <w:rPr>
          <w:lang w:val="en-GB"/>
        </w:rPr>
        <w:t>role</w:t>
      </w:r>
      <w:r w:rsidRPr="007C3A56">
        <w:rPr>
          <w:lang w:val="en-GB"/>
        </w:rPr>
        <w:t>role</w:t>
      </w:r>
      <w:proofErr w:type="spellEnd"/>
      <w:r w:rsidRPr="007C3A56">
        <w:rPr>
          <w:lang w:val="en-GB"/>
        </w:rPr>
        <w:t xml:space="preserve"> in Shia ethics, as it embodies the ideals of self-sacrifice, altruism, and steadfastness in the face of adversity. The willingness to endure suffering and even death for the sake of one's beliefs and principles is seen as a noble and praiseworthy act, reflecting the highest virtues of faith, courage, and loyalty</w:t>
      </w:r>
      <w:r w:rsidR="007E42B8" w:rsidRPr="007C3A56">
        <w:rPr>
          <w:lang w:val="en-GB"/>
        </w:rPr>
        <w:t xml:space="preserve">. </w:t>
      </w:r>
      <w:r w:rsidRPr="007C3A56">
        <w:rPr>
          <w:lang w:val="en-GB"/>
        </w:rPr>
        <w:t>The example of the martyrs in Shia Islam serves as a moral compass and a source of inspiration for the community, encouraging them to uphold their religious and ethical values in their daily lives and struggles.</w:t>
      </w:r>
      <w:r w:rsidR="00397F4D" w:rsidRPr="007C3A56">
        <w:rPr>
          <w:lang w:val="en-GB"/>
        </w:rPr>
        <w:t xml:space="preserve"> (</w:t>
      </w:r>
      <w:proofErr w:type="spellStart"/>
      <w:r w:rsidR="00397F4D" w:rsidRPr="007C3A56">
        <w:rPr>
          <w:lang w:val="en-GB"/>
        </w:rPr>
        <w:t>Čech</w:t>
      </w:r>
      <w:proofErr w:type="spellEnd"/>
      <w:r w:rsidR="00397F4D" w:rsidRPr="007C3A56">
        <w:rPr>
          <w:lang w:val="en-GB"/>
        </w:rPr>
        <w:t>, 2016,</w:t>
      </w:r>
      <w:r w:rsidR="003E2CE8" w:rsidRPr="007C3A56">
        <w:rPr>
          <w:lang w:val="en-GB"/>
        </w:rPr>
        <w:t xml:space="preserve"> p.</w:t>
      </w:r>
      <w:r w:rsidR="00397F4D" w:rsidRPr="007C3A56">
        <w:rPr>
          <w:lang w:val="en-GB"/>
        </w:rPr>
        <w:t xml:space="preserve"> 252-283</w:t>
      </w:r>
      <w:r w:rsidR="00733D76" w:rsidRPr="007C3A56">
        <w:rPr>
          <w:lang w:val="en-GB"/>
        </w:rPr>
        <w:t xml:space="preserve">; </w:t>
      </w:r>
      <w:proofErr w:type="spellStart"/>
      <w:r w:rsidR="00F64E84" w:rsidRPr="007C3A56">
        <w:rPr>
          <w:lang w:val="en-GB"/>
        </w:rPr>
        <w:t>Golz</w:t>
      </w:r>
      <w:proofErr w:type="spellEnd"/>
      <w:r w:rsidR="00F64E84" w:rsidRPr="007C3A56">
        <w:rPr>
          <w:lang w:val="en-GB"/>
        </w:rPr>
        <w:t>, 2019;</w:t>
      </w:r>
      <w:r w:rsidR="00004D97" w:rsidRPr="007C3A56">
        <w:rPr>
          <w:lang w:val="en-GB"/>
        </w:rPr>
        <w:t xml:space="preserve"> </w:t>
      </w:r>
      <w:proofErr w:type="spellStart"/>
      <w:r w:rsidR="00004D97" w:rsidRPr="007C3A56">
        <w:rPr>
          <w:lang w:val="en-GB"/>
        </w:rPr>
        <w:t>Chelkowski</w:t>
      </w:r>
      <w:proofErr w:type="spellEnd"/>
      <w:r w:rsidR="00004D97" w:rsidRPr="007C3A56">
        <w:rPr>
          <w:lang w:val="en-GB"/>
        </w:rPr>
        <w:t xml:space="preserve"> 1979,</w:t>
      </w:r>
      <w:r w:rsidR="003E2CE8" w:rsidRPr="007C3A56">
        <w:rPr>
          <w:lang w:val="en-GB"/>
        </w:rPr>
        <w:t xml:space="preserve"> p.</w:t>
      </w:r>
      <w:r w:rsidR="00004D97" w:rsidRPr="007C3A56">
        <w:rPr>
          <w:lang w:val="en-GB"/>
        </w:rPr>
        <w:t xml:space="preserve"> 12, Ayoub 2011,</w:t>
      </w:r>
      <w:r w:rsidR="003E2CE8" w:rsidRPr="007C3A56">
        <w:rPr>
          <w:lang w:val="en-GB"/>
        </w:rPr>
        <w:t xml:space="preserve"> p.</w:t>
      </w:r>
      <w:r w:rsidR="00004D97" w:rsidRPr="007C3A56">
        <w:rPr>
          <w:lang w:val="en-GB"/>
        </w:rPr>
        <w:t xml:space="preserve"> 142)</w:t>
      </w:r>
    </w:p>
    <w:p w14:paraId="063B55A1" w14:textId="77777777" w:rsidR="00B51509" w:rsidRPr="007C3A56" w:rsidRDefault="00B51509" w:rsidP="00C024F0">
      <w:pPr>
        <w:ind w:firstLine="360"/>
        <w:rPr>
          <w:lang w:val="en-GB"/>
        </w:rPr>
      </w:pPr>
    </w:p>
    <w:p w14:paraId="32AAD899" w14:textId="43FA64B4" w:rsidR="00F800F3" w:rsidRPr="007C3A56" w:rsidRDefault="00025C60" w:rsidP="007E3B82">
      <w:pPr>
        <w:pStyle w:val="Nadpis2"/>
        <w:ind w:firstLine="360"/>
        <w:rPr>
          <w:lang w:val="en-GB"/>
        </w:rPr>
      </w:pPr>
      <w:bookmarkStart w:id="16" w:name="_Toc133520635"/>
      <w:r w:rsidRPr="007C3A56">
        <w:rPr>
          <w:lang w:val="en-GB"/>
        </w:rPr>
        <w:t>2</w:t>
      </w:r>
      <w:r w:rsidR="00F800F3" w:rsidRPr="007C3A56">
        <w:rPr>
          <w:lang w:val="en-GB"/>
        </w:rPr>
        <w:t>.3 Background on Qassem Soleimani</w:t>
      </w:r>
      <w:r w:rsidR="00A92990" w:rsidRPr="007C3A56">
        <w:rPr>
          <w:lang w:val="en-GB"/>
        </w:rPr>
        <w:t xml:space="preserve"> and overview of his death</w:t>
      </w:r>
      <w:bookmarkEnd w:id="14"/>
      <w:bookmarkEnd w:id="16"/>
    </w:p>
    <w:p w14:paraId="4BE23818" w14:textId="3FC0F5A3" w:rsidR="002B3AE3" w:rsidRPr="007C3A56" w:rsidRDefault="005D73B3" w:rsidP="00201247">
      <w:pPr>
        <w:rPr>
          <w:lang w:val="en-GB"/>
        </w:rPr>
      </w:pPr>
      <w:r w:rsidRPr="007C3A56">
        <w:rPr>
          <w:lang w:val="en-GB"/>
        </w:rPr>
        <w:tab/>
        <w:t xml:space="preserve">It is very important to mention </w:t>
      </w:r>
      <w:r w:rsidR="00127D45" w:rsidRPr="007C3A56">
        <w:rPr>
          <w:lang w:val="en-GB"/>
        </w:rPr>
        <w:t xml:space="preserve">the background </w:t>
      </w:r>
      <w:r w:rsidR="00D0142A" w:rsidRPr="007C3A56">
        <w:rPr>
          <w:lang w:val="en-GB"/>
        </w:rPr>
        <w:t>of Qassem Soleimani</w:t>
      </w:r>
      <w:r w:rsidR="003B222D" w:rsidRPr="007C3A56">
        <w:rPr>
          <w:lang w:val="en-GB"/>
        </w:rPr>
        <w:t xml:space="preserve">. </w:t>
      </w:r>
      <w:r w:rsidR="0048655E" w:rsidRPr="007C3A56">
        <w:rPr>
          <w:lang w:val="en-GB"/>
        </w:rPr>
        <w:t xml:space="preserve">His overview is very important </w:t>
      </w:r>
      <w:r w:rsidR="002F5BBB" w:rsidRPr="007C3A56">
        <w:rPr>
          <w:lang w:val="en-GB"/>
        </w:rPr>
        <w:t xml:space="preserve">part of this Thesis as he’s the central figure. </w:t>
      </w:r>
      <w:r w:rsidR="00400442" w:rsidRPr="007C3A56">
        <w:rPr>
          <w:lang w:val="en-GB"/>
        </w:rPr>
        <w:t xml:space="preserve">Qassem Soleimani </w:t>
      </w:r>
      <w:r w:rsidR="00E96C44" w:rsidRPr="007C3A56">
        <w:rPr>
          <w:lang w:val="en-GB"/>
        </w:rPr>
        <w:t>was high</w:t>
      </w:r>
      <w:r w:rsidR="00DD30B4" w:rsidRPr="007C3A56">
        <w:rPr>
          <w:lang w:val="en-GB"/>
        </w:rPr>
        <w:t xml:space="preserve"> ranking military and political figure of the Iranian</w:t>
      </w:r>
      <w:r w:rsidR="003F5F7B" w:rsidRPr="007C3A56">
        <w:rPr>
          <w:lang w:val="en-GB"/>
        </w:rPr>
        <w:t xml:space="preserve"> Islamic Republic</w:t>
      </w:r>
      <w:r w:rsidR="00B40628" w:rsidRPr="007C3A56">
        <w:rPr>
          <w:lang w:val="en-GB"/>
        </w:rPr>
        <w:t>, usually bestowed with title of Hajj, Sardar, or by Khamenei “living martyr” (</w:t>
      </w:r>
      <w:proofErr w:type="spellStart"/>
      <w:r w:rsidR="00B40628" w:rsidRPr="007C3A56">
        <w:rPr>
          <w:lang w:val="en-GB"/>
        </w:rPr>
        <w:t>Ostovar</w:t>
      </w:r>
      <w:proofErr w:type="spellEnd"/>
      <w:r w:rsidR="00B40628" w:rsidRPr="007C3A56">
        <w:rPr>
          <w:lang w:val="en-GB"/>
        </w:rPr>
        <w:t xml:space="preserve"> 2018,</w:t>
      </w:r>
      <w:r w:rsidR="003E2CE8" w:rsidRPr="007C3A56">
        <w:rPr>
          <w:lang w:val="en-GB"/>
        </w:rPr>
        <w:t xml:space="preserve"> p.</w:t>
      </w:r>
      <w:r w:rsidR="00B40628" w:rsidRPr="007C3A56">
        <w:rPr>
          <w:lang w:val="en-GB"/>
        </w:rPr>
        <w:t xml:space="preserve"> 3-4, France24, 2020</w:t>
      </w:r>
      <w:r w:rsidR="00DB0F3C" w:rsidRPr="007C3A56">
        <w:rPr>
          <w:lang w:val="en-GB"/>
        </w:rPr>
        <w:t>,)</w:t>
      </w:r>
      <w:r w:rsidR="003F5F7B" w:rsidRPr="007C3A56">
        <w:rPr>
          <w:lang w:val="en-GB"/>
        </w:rPr>
        <w:t>.</w:t>
      </w:r>
      <w:r w:rsidR="00CF1458" w:rsidRPr="007C3A56">
        <w:rPr>
          <w:lang w:val="en-GB"/>
        </w:rPr>
        <w:t xml:space="preserve"> Sometimes he is nicknamed as “Shadow Commander” </w:t>
      </w:r>
      <w:r w:rsidR="003274EE" w:rsidRPr="007C3A56">
        <w:rPr>
          <w:lang w:val="en-GB"/>
        </w:rPr>
        <w:t>by the</w:t>
      </w:r>
      <w:r w:rsidR="006E4CBA" w:rsidRPr="007C3A56">
        <w:rPr>
          <w:lang w:val="en-GB"/>
        </w:rPr>
        <w:t xml:space="preserve"> western</w:t>
      </w:r>
      <w:r w:rsidR="003274EE" w:rsidRPr="007C3A56">
        <w:rPr>
          <w:lang w:val="en-GB"/>
        </w:rPr>
        <w:t xml:space="preserve"> media due to his </w:t>
      </w:r>
      <w:r w:rsidR="003E6283" w:rsidRPr="007C3A56">
        <w:rPr>
          <w:lang w:val="en-GB"/>
        </w:rPr>
        <w:t>relatively low political figure but high influenc</w:t>
      </w:r>
      <w:r w:rsidR="004F31FA" w:rsidRPr="007C3A56">
        <w:rPr>
          <w:lang w:val="en-GB"/>
        </w:rPr>
        <w:t>e</w:t>
      </w:r>
      <w:r w:rsidR="00DB0F3C" w:rsidRPr="007C3A56">
        <w:rPr>
          <w:lang w:val="en-GB"/>
        </w:rPr>
        <w:t xml:space="preserve"> (Azizi 2021, </w:t>
      </w:r>
      <w:r w:rsidR="00CF1889" w:rsidRPr="007C3A56">
        <w:rPr>
          <w:lang w:val="en-GB"/>
        </w:rPr>
        <w:t>Teheran times 2021</w:t>
      </w:r>
      <w:r w:rsidR="00DB0F3C" w:rsidRPr="007C3A56">
        <w:rPr>
          <w:lang w:val="en-GB"/>
        </w:rPr>
        <w:t>)</w:t>
      </w:r>
      <w:r w:rsidR="004F31FA" w:rsidRPr="007C3A56">
        <w:rPr>
          <w:lang w:val="en-GB"/>
        </w:rPr>
        <w:t>, not only in Iran but also around the middle east, especially Syria and Iraq</w:t>
      </w:r>
      <w:r w:rsidR="00EC4B29" w:rsidRPr="007C3A56">
        <w:rPr>
          <w:lang w:val="en-GB"/>
        </w:rPr>
        <w:t>, but also due to his covert operations</w:t>
      </w:r>
      <w:r w:rsidR="00BD6F6B" w:rsidRPr="007C3A56">
        <w:rPr>
          <w:lang w:val="en-GB"/>
        </w:rPr>
        <w:t xml:space="preserve"> that he carried out</w:t>
      </w:r>
      <w:r w:rsidR="00B40628" w:rsidRPr="007C3A56">
        <w:rPr>
          <w:lang w:val="en-GB"/>
        </w:rPr>
        <w:t>, after his death he also earned nickname of “Shaheed Sardar” (Sardar is military name for Commander) (Consulate of Islamic Republic of Iran</w:t>
      </w:r>
      <w:r w:rsidR="00CF1889" w:rsidRPr="007C3A56">
        <w:rPr>
          <w:lang w:val="en-GB"/>
        </w:rPr>
        <w:t>,</w:t>
      </w:r>
      <w:r w:rsidR="00B40628" w:rsidRPr="007C3A56">
        <w:rPr>
          <w:lang w:val="en-GB"/>
        </w:rPr>
        <w:t xml:space="preserve"> </w:t>
      </w:r>
      <w:r w:rsidR="00DB0F3C" w:rsidRPr="007C3A56">
        <w:rPr>
          <w:lang w:val="en-GB"/>
        </w:rPr>
        <w:t>2022)</w:t>
      </w:r>
      <w:r w:rsidR="00CF2FCE" w:rsidRPr="007C3A56">
        <w:rPr>
          <w:lang w:val="en-GB"/>
        </w:rPr>
        <w:t>.</w:t>
      </w:r>
      <w:r w:rsidR="003F5F7B" w:rsidRPr="007C3A56">
        <w:rPr>
          <w:lang w:val="en-GB"/>
        </w:rPr>
        <w:t xml:space="preserve"> H</w:t>
      </w:r>
      <w:r w:rsidR="00FF6651" w:rsidRPr="007C3A56">
        <w:rPr>
          <w:lang w:val="en-GB"/>
        </w:rPr>
        <w:t xml:space="preserve">is career in </w:t>
      </w:r>
      <w:r w:rsidR="00B55EC6" w:rsidRPr="007C3A56">
        <w:rPr>
          <w:lang w:val="en-GB"/>
        </w:rPr>
        <w:t>Islamic</w:t>
      </w:r>
      <w:r w:rsidR="00FF6651" w:rsidRPr="007C3A56">
        <w:rPr>
          <w:lang w:val="en-GB"/>
        </w:rPr>
        <w:t xml:space="preserve"> Revolutionary Guard Corps (IRGC) </w:t>
      </w:r>
      <w:r w:rsidR="000C4C66" w:rsidRPr="007C3A56">
        <w:rPr>
          <w:lang w:val="en-GB"/>
        </w:rPr>
        <w:t>was a long one, he</w:t>
      </w:r>
      <w:r w:rsidR="00913156" w:rsidRPr="007C3A56">
        <w:rPr>
          <w:lang w:val="en-GB"/>
        </w:rPr>
        <w:t xml:space="preserve"> has</w:t>
      </w:r>
      <w:r w:rsidR="000C4C66" w:rsidRPr="007C3A56">
        <w:rPr>
          <w:lang w:val="en-GB"/>
        </w:rPr>
        <w:t xml:space="preserve"> joined the IRGC in </w:t>
      </w:r>
      <w:r w:rsidR="005233AE" w:rsidRPr="007C3A56">
        <w:rPr>
          <w:lang w:val="en-GB"/>
        </w:rPr>
        <w:t xml:space="preserve">1979, </w:t>
      </w:r>
      <w:r w:rsidR="009C19E8" w:rsidRPr="007C3A56">
        <w:rPr>
          <w:lang w:val="en-GB"/>
        </w:rPr>
        <w:t xml:space="preserve">participated in suppression of Kurdish uprisings </w:t>
      </w:r>
      <w:r w:rsidR="005C762A" w:rsidRPr="007C3A56">
        <w:rPr>
          <w:lang w:val="en-GB"/>
        </w:rPr>
        <w:t xml:space="preserve">in </w:t>
      </w:r>
      <w:r w:rsidR="00B40628" w:rsidRPr="007C3A56">
        <w:rPr>
          <w:lang w:val="en-GB"/>
        </w:rPr>
        <w:t>north-western</w:t>
      </w:r>
      <w:r w:rsidR="005C762A" w:rsidRPr="007C3A56">
        <w:rPr>
          <w:lang w:val="en-GB"/>
        </w:rPr>
        <w:t xml:space="preserve"> provinces</w:t>
      </w:r>
      <w:r w:rsidR="00756E51" w:rsidRPr="007C3A56">
        <w:rPr>
          <w:lang w:val="en-GB"/>
        </w:rPr>
        <w:t xml:space="preserve"> of Iran</w:t>
      </w:r>
      <w:r w:rsidR="00AE1020" w:rsidRPr="007C3A56">
        <w:rPr>
          <w:lang w:val="en-GB"/>
        </w:rPr>
        <w:t xml:space="preserve"> </w:t>
      </w:r>
      <w:r w:rsidR="00B40628" w:rsidRPr="007C3A56">
        <w:rPr>
          <w:lang w:val="en-GB"/>
        </w:rPr>
        <w:t xml:space="preserve">and infiltrative sabotage operations in Iraq during Iraq-Iran war. </w:t>
      </w:r>
      <w:r w:rsidR="00AE1020" w:rsidRPr="007C3A56">
        <w:rPr>
          <w:lang w:val="en-GB"/>
        </w:rPr>
        <w:t xml:space="preserve">(New Yorker 2013, CRS 2021, </w:t>
      </w:r>
      <w:proofErr w:type="spellStart"/>
      <w:r w:rsidR="00B40628" w:rsidRPr="007C3A56">
        <w:rPr>
          <w:lang w:val="en-GB"/>
        </w:rPr>
        <w:t>Ostovar</w:t>
      </w:r>
      <w:proofErr w:type="spellEnd"/>
      <w:r w:rsidR="00AE1020" w:rsidRPr="007C3A56">
        <w:rPr>
          <w:lang w:val="en-GB"/>
        </w:rPr>
        <w:t xml:space="preserve"> 20</w:t>
      </w:r>
      <w:r w:rsidR="00B40628" w:rsidRPr="007C3A56">
        <w:rPr>
          <w:lang w:val="en-GB"/>
        </w:rPr>
        <w:t>18,</w:t>
      </w:r>
      <w:r w:rsidR="003E2CE8" w:rsidRPr="007C3A56">
        <w:rPr>
          <w:lang w:val="en-GB"/>
        </w:rPr>
        <w:t xml:space="preserve"> p.</w:t>
      </w:r>
      <w:r w:rsidR="00B40628" w:rsidRPr="007C3A56">
        <w:rPr>
          <w:lang w:val="en-GB"/>
        </w:rPr>
        <w:t xml:space="preserve"> 3-4).</w:t>
      </w:r>
      <w:r w:rsidR="004B7446" w:rsidRPr="007C3A56">
        <w:rPr>
          <w:lang w:val="en-GB"/>
        </w:rPr>
        <w:t xml:space="preserve"> </w:t>
      </w:r>
      <w:r w:rsidR="006649F8" w:rsidRPr="007C3A56">
        <w:rPr>
          <w:lang w:val="en-GB"/>
        </w:rPr>
        <w:t>In 199</w:t>
      </w:r>
      <w:r w:rsidR="005C762A" w:rsidRPr="007C3A56">
        <w:rPr>
          <w:lang w:val="en-GB"/>
        </w:rPr>
        <w:t>7</w:t>
      </w:r>
      <w:r w:rsidR="006649F8" w:rsidRPr="007C3A56">
        <w:rPr>
          <w:lang w:val="en-GB"/>
        </w:rPr>
        <w:t xml:space="preserve"> he became leader of “Quds Forces”. </w:t>
      </w:r>
      <w:r w:rsidR="000026B9" w:rsidRPr="007C3A56">
        <w:rPr>
          <w:lang w:val="en-GB"/>
        </w:rPr>
        <w:t>An elite branch of IRGC</w:t>
      </w:r>
      <w:r w:rsidR="00356D22" w:rsidRPr="007C3A56">
        <w:rPr>
          <w:lang w:val="en-GB"/>
        </w:rPr>
        <w:t xml:space="preserve">. </w:t>
      </w:r>
      <w:r w:rsidR="001D7B67" w:rsidRPr="007C3A56">
        <w:rPr>
          <w:lang w:val="en-GB"/>
        </w:rPr>
        <w:t xml:space="preserve">Their </w:t>
      </w:r>
      <w:r w:rsidR="00DC1D54" w:rsidRPr="007C3A56">
        <w:rPr>
          <w:lang w:val="en-GB"/>
        </w:rPr>
        <w:t>field of operations is involvement in foreign operations</w:t>
      </w:r>
      <w:r w:rsidR="00FA4ADB" w:rsidRPr="007C3A56">
        <w:rPr>
          <w:lang w:val="en-GB"/>
        </w:rPr>
        <w:t xml:space="preserve">. Their name </w:t>
      </w:r>
      <w:r w:rsidR="00FE062E" w:rsidRPr="007C3A56">
        <w:rPr>
          <w:lang w:val="en-GB"/>
        </w:rPr>
        <w:t>comes from “Quds” which is Arabic name for Jerusalem and symbolize that they will liberate Jerusalem from Israe</w:t>
      </w:r>
      <w:r w:rsidR="00DB0F3C" w:rsidRPr="007C3A56">
        <w:rPr>
          <w:lang w:val="en-GB"/>
        </w:rPr>
        <w:t>l as well as entire Palestine (</w:t>
      </w:r>
      <w:proofErr w:type="spellStart"/>
      <w:r w:rsidR="00DB0F3C" w:rsidRPr="007C3A56">
        <w:rPr>
          <w:lang w:val="en-GB"/>
        </w:rPr>
        <w:t>Ostovar</w:t>
      </w:r>
      <w:proofErr w:type="spellEnd"/>
      <w:r w:rsidR="00DB0F3C" w:rsidRPr="007C3A56">
        <w:rPr>
          <w:lang w:val="en-GB"/>
        </w:rPr>
        <w:t xml:space="preserve"> 2018,</w:t>
      </w:r>
      <w:r w:rsidR="003E2CE8" w:rsidRPr="007C3A56">
        <w:rPr>
          <w:lang w:val="en-GB"/>
        </w:rPr>
        <w:t xml:space="preserve"> p.</w:t>
      </w:r>
      <w:r w:rsidR="00DB0F3C" w:rsidRPr="007C3A56">
        <w:rPr>
          <w:lang w:val="en-GB"/>
        </w:rPr>
        <w:t xml:space="preserve"> 6)</w:t>
      </w:r>
      <w:r w:rsidR="00DC1D54" w:rsidRPr="007C3A56">
        <w:rPr>
          <w:lang w:val="en-GB"/>
        </w:rPr>
        <w:t xml:space="preserve">. </w:t>
      </w:r>
      <w:r w:rsidR="00FE062E" w:rsidRPr="007C3A56">
        <w:rPr>
          <w:lang w:val="en-GB"/>
        </w:rPr>
        <w:t>As for their profession, t</w:t>
      </w:r>
      <w:r w:rsidR="00DC1D54" w:rsidRPr="007C3A56">
        <w:rPr>
          <w:lang w:val="en-GB"/>
        </w:rPr>
        <w:t xml:space="preserve">hey carry out </w:t>
      </w:r>
      <w:r w:rsidR="008B4C0A" w:rsidRPr="007C3A56">
        <w:rPr>
          <w:lang w:val="en-GB"/>
        </w:rPr>
        <w:t xml:space="preserve">wide type of operations from </w:t>
      </w:r>
      <w:r w:rsidR="001D6C93" w:rsidRPr="007C3A56">
        <w:rPr>
          <w:lang w:val="en-GB"/>
        </w:rPr>
        <w:t xml:space="preserve">sabotage, </w:t>
      </w:r>
      <w:r w:rsidR="00C322AB" w:rsidRPr="007C3A56">
        <w:rPr>
          <w:lang w:val="en-GB"/>
        </w:rPr>
        <w:t>espionage, training</w:t>
      </w:r>
      <w:r w:rsidR="002F38DC" w:rsidRPr="007C3A56">
        <w:rPr>
          <w:lang w:val="en-GB"/>
        </w:rPr>
        <w:t xml:space="preserve"> </w:t>
      </w:r>
      <w:r w:rsidR="00305E08" w:rsidRPr="007C3A56">
        <w:rPr>
          <w:lang w:val="en-GB"/>
        </w:rPr>
        <w:t>and supplying</w:t>
      </w:r>
      <w:r w:rsidR="002F38DC" w:rsidRPr="007C3A56">
        <w:rPr>
          <w:lang w:val="en-GB"/>
        </w:rPr>
        <w:t xml:space="preserve"> foreign troops</w:t>
      </w:r>
      <w:r w:rsidR="00305E08" w:rsidRPr="007C3A56">
        <w:rPr>
          <w:lang w:val="en-GB"/>
        </w:rPr>
        <w:t xml:space="preserve"> and militias, assassinations</w:t>
      </w:r>
      <w:r w:rsidR="00B82346" w:rsidRPr="007C3A56">
        <w:rPr>
          <w:lang w:val="en-GB"/>
        </w:rPr>
        <w:t xml:space="preserve"> all the </w:t>
      </w:r>
      <w:r w:rsidR="00B82346" w:rsidRPr="007C3A56">
        <w:rPr>
          <w:lang w:val="en-GB"/>
        </w:rPr>
        <w:lastRenderedPageBreak/>
        <w:t>way</w:t>
      </w:r>
      <w:r w:rsidR="00C322AB" w:rsidRPr="007C3A56">
        <w:rPr>
          <w:lang w:val="en-GB"/>
        </w:rPr>
        <w:t xml:space="preserve"> to </w:t>
      </w:r>
      <w:r w:rsidR="00B82346" w:rsidRPr="007C3A56">
        <w:rPr>
          <w:lang w:val="en-GB"/>
        </w:rPr>
        <w:t xml:space="preserve">active </w:t>
      </w:r>
      <w:r w:rsidR="00C322AB" w:rsidRPr="007C3A56">
        <w:rPr>
          <w:lang w:val="en-GB"/>
        </w:rPr>
        <w:t>combat operations. The</w:t>
      </w:r>
      <w:r w:rsidR="00C82B67" w:rsidRPr="007C3A56">
        <w:rPr>
          <w:lang w:val="en-GB"/>
        </w:rPr>
        <w:t>y are the tool of Iranian government to support their regional partners</w:t>
      </w:r>
      <w:r w:rsidR="00B82346" w:rsidRPr="007C3A56">
        <w:rPr>
          <w:lang w:val="en-GB"/>
        </w:rPr>
        <w:t xml:space="preserve"> and to spread the influence across the middle east</w:t>
      </w:r>
      <w:r w:rsidR="00A47900" w:rsidRPr="007C3A56">
        <w:rPr>
          <w:lang w:val="en-GB"/>
        </w:rPr>
        <w:t xml:space="preserve"> (The New Yorker, 2013; CFR, 2023)</w:t>
      </w:r>
      <w:r w:rsidR="00C82B67" w:rsidRPr="007C3A56">
        <w:rPr>
          <w:lang w:val="en-GB"/>
        </w:rPr>
        <w:t xml:space="preserve">. </w:t>
      </w:r>
      <w:r w:rsidR="00356D22" w:rsidRPr="007C3A56">
        <w:rPr>
          <w:lang w:val="en-GB"/>
        </w:rPr>
        <w:t xml:space="preserve">Their function could be </w:t>
      </w:r>
      <w:r w:rsidR="006D0FB7" w:rsidRPr="007C3A56">
        <w:rPr>
          <w:lang w:val="en-GB"/>
        </w:rPr>
        <w:t>summarized</w:t>
      </w:r>
      <w:r w:rsidR="00356D22" w:rsidRPr="007C3A56">
        <w:rPr>
          <w:lang w:val="en-GB"/>
        </w:rPr>
        <w:t xml:space="preserve"> as combination of CIA and </w:t>
      </w:r>
      <w:r w:rsidR="006D0FB7" w:rsidRPr="007C3A56">
        <w:rPr>
          <w:lang w:val="en-GB"/>
        </w:rPr>
        <w:t>special forces</w:t>
      </w:r>
      <w:r w:rsidR="00DB0F3C" w:rsidRPr="007C3A56">
        <w:rPr>
          <w:lang w:val="en-GB"/>
        </w:rPr>
        <w:t xml:space="preserve">. </w:t>
      </w:r>
      <w:r w:rsidR="00E1365F" w:rsidRPr="007C3A56">
        <w:rPr>
          <w:lang w:val="en-GB"/>
        </w:rPr>
        <w:t>Their operations and the command of Qassem Soleimani are key to understand the reasoning behind</w:t>
      </w:r>
      <w:r w:rsidR="00D13EDC" w:rsidRPr="007C3A56">
        <w:rPr>
          <w:lang w:val="en-GB"/>
        </w:rPr>
        <w:t xml:space="preserve"> the</w:t>
      </w:r>
      <w:r w:rsidR="00E1365F" w:rsidRPr="007C3A56">
        <w:rPr>
          <w:lang w:val="en-GB"/>
        </w:rPr>
        <w:t xml:space="preserve"> assassination</w:t>
      </w:r>
      <w:r w:rsidR="00D13EDC" w:rsidRPr="007C3A56">
        <w:rPr>
          <w:lang w:val="en-GB"/>
        </w:rPr>
        <w:t xml:space="preserve">. </w:t>
      </w:r>
    </w:p>
    <w:p w14:paraId="632CB8F4" w14:textId="0B628100" w:rsidR="00B31972" w:rsidRPr="007C3A56" w:rsidRDefault="00A7535C" w:rsidP="008C66ED">
      <w:pPr>
        <w:ind w:firstLine="708"/>
        <w:rPr>
          <w:lang w:val="en-GB"/>
        </w:rPr>
      </w:pPr>
      <w:r w:rsidRPr="007C3A56">
        <w:rPr>
          <w:lang w:val="en-GB"/>
        </w:rPr>
        <w:t>Assassination of Qassem Soleimani</w:t>
      </w:r>
      <w:r w:rsidR="00B31972" w:rsidRPr="007C3A56">
        <w:rPr>
          <w:lang w:val="en-GB"/>
        </w:rPr>
        <w:t xml:space="preserve"> </w:t>
      </w:r>
      <w:r w:rsidR="00E65F93" w:rsidRPr="007C3A56">
        <w:rPr>
          <w:lang w:val="en-GB"/>
        </w:rPr>
        <w:t>took place in Iraq on January 3</w:t>
      </w:r>
      <w:r w:rsidR="00E65F93" w:rsidRPr="007C3A56">
        <w:rPr>
          <w:vertAlign w:val="superscript"/>
          <w:lang w:val="en-GB"/>
        </w:rPr>
        <w:t>rd</w:t>
      </w:r>
      <w:r w:rsidR="00E65F93" w:rsidRPr="007C3A56">
        <w:rPr>
          <w:lang w:val="en-GB"/>
        </w:rPr>
        <w:t xml:space="preserve">, </w:t>
      </w:r>
      <w:r w:rsidR="00AB7EBA" w:rsidRPr="007C3A56">
        <w:rPr>
          <w:lang w:val="en-GB"/>
        </w:rPr>
        <w:t>2020,</w:t>
      </w:r>
      <w:r w:rsidR="00A64E09" w:rsidRPr="007C3A56">
        <w:rPr>
          <w:lang w:val="en-GB"/>
        </w:rPr>
        <w:t xml:space="preserve"> by </w:t>
      </w:r>
      <w:r w:rsidR="00074F40" w:rsidRPr="007C3A56">
        <w:rPr>
          <w:lang w:val="en-GB"/>
        </w:rPr>
        <w:t>the targeted U.S. drone “MQ-9 Reaper”</w:t>
      </w:r>
      <w:r w:rsidR="000A6736" w:rsidRPr="007C3A56">
        <w:rPr>
          <w:lang w:val="en-GB"/>
        </w:rPr>
        <w:t>, when he was traveling in convoy from the Bagdad International Airport in Iraq.</w:t>
      </w:r>
      <w:r w:rsidR="00A91B7A" w:rsidRPr="007C3A56">
        <w:rPr>
          <w:lang w:val="en-GB"/>
        </w:rPr>
        <w:t xml:space="preserve"> He has not died alone, together with Qassem Soleimani there was </w:t>
      </w:r>
      <w:r w:rsidR="008E392B" w:rsidRPr="007C3A56">
        <w:rPr>
          <w:lang w:val="en-GB"/>
        </w:rPr>
        <w:t xml:space="preserve">Abu Mahdi al </w:t>
      </w:r>
      <w:proofErr w:type="spellStart"/>
      <w:r w:rsidR="008E392B" w:rsidRPr="007C3A56">
        <w:rPr>
          <w:lang w:val="en-GB"/>
        </w:rPr>
        <w:t>Muhandis</w:t>
      </w:r>
      <w:proofErr w:type="spellEnd"/>
      <w:r w:rsidR="008E392B" w:rsidRPr="007C3A56">
        <w:rPr>
          <w:lang w:val="en-GB"/>
        </w:rPr>
        <w:t>, deputy head of Iraq’s Popular Mobilization Forces</w:t>
      </w:r>
      <w:r w:rsidR="00C72707" w:rsidRPr="007C3A56">
        <w:rPr>
          <w:rStyle w:val="Znakapoznpodarou"/>
          <w:lang w:val="en-GB"/>
        </w:rPr>
        <w:footnoteReference w:id="2"/>
      </w:r>
      <w:r w:rsidR="006309A1" w:rsidRPr="007C3A56">
        <w:rPr>
          <w:lang w:val="en-GB"/>
        </w:rPr>
        <w:t xml:space="preserve"> (CNN, 2020; The New York Times, 2020)</w:t>
      </w:r>
      <w:r w:rsidR="008E392B" w:rsidRPr="007C3A56">
        <w:rPr>
          <w:lang w:val="en-GB"/>
        </w:rPr>
        <w:t>.</w:t>
      </w:r>
      <w:r w:rsidR="00984DEA" w:rsidRPr="007C3A56">
        <w:rPr>
          <w:lang w:val="en-GB"/>
        </w:rPr>
        <w:t xml:space="preserve"> A</w:t>
      </w:r>
      <w:r w:rsidR="00B31972" w:rsidRPr="007C3A56">
        <w:rPr>
          <w:lang w:val="en-GB"/>
        </w:rPr>
        <w:t xml:space="preserve">fter his assassination, he was </w:t>
      </w:r>
      <w:r w:rsidR="00BB5C9D" w:rsidRPr="007C3A56">
        <w:rPr>
          <w:lang w:val="en-GB"/>
        </w:rPr>
        <w:t xml:space="preserve">replaced by Esmail </w:t>
      </w:r>
      <w:proofErr w:type="spellStart"/>
      <w:r w:rsidR="00BB5C9D" w:rsidRPr="007C3A56">
        <w:rPr>
          <w:lang w:val="en-GB"/>
        </w:rPr>
        <w:t>Qaani</w:t>
      </w:r>
      <w:proofErr w:type="spellEnd"/>
      <w:r w:rsidR="00697549" w:rsidRPr="007C3A56">
        <w:rPr>
          <w:lang w:val="en-GB"/>
        </w:rPr>
        <w:t xml:space="preserve"> who is less likely to be as effective as </w:t>
      </w:r>
      <w:r w:rsidR="00A0490B" w:rsidRPr="007C3A56">
        <w:rPr>
          <w:lang w:val="en-GB"/>
        </w:rPr>
        <w:t>deceased predecessor (</w:t>
      </w:r>
      <w:proofErr w:type="spellStart"/>
      <w:r w:rsidR="00A0490B" w:rsidRPr="007C3A56">
        <w:rPr>
          <w:lang w:val="en-GB"/>
        </w:rPr>
        <w:t>Alfoneh</w:t>
      </w:r>
      <w:proofErr w:type="spellEnd"/>
      <w:r w:rsidR="00A0490B" w:rsidRPr="007C3A56">
        <w:rPr>
          <w:lang w:val="en-GB"/>
        </w:rPr>
        <w:t xml:space="preserve"> 202</w:t>
      </w:r>
      <w:r w:rsidR="00CF1889" w:rsidRPr="007C3A56">
        <w:rPr>
          <w:lang w:val="en-GB"/>
        </w:rPr>
        <w:t>1</w:t>
      </w:r>
      <w:r w:rsidR="00EE0564" w:rsidRPr="007C3A56">
        <w:rPr>
          <w:lang w:val="en-GB"/>
        </w:rPr>
        <w:t>, CRS 2021</w:t>
      </w:r>
      <w:r w:rsidR="00A0490B" w:rsidRPr="007C3A56">
        <w:rPr>
          <w:lang w:val="en-GB"/>
        </w:rPr>
        <w:t>)</w:t>
      </w:r>
      <w:r w:rsidR="00BB5C9D" w:rsidRPr="007C3A56">
        <w:rPr>
          <w:lang w:val="en-GB"/>
        </w:rPr>
        <w:t>.</w:t>
      </w:r>
      <w:r w:rsidR="005501C5" w:rsidRPr="007C3A56">
        <w:rPr>
          <w:lang w:val="en-GB"/>
        </w:rPr>
        <w:t xml:space="preserve"> </w:t>
      </w:r>
      <w:r w:rsidR="00975BBB" w:rsidRPr="007C3A56">
        <w:rPr>
          <w:lang w:val="en-GB"/>
        </w:rPr>
        <w:t>His d</w:t>
      </w:r>
      <w:r w:rsidR="002D1CC9" w:rsidRPr="007C3A56">
        <w:rPr>
          <w:lang w:val="en-GB"/>
        </w:rPr>
        <w:t>eath had a huge impact on Iranian-US relations</w:t>
      </w:r>
      <w:r w:rsidR="00F369FE" w:rsidRPr="007C3A56">
        <w:rPr>
          <w:lang w:val="en-GB"/>
        </w:rPr>
        <w:t>, but also between Iraq and US</w:t>
      </w:r>
      <w:r w:rsidR="002D1CC9" w:rsidRPr="007C3A56">
        <w:rPr>
          <w:lang w:val="en-GB"/>
        </w:rPr>
        <w:t xml:space="preserve">. Obviously killing someone’s top ranking military </w:t>
      </w:r>
      <w:r w:rsidR="0003073F" w:rsidRPr="007C3A56">
        <w:rPr>
          <w:lang w:val="en-GB"/>
        </w:rPr>
        <w:t>commander</w:t>
      </w:r>
      <w:r w:rsidR="00F369FE" w:rsidRPr="007C3A56">
        <w:rPr>
          <w:lang w:val="en-GB"/>
        </w:rPr>
        <w:t xml:space="preserve"> on foreign territory will </w:t>
      </w:r>
      <w:r w:rsidR="00CD32C2" w:rsidRPr="007C3A56">
        <w:rPr>
          <w:lang w:val="en-GB"/>
        </w:rPr>
        <w:t>be problematic. In response to the assassination the Ayatollah Ali Kh</w:t>
      </w:r>
      <w:r w:rsidR="00E3618C" w:rsidRPr="007C3A56">
        <w:rPr>
          <w:lang w:val="en-GB"/>
        </w:rPr>
        <w:t>a</w:t>
      </w:r>
      <w:r w:rsidR="00CD32C2" w:rsidRPr="007C3A56">
        <w:rPr>
          <w:lang w:val="en-GB"/>
        </w:rPr>
        <w:t xml:space="preserve">menei promised </w:t>
      </w:r>
      <w:r w:rsidR="0036690A" w:rsidRPr="007C3A56">
        <w:rPr>
          <w:lang w:val="en-GB"/>
        </w:rPr>
        <w:t>“severe revenge”</w:t>
      </w:r>
      <w:r w:rsidR="006309A1" w:rsidRPr="007C3A56">
        <w:rPr>
          <w:lang w:val="en-GB"/>
        </w:rPr>
        <w:t xml:space="preserve"> (The Times of Israel, 2020; Al Jazeera, 2020)</w:t>
      </w:r>
      <w:r w:rsidR="008C66ED" w:rsidRPr="007C3A56">
        <w:rPr>
          <w:lang w:val="en-GB"/>
        </w:rPr>
        <w:t xml:space="preserve"> The US predicted 3 possible outcomes – direct response, indirect response and no response (Arab </w:t>
      </w:r>
      <w:proofErr w:type="spellStart"/>
      <w:r w:rsidR="008C66ED" w:rsidRPr="007C3A56">
        <w:rPr>
          <w:lang w:val="en-GB"/>
        </w:rPr>
        <w:t>Center</w:t>
      </w:r>
      <w:proofErr w:type="spellEnd"/>
      <w:r w:rsidR="008C66ED" w:rsidRPr="007C3A56">
        <w:rPr>
          <w:lang w:val="en-GB"/>
        </w:rPr>
        <w:t xml:space="preserve"> for Research &amp; Policy Studies 2020</w:t>
      </w:r>
      <w:r w:rsidR="001E73EA" w:rsidRPr="007C3A56">
        <w:rPr>
          <w:lang w:val="en-GB"/>
        </w:rPr>
        <w:t>).</w:t>
      </w:r>
      <w:r w:rsidR="006309A1" w:rsidRPr="007C3A56">
        <w:rPr>
          <w:lang w:val="en-GB"/>
        </w:rPr>
        <w:t xml:space="preserve"> This</w:t>
      </w:r>
      <w:r w:rsidR="00E3618C" w:rsidRPr="007C3A56">
        <w:rPr>
          <w:lang w:val="en-GB"/>
        </w:rPr>
        <w:t xml:space="preserve"> has raised high alert</w:t>
      </w:r>
      <w:r w:rsidR="00904F71" w:rsidRPr="007C3A56">
        <w:rPr>
          <w:lang w:val="en-GB"/>
        </w:rPr>
        <w:t xml:space="preserve"> of what’s Iran going to do. </w:t>
      </w:r>
      <w:r w:rsidR="006D3F0A" w:rsidRPr="007C3A56">
        <w:rPr>
          <w:lang w:val="en-GB"/>
        </w:rPr>
        <w:t>Iranian retali</w:t>
      </w:r>
      <w:r w:rsidR="00D77326" w:rsidRPr="007C3A56">
        <w:rPr>
          <w:lang w:val="en-GB"/>
        </w:rPr>
        <w:t xml:space="preserve">ation came a week </w:t>
      </w:r>
      <w:r w:rsidR="00CF1889" w:rsidRPr="007C3A56">
        <w:rPr>
          <w:lang w:val="en-GB"/>
        </w:rPr>
        <w:t>later</w:t>
      </w:r>
      <w:r w:rsidR="00D77326" w:rsidRPr="007C3A56">
        <w:rPr>
          <w:lang w:val="en-GB"/>
        </w:rPr>
        <w:t xml:space="preserve"> </w:t>
      </w:r>
      <w:r w:rsidR="00297B8A" w:rsidRPr="007C3A56">
        <w:rPr>
          <w:lang w:val="en-GB"/>
        </w:rPr>
        <w:t>8</w:t>
      </w:r>
      <w:r w:rsidR="00AE3A63" w:rsidRPr="007C3A56">
        <w:rPr>
          <w:vertAlign w:val="superscript"/>
          <w:lang w:val="en-GB"/>
        </w:rPr>
        <w:t>th</w:t>
      </w:r>
      <w:r w:rsidR="00AE3A63" w:rsidRPr="007C3A56">
        <w:rPr>
          <w:lang w:val="en-GB"/>
        </w:rPr>
        <w:t xml:space="preserve"> of January where IRGC carried out ballistic missile attack on US military base in</w:t>
      </w:r>
      <w:r w:rsidR="00297B8A" w:rsidRPr="007C3A56">
        <w:rPr>
          <w:lang w:val="en-GB"/>
        </w:rPr>
        <w:t xml:space="preserve"> Iraq;</w:t>
      </w:r>
      <w:r w:rsidR="00AE3A63" w:rsidRPr="007C3A56">
        <w:rPr>
          <w:lang w:val="en-GB"/>
        </w:rPr>
        <w:t xml:space="preserve"> </w:t>
      </w:r>
      <w:r w:rsidR="00297B8A" w:rsidRPr="007C3A56">
        <w:rPr>
          <w:lang w:val="en-GB"/>
        </w:rPr>
        <w:t>Ayn al-</w:t>
      </w:r>
      <w:proofErr w:type="spellStart"/>
      <w:r w:rsidR="00297B8A" w:rsidRPr="007C3A56">
        <w:rPr>
          <w:lang w:val="en-GB"/>
        </w:rPr>
        <w:t>Asad</w:t>
      </w:r>
      <w:proofErr w:type="spellEnd"/>
      <w:r w:rsidR="00297B8A" w:rsidRPr="007C3A56">
        <w:rPr>
          <w:lang w:val="en-GB"/>
        </w:rPr>
        <w:t xml:space="preserve"> Airbase and Erbil</w:t>
      </w:r>
      <w:r w:rsidR="001E295B" w:rsidRPr="007C3A56">
        <w:rPr>
          <w:lang w:val="en-GB"/>
        </w:rPr>
        <w:t>, with surprisingly no casualties</w:t>
      </w:r>
      <w:r w:rsidR="00AE6573" w:rsidRPr="007C3A56">
        <w:rPr>
          <w:lang w:val="en-GB"/>
        </w:rPr>
        <w:t>, outside of injuries</w:t>
      </w:r>
      <w:r w:rsidR="00F5001A" w:rsidRPr="007C3A56">
        <w:rPr>
          <w:lang w:val="en-GB"/>
        </w:rPr>
        <w:t xml:space="preserve"> and material damage</w:t>
      </w:r>
      <w:r w:rsidR="006309A1" w:rsidRPr="007C3A56">
        <w:rPr>
          <w:lang w:val="en-GB"/>
        </w:rPr>
        <w:t xml:space="preserve"> (The Guardian, 2020; The Wall Street </w:t>
      </w:r>
      <w:proofErr w:type="spellStart"/>
      <w:r w:rsidR="006309A1" w:rsidRPr="007C3A56">
        <w:rPr>
          <w:lang w:val="en-GB"/>
        </w:rPr>
        <w:t>Jurnal</w:t>
      </w:r>
      <w:proofErr w:type="spellEnd"/>
      <w:r w:rsidR="006309A1" w:rsidRPr="007C3A56">
        <w:rPr>
          <w:lang w:val="en-GB"/>
        </w:rPr>
        <w:t xml:space="preserve"> 2020).</w:t>
      </w:r>
    </w:p>
    <w:p w14:paraId="1612DDB3" w14:textId="3E26F76E" w:rsidR="00177154" w:rsidRPr="007C3A56" w:rsidRDefault="00A7535C" w:rsidP="00177154">
      <w:pPr>
        <w:rPr>
          <w:lang w:val="en-GB"/>
        </w:rPr>
      </w:pPr>
      <w:r w:rsidRPr="007C3A56">
        <w:rPr>
          <w:lang w:val="en-GB"/>
        </w:rPr>
        <w:t>Legality of assassination is another debate related to the topic.</w:t>
      </w:r>
      <w:r w:rsidR="00051F57" w:rsidRPr="007C3A56">
        <w:rPr>
          <w:lang w:val="en-GB"/>
        </w:rPr>
        <w:t xml:space="preserve"> </w:t>
      </w:r>
      <w:r w:rsidR="00FB62E2" w:rsidRPr="007C3A56">
        <w:rPr>
          <w:lang w:val="en-GB"/>
        </w:rPr>
        <w:t>The legality of the subject is debated among international law experts</w:t>
      </w:r>
      <w:r w:rsidR="00C74DDA" w:rsidRPr="007C3A56">
        <w:rPr>
          <w:lang w:val="en-GB"/>
        </w:rPr>
        <w:t xml:space="preserve"> and raises controversy. </w:t>
      </w:r>
      <w:r w:rsidR="002C4E8F" w:rsidRPr="007C3A56">
        <w:rPr>
          <w:lang w:val="en-GB"/>
        </w:rPr>
        <w:t>United States</w:t>
      </w:r>
      <w:r w:rsidR="00C74DDA" w:rsidRPr="007C3A56">
        <w:rPr>
          <w:lang w:val="en-GB"/>
        </w:rPr>
        <w:t xml:space="preserve"> justified the act under Article 51 of United Nations Charte</w:t>
      </w:r>
      <w:r w:rsidR="00B72A16" w:rsidRPr="007C3A56">
        <w:rPr>
          <w:lang w:val="en-GB"/>
        </w:rPr>
        <w:t>r, that permits the use of force in self-defence</w:t>
      </w:r>
      <w:r w:rsidR="00E04AF3" w:rsidRPr="007C3A56">
        <w:rPr>
          <w:lang w:val="en-GB"/>
        </w:rPr>
        <w:t xml:space="preserve"> as he </w:t>
      </w:r>
      <w:r w:rsidR="00E96C44" w:rsidRPr="007C3A56">
        <w:rPr>
          <w:lang w:val="en-GB"/>
        </w:rPr>
        <w:t>was” imminent</w:t>
      </w:r>
      <w:r w:rsidR="00E04AF3" w:rsidRPr="007C3A56">
        <w:rPr>
          <w:lang w:val="en-GB"/>
        </w:rPr>
        <w:t xml:space="preserve"> threat”</w:t>
      </w:r>
      <w:r w:rsidR="0064470D" w:rsidRPr="007C3A56">
        <w:rPr>
          <w:lang w:val="en-GB"/>
        </w:rPr>
        <w:t>.</w:t>
      </w:r>
      <w:r w:rsidR="008A0732" w:rsidRPr="007C3A56">
        <w:rPr>
          <w:lang w:val="en-GB"/>
        </w:rPr>
        <w:t xml:space="preserve"> First </w:t>
      </w:r>
      <w:r w:rsidR="00A47C60" w:rsidRPr="007C3A56">
        <w:rPr>
          <w:lang w:val="en-GB"/>
        </w:rPr>
        <w:t>controversy of the legality is the fact that there was no concrete or solid evidence on if criteria of “imminent threat” were fulfilled</w:t>
      </w:r>
      <w:r w:rsidR="00B836FF" w:rsidRPr="007C3A56">
        <w:rPr>
          <w:lang w:val="en-GB"/>
        </w:rPr>
        <w:t>. Second is the fact that the assassination happened on Iraqi territory and therefore violates Iraq’s sovereignty. US</w:t>
      </w:r>
      <w:r w:rsidR="006F3BE1" w:rsidRPr="007C3A56">
        <w:rPr>
          <w:lang w:val="en-GB"/>
        </w:rPr>
        <w:t xml:space="preserve"> still maintained military presence in Iraq, however, </w:t>
      </w:r>
      <w:r w:rsidR="00DA58E4" w:rsidRPr="007C3A56">
        <w:rPr>
          <w:lang w:val="en-GB"/>
        </w:rPr>
        <w:t xml:space="preserve">under criteria of training and advising Iraq troops and assassination simple didn’t </w:t>
      </w:r>
      <w:r w:rsidR="00B11C46" w:rsidRPr="007C3A56">
        <w:rPr>
          <w:lang w:val="en-GB"/>
        </w:rPr>
        <w:t xml:space="preserve">meet the agreement between Iraq and US. </w:t>
      </w:r>
      <w:r w:rsidR="00402A20" w:rsidRPr="007C3A56">
        <w:rPr>
          <w:lang w:val="en-GB"/>
        </w:rPr>
        <w:t xml:space="preserve">Third, </w:t>
      </w:r>
      <w:r w:rsidR="006A59E9" w:rsidRPr="007C3A56">
        <w:rPr>
          <w:lang w:val="en-GB"/>
        </w:rPr>
        <w:t xml:space="preserve">that the assassination itself could be in breach of Article 2(4) of United Nations Charter, that prohibits use of force. </w:t>
      </w:r>
      <w:r w:rsidR="00B66B3A" w:rsidRPr="007C3A56">
        <w:rPr>
          <w:lang w:val="en-GB"/>
        </w:rPr>
        <w:t>(NPR</w:t>
      </w:r>
      <w:r w:rsidR="00CF1889" w:rsidRPr="007C3A56">
        <w:rPr>
          <w:lang w:val="en-GB"/>
        </w:rPr>
        <w:t>,</w:t>
      </w:r>
      <w:r w:rsidR="00B66B3A" w:rsidRPr="007C3A56">
        <w:rPr>
          <w:lang w:val="en-GB"/>
        </w:rPr>
        <w:t xml:space="preserve"> 2020</w:t>
      </w:r>
      <w:r w:rsidR="00CF1889" w:rsidRPr="007C3A56">
        <w:rPr>
          <w:lang w:val="en-GB"/>
        </w:rPr>
        <w:t>, BBC, 2020, New York Times 2020</w:t>
      </w:r>
      <w:r w:rsidR="00B66B3A" w:rsidRPr="007C3A56">
        <w:rPr>
          <w:lang w:val="en-GB"/>
        </w:rPr>
        <w:t>)</w:t>
      </w:r>
    </w:p>
    <w:p w14:paraId="0C01ABB4" w14:textId="77777777" w:rsidR="00177154" w:rsidRPr="007C3A56" w:rsidRDefault="00177154" w:rsidP="00177154">
      <w:pPr>
        <w:rPr>
          <w:lang w:val="en-GB"/>
        </w:rPr>
      </w:pPr>
    </w:p>
    <w:p w14:paraId="6B1A93FC" w14:textId="33AF3C00" w:rsidR="00E74621" w:rsidRPr="007C3A56" w:rsidRDefault="00025C60" w:rsidP="00621B5A">
      <w:pPr>
        <w:pStyle w:val="Nadpis2"/>
        <w:rPr>
          <w:lang w:val="en-GB"/>
        </w:rPr>
      </w:pPr>
      <w:bookmarkStart w:id="17" w:name="_Toc133179848"/>
      <w:bookmarkStart w:id="18" w:name="_Toc133520636"/>
      <w:r w:rsidRPr="007C3A56">
        <w:rPr>
          <w:lang w:val="en-GB"/>
        </w:rPr>
        <w:t>2</w:t>
      </w:r>
      <w:r w:rsidR="00964103" w:rsidRPr="007C3A56">
        <w:rPr>
          <w:lang w:val="en-GB"/>
        </w:rPr>
        <w:t xml:space="preserve">.4 </w:t>
      </w:r>
      <w:r w:rsidR="00E74621" w:rsidRPr="007C3A56">
        <w:rPr>
          <w:lang w:val="en-GB"/>
        </w:rPr>
        <w:t xml:space="preserve">Martyrdom in Iran </w:t>
      </w:r>
      <w:r w:rsidR="00964103" w:rsidRPr="007C3A56">
        <w:rPr>
          <w:lang w:val="en-GB"/>
        </w:rPr>
        <w:t>during Iraq Iran war</w:t>
      </w:r>
      <w:bookmarkEnd w:id="17"/>
      <w:bookmarkEnd w:id="18"/>
    </w:p>
    <w:p w14:paraId="43D6D134" w14:textId="50343F5C" w:rsidR="00AD3916" w:rsidRPr="007C3A56" w:rsidRDefault="00AD3916" w:rsidP="00B8506B">
      <w:pPr>
        <w:ind w:firstLine="708"/>
        <w:rPr>
          <w:lang w:val="en-GB"/>
        </w:rPr>
      </w:pPr>
      <w:r w:rsidRPr="007C3A56">
        <w:rPr>
          <w:lang w:val="en-GB"/>
        </w:rPr>
        <w:t>The Iran-Iraq War, which lasted from September 1980 to August 1988, was a</w:t>
      </w:r>
      <w:r w:rsidR="00384D91" w:rsidRPr="007C3A56">
        <w:rPr>
          <w:lang w:val="en-GB"/>
        </w:rPr>
        <w:t xml:space="preserve"> massive</w:t>
      </w:r>
      <w:r w:rsidRPr="007C3A56">
        <w:rPr>
          <w:lang w:val="en-GB"/>
        </w:rPr>
        <w:t xml:space="preserve"> and devastating conflict between the Islamic Republic of Iran and the Republic of Iraq. The war resulted in the deaths</w:t>
      </w:r>
      <w:r w:rsidR="00806A75" w:rsidRPr="007C3A56">
        <w:rPr>
          <w:lang w:val="en-GB"/>
        </w:rPr>
        <w:t xml:space="preserve"> and injuries</w:t>
      </w:r>
      <w:r w:rsidRPr="007C3A56">
        <w:rPr>
          <w:lang w:val="en-GB"/>
        </w:rPr>
        <w:t xml:space="preserve"> of hundreds of thousands of soldiers and civilians, extensive damage to both countries' infrastructure, and significant regional and international repercussions</w:t>
      </w:r>
      <w:r w:rsidR="00333D39" w:rsidRPr="007C3A56">
        <w:rPr>
          <w:lang w:val="en-GB"/>
        </w:rPr>
        <w:t>.</w:t>
      </w:r>
      <w:r w:rsidR="00806A75" w:rsidRPr="007C3A56">
        <w:rPr>
          <w:lang w:val="en-GB"/>
        </w:rPr>
        <w:t xml:space="preserve"> (Karsh, 2010; </w:t>
      </w:r>
      <w:r w:rsidR="00CF21E2" w:rsidRPr="007C3A56">
        <w:rPr>
          <w:lang w:val="en-GB"/>
        </w:rPr>
        <w:t>Hiro, 1991,</w:t>
      </w:r>
      <w:r w:rsidR="003E2CE8" w:rsidRPr="007C3A56">
        <w:rPr>
          <w:lang w:val="en-GB"/>
        </w:rPr>
        <w:t xml:space="preserve"> p.</w:t>
      </w:r>
      <w:r w:rsidR="00CF21E2" w:rsidRPr="007C3A56">
        <w:rPr>
          <w:lang w:val="en-GB"/>
        </w:rPr>
        <w:t xml:space="preserve"> 205)</w:t>
      </w:r>
    </w:p>
    <w:p w14:paraId="4C7ECA09" w14:textId="73C69249" w:rsidR="00AD3916" w:rsidRPr="007C3A56" w:rsidRDefault="00AD3916" w:rsidP="00B8506B">
      <w:pPr>
        <w:ind w:firstLine="708"/>
        <w:rPr>
          <w:lang w:val="en-GB"/>
        </w:rPr>
      </w:pPr>
      <w:r w:rsidRPr="007C3A56">
        <w:rPr>
          <w:lang w:val="en-GB"/>
        </w:rPr>
        <w:t xml:space="preserve">The Western powers, particularly the United States, the United Kingdom, France, and Germany, </w:t>
      </w:r>
      <w:r w:rsidR="00CA6D53" w:rsidRPr="007C3A56">
        <w:rPr>
          <w:lang w:val="en-GB"/>
        </w:rPr>
        <w:t>but also Soviet Union p</w:t>
      </w:r>
      <w:r w:rsidRPr="007C3A56">
        <w:rPr>
          <w:lang w:val="en-GB"/>
        </w:rPr>
        <w:t>layed a</w:t>
      </w:r>
      <w:r w:rsidR="003643DE" w:rsidRPr="007C3A56">
        <w:rPr>
          <w:lang w:val="en-GB"/>
        </w:rPr>
        <w:t xml:space="preserve">n important </w:t>
      </w:r>
      <w:r w:rsidRPr="007C3A56">
        <w:rPr>
          <w:lang w:val="en-GB"/>
        </w:rPr>
        <w:t>role in supporting the Iraqi regime led by Saddam Hussein during the war. These countries provided financial aid, military equipment, intelligence, and diplomatic support to Iraq in its efforts to counter Iran</w:t>
      </w:r>
      <w:r w:rsidR="00333D39" w:rsidRPr="007C3A56">
        <w:rPr>
          <w:lang w:val="en-GB"/>
        </w:rPr>
        <w:t xml:space="preserve">. </w:t>
      </w:r>
      <w:r w:rsidRPr="007C3A56">
        <w:rPr>
          <w:lang w:val="en-GB"/>
        </w:rPr>
        <w:t>This assistance was primarily driven by a strategic interest in containing the Iranian Revolution and preventing the spread of its influence in the region, as well as securing access to oil resources</w:t>
      </w:r>
      <w:r w:rsidR="00333D39" w:rsidRPr="007C3A56">
        <w:rPr>
          <w:lang w:val="en-GB"/>
        </w:rPr>
        <w:t>.</w:t>
      </w:r>
      <w:r w:rsidR="00CF21E2" w:rsidRPr="007C3A56">
        <w:rPr>
          <w:lang w:val="en-GB"/>
        </w:rPr>
        <w:t xml:space="preserve"> (King, 2003; Karsh, 2010,</w:t>
      </w:r>
      <w:r w:rsidR="003E2CE8" w:rsidRPr="007C3A56">
        <w:rPr>
          <w:lang w:val="en-GB"/>
        </w:rPr>
        <w:t xml:space="preserve"> p.</w:t>
      </w:r>
      <w:r w:rsidR="00CF21E2" w:rsidRPr="007C3A56">
        <w:rPr>
          <w:lang w:val="en-GB"/>
        </w:rPr>
        <w:t xml:space="preserve"> 67</w:t>
      </w:r>
      <w:r w:rsidR="00AD65A3" w:rsidRPr="007C3A56">
        <w:rPr>
          <w:lang w:val="en-GB"/>
        </w:rPr>
        <w:t>)</w:t>
      </w:r>
    </w:p>
    <w:p w14:paraId="1A7E7F02" w14:textId="6C42F8AF" w:rsidR="00AD3916" w:rsidRPr="007C3A56" w:rsidRDefault="00AD3916" w:rsidP="00B8506B">
      <w:pPr>
        <w:ind w:firstLine="708"/>
        <w:rPr>
          <w:lang w:val="en-GB"/>
        </w:rPr>
      </w:pPr>
      <w:r w:rsidRPr="007C3A56">
        <w:rPr>
          <w:lang w:val="en-GB"/>
        </w:rPr>
        <w:t xml:space="preserve">The use of martyrdom and child soldiers was a notable feature of the Iran-Iraq War. Iran, in particular, mobilized thousands of volunteers, including children, to fight in the conflict, often as part of the </w:t>
      </w:r>
      <w:proofErr w:type="spellStart"/>
      <w:r w:rsidRPr="007C3A56">
        <w:rPr>
          <w:lang w:val="en-GB"/>
        </w:rPr>
        <w:t>Basij</w:t>
      </w:r>
      <w:proofErr w:type="spellEnd"/>
      <w:r w:rsidRPr="007C3A56">
        <w:rPr>
          <w:lang w:val="en-GB"/>
        </w:rPr>
        <w:t xml:space="preserve"> paramilitary forces. These young fighters were motivated by a strong sense of religious duty and the desire to defend their homeland, and many were indoctrinated with the belief that martyrdom would grant them immediate entry to paradise.</w:t>
      </w:r>
      <w:r w:rsidR="00F00394" w:rsidRPr="007C3A56">
        <w:rPr>
          <w:lang w:val="en-GB"/>
        </w:rPr>
        <w:t xml:space="preserve"> </w:t>
      </w:r>
      <w:r w:rsidRPr="007C3A56">
        <w:rPr>
          <w:lang w:val="en-GB"/>
        </w:rPr>
        <w:t xml:space="preserve"> The Iranian government promoted this concept of martyrdom through state-sponsored media, education, and religious institutions, effectively cultivating a culture of sacrifice and selflessness among its population</w:t>
      </w:r>
      <w:r w:rsidR="008C66ED" w:rsidRPr="007C3A56">
        <w:rPr>
          <w:lang w:val="en-GB"/>
        </w:rPr>
        <w:t xml:space="preserve"> (</w:t>
      </w:r>
      <w:proofErr w:type="spellStart"/>
      <w:r w:rsidR="008C66ED" w:rsidRPr="007C3A56">
        <w:rPr>
          <w:lang w:val="en-GB"/>
        </w:rPr>
        <w:t>Zietlow</w:t>
      </w:r>
      <w:proofErr w:type="spellEnd"/>
      <w:r w:rsidR="008C66ED" w:rsidRPr="007C3A56">
        <w:rPr>
          <w:lang w:val="en-GB"/>
        </w:rPr>
        <w:t>, 2020)</w:t>
      </w:r>
      <w:r w:rsidRPr="007C3A56">
        <w:rPr>
          <w:lang w:val="en-GB"/>
        </w:rPr>
        <w:t>.</w:t>
      </w:r>
      <w:r w:rsidR="00B8506B" w:rsidRPr="007C3A56">
        <w:rPr>
          <w:lang w:val="en-GB"/>
        </w:rPr>
        <w:t xml:space="preserve"> </w:t>
      </w:r>
      <w:r w:rsidRPr="007C3A56">
        <w:rPr>
          <w:lang w:val="en-GB"/>
        </w:rPr>
        <w:t>The mass use of child soldiers</w:t>
      </w:r>
      <w:r w:rsidR="00CF21E2" w:rsidRPr="007C3A56">
        <w:rPr>
          <w:lang w:val="en-GB"/>
        </w:rPr>
        <w:t>, that were often used as mine clearer,</w:t>
      </w:r>
      <w:r w:rsidRPr="007C3A56">
        <w:rPr>
          <w:lang w:val="en-GB"/>
        </w:rPr>
        <w:t xml:space="preserve"> and the promotion of martyrdom in Iran during the war have been widely documented and criticized by international human rights organizations and the media (</w:t>
      </w:r>
      <w:r w:rsidR="00CF21E2" w:rsidRPr="007C3A56">
        <w:rPr>
          <w:lang w:val="en-GB"/>
        </w:rPr>
        <w:t>Karsh, 2010,</w:t>
      </w:r>
      <w:r w:rsidR="003E2CE8" w:rsidRPr="007C3A56">
        <w:rPr>
          <w:lang w:val="en-GB"/>
        </w:rPr>
        <w:t xml:space="preserve"> p.</w:t>
      </w:r>
      <w:r w:rsidR="00CF21E2" w:rsidRPr="007C3A56">
        <w:rPr>
          <w:lang w:val="en-GB"/>
        </w:rPr>
        <w:t xml:space="preserve"> </w:t>
      </w:r>
      <w:r w:rsidR="00AD65A3" w:rsidRPr="007C3A56">
        <w:rPr>
          <w:lang w:val="en-GB"/>
        </w:rPr>
        <w:t>62-65</w:t>
      </w:r>
      <w:r w:rsidR="001E73EA" w:rsidRPr="007C3A56">
        <w:rPr>
          <w:lang w:val="en-GB"/>
        </w:rPr>
        <w:t>)</w:t>
      </w:r>
      <w:r w:rsidRPr="007C3A56">
        <w:rPr>
          <w:lang w:val="en-GB"/>
        </w:rPr>
        <w:t>.</w:t>
      </w:r>
    </w:p>
    <w:p w14:paraId="2C76D90D" w14:textId="5E0CC577" w:rsidR="00B8506B" w:rsidRPr="007C3A56" w:rsidRDefault="00B8506B" w:rsidP="0023179D">
      <w:pPr>
        <w:ind w:firstLine="708"/>
        <w:rPr>
          <w:lang w:val="en-GB"/>
        </w:rPr>
      </w:pPr>
      <w:r w:rsidRPr="007C3A56">
        <w:rPr>
          <w:lang w:val="en-GB"/>
        </w:rPr>
        <w:t>It’s worth mentioning that during the time, The Martyrs Foundation</w:t>
      </w:r>
      <w:r w:rsidR="00452D29" w:rsidRPr="007C3A56">
        <w:rPr>
          <w:lang w:val="en-GB"/>
        </w:rPr>
        <w:t xml:space="preserve"> (</w:t>
      </w:r>
      <w:r w:rsidR="00452D29" w:rsidRPr="007C3A56">
        <w:rPr>
          <w:i/>
          <w:iCs/>
          <w:lang w:val="en-GB"/>
        </w:rPr>
        <w:t xml:space="preserve">Bonyad Shahid </w:t>
      </w:r>
      <w:proofErr w:type="spellStart"/>
      <w:r w:rsidR="00452D29" w:rsidRPr="007C3A56">
        <w:rPr>
          <w:i/>
          <w:iCs/>
          <w:lang w:val="en-GB"/>
        </w:rPr>
        <w:t>va</w:t>
      </w:r>
      <w:proofErr w:type="spellEnd"/>
      <w:r w:rsidR="00452D29" w:rsidRPr="007C3A56">
        <w:rPr>
          <w:i/>
          <w:iCs/>
          <w:lang w:val="en-GB"/>
        </w:rPr>
        <w:t xml:space="preserve"> </w:t>
      </w:r>
      <w:proofErr w:type="spellStart"/>
      <w:r w:rsidR="00452D29" w:rsidRPr="007C3A56">
        <w:rPr>
          <w:i/>
          <w:iCs/>
          <w:lang w:val="en-GB"/>
        </w:rPr>
        <w:t>Omur</w:t>
      </w:r>
      <w:proofErr w:type="spellEnd"/>
      <w:r w:rsidR="00452D29" w:rsidRPr="007C3A56">
        <w:rPr>
          <w:i/>
          <w:iCs/>
          <w:lang w:val="en-GB"/>
        </w:rPr>
        <w:t xml:space="preserve">-e </w:t>
      </w:r>
      <w:proofErr w:type="spellStart"/>
      <w:r w:rsidR="00452D29" w:rsidRPr="007C3A56">
        <w:rPr>
          <w:i/>
          <w:iCs/>
          <w:lang w:val="en-GB"/>
        </w:rPr>
        <w:t>Ithargaran</w:t>
      </w:r>
      <w:proofErr w:type="spellEnd"/>
      <w:r w:rsidR="00452D29" w:rsidRPr="007C3A56">
        <w:rPr>
          <w:lang w:val="en-GB"/>
        </w:rPr>
        <w:t>)</w:t>
      </w:r>
      <w:r w:rsidR="00075543" w:rsidRPr="007C3A56">
        <w:rPr>
          <w:lang w:val="en-GB"/>
        </w:rPr>
        <w:t xml:space="preserve"> was</w:t>
      </w:r>
      <w:r w:rsidRPr="007C3A56">
        <w:rPr>
          <w:lang w:val="en-GB"/>
        </w:rPr>
        <w:t xml:space="preserve"> established in 1980</w:t>
      </w:r>
      <w:r w:rsidR="00075543" w:rsidRPr="007C3A56">
        <w:rPr>
          <w:lang w:val="en-GB"/>
        </w:rPr>
        <w:t xml:space="preserve"> and </w:t>
      </w:r>
      <w:r w:rsidRPr="007C3A56">
        <w:rPr>
          <w:lang w:val="en-GB"/>
        </w:rPr>
        <w:t>is responsible for identifying and registering eligible martyrs and their families. They work in coordination with other government institutions and the military to obtain information about the deceased, their circumstances, and their families. Once a martyr has been identified, the foundation provides various forms of support to their families, including</w:t>
      </w:r>
      <w:r w:rsidR="00075543" w:rsidRPr="007C3A56">
        <w:rPr>
          <w:lang w:val="en-GB"/>
        </w:rPr>
        <w:t xml:space="preserve"> </w:t>
      </w:r>
      <w:r w:rsidR="006F14C3" w:rsidRPr="007C3A56">
        <w:rPr>
          <w:lang w:val="en-GB"/>
        </w:rPr>
        <w:t xml:space="preserve">financial assistance, education, healthcare, and legal </w:t>
      </w:r>
      <w:r w:rsidR="006F14C3" w:rsidRPr="007C3A56">
        <w:rPr>
          <w:lang w:val="en-GB"/>
        </w:rPr>
        <w:lastRenderedPageBreak/>
        <w:t xml:space="preserve">support. </w:t>
      </w:r>
      <w:r w:rsidR="00DD7819" w:rsidRPr="007C3A56">
        <w:rPr>
          <w:lang w:val="en-GB"/>
        </w:rPr>
        <w:t xml:space="preserve">However, this organization also carries </w:t>
      </w:r>
      <w:r w:rsidR="003F7136" w:rsidRPr="007C3A56">
        <w:rPr>
          <w:lang w:val="en-GB"/>
        </w:rPr>
        <w:t xml:space="preserve">controversy as in supporting terrorism </w:t>
      </w:r>
      <w:r w:rsidR="00C323EE" w:rsidRPr="007C3A56">
        <w:rPr>
          <w:lang w:val="en-GB"/>
        </w:rPr>
        <w:t xml:space="preserve">and is placed on a sanction list. </w:t>
      </w:r>
      <w:r w:rsidR="00A911FD" w:rsidRPr="007C3A56">
        <w:rPr>
          <w:lang w:val="en-GB"/>
        </w:rPr>
        <w:t xml:space="preserve">(Open Sanctions, 2023; </w:t>
      </w:r>
      <w:r w:rsidR="00994B8D" w:rsidRPr="007C3A56">
        <w:rPr>
          <w:lang w:val="en-GB"/>
        </w:rPr>
        <w:t>Bonyads 201</w:t>
      </w:r>
      <w:r w:rsidR="005947BD" w:rsidRPr="007C3A56">
        <w:rPr>
          <w:lang w:val="en-GB"/>
        </w:rPr>
        <w:t>8</w:t>
      </w:r>
      <w:r w:rsidR="00287D56" w:rsidRPr="007C3A56">
        <w:rPr>
          <w:lang w:val="en-GB"/>
        </w:rPr>
        <w:t xml:space="preserve">; </w:t>
      </w:r>
      <w:bookmarkStart w:id="19" w:name="_Hlk133488691"/>
      <w:proofErr w:type="spellStart"/>
      <w:r w:rsidR="00287D56" w:rsidRPr="007C3A56">
        <w:rPr>
          <w:lang w:val="en-GB"/>
        </w:rPr>
        <w:t>Dorraj</w:t>
      </w:r>
      <w:proofErr w:type="spellEnd"/>
      <w:r w:rsidR="00287D56" w:rsidRPr="007C3A56">
        <w:rPr>
          <w:lang w:val="en-GB"/>
        </w:rPr>
        <w:t xml:space="preserve"> 1997</w:t>
      </w:r>
      <w:r w:rsidR="001A416D" w:rsidRPr="007C3A56">
        <w:rPr>
          <w:lang w:val="en-GB"/>
        </w:rPr>
        <w:t>,</w:t>
      </w:r>
      <w:r w:rsidR="003E2CE8" w:rsidRPr="007C3A56">
        <w:rPr>
          <w:lang w:val="en-GB"/>
        </w:rPr>
        <w:t xml:space="preserve"> p.</w:t>
      </w:r>
      <w:r w:rsidR="001A416D" w:rsidRPr="007C3A56">
        <w:rPr>
          <w:lang w:val="en-GB"/>
        </w:rPr>
        <w:t xml:space="preserve"> 519</w:t>
      </w:r>
      <w:bookmarkEnd w:id="19"/>
      <w:r w:rsidR="005947BD" w:rsidRPr="007C3A56">
        <w:rPr>
          <w:lang w:val="en-GB"/>
        </w:rPr>
        <w:t>)</w:t>
      </w:r>
    </w:p>
    <w:p w14:paraId="3132479D" w14:textId="54D9E52A" w:rsidR="00AB5892" w:rsidRPr="007C3A56" w:rsidRDefault="00AB5892">
      <w:pPr>
        <w:spacing w:line="259" w:lineRule="auto"/>
        <w:jc w:val="left"/>
        <w:rPr>
          <w:rFonts w:eastAsiaTheme="majorEastAsia" w:cstheme="majorBidi"/>
          <w:b/>
          <w:sz w:val="32"/>
          <w:szCs w:val="32"/>
          <w:highlight w:val="yellow"/>
          <w:lang w:val="en-GB"/>
        </w:rPr>
      </w:pPr>
      <w:bookmarkStart w:id="20" w:name="_Toc133179849"/>
      <w:r w:rsidRPr="007C3A56">
        <w:rPr>
          <w:highlight w:val="yellow"/>
          <w:lang w:val="en-GB"/>
        </w:rPr>
        <w:br w:type="page"/>
      </w:r>
    </w:p>
    <w:p w14:paraId="1519AB23" w14:textId="5233A736" w:rsidR="00757398" w:rsidRPr="007C3A56" w:rsidRDefault="00E74621" w:rsidP="00025C60">
      <w:pPr>
        <w:pStyle w:val="Nadpis1"/>
        <w:numPr>
          <w:ilvl w:val="0"/>
          <w:numId w:val="10"/>
        </w:numPr>
        <w:rPr>
          <w:lang w:val="en-GB"/>
        </w:rPr>
      </w:pPr>
      <w:bookmarkStart w:id="21" w:name="_Toc133520637"/>
      <w:r w:rsidRPr="007C3A56">
        <w:rPr>
          <w:lang w:val="en-GB"/>
        </w:rPr>
        <w:lastRenderedPageBreak/>
        <w:t>Corpus Analysis of Khamenei’s speeches</w:t>
      </w:r>
      <w:bookmarkEnd w:id="20"/>
      <w:bookmarkEnd w:id="21"/>
    </w:p>
    <w:p w14:paraId="43A265EA" w14:textId="196048BD" w:rsidR="00EF1EEC" w:rsidRPr="007C3A56" w:rsidRDefault="00025C60" w:rsidP="00621B5A">
      <w:pPr>
        <w:pStyle w:val="Nadpis2"/>
        <w:rPr>
          <w:lang w:val="en-GB"/>
        </w:rPr>
      </w:pPr>
      <w:bookmarkStart w:id="22" w:name="_Toc133179850"/>
      <w:bookmarkStart w:id="23" w:name="_Toc133520638"/>
      <w:r w:rsidRPr="007C3A56">
        <w:rPr>
          <w:lang w:val="en-GB"/>
        </w:rPr>
        <w:t>3</w:t>
      </w:r>
      <w:r w:rsidR="00EF1EEC" w:rsidRPr="007C3A56">
        <w:rPr>
          <w:lang w:val="en-GB"/>
        </w:rPr>
        <w:t>.</w:t>
      </w:r>
      <w:r w:rsidR="002C6875" w:rsidRPr="007C3A56">
        <w:rPr>
          <w:lang w:val="en-GB"/>
        </w:rPr>
        <w:t>1</w:t>
      </w:r>
      <w:r w:rsidR="00EF1EEC" w:rsidRPr="007C3A56">
        <w:rPr>
          <w:lang w:val="en-GB"/>
        </w:rPr>
        <w:t xml:space="preserve"> Methodology</w:t>
      </w:r>
      <w:bookmarkEnd w:id="22"/>
      <w:bookmarkEnd w:id="23"/>
    </w:p>
    <w:p w14:paraId="5EDE0823" w14:textId="241206E5" w:rsidR="00EF1EEC" w:rsidRPr="007C3A56" w:rsidRDefault="00AB0E6D" w:rsidP="00303267">
      <w:pPr>
        <w:rPr>
          <w:lang w:val="en-GB"/>
        </w:rPr>
      </w:pPr>
      <w:r w:rsidRPr="007C3A56">
        <w:rPr>
          <w:lang w:val="en-GB"/>
        </w:rPr>
        <w:tab/>
        <w:t xml:space="preserve">Author of this thesis has stated these research questions: </w:t>
      </w:r>
      <w:r w:rsidR="00C40F01" w:rsidRPr="00517976">
        <w:rPr>
          <w:lang w:val="en-GB"/>
        </w:rPr>
        <w:t>1)</w:t>
      </w:r>
      <w:r w:rsidR="00C40F01" w:rsidRPr="00517976">
        <w:rPr>
          <w:i/>
          <w:iCs/>
          <w:lang w:val="en-GB"/>
        </w:rPr>
        <w:t> What are the most prominent discursive topics and strategies used in Ali Khamenei's speeches</w:t>
      </w:r>
      <w:r w:rsidR="00C40F01" w:rsidRPr="00517976">
        <w:rPr>
          <w:lang w:val="en-GB"/>
        </w:rPr>
        <w:t> </w:t>
      </w:r>
      <w:r w:rsidR="00C40F01" w:rsidRPr="00517976">
        <w:rPr>
          <w:i/>
          <w:iCs/>
          <w:lang w:val="en-GB"/>
        </w:rPr>
        <w:t>2</w:t>
      </w:r>
      <w:r w:rsidR="00C40F01" w:rsidRPr="00517976">
        <w:rPr>
          <w:lang w:val="en-GB"/>
        </w:rPr>
        <w:t>) </w:t>
      </w:r>
      <w:r w:rsidR="00C40F01" w:rsidRPr="00517976">
        <w:rPr>
          <w:i/>
          <w:iCs/>
          <w:lang w:val="en-GB"/>
        </w:rPr>
        <w:t xml:space="preserve">Who is the target audience of Ali Khamenei's Speeches </w:t>
      </w:r>
      <w:r w:rsidR="00C40F01" w:rsidRPr="00517976">
        <w:rPr>
          <w:lang w:val="en-GB"/>
        </w:rPr>
        <w:t>3) </w:t>
      </w:r>
      <w:r w:rsidR="00C40F01" w:rsidRPr="00517976">
        <w:rPr>
          <w:i/>
          <w:iCs/>
          <w:lang w:val="en-GB"/>
        </w:rPr>
        <w:t xml:space="preserve">What role </w:t>
      </w:r>
      <w:r w:rsidR="00EA2208" w:rsidRPr="007C3A56">
        <w:rPr>
          <w:i/>
          <w:iCs/>
          <w:lang w:val="en-GB"/>
        </w:rPr>
        <w:t>do</w:t>
      </w:r>
      <w:r w:rsidR="00C40F01" w:rsidRPr="00517976">
        <w:rPr>
          <w:i/>
          <w:iCs/>
          <w:lang w:val="en-GB"/>
        </w:rPr>
        <w:t xml:space="preserve"> Qassem Soleimani and martyrdom </w:t>
      </w:r>
      <w:r w:rsidR="00EA2208" w:rsidRPr="007C3A56">
        <w:rPr>
          <w:i/>
          <w:iCs/>
          <w:lang w:val="en-GB"/>
        </w:rPr>
        <w:t>fulfil</w:t>
      </w:r>
      <w:r w:rsidR="00C40F01" w:rsidRPr="00517976">
        <w:rPr>
          <w:i/>
          <w:iCs/>
          <w:lang w:val="en-GB"/>
        </w:rPr>
        <w:t xml:space="preserve"> in Ali Khamenei's speeches 4) Why are Ali Khamenei's speeches important</w:t>
      </w:r>
      <w:r w:rsidR="00C40F01" w:rsidRPr="00517976">
        <w:rPr>
          <w:lang w:val="en-GB"/>
        </w:rPr>
        <w:t>? 5) </w:t>
      </w:r>
      <w:r w:rsidR="00C40F01" w:rsidRPr="00517976">
        <w:rPr>
          <w:i/>
          <w:iCs/>
          <w:lang w:val="en-GB"/>
        </w:rPr>
        <w:t>How important is the death of Qassem Soleimani to the current Iranian narrative</w:t>
      </w:r>
      <w:r w:rsidR="00C40F01" w:rsidRPr="00517976">
        <w:rPr>
          <w:lang w:val="en-GB"/>
        </w:rPr>
        <w:t xml:space="preserve">? </w:t>
      </w:r>
      <w:r w:rsidRPr="007C3A56">
        <w:rPr>
          <w:lang w:val="en-GB"/>
        </w:rPr>
        <w:t xml:space="preserve">Thesis is Critical Discourse analysis, which the main goal is to analyse use of word “martyrdom” and “martyr” as political goal of Iran </w:t>
      </w:r>
      <w:r w:rsidR="0007246F" w:rsidRPr="007C3A56">
        <w:rPr>
          <w:lang w:val="en-GB"/>
        </w:rPr>
        <w:t>and</w:t>
      </w:r>
      <w:r w:rsidRPr="007C3A56">
        <w:rPr>
          <w:lang w:val="en-GB"/>
        </w:rPr>
        <w:t xml:space="preserve"> its relation to assassination of Qassem Soleimani and to identify its use in public</w:t>
      </w:r>
      <w:r w:rsidR="002653A3" w:rsidRPr="007C3A56">
        <w:rPr>
          <w:lang w:val="en-GB"/>
        </w:rPr>
        <w:t xml:space="preserve"> speeches</w:t>
      </w:r>
      <w:r w:rsidRPr="007C3A56">
        <w:rPr>
          <w:lang w:val="en-GB"/>
        </w:rPr>
        <w:t xml:space="preserve">. </w:t>
      </w:r>
      <w:r w:rsidR="00B30DB4" w:rsidRPr="007C3A56">
        <w:rPr>
          <w:lang w:val="en-GB"/>
        </w:rPr>
        <w:t>Corpus</w:t>
      </w:r>
      <w:r w:rsidRPr="007C3A56">
        <w:rPr>
          <w:lang w:val="en-GB"/>
        </w:rPr>
        <w:t xml:space="preserve"> of the information will be analysis of public speeches of the Supreme leader Ali Khamenei. This positions will be key of my analysis since </w:t>
      </w:r>
      <w:r w:rsidR="00940207" w:rsidRPr="007C3A56">
        <w:rPr>
          <w:lang w:val="en-GB"/>
        </w:rPr>
        <w:t>he</w:t>
      </w:r>
      <w:r w:rsidRPr="007C3A56">
        <w:rPr>
          <w:lang w:val="en-GB"/>
        </w:rPr>
        <w:t xml:space="preserve"> hold</w:t>
      </w:r>
      <w:r w:rsidR="00940207" w:rsidRPr="007C3A56">
        <w:rPr>
          <w:lang w:val="en-GB"/>
        </w:rPr>
        <w:t xml:space="preserve">s </w:t>
      </w:r>
      <w:r w:rsidR="003A567F" w:rsidRPr="007C3A56">
        <w:rPr>
          <w:lang w:val="en-GB"/>
        </w:rPr>
        <w:t>most</w:t>
      </w:r>
      <w:r w:rsidRPr="007C3A56">
        <w:rPr>
          <w:lang w:val="en-GB"/>
        </w:rPr>
        <w:t xml:space="preserve"> of the power and </w:t>
      </w:r>
      <w:r w:rsidR="00940207" w:rsidRPr="007C3A56">
        <w:rPr>
          <w:lang w:val="en-GB"/>
        </w:rPr>
        <w:t>is</w:t>
      </w:r>
      <w:r w:rsidRPr="007C3A56">
        <w:rPr>
          <w:lang w:val="en-GB"/>
        </w:rPr>
        <w:t xml:space="preserve"> main authority in Iran who shape the public opinion. </w:t>
      </w:r>
      <w:r w:rsidR="00303267" w:rsidRPr="00303267">
        <w:rPr>
          <w:lang w:val="en-GB"/>
        </w:rPr>
        <w:t xml:space="preserve">The secondary task of this thesis </w:t>
      </w:r>
      <w:r w:rsidR="00303267">
        <w:rPr>
          <w:lang w:val="en-GB"/>
        </w:rPr>
        <w:t>is,</w:t>
      </w:r>
      <w:r w:rsidR="00303267" w:rsidRPr="00303267">
        <w:rPr>
          <w:lang w:val="en-GB"/>
        </w:rPr>
        <w:t xml:space="preserve"> with the help of critical discourse analysis, more specifically, historical discourse analysis, to discover the main discursive strategies and topics</w:t>
      </w:r>
      <w:r w:rsidR="00530F10" w:rsidRPr="007C3A56">
        <w:rPr>
          <w:lang w:val="en-GB"/>
        </w:rPr>
        <w:t>.</w:t>
      </w:r>
      <w:r w:rsidR="00C93919" w:rsidRPr="007C3A56">
        <w:rPr>
          <w:lang w:val="en-GB"/>
        </w:rPr>
        <w:t xml:space="preserve"> </w:t>
      </w:r>
      <w:r w:rsidRPr="007C3A56">
        <w:rPr>
          <w:lang w:val="en-GB"/>
        </w:rPr>
        <w:t xml:space="preserve">Goal of this thesis is not to analyse any hypothesis or to </w:t>
      </w:r>
      <w:r w:rsidR="00C645AC">
        <w:rPr>
          <w:lang w:val="en-GB"/>
        </w:rPr>
        <w:t>precisely</w:t>
      </w:r>
      <w:r w:rsidRPr="007C3A56">
        <w:rPr>
          <w:lang w:val="en-GB"/>
        </w:rPr>
        <w:t xml:space="preserve"> </w:t>
      </w:r>
      <w:r w:rsidR="00EF64F6">
        <w:rPr>
          <w:lang w:val="en-GB"/>
        </w:rPr>
        <w:t>answer</w:t>
      </w:r>
      <w:r w:rsidRPr="007C3A56">
        <w:rPr>
          <w:lang w:val="en-GB"/>
        </w:rPr>
        <w:t xml:space="preserve"> the research questions. Nor is the goal to understand martyrdom in wider sense or behind the borders of Iran.</w:t>
      </w:r>
      <w:r w:rsidR="00292E81" w:rsidRPr="007C3A56">
        <w:rPr>
          <w:lang w:val="en-GB"/>
        </w:rPr>
        <w:t xml:space="preserve"> More on data analysis in </w:t>
      </w:r>
      <w:r w:rsidR="003842F2" w:rsidRPr="007C3A56">
        <w:rPr>
          <w:lang w:val="en-GB"/>
        </w:rPr>
        <w:t>3</w:t>
      </w:r>
      <w:r w:rsidR="00292E81" w:rsidRPr="007C3A56">
        <w:rPr>
          <w:lang w:val="en-GB"/>
        </w:rPr>
        <w:t xml:space="preserve">.2 and </w:t>
      </w:r>
      <w:r w:rsidR="003842F2" w:rsidRPr="007C3A56">
        <w:rPr>
          <w:lang w:val="en-GB"/>
        </w:rPr>
        <w:t>3</w:t>
      </w:r>
      <w:r w:rsidR="00292E81" w:rsidRPr="007C3A56">
        <w:rPr>
          <w:lang w:val="en-GB"/>
        </w:rPr>
        <w:t>.3.</w:t>
      </w:r>
    </w:p>
    <w:p w14:paraId="03DDDDD8" w14:textId="4ABD3974" w:rsidR="00ED5E5F" w:rsidRPr="007C3A56" w:rsidRDefault="00025C60" w:rsidP="00621B5A">
      <w:pPr>
        <w:pStyle w:val="Nadpis2"/>
        <w:rPr>
          <w:lang w:val="en-GB"/>
        </w:rPr>
      </w:pPr>
      <w:bookmarkStart w:id="24" w:name="_Toc133179851"/>
      <w:bookmarkStart w:id="25" w:name="_Toc133520639"/>
      <w:r w:rsidRPr="007C3A56">
        <w:rPr>
          <w:lang w:val="en-GB"/>
        </w:rPr>
        <w:t>3</w:t>
      </w:r>
      <w:r w:rsidR="00ED5E5F" w:rsidRPr="007C3A56">
        <w:rPr>
          <w:lang w:val="en-GB"/>
        </w:rPr>
        <w:t>.</w:t>
      </w:r>
      <w:r w:rsidR="002C6875" w:rsidRPr="007C3A56">
        <w:rPr>
          <w:lang w:val="en-GB"/>
        </w:rPr>
        <w:t>2</w:t>
      </w:r>
      <w:r w:rsidR="00ED5E5F" w:rsidRPr="007C3A56">
        <w:rPr>
          <w:lang w:val="en-GB"/>
        </w:rPr>
        <w:t xml:space="preserve"> Data collection</w:t>
      </w:r>
      <w:bookmarkEnd w:id="24"/>
      <w:bookmarkEnd w:id="25"/>
      <w:r w:rsidR="00ED5E5F" w:rsidRPr="007C3A56">
        <w:rPr>
          <w:lang w:val="en-GB"/>
        </w:rPr>
        <w:t xml:space="preserve"> </w:t>
      </w:r>
    </w:p>
    <w:p w14:paraId="32B50CC4" w14:textId="1CA8C67B" w:rsidR="005F2E74" w:rsidRPr="007C3A56" w:rsidRDefault="00670F34" w:rsidP="005F2E74">
      <w:pPr>
        <w:rPr>
          <w:lang w:val="en-GB"/>
        </w:rPr>
      </w:pPr>
      <w:r w:rsidRPr="007C3A56">
        <w:rPr>
          <w:lang w:val="en-GB"/>
        </w:rPr>
        <w:tab/>
      </w:r>
      <w:r w:rsidR="00AB092F" w:rsidRPr="007C3A56">
        <w:rPr>
          <w:lang w:val="en-GB"/>
        </w:rPr>
        <w:t>For this study, data were manually gathered from the</w:t>
      </w:r>
      <w:r w:rsidR="00A11024" w:rsidRPr="007C3A56">
        <w:rPr>
          <w:lang w:val="en-GB"/>
        </w:rPr>
        <w:t xml:space="preserve"> official</w:t>
      </w:r>
      <w:r w:rsidR="00AB092F" w:rsidRPr="007C3A56">
        <w:rPr>
          <w:lang w:val="en-GB"/>
        </w:rPr>
        <w:t xml:space="preserve"> </w:t>
      </w:r>
      <w:r w:rsidR="00B6161D" w:rsidRPr="007C3A56">
        <w:rPr>
          <w:lang w:val="en-GB"/>
        </w:rPr>
        <w:t xml:space="preserve">website of Iran’s Supreme Leader, Ayatollah Ali Khamenei, </w:t>
      </w:r>
      <w:r w:rsidR="003F0474" w:rsidRPr="007C3A56">
        <w:rPr>
          <w:lang w:val="en-GB"/>
        </w:rPr>
        <w:t xml:space="preserve">available on website </w:t>
      </w:r>
      <w:r w:rsidR="00596F0B" w:rsidRPr="007C3A56">
        <w:rPr>
          <w:lang w:val="en-GB"/>
        </w:rPr>
        <w:t>“www.khamenei.ir”</w:t>
      </w:r>
      <w:r w:rsidR="003F0474" w:rsidRPr="007C3A56">
        <w:rPr>
          <w:lang w:val="en-GB"/>
        </w:rPr>
        <w:t xml:space="preserve">. </w:t>
      </w:r>
      <w:r w:rsidR="00745160" w:rsidRPr="007C3A56">
        <w:rPr>
          <w:lang w:val="en-GB"/>
        </w:rPr>
        <w:t xml:space="preserve">The scope of </w:t>
      </w:r>
      <w:r w:rsidR="00596F0B" w:rsidRPr="007C3A56">
        <w:rPr>
          <w:lang w:val="en-GB"/>
        </w:rPr>
        <w:t>collection focused on time</w:t>
      </w:r>
      <w:r w:rsidR="00444E43" w:rsidRPr="007C3A56">
        <w:rPr>
          <w:lang w:val="en-GB"/>
        </w:rPr>
        <w:t xml:space="preserve"> frame between January 2020 to April 2023</w:t>
      </w:r>
      <w:r w:rsidR="007577E2" w:rsidRPr="007C3A56">
        <w:rPr>
          <w:lang w:val="en-GB"/>
        </w:rPr>
        <w:t xml:space="preserve"> under the section of “Speeches”, where Ali Khamenei </w:t>
      </w:r>
      <w:r w:rsidR="002A1AAB" w:rsidRPr="007C3A56">
        <w:rPr>
          <w:lang w:val="en-GB"/>
        </w:rPr>
        <w:t xml:space="preserve">provides fully translated </w:t>
      </w:r>
      <w:r w:rsidR="00236E9D" w:rsidRPr="007C3A56">
        <w:rPr>
          <w:lang w:val="en-GB"/>
        </w:rPr>
        <w:t>Persian speeches into English language</w:t>
      </w:r>
      <w:r w:rsidR="001E4E27" w:rsidRPr="007C3A56">
        <w:rPr>
          <w:lang w:val="en-GB"/>
        </w:rPr>
        <w:t xml:space="preserve">. </w:t>
      </w:r>
      <w:r w:rsidR="00691F73" w:rsidRPr="007C3A56">
        <w:rPr>
          <w:lang w:val="en-GB"/>
        </w:rPr>
        <w:t>All</w:t>
      </w:r>
      <w:r w:rsidR="008032E8" w:rsidRPr="007C3A56">
        <w:rPr>
          <w:lang w:val="en-GB"/>
        </w:rPr>
        <w:t xml:space="preserve"> the speeches are complete </w:t>
      </w:r>
      <w:r w:rsidR="00330984" w:rsidRPr="007C3A56">
        <w:rPr>
          <w:lang w:val="en-GB"/>
        </w:rPr>
        <w:t xml:space="preserve">and therefore providing the </w:t>
      </w:r>
      <w:r w:rsidR="00612486" w:rsidRPr="007C3A56">
        <w:rPr>
          <w:lang w:val="en-GB"/>
        </w:rPr>
        <w:t xml:space="preserve">full </w:t>
      </w:r>
      <w:r w:rsidR="00C41F11" w:rsidRPr="007C3A56">
        <w:rPr>
          <w:lang w:val="en-GB"/>
        </w:rPr>
        <w:t>access to Ali Khamenei’s rhetoric techniques</w:t>
      </w:r>
      <w:r w:rsidR="007122FB" w:rsidRPr="007C3A56">
        <w:rPr>
          <w:lang w:val="en-GB"/>
        </w:rPr>
        <w:t>.</w:t>
      </w:r>
      <w:r w:rsidR="00FE021F" w:rsidRPr="007C3A56">
        <w:rPr>
          <w:lang w:val="en-GB"/>
        </w:rPr>
        <w:t xml:space="preserve"> As it is official website</w:t>
      </w:r>
      <w:r w:rsidR="0037283D" w:rsidRPr="007C3A56">
        <w:rPr>
          <w:lang w:val="en-GB"/>
        </w:rPr>
        <w:t xml:space="preserve"> and all speeches are officially translated</w:t>
      </w:r>
      <w:r w:rsidR="00FF4B3A" w:rsidRPr="007C3A56">
        <w:rPr>
          <w:lang w:val="en-GB"/>
        </w:rPr>
        <w:t xml:space="preserve"> for international public</w:t>
      </w:r>
      <w:r w:rsidR="0037283D" w:rsidRPr="007C3A56">
        <w:rPr>
          <w:lang w:val="en-GB"/>
        </w:rPr>
        <w:t>,</w:t>
      </w:r>
      <w:r w:rsidR="008635A9" w:rsidRPr="007C3A56">
        <w:rPr>
          <w:lang w:val="en-GB"/>
        </w:rPr>
        <w:t xml:space="preserve"> the website is also frequently </w:t>
      </w:r>
      <w:r w:rsidR="00BF7B50" w:rsidRPr="007C3A56">
        <w:rPr>
          <w:lang w:val="en-GB"/>
        </w:rPr>
        <w:t xml:space="preserve">referenced by official state media such as Teheran </w:t>
      </w:r>
      <w:r w:rsidR="00117684" w:rsidRPr="007C3A56">
        <w:rPr>
          <w:lang w:val="en-GB"/>
        </w:rPr>
        <w:t>Times</w:t>
      </w:r>
      <w:r w:rsidR="00BF7B50" w:rsidRPr="007C3A56">
        <w:rPr>
          <w:lang w:val="en-GB"/>
        </w:rPr>
        <w:t>,</w:t>
      </w:r>
      <w:r w:rsidR="00117684" w:rsidRPr="007C3A56">
        <w:rPr>
          <w:lang w:val="en-GB"/>
        </w:rPr>
        <w:t xml:space="preserve"> </w:t>
      </w:r>
      <w:r w:rsidR="00143F45" w:rsidRPr="007C3A56">
        <w:rPr>
          <w:lang w:val="en-GB"/>
        </w:rPr>
        <w:t>Fars News Agency</w:t>
      </w:r>
      <w:r w:rsidR="00BF3562" w:rsidRPr="007C3A56">
        <w:rPr>
          <w:lang w:val="en-GB"/>
        </w:rPr>
        <w:t xml:space="preserve"> and</w:t>
      </w:r>
      <w:r w:rsidR="00143F45" w:rsidRPr="007C3A56">
        <w:rPr>
          <w:lang w:val="en-GB"/>
        </w:rPr>
        <w:t xml:space="preserve"> </w:t>
      </w:r>
      <w:proofErr w:type="spellStart"/>
      <w:r w:rsidR="00143F45" w:rsidRPr="007C3A56">
        <w:rPr>
          <w:lang w:val="en-GB"/>
        </w:rPr>
        <w:t>Mehr</w:t>
      </w:r>
      <w:proofErr w:type="spellEnd"/>
      <w:r w:rsidR="00143F45" w:rsidRPr="007C3A56">
        <w:rPr>
          <w:lang w:val="en-GB"/>
        </w:rPr>
        <w:t xml:space="preserve"> News Agency</w:t>
      </w:r>
      <w:r w:rsidR="00AC6417" w:rsidRPr="007C3A56">
        <w:rPr>
          <w:lang w:val="en-GB"/>
        </w:rPr>
        <w:t xml:space="preserve">, along with other </w:t>
      </w:r>
      <w:r w:rsidR="00734D54" w:rsidRPr="007C3A56">
        <w:rPr>
          <w:lang w:val="en-GB"/>
        </w:rPr>
        <w:t>foreign news outlets.</w:t>
      </w:r>
      <w:r w:rsidR="00B52F7B" w:rsidRPr="007C3A56">
        <w:rPr>
          <w:lang w:val="en-GB"/>
        </w:rPr>
        <w:t xml:space="preserve"> The total number of speeches </w:t>
      </w:r>
      <w:r w:rsidR="0041438E" w:rsidRPr="007C3A56">
        <w:rPr>
          <w:lang w:val="en-GB"/>
        </w:rPr>
        <w:t>ranges to 111.</w:t>
      </w:r>
    </w:p>
    <w:p w14:paraId="6199C2F5" w14:textId="77777777" w:rsidR="005F2E74" w:rsidRPr="007C3A56" w:rsidRDefault="005F2E74" w:rsidP="00F941E0">
      <w:pPr>
        <w:jc w:val="left"/>
        <w:rPr>
          <w:b/>
          <w:bCs/>
          <w:lang w:val="en-GB"/>
        </w:rPr>
      </w:pPr>
    </w:p>
    <w:p w14:paraId="580A00C3" w14:textId="77777777" w:rsidR="00233708" w:rsidRPr="007C3A56" w:rsidRDefault="00233708" w:rsidP="005F2E74">
      <w:pPr>
        <w:keepNext/>
        <w:jc w:val="left"/>
        <w:rPr>
          <w:b/>
          <w:bCs/>
          <w:lang w:val="en-GB"/>
        </w:rPr>
      </w:pPr>
      <w:bookmarkStart w:id="26" w:name="_Toc133508490"/>
    </w:p>
    <w:p w14:paraId="3F16AC7F" w14:textId="54950A2F" w:rsidR="005F2E74" w:rsidRPr="007C3A56" w:rsidRDefault="005F2E74" w:rsidP="005F2E74">
      <w:pPr>
        <w:keepNext/>
        <w:jc w:val="left"/>
        <w:rPr>
          <w:b/>
          <w:bCs/>
          <w:lang w:val="en-GB"/>
        </w:rPr>
      </w:pPr>
      <w:bookmarkStart w:id="27" w:name="_Toc133520911"/>
      <w:r w:rsidRPr="007C3A56">
        <w:rPr>
          <w:b/>
          <w:bCs/>
          <w:lang w:val="en-GB"/>
        </w:rPr>
        <w:t xml:space="preserve">Figure </w:t>
      </w:r>
      <w:r w:rsidRPr="007C3A56">
        <w:rPr>
          <w:b/>
          <w:bCs/>
          <w:lang w:val="en-GB"/>
        </w:rPr>
        <w:fldChar w:fldCharType="begin"/>
      </w:r>
      <w:r w:rsidRPr="007C3A56">
        <w:rPr>
          <w:b/>
          <w:bCs/>
          <w:lang w:val="en-GB"/>
        </w:rPr>
        <w:instrText xml:space="preserve"> SEQ Figure \* ARABIC </w:instrText>
      </w:r>
      <w:r w:rsidRPr="007C3A56">
        <w:rPr>
          <w:b/>
          <w:bCs/>
          <w:lang w:val="en-GB"/>
        </w:rPr>
        <w:fldChar w:fldCharType="separate"/>
      </w:r>
      <w:r w:rsidR="00177154" w:rsidRPr="007C3A56">
        <w:rPr>
          <w:b/>
          <w:bCs/>
          <w:noProof/>
          <w:lang w:val="en-GB"/>
        </w:rPr>
        <w:t>1</w:t>
      </w:r>
      <w:bookmarkEnd w:id="26"/>
      <w:bookmarkEnd w:id="27"/>
      <w:r w:rsidRPr="007C3A56">
        <w:rPr>
          <w:b/>
          <w:bCs/>
          <w:lang w:val="en-GB"/>
        </w:rPr>
        <w:fldChar w:fldCharType="end"/>
      </w:r>
    </w:p>
    <w:p w14:paraId="2F16036A" w14:textId="5C71A1F1" w:rsidR="00F941E0" w:rsidRPr="007C3A56" w:rsidRDefault="00F941E0" w:rsidP="005F2E74">
      <w:pPr>
        <w:keepNext/>
        <w:jc w:val="left"/>
        <w:rPr>
          <w:i/>
          <w:iCs/>
          <w:lang w:val="en-GB"/>
        </w:rPr>
      </w:pPr>
      <w:r w:rsidRPr="007C3A56">
        <w:rPr>
          <w:i/>
          <w:iCs/>
          <w:noProof/>
          <w:lang w:val="en-GB"/>
        </w:rPr>
        <w:drawing>
          <wp:anchor distT="0" distB="0" distL="114300" distR="114300" simplePos="0" relativeHeight="251658240" behindDoc="0" locked="0" layoutInCell="1" allowOverlap="1" wp14:anchorId="0339CC65" wp14:editId="2C7C7AE0">
            <wp:simplePos x="0" y="0"/>
            <wp:positionH relativeFrom="column">
              <wp:posOffset>-671195</wp:posOffset>
            </wp:positionH>
            <wp:positionV relativeFrom="paragraph">
              <wp:posOffset>366395</wp:posOffset>
            </wp:positionV>
            <wp:extent cx="7029450" cy="2211070"/>
            <wp:effectExtent l="0" t="0" r="0" b="17780"/>
            <wp:wrapSquare wrapText="bothSides"/>
            <wp:docPr id="1021458560" name="Graf 1">
              <a:extLst xmlns:a="http://schemas.openxmlformats.org/drawingml/2006/main">
                <a:ext uri="{FF2B5EF4-FFF2-40B4-BE49-F238E27FC236}">
                  <a16:creationId xmlns:a16="http://schemas.microsoft.com/office/drawing/2014/main" id="{67417377-3599-9DE5-8C8A-AE62A2F93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68338A" w:rsidRPr="007C3A56">
        <w:rPr>
          <w:i/>
          <w:iCs/>
          <w:lang w:val="en-GB"/>
        </w:rPr>
        <w:t>The Distribution and frequencies of Ayatollah Ali Khamenei</w:t>
      </w:r>
      <w:r w:rsidR="00ED655B" w:rsidRPr="007C3A56">
        <w:rPr>
          <w:i/>
          <w:iCs/>
          <w:lang w:val="en-GB"/>
        </w:rPr>
        <w:t>’s speeches</w:t>
      </w:r>
    </w:p>
    <w:p w14:paraId="160EC70A" w14:textId="77777777" w:rsidR="005F2E74" w:rsidRPr="007C3A56" w:rsidRDefault="005F2E74" w:rsidP="00621B5A">
      <w:pPr>
        <w:pStyle w:val="Nadpis2"/>
        <w:rPr>
          <w:lang w:val="en-GB"/>
        </w:rPr>
      </w:pPr>
      <w:bookmarkStart w:id="28" w:name="_Toc133179852"/>
    </w:p>
    <w:p w14:paraId="6243716E" w14:textId="5C00CE8F" w:rsidR="00781F78" w:rsidRPr="007C3A56" w:rsidRDefault="00025C60" w:rsidP="00621B5A">
      <w:pPr>
        <w:pStyle w:val="Nadpis2"/>
        <w:rPr>
          <w:lang w:val="en-GB"/>
        </w:rPr>
      </w:pPr>
      <w:bookmarkStart w:id="29" w:name="_Toc133520640"/>
      <w:r w:rsidRPr="007C3A56">
        <w:rPr>
          <w:lang w:val="en-GB"/>
        </w:rPr>
        <w:t>3</w:t>
      </w:r>
      <w:r w:rsidR="00E72FD7" w:rsidRPr="007C3A56">
        <w:rPr>
          <w:lang w:val="en-GB"/>
        </w:rPr>
        <w:t>.</w:t>
      </w:r>
      <w:r w:rsidR="002C6875" w:rsidRPr="007C3A56">
        <w:rPr>
          <w:lang w:val="en-GB"/>
        </w:rPr>
        <w:t>3</w:t>
      </w:r>
      <w:r w:rsidR="00E72FD7" w:rsidRPr="007C3A56">
        <w:rPr>
          <w:lang w:val="en-GB"/>
        </w:rPr>
        <w:t xml:space="preserve"> Sample s</w:t>
      </w:r>
      <w:r w:rsidR="003459FF" w:rsidRPr="007C3A56">
        <w:rPr>
          <w:lang w:val="en-GB"/>
        </w:rPr>
        <w:t>e</w:t>
      </w:r>
      <w:r w:rsidR="00E72FD7" w:rsidRPr="007C3A56">
        <w:rPr>
          <w:lang w:val="en-GB"/>
        </w:rPr>
        <w:t>lection</w:t>
      </w:r>
      <w:bookmarkEnd w:id="28"/>
      <w:bookmarkEnd w:id="29"/>
    </w:p>
    <w:p w14:paraId="227DBDD9" w14:textId="25937FF0" w:rsidR="00CA41D0" w:rsidRPr="007C3A56" w:rsidRDefault="007B63B9" w:rsidP="00F36F75">
      <w:pPr>
        <w:rPr>
          <w:lang w:val="en-GB"/>
        </w:rPr>
      </w:pPr>
      <w:r w:rsidRPr="007C3A56">
        <w:rPr>
          <w:lang w:val="en-GB"/>
        </w:rPr>
        <w:tab/>
        <w:t xml:space="preserve">The </w:t>
      </w:r>
      <w:r w:rsidR="005E4763" w:rsidRPr="007C3A56">
        <w:rPr>
          <w:lang w:val="en-GB"/>
        </w:rPr>
        <w:t xml:space="preserve">sample selection was made from all </w:t>
      </w:r>
      <w:r w:rsidR="00265421" w:rsidRPr="007C3A56">
        <w:rPr>
          <w:lang w:val="en-GB"/>
        </w:rPr>
        <w:t xml:space="preserve">public </w:t>
      </w:r>
      <w:r w:rsidR="005E4763" w:rsidRPr="007C3A56">
        <w:rPr>
          <w:lang w:val="en-GB"/>
        </w:rPr>
        <w:t>speeches</w:t>
      </w:r>
      <w:r w:rsidR="00483CBE" w:rsidRPr="007C3A56">
        <w:rPr>
          <w:lang w:val="en-GB"/>
        </w:rPr>
        <w:t xml:space="preserve"> of </w:t>
      </w:r>
      <w:r w:rsidR="00BE55F9" w:rsidRPr="007C3A56">
        <w:rPr>
          <w:lang w:val="en-GB"/>
        </w:rPr>
        <w:t>Ayatollah</w:t>
      </w:r>
      <w:r w:rsidR="00483CBE" w:rsidRPr="007C3A56">
        <w:rPr>
          <w:lang w:val="en-GB"/>
        </w:rPr>
        <w:t xml:space="preserve"> Ali Khamenei</w:t>
      </w:r>
      <w:r w:rsidR="005E4763" w:rsidRPr="007C3A56">
        <w:rPr>
          <w:lang w:val="en-GB"/>
        </w:rPr>
        <w:t xml:space="preserve"> that were made between the </w:t>
      </w:r>
      <w:r w:rsidR="008A60F4" w:rsidRPr="007C3A56">
        <w:rPr>
          <w:lang w:val="en-GB"/>
        </w:rPr>
        <w:t>1</w:t>
      </w:r>
      <w:r w:rsidR="008A60F4" w:rsidRPr="007C3A56">
        <w:rPr>
          <w:vertAlign w:val="superscript"/>
          <w:lang w:val="en-GB"/>
        </w:rPr>
        <w:t xml:space="preserve">st </w:t>
      </w:r>
      <w:r w:rsidR="008A60F4" w:rsidRPr="007C3A56">
        <w:rPr>
          <w:lang w:val="en-GB"/>
        </w:rPr>
        <w:t xml:space="preserve">of </w:t>
      </w:r>
      <w:r w:rsidR="005E4763" w:rsidRPr="007C3A56">
        <w:rPr>
          <w:lang w:val="en-GB"/>
        </w:rPr>
        <w:t xml:space="preserve">January 2020 and </w:t>
      </w:r>
      <w:r w:rsidR="008A70D8" w:rsidRPr="007C3A56">
        <w:rPr>
          <w:lang w:val="en-GB"/>
        </w:rPr>
        <w:t>1</w:t>
      </w:r>
      <w:r w:rsidR="008A60F4" w:rsidRPr="007C3A56">
        <w:rPr>
          <w:vertAlign w:val="superscript"/>
          <w:lang w:val="en-GB"/>
        </w:rPr>
        <w:t>st</w:t>
      </w:r>
      <w:r w:rsidR="008A60F4" w:rsidRPr="007C3A56">
        <w:rPr>
          <w:lang w:val="en-GB"/>
        </w:rPr>
        <w:t xml:space="preserve"> of </w:t>
      </w:r>
      <w:r w:rsidR="008A70D8" w:rsidRPr="007C3A56">
        <w:rPr>
          <w:lang w:val="en-GB"/>
        </w:rPr>
        <w:t>April 2023</w:t>
      </w:r>
      <w:r w:rsidR="008577D4" w:rsidRPr="007C3A56">
        <w:rPr>
          <w:lang w:val="en-GB"/>
        </w:rPr>
        <w:t>. As this thesis aims to res</w:t>
      </w:r>
      <w:r w:rsidR="00DB0013" w:rsidRPr="007C3A56">
        <w:rPr>
          <w:lang w:val="en-GB"/>
        </w:rPr>
        <w:t>earch the impact of Soleiman</w:t>
      </w:r>
      <w:r w:rsidR="005B4189" w:rsidRPr="007C3A56">
        <w:rPr>
          <w:lang w:val="en-GB"/>
        </w:rPr>
        <w:t>i’s figure and use of martyrdom</w:t>
      </w:r>
      <w:r w:rsidR="009B251B" w:rsidRPr="007C3A56">
        <w:rPr>
          <w:lang w:val="en-GB"/>
        </w:rPr>
        <w:t xml:space="preserve">, author has decided to set following criteria for the speech: The speech must contain </w:t>
      </w:r>
      <w:r w:rsidR="00AB0790" w:rsidRPr="007C3A56">
        <w:rPr>
          <w:lang w:val="en-GB"/>
        </w:rPr>
        <w:t>Qassem Soleimani</w:t>
      </w:r>
      <w:r w:rsidR="00323971" w:rsidRPr="007C3A56">
        <w:rPr>
          <w:lang w:val="en-GB"/>
        </w:rPr>
        <w:t xml:space="preserve"> </w:t>
      </w:r>
      <w:r w:rsidR="00A21089" w:rsidRPr="007C3A56">
        <w:rPr>
          <w:lang w:val="en-GB"/>
        </w:rPr>
        <w:t xml:space="preserve">or any sort of </w:t>
      </w:r>
      <w:r w:rsidR="000E5CDC" w:rsidRPr="007C3A56">
        <w:rPr>
          <w:lang w:val="en-GB"/>
        </w:rPr>
        <w:t xml:space="preserve">his aliases, such as Shahid Sardar. Next criteria </w:t>
      </w:r>
      <w:r w:rsidR="00233988" w:rsidRPr="007C3A56">
        <w:rPr>
          <w:lang w:val="en-GB"/>
        </w:rPr>
        <w:t>are</w:t>
      </w:r>
      <w:r w:rsidR="000E5CDC" w:rsidRPr="007C3A56">
        <w:rPr>
          <w:lang w:val="en-GB"/>
        </w:rPr>
        <w:t xml:space="preserve"> </w:t>
      </w:r>
      <w:r w:rsidR="00C37218" w:rsidRPr="007C3A56">
        <w:rPr>
          <w:lang w:val="en-GB"/>
        </w:rPr>
        <w:t>that it must contain the word of Martyr</w:t>
      </w:r>
      <w:r w:rsidR="00491FCA" w:rsidRPr="007C3A56">
        <w:rPr>
          <w:lang w:val="en-GB"/>
        </w:rPr>
        <w:t xml:space="preserve"> in any of its forms</w:t>
      </w:r>
      <w:r w:rsidR="00A41EF7" w:rsidRPr="007C3A56">
        <w:rPr>
          <w:lang w:val="en-GB"/>
        </w:rPr>
        <w:t xml:space="preserve">, including </w:t>
      </w:r>
      <w:r w:rsidR="00233988" w:rsidRPr="007C3A56">
        <w:rPr>
          <w:lang w:val="en-GB"/>
        </w:rPr>
        <w:t>its</w:t>
      </w:r>
      <w:r w:rsidR="00A41EF7" w:rsidRPr="007C3A56">
        <w:rPr>
          <w:lang w:val="en-GB"/>
        </w:rPr>
        <w:t xml:space="preserve"> Persian word Shahed. </w:t>
      </w:r>
      <w:r w:rsidR="00FE3F1A" w:rsidRPr="007C3A56">
        <w:rPr>
          <w:lang w:val="en-GB"/>
        </w:rPr>
        <w:t xml:space="preserve">And the last criteria </w:t>
      </w:r>
      <w:r w:rsidR="00233988" w:rsidRPr="007C3A56">
        <w:rPr>
          <w:lang w:val="en-GB"/>
        </w:rPr>
        <w:t>were</w:t>
      </w:r>
      <w:r w:rsidR="00FE3F1A" w:rsidRPr="007C3A56">
        <w:rPr>
          <w:lang w:val="en-GB"/>
        </w:rPr>
        <w:t>, that it must be a speech</w:t>
      </w:r>
      <w:r w:rsidR="00802DBE" w:rsidRPr="007C3A56">
        <w:rPr>
          <w:lang w:val="en-GB"/>
        </w:rPr>
        <w:t xml:space="preserve"> and not a statement</w:t>
      </w:r>
      <w:r w:rsidR="00D67A2D" w:rsidRPr="007C3A56">
        <w:rPr>
          <w:lang w:val="en-GB"/>
        </w:rPr>
        <w:t>.</w:t>
      </w:r>
      <w:r w:rsidR="00233988" w:rsidRPr="007C3A56">
        <w:rPr>
          <w:lang w:val="en-GB"/>
        </w:rPr>
        <w:t xml:space="preserve"> </w:t>
      </w:r>
      <w:r w:rsidR="00D67A2D" w:rsidRPr="007C3A56">
        <w:rPr>
          <w:lang w:val="en-GB"/>
        </w:rPr>
        <w:t>All speeches that have not met the criteria were removed from the analysis</w:t>
      </w:r>
      <w:r w:rsidR="00473432" w:rsidRPr="007C3A56">
        <w:rPr>
          <w:lang w:val="en-GB"/>
        </w:rPr>
        <w:t>. The selected speeches were downloaded in form of PDF</w:t>
      </w:r>
      <w:r w:rsidR="003279C1" w:rsidRPr="007C3A56">
        <w:rPr>
          <w:lang w:val="en-GB"/>
        </w:rPr>
        <w:t xml:space="preserve"> and </w:t>
      </w:r>
      <w:r w:rsidR="00196720" w:rsidRPr="007C3A56">
        <w:rPr>
          <w:lang w:val="en-GB"/>
        </w:rPr>
        <w:t xml:space="preserve">achieved on author’s </w:t>
      </w:r>
      <w:r w:rsidR="00922F89" w:rsidRPr="007C3A56">
        <w:rPr>
          <w:lang w:val="en-GB"/>
        </w:rPr>
        <w:t xml:space="preserve">storage, in case of </w:t>
      </w:r>
      <w:r w:rsidR="000352D7" w:rsidRPr="007C3A56">
        <w:rPr>
          <w:lang w:val="en-GB"/>
        </w:rPr>
        <w:t>deletion of the website or removal of a speeches</w:t>
      </w:r>
      <w:r w:rsidR="00457EBE" w:rsidRPr="007C3A56">
        <w:rPr>
          <w:lang w:val="en-GB"/>
        </w:rPr>
        <w:t xml:space="preserve">. Ayatollah Ali Khamenei has performed </w:t>
      </w:r>
      <w:r w:rsidR="00780026" w:rsidRPr="007C3A56">
        <w:rPr>
          <w:lang w:val="en-GB"/>
        </w:rPr>
        <w:t>in total of 111 speeches between the 1</w:t>
      </w:r>
      <w:r w:rsidR="00780026" w:rsidRPr="007C3A56">
        <w:rPr>
          <w:vertAlign w:val="superscript"/>
          <w:lang w:val="en-GB"/>
        </w:rPr>
        <w:t>st</w:t>
      </w:r>
      <w:r w:rsidR="00780026" w:rsidRPr="007C3A56">
        <w:rPr>
          <w:lang w:val="en-GB"/>
        </w:rPr>
        <w:t xml:space="preserve"> January 2020 and 1</w:t>
      </w:r>
      <w:r w:rsidR="00780026" w:rsidRPr="007C3A56">
        <w:rPr>
          <w:vertAlign w:val="superscript"/>
          <w:lang w:val="en-GB"/>
        </w:rPr>
        <w:t>st</w:t>
      </w:r>
      <w:r w:rsidR="00780026" w:rsidRPr="007C3A56">
        <w:rPr>
          <w:lang w:val="en-GB"/>
        </w:rPr>
        <w:t xml:space="preserve"> April 2023</w:t>
      </w:r>
      <w:r w:rsidR="00F04EE1" w:rsidRPr="007C3A56">
        <w:rPr>
          <w:lang w:val="en-GB"/>
        </w:rPr>
        <w:t xml:space="preserve">. </w:t>
      </w:r>
      <w:r w:rsidR="00DC47B0" w:rsidRPr="007C3A56">
        <w:rPr>
          <w:lang w:val="en-GB"/>
        </w:rPr>
        <w:t xml:space="preserve">Furthermore, 1 speech was marked as an error due to </w:t>
      </w:r>
      <w:r w:rsidR="00D421B4" w:rsidRPr="007C3A56">
        <w:rPr>
          <w:lang w:val="en-GB"/>
        </w:rPr>
        <w:t xml:space="preserve">reason of it being a picture with a statement. </w:t>
      </w:r>
      <w:r w:rsidR="002F713F" w:rsidRPr="007C3A56">
        <w:rPr>
          <w:lang w:val="en-GB"/>
        </w:rPr>
        <w:t>After applying selected criteria, 31 speeches were</w:t>
      </w:r>
      <w:r w:rsidR="00153F2D" w:rsidRPr="007C3A56">
        <w:rPr>
          <w:lang w:val="en-GB"/>
        </w:rPr>
        <w:t xml:space="preserve"> further</w:t>
      </w:r>
      <w:r w:rsidR="002F713F" w:rsidRPr="007C3A56">
        <w:rPr>
          <w:lang w:val="en-GB"/>
        </w:rPr>
        <w:t xml:space="preserve"> </w:t>
      </w:r>
      <w:proofErr w:type="spellStart"/>
      <w:r w:rsidR="002F713F" w:rsidRPr="007C3A56">
        <w:rPr>
          <w:lang w:val="en-GB"/>
        </w:rPr>
        <w:t>analyzed</w:t>
      </w:r>
      <w:proofErr w:type="spellEnd"/>
      <w:r w:rsidR="002F713F" w:rsidRPr="007C3A56">
        <w:rPr>
          <w:lang w:val="en-GB"/>
        </w:rPr>
        <w:t xml:space="preserve"> (Figure</w:t>
      </w:r>
      <w:r w:rsidR="006F0356" w:rsidRPr="007C3A56">
        <w:rPr>
          <w:lang w:val="en-GB"/>
        </w:rPr>
        <w:t xml:space="preserve"> </w:t>
      </w:r>
      <w:r w:rsidR="00372D2D" w:rsidRPr="007C3A56">
        <w:rPr>
          <w:lang w:val="en-GB"/>
        </w:rPr>
        <w:t>2</w:t>
      </w:r>
      <w:r w:rsidR="002F713F" w:rsidRPr="007C3A56">
        <w:rPr>
          <w:lang w:val="en-GB"/>
        </w:rPr>
        <w:t>).</w:t>
      </w:r>
    </w:p>
    <w:p w14:paraId="5BB754D3" w14:textId="233E08EE" w:rsidR="00233708" w:rsidRPr="007C3A56" w:rsidRDefault="00233708" w:rsidP="00F36F75">
      <w:pPr>
        <w:rPr>
          <w:lang w:val="en-GB"/>
        </w:rPr>
      </w:pPr>
    </w:p>
    <w:p w14:paraId="1DE969FB" w14:textId="1E937BA8" w:rsidR="00233708" w:rsidRPr="007C3A56" w:rsidRDefault="00233708" w:rsidP="00F36F75">
      <w:pPr>
        <w:rPr>
          <w:lang w:val="en-GB"/>
        </w:rPr>
      </w:pPr>
    </w:p>
    <w:p w14:paraId="1AFB9BB9" w14:textId="4191CAD2" w:rsidR="00233708" w:rsidRPr="007C3A56" w:rsidRDefault="00233708" w:rsidP="00F36F75">
      <w:pPr>
        <w:rPr>
          <w:lang w:val="en-GB"/>
        </w:rPr>
      </w:pPr>
    </w:p>
    <w:p w14:paraId="111EA020" w14:textId="5EF1AA30" w:rsidR="00233708" w:rsidRPr="007C3A56" w:rsidRDefault="00233708" w:rsidP="00F36F75">
      <w:pPr>
        <w:rPr>
          <w:lang w:val="en-GB"/>
        </w:rPr>
      </w:pPr>
    </w:p>
    <w:p w14:paraId="37BE0531" w14:textId="77777777" w:rsidR="00233708" w:rsidRPr="007C3A56" w:rsidRDefault="00233708" w:rsidP="00F36F75">
      <w:pPr>
        <w:rPr>
          <w:color w:val="FF0000"/>
          <w:lang w:val="en-GB"/>
        </w:rPr>
      </w:pPr>
    </w:p>
    <w:p w14:paraId="0E015365" w14:textId="6E69F00C" w:rsidR="00233708" w:rsidRPr="007C3A56" w:rsidRDefault="00233708" w:rsidP="00233708">
      <w:pPr>
        <w:keepNext/>
        <w:rPr>
          <w:b/>
          <w:bCs/>
          <w:lang w:val="en-GB"/>
        </w:rPr>
      </w:pPr>
      <w:bookmarkStart w:id="30" w:name="_Toc133520912"/>
      <w:r w:rsidRPr="007C3A56">
        <w:rPr>
          <w:b/>
          <w:bCs/>
          <w:lang w:val="en-GB"/>
        </w:rPr>
        <w:lastRenderedPageBreak/>
        <w:t xml:space="preserve">Figure </w:t>
      </w:r>
      <w:r w:rsidRPr="007C3A56">
        <w:rPr>
          <w:b/>
          <w:bCs/>
          <w:lang w:val="en-GB"/>
        </w:rPr>
        <w:fldChar w:fldCharType="begin"/>
      </w:r>
      <w:r w:rsidRPr="007C3A56">
        <w:rPr>
          <w:b/>
          <w:bCs/>
          <w:lang w:val="en-GB"/>
        </w:rPr>
        <w:instrText xml:space="preserve"> SEQ Figure \* ARABIC </w:instrText>
      </w:r>
      <w:r w:rsidRPr="007C3A56">
        <w:rPr>
          <w:b/>
          <w:bCs/>
          <w:lang w:val="en-GB"/>
        </w:rPr>
        <w:fldChar w:fldCharType="separate"/>
      </w:r>
      <w:r w:rsidR="00177154" w:rsidRPr="007C3A56">
        <w:rPr>
          <w:b/>
          <w:bCs/>
          <w:noProof/>
          <w:lang w:val="en-GB"/>
        </w:rPr>
        <w:t>2</w:t>
      </w:r>
      <w:bookmarkEnd w:id="30"/>
      <w:r w:rsidRPr="007C3A56">
        <w:rPr>
          <w:b/>
          <w:bCs/>
          <w:lang w:val="en-GB"/>
        </w:rPr>
        <w:fldChar w:fldCharType="end"/>
      </w:r>
    </w:p>
    <w:p w14:paraId="186E8CE5" w14:textId="02F20E3A" w:rsidR="00F941E0" w:rsidRPr="007C3A56" w:rsidRDefault="00632893" w:rsidP="00F36F75">
      <w:pPr>
        <w:rPr>
          <w:i/>
          <w:iCs/>
          <w:lang w:val="en-GB"/>
        </w:rPr>
      </w:pPr>
      <w:r w:rsidRPr="007C3A56">
        <w:rPr>
          <w:i/>
          <w:iCs/>
          <w:lang w:val="en-GB"/>
        </w:rPr>
        <w:t xml:space="preserve">Distribution of data </w:t>
      </w:r>
      <w:r w:rsidR="00321D68" w:rsidRPr="007C3A56">
        <w:rPr>
          <w:i/>
          <w:iCs/>
          <w:lang w:val="en-GB"/>
        </w:rPr>
        <w:t>used in the thesis</w:t>
      </w:r>
    </w:p>
    <w:p w14:paraId="72AA6DD4" w14:textId="66533DFB" w:rsidR="00206813" w:rsidRPr="007C3A56" w:rsidRDefault="00CA41D0" w:rsidP="00F941E0">
      <w:pPr>
        <w:jc w:val="center"/>
        <w:rPr>
          <w:lang w:val="en-GB"/>
        </w:rPr>
      </w:pPr>
      <w:r w:rsidRPr="007C3A56">
        <w:rPr>
          <w:noProof/>
          <w:lang w:val="en-GB"/>
        </w:rPr>
        <w:drawing>
          <wp:inline distT="0" distB="0" distL="0" distR="0" wp14:anchorId="396F6C3A" wp14:editId="7AF60D65">
            <wp:extent cx="4572000" cy="2743200"/>
            <wp:effectExtent l="0" t="0" r="0" b="0"/>
            <wp:docPr id="4" name="Graf 4">
              <a:extLst xmlns:a="http://schemas.openxmlformats.org/drawingml/2006/main">
                <a:ext uri="{FF2B5EF4-FFF2-40B4-BE49-F238E27FC236}">
                  <a16:creationId xmlns:a16="http://schemas.microsoft.com/office/drawing/2014/main" id="{0020071E-EE3A-AF49-05A9-D0E2B7707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86DB57" w14:textId="582F3674" w:rsidR="00E96C44" w:rsidRPr="007C3A56" w:rsidRDefault="00025C60" w:rsidP="00621B5A">
      <w:pPr>
        <w:pStyle w:val="Nadpis2"/>
        <w:rPr>
          <w:lang w:val="en-GB"/>
        </w:rPr>
      </w:pPr>
      <w:bookmarkStart w:id="31" w:name="_Toc133179853"/>
      <w:bookmarkStart w:id="32" w:name="_Toc133520641"/>
      <w:r w:rsidRPr="007C3A56">
        <w:rPr>
          <w:lang w:val="en-GB"/>
        </w:rPr>
        <w:t>3</w:t>
      </w:r>
      <w:r w:rsidR="00ED5E5F" w:rsidRPr="007C3A56">
        <w:rPr>
          <w:lang w:val="en-GB"/>
        </w:rPr>
        <w:t>.</w:t>
      </w:r>
      <w:r w:rsidR="002C6875" w:rsidRPr="007C3A56">
        <w:rPr>
          <w:lang w:val="en-GB"/>
        </w:rPr>
        <w:t>4</w:t>
      </w:r>
      <w:r w:rsidR="00ED5E5F" w:rsidRPr="007C3A56">
        <w:rPr>
          <w:lang w:val="en-GB"/>
        </w:rPr>
        <w:t xml:space="preserve"> </w:t>
      </w:r>
      <w:bookmarkEnd w:id="31"/>
      <w:r w:rsidR="00A37739" w:rsidRPr="007C3A56">
        <w:rPr>
          <w:lang w:val="en-GB"/>
        </w:rPr>
        <w:t>Importance of Ali Khamenei speeches</w:t>
      </w:r>
      <w:bookmarkEnd w:id="32"/>
    </w:p>
    <w:p w14:paraId="1C41DFA7" w14:textId="0C6874BA" w:rsidR="0071769B" w:rsidRPr="007C3A56" w:rsidRDefault="00197105" w:rsidP="00E66420">
      <w:pPr>
        <w:rPr>
          <w:lang w:val="en-GB"/>
        </w:rPr>
      </w:pPr>
      <w:r w:rsidRPr="007C3A56">
        <w:rPr>
          <w:lang w:val="en-GB"/>
        </w:rPr>
        <w:tab/>
        <w:t xml:space="preserve">Now to case of Ali Khamenei speeches, we must understand that the speeches performed by him are performed with authority, as mentioned in previous chapter, Ali Khamenei as the Supreme Leader </w:t>
      </w:r>
      <w:r w:rsidR="0058596D" w:rsidRPr="007C3A56">
        <w:rPr>
          <w:lang w:val="en-GB"/>
        </w:rPr>
        <w:t xml:space="preserve">and spiritual </w:t>
      </w:r>
      <w:r w:rsidRPr="007C3A56">
        <w:rPr>
          <w:lang w:val="en-GB"/>
        </w:rPr>
        <w:t>holds the most power in the country and his words selections and discursive topics and how they are delivered is important. Usually meaning that what he said is not a request, but it’s a fact</w:t>
      </w:r>
      <w:r w:rsidR="00513194" w:rsidRPr="007C3A56">
        <w:rPr>
          <w:lang w:val="en-GB"/>
        </w:rPr>
        <w:t xml:space="preserve"> </w:t>
      </w:r>
      <w:r w:rsidR="00454779" w:rsidRPr="007C3A56">
        <w:rPr>
          <w:lang w:val="en-GB"/>
        </w:rPr>
        <w:t>and state of the affairs</w:t>
      </w:r>
      <w:r w:rsidR="006478CE" w:rsidRPr="007C3A56">
        <w:rPr>
          <w:lang w:val="en-GB"/>
        </w:rPr>
        <w:t xml:space="preserve">. As in previous chapter, Ali Khamenei position of Supreme Leader is the most important and the most powerful position in Iran. </w:t>
      </w:r>
      <w:r w:rsidR="00DF6783" w:rsidRPr="007C3A56">
        <w:rPr>
          <w:lang w:val="en-GB"/>
        </w:rPr>
        <w:t xml:space="preserve">But there is duality of his position. Firstly, his position in political sense, is an ultimate leader of Iran. </w:t>
      </w:r>
      <w:r w:rsidR="006F0E46" w:rsidRPr="007C3A56">
        <w:rPr>
          <w:lang w:val="en-GB"/>
        </w:rPr>
        <w:t xml:space="preserve">He is </w:t>
      </w:r>
      <w:r w:rsidR="00E66420" w:rsidRPr="007C3A56">
        <w:rPr>
          <w:lang w:val="en-GB"/>
        </w:rPr>
        <w:t>head of executive, legislative and judicial branches of the government, as well as the armed forces</w:t>
      </w:r>
      <w:r w:rsidR="00B87CBA" w:rsidRPr="007C3A56">
        <w:rPr>
          <w:lang w:val="en-GB"/>
        </w:rPr>
        <w:t xml:space="preserve"> and the only reason he can be recalled is</w:t>
      </w:r>
      <w:r w:rsidR="00F558BB" w:rsidRPr="007C3A56">
        <w:rPr>
          <w:lang w:val="en-GB"/>
        </w:rPr>
        <w:t xml:space="preserve"> inability to perform his position </w:t>
      </w:r>
      <w:r w:rsidR="00323D16" w:rsidRPr="007C3A56">
        <w:rPr>
          <w:lang w:val="en-GB"/>
        </w:rPr>
        <w:t>(</w:t>
      </w:r>
      <w:proofErr w:type="spellStart"/>
      <w:r w:rsidR="00323D16" w:rsidRPr="007C3A56">
        <w:rPr>
          <w:lang w:val="en-GB"/>
        </w:rPr>
        <w:t>Sadjapour</w:t>
      </w:r>
      <w:proofErr w:type="spellEnd"/>
      <w:r w:rsidR="00323D16" w:rsidRPr="007C3A56">
        <w:rPr>
          <w:lang w:val="en-GB"/>
        </w:rPr>
        <w:t xml:space="preserve"> 2022).</w:t>
      </w:r>
    </w:p>
    <w:p w14:paraId="26BEA875" w14:textId="1124772D" w:rsidR="00207ABD" w:rsidRPr="007C3A56" w:rsidRDefault="00F558BB" w:rsidP="0070765B">
      <w:pPr>
        <w:ind w:firstLine="708"/>
        <w:rPr>
          <w:lang w:val="en-GB"/>
        </w:rPr>
      </w:pPr>
      <w:r w:rsidRPr="007C3A56">
        <w:rPr>
          <w:lang w:val="en-GB"/>
        </w:rPr>
        <w:t xml:space="preserve">Secondly, </w:t>
      </w:r>
      <w:r w:rsidR="0070765B" w:rsidRPr="007C3A56">
        <w:rPr>
          <w:lang w:val="en-GB"/>
        </w:rPr>
        <w:t xml:space="preserve">Khamenei's role as a religious leader is deeply </w:t>
      </w:r>
      <w:r w:rsidR="003842F2" w:rsidRPr="007C3A56">
        <w:rPr>
          <w:lang w:val="en-GB"/>
        </w:rPr>
        <w:t>connected</w:t>
      </w:r>
      <w:r w:rsidR="0070765B" w:rsidRPr="007C3A56">
        <w:rPr>
          <w:lang w:val="en-GB"/>
        </w:rPr>
        <w:t xml:space="preserve"> with his political authority. As the highest-ranking cleric and a recognized </w:t>
      </w:r>
      <w:proofErr w:type="spellStart"/>
      <w:r w:rsidR="0070765B" w:rsidRPr="007C3A56">
        <w:rPr>
          <w:lang w:val="en-GB"/>
        </w:rPr>
        <w:t>Marja</w:t>
      </w:r>
      <w:proofErr w:type="spellEnd"/>
      <w:r w:rsidR="0070765B" w:rsidRPr="007C3A56">
        <w:rPr>
          <w:lang w:val="en-GB"/>
        </w:rPr>
        <w:t>' (source of emulation) in Shia Islam, he plays a crucial role in shaping religious discourse and practice in Iran. His speeches often contain religious guidance, interpretations of Islamic teachings, and moral lessons, which are intended to provide direction to the Iranian people and the Islamic world. This dual nature of his position allows Khamenei to wield considerable influence over both the political and religious spheres in Iran, emphasizing the</w:t>
      </w:r>
      <w:r w:rsidR="003842F2" w:rsidRPr="007C3A56">
        <w:rPr>
          <w:lang w:val="en-GB"/>
        </w:rPr>
        <w:t xml:space="preserve"> unity </w:t>
      </w:r>
      <w:r w:rsidR="0070765B" w:rsidRPr="007C3A56">
        <w:rPr>
          <w:lang w:val="en-GB"/>
        </w:rPr>
        <w:t>of these two domains within the Islamic Republic.</w:t>
      </w:r>
      <w:r w:rsidR="00323D16" w:rsidRPr="007C3A56">
        <w:rPr>
          <w:lang w:val="en-GB"/>
        </w:rPr>
        <w:t xml:space="preserve"> (</w:t>
      </w:r>
      <w:proofErr w:type="spellStart"/>
      <w:r w:rsidR="00323D16" w:rsidRPr="007C3A56">
        <w:rPr>
          <w:lang w:val="en-GB"/>
        </w:rPr>
        <w:t>Sadjapour</w:t>
      </w:r>
      <w:proofErr w:type="spellEnd"/>
      <w:r w:rsidR="00323D16" w:rsidRPr="007C3A56">
        <w:rPr>
          <w:lang w:val="en-GB"/>
        </w:rPr>
        <w:t xml:space="preserve"> 2022)</w:t>
      </w:r>
    </w:p>
    <w:p w14:paraId="00FB0E1D" w14:textId="761F4F96" w:rsidR="0070392E" w:rsidRPr="007C3A56" w:rsidRDefault="00025C60" w:rsidP="00621B5A">
      <w:pPr>
        <w:pStyle w:val="Nadpis2"/>
        <w:rPr>
          <w:lang w:val="en-GB"/>
        </w:rPr>
      </w:pPr>
      <w:bookmarkStart w:id="33" w:name="_Toc133179854"/>
      <w:bookmarkStart w:id="34" w:name="_Toc133520642"/>
      <w:r w:rsidRPr="007C3A56">
        <w:rPr>
          <w:lang w:val="en-GB"/>
        </w:rPr>
        <w:lastRenderedPageBreak/>
        <w:t>3</w:t>
      </w:r>
      <w:r w:rsidR="000D55F1" w:rsidRPr="007C3A56">
        <w:rPr>
          <w:lang w:val="en-GB"/>
        </w:rPr>
        <w:t>.</w:t>
      </w:r>
      <w:r w:rsidR="00621B5A" w:rsidRPr="007C3A56">
        <w:rPr>
          <w:lang w:val="en-GB"/>
        </w:rPr>
        <w:t>5</w:t>
      </w:r>
      <w:r w:rsidR="000D55F1" w:rsidRPr="007C3A56">
        <w:rPr>
          <w:lang w:val="en-GB"/>
        </w:rPr>
        <w:t xml:space="preserve"> Role of </w:t>
      </w:r>
      <w:r w:rsidR="00A733FF" w:rsidRPr="007C3A56">
        <w:rPr>
          <w:lang w:val="en-GB"/>
        </w:rPr>
        <w:t xml:space="preserve">Qassem </w:t>
      </w:r>
      <w:r w:rsidR="000D55F1" w:rsidRPr="007C3A56">
        <w:rPr>
          <w:lang w:val="en-GB"/>
        </w:rPr>
        <w:t>Soleimani in the speeches</w:t>
      </w:r>
      <w:bookmarkEnd w:id="33"/>
      <w:bookmarkEnd w:id="34"/>
    </w:p>
    <w:p w14:paraId="4257A050" w14:textId="20106D8B" w:rsidR="0019057F" w:rsidRPr="007C3A56" w:rsidRDefault="003A14FE" w:rsidP="000B029E">
      <w:pPr>
        <w:ind w:firstLine="708"/>
        <w:rPr>
          <w:lang w:val="en-GB"/>
        </w:rPr>
      </w:pPr>
      <w:r w:rsidRPr="007C3A56">
        <w:rPr>
          <w:lang w:val="en-GB"/>
        </w:rPr>
        <w:t>In this subchapter,</w:t>
      </w:r>
      <w:r w:rsidR="002033CF" w:rsidRPr="007C3A56">
        <w:rPr>
          <w:lang w:val="en-GB"/>
        </w:rPr>
        <w:t xml:space="preserve"> </w:t>
      </w:r>
      <w:r w:rsidR="002851B5" w:rsidRPr="007C3A56">
        <w:rPr>
          <w:lang w:val="en-GB"/>
        </w:rPr>
        <w:t xml:space="preserve">we will </w:t>
      </w:r>
      <w:r w:rsidR="00EB38B5" w:rsidRPr="007C3A56">
        <w:rPr>
          <w:lang w:val="en-GB"/>
        </w:rPr>
        <w:t xml:space="preserve">dig </w:t>
      </w:r>
      <w:r w:rsidR="004F3448" w:rsidRPr="007C3A56">
        <w:rPr>
          <w:lang w:val="en-GB"/>
        </w:rPr>
        <w:t xml:space="preserve">into the importance of Qassem Soleimani in the context of the speeches and their examination. A </w:t>
      </w:r>
      <w:r w:rsidR="00114903" w:rsidRPr="007C3A56">
        <w:rPr>
          <w:lang w:val="en-GB"/>
        </w:rPr>
        <w:t xml:space="preserve">thorough investigation of selected data revealed that Qassem Soleimani </w:t>
      </w:r>
      <w:r w:rsidR="00A9115A" w:rsidRPr="007C3A56">
        <w:rPr>
          <w:lang w:val="en-GB"/>
        </w:rPr>
        <w:t xml:space="preserve">has a substantial presence in the speeches delivered by Ayatollah Ali Khamenei. In fact, he is featured in 28% of all speeches under analysis (see </w:t>
      </w:r>
      <w:r w:rsidR="001B7779" w:rsidRPr="007C3A56">
        <w:rPr>
          <w:lang w:val="en-GB"/>
        </w:rPr>
        <w:t>to Figure X and Figure Y). Our primary objective of this subchapter is</w:t>
      </w:r>
      <w:r w:rsidR="00FF618A" w:rsidRPr="007C3A56">
        <w:rPr>
          <w:lang w:val="en-GB"/>
        </w:rPr>
        <w:t xml:space="preserve"> to</w:t>
      </w:r>
      <w:r w:rsidR="001B7779" w:rsidRPr="007C3A56">
        <w:rPr>
          <w:lang w:val="en-GB"/>
        </w:rPr>
        <w:t xml:space="preserve"> scrutinize the various ways in which Khamenei utilized Soleimani to express specific messages </w:t>
      </w:r>
      <w:r w:rsidR="003978AF" w:rsidRPr="007C3A56">
        <w:rPr>
          <w:lang w:val="en-GB"/>
        </w:rPr>
        <w:t>and agendas</w:t>
      </w:r>
      <w:r w:rsidR="00B72BDF" w:rsidRPr="007C3A56">
        <w:rPr>
          <w:lang w:val="en-GB"/>
        </w:rPr>
        <w:t>, and how he’s being portraited as.</w:t>
      </w:r>
    </w:p>
    <w:p w14:paraId="471452A7" w14:textId="2EA361C7" w:rsidR="008B2E97" w:rsidRPr="007C3A56" w:rsidRDefault="000B029E" w:rsidP="0094539F">
      <w:pPr>
        <w:rPr>
          <w:lang w:val="en-GB"/>
        </w:rPr>
      </w:pPr>
      <w:r w:rsidRPr="007C3A56">
        <w:rPr>
          <w:lang w:val="en-GB"/>
        </w:rPr>
        <w:tab/>
      </w:r>
      <w:r w:rsidR="00CC5C03" w:rsidRPr="007C3A56">
        <w:rPr>
          <w:lang w:val="en-GB"/>
        </w:rPr>
        <w:t xml:space="preserve">To begin with, we </w:t>
      </w:r>
      <w:r w:rsidR="00EC1F98" w:rsidRPr="007C3A56">
        <w:rPr>
          <w:lang w:val="en-GB"/>
        </w:rPr>
        <w:t xml:space="preserve">will </w:t>
      </w:r>
      <w:r w:rsidR="0094539F" w:rsidRPr="007C3A56">
        <w:rPr>
          <w:lang w:val="en-GB"/>
        </w:rPr>
        <w:t>present an</w:t>
      </w:r>
      <w:r w:rsidR="00CC5C03" w:rsidRPr="007C3A56">
        <w:rPr>
          <w:lang w:val="en-GB"/>
        </w:rPr>
        <w:t xml:space="preserve"> </w:t>
      </w:r>
      <w:r w:rsidR="00EC1F98" w:rsidRPr="007C3A56">
        <w:rPr>
          <w:lang w:val="en-GB"/>
        </w:rPr>
        <w:t>ov</w:t>
      </w:r>
      <w:r w:rsidR="0094539F" w:rsidRPr="007C3A56">
        <w:rPr>
          <w:lang w:val="en-GB"/>
        </w:rPr>
        <w:t>erview of the principal categories, that have been identified by the author,</w:t>
      </w:r>
      <w:r w:rsidR="000811A1" w:rsidRPr="007C3A56">
        <w:rPr>
          <w:lang w:val="en-GB"/>
        </w:rPr>
        <w:t xml:space="preserve"> which will help us more understand the role </w:t>
      </w:r>
      <w:r w:rsidR="00B53D1D" w:rsidRPr="007C3A56">
        <w:rPr>
          <w:lang w:val="en-GB"/>
        </w:rPr>
        <w:t>of Soleimani</w:t>
      </w:r>
      <w:r w:rsidR="00096CF5" w:rsidRPr="007C3A56">
        <w:rPr>
          <w:lang w:val="en-GB"/>
        </w:rPr>
        <w:t xml:space="preserve"> in these speeches. Author has decided to </w:t>
      </w:r>
      <w:r w:rsidR="00BA291A" w:rsidRPr="007C3A56">
        <w:rPr>
          <w:lang w:val="en-GB"/>
        </w:rPr>
        <w:t xml:space="preserve">divide them into these categories: </w:t>
      </w:r>
      <w:r w:rsidR="00BA291A" w:rsidRPr="007C3A56">
        <w:rPr>
          <w:i/>
          <w:iCs/>
          <w:lang w:val="en-GB"/>
        </w:rPr>
        <w:t>Portrait Qassem Soleimani as an example</w:t>
      </w:r>
      <w:r w:rsidR="00BA291A" w:rsidRPr="007C3A56">
        <w:rPr>
          <w:lang w:val="en-GB"/>
        </w:rPr>
        <w:t xml:space="preserve">. </w:t>
      </w:r>
      <w:r w:rsidR="008B7A56" w:rsidRPr="007C3A56">
        <w:rPr>
          <w:i/>
          <w:iCs/>
          <w:lang w:val="en-GB"/>
        </w:rPr>
        <w:t xml:space="preserve">Success </w:t>
      </w:r>
      <w:r w:rsidR="001B0920" w:rsidRPr="007C3A56">
        <w:rPr>
          <w:i/>
          <w:iCs/>
          <w:lang w:val="en-GB"/>
        </w:rPr>
        <w:t>of</w:t>
      </w:r>
      <w:r w:rsidR="00DF5B44" w:rsidRPr="007C3A56">
        <w:rPr>
          <w:i/>
          <w:iCs/>
          <w:lang w:val="en-GB"/>
        </w:rPr>
        <w:t xml:space="preserve"> Soleimani’s funeral</w:t>
      </w:r>
      <w:r w:rsidR="00DF5B44" w:rsidRPr="007C3A56">
        <w:rPr>
          <w:lang w:val="en-GB"/>
        </w:rPr>
        <w:t xml:space="preserve">. </w:t>
      </w:r>
      <w:r w:rsidR="00DF5B44" w:rsidRPr="007C3A56">
        <w:rPr>
          <w:i/>
          <w:iCs/>
          <w:lang w:val="en-GB"/>
        </w:rPr>
        <w:t>As a primary target of USA</w:t>
      </w:r>
      <w:r w:rsidR="00DF5B44" w:rsidRPr="007C3A56">
        <w:rPr>
          <w:lang w:val="en-GB"/>
        </w:rPr>
        <w:t xml:space="preserve">. </w:t>
      </w:r>
      <w:r w:rsidR="00DF5B44" w:rsidRPr="007C3A56">
        <w:rPr>
          <w:i/>
          <w:iCs/>
          <w:lang w:val="en-GB"/>
        </w:rPr>
        <w:t>As an important Martyr</w:t>
      </w:r>
      <w:r w:rsidR="00F219AB" w:rsidRPr="007C3A56">
        <w:rPr>
          <w:i/>
          <w:iCs/>
          <w:lang w:val="en-GB"/>
        </w:rPr>
        <w:t>. Soleimani</w:t>
      </w:r>
      <w:r w:rsidR="008B7A56" w:rsidRPr="007C3A56">
        <w:rPr>
          <w:lang w:val="en-GB"/>
        </w:rPr>
        <w:t>.</w:t>
      </w:r>
      <w:r w:rsidR="00F219AB" w:rsidRPr="007C3A56">
        <w:rPr>
          <w:lang w:val="en-GB"/>
        </w:rPr>
        <w:t xml:space="preserve"> </w:t>
      </w:r>
      <w:r w:rsidR="008B7A56" w:rsidRPr="007C3A56">
        <w:rPr>
          <w:i/>
          <w:iCs/>
          <w:lang w:val="en-GB"/>
        </w:rPr>
        <w:t>A</w:t>
      </w:r>
      <w:r w:rsidR="00F219AB" w:rsidRPr="007C3A56">
        <w:rPr>
          <w:i/>
          <w:iCs/>
          <w:lang w:val="en-GB"/>
        </w:rPr>
        <w:t>s a central topic of the speeches</w:t>
      </w:r>
      <w:r w:rsidR="00F219AB" w:rsidRPr="007C3A56">
        <w:rPr>
          <w:lang w:val="en-GB"/>
        </w:rPr>
        <w:t xml:space="preserve">. </w:t>
      </w:r>
      <w:r w:rsidR="00F219AB" w:rsidRPr="007C3A56">
        <w:rPr>
          <w:i/>
          <w:iCs/>
          <w:lang w:val="en-GB"/>
        </w:rPr>
        <w:t xml:space="preserve">As </w:t>
      </w:r>
      <w:r w:rsidR="001305FB" w:rsidRPr="007C3A56">
        <w:rPr>
          <w:i/>
          <w:iCs/>
          <w:lang w:val="en-GB"/>
        </w:rPr>
        <w:t>a great loss to Iran</w:t>
      </w:r>
      <w:r w:rsidR="00D50F98" w:rsidRPr="007C3A56">
        <w:rPr>
          <w:lang w:val="en-GB"/>
        </w:rPr>
        <w:t xml:space="preserve">. </w:t>
      </w:r>
      <w:r w:rsidR="00D50F98" w:rsidRPr="007C3A56">
        <w:rPr>
          <w:i/>
          <w:iCs/>
          <w:lang w:val="en-GB"/>
        </w:rPr>
        <w:t>As a hero</w:t>
      </w:r>
      <w:r w:rsidR="00D50F98" w:rsidRPr="007C3A56">
        <w:rPr>
          <w:lang w:val="en-GB"/>
        </w:rPr>
        <w:t xml:space="preserve">. </w:t>
      </w:r>
      <w:r w:rsidR="00D50F98" w:rsidRPr="007C3A56">
        <w:rPr>
          <w:i/>
          <w:iCs/>
          <w:lang w:val="en-GB"/>
        </w:rPr>
        <w:t>As a product of Iraq-Iran war</w:t>
      </w:r>
      <w:r w:rsidR="00D50F98" w:rsidRPr="007C3A56">
        <w:rPr>
          <w:lang w:val="en-GB"/>
        </w:rPr>
        <w:t xml:space="preserve">. </w:t>
      </w:r>
      <w:r w:rsidR="00D50F98" w:rsidRPr="007C3A56">
        <w:rPr>
          <w:i/>
          <w:iCs/>
          <w:lang w:val="en-GB"/>
        </w:rPr>
        <w:t xml:space="preserve">As </w:t>
      </w:r>
      <w:r w:rsidR="00C42C1E" w:rsidRPr="007C3A56">
        <w:rPr>
          <w:i/>
          <w:iCs/>
          <w:lang w:val="en-GB"/>
        </w:rPr>
        <w:t xml:space="preserve">an </w:t>
      </w:r>
      <w:r w:rsidR="00A80602" w:rsidRPr="007C3A56">
        <w:rPr>
          <w:i/>
          <w:iCs/>
          <w:lang w:val="en-GB"/>
        </w:rPr>
        <w:t>i</w:t>
      </w:r>
      <w:r w:rsidR="00C42C1E" w:rsidRPr="007C3A56">
        <w:rPr>
          <w:i/>
          <w:iCs/>
          <w:lang w:val="en-GB"/>
        </w:rPr>
        <w:t>con of resistance</w:t>
      </w:r>
      <w:r w:rsidR="00C42C1E" w:rsidRPr="007C3A56">
        <w:rPr>
          <w:lang w:val="en-GB"/>
        </w:rPr>
        <w:t xml:space="preserve">. And </w:t>
      </w:r>
      <w:r w:rsidR="00C42C1E" w:rsidRPr="007C3A56">
        <w:rPr>
          <w:i/>
          <w:iCs/>
          <w:lang w:val="en-GB"/>
        </w:rPr>
        <w:t>other</w:t>
      </w:r>
      <w:r w:rsidR="00C42C1E" w:rsidRPr="007C3A56">
        <w:rPr>
          <w:lang w:val="en-GB"/>
        </w:rPr>
        <w:t xml:space="preserve"> </w:t>
      </w:r>
      <w:r w:rsidR="00752155" w:rsidRPr="007C3A56">
        <w:rPr>
          <w:lang w:val="en-GB"/>
        </w:rPr>
        <w:t>that were not repeated at least twice.</w:t>
      </w:r>
      <w:r w:rsidR="005A58FC" w:rsidRPr="007C3A56">
        <w:rPr>
          <w:lang w:val="en-GB"/>
        </w:rPr>
        <w:t xml:space="preserve"> These categories were </w:t>
      </w:r>
      <w:r w:rsidR="008B2E97" w:rsidRPr="007C3A56">
        <w:rPr>
          <w:lang w:val="en-GB"/>
        </w:rPr>
        <w:t>made and selected by author as the most fitting to their meaning and context.</w:t>
      </w:r>
    </w:p>
    <w:p w14:paraId="34CCFF0E" w14:textId="0CD76594" w:rsidR="00233708" w:rsidRPr="007C3A56" w:rsidRDefault="00233708" w:rsidP="00233708">
      <w:pPr>
        <w:keepNext/>
        <w:rPr>
          <w:b/>
          <w:bCs/>
          <w:lang w:val="en-GB"/>
        </w:rPr>
      </w:pPr>
      <w:bookmarkStart w:id="35" w:name="_Toc133520913"/>
      <w:r w:rsidRPr="007C3A56">
        <w:rPr>
          <w:b/>
          <w:bCs/>
          <w:lang w:val="en-GB"/>
        </w:rPr>
        <w:t xml:space="preserve">Figure </w:t>
      </w:r>
      <w:r w:rsidRPr="007C3A56">
        <w:rPr>
          <w:b/>
          <w:bCs/>
          <w:lang w:val="en-GB"/>
        </w:rPr>
        <w:fldChar w:fldCharType="begin"/>
      </w:r>
      <w:r w:rsidRPr="007C3A56">
        <w:rPr>
          <w:b/>
          <w:bCs/>
          <w:lang w:val="en-GB"/>
        </w:rPr>
        <w:instrText xml:space="preserve"> SEQ Figure \* ARABIC </w:instrText>
      </w:r>
      <w:r w:rsidRPr="007C3A56">
        <w:rPr>
          <w:b/>
          <w:bCs/>
          <w:lang w:val="en-GB"/>
        </w:rPr>
        <w:fldChar w:fldCharType="separate"/>
      </w:r>
      <w:r w:rsidR="00177154" w:rsidRPr="007C3A56">
        <w:rPr>
          <w:b/>
          <w:bCs/>
          <w:noProof/>
          <w:lang w:val="en-GB"/>
        </w:rPr>
        <w:t>3</w:t>
      </w:r>
      <w:bookmarkEnd w:id="35"/>
      <w:r w:rsidRPr="007C3A56">
        <w:rPr>
          <w:b/>
          <w:bCs/>
          <w:lang w:val="en-GB"/>
        </w:rPr>
        <w:fldChar w:fldCharType="end"/>
      </w:r>
    </w:p>
    <w:p w14:paraId="14A64279" w14:textId="5531AE1A" w:rsidR="00F941E0" w:rsidRPr="007C3A56" w:rsidRDefault="00294C14" w:rsidP="00F36F75">
      <w:pPr>
        <w:rPr>
          <w:i/>
          <w:iCs/>
          <w:lang w:val="en-GB"/>
        </w:rPr>
      </w:pPr>
      <w:r w:rsidRPr="007C3A56">
        <w:rPr>
          <w:i/>
          <w:iCs/>
          <w:lang w:val="en-GB"/>
        </w:rPr>
        <w:t xml:space="preserve">Frequencies of </w:t>
      </w:r>
      <w:r w:rsidR="00220773" w:rsidRPr="007C3A56">
        <w:rPr>
          <w:i/>
          <w:iCs/>
          <w:lang w:val="en-GB"/>
        </w:rPr>
        <w:t>the categories selected by author</w:t>
      </w:r>
      <w:r w:rsidR="00A11D02" w:rsidRPr="007C3A56">
        <w:rPr>
          <w:i/>
          <w:iCs/>
          <w:lang w:val="en-GB"/>
        </w:rPr>
        <w:t xml:space="preserve"> to </w:t>
      </w:r>
      <w:r w:rsidR="002B44D0" w:rsidRPr="007C3A56">
        <w:rPr>
          <w:i/>
          <w:iCs/>
          <w:lang w:val="en-GB"/>
        </w:rPr>
        <w:t>role of Qassem Soleimani</w:t>
      </w:r>
    </w:p>
    <w:p w14:paraId="404FA2BE" w14:textId="10559459" w:rsidR="000D55F1" w:rsidRPr="007C3A56" w:rsidRDefault="00F44E20" w:rsidP="00F941E0">
      <w:pPr>
        <w:jc w:val="center"/>
        <w:rPr>
          <w:lang w:val="en-GB"/>
        </w:rPr>
      </w:pPr>
      <w:r w:rsidRPr="007C3A56">
        <w:rPr>
          <w:noProof/>
          <w:lang w:val="en-GB"/>
        </w:rPr>
        <w:drawing>
          <wp:inline distT="0" distB="0" distL="0" distR="0" wp14:anchorId="3160599D" wp14:editId="5827F7AD">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F74F583" w14:textId="76E111CD" w:rsidR="000633C7" w:rsidRPr="007C3A56" w:rsidRDefault="000633C7" w:rsidP="00A744B3">
      <w:pPr>
        <w:ind w:left="993" w:right="992"/>
        <w:rPr>
          <w:i/>
          <w:iCs/>
          <w:sz w:val="22"/>
          <w:szCs w:val="22"/>
          <w:lang w:val="en-GB"/>
        </w:rPr>
      </w:pPr>
      <w:bookmarkStart w:id="36" w:name="_Hlk132974252"/>
      <w:r w:rsidRPr="007C3A56">
        <w:rPr>
          <w:i/>
          <w:iCs/>
          <w:sz w:val="22"/>
          <w:szCs w:val="22"/>
          <w:lang w:val="en-GB"/>
        </w:rPr>
        <w:t xml:space="preserve">Note: </w:t>
      </w:r>
      <w:r w:rsidRPr="007C3A56">
        <w:rPr>
          <w:sz w:val="22"/>
          <w:szCs w:val="22"/>
          <w:lang w:val="en-GB"/>
        </w:rPr>
        <w:t xml:space="preserve">The numbers on the graph do not add up to </w:t>
      </w:r>
      <w:r w:rsidR="007524A4" w:rsidRPr="007C3A56">
        <w:rPr>
          <w:sz w:val="22"/>
          <w:szCs w:val="22"/>
          <w:lang w:val="en-GB"/>
        </w:rPr>
        <w:t xml:space="preserve">the same number of </w:t>
      </w:r>
      <w:r w:rsidRPr="007C3A56">
        <w:rPr>
          <w:sz w:val="22"/>
          <w:szCs w:val="22"/>
          <w:lang w:val="en-GB"/>
        </w:rPr>
        <w:t xml:space="preserve">31 speeches, </w:t>
      </w:r>
      <w:r w:rsidR="006B4CCA" w:rsidRPr="007C3A56">
        <w:rPr>
          <w:sz w:val="22"/>
          <w:szCs w:val="22"/>
          <w:lang w:val="en-GB"/>
        </w:rPr>
        <w:t>Soleimani could have appeared throughout the speech multiple times in different variations</w:t>
      </w:r>
    </w:p>
    <w:bookmarkEnd w:id="36"/>
    <w:p w14:paraId="6F28213D" w14:textId="77777777" w:rsidR="00A744B3" w:rsidRPr="007C3A56" w:rsidRDefault="00A744B3" w:rsidP="00A744B3">
      <w:pPr>
        <w:rPr>
          <w:lang w:val="en-GB"/>
        </w:rPr>
      </w:pPr>
    </w:p>
    <w:p w14:paraId="255D94D0" w14:textId="043D8363" w:rsidR="00CD6B42" w:rsidRPr="007C3A56" w:rsidRDefault="00025C60" w:rsidP="008C530F">
      <w:pPr>
        <w:pStyle w:val="Nadpis3"/>
      </w:pPr>
      <w:bookmarkStart w:id="37" w:name="_Toc133179855"/>
      <w:bookmarkStart w:id="38" w:name="_Toc133520643"/>
      <w:r w:rsidRPr="007C3A56">
        <w:t>3</w:t>
      </w:r>
      <w:r w:rsidR="008C530F" w:rsidRPr="007C3A56">
        <w:t xml:space="preserve">.5.1 </w:t>
      </w:r>
      <w:r w:rsidR="00CD6B42" w:rsidRPr="007C3A56">
        <w:t>Portrait of Qassem Soleimani as an example</w:t>
      </w:r>
      <w:bookmarkEnd w:id="37"/>
      <w:bookmarkEnd w:id="38"/>
    </w:p>
    <w:p w14:paraId="3611408F" w14:textId="46906561" w:rsidR="00BF7208" w:rsidRPr="007C3A56" w:rsidRDefault="00916C4D" w:rsidP="006341A5">
      <w:pPr>
        <w:ind w:firstLine="708"/>
        <w:rPr>
          <w:lang w:val="en-GB"/>
        </w:rPr>
      </w:pPr>
      <w:r w:rsidRPr="007C3A56">
        <w:rPr>
          <w:lang w:val="en-GB"/>
        </w:rPr>
        <w:t xml:space="preserve">In the analysis of speeches delivered by Ali Khamenei, the portrayal of Qassem Soleimani </w:t>
      </w:r>
      <w:r w:rsidR="006C328F" w:rsidRPr="007C3A56">
        <w:rPr>
          <w:lang w:val="en-GB"/>
        </w:rPr>
        <w:t xml:space="preserve">as example </w:t>
      </w:r>
      <w:r w:rsidRPr="007C3A56">
        <w:rPr>
          <w:lang w:val="en-GB"/>
        </w:rPr>
        <w:t>emerges as the most frequently discussed topic, with a mention frequency of 1</w:t>
      </w:r>
      <w:r w:rsidR="00454EFC" w:rsidRPr="007C3A56">
        <w:rPr>
          <w:lang w:val="en-GB"/>
        </w:rPr>
        <w:t>6</w:t>
      </w:r>
      <w:r w:rsidRPr="007C3A56">
        <w:rPr>
          <w:lang w:val="en-GB"/>
        </w:rPr>
        <w:t xml:space="preserve"> times. This </w:t>
      </w:r>
      <w:r w:rsidR="00A406DB" w:rsidRPr="007C3A56">
        <w:rPr>
          <w:lang w:val="en-GB"/>
        </w:rPr>
        <w:t>category</w:t>
      </w:r>
      <w:r w:rsidRPr="007C3A56">
        <w:rPr>
          <w:lang w:val="en-GB"/>
        </w:rPr>
        <w:t xml:space="preserve"> was selected by the author based on a subjective impression of how Soleimani is represented in these speeches.</w:t>
      </w:r>
      <w:r w:rsidR="00623B1E" w:rsidRPr="007C3A56">
        <w:rPr>
          <w:lang w:val="en-GB"/>
        </w:rPr>
        <w:t xml:space="preserve"> A common rhetoric running through these speeches is the depiction of Qassem Soleimani as a highly esteemed figure, possessing numerous admirable qualities that the audience is encouraged to emulate.</w:t>
      </w:r>
      <w:r w:rsidR="006341A5" w:rsidRPr="007C3A56">
        <w:rPr>
          <w:lang w:val="en-GB"/>
        </w:rPr>
        <w:t xml:space="preserve"> Khamenei often highlights Soleimani's humble nature, emphasizing his dedication to the cause and his unwavering loyalty to the Islamic Republic of Iran. This serves to present Soleimani as a role model for the Iranian people, an individual whose actions and character embody the virtues and values that Khamenei wishes to promote</w:t>
      </w:r>
      <w:r w:rsidR="00BF7208" w:rsidRPr="007C3A56">
        <w:rPr>
          <w:lang w:val="en-GB"/>
        </w:rPr>
        <w:t xml:space="preserve"> (See Table </w:t>
      </w:r>
      <w:r w:rsidR="00233708" w:rsidRPr="007C3A56">
        <w:rPr>
          <w:lang w:val="en-GB"/>
        </w:rPr>
        <w:t>1</w:t>
      </w:r>
      <w:r w:rsidR="00BF7208" w:rsidRPr="007C3A56">
        <w:rPr>
          <w:lang w:val="en-GB"/>
        </w:rPr>
        <w:t>)</w:t>
      </w:r>
      <w:r w:rsidRPr="007C3A56">
        <w:rPr>
          <w:lang w:val="en-GB"/>
        </w:rPr>
        <w:t>.</w:t>
      </w:r>
    </w:p>
    <w:p w14:paraId="4AE69282" w14:textId="574976DA" w:rsidR="00233708" w:rsidRPr="007C3A56" w:rsidRDefault="00233708" w:rsidP="00233708">
      <w:pPr>
        <w:rPr>
          <w:b/>
          <w:bCs/>
          <w:lang w:val="en-GB"/>
        </w:rPr>
      </w:pPr>
      <w:bookmarkStart w:id="39" w:name="_Toc133520898"/>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00177154" w:rsidRPr="007C3A56">
        <w:rPr>
          <w:b/>
          <w:bCs/>
          <w:noProof/>
          <w:lang w:val="en-GB"/>
        </w:rPr>
        <w:t>1</w:t>
      </w:r>
      <w:bookmarkEnd w:id="39"/>
      <w:r w:rsidRPr="007C3A56">
        <w:rPr>
          <w:b/>
          <w:bCs/>
          <w:lang w:val="en-GB"/>
        </w:rPr>
        <w:fldChar w:fldCharType="end"/>
      </w:r>
    </w:p>
    <w:p w14:paraId="733012DE" w14:textId="4CBA0334" w:rsidR="004A6744" w:rsidRPr="007C3A56" w:rsidRDefault="004A6744" w:rsidP="00B970F3">
      <w:pPr>
        <w:rPr>
          <w:i/>
          <w:iCs/>
          <w:lang w:val="en-GB"/>
        </w:rPr>
      </w:pPr>
      <w:r w:rsidRPr="007C3A56">
        <w:rPr>
          <w:i/>
          <w:iCs/>
          <w:lang w:val="en-GB"/>
        </w:rPr>
        <w:t>Examples from Ali Khamenei’s speeches</w:t>
      </w:r>
    </w:p>
    <w:tbl>
      <w:tblPr>
        <w:tblStyle w:val="Mkatabulky"/>
        <w:tblW w:w="9209" w:type="dxa"/>
        <w:jc w:val="center"/>
        <w:tblLook w:val="04A0" w:firstRow="1" w:lastRow="0" w:firstColumn="1" w:lastColumn="0" w:noHBand="0" w:noVBand="1"/>
      </w:tblPr>
      <w:tblGrid>
        <w:gridCol w:w="9209"/>
      </w:tblGrid>
      <w:tr w:rsidR="00050D78" w:rsidRPr="007C3A56" w14:paraId="62AF1079" w14:textId="77777777" w:rsidTr="00B970F3">
        <w:trPr>
          <w:jc w:val="center"/>
        </w:trPr>
        <w:tc>
          <w:tcPr>
            <w:tcW w:w="9209" w:type="dxa"/>
          </w:tcPr>
          <w:p w14:paraId="4792B824" w14:textId="4F3AF957" w:rsidR="00050D78" w:rsidRPr="007C3A56" w:rsidRDefault="00150848" w:rsidP="00050D78">
            <w:pPr>
              <w:rPr>
                <w:lang w:val="en-GB"/>
              </w:rPr>
            </w:pPr>
            <w:r w:rsidRPr="007C3A56">
              <w:rPr>
                <w:lang w:val="en-GB"/>
              </w:rPr>
              <w:t>…</w:t>
            </w:r>
            <w:r w:rsidR="00050D78" w:rsidRPr="007C3A56">
              <w:rPr>
                <w:lang w:val="en-GB"/>
              </w:rPr>
              <w:t>He was also an honest person. He was truthful. Even though he would get involved in and work on complicated political matters - and he would get good things done - at the same time, he had a pure heart and was honest, but he wasn’t devious or deceitful. This is very important. Yes, this is how he was wherever he worked. These were his personal characteristics. As I mentioned, what we can gain from this is to look and bring about these qualities within ourselves if we don’t have them. If we are lacking them, we should create these qualities within ourselves. We should truly have a sense of responsibility, we should truly be sincere and work for the cause of God, and we should purify our hearts and be honest. These were the qualities he possessed</w:t>
            </w:r>
            <w:r w:rsidRPr="007C3A56">
              <w:rPr>
                <w:lang w:val="en-GB"/>
              </w:rPr>
              <w:t>…</w:t>
            </w:r>
          </w:p>
        </w:tc>
      </w:tr>
      <w:tr w:rsidR="00050D78" w:rsidRPr="007C3A56" w14:paraId="39E677CA" w14:textId="77777777" w:rsidTr="00B970F3">
        <w:trPr>
          <w:jc w:val="center"/>
        </w:trPr>
        <w:tc>
          <w:tcPr>
            <w:tcW w:w="9209" w:type="dxa"/>
          </w:tcPr>
          <w:p w14:paraId="7117D22A" w14:textId="3CDE0B7E" w:rsidR="00050D78" w:rsidRPr="007C3A56" w:rsidRDefault="00150848" w:rsidP="006B25B8">
            <w:pPr>
              <w:rPr>
                <w:lang w:val="en-GB"/>
              </w:rPr>
            </w:pPr>
            <w:r w:rsidRPr="007C3A56">
              <w:rPr>
                <w:lang w:val="en-GB"/>
              </w:rPr>
              <w:t>…</w:t>
            </w:r>
            <w:r w:rsidR="006B25B8" w:rsidRPr="007C3A56">
              <w:rPr>
                <w:lang w:val="en-GB"/>
              </w:rPr>
              <w:t xml:space="preserve">This shows the character of our nation. This movement is a movement that builds the character of the nation. This is the same character from which emerge heroes such as Martyr Soleimani, Martyr </w:t>
            </w:r>
            <w:proofErr w:type="spellStart"/>
            <w:r w:rsidR="006B25B8" w:rsidRPr="007C3A56">
              <w:rPr>
                <w:lang w:val="en-GB"/>
              </w:rPr>
              <w:t>Fakhrizadeh</w:t>
            </w:r>
            <w:proofErr w:type="spellEnd"/>
            <w:r w:rsidR="006B25B8" w:rsidRPr="007C3A56">
              <w:rPr>
                <w:lang w:val="en-GB"/>
              </w:rPr>
              <w:t xml:space="preserve"> and Martyr </w:t>
            </w:r>
            <w:proofErr w:type="spellStart"/>
            <w:r w:rsidR="006B25B8" w:rsidRPr="007C3A56">
              <w:rPr>
                <w:lang w:val="en-GB"/>
              </w:rPr>
              <w:t>Shahriari</w:t>
            </w:r>
            <w:proofErr w:type="spellEnd"/>
            <w:r w:rsidR="006B25B8" w:rsidRPr="007C3A56">
              <w:rPr>
                <w:lang w:val="en-GB"/>
              </w:rPr>
              <w:t>. This is a truth that manifests itself in various forms and shapes. Such is the character of the Iranian nation. These are truths that build character. They are both a sign of character and a force for strengthening and building the character of the Iranian nation. These were some points related to the hardships</w:t>
            </w:r>
            <w:r w:rsidRPr="007C3A56">
              <w:rPr>
                <w:lang w:val="en-GB"/>
              </w:rPr>
              <w:t>…</w:t>
            </w:r>
          </w:p>
        </w:tc>
      </w:tr>
      <w:tr w:rsidR="00050D78" w:rsidRPr="007C3A56" w14:paraId="445917B1" w14:textId="77777777" w:rsidTr="00B970F3">
        <w:trPr>
          <w:jc w:val="center"/>
        </w:trPr>
        <w:tc>
          <w:tcPr>
            <w:tcW w:w="9209" w:type="dxa"/>
          </w:tcPr>
          <w:p w14:paraId="598E54D3" w14:textId="768B8673" w:rsidR="00050D78" w:rsidRPr="007C3A56" w:rsidRDefault="00150848" w:rsidP="00D0005A">
            <w:pPr>
              <w:rPr>
                <w:lang w:val="en-GB"/>
              </w:rPr>
            </w:pPr>
            <w:r w:rsidRPr="007C3A56">
              <w:rPr>
                <w:lang w:val="en-GB"/>
              </w:rPr>
              <w:t>…</w:t>
            </w:r>
            <w:r w:rsidR="00D0005A" w:rsidRPr="007C3A56">
              <w:rPr>
                <w:lang w:val="en-GB"/>
              </w:rPr>
              <w:t xml:space="preserve">An example of these personalities is our dear Shahid Soleimani who had a brilliant performance in the arena of diplomacy, international affairs and the like. Our friends, our pious </w:t>
            </w:r>
            <w:r w:rsidR="00D0005A" w:rsidRPr="007C3A56">
              <w:rPr>
                <w:lang w:val="en-GB"/>
              </w:rPr>
              <w:lastRenderedPageBreak/>
              <w:t>brothers and the dear people of Iran are not fully informed yet about the scope of Shahid Soleimani’s activities</w:t>
            </w:r>
            <w:r w:rsidRPr="007C3A56">
              <w:rPr>
                <w:lang w:val="en-GB"/>
              </w:rPr>
              <w:t>…</w:t>
            </w:r>
          </w:p>
        </w:tc>
      </w:tr>
    </w:tbl>
    <w:p w14:paraId="5C593ED7" w14:textId="77777777" w:rsidR="00050D78" w:rsidRPr="007C3A56" w:rsidRDefault="00050D78" w:rsidP="00752155">
      <w:pPr>
        <w:rPr>
          <w:lang w:val="en-GB"/>
        </w:rPr>
      </w:pPr>
    </w:p>
    <w:p w14:paraId="45525C20" w14:textId="03B41508" w:rsidR="00CD6B42" w:rsidRPr="007C3A56" w:rsidRDefault="00025C60" w:rsidP="008C530F">
      <w:pPr>
        <w:pStyle w:val="Nadpis3"/>
      </w:pPr>
      <w:bookmarkStart w:id="40" w:name="_Toc133179856"/>
      <w:bookmarkStart w:id="41" w:name="_Toc133520644"/>
      <w:r w:rsidRPr="007C3A56">
        <w:t>3</w:t>
      </w:r>
      <w:r w:rsidR="008C530F" w:rsidRPr="007C3A56">
        <w:t xml:space="preserve">.5.2 </w:t>
      </w:r>
      <w:r w:rsidR="00977CCD" w:rsidRPr="007C3A56">
        <w:t>Importance of Qassem Soleimani’s funeral</w:t>
      </w:r>
      <w:bookmarkEnd w:id="40"/>
      <w:bookmarkEnd w:id="41"/>
    </w:p>
    <w:p w14:paraId="6FDA26B8" w14:textId="60D5B2A2" w:rsidR="00AD40C7" w:rsidRPr="007C3A56" w:rsidRDefault="00AD40C7" w:rsidP="00D10071">
      <w:pPr>
        <w:ind w:firstLine="567"/>
        <w:rPr>
          <w:lang w:val="en-GB"/>
        </w:rPr>
      </w:pPr>
      <w:r w:rsidRPr="007C3A56">
        <w:rPr>
          <w:lang w:val="en-GB"/>
        </w:rPr>
        <w:t>Funeral of Qassem Soleimani emerges as the second most frequently discussed topic, highlighting its significance in Khamenei's rhetoric. The funeral serves as a platform for Khamenei to validate and reinforce key themes such as the success of the Islamic Republic, the unity of the Iranian people, and their deep admiration for Soleimani.</w:t>
      </w:r>
      <w:r w:rsidR="00D10071" w:rsidRPr="007C3A56">
        <w:rPr>
          <w:lang w:val="en-GB"/>
        </w:rPr>
        <w:t xml:space="preserve"> Khamenei's reference to Soleimani's funeral in his speeches often emphasizes the massive public turnout and the widespread outpouring of grief, which serves to underline the strength of the Iranian people's support for the Islamic Republic and its objectives. This display of unity and shared mourning is used by Khamenei to demonstrate the resilience and commitment of the Iranian population in the face of adversity, particularly in the context of ongoing regional and international tensions (See Table </w:t>
      </w:r>
      <w:r w:rsidR="00233708" w:rsidRPr="007C3A56">
        <w:rPr>
          <w:lang w:val="en-GB"/>
        </w:rPr>
        <w:t>2</w:t>
      </w:r>
      <w:r w:rsidR="00D10071" w:rsidRPr="007C3A56">
        <w:rPr>
          <w:lang w:val="en-GB"/>
        </w:rPr>
        <w:t>).</w:t>
      </w:r>
    </w:p>
    <w:p w14:paraId="5F619B2B" w14:textId="0A4EE924" w:rsidR="00233708" w:rsidRPr="007C3A56" w:rsidRDefault="00233708" w:rsidP="00233708">
      <w:pPr>
        <w:rPr>
          <w:b/>
          <w:bCs/>
          <w:lang w:val="en-GB"/>
        </w:rPr>
      </w:pPr>
      <w:bookmarkStart w:id="42" w:name="_Toc133520899"/>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00177154" w:rsidRPr="007C3A56">
        <w:rPr>
          <w:b/>
          <w:bCs/>
          <w:noProof/>
          <w:lang w:val="en-GB"/>
        </w:rPr>
        <w:t>2</w:t>
      </w:r>
      <w:bookmarkEnd w:id="42"/>
      <w:r w:rsidRPr="007C3A56">
        <w:rPr>
          <w:b/>
          <w:bCs/>
          <w:lang w:val="en-GB"/>
        </w:rPr>
        <w:fldChar w:fldCharType="end"/>
      </w:r>
    </w:p>
    <w:p w14:paraId="0F48FC85" w14:textId="12011696" w:rsidR="004A6744" w:rsidRPr="007C3A56" w:rsidRDefault="004A6744" w:rsidP="00B970F3">
      <w:pPr>
        <w:rPr>
          <w:i/>
          <w:iCs/>
          <w:lang w:val="en-GB"/>
        </w:rPr>
      </w:pPr>
      <w:bookmarkStart w:id="43" w:name="_Hlk133097035"/>
      <w:r w:rsidRPr="007C3A56">
        <w:rPr>
          <w:i/>
          <w:iCs/>
          <w:lang w:val="en-GB"/>
        </w:rPr>
        <w:t>Examples from Ali Khamenei’s speeches</w:t>
      </w:r>
    </w:p>
    <w:tbl>
      <w:tblPr>
        <w:tblStyle w:val="Mkatabulky"/>
        <w:tblW w:w="0" w:type="auto"/>
        <w:jc w:val="center"/>
        <w:tblLook w:val="04A0" w:firstRow="1" w:lastRow="0" w:firstColumn="1" w:lastColumn="0" w:noHBand="0" w:noVBand="1"/>
      </w:tblPr>
      <w:tblGrid>
        <w:gridCol w:w="9062"/>
      </w:tblGrid>
      <w:tr w:rsidR="000A03F4" w:rsidRPr="007C3A56" w14:paraId="76120FB2" w14:textId="77777777" w:rsidTr="00B970F3">
        <w:trPr>
          <w:jc w:val="center"/>
        </w:trPr>
        <w:tc>
          <w:tcPr>
            <w:tcW w:w="20844" w:type="dxa"/>
          </w:tcPr>
          <w:bookmarkEnd w:id="43"/>
          <w:p w14:paraId="1D9A9347" w14:textId="4C2B5CDC" w:rsidR="000A03F4" w:rsidRPr="007C3A56" w:rsidRDefault="00150848" w:rsidP="006A470D">
            <w:pPr>
              <w:rPr>
                <w:lang w:val="en-GB"/>
              </w:rPr>
            </w:pPr>
            <w:r w:rsidRPr="007C3A56">
              <w:rPr>
                <w:lang w:val="en-GB"/>
              </w:rPr>
              <w:t xml:space="preserve">… </w:t>
            </w:r>
            <w:r w:rsidR="00C843DE" w:rsidRPr="007C3A56">
              <w:rPr>
                <w:lang w:val="en-GB"/>
              </w:rPr>
              <w:t xml:space="preserve">I need to mention this point that in the world of politics - in the policies of the Islamic Republic’s system, the country’s policies, and all events even slightly related to politics - there are some truths that should be considered without taking political orientations and conflicts into account. Look at the funeral of our dear, </w:t>
            </w:r>
            <w:proofErr w:type="spellStart"/>
            <w:r w:rsidR="00C843DE" w:rsidRPr="007C3A56">
              <w:rPr>
                <w:lang w:val="en-GB"/>
              </w:rPr>
              <w:t>honorable</w:t>
            </w:r>
            <w:proofErr w:type="spellEnd"/>
            <w:r w:rsidR="00C843DE" w:rsidRPr="007C3A56">
              <w:rPr>
                <w:lang w:val="en-GB"/>
              </w:rPr>
              <w:t xml:space="preserve"> Martyr Soleimani for example. Well, this was a big event. In this case, the issue of political orientations was not a </w:t>
            </w:r>
            <w:r w:rsidR="009369B6" w:rsidRPr="007C3A56">
              <w:rPr>
                <w:lang w:val="en-GB"/>
              </w:rPr>
              <w:t>concern</w:t>
            </w:r>
            <w:r w:rsidR="00C843DE" w:rsidRPr="007C3A56">
              <w:rPr>
                <w:lang w:val="en-GB"/>
              </w:rPr>
              <w:t xml:space="preserve"> and everyone participated. Elections are similar. In elections, the issue of political orientations is not what matters. Everyone should participate. Everyone should take part because the country’s social system needs this participation and is influenced by it. I will mention some of these effects now</w:t>
            </w:r>
            <w:r w:rsidRPr="007C3A56">
              <w:rPr>
                <w:lang w:val="en-GB"/>
              </w:rPr>
              <w:t>…</w:t>
            </w:r>
          </w:p>
        </w:tc>
      </w:tr>
      <w:tr w:rsidR="00726F51" w:rsidRPr="007C3A56" w14:paraId="491F4C01" w14:textId="77777777" w:rsidTr="00B970F3">
        <w:trPr>
          <w:jc w:val="center"/>
        </w:trPr>
        <w:tc>
          <w:tcPr>
            <w:tcW w:w="20844" w:type="dxa"/>
          </w:tcPr>
          <w:p w14:paraId="7D01CCEB" w14:textId="5101A97B" w:rsidR="00726F51" w:rsidRPr="007C3A56" w:rsidRDefault="00150848" w:rsidP="00A34D56">
            <w:pPr>
              <w:spacing w:after="160"/>
              <w:rPr>
                <w:lang w:val="en-GB"/>
              </w:rPr>
            </w:pPr>
            <w:r w:rsidRPr="007C3A56">
              <w:rPr>
                <w:lang w:val="en-GB"/>
              </w:rPr>
              <w:t>…</w:t>
            </w:r>
            <w:r w:rsidR="00A34D56" w:rsidRPr="007C3A56">
              <w:rPr>
                <w:lang w:val="en-GB"/>
              </w:rPr>
              <w:t>Whenever the Islamic Republic needed people to be present on the scene, they voluntarily showed up without anyone asking them to. Remember the funeral procession for Martyr Soleimani? Or the funeral procession that took place in Isfahan two or three days ago? Much can be understood from these</w:t>
            </w:r>
            <w:r w:rsidRPr="007C3A56">
              <w:rPr>
                <w:lang w:val="en-GB"/>
              </w:rPr>
              <w:t>…</w:t>
            </w:r>
          </w:p>
        </w:tc>
      </w:tr>
      <w:tr w:rsidR="000A03F4" w:rsidRPr="007C3A56" w14:paraId="41B01D26" w14:textId="77777777" w:rsidTr="00B970F3">
        <w:trPr>
          <w:jc w:val="center"/>
        </w:trPr>
        <w:tc>
          <w:tcPr>
            <w:tcW w:w="20844" w:type="dxa"/>
          </w:tcPr>
          <w:p w14:paraId="57F15F39" w14:textId="3385F8E7" w:rsidR="000A03F4" w:rsidRPr="007C3A56" w:rsidRDefault="00150848" w:rsidP="006A470D">
            <w:pPr>
              <w:rPr>
                <w:lang w:val="en-GB"/>
              </w:rPr>
            </w:pPr>
            <w:r w:rsidRPr="007C3A56">
              <w:rPr>
                <w:lang w:val="en-GB"/>
              </w:rPr>
              <w:t>…</w:t>
            </w:r>
            <w:r w:rsidR="000A03F4" w:rsidRPr="007C3A56">
              <w:rPr>
                <w:lang w:val="en-GB"/>
              </w:rPr>
              <w:t xml:space="preserve">If someone wants to understand the people’s orientation towards the Revolution, revolutionary activities and jihad, they must look at the burial ceremony of Shahid Qassem </w:t>
            </w:r>
            <w:r w:rsidR="000A03F4" w:rsidRPr="007C3A56">
              <w:rPr>
                <w:lang w:val="en-GB"/>
              </w:rPr>
              <w:lastRenderedPageBreak/>
              <w:t>Soleimani with millions of participants in it. The dismembered body of Shahid Soleimani was bid farewell by millions of people. The people commemorated and respected a revolutionary and mujahid person, who had laid down his life for the Islamic Republic, like that</w:t>
            </w:r>
            <w:r w:rsidRPr="007C3A56">
              <w:rPr>
                <w:lang w:val="en-GB"/>
              </w:rPr>
              <w:t>…</w:t>
            </w:r>
          </w:p>
        </w:tc>
      </w:tr>
    </w:tbl>
    <w:p w14:paraId="3E43C01C" w14:textId="77777777" w:rsidR="00F55D05" w:rsidRPr="007C3A56" w:rsidRDefault="00F55D05" w:rsidP="00752155">
      <w:pPr>
        <w:rPr>
          <w:lang w:val="en-GB"/>
        </w:rPr>
      </w:pPr>
    </w:p>
    <w:p w14:paraId="210D6170" w14:textId="0559F5FA" w:rsidR="00082086" w:rsidRPr="007C3A56" w:rsidRDefault="00025C60" w:rsidP="008C530F">
      <w:pPr>
        <w:pStyle w:val="Nadpis3"/>
      </w:pPr>
      <w:bookmarkStart w:id="44" w:name="_Toc133179857"/>
      <w:bookmarkStart w:id="45" w:name="_Toc133520645"/>
      <w:r w:rsidRPr="007C3A56">
        <w:t>3</w:t>
      </w:r>
      <w:r w:rsidR="008C530F" w:rsidRPr="007C3A56">
        <w:t xml:space="preserve">.5.3 </w:t>
      </w:r>
      <w:r w:rsidR="00082086" w:rsidRPr="007C3A56">
        <w:t>Portrait of Qassem Soleimani as an important martyr</w:t>
      </w:r>
      <w:bookmarkEnd w:id="44"/>
      <w:bookmarkEnd w:id="45"/>
    </w:p>
    <w:p w14:paraId="16D09DA9" w14:textId="7CC4E2A7" w:rsidR="00F55D05" w:rsidRPr="007C3A56" w:rsidRDefault="00E25CD9" w:rsidP="00233708">
      <w:pPr>
        <w:ind w:firstLine="708"/>
        <w:rPr>
          <w:lang w:val="en-GB"/>
        </w:rPr>
      </w:pPr>
      <w:r w:rsidRPr="007C3A56">
        <w:rPr>
          <w:lang w:val="en-GB"/>
        </w:rPr>
        <w:t>A</w:t>
      </w:r>
      <w:r w:rsidR="00D132F1" w:rsidRPr="007C3A56">
        <w:rPr>
          <w:lang w:val="en-GB"/>
        </w:rPr>
        <w:t>nother category worth mentioning is the portrayal of Soleimani as an important martyr. In this category, Soleimani's presence in the text is not significant, and his name appears without having a substantial impact on the overall message of the speech. Nonetheless, his mention as a martyr serves to remind the audience of his sacrifice and dedication to the Islamic Republic of Iran.</w:t>
      </w:r>
      <w:r w:rsidR="00233708" w:rsidRPr="007C3A56">
        <w:rPr>
          <w:lang w:val="en-GB"/>
        </w:rPr>
        <w:t xml:space="preserve"> (See Table 3)</w:t>
      </w:r>
    </w:p>
    <w:p w14:paraId="6769ED1E" w14:textId="3B3C7876" w:rsidR="00233708" w:rsidRPr="007C3A56" w:rsidRDefault="00233708" w:rsidP="00233708">
      <w:pPr>
        <w:keepNext/>
        <w:rPr>
          <w:b/>
          <w:bCs/>
          <w:lang w:val="en-GB"/>
        </w:rPr>
      </w:pPr>
      <w:bookmarkStart w:id="46" w:name="_Toc133520900"/>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00177154" w:rsidRPr="007C3A56">
        <w:rPr>
          <w:b/>
          <w:bCs/>
          <w:noProof/>
          <w:lang w:val="en-GB"/>
        </w:rPr>
        <w:t>3</w:t>
      </w:r>
      <w:bookmarkEnd w:id="46"/>
      <w:r w:rsidRPr="007C3A56">
        <w:rPr>
          <w:b/>
          <w:bCs/>
          <w:lang w:val="en-GB"/>
        </w:rPr>
        <w:fldChar w:fldCharType="end"/>
      </w:r>
    </w:p>
    <w:p w14:paraId="4CF932C0" w14:textId="19C4C1DC" w:rsidR="004A6744" w:rsidRPr="007C3A56" w:rsidRDefault="004A6744" w:rsidP="004A6744">
      <w:pPr>
        <w:rPr>
          <w:i/>
          <w:iCs/>
          <w:lang w:val="en-GB"/>
        </w:rPr>
      </w:pPr>
      <w:r w:rsidRPr="007C3A56">
        <w:rPr>
          <w:i/>
          <w:iCs/>
          <w:lang w:val="en-GB"/>
        </w:rPr>
        <w:t>Examples from Ali Khamenei’s speeches</w:t>
      </w:r>
    </w:p>
    <w:tbl>
      <w:tblPr>
        <w:tblStyle w:val="Mkatabulky"/>
        <w:tblW w:w="0" w:type="auto"/>
        <w:tblLook w:val="04A0" w:firstRow="1" w:lastRow="0" w:firstColumn="1" w:lastColumn="0" w:noHBand="0" w:noVBand="1"/>
      </w:tblPr>
      <w:tblGrid>
        <w:gridCol w:w="9062"/>
      </w:tblGrid>
      <w:tr w:rsidR="00F55D05" w:rsidRPr="007C3A56" w14:paraId="3123BC0F" w14:textId="77777777" w:rsidTr="00F55D05">
        <w:tc>
          <w:tcPr>
            <w:tcW w:w="9062" w:type="dxa"/>
          </w:tcPr>
          <w:p w14:paraId="45D5AB91" w14:textId="71BBAEDE" w:rsidR="00F55D05" w:rsidRPr="007C3A56" w:rsidRDefault="00150848" w:rsidP="00F55D05">
            <w:pPr>
              <w:rPr>
                <w:lang w:val="en-GB"/>
              </w:rPr>
            </w:pPr>
            <w:r w:rsidRPr="007C3A56">
              <w:rPr>
                <w:lang w:val="en-GB"/>
              </w:rPr>
              <w:t>…</w:t>
            </w:r>
            <w:r w:rsidR="00F55D05" w:rsidRPr="007C3A56">
              <w:rPr>
                <w:lang w:val="en-GB"/>
              </w:rPr>
              <w:t xml:space="preserve">The moral and chivalrous </w:t>
            </w:r>
            <w:proofErr w:type="spellStart"/>
            <w:r w:rsidR="00F55D05" w:rsidRPr="007C3A56">
              <w:rPr>
                <w:lang w:val="en-GB"/>
              </w:rPr>
              <w:t>behavior</w:t>
            </w:r>
            <w:proofErr w:type="spellEnd"/>
            <w:r w:rsidR="00F55D05" w:rsidRPr="007C3A56">
              <w:rPr>
                <w:lang w:val="en-GB"/>
              </w:rPr>
              <w:t xml:space="preserve"> that you showed along with spirituality - naming our sports caravans after martyrs, and especially after Martyr Soleimani - is a very valuable course of action. Moreover, some athletes mentioned particular martyrs, saying that they wished to offer their medals to them. These are very valuable. Also, our athletes used the keffiyeh as a symbol of sacrifice and resistance and they prostrated on it. These are our values</w:t>
            </w:r>
            <w:r w:rsidRPr="007C3A56">
              <w:rPr>
                <w:lang w:val="en-GB"/>
              </w:rPr>
              <w:t>…</w:t>
            </w:r>
          </w:p>
        </w:tc>
      </w:tr>
      <w:tr w:rsidR="00F55D05" w:rsidRPr="007C3A56" w14:paraId="653C1B0C" w14:textId="77777777" w:rsidTr="00F55D05">
        <w:tc>
          <w:tcPr>
            <w:tcW w:w="9062" w:type="dxa"/>
          </w:tcPr>
          <w:p w14:paraId="42F251E2" w14:textId="4886A9CC" w:rsidR="00F55D05" w:rsidRPr="007C3A56" w:rsidRDefault="001C7D52" w:rsidP="008F3332">
            <w:pPr>
              <w:rPr>
                <w:lang w:val="en-GB"/>
              </w:rPr>
            </w:pPr>
            <w:r w:rsidRPr="007C3A56">
              <w:rPr>
                <w:lang w:val="en-GB"/>
              </w:rPr>
              <w:t>…</w:t>
            </w:r>
            <w:r w:rsidR="008F3332" w:rsidRPr="007C3A56">
              <w:rPr>
                <w:rFonts w:ascii="Roboto" w:hAnsi="Roboto"/>
                <w:color w:val="333333"/>
                <w:sz w:val="26"/>
                <w:szCs w:val="26"/>
                <w:shd w:val="clear" w:color="auto" w:fill="FFFFFF"/>
                <w:lang w:val="en-GB"/>
              </w:rPr>
              <w:t xml:space="preserve"> </w:t>
            </w:r>
            <w:r w:rsidR="008F3332" w:rsidRPr="007C3A56">
              <w:rPr>
                <w:lang w:val="en-GB"/>
              </w:rPr>
              <w:t xml:space="preserve">I am glad that I was able to meet with you. I ask God, the Exalted, to grant His paradise to the immaculate soul of Imam (Khomeini), to the pure souls of the martyrs, to the soul of our dear martyr - Martyr Soleimani and his companions - and to the soul of Mr. </w:t>
            </w:r>
            <w:proofErr w:type="spellStart"/>
            <w:r w:rsidR="008F3332" w:rsidRPr="007C3A56">
              <w:rPr>
                <w:lang w:val="en-GB"/>
              </w:rPr>
              <w:t>Hassanzadeh</w:t>
            </w:r>
            <w:proofErr w:type="spellEnd"/>
            <w:r w:rsidR="008F3332" w:rsidRPr="007C3A56">
              <w:rPr>
                <w:lang w:val="en-GB"/>
              </w:rPr>
              <w:t>, the valuable scholar who recently passed away.</w:t>
            </w:r>
            <w:r w:rsidRPr="007C3A56">
              <w:rPr>
                <w:lang w:val="en-GB"/>
              </w:rPr>
              <w:t>….</w:t>
            </w:r>
          </w:p>
        </w:tc>
      </w:tr>
    </w:tbl>
    <w:p w14:paraId="2E4A78C2" w14:textId="77777777" w:rsidR="00232196" w:rsidRPr="007C3A56" w:rsidRDefault="00232196" w:rsidP="00752155">
      <w:pPr>
        <w:rPr>
          <w:lang w:val="en-GB"/>
        </w:rPr>
      </w:pPr>
    </w:p>
    <w:p w14:paraId="00471313" w14:textId="5751F14E" w:rsidR="00977CCD" w:rsidRPr="007C3A56" w:rsidRDefault="00025C60" w:rsidP="008C530F">
      <w:pPr>
        <w:pStyle w:val="Nadpis3"/>
      </w:pPr>
      <w:bookmarkStart w:id="47" w:name="_Toc133179858"/>
      <w:bookmarkStart w:id="48" w:name="_Toc133520646"/>
      <w:r w:rsidRPr="007C3A56">
        <w:t>3</w:t>
      </w:r>
      <w:r w:rsidR="008C530F" w:rsidRPr="007C3A56">
        <w:t xml:space="preserve">.5.4 </w:t>
      </w:r>
      <w:r w:rsidR="006C2529" w:rsidRPr="007C3A56">
        <w:t>Qassem Soleimani as a central topic of a speech</w:t>
      </w:r>
      <w:bookmarkEnd w:id="47"/>
      <w:bookmarkEnd w:id="48"/>
    </w:p>
    <w:p w14:paraId="5E871547" w14:textId="54540BAC" w:rsidR="00EB25B4" w:rsidRPr="007C3A56" w:rsidRDefault="00EB25B4" w:rsidP="007F2E30">
      <w:pPr>
        <w:ind w:firstLine="708"/>
        <w:rPr>
          <w:lang w:val="en-GB"/>
        </w:rPr>
      </w:pPr>
      <w:r w:rsidRPr="007C3A56">
        <w:rPr>
          <w:lang w:val="en-GB"/>
        </w:rPr>
        <w:t xml:space="preserve">Based on the analysis of Ali Khamenei's speeches, Qassem Soleimani Out of a corpus of 31 speeches, 4 were found to be dedicated to Soleimani, which constitutes approximately 12.9% of the total speeches </w:t>
      </w:r>
      <w:proofErr w:type="spellStart"/>
      <w:r w:rsidRPr="007C3A56">
        <w:rPr>
          <w:lang w:val="en-GB"/>
        </w:rPr>
        <w:t>analyzed</w:t>
      </w:r>
      <w:proofErr w:type="spellEnd"/>
      <w:r w:rsidRPr="007C3A56">
        <w:rPr>
          <w:lang w:val="en-GB"/>
        </w:rPr>
        <w:t>. This significant percentage indicates the importance of Soleimani as a subject within Khamenei's discourse.</w:t>
      </w:r>
    </w:p>
    <w:p w14:paraId="4CF29F01" w14:textId="77777777" w:rsidR="007F2E30" w:rsidRPr="007C3A56" w:rsidRDefault="00EB25B4" w:rsidP="007F2E30">
      <w:pPr>
        <w:ind w:firstLine="708"/>
        <w:rPr>
          <w:lang w:val="en-GB"/>
        </w:rPr>
      </w:pPr>
      <w:r w:rsidRPr="007C3A56">
        <w:rPr>
          <w:lang w:val="en-GB"/>
        </w:rPr>
        <w:t xml:space="preserve">In these speeches, Khamenei emphasizes Soleimani's contributions to the Resistance Front, his unwavering loyalty to the Islamic Republic of Iran, and his commitment to the cause. </w:t>
      </w:r>
      <w:r w:rsidRPr="007C3A56">
        <w:rPr>
          <w:lang w:val="en-GB"/>
        </w:rPr>
        <w:lastRenderedPageBreak/>
        <w:t xml:space="preserve">Soleimani is presented as a martyr and role model, symbolizing the virtues and values that Khamenei wishes to promote among the Iranian people and the Islamic Ummah. The speeches dedicated to Soleimani feature a combination of all categories listed and demonstrate interconnections with other discourse topics, which will be further discussed in chapter </w:t>
      </w:r>
      <w:r w:rsidR="00713505" w:rsidRPr="007C3A56">
        <w:rPr>
          <w:lang w:val="en-GB"/>
        </w:rPr>
        <w:t>3.3</w:t>
      </w:r>
      <w:r w:rsidRPr="007C3A56">
        <w:rPr>
          <w:lang w:val="en-GB"/>
        </w:rPr>
        <w:t>.</w:t>
      </w:r>
      <w:r w:rsidR="00B63236" w:rsidRPr="007C3A56">
        <w:rPr>
          <w:lang w:val="en-GB"/>
        </w:rPr>
        <w:t xml:space="preserve"> </w:t>
      </w:r>
      <w:r w:rsidRPr="007C3A56">
        <w:rPr>
          <w:lang w:val="en-GB"/>
        </w:rPr>
        <w:t>By invoking Soleimani's memory and celebrating his contributions, Khamenei aims to inspire a sense of national pride, unity, and commitment to the ideals for which Soleimani fought. The speeches also emphasize the importance of maintaining the Resistance Front against foreign aggression, promoting unity among Iranians and the Islamic Ummah, and following Soleimani's example in terms of humility, dedication, and perseverance.</w:t>
      </w:r>
      <w:r w:rsidR="008C279E" w:rsidRPr="007C3A56">
        <w:rPr>
          <w:lang w:val="en-GB"/>
        </w:rPr>
        <w:t xml:space="preserve"> The significant percentage of speeches dedicated to Soleimani underscores his importance in shaping the national narrative and furthering Khamenei's objectives.</w:t>
      </w:r>
    </w:p>
    <w:p w14:paraId="58085D0D" w14:textId="12CACA19" w:rsidR="006C2529" w:rsidRPr="007C3A56" w:rsidRDefault="006C2529" w:rsidP="007F2E30">
      <w:pPr>
        <w:ind w:firstLine="708"/>
        <w:rPr>
          <w:lang w:val="en-GB"/>
        </w:rPr>
      </w:pPr>
    </w:p>
    <w:p w14:paraId="42A464E8" w14:textId="77B6A8BF" w:rsidR="00AA22A5" w:rsidRPr="007C3A56" w:rsidRDefault="00025C60" w:rsidP="008C530F">
      <w:pPr>
        <w:pStyle w:val="Nadpis3"/>
      </w:pPr>
      <w:bookmarkStart w:id="49" w:name="_Toc133179859"/>
      <w:bookmarkStart w:id="50" w:name="_Toc133520647"/>
      <w:r w:rsidRPr="007C3A56">
        <w:t>3</w:t>
      </w:r>
      <w:r w:rsidR="008C530F" w:rsidRPr="007C3A56">
        <w:t xml:space="preserve">.5.6 </w:t>
      </w:r>
      <w:r w:rsidR="00AA22A5" w:rsidRPr="007C3A56">
        <w:t>Portrait Qassem Soleimani as an icon of resistance</w:t>
      </w:r>
      <w:bookmarkEnd w:id="49"/>
      <w:bookmarkEnd w:id="50"/>
    </w:p>
    <w:p w14:paraId="7D260375" w14:textId="1C1470FC" w:rsidR="00450C39" w:rsidRPr="007C3A56" w:rsidRDefault="006919C7" w:rsidP="006919C7">
      <w:pPr>
        <w:ind w:firstLine="708"/>
        <w:rPr>
          <w:lang w:val="en-GB"/>
        </w:rPr>
      </w:pPr>
      <w:r w:rsidRPr="007C3A56">
        <w:rPr>
          <w:lang w:val="en-GB"/>
        </w:rPr>
        <w:t xml:space="preserve">Use of Qassem Soleimani as a topic, one category that stands out is the portrayal of Soleimani as an icon of resistance and a target of the United States. In these speeches, Khamenei emphasizes Soleimani's role as a key figure in the struggle against the US's hegemonic ambitions, terrorist organizations such as ISIS or </w:t>
      </w:r>
      <w:r w:rsidR="00713505" w:rsidRPr="007C3A56">
        <w:rPr>
          <w:lang w:val="en-GB"/>
        </w:rPr>
        <w:t>Zionist</w:t>
      </w:r>
      <w:r w:rsidRPr="007C3A56">
        <w:rPr>
          <w:lang w:val="en-GB"/>
        </w:rPr>
        <w:t xml:space="preserve"> regime, highlighting his life and sacrifices in the service of Iran and the resistance movements in the Middle East.</w:t>
      </w:r>
      <w:r w:rsidR="00233708" w:rsidRPr="007C3A56">
        <w:rPr>
          <w:lang w:val="en-GB"/>
        </w:rPr>
        <w:t xml:space="preserve"> (See Table 4)</w:t>
      </w:r>
    </w:p>
    <w:p w14:paraId="7B262ABD" w14:textId="1C4D37BF" w:rsidR="00233708" w:rsidRPr="007C3A56" w:rsidRDefault="00233708" w:rsidP="00233708">
      <w:pPr>
        <w:keepNext/>
        <w:rPr>
          <w:b/>
          <w:bCs/>
          <w:lang w:val="en-GB"/>
        </w:rPr>
      </w:pPr>
      <w:bookmarkStart w:id="51" w:name="_Toc133520901"/>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00177154" w:rsidRPr="007C3A56">
        <w:rPr>
          <w:b/>
          <w:bCs/>
          <w:noProof/>
          <w:lang w:val="en-GB"/>
        </w:rPr>
        <w:t>4</w:t>
      </w:r>
      <w:bookmarkEnd w:id="51"/>
      <w:r w:rsidRPr="007C3A56">
        <w:rPr>
          <w:b/>
          <w:bCs/>
          <w:lang w:val="en-GB"/>
        </w:rPr>
        <w:fldChar w:fldCharType="end"/>
      </w:r>
    </w:p>
    <w:p w14:paraId="4191A5C2" w14:textId="05624179" w:rsidR="004A6744" w:rsidRPr="007C3A56" w:rsidRDefault="004A6744" w:rsidP="004A6744">
      <w:pPr>
        <w:rPr>
          <w:i/>
          <w:iCs/>
          <w:lang w:val="en-GB"/>
        </w:rPr>
      </w:pPr>
      <w:r w:rsidRPr="007C3A56">
        <w:rPr>
          <w:i/>
          <w:iCs/>
          <w:lang w:val="en-GB"/>
        </w:rPr>
        <w:t>Examples from Ali Khamenei’s speeches</w:t>
      </w:r>
      <w:r w:rsidR="003407A8" w:rsidRPr="007C3A56">
        <w:rPr>
          <w:i/>
          <w:iCs/>
          <w:lang w:val="en-GB"/>
        </w:rPr>
        <w:t xml:space="preserve"> as face </w:t>
      </w:r>
      <w:r w:rsidR="006919C7" w:rsidRPr="007C3A56">
        <w:rPr>
          <w:i/>
          <w:iCs/>
          <w:lang w:val="en-GB"/>
        </w:rPr>
        <w:t>of resistance</w:t>
      </w:r>
    </w:p>
    <w:tbl>
      <w:tblPr>
        <w:tblStyle w:val="Mkatabulky"/>
        <w:tblW w:w="0" w:type="auto"/>
        <w:tblLook w:val="04A0" w:firstRow="1" w:lastRow="0" w:firstColumn="1" w:lastColumn="0" w:noHBand="0" w:noVBand="1"/>
      </w:tblPr>
      <w:tblGrid>
        <w:gridCol w:w="9062"/>
      </w:tblGrid>
      <w:tr w:rsidR="00F55D05" w:rsidRPr="007C3A56" w14:paraId="5941DF44" w14:textId="77777777" w:rsidTr="00F55D05">
        <w:tc>
          <w:tcPr>
            <w:tcW w:w="9062" w:type="dxa"/>
          </w:tcPr>
          <w:p w14:paraId="4AC3EC02" w14:textId="1CEA0296" w:rsidR="00F55D05" w:rsidRPr="007C3A56" w:rsidRDefault="00150848" w:rsidP="009D56A4">
            <w:pPr>
              <w:rPr>
                <w:lang w:val="en-GB"/>
              </w:rPr>
            </w:pPr>
            <w:r w:rsidRPr="007C3A56">
              <w:rPr>
                <w:lang w:val="en-GB"/>
              </w:rPr>
              <w:t>…</w:t>
            </w:r>
            <w:r w:rsidR="009D56A4" w:rsidRPr="007C3A56">
              <w:rPr>
                <w:lang w:val="en-GB"/>
              </w:rPr>
              <w:t>The US’s wrong calculations in their system of calculations keep continuing. The same is true at the present time. Today too, they make certain calculations about various matters. An example is the events following the martyrdom of our dear martyr, Martyr Soleimani. Look at what they thought but what happened. They thought that with the assassination of Martyr Soleimani, the great movement of Resistance that he represented and was a symbol of would be extinguished</w:t>
            </w:r>
            <w:r w:rsidRPr="007C3A56">
              <w:rPr>
                <w:lang w:val="en-GB"/>
              </w:rPr>
              <w:t>….</w:t>
            </w:r>
          </w:p>
        </w:tc>
      </w:tr>
      <w:tr w:rsidR="00F55D05" w:rsidRPr="007C3A56" w14:paraId="79E94A87" w14:textId="77777777" w:rsidTr="00F55D05">
        <w:tc>
          <w:tcPr>
            <w:tcW w:w="9062" w:type="dxa"/>
          </w:tcPr>
          <w:p w14:paraId="4F1F2C0A" w14:textId="5E5E5B3B" w:rsidR="00F55D05" w:rsidRPr="007C3A56" w:rsidRDefault="008D1B8F" w:rsidP="008D1B8F">
            <w:pPr>
              <w:rPr>
                <w:lang w:val="en-GB"/>
              </w:rPr>
            </w:pPr>
            <w:r w:rsidRPr="007C3A56">
              <w:rPr>
                <w:lang w:val="en-GB"/>
              </w:rPr>
              <w:t xml:space="preserve">…Greetings be upon the martyrs of Resistance and the large number of the mujahids who laid down their lives on this path, in particular martyr Sheikh Ahmed Yasin, martyr Sayyid Abbas </w:t>
            </w:r>
            <w:proofErr w:type="spellStart"/>
            <w:r w:rsidRPr="007C3A56">
              <w:rPr>
                <w:lang w:val="en-GB"/>
              </w:rPr>
              <w:t>Musawi</w:t>
            </w:r>
            <w:proofErr w:type="spellEnd"/>
            <w:r w:rsidRPr="007C3A56">
              <w:rPr>
                <w:lang w:val="en-GB"/>
              </w:rPr>
              <w:t xml:space="preserve">, martyr </w:t>
            </w:r>
            <w:proofErr w:type="spellStart"/>
            <w:r w:rsidRPr="007C3A56">
              <w:rPr>
                <w:lang w:val="en-GB"/>
              </w:rPr>
              <w:t>Fathi</w:t>
            </w:r>
            <w:proofErr w:type="spellEnd"/>
            <w:r w:rsidRPr="007C3A56">
              <w:rPr>
                <w:lang w:val="en-GB"/>
              </w:rPr>
              <w:t xml:space="preserve"> </w:t>
            </w:r>
            <w:proofErr w:type="spellStart"/>
            <w:r w:rsidRPr="007C3A56">
              <w:rPr>
                <w:lang w:val="en-GB"/>
              </w:rPr>
              <w:t>Shaqaqi</w:t>
            </w:r>
            <w:proofErr w:type="spellEnd"/>
            <w:r w:rsidRPr="007C3A56">
              <w:rPr>
                <w:lang w:val="en-GB"/>
              </w:rPr>
              <w:t xml:space="preserve">, martyr Imad </w:t>
            </w:r>
            <w:proofErr w:type="spellStart"/>
            <w:r w:rsidRPr="007C3A56">
              <w:rPr>
                <w:lang w:val="en-GB"/>
              </w:rPr>
              <w:t>Moughniyah</w:t>
            </w:r>
            <w:proofErr w:type="spellEnd"/>
            <w:r w:rsidRPr="007C3A56">
              <w:rPr>
                <w:lang w:val="en-GB"/>
              </w:rPr>
              <w:t xml:space="preserve">, martyr Abdul-Aziz </w:t>
            </w:r>
            <w:proofErr w:type="spellStart"/>
            <w:r w:rsidRPr="007C3A56">
              <w:rPr>
                <w:lang w:val="en-GB"/>
              </w:rPr>
              <w:t>Rantisi</w:t>
            </w:r>
            <w:proofErr w:type="spellEnd"/>
            <w:r w:rsidRPr="007C3A56">
              <w:rPr>
                <w:lang w:val="en-GB"/>
              </w:rPr>
              <w:t>, martyr Abu-Mahdi al-</w:t>
            </w:r>
            <w:proofErr w:type="spellStart"/>
            <w:r w:rsidRPr="007C3A56">
              <w:rPr>
                <w:lang w:val="en-GB"/>
              </w:rPr>
              <w:t>Muhandis</w:t>
            </w:r>
            <w:proofErr w:type="spellEnd"/>
            <w:r w:rsidRPr="007C3A56">
              <w:rPr>
                <w:lang w:val="en-GB"/>
              </w:rPr>
              <w:t xml:space="preserve"> and finally, the most prominent personality among the </w:t>
            </w:r>
            <w:r w:rsidRPr="007C3A56">
              <w:rPr>
                <w:lang w:val="en-GB"/>
              </w:rPr>
              <w:lastRenderedPageBreak/>
              <w:t>martyrs of Resistance, martyr Qassem Soleimani. Even after their fruitful and blessed life, with their martyrdom, each of these personalities exerted a deep impact on the Resistance…</w:t>
            </w:r>
          </w:p>
        </w:tc>
      </w:tr>
    </w:tbl>
    <w:p w14:paraId="57F6C03B" w14:textId="77777777" w:rsidR="00AA22A5" w:rsidRPr="007C3A56" w:rsidRDefault="00AA22A5" w:rsidP="00752155">
      <w:pPr>
        <w:rPr>
          <w:lang w:val="en-GB"/>
        </w:rPr>
      </w:pPr>
    </w:p>
    <w:p w14:paraId="364E49EF" w14:textId="778E3DE2" w:rsidR="00A865D9" w:rsidRPr="007C3A56" w:rsidRDefault="00441401" w:rsidP="007F2E30">
      <w:pPr>
        <w:ind w:firstLine="708"/>
        <w:rPr>
          <w:lang w:val="en-GB"/>
        </w:rPr>
      </w:pPr>
      <w:r w:rsidRPr="007C3A56">
        <w:rPr>
          <w:lang w:val="en-GB"/>
        </w:rPr>
        <w:t>By targeting Soleimani, the United States aimed to undermine Iran's regional influence and weaken its support for various resistance movements in the Middle East. Khamenei argues that the US's decision to target Soleimani has only reinforced the Iranian people's resolve and further solidified their commitment to resisting American aggression and intervention in the region. Through this narrative, Khamenei highlights the broader struggle against US hegemony and the importance of steadfastly opposing its encroachment on Iran's sovereignty and the stability of the region.</w:t>
      </w:r>
    </w:p>
    <w:p w14:paraId="0683BC07" w14:textId="3697BE06" w:rsidR="00233708" w:rsidRPr="007C3A56" w:rsidRDefault="00233708" w:rsidP="00233708">
      <w:pPr>
        <w:keepNext/>
        <w:rPr>
          <w:b/>
          <w:bCs/>
          <w:lang w:val="en-GB"/>
        </w:rPr>
      </w:pPr>
      <w:bookmarkStart w:id="52" w:name="_Toc133520902"/>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00177154" w:rsidRPr="007C3A56">
        <w:rPr>
          <w:b/>
          <w:bCs/>
          <w:noProof/>
          <w:lang w:val="en-GB"/>
        </w:rPr>
        <w:t>5</w:t>
      </w:r>
      <w:bookmarkEnd w:id="52"/>
      <w:r w:rsidRPr="007C3A56">
        <w:rPr>
          <w:b/>
          <w:bCs/>
          <w:lang w:val="en-GB"/>
        </w:rPr>
        <w:fldChar w:fldCharType="end"/>
      </w:r>
    </w:p>
    <w:p w14:paraId="2B5CC811" w14:textId="08E78731" w:rsidR="0007093A" w:rsidRPr="007C3A56" w:rsidRDefault="0007093A" w:rsidP="0007093A">
      <w:pPr>
        <w:rPr>
          <w:i/>
          <w:iCs/>
          <w:lang w:val="en-GB"/>
        </w:rPr>
      </w:pPr>
      <w:bookmarkStart w:id="53" w:name="_Hlk133508848"/>
      <w:r w:rsidRPr="007C3A56">
        <w:rPr>
          <w:i/>
          <w:iCs/>
          <w:lang w:val="en-GB"/>
        </w:rPr>
        <w:t>Examples from Ali Khamenei’s speeches</w:t>
      </w:r>
      <w:r w:rsidR="003407A8" w:rsidRPr="007C3A56">
        <w:rPr>
          <w:i/>
          <w:iCs/>
          <w:lang w:val="en-GB"/>
        </w:rPr>
        <w:t xml:space="preserve"> as target of US</w:t>
      </w:r>
    </w:p>
    <w:tbl>
      <w:tblPr>
        <w:tblStyle w:val="Mkatabulky"/>
        <w:tblW w:w="0" w:type="auto"/>
        <w:tblLook w:val="04A0" w:firstRow="1" w:lastRow="0" w:firstColumn="1" w:lastColumn="0" w:noHBand="0" w:noVBand="1"/>
      </w:tblPr>
      <w:tblGrid>
        <w:gridCol w:w="9062"/>
      </w:tblGrid>
      <w:tr w:rsidR="0007093A" w:rsidRPr="007C3A56" w14:paraId="78708D7B" w14:textId="77777777" w:rsidTr="00E16D48">
        <w:tc>
          <w:tcPr>
            <w:tcW w:w="9062" w:type="dxa"/>
          </w:tcPr>
          <w:bookmarkEnd w:id="53"/>
          <w:p w14:paraId="2173F451" w14:textId="77777777" w:rsidR="0007093A" w:rsidRPr="007C3A56" w:rsidRDefault="0007093A" w:rsidP="0007093A">
            <w:pPr>
              <w:spacing w:after="160"/>
              <w:rPr>
                <w:lang w:val="en-GB"/>
              </w:rPr>
            </w:pPr>
            <w:r w:rsidRPr="007C3A56">
              <w:rPr>
                <w:lang w:val="en-GB"/>
              </w:rPr>
              <w:t>…Well, western powers are known as dictatorships. Those who claim to oppose the dictatorships of the world, are themselves the most dictatorial. In the political and economic sphere, they are dictating things to the whole world. Another form of dictatorship has been added to their collection, and that is the media dictatorship. For example, one cannot mention the name of Martyr Soleimani in cyberspace because they eliminate it. In cyberspace, which is controlled by them, they cannot stand the name and photographs of Martyr Soleimani. This is how things are now….</w:t>
            </w:r>
          </w:p>
        </w:tc>
      </w:tr>
      <w:tr w:rsidR="0007093A" w:rsidRPr="007C3A56" w14:paraId="7A712C47" w14:textId="77777777" w:rsidTr="00E16D48">
        <w:tc>
          <w:tcPr>
            <w:tcW w:w="9062" w:type="dxa"/>
          </w:tcPr>
          <w:p w14:paraId="10F0A185" w14:textId="77777777" w:rsidR="0007093A" w:rsidRPr="007C3A56" w:rsidRDefault="0007093A" w:rsidP="0007093A">
            <w:pPr>
              <w:spacing w:after="160"/>
              <w:rPr>
                <w:lang w:val="en-GB"/>
              </w:rPr>
            </w:pPr>
            <w:r w:rsidRPr="007C3A56">
              <w:rPr>
                <w:lang w:val="en-GB"/>
              </w:rPr>
              <w:t>…You Americans openly declared that you killed our fearless general. You murdered him and you were proud of it and you announced that you gave the orders! Martyr Soleimani was not just a national hero, he was the region’s hero. Martyr Soleimani played a major and unparalleled role in solving the problems of several countries in the region. You martyred this great man and his companions – Martyr Abu Mahdi al-</w:t>
            </w:r>
            <w:proofErr w:type="spellStart"/>
            <w:r w:rsidRPr="007C3A56">
              <w:rPr>
                <w:lang w:val="en-GB"/>
              </w:rPr>
              <w:t>Muhandis</w:t>
            </w:r>
            <w:proofErr w:type="spellEnd"/>
            <w:r w:rsidRPr="007C3A56">
              <w:rPr>
                <w:lang w:val="en-GB"/>
              </w:rPr>
              <w:t xml:space="preserve"> and several others. You supported those - the Zionists - who assassinated our nuclear scientists. The Zionists martyred our scientists one by one and you supported them. Not only did you fail to condemn them, but you also supported them….</w:t>
            </w:r>
          </w:p>
        </w:tc>
      </w:tr>
    </w:tbl>
    <w:p w14:paraId="46D7DC73" w14:textId="77777777" w:rsidR="0007093A" w:rsidRPr="007C3A56" w:rsidRDefault="0007093A" w:rsidP="00752155">
      <w:pPr>
        <w:rPr>
          <w:lang w:val="en-GB"/>
        </w:rPr>
      </w:pPr>
    </w:p>
    <w:p w14:paraId="258D5BAD" w14:textId="5490BD28" w:rsidR="00AA22A5" w:rsidRPr="007C3A56" w:rsidRDefault="00025C60" w:rsidP="00C14218">
      <w:pPr>
        <w:pStyle w:val="Nadpis3"/>
      </w:pPr>
      <w:bookmarkStart w:id="54" w:name="_Toc133520648"/>
      <w:r w:rsidRPr="007C3A56">
        <w:t>3</w:t>
      </w:r>
      <w:r w:rsidR="00C14218" w:rsidRPr="007C3A56">
        <w:t xml:space="preserve">.5.5 </w:t>
      </w:r>
      <w:r w:rsidR="00AA22A5" w:rsidRPr="007C3A56">
        <w:t>Other</w:t>
      </w:r>
      <w:bookmarkEnd w:id="54"/>
    </w:p>
    <w:p w14:paraId="0F888ACE" w14:textId="3C8AB64F" w:rsidR="00752155" w:rsidRPr="007C3A56" w:rsidRDefault="00586F96" w:rsidP="007F2E30">
      <w:pPr>
        <w:ind w:firstLine="708"/>
        <w:rPr>
          <w:lang w:val="en-GB"/>
        </w:rPr>
      </w:pPr>
      <w:r w:rsidRPr="007C3A56">
        <w:rPr>
          <w:lang w:val="en-GB"/>
        </w:rPr>
        <w:t xml:space="preserve">In the analysis of Ali Khamenei's speeches and the elaboration on the use of Qassem Soleimani, </w:t>
      </w:r>
      <w:r w:rsidR="005B2527" w:rsidRPr="007C3A56">
        <w:rPr>
          <w:lang w:val="en-GB"/>
        </w:rPr>
        <w:t>Author had</w:t>
      </w:r>
      <w:r w:rsidRPr="007C3A56">
        <w:rPr>
          <w:lang w:val="en-GB"/>
        </w:rPr>
        <w:t xml:space="preserve"> acknowledge</w:t>
      </w:r>
      <w:r w:rsidR="005B2527" w:rsidRPr="007C3A56">
        <w:rPr>
          <w:lang w:val="en-GB"/>
        </w:rPr>
        <w:t>d</w:t>
      </w:r>
      <w:r w:rsidRPr="007C3A56">
        <w:rPr>
          <w:lang w:val="en-GB"/>
        </w:rPr>
        <w:t xml:space="preserve"> an additional category, </w:t>
      </w:r>
      <w:r w:rsidR="00BE55F9" w:rsidRPr="007C3A56">
        <w:rPr>
          <w:lang w:val="en-GB"/>
        </w:rPr>
        <w:t>labelled</w:t>
      </w:r>
      <w:r w:rsidRPr="007C3A56">
        <w:rPr>
          <w:lang w:val="en-GB"/>
        </w:rPr>
        <w:t xml:space="preserve"> "Other," that </w:t>
      </w:r>
      <w:r w:rsidRPr="007C3A56">
        <w:rPr>
          <w:lang w:val="en-GB"/>
        </w:rPr>
        <w:lastRenderedPageBreak/>
        <w:t>encompasses aspects of Soleimani's portrayal that did not meet the frequency threshold of at least two occurrences. This category includes the following themes: Soleimani as a national hero, the significant loss his death represented for Iran, his devotion to Imam Ali, the love and admiration he received from the people, and his role in fighting terrorism.</w:t>
      </w:r>
    </w:p>
    <w:p w14:paraId="13974EA1" w14:textId="77777777" w:rsidR="00291DB8" w:rsidRPr="007C3A56" w:rsidRDefault="00291DB8" w:rsidP="00586F96">
      <w:pPr>
        <w:rPr>
          <w:lang w:val="en-GB"/>
        </w:rPr>
      </w:pPr>
    </w:p>
    <w:p w14:paraId="43381CFF" w14:textId="036171F8" w:rsidR="00F941E0" w:rsidRPr="007C3A56" w:rsidRDefault="00025C60" w:rsidP="00621B5A">
      <w:pPr>
        <w:pStyle w:val="Nadpis2"/>
        <w:rPr>
          <w:lang w:val="en-GB"/>
        </w:rPr>
      </w:pPr>
      <w:bookmarkStart w:id="55" w:name="_Toc133179860"/>
      <w:bookmarkStart w:id="56" w:name="_Toc133520649"/>
      <w:r w:rsidRPr="007C3A56">
        <w:rPr>
          <w:lang w:val="en-GB"/>
        </w:rPr>
        <w:t>3</w:t>
      </w:r>
      <w:r w:rsidR="000D55F1" w:rsidRPr="007C3A56">
        <w:rPr>
          <w:lang w:val="en-GB"/>
        </w:rPr>
        <w:t>.</w:t>
      </w:r>
      <w:r w:rsidR="00621B5A" w:rsidRPr="007C3A56">
        <w:rPr>
          <w:lang w:val="en-GB"/>
        </w:rPr>
        <w:t>6</w:t>
      </w:r>
      <w:r w:rsidR="000D55F1" w:rsidRPr="007C3A56">
        <w:rPr>
          <w:lang w:val="en-GB"/>
        </w:rPr>
        <w:t xml:space="preserve"> Role of Martyrdom in the speeches</w:t>
      </w:r>
      <w:bookmarkEnd w:id="55"/>
      <w:bookmarkEnd w:id="56"/>
    </w:p>
    <w:p w14:paraId="710141D6" w14:textId="35D766EF" w:rsidR="003540D5" w:rsidRPr="007C3A56" w:rsidRDefault="003540D5" w:rsidP="001C03EA">
      <w:pPr>
        <w:rPr>
          <w:lang w:val="en-GB"/>
        </w:rPr>
      </w:pPr>
      <w:r w:rsidRPr="007C3A56">
        <w:rPr>
          <w:b/>
          <w:bCs/>
          <w:lang w:val="en-GB"/>
        </w:rPr>
        <w:tab/>
      </w:r>
      <w:r w:rsidR="003D39DF" w:rsidRPr="007C3A56">
        <w:rPr>
          <w:lang w:val="en-GB"/>
        </w:rPr>
        <w:t xml:space="preserve">The role of martyrdom in Ali Khamenei's speeches constitutes a significant aspect of this thesis. As previously discussed in Chapter 1, martyrdom holds considerable importance within the context of Iranian society and its political discourse. Throughout the </w:t>
      </w:r>
      <w:proofErr w:type="spellStart"/>
      <w:r w:rsidR="003D39DF" w:rsidRPr="007C3A56">
        <w:rPr>
          <w:lang w:val="en-GB"/>
        </w:rPr>
        <w:t>analyzed</w:t>
      </w:r>
      <w:proofErr w:type="spellEnd"/>
      <w:r w:rsidR="003D39DF" w:rsidRPr="007C3A56">
        <w:rPr>
          <w:lang w:val="en-GB"/>
        </w:rPr>
        <w:t xml:space="preserve"> speeches, the term "martyr" and its synonyms appear with notable frequency, </w:t>
      </w:r>
      <w:r w:rsidR="00BA72F2" w:rsidRPr="007C3A56">
        <w:rPr>
          <w:lang w:val="en-GB"/>
        </w:rPr>
        <w:t>totalling</w:t>
      </w:r>
      <w:r w:rsidR="003D39DF" w:rsidRPr="007C3A56">
        <w:rPr>
          <w:lang w:val="en-GB"/>
        </w:rPr>
        <w:t xml:space="preserve"> 473 instances. A closer examination of these occurrences has led the author to categorize the usage of the word "martyr" into four distinct categories: Title, Substitute for the word "killed," Example, and Speeches focused on martyrdom</w:t>
      </w:r>
      <w:r w:rsidR="001C03EA" w:rsidRPr="007C3A56">
        <w:rPr>
          <w:lang w:val="en-GB"/>
        </w:rPr>
        <w:t xml:space="preserve"> (See Figure </w:t>
      </w:r>
      <w:r w:rsidR="00372D2D" w:rsidRPr="007C3A56">
        <w:rPr>
          <w:lang w:val="en-GB"/>
        </w:rPr>
        <w:t>3</w:t>
      </w:r>
      <w:r w:rsidR="001C03EA" w:rsidRPr="007C3A56">
        <w:rPr>
          <w:lang w:val="en-GB"/>
        </w:rPr>
        <w:t>)</w:t>
      </w:r>
      <w:r w:rsidR="003D39DF" w:rsidRPr="007C3A56">
        <w:rPr>
          <w:lang w:val="en-GB"/>
        </w:rPr>
        <w:t>.</w:t>
      </w:r>
      <w:r w:rsidR="00B00D85" w:rsidRPr="007C3A56">
        <w:rPr>
          <w:lang w:val="en-GB"/>
        </w:rPr>
        <w:t xml:space="preserve"> These categories may also overlap with </w:t>
      </w:r>
      <w:r w:rsidR="001C03EA" w:rsidRPr="007C3A56">
        <w:rPr>
          <w:lang w:val="en-GB"/>
        </w:rPr>
        <w:t xml:space="preserve">topic of Qassem Soleimani, as mentioned before, </w:t>
      </w:r>
      <w:r w:rsidR="00AC2059" w:rsidRPr="007C3A56">
        <w:rPr>
          <w:lang w:val="en-GB"/>
        </w:rPr>
        <w:t xml:space="preserve">he’s important in these speeches </w:t>
      </w:r>
      <w:r w:rsidR="0011157F" w:rsidRPr="007C3A56">
        <w:rPr>
          <w:lang w:val="en-GB"/>
        </w:rPr>
        <w:t>and</w:t>
      </w:r>
      <w:r w:rsidR="00AC2059" w:rsidRPr="007C3A56">
        <w:rPr>
          <w:lang w:val="en-GB"/>
        </w:rPr>
        <w:t xml:space="preserve"> carry title of “Martyr”.</w:t>
      </w:r>
    </w:p>
    <w:p w14:paraId="605E09F7" w14:textId="6579B5D0" w:rsidR="00233708" w:rsidRPr="007C3A56" w:rsidRDefault="00233708" w:rsidP="00233708">
      <w:pPr>
        <w:keepNext/>
        <w:rPr>
          <w:b/>
          <w:bCs/>
          <w:lang w:val="en-GB"/>
        </w:rPr>
      </w:pPr>
      <w:bookmarkStart w:id="57" w:name="_Toc133520914"/>
      <w:r w:rsidRPr="007C3A56">
        <w:rPr>
          <w:b/>
          <w:bCs/>
          <w:lang w:val="en-GB"/>
        </w:rPr>
        <w:t xml:space="preserve">Figure </w:t>
      </w:r>
      <w:r w:rsidRPr="007C3A56">
        <w:rPr>
          <w:b/>
          <w:bCs/>
          <w:lang w:val="en-GB"/>
        </w:rPr>
        <w:fldChar w:fldCharType="begin"/>
      </w:r>
      <w:r w:rsidRPr="007C3A56">
        <w:rPr>
          <w:b/>
          <w:bCs/>
          <w:lang w:val="en-GB"/>
        </w:rPr>
        <w:instrText xml:space="preserve"> SEQ Figure \* ARABIC </w:instrText>
      </w:r>
      <w:r w:rsidRPr="007C3A56">
        <w:rPr>
          <w:b/>
          <w:bCs/>
          <w:lang w:val="en-GB"/>
        </w:rPr>
        <w:fldChar w:fldCharType="separate"/>
      </w:r>
      <w:r w:rsidR="00177154" w:rsidRPr="007C3A56">
        <w:rPr>
          <w:b/>
          <w:bCs/>
          <w:noProof/>
          <w:lang w:val="en-GB"/>
        </w:rPr>
        <w:t>4</w:t>
      </w:r>
      <w:bookmarkEnd w:id="57"/>
      <w:r w:rsidRPr="007C3A56">
        <w:rPr>
          <w:b/>
          <w:bCs/>
          <w:lang w:val="en-GB"/>
        </w:rPr>
        <w:fldChar w:fldCharType="end"/>
      </w:r>
    </w:p>
    <w:p w14:paraId="44A17ED2" w14:textId="3F5601A4" w:rsidR="00F941E0" w:rsidRPr="007C3A56" w:rsidRDefault="003540D5" w:rsidP="00F941E0">
      <w:pPr>
        <w:rPr>
          <w:i/>
          <w:iCs/>
          <w:lang w:val="en-GB"/>
        </w:rPr>
      </w:pPr>
      <w:r w:rsidRPr="007C3A56">
        <w:rPr>
          <w:i/>
          <w:iCs/>
          <w:lang w:val="en-GB"/>
        </w:rPr>
        <w:t xml:space="preserve">Frequencies </w:t>
      </w:r>
      <w:r w:rsidR="008C7C37" w:rsidRPr="007C3A56">
        <w:rPr>
          <w:i/>
          <w:iCs/>
          <w:lang w:val="en-GB"/>
        </w:rPr>
        <w:t>of</w:t>
      </w:r>
      <w:r w:rsidRPr="007C3A56">
        <w:rPr>
          <w:i/>
          <w:iCs/>
          <w:lang w:val="en-GB"/>
        </w:rPr>
        <w:t xml:space="preserve"> categori</w:t>
      </w:r>
      <w:r w:rsidR="008C7C37" w:rsidRPr="007C3A56">
        <w:rPr>
          <w:i/>
          <w:iCs/>
          <w:lang w:val="en-GB"/>
        </w:rPr>
        <w:t xml:space="preserve">es selected by author </w:t>
      </w:r>
      <w:r w:rsidR="006F4EC5" w:rsidRPr="007C3A56">
        <w:rPr>
          <w:i/>
          <w:iCs/>
          <w:lang w:val="en-GB"/>
        </w:rPr>
        <w:t xml:space="preserve">to role of Martyrdom </w:t>
      </w:r>
    </w:p>
    <w:p w14:paraId="4CF6346C" w14:textId="2262CBFB" w:rsidR="00F317C0" w:rsidRPr="007C3A56" w:rsidRDefault="00A733FF" w:rsidP="00F941E0">
      <w:pPr>
        <w:jc w:val="center"/>
        <w:rPr>
          <w:lang w:val="en-GB"/>
        </w:rPr>
      </w:pPr>
      <w:r w:rsidRPr="007C3A56">
        <w:rPr>
          <w:noProof/>
          <w:lang w:val="en-GB"/>
        </w:rPr>
        <w:drawing>
          <wp:inline distT="0" distB="0" distL="0" distR="0" wp14:anchorId="434E7A25" wp14:editId="7B7FC1F3">
            <wp:extent cx="4572000" cy="2743200"/>
            <wp:effectExtent l="0" t="0" r="0" b="0"/>
            <wp:docPr id="15" name="Graf 15">
              <a:extLst xmlns:a="http://schemas.openxmlformats.org/drawingml/2006/main">
                <a:ext uri="{FF2B5EF4-FFF2-40B4-BE49-F238E27FC236}">
                  <a16:creationId xmlns:a16="http://schemas.microsoft.com/office/drawing/2014/main" id="{64BDA5A6-F5CE-7ADB-B0EB-AF9C5C0D0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2AC6D9" w14:textId="1EEE52C7" w:rsidR="009F59B6" w:rsidRPr="007C3A56" w:rsidRDefault="009F59B6" w:rsidP="009F59B6">
      <w:pPr>
        <w:ind w:left="851" w:right="992"/>
        <w:rPr>
          <w:i/>
          <w:iCs/>
          <w:sz w:val="22"/>
          <w:szCs w:val="22"/>
          <w:lang w:val="en-GB"/>
        </w:rPr>
      </w:pPr>
      <w:r w:rsidRPr="007C3A56">
        <w:rPr>
          <w:i/>
          <w:iCs/>
          <w:sz w:val="22"/>
          <w:szCs w:val="22"/>
          <w:lang w:val="en-GB"/>
        </w:rPr>
        <w:t xml:space="preserve">Note: </w:t>
      </w:r>
      <w:r w:rsidRPr="007C3A56">
        <w:rPr>
          <w:sz w:val="22"/>
          <w:szCs w:val="22"/>
          <w:lang w:val="en-GB"/>
        </w:rPr>
        <w:t xml:space="preserve">The numbers on the graph do not add up to the same number of 31 speeches, </w:t>
      </w:r>
      <w:r w:rsidR="005F7F5C" w:rsidRPr="007C3A56">
        <w:rPr>
          <w:sz w:val="22"/>
          <w:szCs w:val="22"/>
          <w:lang w:val="en-GB"/>
        </w:rPr>
        <w:t>martyrdom</w:t>
      </w:r>
      <w:r w:rsidRPr="007C3A56">
        <w:rPr>
          <w:sz w:val="22"/>
          <w:szCs w:val="22"/>
          <w:lang w:val="en-GB"/>
        </w:rPr>
        <w:t xml:space="preserve"> could have appeared throughout the speech multiple times in different variations</w:t>
      </w:r>
      <w:r w:rsidR="009C1513" w:rsidRPr="007C3A56">
        <w:rPr>
          <w:sz w:val="22"/>
          <w:szCs w:val="22"/>
          <w:lang w:val="en-GB"/>
        </w:rPr>
        <w:t xml:space="preserve"> and context.</w:t>
      </w:r>
    </w:p>
    <w:p w14:paraId="3C5A0517" w14:textId="77777777" w:rsidR="009F59B6" w:rsidRPr="007C3A56" w:rsidRDefault="009F59B6" w:rsidP="00F941E0">
      <w:pPr>
        <w:jc w:val="center"/>
        <w:rPr>
          <w:lang w:val="en-GB"/>
        </w:rPr>
      </w:pPr>
    </w:p>
    <w:p w14:paraId="7D66BBAE" w14:textId="7A30D333" w:rsidR="00F317C0" w:rsidRPr="007C3A56" w:rsidRDefault="00025C60" w:rsidP="004D3976">
      <w:pPr>
        <w:pStyle w:val="Nadpis3"/>
      </w:pPr>
      <w:bookmarkStart w:id="58" w:name="_Toc133179861"/>
      <w:bookmarkStart w:id="59" w:name="_Toc133520650"/>
      <w:r w:rsidRPr="007C3A56">
        <w:t>3</w:t>
      </w:r>
      <w:r w:rsidR="004D3976" w:rsidRPr="007C3A56">
        <w:t xml:space="preserve">.6.1 </w:t>
      </w:r>
      <w:r w:rsidR="00260E40" w:rsidRPr="007C3A56">
        <w:t>Title</w:t>
      </w:r>
      <w:bookmarkEnd w:id="58"/>
      <w:bookmarkEnd w:id="59"/>
    </w:p>
    <w:p w14:paraId="5C62B497" w14:textId="0EB6406D" w:rsidR="00260E40" w:rsidRPr="007C3A56" w:rsidRDefault="00021CA2" w:rsidP="007F2E30">
      <w:pPr>
        <w:ind w:firstLine="708"/>
        <w:rPr>
          <w:lang w:val="en-GB"/>
        </w:rPr>
      </w:pPr>
      <w:r w:rsidRPr="007C3A56">
        <w:rPr>
          <w:lang w:val="en-GB"/>
        </w:rPr>
        <w:t xml:space="preserve">The most dominant role of the word "martyr" is observed when it is employed as a title preceding an individual's name. In this capacity, Khamenei consistently utilizes the term to </w:t>
      </w:r>
      <w:proofErr w:type="spellStart"/>
      <w:r w:rsidRPr="007C3A56">
        <w:rPr>
          <w:lang w:val="en-GB"/>
        </w:rPr>
        <w:t>honor</w:t>
      </w:r>
      <w:proofErr w:type="spellEnd"/>
      <w:r w:rsidRPr="007C3A56">
        <w:rPr>
          <w:lang w:val="en-GB"/>
        </w:rPr>
        <w:t xml:space="preserve"> and pay tribute to individuals who have sacrificed their lives in service of Iran and its Islamic principles. By bestowing the title of martyr upon these individuals, Khamenei seeks to elevate their status within the collective memory of the Iranian people and encourage emulation of their actions and values.</w:t>
      </w:r>
      <w:r w:rsidR="001A6BB5" w:rsidRPr="007C3A56">
        <w:rPr>
          <w:lang w:val="en-GB"/>
        </w:rPr>
        <w:t xml:space="preserve"> This could theoretically be </w:t>
      </w:r>
      <w:r w:rsidR="00E82A0C" w:rsidRPr="007C3A56">
        <w:rPr>
          <w:lang w:val="en-GB"/>
        </w:rPr>
        <w:t xml:space="preserve">considered as use of “Example”, however, the use of title was more filling as for category. </w:t>
      </w:r>
    </w:p>
    <w:p w14:paraId="72A0A0C5" w14:textId="6C50A8EA" w:rsidR="00260E40" w:rsidRPr="007C3A56" w:rsidRDefault="00025C60" w:rsidP="004D3976">
      <w:pPr>
        <w:pStyle w:val="Nadpis3"/>
      </w:pPr>
      <w:bookmarkStart w:id="60" w:name="_Toc133179862"/>
      <w:bookmarkStart w:id="61" w:name="_Toc133520651"/>
      <w:r w:rsidRPr="007C3A56">
        <w:t>3</w:t>
      </w:r>
      <w:r w:rsidR="004D3976" w:rsidRPr="007C3A56">
        <w:t xml:space="preserve">.6.2 </w:t>
      </w:r>
      <w:r w:rsidR="00260E40" w:rsidRPr="007C3A56">
        <w:t>Substitute of word “killed”</w:t>
      </w:r>
      <w:bookmarkEnd w:id="60"/>
      <w:bookmarkEnd w:id="61"/>
    </w:p>
    <w:p w14:paraId="27C2BE80" w14:textId="29EE2C0B" w:rsidR="00260E40" w:rsidRPr="007C3A56" w:rsidRDefault="00396D4E" w:rsidP="007730DC">
      <w:pPr>
        <w:ind w:firstLine="708"/>
        <w:rPr>
          <w:lang w:val="en-GB"/>
        </w:rPr>
      </w:pPr>
      <w:r w:rsidRPr="007C3A56">
        <w:rPr>
          <w:lang w:val="en-GB"/>
        </w:rPr>
        <w:t>In its second most dominant role, the word "martyr" is used as a substitute for the word "killed</w:t>
      </w:r>
      <w:r w:rsidR="000F15D0" w:rsidRPr="007C3A56">
        <w:rPr>
          <w:lang w:val="en-GB"/>
        </w:rPr>
        <w:t>/deceased/died..</w:t>
      </w:r>
      <w:r w:rsidRPr="007C3A56">
        <w:rPr>
          <w:lang w:val="en-GB"/>
        </w:rPr>
        <w:t>." This linguistic choice highlights the speaker's intention to frame the death of these individuals within the context of sacrifice and dedication to a greater cause. By referring to them as martyrs rather than simply as casualties, Khamenei reinforces the idea that their loss carries profound significance for the Islamic Republic and its objectives.</w:t>
      </w:r>
      <w:r w:rsidR="000F15D0" w:rsidRPr="007C3A56">
        <w:rPr>
          <w:lang w:val="en-GB"/>
        </w:rPr>
        <w:t xml:space="preserve"> </w:t>
      </w:r>
    </w:p>
    <w:p w14:paraId="296A8591" w14:textId="62954055" w:rsidR="00233708" w:rsidRPr="007C3A56" w:rsidRDefault="00233708" w:rsidP="00233708">
      <w:pPr>
        <w:keepNext/>
        <w:rPr>
          <w:b/>
          <w:bCs/>
          <w:lang w:val="en-GB"/>
        </w:rPr>
      </w:pPr>
      <w:bookmarkStart w:id="62" w:name="_Toc133520903"/>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00177154" w:rsidRPr="007C3A56">
        <w:rPr>
          <w:b/>
          <w:bCs/>
          <w:noProof/>
          <w:lang w:val="en-GB"/>
        </w:rPr>
        <w:t>6</w:t>
      </w:r>
      <w:bookmarkEnd w:id="62"/>
      <w:r w:rsidRPr="007C3A56">
        <w:rPr>
          <w:b/>
          <w:bCs/>
          <w:lang w:val="en-GB"/>
        </w:rPr>
        <w:fldChar w:fldCharType="end"/>
      </w:r>
    </w:p>
    <w:p w14:paraId="7F0385EE" w14:textId="6D8F284C" w:rsidR="00233708" w:rsidRPr="007C3A56" w:rsidRDefault="00233708" w:rsidP="00233708">
      <w:pPr>
        <w:keepNext/>
        <w:rPr>
          <w:i/>
          <w:iCs/>
          <w:lang w:val="en-GB"/>
        </w:rPr>
      </w:pPr>
      <w:r w:rsidRPr="007C3A56">
        <w:rPr>
          <w:i/>
          <w:iCs/>
          <w:lang w:val="en-GB"/>
        </w:rPr>
        <w:t>Examples from Ali Khamenei’s speeches as substitute to word “killed”</w:t>
      </w:r>
    </w:p>
    <w:tbl>
      <w:tblPr>
        <w:tblStyle w:val="Mkatabulky"/>
        <w:tblW w:w="0" w:type="auto"/>
        <w:tblLook w:val="04A0" w:firstRow="1" w:lastRow="0" w:firstColumn="1" w:lastColumn="0" w:noHBand="0" w:noVBand="1"/>
      </w:tblPr>
      <w:tblGrid>
        <w:gridCol w:w="9062"/>
      </w:tblGrid>
      <w:tr w:rsidR="008D4C3C" w:rsidRPr="007C3A56" w14:paraId="120AABC6" w14:textId="77777777" w:rsidTr="008D4C3C">
        <w:tc>
          <w:tcPr>
            <w:tcW w:w="9062" w:type="dxa"/>
          </w:tcPr>
          <w:p w14:paraId="64B86BC1" w14:textId="21D26192" w:rsidR="008D4C3C" w:rsidRPr="007C3A56" w:rsidRDefault="00355846" w:rsidP="00BE35FC">
            <w:pPr>
              <w:rPr>
                <w:lang w:val="en-GB"/>
              </w:rPr>
            </w:pPr>
            <w:r w:rsidRPr="007C3A56">
              <w:rPr>
                <w:lang w:val="en-GB"/>
              </w:rPr>
              <w:t>…</w:t>
            </w:r>
            <w:r w:rsidR="00BE35FC" w:rsidRPr="007C3A56">
              <w:rPr>
                <w:lang w:val="en-GB"/>
              </w:rPr>
              <w:t>And when he was martyred, it was not only revolutionaries who commemorated him</w:t>
            </w:r>
            <w:r w:rsidRPr="007C3A56">
              <w:rPr>
                <w:lang w:val="en-GB"/>
              </w:rPr>
              <w:t>….</w:t>
            </w:r>
          </w:p>
        </w:tc>
      </w:tr>
      <w:tr w:rsidR="008D4C3C" w:rsidRPr="007C3A56" w14:paraId="650BD880" w14:textId="77777777" w:rsidTr="008D4C3C">
        <w:tc>
          <w:tcPr>
            <w:tcW w:w="9062" w:type="dxa"/>
          </w:tcPr>
          <w:p w14:paraId="3E6C8A8B" w14:textId="64A224C3" w:rsidR="008D4C3C" w:rsidRPr="007C3A56" w:rsidRDefault="00355846" w:rsidP="00355846">
            <w:pPr>
              <w:rPr>
                <w:lang w:val="en-GB"/>
              </w:rPr>
            </w:pPr>
            <w:r w:rsidRPr="007C3A56">
              <w:rPr>
                <w:lang w:val="en-GB"/>
              </w:rPr>
              <w:t>…It was from the upper echelons. [The article] contained insults to the magnanimous Imam who was living in exile in Najaf, and he had only recently lost his son who had been martyred….</w:t>
            </w:r>
          </w:p>
        </w:tc>
      </w:tr>
    </w:tbl>
    <w:p w14:paraId="064BE955" w14:textId="77777777" w:rsidR="00AC2059" w:rsidRPr="007C3A56" w:rsidRDefault="00AC2059" w:rsidP="00396D4E">
      <w:pPr>
        <w:rPr>
          <w:lang w:val="en-GB"/>
        </w:rPr>
      </w:pPr>
    </w:p>
    <w:p w14:paraId="73AD38B8" w14:textId="4A3911FF" w:rsidR="00260E40" w:rsidRPr="007C3A56" w:rsidRDefault="00025C60" w:rsidP="004D3976">
      <w:pPr>
        <w:pStyle w:val="Nadpis3"/>
      </w:pPr>
      <w:bookmarkStart w:id="63" w:name="_Toc133179863"/>
      <w:bookmarkStart w:id="64" w:name="_Toc133520652"/>
      <w:r w:rsidRPr="007C3A56">
        <w:t>3</w:t>
      </w:r>
      <w:r w:rsidR="004D3976" w:rsidRPr="007C3A56">
        <w:t xml:space="preserve">.6.3 </w:t>
      </w:r>
      <w:r w:rsidR="00260E40" w:rsidRPr="007C3A56">
        <w:t>Example</w:t>
      </w:r>
      <w:bookmarkEnd w:id="63"/>
      <w:bookmarkEnd w:id="64"/>
    </w:p>
    <w:p w14:paraId="6F48D433" w14:textId="12068E0D" w:rsidR="00260E40" w:rsidRPr="007C3A56" w:rsidRDefault="00396D4E" w:rsidP="007730DC">
      <w:pPr>
        <w:ind w:firstLine="708"/>
        <w:rPr>
          <w:lang w:val="en-GB"/>
        </w:rPr>
      </w:pPr>
      <w:r w:rsidRPr="007C3A56">
        <w:rPr>
          <w:lang w:val="en-GB"/>
        </w:rPr>
        <w:t xml:space="preserve">The third category includes instances where the term "martyr" is used as an example. In these cases, Khamenei cites specific martyrs to </w:t>
      </w:r>
      <w:r w:rsidR="003B3638" w:rsidRPr="007C3A56">
        <w:rPr>
          <w:lang w:val="en-GB"/>
        </w:rPr>
        <w:t>show</w:t>
      </w:r>
      <w:r w:rsidRPr="007C3A56">
        <w:rPr>
          <w:lang w:val="en-GB"/>
        </w:rPr>
        <w:t xml:space="preserve"> </w:t>
      </w:r>
      <w:r w:rsidR="009740FD" w:rsidRPr="007C3A56">
        <w:rPr>
          <w:lang w:val="en-GB"/>
        </w:rPr>
        <w:t>virtues</w:t>
      </w:r>
      <w:r w:rsidRPr="007C3A56">
        <w:rPr>
          <w:lang w:val="en-GB"/>
        </w:rPr>
        <w:t>, values, or attributes that the Iranian people should aspire to emulate. These examples serve as a means of inspiring and mobilizing the audience, reinforcing the idea that martyrdom is a noble and revered path.</w:t>
      </w:r>
    </w:p>
    <w:p w14:paraId="5006BE76" w14:textId="26DD74B6" w:rsidR="00260E40" w:rsidRPr="007C3A56" w:rsidRDefault="00025C60" w:rsidP="008F7BE5">
      <w:pPr>
        <w:pStyle w:val="Nadpis3"/>
      </w:pPr>
      <w:bookmarkStart w:id="65" w:name="_Toc133179864"/>
      <w:bookmarkStart w:id="66" w:name="_Toc133520653"/>
      <w:r w:rsidRPr="007C3A56">
        <w:t>3</w:t>
      </w:r>
      <w:r w:rsidR="008F7BE5" w:rsidRPr="007C3A56">
        <w:t xml:space="preserve">.6.4 </w:t>
      </w:r>
      <w:r w:rsidR="00260E40" w:rsidRPr="007C3A56">
        <w:t>Central topic of the speech</w:t>
      </w:r>
      <w:bookmarkEnd w:id="65"/>
      <w:bookmarkEnd w:id="66"/>
    </w:p>
    <w:p w14:paraId="445CA619" w14:textId="55947F94" w:rsidR="00965F96" w:rsidRPr="007C3A56" w:rsidRDefault="00273B29" w:rsidP="00233708">
      <w:pPr>
        <w:ind w:firstLine="708"/>
        <w:rPr>
          <w:lang w:val="en-GB"/>
        </w:rPr>
      </w:pPr>
      <w:r w:rsidRPr="007C3A56">
        <w:rPr>
          <w:lang w:val="en-GB"/>
        </w:rPr>
        <w:t xml:space="preserve">Lastly, one speech in the </w:t>
      </w:r>
      <w:proofErr w:type="spellStart"/>
      <w:r w:rsidRPr="007C3A56">
        <w:rPr>
          <w:lang w:val="en-GB"/>
        </w:rPr>
        <w:t>analyzed</w:t>
      </w:r>
      <w:proofErr w:type="spellEnd"/>
      <w:r w:rsidRPr="007C3A56">
        <w:rPr>
          <w:lang w:val="en-GB"/>
        </w:rPr>
        <w:t xml:space="preserve"> corpus is primarily focused on the topic of martyrdom. In this speech, Khamenei </w:t>
      </w:r>
      <w:r w:rsidR="00621E40" w:rsidRPr="007C3A56">
        <w:rPr>
          <w:lang w:val="en-GB"/>
        </w:rPr>
        <w:t>reaches</w:t>
      </w:r>
      <w:r w:rsidRPr="007C3A56">
        <w:rPr>
          <w:lang w:val="en-GB"/>
        </w:rPr>
        <w:t xml:space="preserve"> into the concept more deeply, elaborating on its significance in the Islamic tradition and its role in shaping the Iranian national identity. This </w:t>
      </w:r>
      <w:r w:rsidRPr="007C3A56">
        <w:rPr>
          <w:lang w:val="en-GB"/>
        </w:rPr>
        <w:lastRenderedPageBreak/>
        <w:t>speech serves as a testament to the centrality of martyrdom in Khamenei's discourse and its function as a rhetorical tool for promoting unity and resilience among the Iranian people.</w:t>
      </w:r>
    </w:p>
    <w:p w14:paraId="3C087E8B" w14:textId="0C9B27E2" w:rsidR="00E96B12" w:rsidRPr="007C3A56" w:rsidRDefault="00025C60" w:rsidP="00621B5A">
      <w:pPr>
        <w:pStyle w:val="Nadpis2"/>
        <w:rPr>
          <w:lang w:val="en-GB"/>
        </w:rPr>
      </w:pPr>
      <w:bookmarkStart w:id="67" w:name="_Toc133179865"/>
      <w:bookmarkStart w:id="68" w:name="_Toc133520654"/>
      <w:r w:rsidRPr="007C3A56">
        <w:rPr>
          <w:lang w:val="en-GB"/>
        </w:rPr>
        <w:t>3</w:t>
      </w:r>
      <w:r w:rsidR="00E96B12" w:rsidRPr="007C3A56">
        <w:rPr>
          <w:lang w:val="en-GB"/>
        </w:rPr>
        <w:t>.</w:t>
      </w:r>
      <w:r w:rsidR="00621B5A" w:rsidRPr="007C3A56">
        <w:rPr>
          <w:lang w:val="en-GB"/>
        </w:rPr>
        <w:t>7</w:t>
      </w:r>
      <w:r w:rsidR="00E96B12" w:rsidRPr="007C3A56">
        <w:rPr>
          <w:lang w:val="en-GB"/>
        </w:rPr>
        <w:t xml:space="preserve"> Target </w:t>
      </w:r>
      <w:r w:rsidR="00DD3F04" w:rsidRPr="007C3A56">
        <w:rPr>
          <w:lang w:val="en-GB"/>
        </w:rPr>
        <w:t>a</w:t>
      </w:r>
      <w:r w:rsidR="00E96B12" w:rsidRPr="007C3A56">
        <w:rPr>
          <w:lang w:val="en-GB"/>
        </w:rPr>
        <w:t>udience of the speeches</w:t>
      </w:r>
      <w:bookmarkEnd w:id="67"/>
      <w:bookmarkEnd w:id="68"/>
    </w:p>
    <w:p w14:paraId="01E03B41" w14:textId="2EFC8B73" w:rsidR="004E1CF7" w:rsidRPr="007C3A56" w:rsidRDefault="00CE0A4D" w:rsidP="00195571">
      <w:pPr>
        <w:ind w:firstLine="708"/>
        <w:rPr>
          <w:lang w:val="en-GB"/>
        </w:rPr>
      </w:pPr>
      <w:r w:rsidRPr="007C3A56">
        <w:rPr>
          <w:lang w:val="en-GB"/>
        </w:rPr>
        <w:t xml:space="preserve">In the speeches, it’s important </w:t>
      </w:r>
      <w:r w:rsidR="004D018A" w:rsidRPr="007C3A56">
        <w:rPr>
          <w:lang w:val="en-GB"/>
        </w:rPr>
        <w:t xml:space="preserve">to mention </w:t>
      </w:r>
      <w:r w:rsidR="00A44925" w:rsidRPr="007C3A56">
        <w:rPr>
          <w:lang w:val="en-GB"/>
        </w:rPr>
        <w:t>the audience that is targeted in the speeches. This information indicates that the majority of Khamenei's speeches are targeted towards the general public and the youth. Additionally, there is a focus on specific regional audiences, government officials, and various other groups. Understanding the target audience of these speeches can help provide insights into Khamenei's communication strategies, objectives, and priorities.</w:t>
      </w:r>
    </w:p>
    <w:p w14:paraId="576F0299" w14:textId="5EF74BAC" w:rsidR="0095584F" w:rsidRPr="007C3A56" w:rsidRDefault="00160DF2" w:rsidP="00195571">
      <w:pPr>
        <w:ind w:firstLine="708"/>
        <w:rPr>
          <w:lang w:val="en-GB"/>
        </w:rPr>
      </w:pPr>
      <w:r w:rsidRPr="007C3A56">
        <w:rPr>
          <w:lang w:val="en-GB"/>
        </w:rPr>
        <w:t xml:space="preserve">Outside of the predominantly </w:t>
      </w:r>
      <w:r w:rsidRPr="007C3A56">
        <w:rPr>
          <w:i/>
          <w:iCs/>
          <w:lang w:val="en-GB"/>
        </w:rPr>
        <w:t>Public (Non-specific)</w:t>
      </w:r>
      <w:r w:rsidR="00195571" w:rsidRPr="007C3A56">
        <w:rPr>
          <w:i/>
          <w:iCs/>
          <w:lang w:val="en-GB"/>
        </w:rPr>
        <w:t xml:space="preserve"> </w:t>
      </w:r>
      <w:r w:rsidR="00195571" w:rsidRPr="007C3A56">
        <w:rPr>
          <w:lang w:val="en-GB"/>
        </w:rPr>
        <w:t xml:space="preserve">category is the </w:t>
      </w:r>
      <w:r w:rsidR="00195571" w:rsidRPr="007C3A56">
        <w:rPr>
          <w:i/>
          <w:iCs/>
          <w:lang w:val="en-GB"/>
        </w:rPr>
        <w:t>Youth</w:t>
      </w:r>
      <w:r w:rsidR="00A825CE" w:rsidRPr="007C3A56">
        <w:rPr>
          <w:lang w:val="en-GB"/>
        </w:rPr>
        <w:t xml:space="preserve"> most dominant</w:t>
      </w:r>
      <w:r w:rsidR="00195571" w:rsidRPr="007C3A56">
        <w:rPr>
          <w:lang w:val="en-GB"/>
        </w:rPr>
        <w:t xml:space="preserve">. Iran is relatively young nation. </w:t>
      </w:r>
      <w:r w:rsidR="00EA4C2B" w:rsidRPr="007C3A56">
        <w:rPr>
          <w:lang w:val="en-GB"/>
        </w:rPr>
        <w:t>Over</w:t>
      </w:r>
      <w:r w:rsidR="003E3138" w:rsidRPr="007C3A56">
        <w:rPr>
          <w:lang w:val="en-GB"/>
        </w:rPr>
        <w:t xml:space="preserve"> 60 % of Iranian nation are under </w:t>
      </w:r>
      <w:r w:rsidR="00FC06D6" w:rsidRPr="007C3A56">
        <w:rPr>
          <w:lang w:val="en-GB"/>
        </w:rPr>
        <w:t xml:space="preserve">the </w:t>
      </w:r>
      <w:r w:rsidR="003E3138" w:rsidRPr="007C3A56">
        <w:rPr>
          <w:lang w:val="en-GB"/>
        </w:rPr>
        <w:t>age of 30</w:t>
      </w:r>
      <w:r w:rsidR="00C33905" w:rsidRPr="007C3A56">
        <w:rPr>
          <w:lang w:val="en-GB"/>
        </w:rPr>
        <w:t xml:space="preserve"> and are the most politically active </w:t>
      </w:r>
      <w:r w:rsidR="002F6A64" w:rsidRPr="007C3A56">
        <w:rPr>
          <w:lang w:val="en-GB"/>
        </w:rPr>
        <w:t>in the Islamic world</w:t>
      </w:r>
      <w:r w:rsidR="003E3138" w:rsidRPr="007C3A56">
        <w:rPr>
          <w:lang w:val="en-GB"/>
        </w:rPr>
        <w:t>. (United States Institute of Peace, 2010</w:t>
      </w:r>
      <w:r w:rsidR="00A825CE" w:rsidRPr="007C3A56">
        <w:rPr>
          <w:lang w:val="en-GB"/>
        </w:rPr>
        <w:t>. CIA</w:t>
      </w:r>
      <w:r w:rsidR="009C5945" w:rsidRPr="007C3A56">
        <w:rPr>
          <w:lang w:val="en-GB"/>
        </w:rPr>
        <w:t>,</w:t>
      </w:r>
      <w:r w:rsidR="00A825CE" w:rsidRPr="007C3A56">
        <w:rPr>
          <w:lang w:val="en-GB"/>
        </w:rPr>
        <w:t xml:space="preserve"> </w:t>
      </w:r>
      <w:r w:rsidR="001A0027" w:rsidRPr="007C3A56">
        <w:rPr>
          <w:lang w:val="en-GB"/>
        </w:rPr>
        <w:t>2023</w:t>
      </w:r>
      <w:r w:rsidR="003E3138" w:rsidRPr="007C3A56">
        <w:rPr>
          <w:lang w:val="en-GB"/>
        </w:rPr>
        <w:t>)</w:t>
      </w:r>
      <w:r w:rsidR="00EA450D" w:rsidRPr="007C3A56">
        <w:rPr>
          <w:lang w:val="en-GB"/>
        </w:rPr>
        <w:t xml:space="preserve">. </w:t>
      </w:r>
      <w:r w:rsidR="002E5329" w:rsidRPr="007C3A56">
        <w:rPr>
          <w:lang w:val="en-GB"/>
        </w:rPr>
        <w:t>According to</w:t>
      </w:r>
      <w:r w:rsidR="001015F7" w:rsidRPr="007C3A56">
        <w:rPr>
          <w:lang w:val="en-GB"/>
        </w:rPr>
        <w:t xml:space="preserve"> </w:t>
      </w:r>
      <w:r w:rsidR="00EA2DB1" w:rsidRPr="007C3A56">
        <w:rPr>
          <w:lang w:val="en-GB"/>
        </w:rPr>
        <w:t>Freedom house</w:t>
      </w:r>
      <w:r w:rsidR="002E5329" w:rsidRPr="007C3A56">
        <w:rPr>
          <w:lang w:val="en-GB"/>
        </w:rPr>
        <w:t xml:space="preserve"> Index, Iran scores 12 out of 100</w:t>
      </w:r>
      <w:r w:rsidR="00EA2DB1" w:rsidRPr="007C3A56">
        <w:rPr>
          <w:lang w:val="en-GB"/>
        </w:rPr>
        <w:t xml:space="preserve"> Global Freedom status and is considered not free</w:t>
      </w:r>
      <w:r w:rsidR="00464A8C" w:rsidRPr="007C3A56">
        <w:rPr>
          <w:lang w:val="en-GB"/>
        </w:rPr>
        <w:t xml:space="preserve"> (Freedom House, 2023)</w:t>
      </w:r>
      <w:r w:rsidR="00EA2DB1" w:rsidRPr="007C3A56">
        <w:rPr>
          <w:lang w:val="en-GB"/>
        </w:rPr>
        <w:t xml:space="preserve">. </w:t>
      </w:r>
      <w:r w:rsidR="00F94C22" w:rsidRPr="007C3A56">
        <w:rPr>
          <w:lang w:val="en-GB"/>
        </w:rPr>
        <w:t>Therefore,</w:t>
      </w:r>
      <w:r w:rsidR="001015F7" w:rsidRPr="007C3A56">
        <w:rPr>
          <w:lang w:val="en-GB"/>
        </w:rPr>
        <w:t xml:space="preserve"> in work of Anja </w:t>
      </w:r>
      <w:proofErr w:type="spellStart"/>
      <w:r w:rsidR="001015F7" w:rsidRPr="007C3A56">
        <w:rPr>
          <w:lang w:val="en-GB"/>
        </w:rPr>
        <w:t>Neundorf</w:t>
      </w:r>
      <w:proofErr w:type="spellEnd"/>
      <w:r w:rsidR="001015F7" w:rsidRPr="007C3A56">
        <w:rPr>
          <w:lang w:val="en-GB"/>
        </w:rPr>
        <w:t xml:space="preserve"> and </w:t>
      </w:r>
      <w:proofErr w:type="spellStart"/>
      <w:r w:rsidR="001015F7" w:rsidRPr="007C3A56">
        <w:rPr>
          <w:lang w:val="en-GB"/>
        </w:rPr>
        <w:t>Grigore</w:t>
      </w:r>
      <w:proofErr w:type="spellEnd"/>
      <w:r w:rsidR="001015F7" w:rsidRPr="007C3A56">
        <w:rPr>
          <w:lang w:val="en-GB"/>
        </w:rPr>
        <w:t xml:space="preserve"> Pop-</w:t>
      </w:r>
      <w:proofErr w:type="spellStart"/>
      <w:r w:rsidR="001015F7" w:rsidRPr="007C3A56">
        <w:rPr>
          <w:lang w:val="en-GB"/>
        </w:rPr>
        <w:t>Eleches</w:t>
      </w:r>
      <w:proofErr w:type="spellEnd"/>
      <w:r w:rsidR="0010533B" w:rsidRPr="007C3A56">
        <w:rPr>
          <w:lang w:val="en-GB"/>
        </w:rPr>
        <w:t xml:space="preserve"> describes, that authoritarian regime (That according to Freedom House is, despite Iranian </w:t>
      </w:r>
      <w:r w:rsidR="003F2CC5" w:rsidRPr="007C3A56">
        <w:rPr>
          <w:lang w:val="en-GB"/>
        </w:rPr>
        <w:t>government does not acknowledge it as a truth)</w:t>
      </w:r>
      <w:r w:rsidR="00464A8C" w:rsidRPr="007C3A56">
        <w:rPr>
          <w:lang w:val="en-GB"/>
        </w:rPr>
        <w:t xml:space="preserve">, targets </w:t>
      </w:r>
      <w:r w:rsidR="007A54C8" w:rsidRPr="007C3A56">
        <w:rPr>
          <w:lang w:val="en-GB"/>
        </w:rPr>
        <w:t xml:space="preserve">them during their formative years, where they </w:t>
      </w:r>
      <w:r w:rsidR="00A51061" w:rsidRPr="007C3A56">
        <w:rPr>
          <w:lang w:val="en-GB"/>
        </w:rPr>
        <w:t xml:space="preserve">learn norms, values </w:t>
      </w:r>
      <w:r w:rsidR="004E2A37" w:rsidRPr="007C3A56">
        <w:rPr>
          <w:lang w:val="en-GB"/>
        </w:rPr>
        <w:t>and identities through process of imitation and repetition</w:t>
      </w:r>
      <w:r w:rsidR="00BC252B" w:rsidRPr="007C3A56">
        <w:rPr>
          <w:lang w:val="en-GB"/>
        </w:rPr>
        <w:t xml:space="preserve">  </w:t>
      </w:r>
      <w:r w:rsidR="005124CB" w:rsidRPr="007C3A56">
        <w:rPr>
          <w:lang w:val="en-GB"/>
        </w:rPr>
        <w:t>to indoctrinate them</w:t>
      </w:r>
      <w:r w:rsidR="00125DA2" w:rsidRPr="007C3A56">
        <w:rPr>
          <w:lang w:val="en-GB"/>
        </w:rPr>
        <w:t xml:space="preserve"> </w:t>
      </w:r>
      <w:r w:rsidR="005124CB" w:rsidRPr="007C3A56">
        <w:rPr>
          <w:lang w:val="en-GB"/>
        </w:rPr>
        <w:t xml:space="preserve">and further </w:t>
      </w:r>
      <w:r w:rsidR="001F4CC2" w:rsidRPr="007C3A56">
        <w:rPr>
          <w:lang w:val="en-GB"/>
        </w:rPr>
        <w:t xml:space="preserve">carry on the narrative that they were taught and even expanding it in later years </w:t>
      </w:r>
      <w:r w:rsidR="004E2A37" w:rsidRPr="007C3A56">
        <w:rPr>
          <w:lang w:val="en-GB"/>
        </w:rPr>
        <w:t>(</w:t>
      </w:r>
      <w:proofErr w:type="spellStart"/>
      <w:r w:rsidR="0038436D" w:rsidRPr="007C3A56">
        <w:rPr>
          <w:lang w:val="en-GB"/>
        </w:rPr>
        <w:t>Neunodorf</w:t>
      </w:r>
      <w:proofErr w:type="spellEnd"/>
      <w:r w:rsidR="0038436D" w:rsidRPr="007C3A56">
        <w:rPr>
          <w:lang w:val="en-GB"/>
        </w:rPr>
        <w:t xml:space="preserve"> &amp; Pop-</w:t>
      </w:r>
      <w:proofErr w:type="spellStart"/>
      <w:r w:rsidR="0038436D" w:rsidRPr="007C3A56">
        <w:rPr>
          <w:lang w:val="en-GB"/>
        </w:rPr>
        <w:t>Eleches</w:t>
      </w:r>
      <w:proofErr w:type="spellEnd"/>
      <w:r w:rsidR="0038436D" w:rsidRPr="007C3A56">
        <w:rPr>
          <w:lang w:val="en-GB"/>
        </w:rPr>
        <w:t>, 2020)</w:t>
      </w:r>
      <w:r w:rsidR="00125DA2" w:rsidRPr="007C3A56">
        <w:rPr>
          <w:lang w:val="en-GB"/>
        </w:rPr>
        <w:t>.</w:t>
      </w:r>
    </w:p>
    <w:p w14:paraId="79C72199" w14:textId="04854ACE" w:rsidR="00233708" w:rsidRPr="007C3A56" w:rsidRDefault="00233708" w:rsidP="00233708">
      <w:pPr>
        <w:keepNext/>
        <w:rPr>
          <w:b/>
          <w:bCs/>
          <w:lang w:val="en-GB"/>
        </w:rPr>
      </w:pPr>
      <w:bookmarkStart w:id="69" w:name="_Toc133520915"/>
      <w:r w:rsidRPr="007C3A56">
        <w:rPr>
          <w:b/>
          <w:bCs/>
          <w:lang w:val="en-GB"/>
        </w:rPr>
        <w:t xml:space="preserve">Figure </w:t>
      </w:r>
      <w:r w:rsidRPr="007C3A56">
        <w:rPr>
          <w:b/>
          <w:bCs/>
          <w:lang w:val="en-GB"/>
        </w:rPr>
        <w:fldChar w:fldCharType="begin"/>
      </w:r>
      <w:r w:rsidRPr="007C3A56">
        <w:rPr>
          <w:b/>
          <w:bCs/>
          <w:lang w:val="en-GB"/>
        </w:rPr>
        <w:instrText xml:space="preserve"> SEQ Figure \* ARABIC </w:instrText>
      </w:r>
      <w:r w:rsidRPr="007C3A56">
        <w:rPr>
          <w:b/>
          <w:bCs/>
          <w:lang w:val="en-GB"/>
        </w:rPr>
        <w:fldChar w:fldCharType="separate"/>
      </w:r>
      <w:r w:rsidR="00177154" w:rsidRPr="007C3A56">
        <w:rPr>
          <w:b/>
          <w:bCs/>
          <w:noProof/>
          <w:lang w:val="en-GB"/>
        </w:rPr>
        <w:t>5</w:t>
      </w:r>
      <w:bookmarkEnd w:id="69"/>
      <w:r w:rsidRPr="007C3A56">
        <w:rPr>
          <w:b/>
          <w:bCs/>
          <w:lang w:val="en-GB"/>
        </w:rPr>
        <w:fldChar w:fldCharType="end"/>
      </w:r>
    </w:p>
    <w:p w14:paraId="3BCAA5D5" w14:textId="79782BFB" w:rsidR="00F941E0" w:rsidRPr="007C3A56" w:rsidRDefault="00141AA1" w:rsidP="00F36F75">
      <w:pPr>
        <w:rPr>
          <w:i/>
          <w:iCs/>
          <w:lang w:val="en-GB"/>
        </w:rPr>
      </w:pPr>
      <w:r w:rsidRPr="007C3A56">
        <w:rPr>
          <w:i/>
          <w:iCs/>
          <w:lang w:val="en-GB"/>
        </w:rPr>
        <w:t>Frequency of target audience performed by Ali Khamenei</w:t>
      </w:r>
    </w:p>
    <w:p w14:paraId="108EA330" w14:textId="109848FF" w:rsidR="000A4B18" w:rsidRPr="007C3A56" w:rsidRDefault="000A4B18" w:rsidP="00F941E0">
      <w:pPr>
        <w:jc w:val="center"/>
        <w:rPr>
          <w:lang w:val="en-GB"/>
        </w:rPr>
      </w:pPr>
      <w:r w:rsidRPr="007C3A56">
        <w:rPr>
          <w:noProof/>
          <w:lang w:val="en-GB"/>
        </w:rPr>
        <w:drawing>
          <wp:inline distT="0" distB="0" distL="0" distR="0" wp14:anchorId="3D35079F" wp14:editId="6F4091AB">
            <wp:extent cx="4572000" cy="2743200"/>
            <wp:effectExtent l="0" t="0" r="0" b="0"/>
            <wp:docPr id="10" name="Graf 10">
              <a:extLst xmlns:a="http://schemas.openxmlformats.org/drawingml/2006/main">
                <a:ext uri="{FF2B5EF4-FFF2-40B4-BE49-F238E27FC236}">
                  <a16:creationId xmlns:a16="http://schemas.microsoft.com/office/drawing/2014/main" id="{1FAAB244-E0FF-69F2-477D-8FCD3ADFC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4A5FC3" w14:textId="52D9D2F1" w:rsidR="000D55F1" w:rsidRPr="007C3A56" w:rsidRDefault="009F59B6" w:rsidP="009F59B6">
      <w:pPr>
        <w:ind w:left="993" w:right="992"/>
        <w:rPr>
          <w:i/>
          <w:iCs/>
          <w:sz w:val="22"/>
          <w:szCs w:val="22"/>
          <w:lang w:val="en-GB"/>
        </w:rPr>
      </w:pPr>
      <w:r w:rsidRPr="007C3A56">
        <w:rPr>
          <w:i/>
          <w:iCs/>
          <w:sz w:val="22"/>
          <w:szCs w:val="22"/>
          <w:lang w:val="en-GB"/>
        </w:rPr>
        <w:lastRenderedPageBreak/>
        <w:t xml:space="preserve">Note: </w:t>
      </w:r>
      <w:r w:rsidRPr="007C3A56">
        <w:rPr>
          <w:sz w:val="22"/>
          <w:szCs w:val="22"/>
          <w:lang w:val="en-GB"/>
        </w:rPr>
        <w:t xml:space="preserve">The numbers on the graph do not add up to the same number of 31 speeches, </w:t>
      </w:r>
      <w:r w:rsidR="0011704F" w:rsidRPr="007C3A56">
        <w:rPr>
          <w:sz w:val="22"/>
          <w:szCs w:val="22"/>
          <w:lang w:val="en-GB"/>
        </w:rPr>
        <w:t>t</w:t>
      </w:r>
      <w:r w:rsidR="005F7F5C" w:rsidRPr="007C3A56">
        <w:rPr>
          <w:sz w:val="22"/>
          <w:szCs w:val="22"/>
          <w:lang w:val="en-GB"/>
        </w:rPr>
        <w:t>arget audience</w:t>
      </w:r>
      <w:r w:rsidRPr="007C3A56">
        <w:rPr>
          <w:sz w:val="22"/>
          <w:szCs w:val="22"/>
          <w:lang w:val="en-GB"/>
        </w:rPr>
        <w:t xml:space="preserve"> could have </w:t>
      </w:r>
      <w:r w:rsidR="005F7F5C" w:rsidRPr="007C3A56">
        <w:rPr>
          <w:sz w:val="22"/>
          <w:szCs w:val="22"/>
          <w:lang w:val="en-GB"/>
        </w:rPr>
        <w:t>been multiple</w:t>
      </w:r>
      <w:r w:rsidRPr="007C3A56">
        <w:rPr>
          <w:sz w:val="22"/>
          <w:szCs w:val="22"/>
          <w:lang w:val="en-GB"/>
        </w:rPr>
        <w:t xml:space="preserve"> throughout the speech</w:t>
      </w:r>
      <w:r w:rsidR="00E1393E" w:rsidRPr="007C3A56">
        <w:rPr>
          <w:sz w:val="22"/>
          <w:szCs w:val="22"/>
          <w:lang w:val="en-GB"/>
        </w:rPr>
        <w:t xml:space="preserve">, or part of </w:t>
      </w:r>
      <w:r w:rsidR="00805740" w:rsidRPr="007C3A56">
        <w:rPr>
          <w:sz w:val="22"/>
          <w:szCs w:val="22"/>
          <w:lang w:val="en-GB"/>
        </w:rPr>
        <w:t>a</w:t>
      </w:r>
      <w:r w:rsidR="00E1393E" w:rsidRPr="007C3A56">
        <w:rPr>
          <w:sz w:val="22"/>
          <w:szCs w:val="22"/>
          <w:lang w:val="en-GB"/>
        </w:rPr>
        <w:t xml:space="preserve"> speech could be used </w:t>
      </w:r>
      <w:r w:rsidR="00805740" w:rsidRPr="007C3A56">
        <w:rPr>
          <w:sz w:val="22"/>
          <w:szCs w:val="22"/>
          <w:lang w:val="en-GB"/>
        </w:rPr>
        <w:t>as a direct message to a certain group.</w:t>
      </w:r>
    </w:p>
    <w:p w14:paraId="39AB72BC" w14:textId="0508C68F" w:rsidR="002B3AE3" w:rsidRPr="0037334C" w:rsidRDefault="00CD0D38" w:rsidP="00025C60">
      <w:pPr>
        <w:pStyle w:val="Nadpis1"/>
        <w:numPr>
          <w:ilvl w:val="0"/>
          <w:numId w:val="10"/>
        </w:numPr>
        <w:rPr>
          <w:lang w:val="en-GB"/>
        </w:rPr>
      </w:pPr>
      <w:bookmarkStart w:id="70" w:name="_Toc133179867"/>
      <w:bookmarkStart w:id="71" w:name="_Toc133520655"/>
      <w:r w:rsidRPr="0037334C">
        <w:rPr>
          <w:lang w:val="en-GB"/>
        </w:rPr>
        <w:t xml:space="preserve">Critical Discourse </w:t>
      </w:r>
      <w:r w:rsidR="00B138BD" w:rsidRPr="0037334C">
        <w:rPr>
          <w:lang w:val="en-GB"/>
        </w:rPr>
        <w:t xml:space="preserve">Analysis of </w:t>
      </w:r>
      <w:r w:rsidR="00314F09" w:rsidRPr="0037334C">
        <w:rPr>
          <w:lang w:val="en-GB"/>
        </w:rPr>
        <w:t>P</w:t>
      </w:r>
      <w:r w:rsidR="00450457" w:rsidRPr="0037334C">
        <w:rPr>
          <w:lang w:val="en-GB"/>
        </w:rPr>
        <w:t xml:space="preserve">ublic </w:t>
      </w:r>
      <w:r w:rsidR="00314F09" w:rsidRPr="0037334C">
        <w:rPr>
          <w:lang w:val="en-GB"/>
        </w:rPr>
        <w:t>S</w:t>
      </w:r>
      <w:r w:rsidR="00450457" w:rsidRPr="0037334C">
        <w:rPr>
          <w:lang w:val="en-GB"/>
        </w:rPr>
        <w:t>peeches made by Ali Khamen</w:t>
      </w:r>
      <w:r w:rsidR="00302ECD" w:rsidRPr="0037334C">
        <w:rPr>
          <w:lang w:val="en-GB"/>
        </w:rPr>
        <w:t>ei</w:t>
      </w:r>
      <w:bookmarkEnd w:id="70"/>
      <w:bookmarkEnd w:id="71"/>
      <w:r w:rsidR="00450457" w:rsidRPr="0037334C">
        <w:rPr>
          <w:lang w:val="en-GB"/>
        </w:rPr>
        <w:t xml:space="preserve"> </w:t>
      </w:r>
    </w:p>
    <w:p w14:paraId="4B8F585D" w14:textId="5410C4C3" w:rsidR="004A0659" w:rsidRPr="007C3A56" w:rsidRDefault="00F37B7D" w:rsidP="00063DA4">
      <w:pPr>
        <w:rPr>
          <w:lang w:val="en-GB"/>
        </w:rPr>
      </w:pPr>
      <w:r w:rsidRPr="007C3A56">
        <w:rPr>
          <w:lang w:val="en-GB"/>
        </w:rPr>
        <w:tab/>
        <w:t>The method of analysis in this chapter is critical discourse analysis</w:t>
      </w:r>
      <w:r w:rsidR="0015334C" w:rsidRPr="007C3A56">
        <w:rPr>
          <w:lang w:val="en-GB"/>
        </w:rPr>
        <w:t>.</w:t>
      </w:r>
      <w:r w:rsidR="00A07F71" w:rsidRPr="007C3A56">
        <w:rPr>
          <w:lang w:val="en-GB"/>
        </w:rPr>
        <w:t xml:space="preserve"> The method </w:t>
      </w:r>
      <w:r w:rsidR="00931F86" w:rsidRPr="007C3A56">
        <w:rPr>
          <w:lang w:val="en-GB"/>
        </w:rPr>
        <w:t xml:space="preserve">will identify and explain predominant discourse topics, discursive strategies and </w:t>
      </w:r>
      <w:r w:rsidR="00162B57" w:rsidRPr="007C3A56">
        <w:rPr>
          <w:lang w:val="en-GB"/>
        </w:rPr>
        <w:t xml:space="preserve">means Ali Khamenei utilized in collected data </w:t>
      </w:r>
      <w:r w:rsidR="009E64D9" w:rsidRPr="007C3A56">
        <w:rPr>
          <w:lang w:val="en-GB"/>
        </w:rPr>
        <w:t>of his speeches.</w:t>
      </w:r>
      <w:r w:rsidR="0015334C" w:rsidRPr="007C3A56">
        <w:rPr>
          <w:lang w:val="en-GB"/>
        </w:rPr>
        <w:t xml:space="preserve"> </w:t>
      </w:r>
      <w:r w:rsidR="00063DA4" w:rsidRPr="007C3A56">
        <w:rPr>
          <w:lang w:val="en-GB"/>
        </w:rPr>
        <w:t xml:space="preserve">The information provided about Critical Discourse Analysis (CDA) is based on the entry from The SAGE </w:t>
      </w:r>
      <w:proofErr w:type="spellStart"/>
      <w:r w:rsidR="00063DA4" w:rsidRPr="007C3A56">
        <w:rPr>
          <w:lang w:val="en-GB"/>
        </w:rPr>
        <w:t>Encyclopedia</w:t>
      </w:r>
      <w:proofErr w:type="spellEnd"/>
      <w:r w:rsidR="00063DA4" w:rsidRPr="007C3A56">
        <w:rPr>
          <w:lang w:val="en-GB"/>
        </w:rPr>
        <w:t xml:space="preserve"> of Qualitative Research Methods, written</w:t>
      </w:r>
      <w:r w:rsidR="00A37A78" w:rsidRPr="007C3A56">
        <w:rPr>
          <w:lang w:val="en-GB"/>
        </w:rPr>
        <w:t xml:space="preserve"> chapter</w:t>
      </w:r>
      <w:r w:rsidR="00063DA4" w:rsidRPr="007C3A56">
        <w:rPr>
          <w:lang w:val="en-GB"/>
        </w:rPr>
        <w:t xml:space="preserve"> by Norman </w:t>
      </w:r>
      <w:bookmarkStart w:id="72" w:name="_Hlk133516593"/>
      <w:r w:rsidR="00063DA4" w:rsidRPr="007C3A56">
        <w:rPr>
          <w:lang w:val="en-GB"/>
        </w:rPr>
        <w:t>Fairclough</w:t>
      </w:r>
      <w:bookmarkEnd w:id="72"/>
      <w:r w:rsidR="00A37A78" w:rsidRPr="007C3A56">
        <w:rPr>
          <w:lang w:val="en-GB"/>
        </w:rPr>
        <w:t xml:space="preserve">. </w:t>
      </w:r>
      <w:r w:rsidR="00063DA4" w:rsidRPr="007C3A56">
        <w:rPr>
          <w:lang w:val="en-GB"/>
        </w:rPr>
        <w:t xml:space="preserve">Fairclough is a prominent figure in the field of CDA and has contributed to its development and application in social research. </w:t>
      </w:r>
    </w:p>
    <w:p w14:paraId="611F1C1A" w14:textId="6246B40C" w:rsidR="00353166" w:rsidRPr="007C3A56" w:rsidRDefault="00353166" w:rsidP="00555946">
      <w:pPr>
        <w:ind w:firstLine="708"/>
        <w:rPr>
          <w:lang w:val="en-GB"/>
        </w:rPr>
      </w:pPr>
      <w:r w:rsidRPr="007C3A56">
        <w:rPr>
          <w:lang w:val="en-GB"/>
        </w:rPr>
        <w:t>CD</w:t>
      </w:r>
      <w:r w:rsidR="00130402" w:rsidRPr="007C3A56">
        <w:rPr>
          <w:lang w:val="en-GB"/>
        </w:rPr>
        <w:t>A</w:t>
      </w:r>
      <w:r w:rsidRPr="007C3A56">
        <w:rPr>
          <w:lang w:val="en-GB"/>
        </w:rPr>
        <w:t xml:space="preserve"> is an approach that examines the relationship between language and other elements of social events and practices. It seeks to reveal non-obvious connections between language and social life, focusing on how language contributes to power dynamics, domination, and exploitation. CDA aims to enhance social justice and emancipation through language analysis</w:t>
      </w:r>
      <w:r w:rsidR="00555946" w:rsidRPr="007C3A56">
        <w:rPr>
          <w:lang w:val="en-GB"/>
        </w:rPr>
        <w:t xml:space="preserve"> </w:t>
      </w:r>
      <w:r w:rsidR="004D597B" w:rsidRPr="007C3A56">
        <w:rPr>
          <w:lang w:val="en-GB"/>
        </w:rPr>
        <w:t>(Lewis-Beck &amp; Bryman, 2007,</w:t>
      </w:r>
      <w:r w:rsidR="003E2CE8" w:rsidRPr="007C3A56">
        <w:rPr>
          <w:lang w:val="en-GB"/>
        </w:rPr>
        <w:t xml:space="preserve"> </w:t>
      </w:r>
      <w:r w:rsidR="0037334C" w:rsidRPr="007C3A56">
        <w:rPr>
          <w:lang w:val="en-GB"/>
        </w:rPr>
        <w:t>p.</w:t>
      </w:r>
      <w:r w:rsidR="004D597B" w:rsidRPr="007C3A56">
        <w:rPr>
          <w:lang w:val="en-GB"/>
        </w:rPr>
        <w:t xml:space="preserve"> 214-216</w:t>
      </w:r>
      <w:r w:rsidR="00652786" w:rsidRPr="007C3A56">
        <w:rPr>
          <w:lang w:val="en-GB"/>
        </w:rPr>
        <w:t>, Dijk, 1993</w:t>
      </w:r>
      <w:r w:rsidR="004D597B" w:rsidRPr="007C3A56">
        <w:rPr>
          <w:lang w:val="en-GB"/>
        </w:rPr>
        <w:t>)</w:t>
      </w:r>
      <w:r w:rsidRPr="007C3A56">
        <w:rPr>
          <w:lang w:val="en-GB"/>
        </w:rPr>
        <w:t>.</w:t>
      </w:r>
      <w:r w:rsidR="00615524" w:rsidRPr="007C3A56">
        <w:rPr>
          <w:lang w:val="en-GB"/>
        </w:rPr>
        <w:t xml:space="preserve"> </w:t>
      </w:r>
    </w:p>
    <w:p w14:paraId="77111C93" w14:textId="18042B50" w:rsidR="00B952A3" w:rsidRPr="007C3A56" w:rsidRDefault="003D6A4C" w:rsidP="00CB2D66">
      <w:pPr>
        <w:ind w:firstLine="708"/>
        <w:rPr>
          <w:lang w:val="en-GB"/>
        </w:rPr>
      </w:pPr>
      <w:r w:rsidRPr="007C3A56">
        <w:rPr>
          <w:lang w:val="en-GB"/>
        </w:rPr>
        <w:t xml:space="preserve">The development of Critical Discourse Analysis (CDA) as a field can be traced back to various academic disciplines, but it has since evolved into a more systematic body of theory and research. Its main sources include functionalist linguistic traditions, Western Marxism, critical theory of the Frankfurt School, Foucault's concept of discourse, and Bakhtin's dialogical language theory. The term "critical discourse analysis" first appeared around 1985, and the field has since </w:t>
      </w:r>
      <w:r w:rsidR="00540B9A" w:rsidRPr="007C3A56">
        <w:rPr>
          <w:lang w:val="en-GB"/>
        </w:rPr>
        <w:t>created</w:t>
      </w:r>
      <w:r w:rsidRPr="007C3A56">
        <w:rPr>
          <w:lang w:val="en-GB"/>
        </w:rPr>
        <w:t xml:space="preserve"> various approaches. It began with critical linguistics, which applied Halliday's linguistics to </w:t>
      </w:r>
      <w:proofErr w:type="spellStart"/>
      <w:r w:rsidRPr="007C3A56">
        <w:rPr>
          <w:lang w:val="en-GB"/>
        </w:rPr>
        <w:t>analyze</w:t>
      </w:r>
      <w:proofErr w:type="spellEnd"/>
      <w:r w:rsidRPr="007C3A56">
        <w:rPr>
          <w:lang w:val="en-GB"/>
        </w:rPr>
        <w:t xml:space="preserve"> texts from the perspective of ideology and power. Over time, CDA has become more interdisciplinary, engaging with social theory and research, and focusing on how language figures in processes of social transformation. The field has also expanded to include cognitive psychology, historical documentation, and multimodal analysis of contemporary texts. </w:t>
      </w:r>
      <w:r w:rsidR="00353166" w:rsidRPr="007C3A56">
        <w:rPr>
          <w:lang w:val="en-GB"/>
        </w:rPr>
        <w:t xml:space="preserve">CDA has become increasingly interdisciplinary, engaging with social theory and research, and has been applied in numerous disciplines and areas of study within social sciences. Researchers often focus on detailed linguistic analysis of texts or adopt a </w:t>
      </w:r>
      <w:proofErr w:type="spellStart"/>
      <w:r w:rsidR="00353166" w:rsidRPr="007C3A56">
        <w:rPr>
          <w:lang w:val="en-GB"/>
        </w:rPr>
        <w:t>Foucaultian</w:t>
      </w:r>
      <w:proofErr w:type="spellEnd"/>
      <w:r w:rsidR="00353166" w:rsidRPr="007C3A56">
        <w:rPr>
          <w:lang w:val="en-GB"/>
        </w:rPr>
        <w:t xml:space="preserve"> perspective on discourse without such close textual analysis.</w:t>
      </w:r>
      <w:r w:rsidR="005F0255" w:rsidRPr="007C3A56">
        <w:rPr>
          <w:lang w:val="en-GB"/>
        </w:rPr>
        <w:t xml:space="preserve"> </w:t>
      </w:r>
      <w:r w:rsidR="00134AAF" w:rsidRPr="007C3A56">
        <w:rPr>
          <w:lang w:val="en-GB"/>
        </w:rPr>
        <w:t xml:space="preserve">It has been influenced by various figures, namely </w:t>
      </w:r>
      <w:r w:rsidR="00B952A3" w:rsidRPr="007C3A56">
        <w:rPr>
          <w:lang w:val="en-GB"/>
        </w:rPr>
        <w:t xml:space="preserve">Michael Halliday, known for his systemic functional linguistics theory. Antonio Gramsci and Louis Althusser, from Western Marxism, who contributed to the theories </w:t>
      </w:r>
      <w:r w:rsidR="00B952A3" w:rsidRPr="007C3A56">
        <w:rPr>
          <w:lang w:val="en-GB"/>
        </w:rPr>
        <w:lastRenderedPageBreak/>
        <w:t xml:space="preserve">of hegemony and ideology. Jürgen Habermas, from the Frankfurt School of critical theory. Michel Foucault, who introduced the concept of discourse. Mikhail Bakhtin, who developed dialogical language theory, emphasizing heteroglossia, intertextuality, and genre. Furthermore, specific CDA researchers have also played crucial roles in the development of the field: Teun van Dijk, who incorporates cognitive psychology. Ruth </w:t>
      </w:r>
      <w:proofErr w:type="spellStart"/>
      <w:r w:rsidR="00B952A3" w:rsidRPr="007C3A56">
        <w:rPr>
          <w:lang w:val="en-GB"/>
        </w:rPr>
        <w:t>Wodak</w:t>
      </w:r>
      <w:proofErr w:type="spellEnd"/>
      <w:r w:rsidR="00B952A3" w:rsidRPr="007C3A56">
        <w:rPr>
          <w:lang w:val="en-GB"/>
        </w:rPr>
        <w:t>, known for her discourse-historical approach. Gunther Kress and Theo van Leeuwen, who focus on the multimodal character of contemporary texts</w:t>
      </w:r>
      <w:r w:rsidR="00CB2D66" w:rsidRPr="007C3A56">
        <w:rPr>
          <w:lang w:val="en-GB"/>
        </w:rPr>
        <w:t xml:space="preserve"> </w:t>
      </w:r>
      <w:r w:rsidR="004D597B" w:rsidRPr="007C3A56">
        <w:rPr>
          <w:lang w:val="en-GB"/>
        </w:rPr>
        <w:t>(Lewis-Beck &amp; Bryman, 2007,</w:t>
      </w:r>
      <w:r w:rsidR="003E2CE8" w:rsidRPr="007C3A56">
        <w:rPr>
          <w:lang w:val="en-GB"/>
        </w:rPr>
        <w:t xml:space="preserve"> </w:t>
      </w:r>
      <w:r w:rsidR="00177154" w:rsidRPr="007C3A56">
        <w:rPr>
          <w:lang w:val="en-GB"/>
        </w:rPr>
        <w:t>p.</w:t>
      </w:r>
      <w:r w:rsidR="004D597B" w:rsidRPr="007C3A56">
        <w:rPr>
          <w:lang w:val="en-GB"/>
        </w:rPr>
        <w:t xml:space="preserve"> 214-216</w:t>
      </w:r>
      <w:r w:rsidR="00652786" w:rsidRPr="007C3A56">
        <w:rPr>
          <w:lang w:val="en-GB"/>
        </w:rPr>
        <w:t>; Dijk, 1993</w:t>
      </w:r>
      <w:r w:rsidR="00A5143B" w:rsidRPr="007C3A56">
        <w:rPr>
          <w:lang w:val="en-GB"/>
        </w:rPr>
        <w:t xml:space="preserve">, </w:t>
      </w:r>
      <w:proofErr w:type="spellStart"/>
      <w:r w:rsidR="00A5143B" w:rsidRPr="007C3A56">
        <w:rPr>
          <w:lang w:val="en-GB"/>
        </w:rPr>
        <w:t>Wodak</w:t>
      </w:r>
      <w:proofErr w:type="spellEnd"/>
      <w:r w:rsidR="00A5143B" w:rsidRPr="007C3A56">
        <w:rPr>
          <w:lang w:val="en-GB"/>
        </w:rPr>
        <w:t xml:space="preserve"> 2001</w:t>
      </w:r>
      <w:r w:rsidR="004D597B" w:rsidRPr="007C3A56">
        <w:rPr>
          <w:lang w:val="en-GB"/>
        </w:rPr>
        <w:t>)</w:t>
      </w:r>
      <w:r w:rsidR="00CB2D66" w:rsidRPr="007C3A56">
        <w:rPr>
          <w:lang w:val="en-GB"/>
        </w:rPr>
        <w:t>.</w:t>
      </w:r>
    </w:p>
    <w:p w14:paraId="0D863E5F" w14:textId="2BB180FF" w:rsidR="00353166" w:rsidRPr="007C3A56" w:rsidRDefault="00353166" w:rsidP="00CB2D66">
      <w:pPr>
        <w:ind w:firstLine="708"/>
        <w:rPr>
          <w:lang w:val="en-GB"/>
        </w:rPr>
      </w:pPr>
      <w:r w:rsidRPr="007C3A56">
        <w:rPr>
          <w:lang w:val="en-GB"/>
        </w:rPr>
        <w:t xml:space="preserve">An example of CDA's application is </w:t>
      </w:r>
      <w:proofErr w:type="spellStart"/>
      <w:r w:rsidRPr="007C3A56">
        <w:rPr>
          <w:lang w:val="en-GB"/>
        </w:rPr>
        <w:t>analyzing</w:t>
      </w:r>
      <w:proofErr w:type="spellEnd"/>
      <w:r w:rsidRPr="007C3A56">
        <w:rPr>
          <w:lang w:val="en-GB"/>
        </w:rPr>
        <w:t xml:space="preserve"> narratives of global economic change, where it helps to reveal the underlying power dynamics and policy implications of certain representations of economic change</w:t>
      </w:r>
      <w:r w:rsidR="00CB2D66" w:rsidRPr="007C3A56">
        <w:rPr>
          <w:lang w:val="en-GB"/>
        </w:rPr>
        <w:t xml:space="preserve"> </w:t>
      </w:r>
      <w:r w:rsidR="004D597B" w:rsidRPr="007C3A56">
        <w:rPr>
          <w:lang w:val="en-GB"/>
        </w:rPr>
        <w:t>(Lewis-Beck &amp; Bryman, 2007,</w:t>
      </w:r>
      <w:r w:rsidR="003E2CE8" w:rsidRPr="007C3A56">
        <w:rPr>
          <w:lang w:val="en-GB"/>
        </w:rPr>
        <w:t xml:space="preserve"> </w:t>
      </w:r>
      <w:r w:rsidR="00177154" w:rsidRPr="007C3A56">
        <w:rPr>
          <w:lang w:val="en-GB"/>
        </w:rPr>
        <w:t>p.</w:t>
      </w:r>
      <w:r w:rsidR="004D597B" w:rsidRPr="007C3A56">
        <w:rPr>
          <w:lang w:val="en-GB"/>
        </w:rPr>
        <w:t xml:space="preserve"> 214-216)</w:t>
      </w:r>
      <w:r w:rsidRPr="007C3A56">
        <w:rPr>
          <w:lang w:val="en-GB"/>
        </w:rPr>
        <w:t>.</w:t>
      </w:r>
    </w:p>
    <w:p w14:paraId="0990AEDB" w14:textId="721367A3" w:rsidR="006F0015" w:rsidRPr="007C3A56" w:rsidRDefault="006F0015" w:rsidP="00BE2E5A">
      <w:pPr>
        <w:rPr>
          <w:lang w:val="en-GB"/>
        </w:rPr>
      </w:pPr>
    </w:p>
    <w:p w14:paraId="1A1FD68F" w14:textId="153FE8A4" w:rsidR="00BD21F1" w:rsidRPr="007C3A56" w:rsidRDefault="00025C60" w:rsidP="00621B5A">
      <w:pPr>
        <w:pStyle w:val="Nadpis2"/>
        <w:rPr>
          <w:lang w:val="en-GB"/>
        </w:rPr>
      </w:pPr>
      <w:bookmarkStart w:id="73" w:name="_Toc133179868"/>
      <w:bookmarkStart w:id="74" w:name="_Toc133520656"/>
      <w:r w:rsidRPr="0037334C">
        <w:rPr>
          <w:lang w:val="en-GB"/>
        </w:rPr>
        <w:t>4</w:t>
      </w:r>
      <w:r w:rsidR="00BD21F1" w:rsidRPr="0037334C">
        <w:rPr>
          <w:lang w:val="en-GB"/>
        </w:rPr>
        <w:t>.</w:t>
      </w:r>
      <w:r w:rsidR="00415141" w:rsidRPr="0037334C">
        <w:rPr>
          <w:lang w:val="en-GB"/>
        </w:rPr>
        <w:t>1</w:t>
      </w:r>
      <w:r w:rsidR="00BD21F1" w:rsidRPr="0037334C">
        <w:rPr>
          <w:lang w:val="en-GB"/>
        </w:rPr>
        <w:t xml:space="preserve"> </w:t>
      </w:r>
      <w:r w:rsidR="00FE1079" w:rsidRPr="0037334C">
        <w:rPr>
          <w:lang w:val="en-GB"/>
        </w:rPr>
        <w:t>Discursive Historical Approach</w:t>
      </w:r>
      <w:bookmarkEnd w:id="73"/>
      <w:bookmarkEnd w:id="74"/>
    </w:p>
    <w:p w14:paraId="57C4B106" w14:textId="6B6CB327" w:rsidR="00E72FD7" w:rsidRPr="007C3A56" w:rsidRDefault="00DE53FD" w:rsidP="00B34E69">
      <w:pPr>
        <w:ind w:firstLine="708"/>
        <w:rPr>
          <w:lang w:val="en-GB"/>
        </w:rPr>
      </w:pPr>
      <w:r w:rsidRPr="007C3A56">
        <w:rPr>
          <w:lang w:val="en-GB"/>
        </w:rPr>
        <w:t xml:space="preserve">For this analysis, author has decided to select </w:t>
      </w:r>
      <w:r w:rsidR="00BD27F5" w:rsidRPr="007C3A56">
        <w:rPr>
          <w:lang w:val="en-GB"/>
        </w:rPr>
        <w:t xml:space="preserve">Discursive Historical Approach. </w:t>
      </w:r>
      <w:r w:rsidR="00B34E69" w:rsidRPr="007C3A56">
        <w:rPr>
          <w:lang w:val="en-GB"/>
        </w:rPr>
        <w:t>The discourse-historical approach (DHA) is a part of critical discourse studies (</w:t>
      </w:r>
      <w:r w:rsidR="0037334C" w:rsidRPr="007C3A56">
        <w:rPr>
          <w:lang w:val="en-GB"/>
        </w:rPr>
        <w:t>CDS) as</w:t>
      </w:r>
      <w:r w:rsidR="006E74F9" w:rsidRPr="007C3A56">
        <w:rPr>
          <w:lang w:val="en-GB"/>
        </w:rPr>
        <w:t xml:space="preserve"> many of the discursive approaches, </w:t>
      </w:r>
      <w:r w:rsidR="00B34E69" w:rsidRPr="007C3A56">
        <w:rPr>
          <w:lang w:val="en-GB"/>
        </w:rPr>
        <w:t>that investigates language use beyond the sentence level, focusing on meaning-making in various forms. It aims to reveal the role discourses play in producing non</w:t>
      </w:r>
      <w:r w:rsidR="00BA72F2" w:rsidRPr="007C3A56">
        <w:rPr>
          <w:lang w:val="en-GB"/>
        </w:rPr>
        <w:t>-</w:t>
      </w:r>
      <w:r w:rsidR="00B34E69" w:rsidRPr="007C3A56">
        <w:rPr>
          <w:lang w:val="en-GB"/>
        </w:rPr>
        <w:t xml:space="preserve">inclusive and nonegalitarian structures within society. DHA originated from a study </w:t>
      </w:r>
      <w:proofErr w:type="spellStart"/>
      <w:r w:rsidR="00B34E69" w:rsidRPr="007C3A56">
        <w:rPr>
          <w:lang w:val="en-GB"/>
        </w:rPr>
        <w:t>analyzing</w:t>
      </w:r>
      <w:proofErr w:type="spellEnd"/>
      <w:r w:rsidR="00B34E69" w:rsidRPr="007C3A56">
        <w:rPr>
          <w:lang w:val="en-GB"/>
        </w:rPr>
        <w:t xml:space="preserve"> anti-Semitic stereotypes in the 1986 Austrian presidential campaign of Kurt Waldheim.</w:t>
      </w:r>
      <w:r w:rsidR="006131B8" w:rsidRPr="007C3A56">
        <w:rPr>
          <w:lang w:val="en-GB"/>
        </w:rPr>
        <w:t xml:space="preserve"> (</w:t>
      </w:r>
      <w:proofErr w:type="spellStart"/>
      <w:r w:rsidR="006131B8" w:rsidRPr="007C3A56">
        <w:rPr>
          <w:lang w:val="en-GB"/>
        </w:rPr>
        <w:t>Wodak</w:t>
      </w:r>
      <w:proofErr w:type="spellEnd"/>
      <w:r w:rsidR="006131B8" w:rsidRPr="007C3A56">
        <w:rPr>
          <w:lang w:val="en-GB"/>
        </w:rPr>
        <w:t xml:space="preserve"> 2015)</w:t>
      </w:r>
    </w:p>
    <w:p w14:paraId="61917FA0" w14:textId="11C316E0" w:rsidR="006131B8" w:rsidRPr="007C3A56" w:rsidRDefault="00D939F4" w:rsidP="00D939F4">
      <w:pPr>
        <w:rPr>
          <w:lang w:val="en-GB"/>
        </w:rPr>
      </w:pPr>
      <w:r w:rsidRPr="007C3A56">
        <w:rPr>
          <w:lang w:val="en-GB"/>
        </w:rPr>
        <w:t xml:space="preserve">During the work </w:t>
      </w:r>
      <w:proofErr w:type="spellStart"/>
      <w:r w:rsidRPr="007C3A56">
        <w:rPr>
          <w:lang w:val="en-GB"/>
        </w:rPr>
        <w:t>Wodak</w:t>
      </w:r>
      <w:proofErr w:type="spellEnd"/>
      <w:r w:rsidRPr="007C3A56">
        <w:rPr>
          <w:lang w:val="en-GB"/>
        </w:rPr>
        <w:t xml:space="preserve"> has evolved multiple principles that has helped her during the work. These principles can be summarized like into 10 principles (</w:t>
      </w:r>
      <w:proofErr w:type="spellStart"/>
      <w:r w:rsidRPr="007C3A56">
        <w:rPr>
          <w:lang w:val="en-GB"/>
        </w:rPr>
        <w:t>Wodak</w:t>
      </w:r>
      <w:proofErr w:type="spellEnd"/>
      <w:r w:rsidRPr="007C3A56">
        <w:rPr>
          <w:lang w:val="en-GB"/>
        </w:rPr>
        <w:t xml:space="preserve"> 2015).</w:t>
      </w:r>
    </w:p>
    <w:p w14:paraId="6BA79779" w14:textId="25811B49" w:rsidR="00D939F4" w:rsidRPr="007C3A56" w:rsidRDefault="00D939F4" w:rsidP="00D939F4">
      <w:pPr>
        <w:pStyle w:val="Odstavecseseznamem"/>
        <w:numPr>
          <w:ilvl w:val="0"/>
          <w:numId w:val="1"/>
        </w:numPr>
        <w:rPr>
          <w:lang w:val="en-GB"/>
        </w:rPr>
      </w:pPr>
      <w:r w:rsidRPr="007C3A56">
        <w:rPr>
          <w:lang w:val="en-GB"/>
        </w:rPr>
        <w:t>The approach is interdisciplinary. Interdisciplinarity involves theory, methods, methodology, research practice, and practical application.</w:t>
      </w:r>
    </w:p>
    <w:p w14:paraId="176AE689" w14:textId="62A0B4BF" w:rsidR="00D939F4" w:rsidRPr="007C3A56" w:rsidRDefault="00D939F4" w:rsidP="00D939F4">
      <w:pPr>
        <w:pStyle w:val="Odstavecseseznamem"/>
        <w:numPr>
          <w:ilvl w:val="0"/>
          <w:numId w:val="1"/>
        </w:numPr>
        <w:rPr>
          <w:lang w:val="en-GB"/>
        </w:rPr>
      </w:pPr>
      <w:r w:rsidRPr="007C3A56">
        <w:rPr>
          <w:lang w:val="en-GB"/>
        </w:rPr>
        <w:t>The approach is problem-oriented.</w:t>
      </w:r>
    </w:p>
    <w:p w14:paraId="4D458BF5" w14:textId="17F7578B" w:rsidR="00D939F4" w:rsidRPr="007C3A56" w:rsidRDefault="00D939F4" w:rsidP="00D939F4">
      <w:pPr>
        <w:pStyle w:val="Odstavecseseznamem"/>
        <w:numPr>
          <w:ilvl w:val="0"/>
          <w:numId w:val="1"/>
        </w:numPr>
        <w:rPr>
          <w:lang w:val="en-GB"/>
        </w:rPr>
      </w:pPr>
      <w:r w:rsidRPr="007C3A56">
        <w:rPr>
          <w:lang w:val="en-GB"/>
        </w:rPr>
        <w:t xml:space="preserve">Various theories and methods are combined wherever integration leads to an </w:t>
      </w:r>
      <w:r w:rsidR="00FC79A2" w:rsidRPr="007C3A56">
        <w:rPr>
          <w:lang w:val="en-GB"/>
        </w:rPr>
        <w:t>adequate understanding</w:t>
      </w:r>
      <w:r w:rsidRPr="007C3A56">
        <w:rPr>
          <w:lang w:val="en-GB"/>
        </w:rPr>
        <w:t xml:space="preserve"> and explanation of the research object.</w:t>
      </w:r>
    </w:p>
    <w:p w14:paraId="0033FB8F" w14:textId="77777777" w:rsidR="00D939F4" w:rsidRPr="007C3A56" w:rsidRDefault="00D939F4" w:rsidP="00D939F4">
      <w:pPr>
        <w:pStyle w:val="Odstavecseseznamem"/>
        <w:numPr>
          <w:ilvl w:val="0"/>
          <w:numId w:val="1"/>
        </w:numPr>
        <w:rPr>
          <w:lang w:val="en-GB"/>
        </w:rPr>
      </w:pPr>
      <w:r w:rsidRPr="007C3A56">
        <w:rPr>
          <w:lang w:val="en-GB"/>
        </w:rPr>
        <w:t>The research incorporates fieldwork and ethnography (study from “inside”) where this is required for a thorough analysis and theorizing of the object under investigation.</w:t>
      </w:r>
    </w:p>
    <w:p w14:paraId="362E5996" w14:textId="3FECF306" w:rsidR="00D939F4" w:rsidRPr="007C3A56" w:rsidRDefault="00D939F4" w:rsidP="00D939F4">
      <w:pPr>
        <w:pStyle w:val="Odstavecseseznamem"/>
        <w:numPr>
          <w:ilvl w:val="0"/>
          <w:numId w:val="1"/>
        </w:numPr>
        <w:rPr>
          <w:lang w:val="en-GB"/>
        </w:rPr>
      </w:pPr>
      <w:r w:rsidRPr="007C3A56">
        <w:rPr>
          <w:lang w:val="en-GB"/>
        </w:rPr>
        <w:t>The research necessarily moves recursively between theory and empirical data.</w:t>
      </w:r>
    </w:p>
    <w:p w14:paraId="5FF93A8E" w14:textId="00BC6AD5" w:rsidR="00D939F4" w:rsidRPr="007C3A56" w:rsidRDefault="00D939F4" w:rsidP="00D939F4">
      <w:pPr>
        <w:pStyle w:val="Odstavecseseznamem"/>
        <w:numPr>
          <w:ilvl w:val="0"/>
          <w:numId w:val="1"/>
        </w:numPr>
        <w:rPr>
          <w:lang w:val="en-GB"/>
        </w:rPr>
      </w:pPr>
      <w:r w:rsidRPr="007C3A56">
        <w:rPr>
          <w:lang w:val="en-GB"/>
        </w:rPr>
        <w:t>Numerous genres and public spaces as well as intertextual and interdiscursive relationships are studied.</w:t>
      </w:r>
    </w:p>
    <w:p w14:paraId="22677C11" w14:textId="0FACBD1F" w:rsidR="00D939F4" w:rsidRPr="007C3A56" w:rsidRDefault="00D939F4" w:rsidP="00D939F4">
      <w:pPr>
        <w:pStyle w:val="Odstavecseseznamem"/>
        <w:numPr>
          <w:ilvl w:val="0"/>
          <w:numId w:val="1"/>
        </w:numPr>
        <w:rPr>
          <w:lang w:val="en-GB"/>
        </w:rPr>
      </w:pPr>
      <w:r w:rsidRPr="007C3A56">
        <w:rPr>
          <w:lang w:val="en-GB"/>
        </w:rPr>
        <w:lastRenderedPageBreak/>
        <w:t>The historical context is taken into account in interpreting texts and discourses. The historical orientation permits the reconstruction of how recontextualization functions as an important process linking texts and discourses intertextually and interdiscursively over time.</w:t>
      </w:r>
    </w:p>
    <w:p w14:paraId="161B0091" w14:textId="5EB88240" w:rsidR="00D939F4" w:rsidRPr="007C3A56" w:rsidRDefault="00D939F4" w:rsidP="00D939F4">
      <w:pPr>
        <w:pStyle w:val="Odstavecseseznamem"/>
        <w:numPr>
          <w:ilvl w:val="0"/>
          <w:numId w:val="1"/>
        </w:numPr>
        <w:rPr>
          <w:lang w:val="en-GB"/>
        </w:rPr>
      </w:pPr>
      <w:r w:rsidRPr="007C3A56">
        <w:rPr>
          <w:lang w:val="en-GB"/>
        </w:rPr>
        <w:t>Categories and tools are not fixed once and for all. They must be elaborated for each analysis according to the specific problem under investigation.</w:t>
      </w:r>
    </w:p>
    <w:p w14:paraId="517B5CF1" w14:textId="42087907" w:rsidR="00D939F4" w:rsidRPr="007C3A56" w:rsidRDefault="00D939F4" w:rsidP="00D939F4">
      <w:pPr>
        <w:pStyle w:val="Odstavecseseznamem"/>
        <w:numPr>
          <w:ilvl w:val="0"/>
          <w:numId w:val="1"/>
        </w:numPr>
        <w:rPr>
          <w:lang w:val="en-GB"/>
        </w:rPr>
      </w:pPr>
      <w:r w:rsidRPr="007C3A56">
        <w:rPr>
          <w:lang w:val="en-GB"/>
        </w:rPr>
        <w:t>“Grand theories” often serve as a foundation. In the specific analyses, however, „middle-range theories” frequently supply a better theoretical basis.</w:t>
      </w:r>
    </w:p>
    <w:p w14:paraId="5258C952" w14:textId="21DCBA2C" w:rsidR="00B0723E" w:rsidRPr="007C3A56" w:rsidRDefault="00D939F4" w:rsidP="00A55523">
      <w:pPr>
        <w:pStyle w:val="Odstavecseseznamem"/>
        <w:numPr>
          <w:ilvl w:val="0"/>
          <w:numId w:val="1"/>
        </w:numPr>
        <w:rPr>
          <w:lang w:val="en-GB"/>
        </w:rPr>
      </w:pPr>
      <w:r w:rsidRPr="007C3A56">
        <w:rPr>
          <w:lang w:val="en-GB"/>
        </w:rPr>
        <w:t>The application of results is an important target. Results should be made available to and applied by experts and should be communicated to the public.</w:t>
      </w:r>
    </w:p>
    <w:p w14:paraId="25326C5F" w14:textId="77777777" w:rsidR="00A55523" w:rsidRPr="007C3A56" w:rsidRDefault="00A55523" w:rsidP="00A55523">
      <w:pPr>
        <w:pStyle w:val="Odstavecseseznamem"/>
        <w:ind w:left="502"/>
        <w:rPr>
          <w:lang w:val="en-GB"/>
        </w:rPr>
      </w:pPr>
    </w:p>
    <w:p w14:paraId="748C1688" w14:textId="1643482D" w:rsidR="00A55523" w:rsidRPr="007C3A56" w:rsidRDefault="00A55523" w:rsidP="00A55523">
      <w:pPr>
        <w:ind w:firstLine="502"/>
        <w:rPr>
          <w:lang w:val="en-GB"/>
        </w:rPr>
      </w:pPr>
      <w:r w:rsidRPr="007C3A56">
        <w:rPr>
          <w:lang w:val="en-GB"/>
        </w:rPr>
        <w:t>The Discourse-Historical Approach (DHA) shares many theoretical and methodological concepts with other strands in CDS. These approaches influence each other, creating a common conceptual frame while maintaining their unique orientations. DHA is characterized by its research interest in identity construction and unjustified discrimination, a focus on historical dimensions of discourse formation, and its epistemological foundation in the critical theory of the Frankfurt School and Habermas's language philosophy. A key principle of DHA is triangulation, which helps researchers minimize subjectivity by incorporating various data sources, methods, theories, and background information in their analyses. (</w:t>
      </w:r>
      <w:proofErr w:type="spellStart"/>
      <w:r w:rsidRPr="007C3A56">
        <w:rPr>
          <w:lang w:val="en-GB"/>
        </w:rPr>
        <w:t>Wodak</w:t>
      </w:r>
      <w:proofErr w:type="spellEnd"/>
      <w:r w:rsidRPr="007C3A56">
        <w:rPr>
          <w:lang w:val="en-GB"/>
        </w:rPr>
        <w:t xml:space="preserve"> 2015</w:t>
      </w:r>
      <w:r w:rsidR="009531A8" w:rsidRPr="007C3A56">
        <w:rPr>
          <w:lang w:val="en-GB"/>
        </w:rPr>
        <w:t xml:space="preserve">, </w:t>
      </w:r>
      <w:proofErr w:type="spellStart"/>
      <w:r w:rsidR="009531A8" w:rsidRPr="007C3A56">
        <w:rPr>
          <w:lang w:val="en-GB"/>
        </w:rPr>
        <w:t>Reisigl</w:t>
      </w:r>
      <w:proofErr w:type="spellEnd"/>
      <w:r w:rsidR="009531A8" w:rsidRPr="007C3A56">
        <w:rPr>
          <w:lang w:val="en-GB"/>
        </w:rPr>
        <w:t xml:space="preserve"> 2017</w:t>
      </w:r>
      <w:r w:rsidR="00A5143B" w:rsidRPr="007C3A56">
        <w:rPr>
          <w:lang w:val="en-GB"/>
        </w:rPr>
        <w:t xml:space="preserve">, </w:t>
      </w:r>
      <w:proofErr w:type="spellStart"/>
      <w:r w:rsidR="00A5143B" w:rsidRPr="007C3A56">
        <w:rPr>
          <w:lang w:val="en-GB"/>
        </w:rPr>
        <w:t>Wodak</w:t>
      </w:r>
      <w:proofErr w:type="spellEnd"/>
      <w:r w:rsidR="00A5143B" w:rsidRPr="007C3A56">
        <w:rPr>
          <w:lang w:val="en-GB"/>
        </w:rPr>
        <w:t xml:space="preserve"> 2009, </w:t>
      </w:r>
      <w:proofErr w:type="spellStart"/>
      <w:r w:rsidR="00A5143B" w:rsidRPr="007C3A56">
        <w:rPr>
          <w:lang w:val="en-GB"/>
        </w:rPr>
        <w:t>Wodak</w:t>
      </w:r>
      <w:proofErr w:type="spellEnd"/>
      <w:r w:rsidR="00A5143B" w:rsidRPr="007C3A56">
        <w:rPr>
          <w:lang w:val="en-GB"/>
        </w:rPr>
        <w:t xml:space="preserve"> 2001</w:t>
      </w:r>
      <w:r w:rsidRPr="007C3A56">
        <w:rPr>
          <w:lang w:val="en-GB"/>
        </w:rPr>
        <w:t>)</w:t>
      </w:r>
    </w:p>
    <w:p w14:paraId="4441E60C" w14:textId="776144A2" w:rsidR="00496D2C" w:rsidRPr="007C3A56" w:rsidRDefault="00496D2C" w:rsidP="0069328F">
      <w:pPr>
        <w:ind w:firstLine="360"/>
        <w:rPr>
          <w:lang w:val="en-GB"/>
        </w:rPr>
      </w:pPr>
      <w:r w:rsidRPr="007C3A56">
        <w:rPr>
          <w:lang w:val="en-GB"/>
        </w:rPr>
        <w:t>Furthermore, DHA is a three-dimensional method that involves: (</w:t>
      </w:r>
      <w:r w:rsidR="000034CE" w:rsidRPr="007C3A56">
        <w:rPr>
          <w:lang w:val="en-GB"/>
        </w:rPr>
        <w:t>I</w:t>
      </w:r>
      <w:r w:rsidRPr="007C3A56">
        <w:rPr>
          <w:lang w:val="en-GB"/>
        </w:rPr>
        <w:t>) identifying specific contents or topics in a discourse, (</w:t>
      </w:r>
      <w:r w:rsidR="000034CE" w:rsidRPr="007C3A56">
        <w:rPr>
          <w:lang w:val="en-GB"/>
        </w:rPr>
        <w:t>II</w:t>
      </w:r>
      <w:r w:rsidRPr="007C3A56">
        <w:rPr>
          <w:lang w:val="en-GB"/>
        </w:rPr>
        <w:t>) investigating discursive strategies, and (</w:t>
      </w:r>
      <w:r w:rsidR="000034CE" w:rsidRPr="007C3A56">
        <w:rPr>
          <w:lang w:val="en-GB"/>
        </w:rPr>
        <w:t>III</w:t>
      </w:r>
      <w:r w:rsidRPr="007C3A56">
        <w:rPr>
          <w:lang w:val="en-GB"/>
        </w:rPr>
        <w:t>) examining linguistic means as types and context-dependent realizations. This analysis requires understanding the text producer's aim and the strategies and linguistic devices used to achieve the intended meaning.</w:t>
      </w:r>
      <w:r w:rsidR="000034CE" w:rsidRPr="007C3A56">
        <w:rPr>
          <w:lang w:val="en-GB"/>
        </w:rPr>
        <w:t xml:space="preserve"> </w:t>
      </w:r>
      <w:r w:rsidRPr="007C3A56">
        <w:rPr>
          <w:lang w:val="en-GB"/>
        </w:rPr>
        <w:t xml:space="preserve">In </w:t>
      </w:r>
      <w:proofErr w:type="spellStart"/>
      <w:r w:rsidRPr="007C3A56">
        <w:rPr>
          <w:lang w:val="en-GB"/>
        </w:rPr>
        <w:t>analyzing</w:t>
      </w:r>
      <w:proofErr w:type="spellEnd"/>
      <w:r w:rsidRPr="007C3A56">
        <w:rPr>
          <w:lang w:val="en-GB"/>
        </w:rPr>
        <w:t xml:space="preserve"> the discursive construction and representation of "us" and "them," five key questions are considered:</w:t>
      </w:r>
    </w:p>
    <w:p w14:paraId="2F232643" w14:textId="77777777" w:rsidR="00496D2C" w:rsidRPr="007C3A56" w:rsidRDefault="00496D2C" w:rsidP="00496D2C">
      <w:pPr>
        <w:numPr>
          <w:ilvl w:val="0"/>
          <w:numId w:val="6"/>
        </w:numPr>
        <w:rPr>
          <w:lang w:val="en-GB"/>
        </w:rPr>
      </w:pPr>
      <w:r w:rsidRPr="007C3A56">
        <w:rPr>
          <w:lang w:val="en-GB"/>
        </w:rPr>
        <w:t>How are persons, objects, phenomena/events, processes, and actions named and referred to linguistically?</w:t>
      </w:r>
    </w:p>
    <w:p w14:paraId="727FB240" w14:textId="77777777" w:rsidR="00496D2C" w:rsidRPr="007C3A56" w:rsidRDefault="00496D2C" w:rsidP="00496D2C">
      <w:pPr>
        <w:numPr>
          <w:ilvl w:val="0"/>
          <w:numId w:val="6"/>
        </w:numPr>
        <w:rPr>
          <w:lang w:val="en-GB"/>
        </w:rPr>
      </w:pPr>
      <w:r w:rsidRPr="007C3A56">
        <w:rPr>
          <w:lang w:val="en-GB"/>
        </w:rPr>
        <w:t>What characteristics, qualities, and features are attributed to social actors, objects, phenomena/events, and processes?</w:t>
      </w:r>
    </w:p>
    <w:p w14:paraId="27E64041" w14:textId="77777777" w:rsidR="00496D2C" w:rsidRPr="007C3A56" w:rsidRDefault="00496D2C" w:rsidP="00496D2C">
      <w:pPr>
        <w:numPr>
          <w:ilvl w:val="0"/>
          <w:numId w:val="6"/>
        </w:numPr>
        <w:rPr>
          <w:lang w:val="en-GB"/>
        </w:rPr>
      </w:pPr>
      <w:r w:rsidRPr="007C3A56">
        <w:rPr>
          <w:lang w:val="en-GB"/>
        </w:rPr>
        <w:t>What arguments are employed in the discourse in question?</w:t>
      </w:r>
    </w:p>
    <w:p w14:paraId="473BD2F5" w14:textId="77777777" w:rsidR="00496D2C" w:rsidRPr="007C3A56" w:rsidRDefault="00496D2C" w:rsidP="00496D2C">
      <w:pPr>
        <w:numPr>
          <w:ilvl w:val="0"/>
          <w:numId w:val="6"/>
        </w:numPr>
        <w:rPr>
          <w:lang w:val="en-GB"/>
        </w:rPr>
      </w:pPr>
      <w:r w:rsidRPr="007C3A56">
        <w:rPr>
          <w:lang w:val="en-GB"/>
        </w:rPr>
        <w:lastRenderedPageBreak/>
        <w:t>From what perspective are these nominations, attributions, and arguments expressed?</w:t>
      </w:r>
    </w:p>
    <w:p w14:paraId="5D18D692" w14:textId="77777777" w:rsidR="00496D2C" w:rsidRPr="007C3A56" w:rsidRDefault="00496D2C" w:rsidP="00496D2C">
      <w:pPr>
        <w:numPr>
          <w:ilvl w:val="0"/>
          <w:numId w:val="6"/>
        </w:numPr>
        <w:rPr>
          <w:lang w:val="en-GB"/>
        </w:rPr>
      </w:pPr>
      <w:r w:rsidRPr="007C3A56">
        <w:rPr>
          <w:lang w:val="en-GB"/>
        </w:rPr>
        <w:t>Are the respective utterances articulated overtly? Are they intensified or mitigated?</w:t>
      </w:r>
    </w:p>
    <w:p w14:paraId="1CEC8984" w14:textId="3AA8C79D" w:rsidR="00496D2C" w:rsidRPr="007C3A56" w:rsidRDefault="00496D2C" w:rsidP="00496D2C">
      <w:pPr>
        <w:rPr>
          <w:lang w:val="en-GB"/>
        </w:rPr>
      </w:pPr>
      <w:r w:rsidRPr="007C3A56">
        <w:rPr>
          <w:lang w:val="en-GB"/>
        </w:rPr>
        <w:t>Based on these questions, five types of discursive strategies can be distinguished. A "strategy" refers to a more or less intentional plan of practices (including discursive practices) adopted to achieve a specific social, political, psychological, or linguistic goal. Discursive strategies are found at different levels of linguistic organization and complexity.</w:t>
      </w:r>
      <w:r w:rsidR="009F5931" w:rsidRPr="007C3A56">
        <w:rPr>
          <w:lang w:val="en-GB"/>
        </w:rPr>
        <w:t xml:space="preserve"> (</w:t>
      </w:r>
      <w:proofErr w:type="spellStart"/>
      <w:r w:rsidR="009F5931" w:rsidRPr="007C3A56">
        <w:rPr>
          <w:lang w:val="en-GB"/>
        </w:rPr>
        <w:t>Wodak</w:t>
      </w:r>
      <w:proofErr w:type="spellEnd"/>
      <w:r w:rsidR="009F5931" w:rsidRPr="007C3A56">
        <w:rPr>
          <w:lang w:val="en-GB"/>
        </w:rPr>
        <w:t xml:space="preserve"> 2015</w:t>
      </w:r>
      <w:r w:rsidR="007E315A" w:rsidRPr="007C3A56">
        <w:rPr>
          <w:lang w:val="en-GB"/>
        </w:rPr>
        <w:t xml:space="preserve">, </w:t>
      </w:r>
      <w:proofErr w:type="spellStart"/>
      <w:r w:rsidR="007E315A" w:rsidRPr="007C3A56">
        <w:rPr>
          <w:lang w:val="en-GB"/>
        </w:rPr>
        <w:t>Wodak</w:t>
      </w:r>
      <w:proofErr w:type="spellEnd"/>
      <w:r w:rsidR="007E315A" w:rsidRPr="007C3A56">
        <w:rPr>
          <w:lang w:val="en-GB"/>
        </w:rPr>
        <w:t xml:space="preserve"> 2009, </w:t>
      </w:r>
      <w:r w:rsidR="00AC70F6" w:rsidRPr="007C3A56">
        <w:rPr>
          <w:lang w:val="en-GB"/>
        </w:rPr>
        <w:t>Dijk 1991</w:t>
      </w:r>
      <w:r w:rsidR="009F5931" w:rsidRPr="007C3A56">
        <w:rPr>
          <w:lang w:val="en-GB"/>
        </w:rPr>
        <w:t>)</w:t>
      </w:r>
    </w:p>
    <w:p w14:paraId="47F43CCA" w14:textId="77777777" w:rsidR="00B0723E" w:rsidRPr="007C3A56" w:rsidRDefault="00B0723E" w:rsidP="00B0723E">
      <w:pPr>
        <w:rPr>
          <w:lang w:val="en-GB"/>
        </w:rPr>
      </w:pPr>
    </w:p>
    <w:p w14:paraId="1182E8FB" w14:textId="75E67A43" w:rsidR="00BE2E5A" w:rsidRPr="007C3A56" w:rsidRDefault="00025C60" w:rsidP="00A227CF">
      <w:pPr>
        <w:pStyle w:val="Nadpis2"/>
        <w:rPr>
          <w:lang w:val="en-GB"/>
        </w:rPr>
      </w:pPr>
      <w:bookmarkStart w:id="75" w:name="_Toc133179869"/>
      <w:bookmarkStart w:id="76" w:name="_Toc133520657"/>
      <w:r w:rsidRPr="007C3A56">
        <w:rPr>
          <w:lang w:val="en-GB"/>
        </w:rPr>
        <w:t>4</w:t>
      </w:r>
      <w:r w:rsidR="00E72FD7" w:rsidRPr="007C3A56">
        <w:rPr>
          <w:lang w:val="en-GB"/>
        </w:rPr>
        <w:t>.</w:t>
      </w:r>
      <w:r w:rsidR="00814DC2" w:rsidRPr="007C3A56">
        <w:rPr>
          <w:lang w:val="en-GB"/>
        </w:rPr>
        <w:t>2</w:t>
      </w:r>
      <w:r w:rsidR="00E72FD7" w:rsidRPr="007C3A56">
        <w:rPr>
          <w:lang w:val="en-GB"/>
        </w:rPr>
        <w:t xml:space="preserve"> </w:t>
      </w:r>
      <w:r w:rsidR="00BE2E5A" w:rsidRPr="007C3A56">
        <w:rPr>
          <w:lang w:val="en-GB"/>
        </w:rPr>
        <w:t xml:space="preserve">Discourse topics in Ali Khamenei Speeches </w:t>
      </w:r>
      <w:r w:rsidR="00344893" w:rsidRPr="007C3A56">
        <w:rPr>
          <w:lang w:val="en-GB"/>
        </w:rPr>
        <w:t>that are the most associated with</w:t>
      </w:r>
      <w:r w:rsidR="00371698" w:rsidRPr="007C3A56">
        <w:rPr>
          <w:lang w:val="en-GB"/>
        </w:rPr>
        <w:t xml:space="preserve"> Qassem Soleimani</w:t>
      </w:r>
      <w:bookmarkEnd w:id="75"/>
      <w:bookmarkEnd w:id="76"/>
    </w:p>
    <w:p w14:paraId="741A0843" w14:textId="77777777" w:rsidR="00805D55" w:rsidRPr="007C3A56" w:rsidRDefault="00805D55" w:rsidP="00805D55">
      <w:pPr>
        <w:rPr>
          <w:bCs/>
          <w:lang w:val="en-GB"/>
        </w:rPr>
      </w:pPr>
      <w:r w:rsidRPr="007C3A56">
        <w:rPr>
          <w:bCs/>
          <w:lang w:val="en-GB"/>
        </w:rPr>
        <w:t>In order to gain a deeper understanding of Khamenei's speeches and the frequency of various topics, the author has opted to develop a comprehensive table. This table will not only present a more intricate classification of the topics discussed in the speeches but also simplify the process of comprehending their frequencies. By organizing the content in this manner, readers will have an easier time identifying patterns, themes, and recurring ideas within Khamenei's speeches, ultimately facilitating a more nuanced analysis of the discourse. This approach helps to reveal key insights into the speaker's intentions, priorities, and messaging strategies, contributing to a richer understanding of the subject matter.</w:t>
      </w:r>
    </w:p>
    <w:p w14:paraId="05454304" w14:textId="67C2CF42" w:rsidR="00177154" w:rsidRPr="007C3A56" w:rsidRDefault="00177154" w:rsidP="00177154">
      <w:pPr>
        <w:keepNext/>
        <w:rPr>
          <w:b/>
          <w:lang w:val="en-GB"/>
        </w:rPr>
      </w:pPr>
      <w:bookmarkStart w:id="77" w:name="_Toc133520904"/>
      <w:r w:rsidRPr="007C3A56">
        <w:rPr>
          <w:b/>
          <w:lang w:val="en-GB"/>
        </w:rPr>
        <w:t xml:space="preserve">Table </w:t>
      </w:r>
      <w:r w:rsidRPr="007C3A56">
        <w:rPr>
          <w:b/>
          <w:lang w:val="en-GB"/>
        </w:rPr>
        <w:fldChar w:fldCharType="begin"/>
      </w:r>
      <w:r w:rsidRPr="007C3A56">
        <w:rPr>
          <w:b/>
          <w:lang w:val="en-GB"/>
        </w:rPr>
        <w:instrText xml:space="preserve"> SEQ Table \* ARABIC </w:instrText>
      </w:r>
      <w:r w:rsidRPr="007C3A56">
        <w:rPr>
          <w:b/>
          <w:lang w:val="en-GB"/>
        </w:rPr>
        <w:fldChar w:fldCharType="separate"/>
      </w:r>
      <w:r w:rsidRPr="007C3A56">
        <w:rPr>
          <w:b/>
          <w:noProof/>
          <w:lang w:val="en-GB"/>
        </w:rPr>
        <w:t>7</w:t>
      </w:r>
      <w:bookmarkEnd w:id="77"/>
      <w:r w:rsidRPr="007C3A56">
        <w:rPr>
          <w:b/>
          <w:lang w:val="en-GB"/>
        </w:rPr>
        <w:fldChar w:fldCharType="end"/>
      </w:r>
    </w:p>
    <w:tbl>
      <w:tblPr>
        <w:tblStyle w:val="Prosttabulka2"/>
        <w:tblW w:w="9523" w:type="dxa"/>
        <w:tblLook w:val="04A0" w:firstRow="1" w:lastRow="0" w:firstColumn="1" w:lastColumn="0" w:noHBand="0" w:noVBand="1"/>
      </w:tblPr>
      <w:tblGrid>
        <w:gridCol w:w="1712"/>
        <w:gridCol w:w="2060"/>
        <w:gridCol w:w="2960"/>
        <w:gridCol w:w="1168"/>
        <w:gridCol w:w="940"/>
        <w:gridCol w:w="683"/>
      </w:tblGrid>
      <w:tr w:rsidR="00F600BF" w:rsidRPr="007C3A56" w14:paraId="3B8A2A4F" w14:textId="77777777" w:rsidTr="0033421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noWrap/>
            <w:hideMark/>
          </w:tcPr>
          <w:p w14:paraId="09545047" w14:textId="77777777" w:rsidR="00F600BF" w:rsidRPr="007C3A56" w:rsidRDefault="00F600BF" w:rsidP="00F600BF">
            <w:pPr>
              <w:spacing w:line="240" w:lineRule="auto"/>
              <w:jc w:val="center"/>
              <w:rPr>
                <w:rFonts w:ascii="Calibri" w:eastAsia="Times New Roman" w:hAnsi="Calibri" w:cs="Calibri"/>
                <w:b w:val="0"/>
                <w:bCs w:val="0"/>
                <w:color w:val="000000"/>
                <w:sz w:val="22"/>
                <w:szCs w:val="22"/>
                <w:lang w:val="en-GB" w:eastAsia="cs-CZ"/>
              </w:rPr>
            </w:pPr>
            <w:r w:rsidRPr="007C3A56">
              <w:rPr>
                <w:rFonts w:ascii="Calibri" w:eastAsia="Times New Roman" w:hAnsi="Calibri" w:cs="Calibri"/>
                <w:color w:val="000000"/>
                <w:sz w:val="22"/>
                <w:szCs w:val="22"/>
                <w:lang w:val="en-GB" w:eastAsia="cs-CZ"/>
              </w:rPr>
              <w:t>Category</w:t>
            </w:r>
          </w:p>
        </w:tc>
        <w:tc>
          <w:tcPr>
            <w:tcW w:w="2060" w:type="dxa"/>
            <w:noWrap/>
            <w:hideMark/>
          </w:tcPr>
          <w:p w14:paraId="02985810" w14:textId="77777777" w:rsidR="00F600BF" w:rsidRPr="007C3A56" w:rsidRDefault="00F600BF" w:rsidP="00F600B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val="en-GB" w:eastAsia="cs-CZ"/>
              </w:rPr>
            </w:pPr>
            <w:r w:rsidRPr="007C3A56">
              <w:rPr>
                <w:rFonts w:ascii="Calibri" w:eastAsia="Times New Roman" w:hAnsi="Calibri" w:cs="Calibri"/>
                <w:color w:val="000000"/>
                <w:sz w:val="22"/>
                <w:szCs w:val="22"/>
                <w:lang w:val="en-GB" w:eastAsia="cs-CZ"/>
              </w:rPr>
              <w:t>Subcategory</w:t>
            </w:r>
          </w:p>
        </w:tc>
        <w:tc>
          <w:tcPr>
            <w:tcW w:w="2960" w:type="dxa"/>
            <w:noWrap/>
            <w:hideMark/>
          </w:tcPr>
          <w:p w14:paraId="29770DFE" w14:textId="1DFF1BFA" w:rsidR="00F600BF" w:rsidRPr="007C3A56" w:rsidRDefault="004D0993" w:rsidP="00F600B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val="en-GB" w:eastAsia="cs-CZ"/>
              </w:rPr>
            </w:pPr>
            <w:r w:rsidRPr="007C3A56">
              <w:rPr>
                <w:rFonts w:ascii="Calibri" w:eastAsia="Times New Roman" w:hAnsi="Calibri" w:cs="Calibri"/>
                <w:color w:val="000000"/>
                <w:sz w:val="22"/>
                <w:szCs w:val="22"/>
                <w:lang w:val="en-GB" w:eastAsia="cs-CZ"/>
              </w:rPr>
              <w:t>Discursive t</w:t>
            </w:r>
            <w:r w:rsidR="004825B1" w:rsidRPr="007C3A56">
              <w:rPr>
                <w:rFonts w:ascii="Calibri" w:eastAsia="Times New Roman" w:hAnsi="Calibri" w:cs="Calibri"/>
                <w:color w:val="000000"/>
                <w:sz w:val="22"/>
                <w:szCs w:val="22"/>
                <w:lang w:val="en-GB" w:eastAsia="cs-CZ"/>
              </w:rPr>
              <w:t>opic</w:t>
            </w:r>
          </w:p>
        </w:tc>
        <w:tc>
          <w:tcPr>
            <w:tcW w:w="1168" w:type="dxa"/>
            <w:noWrap/>
            <w:hideMark/>
          </w:tcPr>
          <w:p w14:paraId="57609B3F" w14:textId="77777777" w:rsidR="00F600BF" w:rsidRPr="007C3A56" w:rsidRDefault="00F600BF" w:rsidP="00F600B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val="en-GB" w:eastAsia="cs-CZ"/>
              </w:rPr>
            </w:pPr>
            <w:r w:rsidRPr="007C3A56">
              <w:rPr>
                <w:rFonts w:ascii="Calibri" w:eastAsia="Times New Roman" w:hAnsi="Calibri" w:cs="Calibri"/>
                <w:color w:val="000000"/>
                <w:sz w:val="22"/>
                <w:szCs w:val="22"/>
                <w:lang w:val="en-GB" w:eastAsia="cs-CZ"/>
              </w:rPr>
              <w:t>Frequency</w:t>
            </w:r>
          </w:p>
        </w:tc>
        <w:tc>
          <w:tcPr>
            <w:tcW w:w="940" w:type="dxa"/>
            <w:noWrap/>
            <w:hideMark/>
          </w:tcPr>
          <w:p w14:paraId="3030A5CA" w14:textId="77777777" w:rsidR="00F600BF" w:rsidRPr="007C3A56" w:rsidRDefault="00F600BF" w:rsidP="00F600B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val="en-GB" w:eastAsia="cs-CZ"/>
              </w:rPr>
            </w:pPr>
            <w:r w:rsidRPr="007C3A56">
              <w:rPr>
                <w:rFonts w:ascii="Calibri" w:eastAsia="Times New Roman" w:hAnsi="Calibri" w:cs="Calibri"/>
                <w:color w:val="000000"/>
                <w:sz w:val="22"/>
                <w:szCs w:val="22"/>
                <w:lang w:val="en-GB" w:eastAsia="cs-CZ"/>
              </w:rPr>
              <w:t>Sub total</w:t>
            </w:r>
          </w:p>
        </w:tc>
        <w:tc>
          <w:tcPr>
            <w:tcW w:w="683" w:type="dxa"/>
            <w:noWrap/>
            <w:hideMark/>
          </w:tcPr>
          <w:p w14:paraId="5555116B" w14:textId="77777777" w:rsidR="00F600BF" w:rsidRPr="007C3A56" w:rsidRDefault="00F600BF" w:rsidP="00F600BF">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szCs w:val="22"/>
                <w:lang w:val="en-GB" w:eastAsia="cs-CZ"/>
              </w:rPr>
            </w:pPr>
            <w:r w:rsidRPr="007C3A56">
              <w:rPr>
                <w:rFonts w:ascii="Calibri" w:eastAsia="Times New Roman" w:hAnsi="Calibri" w:cs="Calibri"/>
                <w:color w:val="000000"/>
                <w:sz w:val="22"/>
                <w:szCs w:val="22"/>
                <w:lang w:val="en-GB" w:eastAsia="cs-CZ"/>
              </w:rPr>
              <w:t>Total</w:t>
            </w:r>
          </w:p>
        </w:tc>
      </w:tr>
      <w:tr w:rsidR="00F600BF" w:rsidRPr="007C3A56" w14:paraId="6ED96D09" w14:textId="77777777" w:rsidTr="00334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2" w:type="dxa"/>
            <w:vMerge w:val="restart"/>
            <w:noWrap/>
            <w:hideMark/>
          </w:tcPr>
          <w:p w14:paraId="3E85FCE1" w14:textId="77777777" w:rsidR="00F600BF" w:rsidRPr="007C3A56" w:rsidRDefault="00F600BF" w:rsidP="00F600BF">
            <w:pPr>
              <w:spacing w:line="240" w:lineRule="auto"/>
              <w:jc w:val="center"/>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Foreign policy</w:t>
            </w:r>
          </w:p>
        </w:tc>
        <w:tc>
          <w:tcPr>
            <w:tcW w:w="2060" w:type="dxa"/>
            <w:vMerge w:val="restart"/>
            <w:noWrap/>
            <w:hideMark/>
          </w:tcPr>
          <w:p w14:paraId="354317F5"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Enemies</w:t>
            </w:r>
          </w:p>
        </w:tc>
        <w:tc>
          <w:tcPr>
            <w:tcW w:w="2960" w:type="dxa"/>
            <w:noWrap/>
            <w:hideMark/>
          </w:tcPr>
          <w:p w14:paraId="69FAF222"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America</w:t>
            </w:r>
          </w:p>
        </w:tc>
        <w:tc>
          <w:tcPr>
            <w:tcW w:w="1168" w:type="dxa"/>
            <w:noWrap/>
            <w:hideMark/>
          </w:tcPr>
          <w:p w14:paraId="5B280447"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19</w:t>
            </w:r>
          </w:p>
        </w:tc>
        <w:tc>
          <w:tcPr>
            <w:tcW w:w="940" w:type="dxa"/>
            <w:vMerge w:val="restart"/>
            <w:noWrap/>
            <w:hideMark/>
          </w:tcPr>
          <w:p w14:paraId="2938F049"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65</w:t>
            </w:r>
          </w:p>
        </w:tc>
        <w:tc>
          <w:tcPr>
            <w:tcW w:w="683" w:type="dxa"/>
            <w:vMerge w:val="restart"/>
            <w:noWrap/>
            <w:hideMark/>
          </w:tcPr>
          <w:p w14:paraId="0866E7DB"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78</w:t>
            </w:r>
          </w:p>
        </w:tc>
      </w:tr>
      <w:tr w:rsidR="00F600BF" w:rsidRPr="007C3A56" w14:paraId="5DCB4670" w14:textId="77777777" w:rsidTr="0033421E">
        <w:trPr>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2638E01E"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vMerge/>
            <w:hideMark/>
          </w:tcPr>
          <w:p w14:paraId="6EFA9D76"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2960" w:type="dxa"/>
            <w:noWrap/>
            <w:hideMark/>
          </w:tcPr>
          <w:p w14:paraId="1F77AB69"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West</w:t>
            </w:r>
          </w:p>
        </w:tc>
        <w:tc>
          <w:tcPr>
            <w:tcW w:w="1168" w:type="dxa"/>
            <w:noWrap/>
            <w:hideMark/>
          </w:tcPr>
          <w:p w14:paraId="4CF79237"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17</w:t>
            </w:r>
          </w:p>
        </w:tc>
        <w:tc>
          <w:tcPr>
            <w:tcW w:w="940" w:type="dxa"/>
            <w:vMerge/>
            <w:hideMark/>
          </w:tcPr>
          <w:p w14:paraId="50B1353A"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3953C577"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1B966759" w14:textId="77777777" w:rsidTr="00334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5A5A1938"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vMerge/>
            <w:hideMark/>
          </w:tcPr>
          <w:p w14:paraId="4D864DB6"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2960" w:type="dxa"/>
            <w:noWrap/>
            <w:hideMark/>
          </w:tcPr>
          <w:p w14:paraId="34602D30"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Zionists / Israel</w:t>
            </w:r>
          </w:p>
        </w:tc>
        <w:tc>
          <w:tcPr>
            <w:tcW w:w="1168" w:type="dxa"/>
            <w:noWrap/>
            <w:hideMark/>
          </w:tcPr>
          <w:p w14:paraId="68B25DC1"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11</w:t>
            </w:r>
          </w:p>
        </w:tc>
        <w:tc>
          <w:tcPr>
            <w:tcW w:w="940" w:type="dxa"/>
            <w:vMerge/>
            <w:hideMark/>
          </w:tcPr>
          <w:p w14:paraId="1DC3B4B8"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77F8B721"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16C75D1F" w14:textId="77777777" w:rsidTr="0033421E">
        <w:trPr>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74078CA2"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vMerge/>
            <w:hideMark/>
          </w:tcPr>
          <w:p w14:paraId="60AB11BE"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2960" w:type="dxa"/>
            <w:noWrap/>
            <w:hideMark/>
          </w:tcPr>
          <w:p w14:paraId="1DD49FA2"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ISIS</w:t>
            </w:r>
          </w:p>
        </w:tc>
        <w:tc>
          <w:tcPr>
            <w:tcW w:w="1168" w:type="dxa"/>
            <w:noWrap/>
            <w:hideMark/>
          </w:tcPr>
          <w:p w14:paraId="00FCDC21"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5</w:t>
            </w:r>
          </w:p>
        </w:tc>
        <w:tc>
          <w:tcPr>
            <w:tcW w:w="940" w:type="dxa"/>
            <w:vMerge/>
            <w:hideMark/>
          </w:tcPr>
          <w:p w14:paraId="7F957C08"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24C438E5"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4467FDBB" w14:textId="77777777" w:rsidTr="00334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794C1D04"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vMerge/>
            <w:hideMark/>
          </w:tcPr>
          <w:p w14:paraId="7802097A"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2960" w:type="dxa"/>
            <w:noWrap/>
            <w:hideMark/>
          </w:tcPr>
          <w:p w14:paraId="0132843C"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Arrogant powers</w:t>
            </w:r>
          </w:p>
        </w:tc>
        <w:tc>
          <w:tcPr>
            <w:tcW w:w="1168" w:type="dxa"/>
            <w:noWrap/>
            <w:hideMark/>
          </w:tcPr>
          <w:p w14:paraId="0A07AF77"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2</w:t>
            </w:r>
          </w:p>
        </w:tc>
        <w:tc>
          <w:tcPr>
            <w:tcW w:w="940" w:type="dxa"/>
            <w:vMerge/>
            <w:hideMark/>
          </w:tcPr>
          <w:p w14:paraId="63E32E83"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1D7C4B78"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3BBA6FD0" w14:textId="77777777" w:rsidTr="0033421E">
        <w:trPr>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647DBF2E"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vMerge/>
            <w:hideMark/>
          </w:tcPr>
          <w:p w14:paraId="471C3628"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2960" w:type="dxa"/>
            <w:noWrap/>
            <w:hideMark/>
          </w:tcPr>
          <w:p w14:paraId="20566C55"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USSR</w:t>
            </w:r>
          </w:p>
        </w:tc>
        <w:tc>
          <w:tcPr>
            <w:tcW w:w="1168" w:type="dxa"/>
            <w:noWrap/>
            <w:hideMark/>
          </w:tcPr>
          <w:p w14:paraId="2E86BD84"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vMerge/>
            <w:hideMark/>
          </w:tcPr>
          <w:p w14:paraId="0221331E"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4EB2C849"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629519B9"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7A60607E"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vMerge/>
            <w:hideMark/>
          </w:tcPr>
          <w:p w14:paraId="5E62AB1F"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2960" w:type="dxa"/>
            <w:noWrap/>
            <w:hideMark/>
          </w:tcPr>
          <w:p w14:paraId="0A4BAD17"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Imperialism</w:t>
            </w:r>
          </w:p>
        </w:tc>
        <w:tc>
          <w:tcPr>
            <w:tcW w:w="1168" w:type="dxa"/>
            <w:noWrap/>
            <w:hideMark/>
          </w:tcPr>
          <w:p w14:paraId="143C0341"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vMerge/>
            <w:hideMark/>
          </w:tcPr>
          <w:p w14:paraId="5D559B6B"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38384AA9"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36708290" w14:textId="77777777" w:rsidTr="0033421E">
        <w:trPr>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0D08B05E"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vMerge/>
            <w:hideMark/>
          </w:tcPr>
          <w:p w14:paraId="2162B7AE"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2960" w:type="dxa"/>
            <w:noWrap/>
            <w:hideMark/>
          </w:tcPr>
          <w:p w14:paraId="632D4428"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Arab states dealing with Israel</w:t>
            </w:r>
          </w:p>
        </w:tc>
        <w:tc>
          <w:tcPr>
            <w:tcW w:w="1168" w:type="dxa"/>
            <w:noWrap/>
            <w:hideMark/>
          </w:tcPr>
          <w:p w14:paraId="5A9CAA57"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vMerge/>
            <w:hideMark/>
          </w:tcPr>
          <w:p w14:paraId="473FB674"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72475ABA"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21BA1D43"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154DA4DC"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vMerge/>
            <w:hideMark/>
          </w:tcPr>
          <w:p w14:paraId="5EBA3787"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2960" w:type="dxa"/>
            <w:noWrap/>
            <w:hideMark/>
          </w:tcPr>
          <w:p w14:paraId="28F12B4F"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Non-Specific</w:t>
            </w:r>
          </w:p>
        </w:tc>
        <w:tc>
          <w:tcPr>
            <w:tcW w:w="1168" w:type="dxa"/>
            <w:noWrap/>
            <w:hideMark/>
          </w:tcPr>
          <w:p w14:paraId="47173371"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8</w:t>
            </w:r>
          </w:p>
        </w:tc>
        <w:tc>
          <w:tcPr>
            <w:tcW w:w="940" w:type="dxa"/>
            <w:vMerge/>
            <w:hideMark/>
          </w:tcPr>
          <w:p w14:paraId="601D434D"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5DABC53A"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200C5E82" w14:textId="77777777" w:rsidTr="0033421E">
        <w:trPr>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7C0148FC"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vMerge w:val="restart"/>
            <w:noWrap/>
            <w:hideMark/>
          </w:tcPr>
          <w:p w14:paraId="5859EDD9" w14:textId="08A9A1EA" w:rsidR="00F600BF" w:rsidRPr="007C3A56" w:rsidRDefault="004A48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Allies</w:t>
            </w:r>
          </w:p>
        </w:tc>
        <w:tc>
          <w:tcPr>
            <w:tcW w:w="2960" w:type="dxa"/>
            <w:noWrap/>
            <w:hideMark/>
          </w:tcPr>
          <w:p w14:paraId="0D0672E1"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Palestine</w:t>
            </w:r>
          </w:p>
        </w:tc>
        <w:tc>
          <w:tcPr>
            <w:tcW w:w="1168" w:type="dxa"/>
            <w:noWrap/>
            <w:hideMark/>
          </w:tcPr>
          <w:p w14:paraId="4B71DB6F"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4</w:t>
            </w:r>
          </w:p>
        </w:tc>
        <w:tc>
          <w:tcPr>
            <w:tcW w:w="940" w:type="dxa"/>
            <w:vMerge w:val="restart"/>
            <w:noWrap/>
            <w:hideMark/>
          </w:tcPr>
          <w:p w14:paraId="69FC05EB"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5</w:t>
            </w:r>
          </w:p>
        </w:tc>
        <w:tc>
          <w:tcPr>
            <w:tcW w:w="683" w:type="dxa"/>
            <w:vMerge/>
            <w:hideMark/>
          </w:tcPr>
          <w:p w14:paraId="047BE4FD"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7B0A8EA5"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1592553B"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vMerge/>
            <w:hideMark/>
          </w:tcPr>
          <w:p w14:paraId="29DC6E29"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2960" w:type="dxa"/>
            <w:noWrap/>
            <w:hideMark/>
          </w:tcPr>
          <w:p w14:paraId="087AD771"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Syria</w:t>
            </w:r>
          </w:p>
        </w:tc>
        <w:tc>
          <w:tcPr>
            <w:tcW w:w="1168" w:type="dxa"/>
            <w:noWrap/>
            <w:hideMark/>
          </w:tcPr>
          <w:p w14:paraId="6BA7B488"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vMerge/>
            <w:hideMark/>
          </w:tcPr>
          <w:p w14:paraId="1BC5C53D"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0D2C6425"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5F8D820C"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5F0F3A6A"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6640D2B1"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Sanctions</w:t>
            </w:r>
          </w:p>
        </w:tc>
        <w:tc>
          <w:tcPr>
            <w:tcW w:w="2960" w:type="dxa"/>
            <w:noWrap/>
            <w:hideMark/>
          </w:tcPr>
          <w:p w14:paraId="5FDFB680"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2469436A"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6</w:t>
            </w:r>
          </w:p>
        </w:tc>
        <w:tc>
          <w:tcPr>
            <w:tcW w:w="940" w:type="dxa"/>
            <w:noWrap/>
            <w:hideMark/>
          </w:tcPr>
          <w:p w14:paraId="754BF719"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6</w:t>
            </w:r>
          </w:p>
        </w:tc>
        <w:tc>
          <w:tcPr>
            <w:tcW w:w="683" w:type="dxa"/>
            <w:vMerge/>
            <w:hideMark/>
          </w:tcPr>
          <w:p w14:paraId="7E535FC2"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3FC7ECFB"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52C2E7D7"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1A450903" w14:textId="4999C7FE"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Fore</w:t>
            </w:r>
            <w:r w:rsidR="004A481E" w:rsidRPr="007C3A56">
              <w:rPr>
                <w:rFonts w:ascii="Calibri" w:eastAsia="Times New Roman" w:hAnsi="Calibri" w:cs="Calibri"/>
                <w:color w:val="000000"/>
                <w:sz w:val="22"/>
                <w:szCs w:val="22"/>
                <w:lang w:val="en-GB" w:eastAsia="cs-CZ"/>
              </w:rPr>
              <w:t>ign</w:t>
            </w:r>
            <w:r w:rsidRPr="007C3A56">
              <w:rPr>
                <w:rFonts w:ascii="Calibri" w:eastAsia="Times New Roman" w:hAnsi="Calibri" w:cs="Calibri"/>
                <w:color w:val="000000"/>
                <w:sz w:val="22"/>
                <w:szCs w:val="22"/>
                <w:lang w:val="en-GB" w:eastAsia="cs-CZ"/>
              </w:rPr>
              <w:t xml:space="preserve"> treaties</w:t>
            </w:r>
          </w:p>
        </w:tc>
        <w:tc>
          <w:tcPr>
            <w:tcW w:w="2960" w:type="dxa"/>
            <w:noWrap/>
            <w:hideMark/>
          </w:tcPr>
          <w:p w14:paraId="65776CC3"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JCPOA</w:t>
            </w:r>
          </w:p>
        </w:tc>
        <w:tc>
          <w:tcPr>
            <w:tcW w:w="1168" w:type="dxa"/>
            <w:noWrap/>
            <w:hideMark/>
          </w:tcPr>
          <w:p w14:paraId="31946948"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2</w:t>
            </w:r>
          </w:p>
        </w:tc>
        <w:tc>
          <w:tcPr>
            <w:tcW w:w="940" w:type="dxa"/>
            <w:noWrap/>
            <w:hideMark/>
          </w:tcPr>
          <w:p w14:paraId="2597ACF9"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2</w:t>
            </w:r>
          </w:p>
        </w:tc>
        <w:tc>
          <w:tcPr>
            <w:tcW w:w="683" w:type="dxa"/>
            <w:vMerge/>
            <w:hideMark/>
          </w:tcPr>
          <w:p w14:paraId="46D3A0AD"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754EDE9F" w14:textId="77777777" w:rsidTr="0033421E">
        <w:trPr>
          <w:trHeight w:val="300"/>
        </w:trPr>
        <w:tc>
          <w:tcPr>
            <w:cnfStyle w:val="001000000000" w:firstRow="0" w:lastRow="0" w:firstColumn="1" w:lastColumn="0" w:oddVBand="0" w:evenVBand="0" w:oddHBand="0" w:evenHBand="0" w:firstRowFirstColumn="0" w:firstRowLastColumn="0" w:lastRowFirstColumn="0" w:lastRowLastColumn="0"/>
            <w:tcW w:w="1712" w:type="dxa"/>
            <w:vMerge w:val="restart"/>
            <w:noWrap/>
            <w:hideMark/>
          </w:tcPr>
          <w:p w14:paraId="73DB34BE" w14:textId="77777777" w:rsidR="00F600BF" w:rsidRPr="007C3A56" w:rsidRDefault="00F600BF" w:rsidP="00F600BF">
            <w:pPr>
              <w:spacing w:line="240" w:lineRule="auto"/>
              <w:jc w:val="center"/>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Domestic policy</w:t>
            </w:r>
          </w:p>
        </w:tc>
        <w:tc>
          <w:tcPr>
            <w:tcW w:w="2060" w:type="dxa"/>
            <w:noWrap/>
            <w:hideMark/>
          </w:tcPr>
          <w:p w14:paraId="3B835BE1" w14:textId="77777777" w:rsidR="00F600BF" w:rsidRPr="007C3A56" w:rsidRDefault="00F600BF" w:rsidP="009F5931">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Economy</w:t>
            </w:r>
          </w:p>
        </w:tc>
        <w:tc>
          <w:tcPr>
            <w:tcW w:w="2960" w:type="dxa"/>
            <w:noWrap/>
            <w:hideMark/>
          </w:tcPr>
          <w:p w14:paraId="39688E25"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Housing, Security, energy</w:t>
            </w:r>
          </w:p>
        </w:tc>
        <w:tc>
          <w:tcPr>
            <w:tcW w:w="1168" w:type="dxa"/>
            <w:noWrap/>
            <w:hideMark/>
          </w:tcPr>
          <w:p w14:paraId="7B21FF40"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vMerge w:val="restart"/>
            <w:noWrap/>
            <w:hideMark/>
          </w:tcPr>
          <w:p w14:paraId="624A23F9"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5</w:t>
            </w:r>
          </w:p>
        </w:tc>
        <w:tc>
          <w:tcPr>
            <w:tcW w:w="683" w:type="dxa"/>
            <w:vMerge w:val="restart"/>
            <w:noWrap/>
            <w:hideMark/>
          </w:tcPr>
          <w:p w14:paraId="5152ECAF"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73</w:t>
            </w:r>
          </w:p>
        </w:tc>
      </w:tr>
      <w:tr w:rsidR="00F600BF" w:rsidRPr="007C3A56" w14:paraId="4EDE20C4" w14:textId="77777777" w:rsidTr="00334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6DBF6CED"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63C2A0FA" w14:textId="2B6CF3CB" w:rsidR="00F600BF" w:rsidRPr="007C3A56" w:rsidRDefault="00F600BF" w:rsidP="009F5931">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2960" w:type="dxa"/>
            <w:noWrap/>
            <w:hideMark/>
          </w:tcPr>
          <w:p w14:paraId="3CA691C7"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High prices</w:t>
            </w:r>
          </w:p>
        </w:tc>
        <w:tc>
          <w:tcPr>
            <w:tcW w:w="1168" w:type="dxa"/>
            <w:noWrap/>
            <w:hideMark/>
          </w:tcPr>
          <w:p w14:paraId="5D335BE7"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vMerge/>
            <w:hideMark/>
          </w:tcPr>
          <w:p w14:paraId="16599A3E"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067EF087"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38E9FD16" w14:textId="77777777" w:rsidTr="0033421E">
        <w:trPr>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3A9BE21C"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093E1D06"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2960" w:type="dxa"/>
            <w:noWrap/>
            <w:hideMark/>
          </w:tcPr>
          <w:p w14:paraId="2EEC2248"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Labourers</w:t>
            </w:r>
          </w:p>
        </w:tc>
        <w:tc>
          <w:tcPr>
            <w:tcW w:w="1168" w:type="dxa"/>
            <w:noWrap/>
            <w:hideMark/>
          </w:tcPr>
          <w:p w14:paraId="33EBF95A"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vMerge/>
            <w:hideMark/>
          </w:tcPr>
          <w:p w14:paraId="7EC9B953"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1BD797DF"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0F8FA3F9" w14:textId="77777777" w:rsidTr="00334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039EFBE1"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053193C6"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2960" w:type="dxa"/>
            <w:noWrap/>
            <w:hideMark/>
          </w:tcPr>
          <w:p w14:paraId="59FECCC6"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Employers</w:t>
            </w:r>
          </w:p>
        </w:tc>
        <w:tc>
          <w:tcPr>
            <w:tcW w:w="1168" w:type="dxa"/>
            <w:noWrap/>
            <w:hideMark/>
          </w:tcPr>
          <w:p w14:paraId="1F02AA76"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vMerge/>
            <w:hideMark/>
          </w:tcPr>
          <w:p w14:paraId="4452453D"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2336FCDE"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3781F85A"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14923A56"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48D4B588"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2960" w:type="dxa"/>
            <w:noWrap/>
            <w:hideMark/>
          </w:tcPr>
          <w:p w14:paraId="2344F667"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Production</w:t>
            </w:r>
          </w:p>
        </w:tc>
        <w:tc>
          <w:tcPr>
            <w:tcW w:w="1168" w:type="dxa"/>
            <w:noWrap/>
            <w:hideMark/>
          </w:tcPr>
          <w:p w14:paraId="27AD98A6"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vMerge/>
            <w:hideMark/>
          </w:tcPr>
          <w:p w14:paraId="49C5D9DE"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4643F104"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204C5F31" w14:textId="77777777" w:rsidTr="00334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10215CA1"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6AEB4E59"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Government</w:t>
            </w:r>
          </w:p>
        </w:tc>
        <w:tc>
          <w:tcPr>
            <w:tcW w:w="2960" w:type="dxa"/>
            <w:noWrap/>
            <w:hideMark/>
          </w:tcPr>
          <w:p w14:paraId="60299F92"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Elections</w:t>
            </w:r>
          </w:p>
        </w:tc>
        <w:tc>
          <w:tcPr>
            <w:tcW w:w="1168" w:type="dxa"/>
            <w:noWrap/>
            <w:hideMark/>
          </w:tcPr>
          <w:p w14:paraId="37DB8BF7"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6</w:t>
            </w:r>
          </w:p>
        </w:tc>
        <w:tc>
          <w:tcPr>
            <w:tcW w:w="940" w:type="dxa"/>
            <w:vMerge w:val="restart"/>
            <w:noWrap/>
            <w:hideMark/>
          </w:tcPr>
          <w:p w14:paraId="7C955A18"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15</w:t>
            </w:r>
          </w:p>
        </w:tc>
        <w:tc>
          <w:tcPr>
            <w:tcW w:w="683" w:type="dxa"/>
            <w:vMerge/>
            <w:hideMark/>
          </w:tcPr>
          <w:p w14:paraId="08AE42FB"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47838946" w14:textId="77777777" w:rsidTr="0033421E">
        <w:trPr>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2CECA3A2"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0D4E469C"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2960" w:type="dxa"/>
            <w:noWrap/>
            <w:hideMark/>
          </w:tcPr>
          <w:p w14:paraId="0EF79076" w14:textId="7BE66512"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xml:space="preserve">Suggestion to </w:t>
            </w:r>
            <w:r w:rsidR="00091089" w:rsidRPr="007C3A56">
              <w:rPr>
                <w:rFonts w:ascii="Calibri" w:eastAsia="Times New Roman" w:hAnsi="Calibri" w:cs="Calibri"/>
                <w:color w:val="000000"/>
                <w:sz w:val="22"/>
                <w:szCs w:val="22"/>
                <w:lang w:val="en-GB" w:eastAsia="cs-CZ"/>
              </w:rPr>
              <w:t>government</w:t>
            </w:r>
          </w:p>
        </w:tc>
        <w:tc>
          <w:tcPr>
            <w:tcW w:w="1168" w:type="dxa"/>
            <w:noWrap/>
            <w:hideMark/>
          </w:tcPr>
          <w:p w14:paraId="4A6DC4C6"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4</w:t>
            </w:r>
          </w:p>
        </w:tc>
        <w:tc>
          <w:tcPr>
            <w:tcW w:w="940" w:type="dxa"/>
            <w:vMerge/>
            <w:hideMark/>
          </w:tcPr>
          <w:p w14:paraId="7022CBD3"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01F24D13"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19374984"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1C362531"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643D7C59"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2960" w:type="dxa"/>
            <w:noWrap/>
            <w:hideMark/>
          </w:tcPr>
          <w:p w14:paraId="25D86156"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Islamic republic</w:t>
            </w:r>
          </w:p>
        </w:tc>
        <w:tc>
          <w:tcPr>
            <w:tcW w:w="1168" w:type="dxa"/>
            <w:noWrap/>
            <w:hideMark/>
          </w:tcPr>
          <w:p w14:paraId="791AF582"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5</w:t>
            </w:r>
          </w:p>
        </w:tc>
        <w:tc>
          <w:tcPr>
            <w:tcW w:w="940" w:type="dxa"/>
            <w:vMerge/>
            <w:hideMark/>
          </w:tcPr>
          <w:p w14:paraId="1A497131"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0E882D1C"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71F02B9C"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790C0539"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5D31455B"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Education</w:t>
            </w:r>
          </w:p>
        </w:tc>
        <w:tc>
          <w:tcPr>
            <w:tcW w:w="2960" w:type="dxa"/>
            <w:noWrap/>
            <w:hideMark/>
          </w:tcPr>
          <w:p w14:paraId="463E9265"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1168" w:type="dxa"/>
            <w:noWrap/>
            <w:hideMark/>
          </w:tcPr>
          <w:p w14:paraId="6982FA77"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noWrap/>
            <w:hideMark/>
          </w:tcPr>
          <w:p w14:paraId="60CF95E6"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683" w:type="dxa"/>
            <w:vMerge/>
            <w:hideMark/>
          </w:tcPr>
          <w:p w14:paraId="16B67D43"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04D59C72"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25C5E953"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3494CD20"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National pride</w:t>
            </w:r>
          </w:p>
        </w:tc>
        <w:tc>
          <w:tcPr>
            <w:tcW w:w="2960" w:type="dxa"/>
            <w:noWrap/>
            <w:hideMark/>
          </w:tcPr>
          <w:p w14:paraId="4B8E1266" w14:textId="18887D96"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xml:space="preserve">Scientific </w:t>
            </w:r>
            <w:r w:rsidR="00091089" w:rsidRPr="007C3A56">
              <w:rPr>
                <w:rFonts w:ascii="Calibri" w:eastAsia="Times New Roman" w:hAnsi="Calibri" w:cs="Calibri"/>
                <w:color w:val="000000"/>
                <w:sz w:val="22"/>
                <w:szCs w:val="22"/>
                <w:lang w:val="en-GB" w:eastAsia="cs-CZ"/>
              </w:rPr>
              <w:t>achievements</w:t>
            </w:r>
          </w:p>
        </w:tc>
        <w:tc>
          <w:tcPr>
            <w:tcW w:w="1168" w:type="dxa"/>
            <w:noWrap/>
            <w:hideMark/>
          </w:tcPr>
          <w:p w14:paraId="2464C1BA"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5</w:t>
            </w:r>
          </w:p>
        </w:tc>
        <w:tc>
          <w:tcPr>
            <w:tcW w:w="940" w:type="dxa"/>
            <w:vMerge w:val="restart"/>
            <w:noWrap/>
            <w:hideMark/>
          </w:tcPr>
          <w:p w14:paraId="4868BAE9"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17</w:t>
            </w:r>
          </w:p>
        </w:tc>
        <w:tc>
          <w:tcPr>
            <w:tcW w:w="683" w:type="dxa"/>
            <w:vMerge/>
            <w:hideMark/>
          </w:tcPr>
          <w:p w14:paraId="74D75B47"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3CEFBBC7"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11DF7963"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454098BE"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2960" w:type="dxa"/>
            <w:noWrap/>
            <w:hideMark/>
          </w:tcPr>
          <w:p w14:paraId="5A307954"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Nationalism</w:t>
            </w:r>
          </w:p>
        </w:tc>
        <w:tc>
          <w:tcPr>
            <w:tcW w:w="1168" w:type="dxa"/>
            <w:noWrap/>
            <w:hideMark/>
          </w:tcPr>
          <w:p w14:paraId="10AB7039"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12</w:t>
            </w:r>
          </w:p>
        </w:tc>
        <w:tc>
          <w:tcPr>
            <w:tcW w:w="940" w:type="dxa"/>
            <w:vMerge/>
            <w:hideMark/>
          </w:tcPr>
          <w:p w14:paraId="1BFCF2FB"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52024A78"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418911F1"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5403A77F"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2B3D83B0"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Corruption</w:t>
            </w:r>
          </w:p>
        </w:tc>
        <w:tc>
          <w:tcPr>
            <w:tcW w:w="2960" w:type="dxa"/>
            <w:noWrap/>
            <w:hideMark/>
          </w:tcPr>
          <w:p w14:paraId="71F1B487"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60A784B8"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noWrap/>
            <w:hideMark/>
          </w:tcPr>
          <w:p w14:paraId="159B736B"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683" w:type="dxa"/>
            <w:vMerge/>
            <w:hideMark/>
          </w:tcPr>
          <w:p w14:paraId="07A78AEB"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22CF20FB"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428229B6"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1686F8D2"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Unity</w:t>
            </w:r>
          </w:p>
        </w:tc>
        <w:tc>
          <w:tcPr>
            <w:tcW w:w="2960" w:type="dxa"/>
            <w:noWrap/>
            <w:hideMark/>
          </w:tcPr>
          <w:p w14:paraId="530451A0"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67BC4FF3"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8</w:t>
            </w:r>
          </w:p>
        </w:tc>
        <w:tc>
          <w:tcPr>
            <w:tcW w:w="940" w:type="dxa"/>
            <w:noWrap/>
            <w:hideMark/>
          </w:tcPr>
          <w:p w14:paraId="3E53FB8A"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8</w:t>
            </w:r>
          </w:p>
        </w:tc>
        <w:tc>
          <w:tcPr>
            <w:tcW w:w="683" w:type="dxa"/>
            <w:vMerge/>
            <w:hideMark/>
          </w:tcPr>
          <w:p w14:paraId="36E5A3F1"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481870E5"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7F30FB25"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151FC2F7"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Media</w:t>
            </w:r>
          </w:p>
        </w:tc>
        <w:tc>
          <w:tcPr>
            <w:tcW w:w="2960" w:type="dxa"/>
            <w:noWrap/>
            <w:hideMark/>
          </w:tcPr>
          <w:p w14:paraId="7E872F68"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23329308"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noWrap/>
            <w:hideMark/>
          </w:tcPr>
          <w:p w14:paraId="663F6342"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683" w:type="dxa"/>
            <w:vMerge/>
            <w:hideMark/>
          </w:tcPr>
          <w:p w14:paraId="28CFD483"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4D055FB7"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6CAFC9B8"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2EDA9174"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Internal Enemies</w:t>
            </w:r>
          </w:p>
        </w:tc>
        <w:tc>
          <w:tcPr>
            <w:tcW w:w="2960" w:type="dxa"/>
            <w:noWrap/>
            <w:hideMark/>
          </w:tcPr>
          <w:p w14:paraId="120AE17D" w14:textId="50A0A74A"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roofErr w:type="spellStart"/>
            <w:r w:rsidRPr="007C3A56">
              <w:rPr>
                <w:rFonts w:ascii="Calibri" w:eastAsia="Times New Roman" w:hAnsi="Calibri" w:cs="Calibri"/>
                <w:color w:val="000000"/>
                <w:sz w:val="22"/>
                <w:szCs w:val="22"/>
                <w:lang w:val="en-GB" w:eastAsia="cs-CZ"/>
              </w:rPr>
              <w:t>Diversants</w:t>
            </w:r>
            <w:proofErr w:type="spellEnd"/>
            <w:r w:rsidR="00091089" w:rsidRPr="007C3A56">
              <w:rPr>
                <w:rFonts w:ascii="Calibri" w:eastAsia="Times New Roman" w:hAnsi="Calibri" w:cs="Calibri"/>
                <w:color w:val="000000"/>
                <w:sz w:val="22"/>
                <w:szCs w:val="22"/>
                <w:lang w:val="en-GB" w:eastAsia="cs-CZ"/>
              </w:rPr>
              <w:t>/Reactionaries</w:t>
            </w:r>
          </w:p>
        </w:tc>
        <w:tc>
          <w:tcPr>
            <w:tcW w:w="1168" w:type="dxa"/>
            <w:noWrap/>
            <w:hideMark/>
          </w:tcPr>
          <w:p w14:paraId="467943CA"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2</w:t>
            </w:r>
          </w:p>
        </w:tc>
        <w:tc>
          <w:tcPr>
            <w:tcW w:w="940" w:type="dxa"/>
            <w:noWrap/>
            <w:hideMark/>
          </w:tcPr>
          <w:p w14:paraId="352A6BE2"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2</w:t>
            </w:r>
          </w:p>
        </w:tc>
        <w:tc>
          <w:tcPr>
            <w:tcW w:w="683" w:type="dxa"/>
            <w:vMerge/>
            <w:hideMark/>
          </w:tcPr>
          <w:p w14:paraId="37798C3A"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75C2ACE6" w14:textId="77777777" w:rsidTr="00334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6235D6BB"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467BA950"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Hostile ideologies</w:t>
            </w:r>
          </w:p>
        </w:tc>
        <w:tc>
          <w:tcPr>
            <w:tcW w:w="2960" w:type="dxa"/>
            <w:noWrap/>
            <w:hideMark/>
          </w:tcPr>
          <w:p w14:paraId="111B32B0"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Communism</w:t>
            </w:r>
          </w:p>
        </w:tc>
        <w:tc>
          <w:tcPr>
            <w:tcW w:w="1168" w:type="dxa"/>
            <w:noWrap/>
            <w:hideMark/>
          </w:tcPr>
          <w:p w14:paraId="5B744E7F"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noWrap/>
            <w:hideMark/>
          </w:tcPr>
          <w:p w14:paraId="17F43FB2"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4</w:t>
            </w:r>
          </w:p>
        </w:tc>
        <w:tc>
          <w:tcPr>
            <w:tcW w:w="683" w:type="dxa"/>
            <w:vMerge/>
            <w:hideMark/>
          </w:tcPr>
          <w:p w14:paraId="103C562D"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24ADA1B2"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486FE85E"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08323EE2"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2960" w:type="dxa"/>
            <w:noWrap/>
            <w:hideMark/>
          </w:tcPr>
          <w:p w14:paraId="0AA32AB0"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Capitalism</w:t>
            </w:r>
          </w:p>
        </w:tc>
        <w:tc>
          <w:tcPr>
            <w:tcW w:w="1168" w:type="dxa"/>
            <w:noWrap/>
            <w:hideMark/>
          </w:tcPr>
          <w:p w14:paraId="30A95976"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3</w:t>
            </w:r>
          </w:p>
        </w:tc>
        <w:tc>
          <w:tcPr>
            <w:tcW w:w="940" w:type="dxa"/>
            <w:noWrap/>
            <w:hideMark/>
          </w:tcPr>
          <w:p w14:paraId="6BD9CE32" w14:textId="5030E67B"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vMerge/>
            <w:hideMark/>
          </w:tcPr>
          <w:p w14:paraId="1DC83533"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1AFF6492"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3420FE09"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70BE66F9"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Younger generations</w:t>
            </w:r>
          </w:p>
        </w:tc>
        <w:tc>
          <w:tcPr>
            <w:tcW w:w="2960" w:type="dxa"/>
            <w:noWrap/>
            <w:hideMark/>
          </w:tcPr>
          <w:p w14:paraId="53815824"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241F3652"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13</w:t>
            </w:r>
          </w:p>
        </w:tc>
        <w:tc>
          <w:tcPr>
            <w:tcW w:w="940" w:type="dxa"/>
            <w:noWrap/>
            <w:hideMark/>
          </w:tcPr>
          <w:p w14:paraId="5C73A813" w14:textId="77777777" w:rsidR="00F600BF" w:rsidRPr="007C3A56" w:rsidRDefault="00F600B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13</w:t>
            </w:r>
          </w:p>
        </w:tc>
        <w:tc>
          <w:tcPr>
            <w:tcW w:w="683" w:type="dxa"/>
            <w:vMerge/>
            <w:hideMark/>
          </w:tcPr>
          <w:p w14:paraId="5C03DB42" w14:textId="77777777" w:rsidR="00F600BF" w:rsidRPr="007C3A56" w:rsidRDefault="00F600BF"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F600BF" w:rsidRPr="007C3A56" w14:paraId="343DE2AD" w14:textId="77777777" w:rsidTr="0033421E">
        <w:trPr>
          <w:trHeight w:val="300"/>
        </w:trPr>
        <w:tc>
          <w:tcPr>
            <w:cnfStyle w:val="001000000000" w:firstRow="0" w:lastRow="0" w:firstColumn="1" w:lastColumn="0" w:oddVBand="0" w:evenVBand="0" w:oddHBand="0" w:evenHBand="0" w:firstRowFirstColumn="0" w:firstRowLastColumn="0" w:lastRowFirstColumn="0" w:lastRowLastColumn="0"/>
            <w:tcW w:w="1712" w:type="dxa"/>
            <w:vMerge/>
            <w:hideMark/>
          </w:tcPr>
          <w:p w14:paraId="52C1F69A" w14:textId="77777777" w:rsidR="00F600BF" w:rsidRPr="007C3A56" w:rsidRDefault="00F600BF"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761E494F"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Health care</w:t>
            </w:r>
          </w:p>
        </w:tc>
        <w:tc>
          <w:tcPr>
            <w:tcW w:w="2960" w:type="dxa"/>
            <w:noWrap/>
            <w:hideMark/>
          </w:tcPr>
          <w:p w14:paraId="02EF53F7"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Covid 19</w:t>
            </w:r>
          </w:p>
        </w:tc>
        <w:tc>
          <w:tcPr>
            <w:tcW w:w="1168" w:type="dxa"/>
            <w:noWrap/>
            <w:hideMark/>
          </w:tcPr>
          <w:p w14:paraId="3274CC60"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5</w:t>
            </w:r>
          </w:p>
        </w:tc>
        <w:tc>
          <w:tcPr>
            <w:tcW w:w="940" w:type="dxa"/>
            <w:noWrap/>
            <w:hideMark/>
          </w:tcPr>
          <w:p w14:paraId="45D147B5" w14:textId="77777777" w:rsidR="00F600BF" w:rsidRPr="007C3A56" w:rsidRDefault="00F600B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6</w:t>
            </w:r>
          </w:p>
        </w:tc>
        <w:tc>
          <w:tcPr>
            <w:tcW w:w="683" w:type="dxa"/>
            <w:vMerge/>
            <w:hideMark/>
          </w:tcPr>
          <w:p w14:paraId="08B8CA84" w14:textId="77777777" w:rsidR="00F600BF" w:rsidRPr="007C3A56" w:rsidRDefault="00F600BF"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15A1920D"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452DCD94" w14:textId="77777777" w:rsidR="0033421E" w:rsidRPr="007C3A56" w:rsidRDefault="0033421E"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09349297"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2960" w:type="dxa"/>
            <w:noWrap/>
            <w:hideMark/>
          </w:tcPr>
          <w:p w14:paraId="40E86CF1"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Hospital personnel</w:t>
            </w:r>
          </w:p>
        </w:tc>
        <w:tc>
          <w:tcPr>
            <w:tcW w:w="1168" w:type="dxa"/>
            <w:noWrap/>
            <w:hideMark/>
          </w:tcPr>
          <w:p w14:paraId="2FA83B55"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noWrap/>
            <w:hideMark/>
          </w:tcPr>
          <w:p w14:paraId="63F9074A" w14:textId="72DECAB0"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683" w:type="dxa"/>
            <w:vMerge/>
            <w:hideMark/>
          </w:tcPr>
          <w:p w14:paraId="639992CC" w14:textId="77777777" w:rsidR="0033421E" w:rsidRPr="007C3A56" w:rsidRDefault="0033421E"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4C0E0560" w14:textId="77777777" w:rsidTr="0033421E">
        <w:trPr>
          <w:trHeight w:val="335"/>
        </w:trPr>
        <w:tc>
          <w:tcPr>
            <w:cnfStyle w:val="001000000000" w:firstRow="0" w:lastRow="0" w:firstColumn="1" w:lastColumn="0" w:oddVBand="0" w:evenVBand="0" w:oddHBand="0" w:evenHBand="0" w:firstRowFirstColumn="0" w:firstRowLastColumn="0" w:lastRowFirstColumn="0" w:lastRowLastColumn="0"/>
            <w:tcW w:w="1712" w:type="dxa"/>
            <w:noWrap/>
            <w:hideMark/>
          </w:tcPr>
          <w:p w14:paraId="726CAC73" w14:textId="77777777" w:rsidR="0033421E" w:rsidRPr="007C3A56" w:rsidRDefault="0033421E" w:rsidP="00F600BF">
            <w:pPr>
              <w:spacing w:line="240" w:lineRule="auto"/>
              <w:jc w:val="center"/>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Resistance</w:t>
            </w:r>
          </w:p>
        </w:tc>
        <w:tc>
          <w:tcPr>
            <w:tcW w:w="2060" w:type="dxa"/>
            <w:noWrap/>
            <w:hideMark/>
          </w:tcPr>
          <w:p w14:paraId="4E20ACAA"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2960" w:type="dxa"/>
            <w:noWrap/>
            <w:hideMark/>
          </w:tcPr>
          <w:p w14:paraId="568CDD62"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7515DA74" w14:textId="5F1EDAF6"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19</w:t>
            </w:r>
          </w:p>
        </w:tc>
        <w:tc>
          <w:tcPr>
            <w:tcW w:w="940" w:type="dxa"/>
            <w:noWrap/>
            <w:hideMark/>
          </w:tcPr>
          <w:p w14:paraId="626A9CE2" w14:textId="3ADB0904" w:rsidR="0033421E" w:rsidRPr="007C3A56" w:rsidRDefault="00D25D67"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19</w:t>
            </w:r>
          </w:p>
        </w:tc>
        <w:tc>
          <w:tcPr>
            <w:tcW w:w="683" w:type="dxa"/>
            <w:noWrap/>
            <w:hideMark/>
          </w:tcPr>
          <w:p w14:paraId="2F1176F9" w14:textId="35F51CA9"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19</w:t>
            </w:r>
          </w:p>
        </w:tc>
      </w:tr>
      <w:tr w:rsidR="0033421E" w:rsidRPr="007C3A56" w14:paraId="4E42F7CA" w14:textId="77777777" w:rsidTr="0033421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712" w:type="dxa"/>
            <w:vMerge w:val="restart"/>
            <w:noWrap/>
            <w:hideMark/>
          </w:tcPr>
          <w:p w14:paraId="50F10253" w14:textId="77777777" w:rsidR="0033421E" w:rsidRPr="007C3A56" w:rsidRDefault="0033421E" w:rsidP="00F600BF">
            <w:pPr>
              <w:spacing w:line="240" w:lineRule="auto"/>
              <w:jc w:val="center"/>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Religion</w:t>
            </w:r>
          </w:p>
        </w:tc>
        <w:tc>
          <w:tcPr>
            <w:tcW w:w="2060" w:type="dxa"/>
            <w:noWrap/>
            <w:hideMark/>
          </w:tcPr>
          <w:p w14:paraId="48F30ACF"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Hijab</w:t>
            </w:r>
          </w:p>
        </w:tc>
        <w:tc>
          <w:tcPr>
            <w:tcW w:w="2960" w:type="dxa"/>
            <w:vMerge w:val="restart"/>
            <w:noWrap/>
            <w:hideMark/>
          </w:tcPr>
          <w:p w14:paraId="2EF28D2E"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2A1ED95B" w14:textId="558DC0C7" w:rsidR="0033421E" w:rsidRPr="007C3A56" w:rsidRDefault="00A322F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noWrap/>
            <w:hideMark/>
          </w:tcPr>
          <w:p w14:paraId="7C854202" w14:textId="62D57E22" w:rsidR="0033421E" w:rsidRPr="007C3A56" w:rsidRDefault="00A322F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683" w:type="dxa"/>
            <w:vMerge w:val="restart"/>
            <w:noWrap/>
            <w:hideMark/>
          </w:tcPr>
          <w:p w14:paraId="1F4251A5" w14:textId="5818292D" w:rsidR="0033421E" w:rsidRPr="007C3A56" w:rsidRDefault="00314514"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30</w:t>
            </w:r>
          </w:p>
        </w:tc>
      </w:tr>
      <w:tr w:rsidR="0033421E" w:rsidRPr="007C3A56" w14:paraId="35F4BE69"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7A28D9D8" w14:textId="77777777" w:rsidR="0033421E" w:rsidRPr="007C3A56" w:rsidRDefault="0033421E"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0C3A2F07"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Islamic teaching</w:t>
            </w:r>
          </w:p>
        </w:tc>
        <w:tc>
          <w:tcPr>
            <w:tcW w:w="2960" w:type="dxa"/>
            <w:vMerge/>
            <w:hideMark/>
          </w:tcPr>
          <w:p w14:paraId="2F2AE740" w14:textId="77777777" w:rsidR="0033421E" w:rsidRPr="007C3A56" w:rsidRDefault="0033421E"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1168" w:type="dxa"/>
            <w:noWrap/>
            <w:hideMark/>
          </w:tcPr>
          <w:p w14:paraId="1BF65593"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9</w:t>
            </w:r>
          </w:p>
        </w:tc>
        <w:tc>
          <w:tcPr>
            <w:tcW w:w="940" w:type="dxa"/>
            <w:noWrap/>
            <w:hideMark/>
          </w:tcPr>
          <w:p w14:paraId="543D9B47" w14:textId="56AC04A2" w:rsidR="0033421E" w:rsidRPr="007C3A56" w:rsidRDefault="00A322F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9</w:t>
            </w:r>
          </w:p>
        </w:tc>
        <w:tc>
          <w:tcPr>
            <w:tcW w:w="683" w:type="dxa"/>
            <w:vMerge/>
            <w:hideMark/>
          </w:tcPr>
          <w:p w14:paraId="5A7AD972" w14:textId="77777777" w:rsidR="0033421E" w:rsidRPr="007C3A56" w:rsidRDefault="0033421E"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00E64625"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09398D60" w14:textId="77777777" w:rsidR="0033421E" w:rsidRPr="007C3A56" w:rsidRDefault="0033421E"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7FF15D6F"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Ramadan</w:t>
            </w:r>
          </w:p>
        </w:tc>
        <w:tc>
          <w:tcPr>
            <w:tcW w:w="2960" w:type="dxa"/>
            <w:vMerge/>
            <w:hideMark/>
          </w:tcPr>
          <w:p w14:paraId="699A690D" w14:textId="77777777" w:rsidR="0033421E" w:rsidRPr="007C3A56" w:rsidRDefault="0033421E"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1168" w:type="dxa"/>
            <w:noWrap/>
            <w:hideMark/>
          </w:tcPr>
          <w:p w14:paraId="63BD1021"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940" w:type="dxa"/>
            <w:noWrap/>
            <w:hideMark/>
          </w:tcPr>
          <w:p w14:paraId="6720BE38" w14:textId="0297F9C7" w:rsidR="0033421E" w:rsidRPr="007C3A56" w:rsidRDefault="00A322F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p>
        </w:tc>
        <w:tc>
          <w:tcPr>
            <w:tcW w:w="683" w:type="dxa"/>
            <w:vMerge/>
            <w:hideMark/>
          </w:tcPr>
          <w:p w14:paraId="6E2E4A53" w14:textId="77777777" w:rsidR="0033421E" w:rsidRPr="007C3A56" w:rsidRDefault="0033421E"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3811D7AD"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1D1DB3D0" w14:textId="77777777" w:rsidR="0033421E" w:rsidRPr="007C3A56" w:rsidRDefault="0033421E"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1787F926"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Ali</w:t>
            </w:r>
          </w:p>
        </w:tc>
        <w:tc>
          <w:tcPr>
            <w:tcW w:w="2960" w:type="dxa"/>
            <w:vMerge/>
            <w:hideMark/>
          </w:tcPr>
          <w:p w14:paraId="566DE9D4" w14:textId="77777777" w:rsidR="0033421E" w:rsidRPr="007C3A56" w:rsidRDefault="0033421E"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1168" w:type="dxa"/>
            <w:noWrap/>
            <w:hideMark/>
          </w:tcPr>
          <w:p w14:paraId="51B042FE"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4</w:t>
            </w:r>
          </w:p>
        </w:tc>
        <w:tc>
          <w:tcPr>
            <w:tcW w:w="940" w:type="dxa"/>
            <w:noWrap/>
            <w:hideMark/>
          </w:tcPr>
          <w:p w14:paraId="7206EBAD" w14:textId="4D70BE82" w:rsidR="0033421E" w:rsidRPr="007C3A56" w:rsidRDefault="00A322F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4</w:t>
            </w:r>
          </w:p>
        </w:tc>
        <w:tc>
          <w:tcPr>
            <w:tcW w:w="683" w:type="dxa"/>
            <w:vMerge/>
            <w:hideMark/>
          </w:tcPr>
          <w:p w14:paraId="0E8C5126" w14:textId="77777777" w:rsidR="0033421E" w:rsidRPr="007C3A56" w:rsidRDefault="0033421E"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29F9B1D1"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1F8BDC85" w14:textId="77777777" w:rsidR="0033421E" w:rsidRPr="007C3A56" w:rsidRDefault="0033421E"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53979788"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Martyrdom</w:t>
            </w:r>
          </w:p>
        </w:tc>
        <w:tc>
          <w:tcPr>
            <w:tcW w:w="2960" w:type="dxa"/>
            <w:vMerge/>
            <w:hideMark/>
          </w:tcPr>
          <w:p w14:paraId="799D259A" w14:textId="77777777" w:rsidR="0033421E" w:rsidRPr="007C3A56" w:rsidRDefault="0033421E"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c>
          <w:tcPr>
            <w:tcW w:w="1168" w:type="dxa"/>
            <w:noWrap/>
            <w:hideMark/>
          </w:tcPr>
          <w:p w14:paraId="1CB8860D" w14:textId="0C548294" w:rsidR="0033421E" w:rsidRPr="007C3A56" w:rsidRDefault="00A322F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4</w:t>
            </w:r>
          </w:p>
        </w:tc>
        <w:tc>
          <w:tcPr>
            <w:tcW w:w="940" w:type="dxa"/>
            <w:noWrap/>
            <w:hideMark/>
          </w:tcPr>
          <w:p w14:paraId="6DFB52FF" w14:textId="31445422"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4</w:t>
            </w:r>
          </w:p>
        </w:tc>
        <w:tc>
          <w:tcPr>
            <w:tcW w:w="683" w:type="dxa"/>
            <w:vMerge/>
            <w:hideMark/>
          </w:tcPr>
          <w:p w14:paraId="5DABFC44" w14:textId="77777777" w:rsidR="0033421E" w:rsidRPr="007C3A56" w:rsidRDefault="0033421E"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1A492331"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6B277517" w14:textId="77777777" w:rsidR="0033421E" w:rsidRPr="007C3A56" w:rsidRDefault="0033421E"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63C3EF36"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Spirituality</w:t>
            </w:r>
          </w:p>
        </w:tc>
        <w:tc>
          <w:tcPr>
            <w:tcW w:w="2960" w:type="dxa"/>
            <w:vMerge/>
            <w:hideMark/>
          </w:tcPr>
          <w:p w14:paraId="6EBCCE32" w14:textId="77777777" w:rsidR="0033421E" w:rsidRPr="007C3A56" w:rsidRDefault="0033421E"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1168" w:type="dxa"/>
            <w:noWrap/>
            <w:hideMark/>
          </w:tcPr>
          <w:p w14:paraId="5C3F3D5D" w14:textId="2E7AFC5E" w:rsidR="0033421E" w:rsidRPr="007C3A56" w:rsidRDefault="00A322F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11</w:t>
            </w:r>
          </w:p>
        </w:tc>
        <w:tc>
          <w:tcPr>
            <w:tcW w:w="940" w:type="dxa"/>
            <w:noWrap/>
            <w:hideMark/>
          </w:tcPr>
          <w:p w14:paraId="0121F387" w14:textId="6679EF9E"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11</w:t>
            </w:r>
          </w:p>
        </w:tc>
        <w:tc>
          <w:tcPr>
            <w:tcW w:w="683" w:type="dxa"/>
            <w:vMerge/>
            <w:hideMark/>
          </w:tcPr>
          <w:p w14:paraId="0E883440" w14:textId="77777777" w:rsidR="0033421E" w:rsidRPr="007C3A56" w:rsidRDefault="0033421E"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21409385" w14:textId="77777777" w:rsidTr="0033421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712" w:type="dxa"/>
            <w:vMerge w:val="restart"/>
            <w:noWrap/>
            <w:hideMark/>
          </w:tcPr>
          <w:p w14:paraId="02D7C6AA" w14:textId="77777777" w:rsidR="0033421E" w:rsidRPr="007C3A56" w:rsidRDefault="0033421E" w:rsidP="00F600BF">
            <w:pPr>
              <w:spacing w:line="240" w:lineRule="auto"/>
              <w:jc w:val="center"/>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History</w:t>
            </w:r>
          </w:p>
        </w:tc>
        <w:tc>
          <w:tcPr>
            <w:tcW w:w="2060" w:type="dxa"/>
            <w:noWrap/>
            <w:hideMark/>
          </w:tcPr>
          <w:p w14:paraId="2AED17E7"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Islamic Revolution</w:t>
            </w:r>
          </w:p>
        </w:tc>
        <w:tc>
          <w:tcPr>
            <w:tcW w:w="2960" w:type="dxa"/>
            <w:noWrap/>
            <w:hideMark/>
          </w:tcPr>
          <w:p w14:paraId="64BAB439"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69A0E9D9"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11</w:t>
            </w:r>
          </w:p>
        </w:tc>
        <w:tc>
          <w:tcPr>
            <w:tcW w:w="940" w:type="dxa"/>
            <w:noWrap/>
            <w:hideMark/>
          </w:tcPr>
          <w:p w14:paraId="5D382B02" w14:textId="63CBDF12"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w:t>
            </w:r>
            <w:r w:rsidR="0077173B" w:rsidRPr="007C3A56">
              <w:rPr>
                <w:rFonts w:ascii="Calibri" w:eastAsia="Times New Roman" w:hAnsi="Calibri" w:cs="Calibri"/>
                <w:color w:val="000000"/>
                <w:sz w:val="22"/>
                <w:szCs w:val="22"/>
                <w:lang w:val="en-GB" w:eastAsia="cs-CZ"/>
              </w:rPr>
              <w:t>1</w:t>
            </w:r>
          </w:p>
        </w:tc>
        <w:tc>
          <w:tcPr>
            <w:tcW w:w="683" w:type="dxa"/>
            <w:vMerge w:val="restart"/>
            <w:noWrap/>
            <w:hideMark/>
          </w:tcPr>
          <w:p w14:paraId="4ED6CB42"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37</w:t>
            </w:r>
          </w:p>
        </w:tc>
      </w:tr>
      <w:tr w:rsidR="0033421E" w:rsidRPr="007C3A56" w14:paraId="10596909"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45682869" w14:textId="77777777" w:rsidR="0033421E" w:rsidRPr="007C3A56" w:rsidRDefault="0033421E"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47E32ED8"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Pahlavi</w:t>
            </w:r>
          </w:p>
        </w:tc>
        <w:tc>
          <w:tcPr>
            <w:tcW w:w="2960" w:type="dxa"/>
            <w:noWrap/>
            <w:hideMark/>
          </w:tcPr>
          <w:p w14:paraId="7188E11E"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2B313522"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10</w:t>
            </w:r>
          </w:p>
        </w:tc>
        <w:tc>
          <w:tcPr>
            <w:tcW w:w="940" w:type="dxa"/>
            <w:noWrap/>
            <w:hideMark/>
          </w:tcPr>
          <w:p w14:paraId="19D02F4C" w14:textId="2CF60491" w:rsidR="0033421E" w:rsidRPr="007C3A56" w:rsidRDefault="0073528F"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10</w:t>
            </w:r>
          </w:p>
        </w:tc>
        <w:tc>
          <w:tcPr>
            <w:tcW w:w="683" w:type="dxa"/>
            <w:vMerge/>
            <w:hideMark/>
          </w:tcPr>
          <w:p w14:paraId="62B33732" w14:textId="77777777" w:rsidR="0033421E" w:rsidRPr="007C3A56" w:rsidRDefault="0033421E"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1F61E2E2"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511F3903" w14:textId="77777777" w:rsidR="0033421E" w:rsidRPr="007C3A56" w:rsidRDefault="0033421E"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35DB1184"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Tabriz uprising</w:t>
            </w:r>
          </w:p>
        </w:tc>
        <w:tc>
          <w:tcPr>
            <w:tcW w:w="2960" w:type="dxa"/>
            <w:noWrap/>
            <w:hideMark/>
          </w:tcPr>
          <w:p w14:paraId="303BBE3C"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7EFDCFFF"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3</w:t>
            </w:r>
          </w:p>
        </w:tc>
        <w:tc>
          <w:tcPr>
            <w:tcW w:w="940" w:type="dxa"/>
            <w:noWrap/>
            <w:hideMark/>
          </w:tcPr>
          <w:p w14:paraId="6A215F6C" w14:textId="6293211C" w:rsidR="0033421E" w:rsidRPr="007C3A56" w:rsidRDefault="0073528F"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3</w:t>
            </w:r>
          </w:p>
        </w:tc>
        <w:tc>
          <w:tcPr>
            <w:tcW w:w="683" w:type="dxa"/>
            <w:vMerge/>
            <w:hideMark/>
          </w:tcPr>
          <w:p w14:paraId="1D56A0C2" w14:textId="77777777" w:rsidR="0033421E" w:rsidRPr="007C3A56" w:rsidRDefault="0033421E"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2EB7F4DA"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0949B89E" w14:textId="77777777" w:rsidR="0033421E" w:rsidRPr="007C3A56" w:rsidRDefault="0033421E"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6C3C47EF"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Iraq-Iran war</w:t>
            </w:r>
          </w:p>
        </w:tc>
        <w:tc>
          <w:tcPr>
            <w:tcW w:w="2960" w:type="dxa"/>
            <w:noWrap/>
            <w:hideMark/>
          </w:tcPr>
          <w:p w14:paraId="5FA0810D"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2B83B8D9"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7</w:t>
            </w:r>
          </w:p>
        </w:tc>
        <w:tc>
          <w:tcPr>
            <w:tcW w:w="940" w:type="dxa"/>
            <w:noWrap/>
            <w:hideMark/>
          </w:tcPr>
          <w:p w14:paraId="77573099" w14:textId="470F5436" w:rsidR="0033421E" w:rsidRPr="007C3A56" w:rsidRDefault="0077173B"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7</w:t>
            </w:r>
          </w:p>
        </w:tc>
        <w:tc>
          <w:tcPr>
            <w:tcW w:w="683" w:type="dxa"/>
            <w:vMerge/>
            <w:hideMark/>
          </w:tcPr>
          <w:p w14:paraId="66F060A1" w14:textId="77777777" w:rsidR="0033421E" w:rsidRPr="007C3A56" w:rsidRDefault="0033421E" w:rsidP="00F600BF">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55122126" w14:textId="77777777" w:rsidTr="003342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2" w:type="dxa"/>
            <w:vMerge/>
            <w:hideMark/>
          </w:tcPr>
          <w:p w14:paraId="62392C68" w14:textId="77777777" w:rsidR="0033421E" w:rsidRPr="007C3A56" w:rsidRDefault="0033421E" w:rsidP="00F600BF">
            <w:pPr>
              <w:spacing w:line="240" w:lineRule="auto"/>
              <w:jc w:val="left"/>
              <w:rPr>
                <w:rFonts w:ascii="Calibri" w:eastAsia="Times New Roman" w:hAnsi="Calibri" w:cs="Calibri"/>
                <w:color w:val="000000"/>
                <w:sz w:val="22"/>
                <w:szCs w:val="22"/>
                <w:lang w:val="en-GB" w:eastAsia="cs-CZ"/>
              </w:rPr>
            </w:pPr>
          </w:p>
        </w:tc>
        <w:tc>
          <w:tcPr>
            <w:tcW w:w="2060" w:type="dxa"/>
            <w:noWrap/>
            <w:hideMark/>
          </w:tcPr>
          <w:p w14:paraId="46696A1F"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Khomeini</w:t>
            </w:r>
          </w:p>
        </w:tc>
        <w:tc>
          <w:tcPr>
            <w:tcW w:w="2960" w:type="dxa"/>
            <w:noWrap/>
            <w:hideMark/>
          </w:tcPr>
          <w:p w14:paraId="55190705"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3C2F29E7" w14:textId="77777777" w:rsidR="0033421E" w:rsidRPr="007C3A56" w:rsidRDefault="0033421E"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6</w:t>
            </w:r>
          </w:p>
        </w:tc>
        <w:tc>
          <w:tcPr>
            <w:tcW w:w="940" w:type="dxa"/>
            <w:noWrap/>
            <w:hideMark/>
          </w:tcPr>
          <w:p w14:paraId="786749A6" w14:textId="41006B91" w:rsidR="0033421E" w:rsidRPr="007C3A56" w:rsidRDefault="0077173B" w:rsidP="00F600BF">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6</w:t>
            </w:r>
          </w:p>
        </w:tc>
        <w:tc>
          <w:tcPr>
            <w:tcW w:w="683" w:type="dxa"/>
            <w:vMerge/>
            <w:hideMark/>
          </w:tcPr>
          <w:p w14:paraId="2D815121" w14:textId="77777777" w:rsidR="0033421E" w:rsidRPr="007C3A56" w:rsidRDefault="0033421E" w:rsidP="00F600BF">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GB" w:eastAsia="cs-CZ"/>
              </w:rPr>
            </w:pPr>
          </w:p>
        </w:tc>
      </w:tr>
      <w:tr w:rsidR="0033421E" w:rsidRPr="007C3A56" w14:paraId="4DB4A3FE" w14:textId="77777777" w:rsidTr="0033421E">
        <w:trPr>
          <w:trHeight w:val="315"/>
        </w:trPr>
        <w:tc>
          <w:tcPr>
            <w:cnfStyle w:val="001000000000" w:firstRow="0" w:lastRow="0" w:firstColumn="1" w:lastColumn="0" w:oddVBand="0" w:evenVBand="0" w:oddHBand="0" w:evenHBand="0" w:firstRowFirstColumn="0" w:firstRowLastColumn="0" w:lastRowFirstColumn="0" w:lastRowLastColumn="0"/>
            <w:tcW w:w="1712" w:type="dxa"/>
            <w:noWrap/>
            <w:hideMark/>
          </w:tcPr>
          <w:p w14:paraId="338E978E" w14:textId="77777777" w:rsidR="0033421E" w:rsidRPr="007C3A56" w:rsidRDefault="0033421E" w:rsidP="00F600BF">
            <w:pPr>
              <w:spacing w:line="240" w:lineRule="auto"/>
              <w:jc w:val="center"/>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xml:space="preserve">Conspiracy against </w:t>
            </w:r>
            <w:proofErr w:type="spellStart"/>
            <w:r w:rsidRPr="007C3A56">
              <w:rPr>
                <w:rFonts w:ascii="Calibri" w:eastAsia="Times New Roman" w:hAnsi="Calibri" w:cs="Calibri"/>
                <w:color w:val="000000"/>
                <w:sz w:val="22"/>
                <w:szCs w:val="22"/>
                <w:lang w:val="en-GB" w:eastAsia="cs-CZ"/>
              </w:rPr>
              <w:t>iran</w:t>
            </w:r>
            <w:proofErr w:type="spellEnd"/>
          </w:p>
        </w:tc>
        <w:tc>
          <w:tcPr>
            <w:tcW w:w="2060" w:type="dxa"/>
            <w:noWrap/>
            <w:hideMark/>
          </w:tcPr>
          <w:p w14:paraId="0058F9E2"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2960" w:type="dxa"/>
            <w:noWrap/>
            <w:hideMark/>
          </w:tcPr>
          <w:p w14:paraId="7076F7AA"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 </w:t>
            </w:r>
          </w:p>
        </w:tc>
        <w:tc>
          <w:tcPr>
            <w:tcW w:w="1168" w:type="dxa"/>
            <w:noWrap/>
            <w:hideMark/>
          </w:tcPr>
          <w:p w14:paraId="1F08272D"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18</w:t>
            </w:r>
          </w:p>
        </w:tc>
        <w:tc>
          <w:tcPr>
            <w:tcW w:w="940" w:type="dxa"/>
            <w:noWrap/>
          </w:tcPr>
          <w:p w14:paraId="16D3B94D" w14:textId="3E6E6615"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p>
        </w:tc>
        <w:tc>
          <w:tcPr>
            <w:tcW w:w="683" w:type="dxa"/>
            <w:noWrap/>
            <w:hideMark/>
          </w:tcPr>
          <w:p w14:paraId="53786B2E" w14:textId="77777777" w:rsidR="0033421E" w:rsidRPr="007C3A56" w:rsidRDefault="0033421E" w:rsidP="00F600B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GB" w:eastAsia="cs-CZ"/>
              </w:rPr>
            </w:pPr>
            <w:r w:rsidRPr="007C3A56">
              <w:rPr>
                <w:rFonts w:ascii="Calibri" w:eastAsia="Times New Roman" w:hAnsi="Calibri" w:cs="Calibri"/>
                <w:color w:val="000000"/>
                <w:sz w:val="22"/>
                <w:szCs w:val="22"/>
                <w:lang w:val="en-GB" w:eastAsia="cs-CZ"/>
              </w:rPr>
              <w:t>18</w:t>
            </w:r>
          </w:p>
        </w:tc>
      </w:tr>
    </w:tbl>
    <w:p w14:paraId="11AD68E4" w14:textId="13774E74" w:rsidR="00B073B8" w:rsidRPr="007C3A56" w:rsidRDefault="00B073B8" w:rsidP="00133C4F">
      <w:pPr>
        <w:ind w:left="-142" w:right="-426"/>
        <w:rPr>
          <w:bCs/>
          <w:i/>
          <w:iCs/>
          <w:sz w:val="22"/>
          <w:szCs w:val="22"/>
          <w:lang w:val="en-GB"/>
        </w:rPr>
      </w:pPr>
      <w:r w:rsidRPr="007C3A56">
        <w:rPr>
          <w:b/>
          <w:sz w:val="22"/>
          <w:szCs w:val="22"/>
          <w:lang w:val="en-GB"/>
        </w:rPr>
        <w:t>Note:</w:t>
      </w:r>
      <w:r w:rsidRPr="007C3A56">
        <w:rPr>
          <w:bCs/>
          <w:i/>
          <w:iCs/>
          <w:sz w:val="22"/>
          <w:szCs w:val="22"/>
          <w:lang w:val="en-GB"/>
        </w:rPr>
        <w:t xml:space="preserve"> Frequencies of each </w:t>
      </w:r>
      <w:r w:rsidR="007D5BBE" w:rsidRPr="007C3A56">
        <w:rPr>
          <w:bCs/>
          <w:i/>
          <w:iCs/>
          <w:sz w:val="22"/>
          <w:szCs w:val="22"/>
          <w:lang w:val="en-GB"/>
        </w:rPr>
        <w:t>topics were calculated per speech and numbers</w:t>
      </w:r>
      <w:r w:rsidR="00FE09FF" w:rsidRPr="007C3A56">
        <w:rPr>
          <w:bCs/>
          <w:i/>
          <w:iCs/>
          <w:sz w:val="22"/>
          <w:szCs w:val="22"/>
          <w:lang w:val="en-GB"/>
        </w:rPr>
        <w:t xml:space="preserve"> do not match the sa</w:t>
      </w:r>
      <w:r w:rsidR="00594EDC" w:rsidRPr="007C3A56">
        <w:rPr>
          <w:bCs/>
          <w:i/>
          <w:iCs/>
          <w:sz w:val="22"/>
          <w:szCs w:val="22"/>
          <w:lang w:val="en-GB"/>
        </w:rPr>
        <w:t>m</w:t>
      </w:r>
      <w:r w:rsidR="00FE09FF" w:rsidRPr="007C3A56">
        <w:rPr>
          <w:bCs/>
          <w:i/>
          <w:iCs/>
          <w:sz w:val="22"/>
          <w:szCs w:val="22"/>
          <w:lang w:val="en-GB"/>
        </w:rPr>
        <w:t xml:space="preserve">e number the topic is repeated per speech. It is possible that during a speech topic was repeated multiple times </w:t>
      </w:r>
      <w:r w:rsidR="001B2D6A" w:rsidRPr="007C3A56">
        <w:rPr>
          <w:bCs/>
          <w:i/>
          <w:iCs/>
          <w:sz w:val="22"/>
          <w:szCs w:val="22"/>
          <w:lang w:val="en-GB"/>
        </w:rPr>
        <w:t xml:space="preserve">and could </w:t>
      </w:r>
      <w:r w:rsidR="003F054E" w:rsidRPr="007C3A56">
        <w:rPr>
          <w:bCs/>
          <w:i/>
          <w:iCs/>
          <w:sz w:val="22"/>
          <w:szCs w:val="22"/>
          <w:lang w:val="en-GB"/>
        </w:rPr>
        <w:t>mention wide variety of topics with different importance to them.</w:t>
      </w:r>
      <w:r w:rsidR="00A20AE6" w:rsidRPr="007C3A56">
        <w:rPr>
          <w:bCs/>
          <w:i/>
          <w:iCs/>
          <w:sz w:val="22"/>
          <w:szCs w:val="22"/>
          <w:lang w:val="en-GB"/>
        </w:rPr>
        <w:t xml:space="preserve"> </w:t>
      </w:r>
      <w:r w:rsidR="001B1DB8" w:rsidRPr="007C3A56">
        <w:rPr>
          <w:bCs/>
          <w:i/>
          <w:iCs/>
          <w:sz w:val="22"/>
          <w:szCs w:val="22"/>
          <w:lang w:val="en-GB"/>
        </w:rPr>
        <w:t>I</w:t>
      </w:r>
      <w:r w:rsidR="00A20AE6" w:rsidRPr="007C3A56">
        <w:rPr>
          <w:bCs/>
          <w:i/>
          <w:iCs/>
          <w:sz w:val="22"/>
          <w:szCs w:val="22"/>
          <w:lang w:val="en-GB"/>
        </w:rPr>
        <w:t xml:space="preserve">t’s important to </w:t>
      </w:r>
      <w:r w:rsidR="004A481E" w:rsidRPr="007C3A56">
        <w:rPr>
          <w:bCs/>
          <w:i/>
          <w:iCs/>
          <w:sz w:val="22"/>
          <w:szCs w:val="22"/>
          <w:lang w:val="en-GB"/>
        </w:rPr>
        <w:t xml:space="preserve">take numbers </w:t>
      </w:r>
      <w:r w:rsidR="001B1DB8" w:rsidRPr="007C3A56">
        <w:rPr>
          <w:bCs/>
          <w:i/>
          <w:iCs/>
          <w:sz w:val="22"/>
          <w:szCs w:val="22"/>
          <w:lang w:val="en-GB"/>
        </w:rPr>
        <w:t>with</w:t>
      </w:r>
      <w:r w:rsidR="004A481E" w:rsidRPr="007C3A56">
        <w:rPr>
          <w:bCs/>
          <w:i/>
          <w:iCs/>
          <w:sz w:val="22"/>
          <w:szCs w:val="22"/>
          <w:lang w:val="en-GB"/>
        </w:rPr>
        <w:t xml:space="preserve"> caution.</w:t>
      </w:r>
    </w:p>
    <w:p w14:paraId="157331EE" w14:textId="77777777" w:rsidR="00440910" w:rsidRPr="007C3A56" w:rsidRDefault="00440910" w:rsidP="00753F03">
      <w:pPr>
        <w:ind w:firstLine="360"/>
        <w:rPr>
          <w:bCs/>
          <w:lang w:val="en-GB"/>
        </w:rPr>
      </w:pPr>
      <w:r w:rsidRPr="007C3A56">
        <w:rPr>
          <w:bCs/>
          <w:lang w:val="en-GB"/>
        </w:rPr>
        <w:t>Upon initial examination of the table, it becomes apparent that the topics addressed in the speeches cover a wide range of subjects. To facilitate a clearer understanding, these topics have been organized into broader categories, as follows:</w:t>
      </w:r>
    </w:p>
    <w:p w14:paraId="7F4F4562" w14:textId="7A9B894E" w:rsidR="00440910" w:rsidRPr="007C3A56" w:rsidRDefault="00440910" w:rsidP="00440910">
      <w:pPr>
        <w:numPr>
          <w:ilvl w:val="0"/>
          <w:numId w:val="7"/>
        </w:numPr>
        <w:rPr>
          <w:bCs/>
          <w:lang w:val="en-GB"/>
        </w:rPr>
      </w:pPr>
      <w:r w:rsidRPr="007C3A56">
        <w:rPr>
          <w:bCs/>
          <w:lang w:val="en-GB"/>
        </w:rPr>
        <w:lastRenderedPageBreak/>
        <w:t xml:space="preserve">Foreign policy: This category </w:t>
      </w:r>
      <w:r w:rsidR="0081434D" w:rsidRPr="007C3A56">
        <w:rPr>
          <w:bCs/>
          <w:lang w:val="en-GB"/>
        </w:rPr>
        <w:t>contains</w:t>
      </w:r>
      <w:r w:rsidRPr="007C3A56">
        <w:rPr>
          <w:bCs/>
          <w:lang w:val="en-GB"/>
        </w:rPr>
        <w:t xml:space="preserve"> discursive topics related to Iran's interactions with other nations and the global community and their relations.</w:t>
      </w:r>
    </w:p>
    <w:p w14:paraId="1F25C8B6" w14:textId="77777777" w:rsidR="00440910" w:rsidRPr="007C3A56" w:rsidRDefault="00440910" w:rsidP="00440910">
      <w:pPr>
        <w:numPr>
          <w:ilvl w:val="0"/>
          <w:numId w:val="7"/>
        </w:numPr>
        <w:rPr>
          <w:bCs/>
          <w:lang w:val="en-GB"/>
        </w:rPr>
      </w:pPr>
      <w:r w:rsidRPr="007C3A56">
        <w:rPr>
          <w:bCs/>
          <w:lang w:val="en-GB"/>
        </w:rPr>
        <w:t>Domestic policy: These discursive topics pertain directly to Iran's internal affairs and often target the relationships among its citizens.</w:t>
      </w:r>
    </w:p>
    <w:p w14:paraId="0791B2FB" w14:textId="77777777" w:rsidR="00440910" w:rsidRPr="007C3A56" w:rsidRDefault="00440910" w:rsidP="00440910">
      <w:pPr>
        <w:numPr>
          <w:ilvl w:val="0"/>
          <w:numId w:val="7"/>
        </w:numPr>
        <w:rPr>
          <w:bCs/>
          <w:lang w:val="en-GB"/>
        </w:rPr>
      </w:pPr>
      <w:r w:rsidRPr="007C3A56">
        <w:rPr>
          <w:bCs/>
          <w:lang w:val="en-GB"/>
        </w:rPr>
        <w:t>Resistance and Conspiracy against Iran: These categories are somewhat ambiguous, as they can be applied to both internal and external contexts related to Iran.</w:t>
      </w:r>
    </w:p>
    <w:p w14:paraId="7B8BF7E2" w14:textId="77777777" w:rsidR="00440910" w:rsidRPr="007C3A56" w:rsidRDefault="00440910" w:rsidP="00440910">
      <w:pPr>
        <w:numPr>
          <w:ilvl w:val="0"/>
          <w:numId w:val="7"/>
        </w:numPr>
        <w:rPr>
          <w:bCs/>
          <w:lang w:val="en-GB"/>
        </w:rPr>
      </w:pPr>
      <w:r w:rsidRPr="007C3A56">
        <w:rPr>
          <w:bCs/>
          <w:lang w:val="en-GB"/>
        </w:rPr>
        <w:t>Religion: This category includes all discursive topics related to religious matters, which can also be ambiguous in nature.</w:t>
      </w:r>
    </w:p>
    <w:p w14:paraId="43B19BDA" w14:textId="77777777" w:rsidR="00440910" w:rsidRPr="007C3A56" w:rsidRDefault="00440910" w:rsidP="00440910">
      <w:pPr>
        <w:numPr>
          <w:ilvl w:val="0"/>
          <w:numId w:val="7"/>
        </w:numPr>
        <w:rPr>
          <w:bCs/>
          <w:lang w:val="en-GB"/>
        </w:rPr>
      </w:pPr>
      <w:r w:rsidRPr="007C3A56">
        <w:rPr>
          <w:bCs/>
          <w:lang w:val="en-GB"/>
        </w:rPr>
        <w:t>History: This category comprises historical events and narratives referenced by Khamenei, which are immutable but serve a specific purpose in his speeches.</w:t>
      </w:r>
    </w:p>
    <w:p w14:paraId="0FB4D2B0" w14:textId="77777777" w:rsidR="00440910" w:rsidRPr="007C3A56" w:rsidRDefault="00440910" w:rsidP="004E2A37">
      <w:pPr>
        <w:ind w:firstLine="360"/>
        <w:rPr>
          <w:bCs/>
          <w:lang w:val="en-GB"/>
        </w:rPr>
      </w:pPr>
      <w:r w:rsidRPr="007C3A56">
        <w:rPr>
          <w:bCs/>
          <w:lang w:val="en-GB"/>
        </w:rPr>
        <w:t>These categories were subjectively chosen based on a thorough understanding of the text and the context in which the speeches were delivered. By organizing the topics into these larger categories, readers can more easily discern patterns and connections among the various subjects addressed in Khamenei's speeches. This method of organization provides a more structured framework for analysis, enabling a deeper comprehension of the overarching themes and messages that Khamenei seeks to convey through his discourse.</w:t>
      </w:r>
    </w:p>
    <w:p w14:paraId="7C8DE24A" w14:textId="16708F30" w:rsidR="00B073B8" w:rsidRPr="007C3A56" w:rsidRDefault="00753F03" w:rsidP="00BE2E5A">
      <w:pPr>
        <w:rPr>
          <w:lang w:val="en-GB"/>
        </w:rPr>
      </w:pPr>
      <w:r w:rsidRPr="007C3A56">
        <w:rPr>
          <w:lang w:val="en-GB"/>
        </w:rPr>
        <w:tab/>
      </w:r>
      <w:r w:rsidR="00F81849" w:rsidRPr="007C3A56">
        <w:rPr>
          <w:lang w:val="en-GB"/>
        </w:rPr>
        <w:t xml:space="preserve">However, for this analysis, we will only focus on the specific discursive topics. </w:t>
      </w:r>
      <w:r w:rsidRPr="007C3A56">
        <w:rPr>
          <w:lang w:val="en-GB"/>
        </w:rPr>
        <w:t xml:space="preserve">After analysis of the table, we </w:t>
      </w:r>
      <w:r w:rsidR="00D419A7" w:rsidRPr="007C3A56">
        <w:rPr>
          <w:lang w:val="en-GB"/>
        </w:rPr>
        <w:t xml:space="preserve">can identify </w:t>
      </w:r>
      <w:r w:rsidR="008A2C65" w:rsidRPr="007C3A56">
        <w:rPr>
          <w:lang w:val="en-GB"/>
        </w:rPr>
        <w:t xml:space="preserve">these </w:t>
      </w:r>
      <w:r w:rsidR="007A398B" w:rsidRPr="007C3A56">
        <w:rPr>
          <w:lang w:val="en-GB"/>
        </w:rPr>
        <w:t>three</w:t>
      </w:r>
      <w:r w:rsidR="008A2C65" w:rsidRPr="007C3A56">
        <w:rPr>
          <w:lang w:val="en-GB"/>
        </w:rPr>
        <w:t xml:space="preserve"> most prominent </w:t>
      </w:r>
      <w:r w:rsidR="00F81849" w:rsidRPr="007C3A56">
        <w:rPr>
          <w:lang w:val="en-GB"/>
        </w:rPr>
        <w:t>discursive</w:t>
      </w:r>
      <w:r w:rsidR="008A2C65" w:rsidRPr="007C3A56">
        <w:rPr>
          <w:lang w:val="en-GB"/>
        </w:rPr>
        <w:t xml:space="preserve"> topics: </w:t>
      </w:r>
      <w:r w:rsidR="00F9068A" w:rsidRPr="007C3A56">
        <w:rPr>
          <w:lang w:val="en-GB"/>
        </w:rPr>
        <w:t>America, Resistance, Conspiracy against Iran</w:t>
      </w:r>
      <w:r w:rsidR="00E21339" w:rsidRPr="007C3A56">
        <w:rPr>
          <w:lang w:val="en-GB"/>
        </w:rPr>
        <w:t xml:space="preserve">. In many cases discursive </w:t>
      </w:r>
      <w:r w:rsidR="0049142E" w:rsidRPr="007C3A56">
        <w:rPr>
          <w:lang w:val="en-GB"/>
        </w:rPr>
        <w:t xml:space="preserve">topics overlap with discursive strategies and should be considered </w:t>
      </w:r>
      <w:r w:rsidR="000912BF" w:rsidRPr="007C3A56">
        <w:rPr>
          <w:lang w:val="en-GB"/>
        </w:rPr>
        <w:t xml:space="preserve">interconnected. </w:t>
      </w:r>
      <w:r w:rsidR="00D806B3" w:rsidRPr="007C3A56">
        <w:rPr>
          <w:lang w:val="en-GB"/>
        </w:rPr>
        <w:t xml:space="preserve">One topic may use multiple discursive strategies </w:t>
      </w:r>
      <w:r w:rsidR="00F52AD6" w:rsidRPr="007C3A56">
        <w:rPr>
          <w:lang w:val="en-GB"/>
        </w:rPr>
        <w:t xml:space="preserve">and wise versa. </w:t>
      </w:r>
    </w:p>
    <w:p w14:paraId="4C3757DE" w14:textId="77777777" w:rsidR="00177154" w:rsidRPr="007C3A56" w:rsidRDefault="00177154" w:rsidP="00BE2E5A">
      <w:pPr>
        <w:rPr>
          <w:lang w:val="en-GB"/>
        </w:rPr>
      </w:pPr>
    </w:p>
    <w:p w14:paraId="45BE8810" w14:textId="4AE6973B" w:rsidR="00C222DD" w:rsidRPr="007C3A56" w:rsidRDefault="00A227CF" w:rsidP="008C530F">
      <w:pPr>
        <w:pStyle w:val="Nadpis3"/>
      </w:pPr>
      <w:bookmarkStart w:id="78" w:name="_Toc133179870"/>
      <w:bookmarkStart w:id="79" w:name="_Toc133520658"/>
      <w:r w:rsidRPr="007C3A56">
        <w:t xml:space="preserve">3.2.1 </w:t>
      </w:r>
      <w:r w:rsidR="007A398B" w:rsidRPr="007C3A56">
        <w:t>America</w:t>
      </w:r>
      <w:bookmarkEnd w:id="78"/>
      <w:bookmarkEnd w:id="79"/>
    </w:p>
    <w:p w14:paraId="5E12969A" w14:textId="53AE8563" w:rsidR="008C530F" w:rsidRPr="007C3A56" w:rsidRDefault="00615BCD" w:rsidP="00B86FDC">
      <w:pPr>
        <w:ind w:firstLine="708"/>
        <w:rPr>
          <w:lang w:val="en-GB"/>
        </w:rPr>
      </w:pPr>
      <w:r w:rsidRPr="007C3A56">
        <w:rPr>
          <w:lang w:val="en-GB"/>
        </w:rPr>
        <w:t xml:space="preserve">America is a discursive topic in Ayatollah Khamenei's speeches as it frequently appears as an opposing force or a source of criticism. The United States is depicted in various ways, including as an aggressor </w:t>
      </w:r>
      <w:r w:rsidR="00567821" w:rsidRPr="007C3A56">
        <w:rPr>
          <w:lang w:val="en-GB"/>
        </w:rPr>
        <w:t>in</w:t>
      </w:r>
      <w:r w:rsidRPr="007C3A56">
        <w:rPr>
          <w:lang w:val="en-GB"/>
        </w:rPr>
        <w:t xml:space="preserve"> several speeches, the United States is portrayed as a direct aggressor, particularly in the case of the assassination of Martyr Soleimani. Khamenei describes the US action as "cruel," "cowardly," and an act of "terrorism" that increased the Islamic nation's hatred for the US., an untrustworthy party, and a source of instability in the region. </w:t>
      </w:r>
      <w:r w:rsidR="002915D0" w:rsidRPr="007C3A56">
        <w:rPr>
          <w:lang w:val="en-GB"/>
        </w:rPr>
        <w:t xml:space="preserve"> </w:t>
      </w:r>
      <w:r w:rsidR="0022488B" w:rsidRPr="007C3A56">
        <w:rPr>
          <w:lang w:val="en-GB"/>
        </w:rPr>
        <w:t xml:space="preserve">Overall, Khamenei depicts USA as the </w:t>
      </w:r>
      <w:r w:rsidR="00B86FDC" w:rsidRPr="007C3A56">
        <w:rPr>
          <w:lang w:val="en-GB"/>
        </w:rPr>
        <w:t>prime enemy of Iran and blames it for various problems, either internal</w:t>
      </w:r>
      <w:r w:rsidR="00567821" w:rsidRPr="007C3A56">
        <w:rPr>
          <w:lang w:val="en-GB"/>
        </w:rPr>
        <w:t xml:space="preserve"> </w:t>
      </w:r>
      <w:r w:rsidR="00B86FDC" w:rsidRPr="007C3A56">
        <w:rPr>
          <w:lang w:val="en-GB"/>
        </w:rPr>
        <w:t>or external</w:t>
      </w:r>
      <w:r w:rsidR="005F2E74" w:rsidRPr="007C3A56">
        <w:rPr>
          <w:lang w:val="en-GB"/>
        </w:rPr>
        <w:t xml:space="preserve"> </w:t>
      </w:r>
      <w:r w:rsidR="002915D0" w:rsidRPr="007C3A56">
        <w:rPr>
          <w:lang w:val="en-GB"/>
        </w:rPr>
        <w:t xml:space="preserve">(See Table </w:t>
      </w:r>
      <w:r w:rsidR="005F2E74" w:rsidRPr="007C3A56">
        <w:rPr>
          <w:lang w:val="en-GB"/>
        </w:rPr>
        <w:t>10</w:t>
      </w:r>
      <w:r w:rsidR="002915D0" w:rsidRPr="007C3A56">
        <w:rPr>
          <w:lang w:val="en-GB"/>
        </w:rPr>
        <w:t>)</w:t>
      </w:r>
      <w:r w:rsidR="005F2E74" w:rsidRPr="007C3A56">
        <w:rPr>
          <w:lang w:val="en-GB"/>
        </w:rPr>
        <w:t>.</w:t>
      </w:r>
    </w:p>
    <w:p w14:paraId="693FFD21" w14:textId="77777777" w:rsidR="00177154" w:rsidRPr="007C3A56" w:rsidRDefault="00177154" w:rsidP="00B86FDC">
      <w:pPr>
        <w:ind w:firstLine="708"/>
        <w:rPr>
          <w:lang w:val="en-GB"/>
        </w:rPr>
      </w:pPr>
    </w:p>
    <w:p w14:paraId="2D73B13B" w14:textId="3CB30D95" w:rsidR="00177154" w:rsidRPr="007C3A56" w:rsidRDefault="00177154" w:rsidP="00177154">
      <w:pPr>
        <w:keepNext/>
        <w:rPr>
          <w:b/>
          <w:lang w:val="en-GB"/>
        </w:rPr>
      </w:pPr>
      <w:bookmarkStart w:id="80" w:name="_Toc133520905"/>
      <w:r w:rsidRPr="007C3A56">
        <w:rPr>
          <w:b/>
          <w:lang w:val="en-GB"/>
        </w:rPr>
        <w:t xml:space="preserve">Table </w:t>
      </w:r>
      <w:r w:rsidRPr="007C3A56">
        <w:rPr>
          <w:b/>
          <w:lang w:val="en-GB"/>
        </w:rPr>
        <w:fldChar w:fldCharType="begin"/>
      </w:r>
      <w:r w:rsidRPr="007C3A56">
        <w:rPr>
          <w:b/>
          <w:lang w:val="en-GB"/>
        </w:rPr>
        <w:instrText xml:space="preserve"> SEQ Table \* ARABIC </w:instrText>
      </w:r>
      <w:r w:rsidRPr="007C3A56">
        <w:rPr>
          <w:b/>
          <w:lang w:val="en-GB"/>
        </w:rPr>
        <w:fldChar w:fldCharType="separate"/>
      </w:r>
      <w:r w:rsidRPr="007C3A56">
        <w:rPr>
          <w:b/>
          <w:noProof/>
          <w:lang w:val="en-GB"/>
        </w:rPr>
        <w:t>8</w:t>
      </w:r>
      <w:bookmarkEnd w:id="80"/>
      <w:r w:rsidRPr="007C3A56">
        <w:rPr>
          <w:b/>
          <w:lang w:val="en-GB"/>
        </w:rPr>
        <w:fldChar w:fldCharType="end"/>
      </w:r>
    </w:p>
    <w:p w14:paraId="61E04A42" w14:textId="08406559" w:rsidR="00E37724" w:rsidRPr="007C3A56" w:rsidRDefault="00902162" w:rsidP="00BE2E5A">
      <w:pPr>
        <w:rPr>
          <w:i/>
          <w:iCs/>
          <w:lang w:val="en-GB"/>
        </w:rPr>
      </w:pPr>
      <w:r w:rsidRPr="007C3A56">
        <w:rPr>
          <w:i/>
          <w:iCs/>
          <w:lang w:val="en-GB"/>
        </w:rPr>
        <w:t xml:space="preserve">Americans as </w:t>
      </w:r>
      <w:r w:rsidR="00184316" w:rsidRPr="007C3A56">
        <w:rPr>
          <w:i/>
          <w:iCs/>
          <w:lang w:val="en-GB"/>
        </w:rPr>
        <w:t>creators of ISIS</w:t>
      </w:r>
      <w:r w:rsidR="0035364C" w:rsidRPr="007C3A56">
        <w:rPr>
          <w:i/>
          <w:iCs/>
          <w:lang w:val="en-GB"/>
        </w:rPr>
        <w:t xml:space="preserve"> </w:t>
      </w:r>
      <w:r w:rsidR="00184316" w:rsidRPr="007C3A56">
        <w:rPr>
          <w:i/>
          <w:iCs/>
          <w:lang w:val="en-GB"/>
        </w:rPr>
        <w:t>and other terrorist groups</w:t>
      </w:r>
    </w:p>
    <w:tbl>
      <w:tblPr>
        <w:tblStyle w:val="Mkatabulky"/>
        <w:tblW w:w="0" w:type="auto"/>
        <w:tblLook w:val="04A0" w:firstRow="1" w:lastRow="0" w:firstColumn="1" w:lastColumn="0" w:noHBand="0" w:noVBand="1"/>
      </w:tblPr>
      <w:tblGrid>
        <w:gridCol w:w="9062"/>
      </w:tblGrid>
      <w:tr w:rsidR="009A540A" w:rsidRPr="007C3A56" w14:paraId="542B0B52" w14:textId="77777777" w:rsidTr="009A540A">
        <w:tc>
          <w:tcPr>
            <w:tcW w:w="9062" w:type="dxa"/>
          </w:tcPr>
          <w:p w14:paraId="754787A0" w14:textId="01B6DC7D" w:rsidR="009A540A" w:rsidRPr="007C3A56" w:rsidRDefault="0046059A" w:rsidP="00A73A32">
            <w:pPr>
              <w:rPr>
                <w:lang w:val="en-GB"/>
              </w:rPr>
            </w:pPr>
            <w:r w:rsidRPr="007C3A56">
              <w:rPr>
                <w:lang w:val="en-GB"/>
              </w:rPr>
              <w:t>…</w:t>
            </w:r>
            <w:r w:rsidR="00A73A32" w:rsidRPr="007C3A56">
              <w:rPr>
                <w:lang w:val="en-GB"/>
              </w:rPr>
              <w:t xml:space="preserve">This is the battlefield. You are fighting on this field. The presence of the </w:t>
            </w:r>
            <w:proofErr w:type="spellStart"/>
            <w:r w:rsidR="00A73A32" w:rsidRPr="007C3A56">
              <w:rPr>
                <w:lang w:val="en-GB"/>
              </w:rPr>
              <w:t>Basij</w:t>
            </w:r>
            <w:proofErr w:type="spellEnd"/>
            <w:r w:rsidR="00A73A32" w:rsidRPr="007C3A56">
              <w:rPr>
                <w:lang w:val="en-GB"/>
              </w:rPr>
              <w:t xml:space="preserve"> in the country means standing up firmly to these great conspiracies. You defended the Holy Shrines [in Syria and Iraq]. You stood up to DAESH whom the US created. You fought them, you did this. You helped the courageous fighters in Lebanon in any way you could. You also helped the Palestinians, you will keep doing so and we will continue to help them</w:t>
            </w:r>
            <w:r w:rsidRPr="007C3A56">
              <w:rPr>
                <w:lang w:val="en-GB"/>
              </w:rPr>
              <w:t>….</w:t>
            </w:r>
          </w:p>
        </w:tc>
      </w:tr>
      <w:tr w:rsidR="009A540A" w:rsidRPr="007C3A56" w14:paraId="423AB6F3" w14:textId="77777777" w:rsidTr="009A540A">
        <w:tc>
          <w:tcPr>
            <w:tcW w:w="9062" w:type="dxa"/>
          </w:tcPr>
          <w:p w14:paraId="125E2EEB" w14:textId="2BBC1FD8" w:rsidR="009A540A" w:rsidRPr="007C3A56" w:rsidRDefault="0046059A" w:rsidP="0046059A">
            <w:pPr>
              <w:rPr>
                <w:lang w:val="en-GB"/>
              </w:rPr>
            </w:pPr>
            <w:r w:rsidRPr="007C3A56">
              <w:rPr>
                <w:lang w:val="en-GB"/>
              </w:rPr>
              <w:t>…I wish to add that in the current circumstances, the US finds its interests in creating instability in the region until it manages to achieve complete domination over the region. Until then, it finds its interests in creating instability in the region. This is being acknowledged explicitly by themselves. A well-known expert in a famous American organization, “The American Enterprise Institute” – if I mention his name, those who are interested in political work will recognize him easily – said this openly. He said that they are not after creating stability in Iran, Iraq, Syria and Lebanon. He does not just mention Iran, rather, he mentions Iran, Iraq, Syria and Lebanon, saying that they are not interested in stability in those countries. The main issue is not about the necessity or lack of necessity to create instability – as it is evident that there should be instability in such countries – rather the main issue is about how to create such instability. Sometimes, they cause it with DAESH and sometimes they do it with seditious moves such as the one plotted in 1388. Another is the things that they are doing in the region. So, they are after causing instability in the region….</w:t>
            </w:r>
          </w:p>
        </w:tc>
      </w:tr>
      <w:tr w:rsidR="009A540A" w:rsidRPr="007C3A56" w14:paraId="70A811FF" w14:textId="77777777" w:rsidTr="009A540A">
        <w:tc>
          <w:tcPr>
            <w:tcW w:w="9062" w:type="dxa"/>
          </w:tcPr>
          <w:p w14:paraId="6189705A" w14:textId="2E2C280C" w:rsidR="009A540A" w:rsidRPr="007C3A56" w:rsidRDefault="00EB10E9" w:rsidP="005E6C63">
            <w:pPr>
              <w:rPr>
                <w:lang w:val="en-GB"/>
              </w:rPr>
            </w:pPr>
            <w:r w:rsidRPr="007C3A56">
              <w:rPr>
                <w:lang w:val="en-GB"/>
              </w:rPr>
              <w:t>…</w:t>
            </w:r>
            <w:r w:rsidR="005E6C63" w:rsidRPr="007C3A56">
              <w:rPr>
                <w:lang w:val="en-GB"/>
              </w:rPr>
              <w:t xml:space="preserve"> The important point that must not be ignored by the political and military elites of the Islamic world is that the policy of the U.S. and the Zionists is to transfer conflicts to behind the frontlines of the front of resistance. Staging civil wars in Syria, the military siege and constant killings in Yemen, the assassinations, the destruction, the creation of ISIS in Iraq and other similar things in some other countries in the region are all machinations to divert the attention of the resistance front and to provide opportunities for the Zionist regime. Some Muslim politicians knowingly, and some others unknowingly, have contributed to these machinations of the enemy. The main way to prevent these machinations is for the proud youth throughout the world of Islam to seriously make this demand. Young people in all </w:t>
            </w:r>
            <w:r w:rsidR="005E6C63" w:rsidRPr="007C3A56">
              <w:rPr>
                <w:lang w:val="en-GB"/>
              </w:rPr>
              <w:lastRenderedPageBreak/>
              <w:t>Islamic countries, particularly in Arab countries, must pay attention to this advice from Imam Khomeini (</w:t>
            </w:r>
            <w:proofErr w:type="spellStart"/>
            <w:r w:rsidR="005E6C63" w:rsidRPr="007C3A56">
              <w:rPr>
                <w:lang w:val="en-GB"/>
              </w:rPr>
              <w:t>r.a.</w:t>
            </w:r>
            <w:proofErr w:type="spellEnd"/>
            <w:r w:rsidR="005E6C63" w:rsidRPr="007C3A56">
              <w:rPr>
                <w:lang w:val="en-GB"/>
              </w:rPr>
              <w:t>), “Vent all your shouts on the U.S.” and of course, on the Zionist enemy</w:t>
            </w:r>
            <w:r w:rsidRPr="007C3A56">
              <w:rPr>
                <w:lang w:val="en-GB"/>
              </w:rPr>
              <w:t>….</w:t>
            </w:r>
          </w:p>
        </w:tc>
      </w:tr>
    </w:tbl>
    <w:p w14:paraId="5D6BDC12" w14:textId="09C28B60" w:rsidR="009A540A" w:rsidRPr="007C3A56" w:rsidRDefault="009A540A" w:rsidP="00BE2E5A">
      <w:pPr>
        <w:rPr>
          <w:lang w:val="en-GB"/>
        </w:rPr>
      </w:pPr>
    </w:p>
    <w:p w14:paraId="7C8B54C4" w14:textId="3AAA613F" w:rsidR="00177154" w:rsidRPr="007C3A56" w:rsidRDefault="00177154" w:rsidP="00177154">
      <w:pPr>
        <w:keepNext/>
        <w:rPr>
          <w:b/>
          <w:bCs/>
          <w:lang w:val="en-GB"/>
        </w:rPr>
      </w:pPr>
      <w:bookmarkStart w:id="81" w:name="_Toc133520906"/>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Pr="007C3A56">
        <w:rPr>
          <w:b/>
          <w:bCs/>
          <w:noProof/>
          <w:lang w:val="en-GB"/>
        </w:rPr>
        <w:t>9</w:t>
      </w:r>
      <w:bookmarkEnd w:id="81"/>
      <w:r w:rsidRPr="007C3A56">
        <w:rPr>
          <w:b/>
          <w:bCs/>
          <w:lang w:val="en-GB"/>
        </w:rPr>
        <w:fldChar w:fldCharType="end"/>
      </w:r>
    </w:p>
    <w:p w14:paraId="2AB6CC2B" w14:textId="7F8C8F5F" w:rsidR="002915D0" w:rsidRPr="007C3A56" w:rsidRDefault="002915D0" w:rsidP="00BE2E5A">
      <w:pPr>
        <w:rPr>
          <w:i/>
          <w:iCs/>
          <w:lang w:val="en-GB"/>
        </w:rPr>
      </w:pPr>
      <w:r w:rsidRPr="007C3A56">
        <w:rPr>
          <w:i/>
          <w:iCs/>
          <w:lang w:val="en-GB"/>
        </w:rPr>
        <w:t xml:space="preserve">USA not </w:t>
      </w:r>
      <w:r w:rsidR="00247F54" w:rsidRPr="007C3A56">
        <w:rPr>
          <w:i/>
          <w:iCs/>
          <w:lang w:val="en-GB"/>
        </w:rPr>
        <w:t>trustworthy</w:t>
      </w:r>
      <w:r w:rsidRPr="007C3A56">
        <w:rPr>
          <w:i/>
          <w:iCs/>
          <w:lang w:val="en-GB"/>
        </w:rPr>
        <w:t xml:space="preserve"> regarding JCPOA</w:t>
      </w:r>
    </w:p>
    <w:tbl>
      <w:tblPr>
        <w:tblStyle w:val="Mkatabulky"/>
        <w:tblW w:w="0" w:type="auto"/>
        <w:tblLook w:val="04A0" w:firstRow="1" w:lastRow="0" w:firstColumn="1" w:lastColumn="0" w:noHBand="0" w:noVBand="1"/>
      </w:tblPr>
      <w:tblGrid>
        <w:gridCol w:w="9062"/>
      </w:tblGrid>
      <w:tr w:rsidR="002915D0" w:rsidRPr="007C3A56" w14:paraId="137834B3" w14:textId="77777777" w:rsidTr="002915D0">
        <w:tc>
          <w:tcPr>
            <w:tcW w:w="9062" w:type="dxa"/>
          </w:tcPr>
          <w:p w14:paraId="0AE8790A" w14:textId="468DFB3A" w:rsidR="002915D0" w:rsidRPr="007C3A56" w:rsidRDefault="004E2A37" w:rsidP="002915D0">
            <w:pPr>
              <w:rPr>
                <w:lang w:val="en-GB"/>
              </w:rPr>
            </w:pPr>
            <w:r w:rsidRPr="007C3A56">
              <w:rPr>
                <w:lang w:val="en-GB"/>
              </w:rPr>
              <w:t>…</w:t>
            </w:r>
            <w:r w:rsidR="002915D0" w:rsidRPr="007C3A56">
              <w:rPr>
                <w:lang w:val="en-GB"/>
              </w:rPr>
              <w:t>The last point is about the Bar-</w:t>
            </w:r>
            <w:proofErr w:type="spellStart"/>
            <w:r w:rsidR="002915D0" w:rsidRPr="007C3A56">
              <w:rPr>
                <w:lang w:val="en-GB"/>
              </w:rPr>
              <w:t>Jaam</w:t>
            </w:r>
            <w:proofErr w:type="spellEnd"/>
            <w:r w:rsidR="002915D0" w:rsidRPr="007C3A56">
              <w:rPr>
                <w:lang w:val="en-GB"/>
              </w:rPr>
              <w:t xml:space="preserve"> [JCPOA]. Well, I have spoken recently about the Bar-</w:t>
            </w:r>
            <w:proofErr w:type="spellStart"/>
            <w:r w:rsidR="002915D0" w:rsidRPr="007C3A56">
              <w:rPr>
                <w:lang w:val="en-GB"/>
              </w:rPr>
              <w:t>Jaam</w:t>
            </w:r>
            <w:proofErr w:type="spellEnd"/>
            <w:r w:rsidR="002915D0" w:rsidRPr="007C3A56">
              <w:rPr>
                <w:lang w:val="en-GB"/>
              </w:rPr>
              <w:t xml:space="preserve"> and I have spoken in detail about it. We have already spoken about the Islamic Republic’s policies on the Bar-</w:t>
            </w:r>
            <w:proofErr w:type="spellStart"/>
            <w:r w:rsidR="002915D0" w:rsidRPr="007C3A56">
              <w:rPr>
                <w:lang w:val="en-GB"/>
              </w:rPr>
              <w:t>Jaam</w:t>
            </w:r>
            <w:proofErr w:type="spellEnd"/>
            <w:r w:rsidR="002915D0" w:rsidRPr="007C3A56">
              <w:rPr>
                <w:lang w:val="en-GB"/>
              </w:rPr>
              <w:t xml:space="preserve">. Certain things are said and certain promises are made here and there. Today, I only wish to say this: We have heard many nice words and promises, but in practice, they have not been </w:t>
            </w:r>
            <w:proofErr w:type="spellStart"/>
            <w:r w:rsidR="002915D0" w:rsidRPr="007C3A56">
              <w:rPr>
                <w:lang w:val="en-GB"/>
              </w:rPr>
              <w:t>honored</w:t>
            </w:r>
            <w:proofErr w:type="spellEnd"/>
            <w:r w:rsidR="002915D0" w:rsidRPr="007C3A56">
              <w:rPr>
                <w:lang w:val="en-GB"/>
              </w:rPr>
              <w:t xml:space="preserve"> and on the contrary, they have acted against those promises. It is no use talking. It is no use giving promises. This time, only actions matter! If we see actions on the part of the other side, we will take action too. This time, the Islamic Republic will not be satisfied with hearing such and such words and promises. Things will not be like the past</w:t>
            </w:r>
            <w:r w:rsidRPr="007C3A56">
              <w:rPr>
                <w:lang w:val="en-GB"/>
              </w:rPr>
              <w:t>….</w:t>
            </w:r>
          </w:p>
        </w:tc>
      </w:tr>
      <w:tr w:rsidR="002915D0" w:rsidRPr="007C3A56" w14:paraId="2BE2347E" w14:textId="77777777" w:rsidTr="002915D0">
        <w:tc>
          <w:tcPr>
            <w:tcW w:w="9062" w:type="dxa"/>
          </w:tcPr>
          <w:p w14:paraId="058A761F" w14:textId="6E3298C9" w:rsidR="002915D0" w:rsidRPr="007C3A56" w:rsidRDefault="004E2A37" w:rsidP="002915D0">
            <w:pPr>
              <w:rPr>
                <w:lang w:val="en-GB"/>
              </w:rPr>
            </w:pPr>
            <w:r w:rsidRPr="007C3A56">
              <w:rPr>
                <w:lang w:val="en-GB"/>
              </w:rPr>
              <w:t>…</w:t>
            </w:r>
            <w:r w:rsidR="002915D0" w:rsidRPr="007C3A56">
              <w:rPr>
                <w:lang w:val="en-GB"/>
              </w:rPr>
              <w:t>I used to say this from the beginning. After the US left the Bar-</w:t>
            </w:r>
            <w:proofErr w:type="spellStart"/>
            <w:r w:rsidR="002915D0" w:rsidRPr="007C3A56">
              <w:rPr>
                <w:lang w:val="en-GB"/>
              </w:rPr>
              <w:t>Jaam</w:t>
            </w:r>
            <w:proofErr w:type="spellEnd"/>
            <w:r w:rsidR="002915D0" w:rsidRPr="007C3A56">
              <w:rPr>
                <w:lang w:val="en-GB"/>
              </w:rPr>
              <w:t xml:space="preserve"> [JCPOA], those three governments would rant and rave all the time. On that day, I said that I did not trust them and that they would not do anything because they serve American interests. Today, this has become completely clear. After the passage of one year, it has become clear that they are America’s footboys in the true sense of the word. They are America’s footboys. That is while those little governments hope that they can bring the Iranian nation to its knees. The US who was greater than you and began these measures before you and who is your master failed to bring the Iranian nation to its knees. You are too small to bring the Iranian nation to its knees!</w:t>
            </w:r>
            <w:r w:rsidRPr="007C3A56">
              <w:rPr>
                <w:lang w:val="en-GB"/>
              </w:rPr>
              <w:t>...</w:t>
            </w:r>
            <w:r w:rsidR="002915D0" w:rsidRPr="007C3A56">
              <w:rPr>
                <w:lang w:val="en-GB"/>
              </w:rPr>
              <w:t> </w:t>
            </w:r>
          </w:p>
        </w:tc>
      </w:tr>
    </w:tbl>
    <w:p w14:paraId="608C83AB" w14:textId="77777777" w:rsidR="002915D0" w:rsidRPr="007C3A56" w:rsidRDefault="002915D0" w:rsidP="00BE2E5A">
      <w:pPr>
        <w:rPr>
          <w:lang w:val="en-GB"/>
        </w:rPr>
      </w:pPr>
    </w:p>
    <w:p w14:paraId="27D84866" w14:textId="6317BB70" w:rsidR="00C222DD" w:rsidRPr="007C3A56" w:rsidRDefault="00025C60" w:rsidP="008C530F">
      <w:pPr>
        <w:pStyle w:val="Nadpis3"/>
      </w:pPr>
      <w:bookmarkStart w:id="82" w:name="_Toc133179871"/>
      <w:bookmarkStart w:id="83" w:name="_Toc133520659"/>
      <w:r w:rsidRPr="007C3A56">
        <w:t>4</w:t>
      </w:r>
      <w:r w:rsidR="00A227CF" w:rsidRPr="007C3A56">
        <w:t>.2.2</w:t>
      </w:r>
      <w:r w:rsidR="008C530F" w:rsidRPr="007C3A56">
        <w:t xml:space="preserve"> Resistance</w:t>
      </w:r>
      <w:bookmarkEnd w:id="82"/>
      <w:bookmarkEnd w:id="83"/>
    </w:p>
    <w:p w14:paraId="479C06FF" w14:textId="4032F81A" w:rsidR="00412E82" w:rsidRPr="007C3A56" w:rsidRDefault="00412E82" w:rsidP="00567821">
      <w:pPr>
        <w:ind w:firstLine="708"/>
        <w:rPr>
          <w:lang w:val="en-GB"/>
        </w:rPr>
      </w:pPr>
      <w:r w:rsidRPr="007C3A56">
        <w:rPr>
          <w:lang w:val="en-GB"/>
        </w:rPr>
        <w:t xml:space="preserve">Resistance emerges as a </w:t>
      </w:r>
      <w:r w:rsidR="00567821" w:rsidRPr="007C3A56">
        <w:rPr>
          <w:lang w:val="en-GB"/>
        </w:rPr>
        <w:t xml:space="preserve">prominent </w:t>
      </w:r>
      <w:r w:rsidR="00D416A9" w:rsidRPr="007C3A56">
        <w:rPr>
          <w:lang w:val="en-GB"/>
        </w:rPr>
        <w:t>discursive</w:t>
      </w:r>
      <w:r w:rsidR="00567821" w:rsidRPr="007C3A56">
        <w:rPr>
          <w:lang w:val="en-GB"/>
        </w:rPr>
        <w:t xml:space="preserve"> topic </w:t>
      </w:r>
      <w:r w:rsidRPr="007C3A56">
        <w:rPr>
          <w:lang w:val="en-GB"/>
        </w:rPr>
        <w:t>in Ayatollah Khamenei's speeches. The notion of resistance is often used to highlight the determination and steadfastness of the Iranian people and the broader Islamic community in the face of adversities, particularly against perceived enemies such as the United States and Israel.</w:t>
      </w:r>
      <w:r w:rsidR="00567821" w:rsidRPr="007C3A56">
        <w:rPr>
          <w:lang w:val="en-GB"/>
        </w:rPr>
        <w:t xml:space="preserve"> </w:t>
      </w:r>
      <w:r w:rsidRPr="007C3A56">
        <w:rPr>
          <w:lang w:val="en-GB"/>
        </w:rPr>
        <w:t xml:space="preserve">Resistance is frequently associated with the idea of standing up against oppression and injustice. </w:t>
      </w:r>
      <w:r w:rsidR="00567821" w:rsidRPr="007C3A56">
        <w:rPr>
          <w:lang w:val="en-GB"/>
        </w:rPr>
        <w:t xml:space="preserve"> </w:t>
      </w:r>
      <w:r w:rsidRPr="007C3A56">
        <w:rPr>
          <w:lang w:val="en-GB"/>
        </w:rPr>
        <w:t xml:space="preserve">In the context of regional politics, resistance is portrayed as a unifying force that brings together different groups and nations in their struggle against foreign intervention and occupation. This is evident in the speeches </w:t>
      </w:r>
      <w:r w:rsidRPr="007C3A56">
        <w:rPr>
          <w:lang w:val="en-GB"/>
        </w:rPr>
        <w:lastRenderedPageBreak/>
        <w:t>addressing the importance of the "Resistance Front," which refers to a network of allied forces in the Middle East that opposes the influence of the United States and Israel.</w:t>
      </w:r>
      <w:r w:rsidR="00567821" w:rsidRPr="007C3A56">
        <w:rPr>
          <w:lang w:val="en-GB"/>
        </w:rPr>
        <w:t xml:space="preserve"> Topic is also interconnected with religious topics and often </w:t>
      </w:r>
      <w:r w:rsidR="0041280E" w:rsidRPr="007C3A56">
        <w:rPr>
          <w:lang w:val="en-GB"/>
        </w:rPr>
        <w:t>accompanied by quotes from Quran. (See Table</w:t>
      </w:r>
      <w:r w:rsidR="006375AE" w:rsidRPr="007C3A56">
        <w:rPr>
          <w:lang w:val="en-GB"/>
        </w:rPr>
        <w:t xml:space="preserve"> 13</w:t>
      </w:r>
      <w:r w:rsidR="0041280E" w:rsidRPr="007C3A56">
        <w:rPr>
          <w:lang w:val="en-GB"/>
        </w:rPr>
        <w:t>)</w:t>
      </w:r>
    </w:p>
    <w:p w14:paraId="5486C570" w14:textId="77777777" w:rsidR="008C530F" w:rsidRPr="007C3A56" w:rsidRDefault="008C530F" w:rsidP="00BE2E5A">
      <w:pPr>
        <w:rPr>
          <w:lang w:val="en-GB"/>
        </w:rPr>
      </w:pPr>
    </w:p>
    <w:p w14:paraId="7817A610" w14:textId="6D355F41" w:rsidR="00177154" w:rsidRPr="007C3A56" w:rsidRDefault="00177154" w:rsidP="00177154">
      <w:pPr>
        <w:keepNext/>
        <w:rPr>
          <w:b/>
          <w:bCs/>
          <w:lang w:val="en-GB"/>
        </w:rPr>
      </w:pPr>
      <w:bookmarkStart w:id="84" w:name="_Toc133520907"/>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Pr="007C3A56">
        <w:rPr>
          <w:b/>
          <w:bCs/>
          <w:noProof/>
          <w:lang w:val="en-GB"/>
        </w:rPr>
        <w:t>10</w:t>
      </w:r>
      <w:bookmarkEnd w:id="84"/>
      <w:r w:rsidRPr="007C3A56">
        <w:rPr>
          <w:b/>
          <w:bCs/>
          <w:lang w:val="en-GB"/>
        </w:rPr>
        <w:fldChar w:fldCharType="end"/>
      </w:r>
    </w:p>
    <w:p w14:paraId="1258D399" w14:textId="594ECCB3" w:rsidR="00177154" w:rsidRPr="007C3A56" w:rsidRDefault="00177154" w:rsidP="00177154">
      <w:pPr>
        <w:keepNext/>
        <w:rPr>
          <w:i/>
          <w:iCs/>
          <w:lang w:val="en-GB"/>
        </w:rPr>
      </w:pPr>
      <w:r w:rsidRPr="007C3A56">
        <w:rPr>
          <w:i/>
          <w:iCs/>
          <w:lang w:val="en-GB"/>
        </w:rPr>
        <w:t>Examples from speeches regarding resistance</w:t>
      </w:r>
    </w:p>
    <w:tbl>
      <w:tblPr>
        <w:tblStyle w:val="Mkatabulky"/>
        <w:tblW w:w="0" w:type="auto"/>
        <w:tblLook w:val="04A0" w:firstRow="1" w:lastRow="0" w:firstColumn="1" w:lastColumn="0" w:noHBand="0" w:noVBand="1"/>
      </w:tblPr>
      <w:tblGrid>
        <w:gridCol w:w="9062"/>
      </w:tblGrid>
      <w:tr w:rsidR="009A540A" w:rsidRPr="007C3A56" w14:paraId="19AC9CD0" w14:textId="77777777" w:rsidTr="009A540A">
        <w:tc>
          <w:tcPr>
            <w:tcW w:w="9062" w:type="dxa"/>
          </w:tcPr>
          <w:p w14:paraId="4E5B2523" w14:textId="3FB86ED3" w:rsidR="009A540A" w:rsidRPr="007C3A56" w:rsidRDefault="00696299" w:rsidP="00E85DC8">
            <w:pPr>
              <w:rPr>
                <w:lang w:val="en-GB"/>
              </w:rPr>
            </w:pPr>
            <w:r w:rsidRPr="007C3A56">
              <w:rPr>
                <w:lang w:val="en-GB"/>
              </w:rPr>
              <w:t>…</w:t>
            </w:r>
            <w:r w:rsidR="00E85DC8" w:rsidRPr="007C3A56">
              <w:rPr>
                <w:lang w:val="en-GB"/>
              </w:rPr>
              <w:t>Contrary to the downward movement of the regime, an increase in the capabilities of the camp of Resistance is a sign of a bright future: An increase in defensive and military power, self-sufficiency in building effective weapons, the self-confidence of mujahids, the increasing awareness of youth, the extension of the Resistance circle to the entire country of Palestine and beyond, the recent uprising of youth in defending Masjid al-Aqsa and the simultaneous promotion of the Palestinian nation’s spirit of jihad and innocence among public opinion in many parts of the world</w:t>
            </w:r>
            <w:r w:rsidRPr="007C3A56">
              <w:rPr>
                <w:lang w:val="en-GB"/>
              </w:rPr>
              <w:t>….</w:t>
            </w:r>
          </w:p>
        </w:tc>
      </w:tr>
      <w:tr w:rsidR="009A540A" w:rsidRPr="007C3A56" w14:paraId="7B7CB143" w14:textId="77777777" w:rsidTr="009A540A">
        <w:tc>
          <w:tcPr>
            <w:tcW w:w="9062" w:type="dxa"/>
          </w:tcPr>
          <w:p w14:paraId="0E089D06" w14:textId="50256BEF" w:rsidR="009A540A" w:rsidRPr="007C3A56" w:rsidRDefault="002B48CC" w:rsidP="001330CE">
            <w:pPr>
              <w:rPr>
                <w:lang w:val="en-GB"/>
              </w:rPr>
            </w:pPr>
            <w:r w:rsidRPr="007C3A56">
              <w:rPr>
                <w:lang w:val="en-GB"/>
              </w:rPr>
              <w:t>..</w:t>
            </w:r>
            <w:r w:rsidR="001330CE" w:rsidRPr="007C3A56">
              <w:rPr>
                <w:lang w:val="en-GB"/>
              </w:rPr>
              <w:t>Fear and sorrow are two grave maladies for every nation, every crowd and every individual. Fear and grief are two grave pests, but they can be eliminated with this Quranic announcement. Also, if we show resistance, they will be eliminated as well. This is based on a Quranic ayah as well: “In the case of those who say, ‘Our Lord is Allah’ and, further, stand straight and steadfast, the angels descend on them: ‘Fear you not nor grieve.’” [The Holy Quran, 41: 30]. Resistance has the same impact. If you want to be free of fear and sorrow, you should place resistance and steadfastness at the top of your agenda. If you do so, you will have neither fear nor sorrow. These are based on Quranic statements</w:t>
            </w:r>
            <w:r w:rsidRPr="007C3A56">
              <w:rPr>
                <w:lang w:val="en-GB"/>
              </w:rPr>
              <w:t>…</w:t>
            </w:r>
          </w:p>
        </w:tc>
      </w:tr>
      <w:tr w:rsidR="009A540A" w:rsidRPr="007C3A56" w14:paraId="71C0F388" w14:textId="77777777" w:rsidTr="009A540A">
        <w:tc>
          <w:tcPr>
            <w:tcW w:w="9062" w:type="dxa"/>
          </w:tcPr>
          <w:p w14:paraId="79A95F7B" w14:textId="19F11398" w:rsidR="009A540A" w:rsidRPr="007C3A56" w:rsidRDefault="002B48CC" w:rsidP="00232B9C">
            <w:pPr>
              <w:rPr>
                <w:lang w:val="en-GB"/>
              </w:rPr>
            </w:pPr>
            <w:r w:rsidRPr="007C3A56">
              <w:rPr>
                <w:lang w:val="en-GB"/>
              </w:rPr>
              <w:t>..</w:t>
            </w:r>
            <w:r w:rsidR="00232B9C" w:rsidRPr="007C3A56">
              <w:rPr>
                <w:lang w:val="en-GB"/>
              </w:rPr>
              <w:t>The important point that must not be ignored by the political and military elites of the Islamic world is that the policy of the U.S. and the Zionists is to transfer conflicts to behind the frontlines of the front of resistance. Staging civil wars in Syria, the military siege and constant killings in Yemen, the assassinations, the destruction, the creation of ISIS in Iraq and other similar things in some other countries in the region are all machinations to divert the attention of the resistance front and to provide opportunities for the Zionist regime. </w:t>
            </w:r>
          </w:p>
        </w:tc>
      </w:tr>
    </w:tbl>
    <w:p w14:paraId="3BD923EA" w14:textId="77777777" w:rsidR="009A540A" w:rsidRPr="007C3A56" w:rsidRDefault="009A540A" w:rsidP="00BE2E5A">
      <w:pPr>
        <w:rPr>
          <w:lang w:val="en-GB"/>
        </w:rPr>
      </w:pPr>
    </w:p>
    <w:p w14:paraId="14B070B6" w14:textId="1E856C5A" w:rsidR="00C222DD" w:rsidRPr="007C3A56" w:rsidRDefault="00025C60" w:rsidP="008C530F">
      <w:pPr>
        <w:pStyle w:val="Nadpis3"/>
      </w:pPr>
      <w:bookmarkStart w:id="85" w:name="_Toc133179872"/>
      <w:bookmarkStart w:id="86" w:name="_Toc133520660"/>
      <w:r w:rsidRPr="007C3A56">
        <w:t>4</w:t>
      </w:r>
      <w:r w:rsidR="00A227CF" w:rsidRPr="007C3A56">
        <w:t>.2.3</w:t>
      </w:r>
      <w:r w:rsidR="008C530F" w:rsidRPr="007C3A56">
        <w:t xml:space="preserve"> Conspiracy against Iran</w:t>
      </w:r>
      <w:bookmarkEnd w:id="85"/>
      <w:bookmarkEnd w:id="86"/>
    </w:p>
    <w:p w14:paraId="34B0E284" w14:textId="3ED88323" w:rsidR="008C530F" w:rsidRPr="007C3A56" w:rsidRDefault="005A3B03" w:rsidP="009753C1">
      <w:pPr>
        <w:ind w:firstLine="708"/>
        <w:rPr>
          <w:lang w:val="en-GB"/>
        </w:rPr>
      </w:pPr>
      <w:r w:rsidRPr="007C3A56">
        <w:rPr>
          <w:lang w:val="en-GB"/>
        </w:rPr>
        <w:t xml:space="preserve">Another </w:t>
      </w:r>
      <w:r w:rsidR="00EA7522" w:rsidRPr="007C3A56">
        <w:rPr>
          <w:lang w:val="en-GB"/>
        </w:rPr>
        <w:t>discursive</w:t>
      </w:r>
      <w:r w:rsidRPr="007C3A56">
        <w:rPr>
          <w:lang w:val="en-GB"/>
        </w:rPr>
        <w:t xml:space="preserve"> topic is the existence of a global conspiracy against Iran. </w:t>
      </w:r>
      <w:r w:rsidR="009E7C56" w:rsidRPr="007C3A56">
        <w:rPr>
          <w:lang w:val="en-GB"/>
        </w:rPr>
        <w:t xml:space="preserve">This topic summarizes all external (and internal threats) to the </w:t>
      </w:r>
      <w:r w:rsidR="00EA7522" w:rsidRPr="007C3A56">
        <w:rPr>
          <w:lang w:val="en-GB"/>
        </w:rPr>
        <w:t xml:space="preserve">regime. </w:t>
      </w:r>
      <w:r w:rsidRPr="007C3A56">
        <w:rPr>
          <w:lang w:val="en-GB"/>
        </w:rPr>
        <w:t xml:space="preserve">This conspiracy is attributed to </w:t>
      </w:r>
      <w:r w:rsidRPr="007C3A56">
        <w:rPr>
          <w:lang w:val="en-GB"/>
        </w:rPr>
        <w:lastRenderedPageBreak/>
        <w:t>various malevolent forces, including the United States, Israel, and other Western powers, who seek to undermine Iran's sovereignty and destabilize the region. The conspiracies encompass economic pressure through sanctions, cultural infiltration to erode Islamic values, and the creation or support of extremist groups to sow discord. By highlighting these external challenges, the narrative emphasizes the importance of resistance, self-reliance, and vigilance in order to protect Iran and counteract the machinations of its adversaries.</w:t>
      </w:r>
    </w:p>
    <w:p w14:paraId="5058874C" w14:textId="3DA08905" w:rsidR="00177154" w:rsidRPr="007C3A56" w:rsidRDefault="00177154" w:rsidP="00177154">
      <w:pPr>
        <w:keepNext/>
        <w:rPr>
          <w:b/>
          <w:bCs/>
          <w:lang w:val="en-GB"/>
        </w:rPr>
      </w:pPr>
      <w:bookmarkStart w:id="87" w:name="_Toc133520908"/>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Pr="007C3A56">
        <w:rPr>
          <w:b/>
          <w:bCs/>
          <w:noProof/>
          <w:lang w:val="en-GB"/>
        </w:rPr>
        <w:t>11</w:t>
      </w:r>
      <w:bookmarkEnd w:id="87"/>
      <w:r w:rsidRPr="007C3A56">
        <w:rPr>
          <w:b/>
          <w:bCs/>
          <w:lang w:val="en-GB"/>
        </w:rPr>
        <w:fldChar w:fldCharType="end"/>
      </w:r>
    </w:p>
    <w:p w14:paraId="4FC0B699" w14:textId="6E244BF7" w:rsidR="00177154" w:rsidRPr="007C3A56" w:rsidRDefault="00177154" w:rsidP="00177154">
      <w:pPr>
        <w:keepNext/>
        <w:rPr>
          <w:i/>
          <w:iCs/>
          <w:lang w:val="en-GB"/>
        </w:rPr>
      </w:pPr>
      <w:r w:rsidRPr="007C3A56">
        <w:rPr>
          <w:i/>
          <w:iCs/>
          <w:lang w:val="en-GB"/>
        </w:rPr>
        <w:t>Examples from the speeches regarding Conspiracy against Iran</w:t>
      </w:r>
    </w:p>
    <w:tbl>
      <w:tblPr>
        <w:tblStyle w:val="Mkatabulky"/>
        <w:tblW w:w="0" w:type="auto"/>
        <w:tblLook w:val="04A0" w:firstRow="1" w:lastRow="0" w:firstColumn="1" w:lastColumn="0" w:noHBand="0" w:noVBand="1"/>
      </w:tblPr>
      <w:tblGrid>
        <w:gridCol w:w="9062"/>
      </w:tblGrid>
      <w:tr w:rsidR="009A540A" w:rsidRPr="007C3A56" w14:paraId="48CC1989" w14:textId="77777777" w:rsidTr="009A540A">
        <w:tc>
          <w:tcPr>
            <w:tcW w:w="9062" w:type="dxa"/>
          </w:tcPr>
          <w:p w14:paraId="6EDA53C2" w14:textId="57AF8DA5" w:rsidR="009A540A" w:rsidRPr="007C3A56" w:rsidRDefault="00696299" w:rsidP="00FE5830">
            <w:pPr>
              <w:rPr>
                <w:lang w:val="en-GB"/>
              </w:rPr>
            </w:pPr>
            <w:r w:rsidRPr="007C3A56">
              <w:rPr>
                <w:lang w:val="en-GB"/>
              </w:rPr>
              <w:t>…</w:t>
            </w:r>
            <w:r w:rsidR="00FE5830" w:rsidRPr="007C3A56">
              <w:rPr>
                <w:lang w:val="en-GB"/>
              </w:rPr>
              <w:t>To look at the issue from another perspective, there have been few eras like the present era in our country when our youth and teenagers were threatened by ideological and moral invasions. Of course, during the Pahlavi regime, this invasion was made by the officials of the country themselves, but today, it is made by foreigners, by the enemies and by deviant individuals…</w:t>
            </w:r>
          </w:p>
        </w:tc>
      </w:tr>
      <w:tr w:rsidR="009A540A" w:rsidRPr="007C3A56" w14:paraId="679B9923" w14:textId="77777777" w:rsidTr="009A540A">
        <w:tc>
          <w:tcPr>
            <w:tcW w:w="9062" w:type="dxa"/>
          </w:tcPr>
          <w:p w14:paraId="58FC7183" w14:textId="79F1B2B5" w:rsidR="009A540A" w:rsidRPr="007C3A56" w:rsidRDefault="001F5B50" w:rsidP="001F5B50">
            <w:pPr>
              <w:rPr>
                <w:lang w:val="en-GB"/>
              </w:rPr>
            </w:pPr>
            <w:r w:rsidRPr="007C3A56">
              <w:rPr>
                <w:lang w:val="en-GB"/>
              </w:rPr>
              <w:t xml:space="preserve">…They wanted to destroy our strengths and our security. Our security is one of our country’s strengths. And there is the matter of scientific education. We always take pride in the scientific progress we have made. Well, where are the sciences studied? [They are studied] in educational </w:t>
            </w:r>
            <w:proofErr w:type="spellStart"/>
            <w:r w:rsidRPr="007C3A56">
              <w:rPr>
                <w:lang w:val="en-GB"/>
              </w:rPr>
              <w:t>centers</w:t>
            </w:r>
            <w:proofErr w:type="spellEnd"/>
            <w:r w:rsidRPr="007C3A56">
              <w:rPr>
                <w:lang w:val="en-GB"/>
              </w:rPr>
              <w:t xml:space="preserve">, in scientific </w:t>
            </w:r>
            <w:proofErr w:type="spellStart"/>
            <w:r w:rsidRPr="007C3A56">
              <w:rPr>
                <w:lang w:val="en-GB"/>
              </w:rPr>
              <w:t>centers</w:t>
            </w:r>
            <w:proofErr w:type="spellEnd"/>
            <w:r w:rsidRPr="007C3A56">
              <w:rPr>
                <w:lang w:val="en-GB"/>
              </w:rPr>
              <w:t xml:space="preserve">, in research </w:t>
            </w:r>
            <w:proofErr w:type="spellStart"/>
            <w:r w:rsidRPr="007C3A56">
              <w:rPr>
                <w:lang w:val="en-GB"/>
              </w:rPr>
              <w:t>centers</w:t>
            </w:r>
            <w:proofErr w:type="spellEnd"/>
            <w:r w:rsidRPr="007C3A56">
              <w:rPr>
                <w:lang w:val="en-GB"/>
              </w:rPr>
              <w:t xml:space="preserve">. They [the enemies] have targeted these </w:t>
            </w:r>
            <w:proofErr w:type="spellStart"/>
            <w:r w:rsidRPr="007C3A56">
              <w:rPr>
                <w:lang w:val="en-GB"/>
              </w:rPr>
              <w:t>centers</w:t>
            </w:r>
            <w:proofErr w:type="spellEnd"/>
            <w:r w:rsidRPr="007C3A56">
              <w:rPr>
                <w:lang w:val="en-GB"/>
              </w:rPr>
              <w:t xml:space="preserve"> so they can shut them down and stop the study of science. [They don’t want] us to have security. They don’t want people to study science. They don’t want there to be a growth in our domestic production….</w:t>
            </w:r>
          </w:p>
        </w:tc>
      </w:tr>
      <w:tr w:rsidR="009A540A" w:rsidRPr="007C3A56" w14:paraId="02141EDD" w14:textId="77777777" w:rsidTr="009A540A">
        <w:tc>
          <w:tcPr>
            <w:tcW w:w="9062" w:type="dxa"/>
          </w:tcPr>
          <w:p w14:paraId="574EB8CB" w14:textId="133D6125" w:rsidR="009A540A" w:rsidRPr="007C3A56" w:rsidRDefault="00696299" w:rsidP="00696299">
            <w:pPr>
              <w:rPr>
                <w:lang w:val="en-GB"/>
              </w:rPr>
            </w:pPr>
            <w:r w:rsidRPr="007C3A56">
              <w:rPr>
                <w:lang w:val="en-GB"/>
              </w:rPr>
              <w:t xml:space="preserve">…Now, this is a fact. The enemy understands this reality just as we understand it. The enemy also understands that the youth today are well-aware of things. That they are focused, they are intelligent, they are capable of </w:t>
            </w:r>
            <w:proofErr w:type="spellStart"/>
            <w:r w:rsidRPr="007C3A56">
              <w:rPr>
                <w:lang w:val="en-GB"/>
              </w:rPr>
              <w:t>analyzing</w:t>
            </w:r>
            <w:proofErr w:type="spellEnd"/>
            <w:r w:rsidRPr="007C3A56">
              <w:rPr>
                <w:lang w:val="en-GB"/>
              </w:rPr>
              <w:t xml:space="preserve"> things. So, what does it do? The enemy is not going to remain idle. In order to neutralize the state of our youth, the enemy has started creating content targeting the minds of our younger population….</w:t>
            </w:r>
          </w:p>
        </w:tc>
      </w:tr>
    </w:tbl>
    <w:p w14:paraId="68384534" w14:textId="77777777" w:rsidR="009D4631" w:rsidRPr="007C3A56" w:rsidRDefault="009D4631" w:rsidP="009D4631">
      <w:pPr>
        <w:ind w:firstLine="708"/>
        <w:rPr>
          <w:lang w:val="en-GB"/>
        </w:rPr>
      </w:pPr>
    </w:p>
    <w:p w14:paraId="09735509" w14:textId="036B44C1" w:rsidR="009A540A" w:rsidRPr="007C3A56" w:rsidRDefault="0098675A" w:rsidP="00CD67A3">
      <w:pPr>
        <w:ind w:firstLine="708"/>
        <w:rPr>
          <w:lang w:val="en-GB"/>
        </w:rPr>
      </w:pPr>
      <w:r w:rsidRPr="007C3A56">
        <w:rPr>
          <w:lang w:val="en-GB"/>
        </w:rPr>
        <w:t>In particular, the youth of Iran are portrayed as a vulnerable and targeted group within this global conspiracy against the country. Khamenei often emphasizes the importance of guiding and educating young Iranians to preserve their Islamic identity and resist cultural infiltration. By doing so, the narrative seeks to empower and inspire the youth to become active participants in the resistance against external forces, thereby ensuring the continued strength and resilience of Iran in the face of adversity</w:t>
      </w:r>
      <w:r w:rsidR="009D4631" w:rsidRPr="007C3A56">
        <w:rPr>
          <w:lang w:val="en-GB"/>
        </w:rPr>
        <w:t xml:space="preserve"> but also </w:t>
      </w:r>
      <w:r w:rsidR="006B31C1" w:rsidRPr="007C3A56">
        <w:rPr>
          <w:lang w:val="en-GB"/>
        </w:rPr>
        <w:t xml:space="preserve">requests professions like teachers to </w:t>
      </w:r>
      <w:r w:rsidR="006B31C1" w:rsidRPr="007C3A56">
        <w:rPr>
          <w:lang w:val="en-GB"/>
        </w:rPr>
        <w:lastRenderedPageBreak/>
        <w:t xml:space="preserve">safeguard them from such threat, or justifies </w:t>
      </w:r>
      <w:r w:rsidR="00624A09" w:rsidRPr="007C3A56">
        <w:rPr>
          <w:lang w:val="en-GB"/>
        </w:rPr>
        <w:t>creation of so called</w:t>
      </w:r>
      <w:r w:rsidR="00CD67A3" w:rsidRPr="007C3A56">
        <w:rPr>
          <w:lang w:val="en-GB"/>
        </w:rPr>
        <w:t xml:space="preserve"> Establishment of </w:t>
      </w:r>
      <w:proofErr w:type="spellStart"/>
      <w:r w:rsidR="00CD67A3" w:rsidRPr="007C3A56">
        <w:rPr>
          <w:lang w:val="en-GB"/>
        </w:rPr>
        <w:t>of</w:t>
      </w:r>
      <w:proofErr w:type="spellEnd"/>
      <w:r w:rsidR="00CD67A3" w:rsidRPr="007C3A56">
        <w:rPr>
          <w:lang w:val="en-GB"/>
        </w:rPr>
        <w:t xml:space="preserve"> National information or</w:t>
      </w:r>
      <w:r w:rsidR="00624A09" w:rsidRPr="007C3A56">
        <w:rPr>
          <w:lang w:val="en-GB"/>
        </w:rPr>
        <w:t xml:space="preserve"> „</w:t>
      </w:r>
      <w:proofErr w:type="spellStart"/>
      <w:r w:rsidR="00624A09" w:rsidRPr="007C3A56">
        <w:rPr>
          <w:lang w:val="en-GB"/>
        </w:rPr>
        <w:t>Cyberpolice</w:t>
      </w:r>
      <w:proofErr w:type="spellEnd"/>
      <w:r w:rsidR="00624A09" w:rsidRPr="007C3A56">
        <w:rPr>
          <w:lang w:val="en-GB"/>
        </w:rPr>
        <w:t>“</w:t>
      </w:r>
      <w:r w:rsidRPr="007C3A56">
        <w:rPr>
          <w:lang w:val="en-GB"/>
        </w:rPr>
        <w:t>.</w:t>
      </w:r>
    </w:p>
    <w:p w14:paraId="20023D5B" w14:textId="77777777" w:rsidR="00C9481D" w:rsidRPr="007C3A56" w:rsidRDefault="00C9481D" w:rsidP="00BE2E5A">
      <w:pPr>
        <w:rPr>
          <w:lang w:val="en-GB"/>
        </w:rPr>
      </w:pPr>
    </w:p>
    <w:p w14:paraId="62ECDBD8" w14:textId="6B27A6B9" w:rsidR="009F5E06" w:rsidRPr="007C3A56" w:rsidRDefault="00025C60" w:rsidP="00A227CF">
      <w:pPr>
        <w:pStyle w:val="Nadpis2"/>
        <w:rPr>
          <w:lang w:val="en-GB"/>
        </w:rPr>
      </w:pPr>
      <w:bookmarkStart w:id="88" w:name="_Toc133179873"/>
      <w:bookmarkStart w:id="89" w:name="_Toc133520661"/>
      <w:r w:rsidRPr="007C3A56">
        <w:rPr>
          <w:lang w:val="en-GB"/>
        </w:rPr>
        <w:t>4</w:t>
      </w:r>
      <w:r w:rsidR="009F5E06" w:rsidRPr="007C3A56">
        <w:rPr>
          <w:lang w:val="en-GB"/>
        </w:rPr>
        <w:t>.</w:t>
      </w:r>
      <w:r w:rsidR="00A227CF" w:rsidRPr="007C3A56">
        <w:rPr>
          <w:lang w:val="en-GB"/>
        </w:rPr>
        <w:t>3</w:t>
      </w:r>
      <w:r w:rsidR="009F5E06" w:rsidRPr="007C3A56">
        <w:rPr>
          <w:lang w:val="en-GB"/>
        </w:rPr>
        <w:t xml:space="preserve"> Prominent </w:t>
      </w:r>
      <w:r w:rsidR="006F64A4" w:rsidRPr="007C3A56">
        <w:rPr>
          <w:lang w:val="en-GB"/>
        </w:rPr>
        <w:t>discursive</w:t>
      </w:r>
      <w:r w:rsidR="009F5E06" w:rsidRPr="007C3A56">
        <w:rPr>
          <w:lang w:val="en-GB"/>
        </w:rPr>
        <w:t xml:space="preserve"> strategies in Ali Khamenei’s speeches</w:t>
      </w:r>
      <w:bookmarkEnd w:id="88"/>
      <w:bookmarkEnd w:id="89"/>
    </w:p>
    <w:p w14:paraId="7D5FF99A" w14:textId="0C906859" w:rsidR="007F32CB" w:rsidRPr="007C3A56" w:rsidRDefault="00F50715" w:rsidP="007F32CB">
      <w:pPr>
        <w:rPr>
          <w:lang w:val="en-GB"/>
        </w:rPr>
      </w:pPr>
      <w:r w:rsidRPr="007C3A56">
        <w:rPr>
          <w:lang w:val="en-GB"/>
        </w:rPr>
        <w:tab/>
        <w:t xml:space="preserve">This part of the thesis is to identify and </w:t>
      </w:r>
      <w:r w:rsidR="00A852C5" w:rsidRPr="007C3A56">
        <w:rPr>
          <w:lang w:val="en-GB"/>
        </w:rPr>
        <w:t xml:space="preserve">describe predominant discursive strategies used by Ali Khamenei in his speeches of </w:t>
      </w:r>
      <w:proofErr w:type="spellStart"/>
      <w:r w:rsidR="00A852C5" w:rsidRPr="007C3A56">
        <w:rPr>
          <w:lang w:val="en-GB"/>
        </w:rPr>
        <w:t>analyzed</w:t>
      </w:r>
      <w:proofErr w:type="spellEnd"/>
      <w:r w:rsidR="00A852C5" w:rsidRPr="007C3A56">
        <w:rPr>
          <w:lang w:val="en-GB"/>
        </w:rPr>
        <w:t xml:space="preserve"> corpus. </w:t>
      </w:r>
      <w:r w:rsidR="00497105" w:rsidRPr="007C3A56">
        <w:rPr>
          <w:lang w:val="en-GB"/>
        </w:rPr>
        <w:t xml:space="preserve">The Table 14 was </w:t>
      </w:r>
      <w:r w:rsidR="00874617" w:rsidRPr="007C3A56">
        <w:rPr>
          <w:lang w:val="en-GB"/>
        </w:rPr>
        <w:t xml:space="preserve">taken from </w:t>
      </w:r>
      <w:proofErr w:type="spellStart"/>
      <w:r w:rsidR="00874617" w:rsidRPr="007C3A56">
        <w:rPr>
          <w:lang w:val="en-GB"/>
        </w:rPr>
        <w:t>Wodak</w:t>
      </w:r>
      <w:proofErr w:type="spellEnd"/>
      <w:r w:rsidR="00874617" w:rsidRPr="007C3A56">
        <w:rPr>
          <w:lang w:val="en-GB"/>
        </w:rPr>
        <w:t xml:space="preserve"> 2015, that are </w:t>
      </w:r>
      <w:r w:rsidR="008D7AA1" w:rsidRPr="007C3A56">
        <w:rPr>
          <w:lang w:val="en-GB"/>
        </w:rPr>
        <w:t>used during DHA.</w:t>
      </w:r>
      <w:r w:rsidR="00AF3F28" w:rsidRPr="007C3A56">
        <w:rPr>
          <w:lang w:val="en-GB"/>
        </w:rPr>
        <w:t xml:space="preserve"> (</w:t>
      </w:r>
      <w:proofErr w:type="spellStart"/>
      <w:r w:rsidR="00AF3F28" w:rsidRPr="007C3A56">
        <w:rPr>
          <w:lang w:val="en-GB"/>
        </w:rPr>
        <w:t>Wodak</w:t>
      </w:r>
      <w:proofErr w:type="spellEnd"/>
      <w:r w:rsidR="00AF3F28" w:rsidRPr="007C3A56">
        <w:rPr>
          <w:lang w:val="en-GB"/>
        </w:rPr>
        <w:t xml:space="preserve"> 2015</w:t>
      </w:r>
      <w:r w:rsidR="002233CC" w:rsidRPr="007C3A56">
        <w:rPr>
          <w:lang w:val="en-GB"/>
        </w:rPr>
        <w:t>)</w:t>
      </w:r>
      <w:r w:rsidR="00AF3F28" w:rsidRPr="007C3A56">
        <w:rPr>
          <w:lang w:val="en-GB"/>
        </w:rPr>
        <w:t xml:space="preserve"> </w:t>
      </w:r>
    </w:p>
    <w:p w14:paraId="48290B91" w14:textId="0D6FA516" w:rsidR="00177154" w:rsidRPr="007C3A56" w:rsidRDefault="00177154" w:rsidP="00177154">
      <w:pPr>
        <w:keepNext/>
        <w:rPr>
          <w:b/>
          <w:bCs/>
          <w:lang w:val="en-GB"/>
        </w:rPr>
      </w:pPr>
      <w:bookmarkStart w:id="90" w:name="_Toc133520909"/>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Pr="007C3A56">
        <w:rPr>
          <w:b/>
          <w:bCs/>
          <w:noProof/>
          <w:lang w:val="en-GB"/>
        </w:rPr>
        <w:t>12</w:t>
      </w:r>
      <w:bookmarkEnd w:id="90"/>
      <w:r w:rsidRPr="007C3A56">
        <w:rPr>
          <w:b/>
          <w:bCs/>
          <w:lang w:val="en-GB"/>
        </w:rPr>
        <w:fldChar w:fldCharType="end"/>
      </w:r>
    </w:p>
    <w:p w14:paraId="58E533F1" w14:textId="62C49135" w:rsidR="007F32CB" w:rsidRPr="007C3A56" w:rsidRDefault="00564B57" w:rsidP="007F32CB">
      <w:pPr>
        <w:rPr>
          <w:i/>
          <w:iCs/>
          <w:lang w:val="en-GB"/>
        </w:rPr>
      </w:pPr>
      <w:proofErr w:type="spellStart"/>
      <w:r w:rsidRPr="007C3A56">
        <w:rPr>
          <w:i/>
          <w:iCs/>
          <w:lang w:val="en-GB"/>
        </w:rPr>
        <w:t>Reisgl’s</w:t>
      </w:r>
      <w:proofErr w:type="spellEnd"/>
      <w:r w:rsidRPr="007C3A56">
        <w:rPr>
          <w:i/>
          <w:iCs/>
          <w:lang w:val="en-GB"/>
        </w:rPr>
        <w:t xml:space="preserve"> and </w:t>
      </w:r>
      <w:proofErr w:type="spellStart"/>
      <w:r w:rsidRPr="007C3A56">
        <w:rPr>
          <w:i/>
          <w:iCs/>
          <w:lang w:val="en-GB"/>
        </w:rPr>
        <w:t>Wodak’s</w:t>
      </w:r>
      <w:proofErr w:type="spellEnd"/>
      <w:r w:rsidRPr="007C3A56">
        <w:rPr>
          <w:i/>
          <w:iCs/>
          <w:lang w:val="en-GB"/>
        </w:rPr>
        <w:t xml:space="preserve"> Discursive Strategies</w:t>
      </w:r>
      <w:r w:rsidR="00CB7E39" w:rsidRPr="007C3A56">
        <w:rPr>
          <w:i/>
          <w:iCs/>
          <w:lang w:val="en-GB"/>
        </w:rPr>
        <w:t xml:space="preserve"> (</w:t>
      </w:r>
      <w:proofErr w:type="spellStart"/>
      <w:r w:rsidR="00CB7E39" w:rsidRPr="007C3A56">
        <w:rPr>
          <w:i/>
          <w:iCs/>
          <w:lang w:val="en-GB"/>
        </w:rPr>
        <w:t>Wodak</w:t>
      </w:r>
      <w:proofErr w:type="spellEnd"/>
      <w:r w:rsidR="00CB7E39" w:rsidRPr="007C3A56">
        <w:rPr>
          <w:i/>
          <w:iCs/>
          <w:lang w:val="en-GB"/>
        </w:rPr>
        <w:t xml:space="preserve"> 2015)</w:t>
      </w:r>
    </w:p>
    <w:tbl>
      <w:tblPr>
        <w:tblStyle w:val="Prosttabulka2"/>
        <w:tblW w:w="0" w:type="auto"/>
        <w:tblLook w:val="04A0" w:firstRow="1" w:lastRow="0" w:firstColumn="1" w:lastColumn="0" w:noHBand="0" w:noVBand="1"/>
      </w:tblPr>
      <w:tblGrid>
        <w:gridCol w:w="2659"/>
        <w:gridCol w:w="2776"/>
        <w:gridCol w:w="3637"/>
      </w:tblGrid>
      <w:tr w:rsidR="00564B57" w:rsidRPr="007C3A56" w14:paraId="6B04F5C5" w14:textId="77777777" w:rsidTr="00091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EC8DA76" w14:textId="32E38644" w:rsidR="00564B57" w:rsidRPr="007C3A56" w:rsidRDefault="00564B57" w:rsidP="00874617">
            <w:pPr>
              <w:spacing w:line="240" w:lineRule="auto"/>
              <w:jc w:val="center"/>
              <w:rPr>
                <w:b w:val="0"/>
                <w:bCs w:val="0"/>
                <w:sz w:val="22"/>
                <w:szCs w:val="22"/>
                <w:lang w:val="en-GB"/>
              </w:rPr>
            </w:pPr>
            <w:r w:rsidRPr="007C3A56">
              <w:rPr>
                <w:b w:val="0"/>
                <w:bCs w:val="0"/>
                <w:sz w:val="22"/>
                <w:szCs w:val="22"/>
                <w:lang w:val="en-GB"/>
              </w:rPr>
              <w:t>Strategy</w:t>
            </w:r>
          </w:p>
        </w:tc>
        <w:tc>
          <w:tcPr>
            <w:tcW w:w="3021" w:type="dxa"/>
          </w:tcPr>
          <w:p w14:paraId="3A71A38E" w14:textId="334B5857" w:rsidR="00564B57" w:rsidRPr="007C3A56" w:rsidRDefault="00564B57" w:rsidP="00874617">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7C3A56">
              <w:rPr>
                <w:b w:val="0"/>
                <w:bCs w:val="0"/>
                <w:sz w:val="22"/>
                <w:szCs w:val="22"/>
                <w:lang w:val="en-GB"/>
              </w:rPr>
              <w:t>Objectives</w:t>
            </w:r>
          </w:p>
        </w:tc>
        <w:tc>
          <w:tcPr>
            <w:tcW w:w="3021" w:type="dxa"/>
          </w:tcPr>
          <w:p w14:paraId="349C4B63" w14:textId="3E02691F" w:rsidR="00564B57" w:rsidRPr="007C3A56" w:rsidRDefault="00564B57" w:rsidP="00874617">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7C3A56">
              <w:rPr>
                <w:b w:val="0"/>
                <w:bCs w:val="0"/>
                <w:sz w:val="22"/>
                <w:szCs w:val="22"/>
                <w:lang w:val="en-GB"/>
              </w:rPr>
              <w:t>Devices</w:t>
            </w:r>
          </w:p>
        </w:tc>
      </w:tr>
      <w:tr w:rsidR="00A93388" w:rsidRPr="007C3A56" w14:paraId="47590951" w14:textId="77777777" w:rsidTr="00091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D9C470C" w14:textId="5DDC69DA" w:rsidR="00A93388" w:rsidRPr="007C3A56" w:rsidRDefault="003520F5" w:rsidP="00B56405">
            <w:pPr>
              <w:spacing w:line="240" w:lineRule="auto"/>
              <w:rPr>
                <w:sz w:val="22"/>
                <w:szCs w:val="22"/>
                <w:lang w:val="en-GB"/>
              </w:rPr>
            </w:pPr>
            <w:r w:rsidRPr="007C3A56">
              <w:rPr>
                <w:sz w:val="22"/>
                <w:szCs w:val="22"/>
                <w:lang w:val="en-GB"/>
              </w:rPr>
              <w:t>Nomination</w:t>
            </w:r>
          </w:p>
        </w:tc>
        <w:tc>
          <w:tcPr>
            <w:tcW w:w="3021" w:type="dxa"/>
          </w:tcPr>
          <w:p w14:paraId="5F5E65F5" w14:textId="255DC43A" w:rsidR="00EF1ECC" w:rsidRPr="007C3A56" w:rsidRDefault="00DD2817" w:rsidP="00B56405">
            <w:pPr>
              <w:pStyle w:val="Odstavecseseznamem"/>
              <w:numPr>
                <w:ilvl w:val="0"/>
                <w:numId w:val="8"/>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Discursive construction of social actors, objects, phenomena, events and process/action.</w:t>
            </w:r>
          </w:p>
        </w:tc>
        <w:tc>
          <w:tcPr>
            <w:tcW w:w="3021" w:type="dxa"/>
          </w:tcPr>
          <w:p w14:paraId="06D4F721" w14:textId="77777777" w:rsidR="00A93388" w:rsidRPr="007C3A56" w:rsidRDefault="004022AC" w:rsidP="00B56405">
            <w:pPr>
              <w:pStyle w:val="Odstavecseseznamem"/>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 xml:space="preserve">Membership categorization devices, </w:t>
            </w:r>
            <w:r w:rsidR="00533C17" w:rsidRPr="007C3A56">
              <w:rPr>
                <w:sz w:val="22"/>
                <w:szCs w:val="22"/>
                <w:lang w:val="en-GB"/>
              </w:rPr>
              <w:t>deictics, anthroponyms, etc.</w:t>
            </w:r>
          </w:p>
          <w:p w14:paraId="75A48531" w14:textId="77777777" w:rsidR="00533C17" w:rsidRPr="007C3A56" w:rsidRDefault="00533C17" w:rsidP="00B56405">
            <w:pPr>
              <w:pStyle w:val="Odstavecseseznamem"/>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 xml:space="preserve">Tropes such as metaphors, metonymies, and </w:t>
            </w:r>
            <w:proofErr w:type="spellStart"/>
            <w:r w:rsidRPr="007C3A56">
              <w:rPr>
                <w:sz w:val="22"/>
                <w:szCs w:val="22"/>
                <w:lang w:val="en-GB"/>
              </w:rPr>
              <w:t>syn</w:t>
            </w:r>
            <w:r w:rsidR="00BF46C7" w:rsidRPr="007C3A56">
              <w:rPr>
                <w:sz w:val="22"/>
                <w:szCs w:val="22"/>
                <w:lang w:val="en-GB"/>
              </w:rPr>
              <w:t>e</w:t>
            </w:r>
            <w:r w:rsidRPr="007C3A56">
              <w:rPr>
                <w:sz w:val="22"/>
                <w:szCs w:val="22"/>
                <w:lang w:val="en-GB"/>
              </w:rPr>
              <w:t>cdoches</w:t>
            </w:r>
            <w:proofErr w:type="spellEnd"/>
          </w:p>
          <w:p w14:paraId="437A5699" w14:textId="2C978943" w:rsidR="00BF46C7" w:rsidRPr="007C3A56" w:rsidRDefault="00BF46C7" w:rsidP="00B56405">
            <w:pPr>
              <w:pStyle w:val="Odstavecseseznamem"/>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Verbs and nouns used to denote processes and actions</w:t>
            </w:r>
          </w:p>
        </w:tc>
      </w:tr>
      <w:tr w:rsidR="00A93388" w:rsidRPr="007C3A56" w14:paraId="0D5BEF10" w14:textId="77777777" w:rsidTr="00091089">
        <w:tc>
          <w:tcPr>
            <w:cnfStyle w:val="001000000000" w:firstRow="0" w:lastRow="0" w:firstColumn="1" w:lastColumn="0" w:oddVBand="0" w:evenVBand="0" w:oddHBand="0" w:evenHBand="0" w:firstRowFirstColumn="0" w:firstRowLastColumn="0" w:lastRowFirstColumn="0" w:lastRowLastColumn="0"/>
            <w:tcW w:w="3020" w:type="dxa"/>
          </w:tcPr>
          <w:p w14:paraId="3DC74B2F" w14:textId="3D21AD04" w:rsidR="00A93388" w:rsidRPr="007C3A56" w:rsidRDefault="003520F5" w:rsidP="00B56405">
            <w:pPr>
              <w:spacing w:line="240" w:lineRule="auto"/>
              <w:rPr>
                <w:sz w:val="22"/>
                <w:szCs w:val="22"/>
                <w:lang w:val="en-GB"/>
              </w:rPr>
            </w:pPr>
            <w:r w:rsidRPr="007C3A56">
              <w:rPr>
                <w:sz w:val="22"/>
                <w:szCs w:val="22"/>
                <w:lang w:val="en-GB"/>
              </w:rPr>
              <w:t>Prediction</w:t>
            </w:r>
          </w:p>
        </w:tc>
        <w:tc>
          <w:tcPr>
            <w:tcW w:w="3021" w:type="dxa"/>
          </w:tcPr>
          <w:p w14:paraId="219C0CFD" w14:textId="339EAAF4" w:rsidR="00A93388" w:rsidRPr="007C3A56" w:rsidRDefault="00DD2817" w:rsidP="00B56405">
            <w:pPr>
              <w:pStyle w:val="Odstavecseseznamem"/>
              <w:numPr>
                <w:ilvl w:val="0"/>
                <w:numId w:val="8"/>
              </w:num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Discursive qualification of social actors, objects, phenomena, event/process and action</w:t>
            </w:r>
            <w:r w:rsidR="00432524" w:rsidRPr="007C3A56">
              <w:rPr>
                <w:sz w:val="22"/>
                <w:szCs w:val="22"/>
                <w:lang w:val="en-GB"/>
              </w:rPr>
              <w:t xml:space="preserve"> in positive or negative way.</w:t>
            </w:r>
          </w:p>
        </w:tc>
        <w:tc>
          <w:tcPr>
            <w:tcW w:w="3021" w:type="dxa"/>
          </w:tcPr>
          <w:p w14:paraId="463EA314" w14:textId="77777777" w:rsidR="00A93388" w:rsidRPr="007C3A56" w:rsidRDefault="00BF46C7" w:rsidP="00B56405">
            <w:pPr>
              <w:pStyle w:val="Odstavecseseznamem"/>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Stereotypical, evaluative attributions of negative or positive traits</w:t>
            </w:r>
          </w:p>
          <w:p w14:paraId="640020F2" w14:textId="77777777" w:rsidR="00FC7B63" w:rsidRPr="007C3A56" w:rsidRDefault="00FC7B63" w:rsidP="00B56405">
            <w:pPr>
              <w:pStyle w:val="Odstavecseseznamem"/>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explicit predicates or predicative nouns/adjectives/pronouns</w:t>
            </w:r>
          </w:p>
          <w:p w14:paraId="53697ACC" w14:textId="77777777" w:rsidR="00FC7B63" w:rsidRPr="007C3A56" w:rsidRDefault="00FC7B63" w:rsidP="00B56405">
            <w:pPr>
              <w:pStyle w:val="Odstavecseseznamem"/>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collocations</w:t>
            </w:r>
          </w:p>
          <w:p w14:paraId="24B8495A" w14:textId="77777777" w:rsidR="00FC7B63" w:rsidRPr="007C3A56" w:rsidRDefault="00FC7B63" w:rsidP="00B56405">
            <w:pPr>
              <w:pStyle w:val="Odstavecseseznamem"/>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 xml:space="preserve">explicit comparisons, similes, metaphors and other rhetorical figures (including metonymies, hyperboles, litotes, </w:t>
            </w:r>
            <w:proofErr w:type="spellStart"/>
            <w:r w:rsidRPr="007C3A56">
              <w:rPr>
                <w:sz w:val="22"/>
                <w:szCs w:val="22"/>
                <w:lang w:val="en-GB"/>
              </w:rPr>
              <w:t>euphemismus</w:t>
            </w:r>
            <w:proofErr w:type="spellEnd"/>
            <w:r w:rsidRPr="007C3A56">
              <w:rPr>
                <w:sz w:val="22"/>
                <w:szCs w:val="22"/>
                <w:lang w:val="en-GB"/>
              </w:rPr>
              <w:t>)</w:t>
            </w:r>
          </w:p>
          <w:p w14:paraId="4B3F1AEF" w14:textId="77777777" w:rsidR="00FC7B63" w:rsidRPr="007C3A56" w:rsidRDefault="00FC7B63" w:rsidP="00B56405">
            <w:pPr>
              <w:pStyle w:val="Odstavecseseznamem"/>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 xml:space="preserve">allusions, evocations and </w:t>
            </w:r>
            <w:proofErr w:type="spellStart"/>
            <w:r w:rsidRPr="007C3A56">
              <w:rPr>
                <w:sz w:val="22"/>
                <w:szCs w:val="22"/>
                <w:lang w:val="en-GB"/>
              </w:rPr>
              <w:t>presumppositions</w:t>
            </w:r>
            <w:proofErr w:type="spellEnd"/>
            <w:r w:rsidRPr="007C3A56">
              <w:rPr>
                <w:sz w:val="22"/>
                <w:szCs w:val="22"/>
                <w:lang w:val="en-GB"/>
              </w:rPr>
              <w:t>/implicatures</w:t>
            </w:r>
          </w:p>
          <w:p w14:paraId="7AAB0140" w14:textId="7BF398F0" w:rsidR="00FC7B63" w:rsidRPr="007C3A56" w:rsidRDefault="00FC7B63" w:rsidP="00B56405">
            <w:pPr>
              <w:pStyle w:val="Odstavecseseznamem"/>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A93388" w:rsidRPr="007C3A56" w14:paraId="56514B09" w14:textId="77777777" w:rsidTr="00091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AEEE134" w14:textId="32773E83" w:rsidR="00A93388" w:rsidRPr="007C3A56" w:rsidRDefault="003520F5" w:rsidP="00B56405">
            <w:pPr>
              <w:spacing w:line="240" w:lineRule="auto"/>
              <w:rPr>
                <w:sz w:val="22"/>
                <w:szCs w:val="22"/>
                <w:lang w:val="en-GB"/>
              </w:rPr>
            </w:pPr>
            <w:r w:rsidRPr="007C3A56">
              <w:rPr>
                <w:sz w:val="22"/>
                <w:szCs w:val="22"/>
                <w:lang w:val="en-GB"/>
              </w:rPr>
              <w:t>Argumentation</w:t>
            </w:r>
          </w:p>
        </w:tc>
        <w:tc>
          <w:tcPr>
            <w:tcW w:w="3021" w:type="dxa"/>
          </w:tcPr>
          <w:p w14:paraId="594237B2" w14:textId="010D6E6C" w:rsidR="00A93388" w:rsidRPr="007C3A56" w:rsidRDefault="007826F6" w:rsidP="00B56405">
            <w:pPr>
              <w:pStyle w:val="Odstavecseseznamem"/>
              <w:numPr>
                <w:ilvl w:val="0"/>
                <w:numId w:val="8"/>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Justification and questioning of claims of truth and normative rightness</w:t>
            </w:r>
          </w:p>
        </w:tc>
        <w:tc>
          <w:tcPr>
            <w:tcW w:w="3021" w:type="dxa"/>
          </w:tcPr>
          <w:p w14:paraId="0BE2B5BC" w14:textId="77777777" w:rsidR="00A93388" w:rsidRPr="007C3A56" w:rsidRDefault="00602819" w:rsidP="00B56405">
            <w:pPr>
              <w:pStyle w:val="Odstavecseseznamem"/>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proofErr w:type="spellStart"/>
            <w:r w:rsidRPr="007C3A56">
              <w:rPr>
                <w:sz w:val="22"/>
                <w:szCs w:val="22"/>
                <w:lang w:val="en-GB"/>
              </w:rPr>
              <w:t>Topoi</w:t>
            </w:r>
            <w:proofErr w:type="spellEnd"/>
          </w:p>
          <w:p w14:paraId="5C5F7D28" w14:textId="4257145D" w:rsidR="00602819" w:rsidRPr="007C3A56" w:rsidRDefault="00602819" w:rsidP="00B56405">
            <w:pPr>
              <w:pStyle w:val="Odstavecseseznamem"/>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Fallacies</w:t>
            </w:r>
          </w:p>
        </w:tc>
      </w:tr>
      <w:tr w:rsidR="00A93388" w:rsidRPr="007C3A56" w14:paraId="64646CDB" w14:textId="77777777" w:rsidTr="00091089">
        <w:tc>
          <w:tcPr>
            <w:cnfStyle w:val="001000000000" w:firstRow="0" w:lastRow="0" w:firstColumn="1" w:lastColumn="0" w:oddVBand="0" w:evenVBand="0" w:oddHBand="0" w:evenHBand="0" w:firstRowFirstColumn="0" w:firstRowLastColumn="0" w:lastRowFirstColumn="0" w:lastRowLastColumn="0"/>
            <w:tcW w:w="3020" w:type="dxa"/>
          </w:tcPr>
          <w:p w14:paraId="07B87A81" w14:textId="403969EB" w:rsidR="00A93388" w:rsidRPr="007C3A56" w:rsidRDefault="003520F5" w:rsidP="00B56405">
            <w:pPr>
              <w:spacing w:line="240" w:lineRule="auto"/>
              <w:rPr>
                <w:sz w:val="22"/>
                <w:szCs w:val="22"/>
                <w:lang w:val="en-GB"/>
              </w:rPr>
            </w:pPr>
            <w:r w:rsidRPr="007C3A56">
              <w:rPr>
                <w:sz w:val="22"/>
                <w:szCs w:val="22"/>
                <w:lang w:val="en-GB"/>
              </w:rPr>
              <w:t>Perspectivization, framing or discourse representation</w:t>
            </w:r>
          </w:p>
        </w:tc>
        <w:tc>
          <w:tcPr>
            <w:tcW w:w="3021" w:type="dxa"/>
          </w:tcPr>
          <w:p w14:paraId="4B405F5C" w14:textId="64B6EF00" w:rsidR="00A60300" w:rsidRPr="007C3A56" w:rsidRDefault="004022AC" w:rsidP="00B56405">
            <w:pPr>
              <w:pStyle w:val="Odstavecseseznamem"/>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 xml:space="preserve">Positioning speaker’s or writer’s point of view and </w:t>
            </w:r>
            <w:r w:rsidR="009D0711" w:rsidRPr="007C3A56">
              <w:rPr>
                <w:sz w:val="22"/>
                <w:szCs w:val="22"/>
                <w:lang w:val="en-GB"/>
              </w:rPr>
              <w:t>expressing</w:t>
            </w:r>
            <w:r w:rsidRPr="007C3A56">
              <w:rPr>
                <w:sz w:val="22"/>
                <w:szCs w:val="22"/>
                <w:lang w:val="en-GB"/>
              </w:rPr>
              <w:t xml:space="preserve"> involvement or distance</w:t>
            </w:r>
          </w:p>
        </w:tc>
        <w:tc>
          <w:tcPr>
            <w:tcW w:w="3021" w:type="dxa"/>
          </w:tcPr>
          <w:p w14:paraId="207DA90A" w14:textId="6B28D11B" w:rsidR="00A93388" w:rsidRPr="007C3A56" w:rsidRDefault="00602819" w:rsidP="00B56405">
            <w:pPr>
              <w:pStyle w:val="Odstavecseseznamem"/>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Deictics</w:t>
            </w:r>
          </w:p>
          <w:p w14:paraId="1C96A06A" w14:textId="77777777" w:rsidR="00602819" w:rsidRPr="007C3A56" w:rsidRDefault="00602819" w:rsidP="00B56405">
            <w:pPr>
              <w:pStyle w:val="Odstavecseseznamem"/>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Direct, indirect or free indirect speech</w:t>
            </w:r>
          </w:p>
          <w:p w14:paraId="6F802D9A" w14:textId="77777777" w:rsidR="00602819" w:rsidRPr="007C3A56" w:rsidRDefault="00602819" w:rsidP="00B56405">
            <w:pPr>
              <w:pStyle w:val="Odstavecseseznamem"/>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Quotation marks, discourse markers/particles</w:t>
            </w:r>
          </w:p>
          <w:p w14:paraId="3D01EC75" w14:textId="5F1D143D" w:rsidR="00602819" w:rsidRPr="007C3A56" w:rsidRDefault="00602819" w:rsidP="00B56405">
            <w:pPr>
              <w:pStyle w:val="Odstavecseseznamem"/>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Metaphors</w:t>
            </w:r>
          </w:p>
          <w:p w14:paraId="7F97249C" w14:textId="436DD2EF" w:rsidR="00602819" w:rsidRPr="007C3A56" w:rsidRDefault="00602819" w:rsidP="00B56405">
            <w:pPr>
              <w:pStyle w:val="Odstavecseseznamem"/>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7C3A56">
              <w:rPr>
                <w:sz w:val="22"/>
                <w:szCs w:val="22"/>
                <w:lang w:val="en-GB"/>
              </w:rPr>
              <w:t>Animating prosody</w:t>
            </w:r>
          </w:p>
        </w:tc>
      </w:tr>
      <w:tr w:rsidR="00A93388" w:rsidRPr="007C3A56" w14:paraId="482994D5" w14:textId="77777777" w:rsidTr="00091089">
        <w:trPr>
          <w:cnfStyle w:val="000000100000" w:firstRow="0" w:lastRow="0" w:firstColumn="0" w:lastColumn="0" w:oddVBand="0" w:evenVBand="0" w:oddHBand="1" w:evenHBand="0" w:firstRowFirstColumn="0" w:firstRowLastColumn="0" w:lastRowFirstColumn="0" w:lastRowLastColumn="0"/>
          <w:trHeight w:val="2622"/>
        </w:trPr>
        <w:tc>
          <w:tcPr>
            <w:cnfStyle w:val="001000000000" w:firstRow="0" w:lastRow="0" w:firstColumn="1" w:lastColumn="0" w:oddVBand="0" w:evenVBand="0" w:oddHBand="0" w:evenHBand="0" w:firstRowFirstColumn="0" w:firstRowLastColumn="0" w:lastRowFirstColumn="0" w:lastRowLastColumn="0"/>
            <w:tcW w:w="3020" w:type="dxa"/>
          </w:tcPr>
          <w:p w14:paraId="7BB0F4E2" w14:textId="27EF669F" w:rsidR="00A93388" w:rsidRPr="007C3A56" w:rsidRDefault="003520F5" w:rsidP="00B56405">
            <w:pPr>
              <w:spacing w:line="240" w:lineRule="auto"/>
              <w:rPr>
                <w:sz w:val="22"/>
                <w:szCs w:val="22"/>
                <w:lang w:val="en-GB"/>
              </w:rPr>
            </w:pPr>
            <w:r w:rsidRPr="007C3A56">
              <w:rPr>
                <w:sz w:val="22"/>
                <w:szCs w:val="22"/>
                <w:lang w:val="en-GB"/>
              </w:rPr>
              <w:lastRenderedPageBreak/>
              <w:t>Intensification, mitigation</w:t>
            </w:r>
          </w:p>
        </w:tc>
        <w:tc>
          <w:tcPr>
            <w:tcW w:w="3021" w:type="dxa"/>
          </w:tcPr>
          <w:p w14:paraId="4EAF6E73" w14:textId="44479168" w:rsidR="00A93388" w:rsidRPr="007C3A56" w:rsidRDefault="004022AC" w:rsidP="00B56405">
            <w:pPr>
              <w:pStyle w:val="Odstavecseseznamem"/>
              <w:numPr>
                <w:ilvl w:val="0"/>
                <w:numId w:val="8"/>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 xml:space="preserve">Modifying (intensifying or mitigating) the illocutionary force and thus the epistemic or </w:t>
            </w:r>
            <w:proofErr w:type="spellStart"/>
            <w:r w:rsidRPr="007C3A56">
              <w:rPr>
                <w:sz w:val="22"/>
                <w:szCs w:val="22"/>
                <w:lang w:val="en-GB"/>
              </w:rPr>
              <w:t>denoic</w:t>
            </w:r>
            <w:proofErr w:type="spellEnd"/>
            <w:r w:rsidRPr="007C3A56">
              <w:rPr>
                <w:sz w:val="22"/>
                <w:szCs w:val="22"/>
                <w:lang w:val="en-GB"/>
              </w:rPr>
              <w:t xml:space="preserve"> status of utterances</w:t>
            </w:r>
          </w:p>
        </w:tc>
        <w:tc>
          <w:tcPr>
            <w:tcW w:w="3021" w:type="dxa"/>
          </w:tcPr>
          <w:p w14:paraId="3F1AD74F" w14:textId="77777777" w:rsidR="00A93388" w:rsidRPr="007C3A56" w:rsidRDefault="0025103A" w:rsidP="00B56405">
            <w:pPr>
              <w:pStyle w:val="Odstavecseseznamem"/>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Diminutives or augmentatives</w:t>
            </w:r>
          </w:p>
          <w:p w14:paraId="3DC067EE" w14:textId="77777777" w:rsidR="0025103A" w:rsidRPr="007C3A56" w:rsidRDefault="0025103A" w:rsidP="00B56405">
            <w:pPr>
              <w:pStyle w:val="Odstavecseseznamem"/>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(modal) particles, tag questions, subjunctive hesitations, vague expressions, etc.</w:t>
            </w:r>
          </w:p>
          <w:p w14:paraId="22BC8580" w14:textId="77777777" w:rsidR="00256C3A" w:rsidRPr="007C3A56" w:rsidRDefault="00256C3A" w:rsidP="00B56405">
            <w:pPr>
              <w:pStyle w:val="Odstavecseseznamem"/>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Hyperboles, litotes</w:t>
            </w:r>
          </w:p>
          <w:p w14:paraId="20B3F0B9" w14:textId="77777777" w:rsidR="00256C3A" w:rsidRPr="007C3A56" w:rsidRDefault="00256C3A" w:rsidP="00B56405">
            <w:pPr>
              <w:pStyle w:val="Odstavecseseznamem"/>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Indirect speech acts (</w:t>
            </w:r>
            <w:proofErr w:type="spellStart"/>
            <w:r w:rsidRPr="007C3A56">
              <w:rPr>
                <w:sz w:val="22"/>
                <w:szCs w:val="22"/>
                <w:lang w:val="en-GB"/>
              </w:rPr>
              <w:t>eg.</w:t>
            </w:r>
            <w:proofErr w:type="spellEnd"/>
            <w:r w:rsidRPr="007C3A56">
              <w:rPr>
                <w:sz w:val="22"/>
                <w:szCs w:val="22"/>
                <w:lang w:val="en-GB"/>
              </w:rPr>
              <w:t>, question instead of assertion)</w:t>
            </w:r>
          </w:p>
          <w:p w14:paraId="3B2CFE6E" w14:textId="182A0704" w:rsidR="00256C3A" w:rsidRPr="007C3A56" w:rsidRDefault="00256C3A" w:rsidP="00B56405">
            <w:pPr>
              <w:pStyle w:val="Odstavecseseznamem"/>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sz w:val="22"/>
                <w:szCs w:val="22"/>
                <w:lang w:val="en-GB"/>
              </w:rPr>
            </w:pPr>
            <w:r w:rsidRPr="007C3A56">
              <w:rPr>
                <w:sz w:val="22"/>
                <w:szCs w:val="22"/>
                <w:lang w:val="en-GB"/>
              </w:rPr>
              <w:t>Verbs of saying, feeling, thinking</w:t>
            </w:r>
          </w:p>
        </w:tc>
      </w:tr>
    </w:tbl>
    <w:p w14:paraId="556125AF" w14:textId="42E467E5" w:rsidR="006F64A4" w:rsidRPr="007C3A56" w:rsidRDefault="006F64A4" w:rsidP="00BE2E5A">
      <w:pPr>
        <w:rPr>
          <w:b/>
          <w:bCs/>
          <w:lang w:val="en-GB"/>
        </w:rPr>
      </w:pPr>
    </w:p>
    <w:p w14:paraId="3D17ABC2" w14:textId="77777777" w:rsidR="003D2C13" w:rsidRPr="007C3A56" w:rsidRDefault="003D2C13" w:rsidP="003D2C13">
      <w:pPr>
        <w:rPr>
          <w:b/>
          <w:bCs/>
          <w:lang w:val="en-GB"/>
        </w:rPr>
      </w:pPr>
      <w:r w:rsidRPr="007C3A56">
        <w:rPr>
          <w:b/>
          <w:bCs/>
          <w:lang w:val="en-GB"/>
        </w:rPr>
        <w:t>Prediction</w:t>
      </w:r>
    </w:p>
    <w:p w14:paraId="052A2065" w14:textId="358ECECE" w:rsidR="003D2C13" w:rsidRPr="007C3A56" w:rsidRDefault="003D2C13" w:rsidP="004358C2">
      <w:pPr>
        <w:rPr>
          <w:lang w:val="en-GB"/>
        </w:rPr>
      </w:pPr>
      <w:r w:rsidRPr="007C3A56">
        <w:rPr>
          <w:lang w:val="en-GB"/>
        </w:rPr>
        <w:tab/>
        <w:t>In this discursive strategy, Ali Khamenei uses labels to describe different groups and actors. Most of the times provides binary view on the sides. Usually, the side of Iran has positively viewed labels, such as “hero”, “martyr”, “resistance” while the other side has negatively viewed labels, such as “enemy”</w:t>
      </w:r>
      <w:r w:rsidR="00E20559" w:rsidRPr="007C3A56">
        <w:rPr>
          <w:lang w:val="en-GB"/>
        </w:rPr>
        <w:t>, “coward”, “</w:t>
      </w:r>
      <w:r w:rsidR="00F22F13" w:rsidRPr="007C3A56">
        <w:rPr>
          <w:lang w:val="en-GB"/>
        </w:rPr>
        <w:t>immoral”</w:t>
      </w:r>
      <w:r w:rsidRPr="007C3A56">
        <w:rPr>
          <w:lang w:val="en-GB"/>
        </w:rPr>
        <w:t xml:space="preserve"> to depict them as villains. </w:t>
      </w:r>
      <w:r w:rsidR="00740854" w:rsidRPr="007C3A56">
        <w:rPr>
          <w:lang w:val="en-GB"/>
        </w:rPr>
        <w:t>As mentioned in vocabulary</w:t>
      </w:r>
      <w:r w:rsidR="001D2B61" w:rsidRPr="007C3A56">
        <w:rPr>
          <w:lang w:val="en-GB"/>
        </w:rPr>
        <w:t xml:space="preserve"> </w:t>
      </w:r>
      <w:r w:rsidR="00AF016D" w:rsidRPr="007C3A56">
        <w:rPr>
          <w:lang w:val="en-GB"/>
        </w:rPr>
        <w:t>before, even words such as “West”, “America”, “Zionist/Israel”, “Europe” are viewed negatively</w:t>
      </w:r>
      <w:r w:rsidR="00197105" w:rsidRPr="007C3A56">
        <w:rPr>
          <w:lang w:val="en-GB"/>
        </w:rPr>
        <w:t>. These word</w:t>
      </w:r>
      <w:r w:rsidR="00F22F13" w:rsidRPr="007C3A56">
        <w:rPr>
          <w:lang w:val="en-GB"/>
        </w:rPr>
        <w:t xml:space="preserve"> usage in </w:t>
      </w:r>
      <w:r w:rsidR="00197105" w:rsidRPr="007C3A56">
        <w:rPr>
          <w:lang w:val="en-GB"/>
        </w:rPr>
        <w:t>discursive strategy would fall under the Nomination strategy, however, after understanding the context of the whole political background and use in speeches, they fall under the strategy of Prediction.</w:t>
      </w:r>
    </w:p>
    <w:p w14:paraId="047373E4" w14:textId="6087728B" w:rsidR="00177154" w:rsidRPr="007C3A56" w:rsidRDefault="00177154" w:rsidP="00177154">
      <w:pPr>
        <w:keepNext/>
        <w:rPr>
          <w:b/>
          <w:bCs/>
          <w:lang w:val="en-GB"/>
        </w:rPr>
      </w:pPr>
      <w:bookmarkStart w:id="91" w:name="_Toc133520910"/>
      <w:r w:rsidRPr="007C3A56">
        <w:rPr>
          <w:b/>
          <w:bCs/>
          <w:lang w:val="en-GB"/>
        </w:rPr>
        <w:t xml:space="preserve">Table </w:t>
      </w:r>
      <w:r w:rsidRPr="007C3A56">
        <w:rPr>
          <w:b/>
          <w:bCs/>
          <w:lang w:val="en-GB"/>
        </w:rPr>
        <w:fldChar w:fldCharType="begin"/>
      </w:r>
      <w:r w:rsidRPr="007C3A56">
        <w:rPr>
          <w:b/>
          <w:bCs/>
          <w:lang w:val="en-GB"/>
        </w:rPr>
        <w:instrText xml:space="preserve"> SEQ Table \* ARABIC </w:instrText>
      </w:r>
      <w:r w:rsidRPr="007C3A56">
        <w:rPr>
          <w:b/>
          <w:bCs/>
          <w:lang w:val="en-GB"/>
        </w:rPr>
        <w:fldChar w:fldCharType="separate"/>
      </w:r>
      <w:r w:rsidRPr="007C3A56">
        <w:rPr>
          <w:b/>
          <w:bCs/>
          <w:lang w:val="en-GB"/>
        </w:rPr>
        <w:t>13</w:t>
      </w:r>
      <w:bookmarkEnd w:id="91"/>
      <w:r w:rsidRPr="007C3A56">
        <w:rPr>
          <w:b/>
          <w:bCs/>
          <w:lang w:val="en-GB"/>
        </w:rPr>
        <w:fldChar w:fldCharType="end"/>
      </w:r>
    </w:p>
    <w:p w14:paraId="175D0586" w14:textId="7E202535" w:rsidR="00F941E0" w:rsidRPr="007C3A56" w:rsidRDefault="00177154" w:rsidP="00F941E0">
      <w:pPr>
        <w:rPr>
          <w:i/>
          <w:iCs/>
          <w:lang w:val="en-GB"/>
        </w:rPr>
      </w:pPr>
      <w:r w:rsidRPr="007C3A56">
        <w:rPr>
          <w:i/>
          <w:iCs/>
          <w:lang w:val="en-GB"/>
        </w:rPr>
        <w:t>Use of prediction as discursive strategy</w:t>
      </w:r>
    </w:p>
    <w:tbl>
      <w:tblPr>
        <w:tblStyle w:val="Mkatabulky"/>
        <w:tblW w:w="0" w:type="auto"/>
        <w:tblLook w:val="04A0" w:firstRow="1" w:lastRow="0" w:firstColumn="1" w:lastColumn="0" w:noHBand="0" w:noVBand="1"/>
      </w:tblPr>
      <w:tblGrid>
        <w:gridCol w:w="9062"/>
      </w:tblGrid>
      <w:tr w:rsidR="00532DE0" w:rsidRPr="007C3A56" w14:paraId="5137E518" w14:textId="77777777" w:rsidTr="00532DE0">
        <w:tc>
          <w:tcPr>
            <w:tcW w:w="9062" w:type="dxa"/>
          </w:tcPr>
          <w:p w14:paraId="51129701" w14:textId="5E1A3DF1" w:rsidR="00532DE0" w:rsidRPr="007C3A56" w:rsidRDefault="007D41B7" w:rsidP="007D41B7">
            <w:pPr>
              <w:rPr>
                <w:lang w:val="en-GB"/>
              </w:rPr>
            </w:pPr>
            <w:r w:rsidRPr="007C3A56">
              <w:rPr>
                <w:lang w:val="en-GB"/>
              </w:rPr>
              <w:t>…Shahid Soleimani was the manifestation of this power. He used to show off Iran’s national power to the enemies of the country and the Revolution throughout the region. He was the manifestation of the spirit of national power and the people respected this….</w:t>
            </w:r>
          </w:p>
        </w:tc>
      </w:tr>
      <w:tr w:rsidR="00532DE0" w:rsidRPr="007C3A56" w14:paraId="439FA645" w14:textId="77777777" w:rsidTr="00532DE0">
        <w:tc>
          <w:tcPr>
            <w:tcW w:w="9062" w:type="dxa"/>
          </w:tcPr>
          <w:p w14:paraId="685C9A7D" w14:textId="3EF39175" w:rsidR="00532DE0" w:rsidRPr="007C3A56" w:rsidRDefault="009C3FC4" w:rsidP="009C3FC4">
            <w:pPr>
              <w:rPr>
                <w:lang w:val="en-GB"/>
              </w:rPr>
            </w:pPr>
            <w:r w:rsidRPr="007C3A56">
              <w:rPr>
                <w:lang w:val="en-GB"/>
              </w:rPr>
              <w:t xml:space="preserve">…I would like to close this speech by remembering the martyrs of Quds, including Sheikh Ahmad Yassin, </w:t>
            </w:r>
            <w:proofErr w:type="spellStart"/>
            <w:r w:rsidRPr="007C3A56">
              <w:rPr>
                <w:lang w:val="en-GB"/>
              </w:rPr>
              <w:t>Fathi</w:t>
            </w:r>
            <w:proofErr w:type="spellEnd"/>
            <w:r w:rsidRPr="007C3A56">
              <w:rPr>
                <w:lang w:val="en-GB"/>
              </w:rPr>
              <w:t xml:space="preserve"> </w:t>
            </w:r>
            <w:proofErr w:type="spellStart"/>
            <w:r w:rsidRPr="007C3A56">
              <w:rPr>
                <w:lang w:val="en-GB"/>
              </w:rPr>
              <w:t>Shaqaqi</w:t>
            </w:r>
            <w:proofErr w:type="spellEnd"/>
            <w:r w:rsidRPr="007C3A56">
              <w:rPr>
                <w:lang w:val="en-GB"/>
              </w:rPr>
              <w:t>, Sayyid Abbas al-</w:t>
            </w:r>
            <w:proofErr w:type="spellStart"/>
            <w:r w:rsidRPr="007C3A56">
              <w:rPr>
                <w:lang w:val="en-GB"/>
              </w:rPr>
              <w:t>Musawi</w:t>
            </w:r>
            <w:proofErr w:type="spellEnd"/>
            <w:r w:rsidRPr="007C3A56">
              <w:rPr>
                <w:lang w:val="en-GB"/>
              </w:rPr>
              <w:t>, Martyr Soleimani, the great Muslim commander and the unforgettable face of resistance, and also the great Iraqi Mujahid Martyr Abu Mahdi al-</w:t>
            </w:r>
            <w:proofErr w:type="spellStart"/>
            <w:r w:rsidRPr="007C3A56">
              <w:rPr>
                <w:lang w:val="en-GB"/>
              </w:rPr>
              <w:t>Muhandis</w:t>
            </w:r>
            <w:proofErr w:type="spellEnd"/>
            <w:r w:rsidRPr="007C3A56">
              <w:rPr>
                <w:lang w:val="en-GB"/>
              </w:rPr>
              <w:t>….</w:t>
            </w:r>
          </w:p>
        </w:tc>
      </w:tr>
    </w:tbl>
    <w:p w14:paraId="01254AF5" w14:textId="77777777" w:rsidR="00A72A68" w:rsidRPr="007C3A56" w:rsidRDefault="00A72A68" w:rsidP="00F36F75">
      <w:pPr>
        <w:rPr>
          <w:lang w:val="en-GB"/>
        </w:rPr>
      </w:pPr>
    </w:p>
    <w:p w14:paraId="7E805569" w14:textId="1EB4622F" w:rsidR="00157001" w:rsidRPr="007C3A56" w:rsidRDefault="00816E6B" w:rsidP="00757398">
      <w:pPr>
        <w:rPr>
          <w:b/>
          <w:bCs/>
          <w:lang w:val="en-GB"/>
        </w:rPr>
      </w:pPr>
      <w:r w:rsidRPr="007C3A56">
        <w:rPr>
          <w:b/>
          <w:bCs/>
          <w:lang w:val="en-GB"/>
        </w:rPr>
        <w:t>Argumentation</w:t>
      </w:r>
    </w:p>
    <w:p w14:paraId="42DEE0EA" w14:textId="468485B4" w:rsidR="00F36F75" w:rsidRPr="007C3A56" w:rsidRDefault="00485310" w:rsidP="00115AA9">
      <w:pPr>
        <w:rPr>
          <w:lang w:val="en-GB"/>
        </w:rPr>
      </w:pPr>
      <w:r w:rsidRPr="007C3A56">
        <w:rPr>
          <w:lang w:val="en-GB"/>
        </w:rPr>
        <w:tab/>
        <w:t xml:space="preserve">As second prominent strategy </w:t>
      </w:r>
      <w:r w:rsidR="00915A36" w:rsidRPr="007C3A56">
        <w:rPr>
          <w:lang w:val="en-GB"/>
        </w:rPr>
        <w:t xml:space="preserve">is </w:t>
      </w:r>
      <w:r w:rsidR="00816E6B" w:rsidRPr="007C3A56">
        <w:rPr>
          <w:lang w:val="en-GB"/>
        </w:rPr>
        <w:t>Argumentation</w:t>
      </w:r>
      <w:r w:rsidR="00915A36" w:rsidRPr="007C3A56">
        <w:rPr>
          <w:lang w:val="en-GB"/>
        </w:rPr>
        <w:t xml:space="preserve"> –</w:t>
      </w:r>
      <w:r w:rsidR="00115AA9" w:rsidRPr="007C3A56">
        <w:rPr>
          <w:lang w:val="en-GB"/>
        </w:rPr>
        <w:t>Ali Khamenei frequently employs the strategy of using Quranic references and teachings to justify various actions and decisions. By grounding his arguments in the sacred text, he seeks to establish a strong moral and religious foundation for his positions.</w:t>
      </w:r>
    </w:p>
    <w:p w14:paraId="41415D51" w14:textId="246AA76C" w:rsidR="006F64A4" w:rsidRPr="007C3A56" w:rsidRDefault="006F64A4" w:rsidP="00757398">
      <w:pPr>
        <w:rPr>
          <w:b/>
          <w:bCs/>
          <w:lang w:val="en-GB"/>
        </w:rPr>
      </w:pPr>
      <w:r w:rsidRPr="007C3A56">
        <w:rPr>
          <w:b/>
          <w:bCs/>
          <w:lang w:val="en-GB"/>
        </w:rPr>
        <w:lastRenderedPageBreak/>
        <w:t xml:space="preserve">Table </w:t>
      </w:r>
      <w:r w:rsidR="00B970F3" w:rsidRPr="007C3A56">
        <w:rPr>
          <w:b/>
          <w:bCs/>
          <w:lang w:val="en-GB"/>
        </w:rPr>
        <w:t>1</w:t>
      </w:r>
      <w:r w:rsidR="00993831" w:rsidRPr="007C3A56">
        <w:rPr>
          <w:b/>
          <w:bCs/>
          <w:lang w:val="en-GB"/>
        </w:rPr>
        <w:t>6</w:t>
      </w:r>
    </w:p>
    <w:p w14:paraId="2D58EE84" w14:textId="01E4DEB1" w:rsidR="00F941E0" w:rsidRPr="007C3A56" w:rsidRDefault="00115AA9" w:rsidP="00F941E0">
      <w:pPr>
        <w:rPr>
          <w:i/>
          <w:iCs/>
          <w:lang w:val="en-GB"/>
        </w:rPr>
      </w:pPr>
      <w:r w:rsidRPr="007C3A56">
        <w:rPr>
          <w:i/>
          <w:iCs/>
          <w:lang w:val="en-GB"/>
        </w:rPr>
        <w:t>Using Quran to explain situations</w:t>
      </w:r>
    </w:p>
    <w:tbl>
      <w:tblPr>
        <w:tblStyle w:val="Mkatabulky"/>
        <w:tblW w:w="0" w:type="auto"/>
        <w:tblLook w:val="04A0" w:firstRow="1" w:lastRow="0" w:firstColumn="1" w:lastColumn="0" w:noHBand="0" w:noVBand="1"/>
      </w:tblPr>
      <w:tblGrid>
        <w:gridCol w:w="9062"/>
      </w:tblGrid>
      <w:tr w:rsidR="00532DE0" w:rsidRPr="007C3A56" w14:paraId="26061D27" w14:textId="77777777" w:rsidTr="00532DE0">
        <w:tc>
          <w:tcPr>
            <w:tcW w:w="9062" w:type="dxa"/>
          </w:tcPr>
          <w:p w14:paraId="2A3DF5A9" w14:textId="4BC609C0" w:rsidR="00532DE0" w:rsidRPr="007C3A56" w:rsidRDefault="000237B6" w:rsidP="000237B6">
            <w:pPr>
              <w:rPr>
                <w:lang w:val="en-GB"/>
              </w:rPr>
            </w:pPr>
            <w:r w:rsidRPr="007C3A56">
              <w:rPr>
                <w:lang w:val="en-GB"/>
              </w:rPr>
              <w:t xml:space="preserve">…According to the enemies, each one of these events is like a torch that must be extinguished. The enemies that are against you, against this nation, and against this Revolution, cannot tolerate these torches. They want to abolish them. They want to extinguish these torches. This is exactly the opposite of what is stated in the Holy Quran. The Quran commands us to remember and mention these events, “And mention Mary in the Book; when she withdrew from her family to an easterly place” (Quran 19:16). What happened for Lady Mary must not be forgotten. This should go down in history. “And mention Ibrahim in the Book” (Quran 19:41). “And mention Moses in the Book” (Quran 19:51). “And remember Our servant Job [in the Quran]” (Quran 38:41). “… and remember Our servant, David, [a man] of strength” (Quran 38:17). “And mention [Hud] the brother of ‘Ad, when he warned his people at </w:t>
            </w:r>
            <w:proofErr w:type="spellStart"/>
            <w:r w:rsidRPr="007C3A56">
              <w:rPr>
                <w:lang w:val="en-GB"/>
              </w:rPr>
              <w:t>Ahqaf</w:t>
            </w:r>
            <w:proofErr w:type="spellEnd"/>
            <w:r w:rsidRPr="007C3A56">
              <w:rPr>
                <w:lang w:val="en-GB"/>
              </w:rPr>
              <w:t>” (Quran 46:21). Perhaps there are ten or more examples like this in the Quran about remembering and mentioning [these individuals]….</w:t>
            </w:r>
          </w:p>
        </w:tc>
      </w:tr>
      <w:tr w:rsidR="00532DE0" w:rsidRPr="007C3A56" w14:paraId="34DED6EA" w14:textId="77777777" w:rsidTr="00532DE0">
        <w:tc>
          <w:tcPr>
            <w:tcW w:w="9062" w:type="dxa"/>
          </w:tcPr>
          <w:p w14:paraId="539922F4" w14:textId="608E4FD5" w:rsidR="00532DE0" w:rsidRPr="007C3A56" w:rsidRDefault="00C3519A" w:rsidP="00721EED">
            <w:pPr>
              <w:rPr>
                <w:lang w:val="en-GB"/>
              </w:rPr>
            </w:pPr>
            <w:r w:rsidRPr="007C3A56">
              <w:rPr>
                <w:lang w:val="en-GB"/>
              </w:rPr>
              <w:t>…</w:t>
            </w:r>
            <w:r w:rsidR="00721EED" w:rsidRPr="007C3A56">
              <w:rPr>
                <w:lang w:val="en-GB"/>
              </w:rPr>
              <w:t xml:space="preserve">The people sympathized with Imam Khomeini because of the passing away of his respectable, </w:t>
            </w:r>
            <w:proofErr w:type="spellStart"/>
            <w:r w:rsidR="00721EED" w:rsidRPr="007C3A56">
              <w:rPr>
                <w:lang w:val="en-GB"/>
              </w:rPr>
              <w:t>honorable</w:t>
            </w:r>
            <w:proofErr w:type="spellEnd"/>
            <w:r w:rsidR="00721EED" w:rsidRPr="007C3A56">
              <w:rPr>
                <w:lang w:val="en-GB"/>
              </w:rPr>
              <w:t xml:space="preserve"> son, Mostafa, who was truly a remarkable person. They [the regime] decided they needed to do something, [but] they acted foolishly. They created problems for themselves by publishing this article. “But Allah came at them from a place they did not expect” (Quran 59:2). They were hit hard from a place they had not expected</w:t>
            </w:r>
            <w:r w:rsidRPr="007C3A56">
              <w:rPr>
                <w:lang w:val="en-GB"/>
              </w:rPr>
              <w:t>….</w:t>
            </w:r>
          </w:p>
        </w:tc>
      </w:tr>
    </w:tbl>
    <w:p w14:paraId="5911BFCE" w14:textId="77777777" w:rsidR="006F64A4" w:rsidRPr="007C3A56" w:rsidRDefault="006F64A4" w:rsidP="00757398">
      <w:pPr>
        <w:rPr>
          <w:lang w:val="en-GB"/>
        </w:rPr>
      </w:pPr>
    </w:p>
    <w:p w14:paraId="0D5D5071" w14:textId="15B3611A" w:rsidR="007346B6" w:rsidRPr="007C3A56" w:rsidRDefault="007346B6" w:rsidP="00757398">
      <w:pPr>
        <w:rPr>
          <w:b/>
          <w:bCs/>
          <w:lang w:val="en-GB"/>
        </w:rPr>
      </w:pPr>
      <w:r w:rsidRPr="007C3A56">
        <w:rPr>
          <w:b/>
          <w:bCs/>
          <w:lang w:val="en-GB"/>
        </w:rPr>
        <w:t>Perspectivization</w:t>
      </w:r>
    </w:p>
    <w:p w14:paraId="1A610AE4" w14:textId="02F27778" w:rsidR="00D808B0" w:rsidRPr="007C3A56" w:rsidRDefault="007346B6" w:rsidP="00D808B0">
      <w:pPr>
        <w:rPr>
          <w:lang w:val="en-GB"/>
        </w:rPr>
      </w:pPr>
      <w:r w:rsidRPr="007C3A56">
        <w:rPr>
          <w:lang w:val="en-GB"/>
        </w:rPr>
        <w:tab/>
      </w:r>
      <w:r w:rsidR="00D808B0" w:rsidRPr="007C3A56">
        <w:rPr>
          <w:lang w:val="en-GB"/>
        </w:rPr>
        <w:t xml:space="preserve">The primary discursive strategy employed by Supreme Leader Ali Khamenei is to portray the martyrdom and death of Qassem Soleimani as a triumph rather than a failure. Logically speaking, being assassinated might not seem like a success; however, Khamenei frames it as a sacred and </w:t>
      </w:r>
      <w:proofErr w:type="spellStart"/>
      <w:r w:rsidR="00D808B0" w:rsidRPr="007C3A56">
        <w:rPr>
          <w:lang w:val="en-GB"/>
        </w:rPr>
        <w:t>honorable</w:t>
      </w:r>
      <w:proofErr w:type="spellEnd"/>
      <w:r w:rsidR="00D808B0" w:rsidRPr="007C3A56">
        <w:rPr>
          <w:lang w:val="en-GB"/>
        </w:rPr>
        <w:t xml:space="preserve"> path that all should strive to follow. In the case of Qassem Soleimani, while the United States might view his assassination as a significant victory, the Iranian perspective differs significantly. And same could be same about </w:t>
      </w:r>
      <w:r w:rsidR="001C505E" w:rsidRPr="007C3A56">
        <w:rPr>
          <w:lang w:val="en-GB"/>
        </w:rPr>
        <w:t>other</w:t>
      </w:r>
      <w:r w:rsidR="00D808B0" w:rsidRPr="007C3A56">
        <w:rPr>
          <w:lang w:val="en-GB"/>
        </w:rPr>
        <w:t xml:space="preserve"> martyrs and martyrdom in total.</w:t>
      </w:r>
      <w:r w:rsidR="00CF28C6" w:rsidRPr="007C3A56">
        <w:rPr>
          <w:lang w:val="en-GB"/>
        </w:rPr>
        <w:t xml:space="preserve"> Iran was not able to protect Qassem Soleimani</w:t>
      </w:r>
      <w:r w:rsidR="00A441AB" w:rsidRPr="007C3A56">
        <w:rPr>
          <w:lang w:val="en-GB"/>
        </w:rPr>
        <w:t>, de facto on their own playground</w:t>
      </w:r>
      <w:r w:rsidR="00CF28C6" w:rsidRPr="007C3A56">
        <w:rPr>
          <w:lang w:val="en-GB"/>
        </w:rPr>
        <w:t xml:space="preserve">, therefore meaning that </w:t>
      </w:r>
      <w:r w:rsidR="00F56A14" w:rsidRPr="007C3A56">
        <w:rPr>
          <w:lang w:val="en-GB"/>
        </w:rPr>
        <w:t>Iran is behind in technology</w:t>
      </w:r>
      <w:r w:rsidR="00A441AB" w:rsidRPr="007C3A56">
        <w:rPr>
          <w:lang w:val="en-GB"/>
        </w:rPr>
        <w:t>, and that is another failure. Because enemy is better at it</w:t>
      </w:r>
      <w:r w:rsidR="00FF0995" w:rsidRPr="007C3A56">
        <w:rPr>
          <w:lang w:val="en-GB"/>
        </w:rPr>
        <w:t xml:space="preserve"> and is stronger</w:t>
      </w:r>
      <w:r w:rsidR="00A441AB" w:rsidRPr="007C3A56">
        <w:rPr>
          <w:lang w:val="en-GB"/>
        </w:rPr>
        <w:t>.</w:t>
      </w:r>
    </w:p>
    <w:p w14:paraId="17EB918A" w14:textId="77777777" w:rsidR="00D808B0" w:rsidRPr="007C3A56" w:rsidRDefault="00D808B0" w:rsidP="0069328F">
      <w:pPr>
        <w:ind w:firstLine="360"/>
        <w:rPr>
          <w:lang w:val="en-GB"/>
        </w:rPr>
      </w:pPr>
      <w:r w:rsidRPr="007C3A56">
        <w:rPr>
          <w:lang w:val="en-GB"/>
        </w:rPr>
        <w:t xml:space="preserve">Khamenei's portrayal of Soleimani's death as a success is further bolstered by the Argumentation strategy, which supports his claims through references to the Quran. By drawing </w:t>
      </w:r>
      <w:r w:rsidRPr="007C3A56">
        <w:rPr>
          <w:lang w:val="en-GB"/>
        </w:rPr>
        <w:lastRenderedPageBreak/>
        <w:t>on sacred texts, Khamenei is able to infuse his arguments with religious authority, thereby legitimizing the idea that Soleimani's death was not a failure, but rather a noble and divine sacrifice.</w:t>
      </w:r>
    </w:p>
    <w:p w14:paraId="433B2443" w14:textId="2A36A149" w:rsidR="00D808B0" w:rsidRPr="007C3A56" w:rsidRDefault="00D808B0" w:rsidP="0069328F">
      <w:pPr>
        <w:ind w:firstLine="360"/>
        <w:rPr>
          <w:lang w:val="en-GB"/>
        </w:rPr>
      </w:pPr>
      <w:r w:rsidRPr="007C3A56">
        <w:rPr>
          <w:lang w:val="en-GB"/>
        </w:rPr>
        <w:t xml:space="preserve">In summary, Khamenei masterfully utilizes discursive strategies to present the seemingly negative event of </w:t>
      </w:r>
      <w:r w:rsidR="004A1208" w:rsidRPr="007C3A56">
        <w:rPr>
          <w:lang w:val="en-GB"/>
        </w:rPr>
        <w:t xml:space="preserve">death </w:t>
      </w:r>
      <w:r w:rsidRPr="007C3A56">
        <w:rPr>
          <w:lang w:val="en-GB"/>
        </w:rPr>
        <w:t>as a positive and triumphant occurrence</w:t>
      </w:r>
      <w:r w:rsidR="004A1208" w:rsidRPr="007C3A56">
        <w:rPr>
          <w:lang w:val="en-GB"/>
        </w:rPr>
        <w:t xml:space="preserve"> of martyrdom</w:t>
      </w:r>
      <w:r w:rsidRPr="007C3A56">
        <w:rPr>
          <w:lang w:val="en-GB"/>
        </w:rPr>
        <w:t>. This reframing is achieved through the use of Perspectivization and Argumentation strategies, which together reshape the narrative and portray what might be perceived as a failure as a resounding success.</w:t>
      </w:r>
    </w:p>
    <w:p w14:paraId="40FBD0B9" w14:textId="4EEB02F8" w:rsidR="007346B6" w:rsidRPr="007C3A56" w:rsidRDefault="007346B6" w:rsidP="00757398">
      <w:pPr>
        <w:rPr>
          <w:lang w:val="en-GB"/>
        </w:rPr>
      </w:pPr>
    </w:p>
    <w:p w14:paraId="3D6F901C" w14:textId="69EA8F40" w:rsidR="00596D81" w:rsidRPr="007C3A56" w:rsidRDefault="00596D81" w:rsidP="00596D81">
      <w:pPr>
        <w:pStyle w:val="Nadpis2"/>
        <w:rPr>
          <w:lang w:val="en-GB"/>
        </w:rPr>
      </w:pPr>
      <w:bookmarkStart w:id="92" w:name="_Toc133520662"/>
      <w:r w:rsidRPr="007C3A56">
        <w:rPr>
          <w:lang w:val="en-GB"/>
        </w:rPr>
        <w:t>4.4 Visual expression of Qassem Soleimani’s case</w:t>
      </w:r>
      <w:bookmarkEnd w:id="92"/>
    </w:p>
    <w:p w14:paraId="52CADDA8" w14:textId="1895F3E4" w:rsidR="00596D81" w:rsidRPr="007C3A56" w:rsidRDefault="00250224" w:rsidP="000A7326">
      <w:pPr>
        <w:ind w:firstLine="708"/>
        <w:rPr>
          <w:lang w:val="en-GB"/>
        </w:rPr>
      </w:pPr>
      <w:r w:rsidRPr="007C3A56">
        <w:rPr>
          <w:lang w:val="en-GB"/>
        </w:rPr>
        <w:t xml:space="preserve">In this section, we will look into the visual expressions of Qassem Soleimani as part of Tehran's </w:t>
      </w:r>
      <w:proofErr w:type="spellStart"/>
      <w:r w:rsidR="008B0F79" w:rsidRPr="007C3A56">
        <w:rPr>
          <w:lang w:val="en-GB"/>
        </w:rPr>
        <w:t>depictionary</w:t>
      </w:r>
      <w:proofErr w:type="spellEnd"/>
      <w:r w:rsidRPr="007C3A56">
        <w:rPr>
          <w:lang w:val="en-GB"/>
        </w:rPr>
        <w:t xml:space="preserve"> landscape. These </w:t>
      </w:r>
      <w:r w:rsidR="008B0F79" w:rsidRPr="007C3A56">
        <w:rPr>
          <w:lang w:val="en-GB"/>
        </w:rPr>
        <w:t>pictures and murals</w:t>
      </w:r>
      <w:r w:rsidRPr="007C3A56">
        <w:rPr>
          <w:lang w:val="en-GB"/>
        </w:rPr>
        <w:t xml:space="preserve"> reflect the dynamic nature of Iran's political events and trends, as well as the changing perceptions of martyrdom and heroism. The images of Soleimani play a significant role in fostering national unity and redefining the concept of martyrdom for a new generation. By examining these visual representations, we aim to better understand the subtle interplay between hard and soft propaganda and the role that everyday nationalism plays in shaping the public's perception of political figures such as Soleimani.</w:t>
      </w:r>
      <w:r w:rsidR="00BC76C1" w:rsidRPr="007C3A56">
        <w:rPr>
          <w:lang w:val="en-GB"/>
        </w:rPr>
        <w:t xml:space="preserve"> </w:t>
      </w:r>
      <w:r w:rsidR="000A7326" w:rsidRPr="007C3A56">
        <w:rPr>
          <w:lang w:val="en-GB"/>
        </w:rPr>
        <w:t>(Schwarz, 2021; Walsh, 2022; Schwartz, 2022)</w:t>
      </w:r>
    </w:p>
    <w:p w14:paraId="5C06419B" w14:textId="1BEB9F66" w:rsidR="006D0E63" w:rsidRPr="007C3A56" w:rsidRDefault="00750D17" w:rsidP="006D0E63">
      <w:pPr>
        <w:ind w:firstLine="708"/>
        <w:rPr>
          <w:lang w:val="en-GB"/>
        </w:rPr>
      </w:pPr>
      <w:r w:rsidRPr="007C3A56">
        <w:rPr>
          <w:lang w:val="en-GB"/>
        </w:rPr>
        <w:t xml:space="preserve">These pictures </w:t>
      </w:r>
      <w:r w:rsidR="009E3238" w:rsidRPr="007C3A56">
        <w:rPr>
          <w:lang w:val="en-GB"/>
        </w:rPr>
        <w:t xml:space="preserve">effectively underline and </w:t>
      </w:r>
      <w:r w:rsidR="00F26D05" w:rsidRPr="007C3A56">
        <w:rPr>
          <w:lang w:val="en-GB"/>
        </w:rPr>
        <w:t xml:space="preserve">support </w:t>
      </w:r>
      <w:r w:rsidR="00377F8E" w:rsidRPr="007C3A56">
        <w:rPr>
          <w:lang w:val="en-GB"/>
        </w:rPr>
        <w:t xml:space="preserve">author’s </w:t>
      </w:r>
      <w:r w:rsidR="00B03230" w:rsidRPr="007C3A56">
        <w:rPr>
          <w:lang w:val="en-GB"/>
        </w:rPr>
        <w:t xml:space="preserve">claims on the perception </w:t>
      </w:r>
      <w:r w:rsidR="000A7326" w:rsidRPr="007C3A56">
        <w:rPr>
          <w:lang w:val="en-GB"/>
        </w:rPr>
        <w:t xml:space="preserve">of Ali Khamenei’s case. Most of the pictures taken were selected, because they were propagandized on Khamenei’s own page, or are very famous </w:t>
      </w:r>
      <w:r w:rsidR="006115F0" w:rsidRPr="007C3A56">
        <w:rPr>
          <w:lang w:val="en-GB"/>
        </w:rPr>
        <w:t>internationally</w:t>
      </w:r>
      <w:r w:rsidR="0071769B" w:rsidRPr="007C3A56">
        <w:rPr>
          <w:lang w:val="en-GB"/>
        </w:rPr>
        <w:t>.</w:t>
      </w:r>
    </w:p>
    <w:p w14:paraId="08043C94" w14:textId="2594B603" w:rsidR="006D0E63" w:rsidRPr="007C3A56" w:rsidRDefault="006D0E63" w:rsidP="006D0E63">
      <w:pPr>
        <w:ind w:firstLine="708"/>
        <w:rPr>
          <w:lang w:val="en-GB"/>
        </w:rPr>
      </w:pPr>
    </w:p>
    <w:p w14:paraId="55174610" w14:textId="78E7BDC2" w:rsidR="006D0E63" w:rsidRPr="007C3A56" w:rsidRDefault="006D0E63" w:rsidP="006D0E63">
      <w:pPr>
        <w:ind w:firstLine="708"/>
        <w:rPr>
          <w:lang w:val="en-GB"/>
        </w:rPr>
      </w:pPr>
    </w:p>
    <w:p w14:paraId="6D67B588" w14:textId="3EAC1E90" w:rsidR="006D0E63" w:rsidRPr="007C3A56" w:rsidRDefault="006D0E63" w:rsidP="006D0E63">
      <w:pPr>
        <w:ind w:firstLine="708"/>
        <w:rPr>
          <w:lang w:val="en-GB"/>
        </w:rPr>
      </w:pPr>
    </w:p>
    <w:p w14:paraId="6C1D5366" w14:textId="3C156F22" w:rsidR="006D0E63" w:rsidRPr="007C3A56" w:rsidRDefault="006D0E63" w:rsidP="006D0E63">
      <w:pPr>
        <w:ind w:firstLine="708"/>
        <w:rPr>
          <w:lang w:val="en-GB"/>
        </w:rPr>
      </w:pPr>
    </w:p>
    <w:p w14:paraId="1D554797" w14:textId="6BA83655" w:rsidR="006D0E63" w:rsidRPr="007C3A56" w:rsidRDefault="006D0E63" w:rsidP="006D0E63">
      <w:pPr>
        <w:ind w:firstLine="708"/>
        <w:rPr>
          <w:lang w:val="en-GB"/>
        </w:rPr>
      </w:pPr>
    </w:p>
    <w:p w14:paraId="2F3949D9" w14:textId="43D2E41F" w:rsidR="006D0E63" w:rsidRPr="007C3A56" w:rsidRDefault="006D0E63" w:rsidP="006D0E63">
      <w:pPr>
        <w:ind w:firstLine="708"/>
        <w:rPr>
          <w:lang w:val="en-GB"/>
        </w:rPr>
      </w:pPr>
    </w:p>
    <w:p w14:paraId="0C864E62" w14:textId="1779C644" w:rsidR="006D0E63" w:rsidRPr="007C3A56" w:rsidRDefault="006D0E63" w:rsidP="006D0E63">
      <w:pPr>
        <w:ind w:firstLine="708"/>
        <w:rPr>
          <w:lang w:val="en-GB"/>
        </w:rPr>
      </w:pPr>
    </w:p>
    <w:p w14:paraId="24189CAE" w14:textId="77777777" w:rsidR="006D0E63" w:rsidRPr="007C3A56" w:rsidRDefault="006D0E63" w:rsidP="006D0E63">
      <w:pPr>
        <w:ind w:firstLine="708"/>
        <w:rPr>
          <w:lang w:val="en-GB"/>
        </w:rPr>
      </w:pPr>
    </w:p>
    <w:p w14:paraId="45B6213C" w14:textId="604EB1CA" w:rsidR="00177154" w:rsidRPr="007C3A56" w:rsidRDefault="00177154" w:rsidP="00177154">
      <w:pPr>
        <w:keepNext/>
        <w:rPr>
          <w:b/>
          <w:bCs/>
          <w:iCs/>
          <w:lang w:val="en-GB"/>
        </w:rPr>
      </w:pPr>
      <w:bookmarkStart w:id="93" w:name="_Toc133520916"/>
      <w:r w:rsidRPr="007C3A56">
        <w:rPr>
          <w:b/>
          <w:bCs/>
          <w:iCs/>
          <w:lang w:val="en-GB"/>
        </w:rPr>
        <w:lastRenderedPageBreak/>
        <w:t xml:space="preserve">Figure </w:t>
      </w:r>
      <w:r w:rsidRPr="007C3A56">
        <w:rPr>
          <w:b/>
          <w:bCs/>
          <w:iCs/>
          <w:lang w:val="en-GB"/>
        </w:rPr>
        <w:fldChar w:fldCharType="begin"/>
      </w:r>
      <w:r w:rsidRPr="007C3A56">
        <w:rPr>
          <w:b/>
          <w:bCs/>
          <w:iCs/>
          <w:lang w:val="en-GB"/>
        </w:rPr>
        <w:instrText xml:space="preserve"> SEQ Figure \* ARABIC </w:instrText>
      </w:r>
      <w:r w:rsidRPr="007C3A56">
        <w:rPr>
          <w:b/>
          <w:bCs/>
          <w:iCs/>
          <w:lang w:val="en-GB"/>
        </w:rPr>
        <w:fldChar w:fldCharType="separate"/>
      </w:r>
      <w:r w:rsidRPr="007C3A56">
        <w:rPr>
          <w:b/>
          <w:bCs/>
          <w:iCs/>
          <w:noProof/>
          <w:lang w:val="en-GB"/>
        </w:rPr>
        <w:t>6</w:t>
      </w:r>
      <w:bookmarkEnd w:id="93"/>
      <w:r w:rsidRPr="007C3A56">
        <w:rPr>
          <w:b/>
          <w:bCs/>
          <w:iCs/>
          <w:lang w:val="en-GB"/>
        </w:rPr>
        <w:fldChar w:fldCharType="end"/>
      </w:r>
    </w:p>
    <w:p w14:paraId="226FD831" w14:textId="692A0E5C" w:rsidR="00830F8D" w:rsidRPr="007C3A56" w:rsidRDefault="00EE1081" w:rsidP="006D0E63">
      <w:pPr>
        <w:rPr>
          <w:i/>
          <w:iCs/>
          <w:lang w:val="en-GB"/>
        </w:rPr>
      </w:pPr>
      <w:bookmarkStart w:id="94" w:name="_Hlk133512362"/>
      <w:r w:rsidRPr="007C3A56">
        <w:rPr>
          <w:i/>
          <w:iCs/>
          <w:lang w:val="en-GB"/>
        </w:rPr>
        <w:t xml:space="preserve">The Apocalyptic Companion of Aba </w:t>
      </w:r>
      <w:proofErr w:type="spellStart"/>
      <w:r w:rsidRPr="007C3A56">
        <w:rPr>
          <w:i/>
          <w:iCs/>
          <w:lang w:val="en-GB"/>
        </w:rPr>
        <w:t>Abdillah</w:t>
      </w:r>
      <w:proofErr w:type="spellEnd"/>
      <w:r w:rsidR="006D0E63" w:rsidRPr="007C3A56">
        <w:rPr>
          <w:i/>
          <w:iCs/>
          <w:lang w:val="en-GB"/>
        </w:rPr>
        <w:t xml:space="preserve"> </w:t>
      </w:r>
      <w:bookmarkEnd w:id="94"/>
      <w:r w:rsidR="006D0E63" w:rsidRPr="007C3A56">
        <w:rPr>
          <w:i/>
          <w:iCs/>
          <w:lang w:val="en-GB"/>
        </w:rPr>
        <w:t>(Khamenei.ir 2020</w:t>
      </w:r>
      <w:r w:rsidRPr="007C3A56">
        <w:rPr>
          <w:i/>
          <w:iCs/>
          <w:lang w:val="en-GB"/>
        </w:rPr>
        <w:t>a</w:t>
      </w:r>
      <w:r w:rsidR="006D0E63" w:rsidRPr="007C3A56">
        <w:rPr>
          <w:i/>
          <w:iCs/>
          <w:lang w:val="en-GB"/>
        </w:rPr>
        <w:t>)</w:t>
      </w:r>
    </w:p>
    <w:p w14:paraId="5CDBCEAA" w14:textId="77777777" w:rsidR="00684C53" w:rsidRPr="007C3A56" w:rsidRDefault="00A327ED" w:rsidP="00684C53">
      <w:pPr>
        <w:jc w:val="center"/>
        <w:rPr>
          <w:lang w:val="en-GB"/>
        </w:rPr>
      </w:pPr>
      <w:r w:rsidRPr="007C3A56">
        <w:rPr>
          <w:noProof/>
          <w:lang w:val="en-GB"/>
        </w:rPr>
        <w:drawing>
          <wp:inline distT="0" distB="0" distL="0" distR="0" wp14:anchorId="3F8834AF" wp14:editId="7025A26D">
            <wp:extent cx="3819525" cy="404923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397" cy="4079840"/>
                    </a:xfrm>
                    <a:prstGeom prst="rect">
                      <a:avLst/>
                    </a:prstGeom>
                    <a:noFill/>
                    <a:ln>
                      <a:noFill/>
                    </a:ln>
                  </pic:spPr>
                </pic:pic>
              </a:graphicData>
            </a:graphic>
          </wp:inline>
        </w:drawing>
      </w:r>
    </w:p>
    <w:p w14:paraId="761F047E" w14:textId="77777777" w:rsidR="00830F8D" w:rsidRPr="007C3A56" w:rsidRDefault="00830F8D" w:rsidP="00830F8D">
      <w:pPr>
        <w:rPr>
          <w:lang w:val="en-GB"/>
        </w:rPr>
      </w:pPr>
    </w:p>
    <w:p w14:paraId="6793787D" w14:textId="581E8324" w:rsidR="006E2D82" w:rsidRPr="007C3A56" w:rsidRDefault="000974C3" w:rsidP="00210382">
      <w:pPr>
        <w:ind w:firstLine="708"/>
        <w:rPr>
          <w:lang w:val="en-GB"/>
        </w:rPr>
      </w:pPr>
      <w:r w:rsidRPr="007C3A56">
        <w:rPr>
          <w:lang w:val="en-GB"/>
        </w:rPr>
        <w:t xml:space="preserve">This picture is very meaningful </w:t>
      </w:r>
      <w:r w:rsidR="007950E5" w:rsidRPr="007C3A56">
        <w:rPr>
          <w:lang w:val="en-GB"/>
        </w:rPr>
        <w:t>for</w:t>
      </w:r>
      <w:r w:rsidRPr="007C3A56">
        <w:rPr>
          <w:lang w:val="en-GB"/>
        </w:rPr>
        <w:t xml:space="preserve"> Iranian </w:t>
      </w:r>
      <w:r w:rsidR="00A7799A" w:rsidRPr="007C3A56">
        <w:rPr>
          <w:lang w:val="en-GB"/>
        </w:rPr>
        <w:t>Shia religion</w:t>
      </w:r>
      <w:r w:rsidR="00C23C55" w:rsidRPr="007C3A56">
        <w:rPr>
          <w:lang w:val="en-GB"/>
        </w:rPr>
        <w:t xml:space="preserve"> and became very famous in regard of Qassem Soleimani</w:t>
      </w:r>
      <w:r w:rsidR="00741E65" w:rsidRPr="007C3A56">
        <w:rPr>
          <w:lang w:val="en-GB"/>
        </w:rPr>
        <w:t xml:space="preserve"> by</w:t>
      </w:r>
      <w:r w:rsidR="00582B11" w:rsidRPr="007C3A56">
        <w:rPr>
          <w:lang w:val="en-GB"/>
        </w:rPr>
        <w:t xml:space="preserve"> Imam Husayn</w:t>
      </w:r>
      <w:r w:rsidR="00A7799A" w:rsidRPr="007C3A56">
        <w:rPr>
          <w:lang w:val="en-GB"/>
        </w:rPr>
        <w:t xml:space="preserve">. </w:t>
      </w:r>
      <w:r w:rsidR="00A43492" w:rsidRPr="007C3A56">
        <w:rPr>
          <w:lang w:val="en-GB"/>
        </w:rPr>
        <w:t xml:space="preserve">In the picture we see a close-up </w:t>
      </w:r>
      <w:r w:rsidR="00997026" w:rsidRPr="007C3A56">
        <w:rPr>
          <w:lang w:val="en-GB"/>
        </w:rPr>
        <w:t>focus on damaged body of Qassem Soleimani and Imam</w:t>
      </w:r>
      <w:r w:rsidR="00B64BD5" w:rsidRPr="007C3A56">
        <w:rPr>
          <w:lang w:val="en-GB"/>
        </w:rPr>
        <w:t xml:space="preserve"> </w:t>
      </w:r>
      <w:r w:rsidR="006A1923" w:rsidRPr="007C3A56">
        <w:rPr>
          <w:lang w:val="en-GB"/>
        </w:rPr>
        <w:t xml:space="preserve">Husayn ibn </w:t>
      </w:r>
      <w:r w:rsidR="00997026" w:rsidRPr="007C3A56">
        <w:rPr>
          <w:lang w:val="en-GB"/>
        </w:rPr>
        <w:t>Ali</w:t>
      </w:r>
      <w:r w:rsidR="000C3E59" w:rsidRPr="007C3A56">
        <w:rPr>
          <w:lang w:val="en-GB"/>
        </w:rPr>
        <w:t>, wrapping his hands around the said Qassem Soleimani</w:t>
      </w:r>
      <w:r w:rsidR="00A82F6C" w:rsidRPr="007C3A56">
        <w:rPr>
          <w:lang w:val="en-GB"/>
        </w:rPr>
        <w:t xml:space="preserve"> dressed</w:t>
      </w:r>
      <w:r w:rsidR="000C3E59" w:rsidRPr="007C3A56">
        <w:rPr>
          <w:lang w:val="en-GB"/>
        </w:rPr>
        <w:t xml:space="preserve"> in what it seems is a military uniform</w:t>
      </w:r>
      <w:r w:rsidR="00535658" w:rsidRPr="007C3A56">
        <w:rPr>
          <w:lang w:val="en-GB"/>
        </w:rPr>
        <w:t>.</w:t>
      </w:r>
      <w:r w:rsidR="00C230D3" w:rsidRPr="007C3A56">
        <w:rPr>
          <w:lang w:val="en-GB"/>
        </w:rPr>
        <w:t xml:space="preserve"> In the</w:t>
      </w:r>
      <w:r w:rsidR="00535658" w:rsidRPr="007C3A56">
        <w:rPr>
          <w:lang w:val="en-GB"/>
        </w:rPr>
        <w:t xml:space="preserve"> </w:t>
      </w:r>
      <w:r w:rsidR="00C230D3" w:rsidRPr="007C3A56">
        <w:rPr>
          <w:lang w:val="en-GB"/>
        </w:rPr>
        <w:t>p</w:t>
      </w:r>
      <w:r w:rsidR="00A82F6C" w:rsidRPr="007C3A56">
        <w:rPr>
          <w:lang w:val="en-GB"/>
        </w:rPr>
        <w:t>icture</w:t>
      </w:r>
      <w:r w:rsidR="00C230D3" w:rsidRPr="007C3A56">
        <w:rPr>
          <w:lang w:val="en-GB"/>
        </w:rPr>
        <w:t xml:space="preserve">, the background </w:t>
      </w:r>
      <w:r w:rsidR="00A82F6C" w:rsidRPr="007C3A56">
        <w:rPr>
          <w:lang w:val="en-GB"/>
        </w:rPr>
        <w:t>be</w:t>
      </w:r>
      <w:r w:rsidR="00535658" w:rsidRPr="007C3A56">
        <w:rPr>
          <w:lang w:val="en-GB"/>
        </w:rPr>
        <w:t xml:space="preserve"> can’t clearly identif</w:t>
      </w:r>
      <w:r w:rsidR="00C230D3" w:rsidRPr="007C3A56">
        <w:rPr>
          <w:lang w:val="en-GB"/>
        </w:rPr>
        <w:t>ied</w:t>
      </w:r>
      <w:r w:rsidR="00535658" w:rsidRPr="007C3A56">
        <w:rPr>
          <w:lang w:val="en-GB"/>
        </w:rPr>
        <w:t>, but either it’s the heaven (Jannah)</w:t>
      </w:r>
      <w:r w:rsidR="00D63682" w:rsidRPr="007C3A56">
        <w:rPr>
          <w:lang w:val="en-GB"/>
        </w:rPr>
        <w:t xml:space="preserve">, however, it’s unlikely as the </w:t>
      </w:r>
      <w:r w:rsidR="002D4564" w:rsidRPr="007C3A56">
        <w:rPr>
          <w:lang w:val="en-GB"/>
        </w:rPr>
        <w:t>heaven would be symbolized more happily and with brighter colours,</w:t>
      </w:r>
      <w:r w:rsidR="00535658" w:rsidRPr="007C3A56">
        <w:rPr>
          <w:lang w:val="en-GB"/>
        </w:rPr>
        <w:t xml:space="preserve"> or </w:t>
      </w:r>
      <w:r w:rsidR="00141E15" w:rsidRPr="007C3A56">
        <w:rPr>
          <w:lang w:val="en-GB"/>
        </w:rPr>
        <w:t>the explosion</w:t>
      </w:r>
      <w:r w:rsidR="007950E5" w:rsidRPr="007C3A56">
        <w:rPr>
          <w:lang w:val="en-GB"/>
        </w:rPr>
        <w:t>, which was the cause of his death</w:t>
      </w:r>
      <w:r w:rsidR="00B34C78" w:rsidRPr="007C3A56">
        <w:rPr>
          <w:lang w:val="en-GB"/>
        </w:rPr>
        <w:t xml:space="preserve"> as</w:t>
      </w:r>
      <w:r w:rsidR="00D47480" w:rsidRPr="007C3A56">
        <w:rPr>
          <w:lang w:val="en-GB"/>
        </w:rPr>
        <w:t xml:space="preserve"> it embraces the feel of mourning</w:t>
      </w:r>
      <w:r w:rsidR="00B34C78" w:rsidRPr="007C3A56">
        <w:rPr>
          <w:lang w:val="en-GB"/>
        </w:rPr>
        <w:t xml:space="preserve">, </w:t>
      </w:r>
      <w:r w:rsidR="008734E0" w:rsidRPr="007C3A56">
        <w:rPr>
          <w:lang w:val="en-GB"/>
        </w:rPr>
        <w:t>sadness,</w:t>
      </w:r>
      <w:r w:rsidR="00B34C78" w:rsidRPr="007C3A56">
        <w:rPr>
          <w:lang w:val="en-GB"/>
        </w:rPr>
        <w:t xml:space="preserve"> and death</w:t>
      </w:r>
      <w:r w:rsidR="007950E5" w:rsidRPr="007C3A56">
        <w:rPr>
          <w:lang w:val="en-GB"/>
        </w:rPr>
        <w:t xml:space="preserve">. </w:t>
      </w:r>
      <w:r w:rsidR="00F81971" w:rsidRPr="007C3A56">
        <w:rPr>
          <w:lang w:val="en-GB"/>
        </w:rPr>
        <w:t xml:space="preserve">It's clear that we can see </w:t>
      </w:r>
      <w:r w:rsidR="005B0DA2" w:rsidRPr="007C3A56">
        <w:rPr>
          <w:lang w:val="en-GB"/>
        </w:rPr>
        <w:t xml:space="preserve">the reinforcement of an idea of </w:t>
      </w:r>
      <w:r w:rsidR="005B0DA2" w:rsidRPr="007C3A56">
        <w:rPr>
          <w:i/>
          <w:iCs/>
          <w:lang w:val="en-GB"/>
        </w:rPr>
        <w:t>martyrdom</w:t>
      </w:r>
      <w:r w:rsidR="005B0DA2" w:rsidRPr="007C3A56">
        <w:rPr>
          <w:lang w:val="en-GB"/>
        </w:rPr>
        <w:t xml:space="preserve"> as a central theme in Shia Islam and to depicture </w:t>
      </w:r>
      <w:r w:rsidR="00174744" w:rsidRPr="007C3A56">
        <w:rPr>
          <w:lang w:val="en-GB"/>
        </w:rPr>
        <w:t>Qassem Soleimani as a national hero and victim of the foreign imperialism</w:t>
      </w:r>
      <w:r w:rsidR="00A2460B" w:rsidRPr="007C3A56">
        <w:rPr>
          <w:lang w:val="en-GB"/>
        </w:rPr>
        <w:t xml:space="preserve">, embrace the resistance against oppression and to continue fight for the Shia cause, </w:t>
      </w:r>
      <w:r w:rsidR="00C127DF" w:rsidRPr="007C3A56">
        <w:rPr>
          <w:lang w:val="en-GB"/>
        </w:rPr>
        <w:t xml:space="preserve">and celebrates the bravery and sacrifice in service </w:t>
      </w:r>
      <w:r w:rsidR="005B7359" w:rsidRPr="007C3A56">
        <w:rPr>
          <w:lang w:val="en-GB"/>
        </w:rPr>
        <w:t xml:space="preserve">of </w:t>
      </w:r>
      <w:r w:rsidR="005D452A" w:rsidRPr="007C3A56">
        <w:rPr>
          <w:lang w:val="en-GB"/>
        </w:rPr>
        <w:t xml:space="preserve">Islam </w:t>
      </w:r>
      <w:r w:rsidR="005B7359" w:rsidRPr="007C3A56">
        <w:rPr>
          <w:lang w:val="en-GB"/>
        </w:rPr>
        <w:t>and the Iranian nation.</w:t>
      </w:r>
    </w:p>
    <w:p w14:paraId="6CC6FD7A" w14:textId="28F71F77" w:rsidR="00177154" w:rsidRPr="007C3A56" w:rsidRDefault="00177154" w:rsidP="00210382">
      <w:pPr>
        <w:ind w:firstLine="708"/>
        <w:rPr>
          <w:lang w:val="en-GB"/>
        </w:rPr>
      </w:pPr>
    </w:p>
    <w:p w14:paraId="03E74D3E" w14:textId="5B8AFE44" w:rsidR="00177154" w:rsidRPr="007C3A56" w:rsidRDefault="00177154" w:rsidP="00126CCB">
      <w:pPr>
        <w:rPr>
          <w:lang w:val="en-GB"/>
        </w:rPr>
      </w:pPr>
    </w:p>
    <w:p w14:paraId="7E496020" w14:textId="77777777" w:rsidR="00177154" w:rsidRPr="007C3A56" w:rsidRDefault="00177154" w:rsidP="00126CCB">
      <w:pPr>
        <w:rPr>
          <w:lang w:val="en-GB"/>
        </w:rPr>
      </w:pPr>
    </w:p>
    <w:p w14:paraId="5C160C37" w14:textId="0E0AFD75" w:rsidR="00177154" w:rsidRPr="007C3A56" w:rsidRDefault="00177154" w:rsidP="00177154">
      <w:pPr>
        <w:keepNext/>
        <w:rPr>
          <w:b/>
          <w:bCs/>
          <w:lang w:val="en-GB"/>
        </w:rPr>
      </w:pPr>
      <w:bookmarkStart w:id="95" w:name="_Toc133520917"/>
      <w:r w:rsidRPr="007C3A56">
        <w:rPr>
          <w:b/>
          <w:bCs/>
          <w:lang w:val="en-GB"/>
        </w:rPr>
        <w:t xml:space="preserve">Figure </w:t>
      </w:r>
      <w:r w:rsidRPr="007C3A56">
        <w:rPr>
          <w:b/>
          <w:bCs/>
          <w:lang w:val="en-GB"/>
        </w:rPr>
        <w:fldChar w:fldCharType="begin"/>
      </w:r>
      <w:r w:rsidRPr="007C3A56">
        <w:rPr>
          <w:b/>
          <w:bCs/>
          <w:lang w:val="en-GB"/>
        </w:rPr>
        <w:instrText xml:space="preserve"> SEQ Figure \* ARABIC </w:instrText>
      </w:r>
      <w:r w:rsidRPr="007C3A56">
        <w:rPr>
          <w:b/>
          <w:bCs/>
          <w:lang w:val="en-GB"/>
        </w:rPr>
        <w:fldChar w:fldCharType="separate"/>
      </w:r>
      <w:r w:rsidR="00A1244F" w:rsidRPr="007C3A56">
        <w:rPr>
          <w:b/>
          <w:bCs/>
          <w:noProof/>
          <w:lang w:val="en-GB"/>
        </w:rPr>
        <w:t>7</w:t>
      </w:r>
      <w:bookmarkEnd w:id="95"/>
      <w:r w:rsidRPr="007C3A56">
        <w:rPr>
          <w:b/>
          <w:bCs/>
          <w:lang w:val="en-GB"/>
        </w:rPr>
        <w:fldChar w:fldCharType="end"/>
      </w:r>
    </w:p>
    <w:p w14:paraId="22D4E97E" w14:textId="24678910" w:rsidR="00A97895" w:rsidRPr="007C3A56" w:rsidRDefault="00300818" w:rsidP="00300818">
      <w:pPr>
        <w:jc w:val="left"/>
        <w:rPr>
          <w:i/>
          <w:iCs/>
          <w:lang w:val="en-GB"/>
        </w:rPr>
      </w:pPr>
      <w:bookmarkStart w:id="96" w:name="_Hlk133512439"/>
      <w:r w:rsidRPr="007C3A56">
        <w:rPr>
          <w:i/>
          <w:iCs/>
          <w:rtl/>
          <w:lang w:val="en-GB"/>
        </w:rPr>
        <w:t>تو، بهترین بابایی</w:t>
      </w:r>
      <w:r w:rsidRPr="007C3A56">
        <w:rPr>
          <w:i/>
          <w:iCs/>
          <w:lang w:val="en-GB"/>
        </w:rPr>
        <w:t xml:space="preserve"> </w:t>
      </w:r>
      <w:bookmarkEnd w:id="96"/>
      <w:r w:rsidRPr="007C3A56">
        <w:rPr>
          <w:i/>
          <w:iCs/>
          <w:lang w:val="en-GB"/>
        </w:rPr>
        <w:t>(</w:t>
      </w:r>
      <w:proofErr w:type="spellStart"/>
      <w:r w:rsidRPr="007C3A56">
        <w:rPr>
          <w:i/>
          <w:iCs/>
          <w:lang w:val="en-GB"/>
        </w:rPr>
        <w:t>Mehr</w:t>
      </w:r>
      <w:proofErr w:type="spellEnd"/>
      <w:r w:rsidRPr="007C3A56">
        <w:rPr>
          <w:i/>
          <w:iCs/>
          <w:lang w:val="en-GB"/>
        </w:rPr>
        <w:t xml:space="preserve"> News, 2023)  </w:t>
      </w:r>
      <w:r w:rsidR="00A1244F" w:rsidRPr="007C3A56">
        <w:rPr>
          <w:i/>
          <w:iCs/>
          <w:noProof/>
          <w:lang w:val="en-GB"/>
        </w:rPr>
        <w:drawing>
          <wp:inline distT="0" distB="0" distL="0" distR="0" wp14:anchorId="6398B935" wp14:editId="1DD90DF1">
            <wp:extent cx="5762625" cy="383857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p w14:paraId="3C95E704" w14:textId="77777777" w:rsidR="00300818" w:rsidRPr="007C3A56" w:rsidRDefault="00300818" w:rsidP="00A97895">
      <w:pPr>
        <w:jc w:val="center"/>
        <w:rPr>
          <w:i/>
          <w:iCs/>
          <w:lang w:val="en-GB"/>
        </w:rPr>
      </w:pPr>
    </w:p>
    <w:p w14:paraId="7B4F6C24" w14:textId="00CD0F06" w:rsidR="002218D4" w:rsidRPr="007C3A56" w:rsidRDefault="00AA6B54" w:rsidP="00D62A86">
      <w:pPr>
        <w:ind w:firstLine="708"/>
        <w:rPr>
          <w:lang w:val="en-GB"/>
        </w:rPr>
      </w:pPr>
      <w:r w:rsidRPr="007C3A56">
        <w:rPr>
          <w:lang w:val="en-GB"/>
        </w:rPr>
        <w:t>Here we’ve got yet another</w:t>
      </w:r>
      <w:r w:rsidR="008808BF" w:rsidRPr="007C3A56">
        <w:rPr>
          <w:lang w:val="en-GB"/>
        </w:rPr>
        <w:t xml:space="preserve"> poster</w:t>
      </w:r>
      <w:r w:rsidR="002A5F43" w:rsidRPr="007C3A56">
        <w:rPr>
          <w:lang w:val="en-GB"/>
        </w:rPr>
        <w:t xml:space="preserve">. This time it’s a bit more different </w:t>
      </w:r>
      <w:r w:rsidR="008528CD" w:rsidRPr="007C3A56">
        <w:rPr>
          <w:lang w:val="en-GB"/>
        </w:rPr>
        <w:t>than</w:t>
      </w:r>
      <w:r w:rsidR="002A5F43" w:rsidRPr="007C3A56">
        <w:rPr>
          <w:lang w:val="en-GB"/>
        </w:rPr>
        <w:t xml:space="preserve"> before and after. In this poster we can see a child</w:t>
      </w:r>
      <w:r w:rsidR="001903EF" w:rsidRPr="007C3A56">
        <w:rPr>
          <w:lang w:val="en-GB"/>
        </w:rPr>
        <w:t xml:space="preserve"> lying in the, what seems to be a bed, and holding pictures of Qassem Soleimani and </w:t>
      </w:r>
      <w:r w:rsidR="00BA79DF" w:rsidRPr="007C3A56">
        <w:rPr>
          <w:lang w:val="en-GB"/>
        </w:rPr>
        <w:t xml:space="preserve">Abu Mahdi al </w:t>
      </w:r>
      <w:proofErr w:type="spellStart"/>
      <w:r w:rsidR="00BA79DF" w:rsidRPr="007C3A56">
        <w:rPr>
          <w:lang w:val="en-GB"/>
        </w:rPr>
        <w:t>Mohandes</w:t>
      </w:r>
      <w:proofErr w:type="spellEnd"/>
      <w:r w:rsidR="00BA79DF" w:rsidRPr="007C3A56">
        <w:rPr>
          <w:lang w:val="en-GB"/>
        </w:rPr>
        <w:t>. The child is wearing IRGC uni</w:t>
      </w:r>
      <w:r w:rsidR="00D41FE9" w:rsidRPr="007C3A56">
        <w:rPr>
          <w:lang w:val="en-GB"/>
        </w:rPr>
        <w:t xml:space="preserve">form. From what we could explain is a simple indoctrination of children, that </w:t>
      </w:r>
      <w:r w:rsidR="00D60BC4" w:rsidRPr="007C3A56">
        <w:rPr>
          <w:lang w:val="en-GB"/>
        </w:rPr>
        <w:t xml:space="preserve">once they grow up, they should be the same as Qassem Soleimani and Abu Mahdi al </w:t>
      </w:r>
      <w:proofErr w:type="spellStart"/>
      <w:r w:rsidR="00D60BC4" w:rsidRPr="007C3A56">
        <w:rPr>
          <w:lang w:val="en-GB"/>
        </w:rPr>
        <w:t>Mohandes</w:t>
      </w:r>
      <w:proofErr w:type="spellEnd"/>
      <w:r w:rsidR="00D60BC4" w:rsidRPr="007C3A56">
        <w:rPr>
          <w:lang w:val="en-GB"/>
        </w:rPr>
        <w:t xml:space="preserve"> and become a martyr</w:t>
      </w:r>
      <w:r w:rsidR="00365A55" w:rsidRPr="007C3A56">
        <w:rPr>
          <w:lang w:val="en-GB"/>
        </w:rPr>
        <w:t xml:space="preserve"> and do a service to Iranian Islamic Republic.</w:t>
      </w:r>
    </w:p>
    <w:p w14:paraId="418CFB46" w14:textId="77777777" w:rsidR="004A7ADA" w:rsidRPr="007C3A56" w:rsidRDefault="004A7ADA" w:rsidP="004A7ADA">
      <w:pPr>
        <w:rPr>
          <w:lang w:val="en-GB"/>
        </w:rPr>
      </w:pPr>
    </w:p>
    <w:p w14:paraId="7FB4C42F" w14:textId="77777777" w:rsidR="00A1244F" w:rsidRPr="007C3A56" w:rsidRDefault="00A1244F" w:rsidP="004A7ADA">
      <w:pPr>
        <w:rPr>
          <w:lang w:val="en-GB"/>
        </w:rPr>
      </w:pPr>
    </w:p>
    <w:p w14:paraId="230CC004" w14:textId="3B2F0F07" w:rsidR="00177154" w:rsidRPr="007C3A56" w:rsidRDefault="00177154" w:rsidP="004A7ADA">
      <w:pPr>
        <w:rPr>
          <w:lang w:val="en-GB"/>
        </w:rPr>
      </w:pPr>
    </w:p>
    <w:p w14:paraId="17605484" w14:textId="6596FEAD" w:rsidR="00177154" w:rsidRPr="007C3A56" w:rsidRDefault="00177154" w:rsidP="004A7ADA">
      <w:pPr>
        <w:rPr>
          <w:lang w:val="en-GB"/>
        </w:rPr>
      </w:pPr>
    </w:p>
    <w:p w14:paraId="6CB531EC" w14:textId="77777777" w:rsidR="00177154" w:rsidRPr="007C3A56" w:rsidRDefault="00177154" w:rsidP="004A7ADA">
      <w:pPr>
        <w:rPr>
          <w:lang w:val="en-GB"/>
        </w:rPr>
      </w:pPr>
    </w:p>
    <w:p w14:paraId="5192046E" w14:textId="27C93AC1" w:rsidR="00177154" w:rsidRPr="007C3A56" w:rsidRDefault="00177154" w:rsidP="00177154">
      <w:pPr>
        <w:keepNext/>
        <w:rPr>
          <w:b/>
          <w:bCs/>
          <w:lang w:val="en-GB"/>
        </w:rPr>
      </w:pPr>
      <w:bookmarkStart w:id="97" w:name="_Toc133520918"/>
      <w:r w:rsidRPr="007C3A56">
        <w:rPr>
          <w:b/>
          <w:bCs/>
          <w:lang w:val="en-GB"/>
        </w:rPr>
        <w:lastRenderedPageBreak/>
        <w:t xml:space="preserve">Figure </w:t>
      </w:r>
      <w:r w:rsidRPr="007C3A56">
        <w:rPr>
          <w:b/>
          <w:bCs/>
          <w:lang w:val="en-GB"/>
        </w:rPr>
        <w:fldChar w:fldCharType="begin"/>
      </w:r>
      <w:r w:rsidRPr="007C3A56">
        <w:rPr>
          <w:b/>
          <w:bCs/>
          <w:lang w:val="en-GB"/>
        </w:rPr>
        <w:instrText xml:space="preserve"> SEQ Figure \* ARABIC </w:instrText>
      </w:r>
      <w:r w:rsidRPr="007C3A56">
        <w:rPr>
          <w:b/>
          <w:bCs/>
          <w:lang w:val="en-GB"/>
        </w:rPr>
        <w:fldChar w:fldCharType="separate"/>
      </w:r>
      <w:r w:rsidR="00A1244F" w:rsidRPr="007C3A56">
        <w:rPr>
          <w:b/>
          <w:bCs/>
          <w:noProof/>
          <w:lang w:val="en-GB"/>
        </w:rPr>
        <w:t>8</w:t>
      </w:r>
      <w:bookmarkEnd w:id="97"/>
      <w:r w:rsidRPr="007C3A56">
        <w:rPr>
          <w:b/>
          <w:bCs/>
          <w:lang w:val="en-GB"/>
        </w:rPr>
        <w:fldChar w:fldCharType="end"/>
      </w:r>
    </w:p>
    <w:p w14:paraId="2B075577" w14:textId="48FEA463" w:rsidR="00F941E0" w:rsidRPr="007C3A56" w:rsidRDefault="00300818" w:rsidP="00300818">
      <w:pPr>
        <w:jc w:val="left"/>
        <w:rPr>
          <w:i/>
          <w:iCs/>
          <w:lang w:val="en-GB"/>
        </w:rPr>
      </w:pPr>
      <w:bookmarkStart w:id="98" w:name="_Hlk133512415"/>
      <w:r w:rsidRPr="007C3A56">
        <w:rPr>
          <w:i/>
          <w:iCs/>
          <w:lang w:val="en-GB"/>
        </w:rPr>
        <w:t>Jan-</w:t>
      </w:r>
      <w:proofErr w:type="spellStart"/>
      <w:r w:rsidRPr="007C3A56">
        <w:rPr>
          <w:i/>
          <w:iCs/>
          <w:lang w:val="en-GB"/>
        </w:rPr>
        <w:t>Fada</w:t>
      </w:r>
      <w:proofErr w:type="spellEnd"/>
      <w:r w:rsidRPr="007C3A56">
        <w:rPr>
          <w:i/>
          <w:iCs/>
          <w:lang w:val="en-GB"/>
        </w:rPr>
        <w:t xml:space="preserve"> </w:t>
      </w:r>
      <w:bookmarkEnd w:id="98"/>
      <w:r w:rsidRPr="007C3A56">
        <w:rPr>
          <w:lang w:val="en-GB"/>
        </w:rPr>
        <w:t>(Teheran News, 2022)</w:t>
      </w:r>
      <w:r w:rsidR="00331CB2" w:rsidRPr="007C3A56">
        <w:rPr>
          <w:noProof/>
          <w:lang w:val="en-GB"/>
        </w:rPr>
        <w:drawing>
          <wp:inline distT="0" distB="0" distL="0" distR="0" wp14:anchorId="4B4CDFAC" wp14:editId="56F80662">
            <wp:extent cx="5753100" cy="224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247900"/>
                    </a:xfrm>
                    <a:prstGeom prst="rect">
                      <a:avLst/>
                    </a:prstGeom>
                    <a:noFill/>
                    <a:ln>
                      <a:noFill/>
                    </a:ln>
                  </pic:spPr>
                </pic:pic>
              </a:graphicData>
            </a:graphic>
          </wp:inline>
        </w:drawing>
      </w:r>
    </w:p>
    <w:p w14:paraId="047552FB" w14:textId="77777777" w:rsidR="00300818" w:rsidRPr="007C3A56" w:rsidRDefault="00300818" w:rsidP="004A7ADA">
      <w:pPr>
        <w:jc w:val="center"/>
        <w:rPr>
          <w:i/>
          <w:iCs/>
          <w:lang w:val="en-GB"/>
        </w:rPr>
      </w:pPr>
    </w:p>
    <w:p w14:paraId="450A4C77" w14:textId="69CA5BFB" w:rsidR="00483FB5" w:rsidRPr="007C3A56" w:rsidRDefault="00EA5A91" w:rsidP="00483FB5">
      <w:pPr>
        <w:rPr>
          <w:lang w:val="en-GB"/>
        </w:rPr>
      </w:pPr>
      <w:r w:rsidRPr="007C3A56">
        <w:rPr>
          <w:lang w:val="en-GB"/>
        </w:rPr>
        <w:tab/>
      </w:r>
      <w:r w:rsidR="00625A93" w:rsidRPr="007C3A56">
        <w:rPr>
          <w:lang w:val="en-GB"/>
        </w:rPr>
        <w:t xml:space="preserve">Here’s a </w:t>
      </w:r>
      <w:r w:rsidR="00D154EF" w:rsidRPr="007C3A56">
        <w:rPr>
          <w:lang w:val="en-GB"/>
        </w:rPr>
        <w:t>billboard from Teheran</w:t>
      </w:r>
      <w:r w:rsidR="00465574" w:rsidRPr="007C3A56">
        <w:rPr>
          <w:lang w:val="en-GB"/>
        </w:rPr>
        <w:t xml:space="preserve"> with name “The Dedicated”. </w:t>
      </w:r>
      <w:r w:rsidR="009745EF" w:rsidRPr="007C3A56">
        <w:rPr>
          <w:lang w:val="en-GB"/>
        </w:rPr>
        <w:t xml:space="preserve">On the picture on the </w:t>
      </w:r>
      <w:r w:rsidR="00D62E12" w:rsidRPr="007C3A56">
        <w:rPr>
          <w:lang w:val="en-GB"/>
        </w:rPr>
        <w:t>right,</w:t>
      </w:r>
      <w:r w:rsidR="009745EF" w:rsidRPr="007C3A56">
        <w:rPr>
          <w:lang w:val="en-GB"/>
        </w:rPr>
        <w:t xml:space="preserve"> we can see the face of Qassem Soleimani</w:t>
      </w:r>
      <w:r w:rsidR="007A4D9B" w:rsidRPr="007C3A56">
        <w:rPr>
          <w:lang w:val="en-GB"/>
        </w:rPr>
        <w:t xml:space="preserve"> by author </w:t>
      </w:r>
      <w:proofErr w:type="spellStart"/>
      <w:r w:rsidR="007A4D9B" w:rsidRPr="007C3A56">
        <w:rPr>
          <w:lang w:val="en-GB"/>
        </w:rPr>
        <w:t>Ruhollamin</w:t>
      </w:r>
      <w:proofErr w:type="spellEnd"/>
      <w:r w:rsidR="009745EF" w:rsidRPr="007C3A56">
        <w:rPr>
          <w:lang w:val="en-GB"/>
        </w:rPr>
        <w:t xml:space="preserve">. </w:t>
      </w:r>
      <w:r w:rsidR="00DA42EC" w:rsidRPr="007C3A56">
        <w:rPr>
          <w:lang w:val="en-GB"/>
        </w:rPr>
        <w:t xml:space="preserve">But we can see many more </w:t>
      </w:r>
      <w:r w:rsidR="00AF6011" w:rsidRPr="007C3A56">
        <w:rPr>
          <w:lang w:val="en-GB"/>
        </w:rPr>
        <w:t>famous people.</w:t>
      </w:r>
      <w:r w:rsidR="009B2286" w:rsidRPr="007C3A56">
        <w:rPr>
          <w:lang w:val="en-GB"/>
        </w:rPr>
        <w:t xml:space="preserve"> Author claims that people on the picture </w:t>
      </w:r>
      <w:r w:rsidR="009A166A" w:rsidRPr="007C3A56">
        <w:rPr>
          <w:lang w:val="en-GB"/>
        </w:rPr>
        <w:t xml:space="preserve">Mirza </w:t>
      </w:r>
      <w:proofErr w:type="spellStart"/>
      <w:r w:rsidR="009A166A" w:rsidRPr="007C3A56">
        <w:rPr>
          <w:lang w:val="en-GB"/>
        </w:rPr>
        <w:t>Kuchak</w:t>
      </w:r>
      <w:proofErr w:type="spellEnd"/>
      <w:r w:rsidR="00243046" w:rsidRPr="007C3A56">
        <w:rPr>
          <w:lang w:val="en-GB"/>
        </w:rPr>
        <w:t xml:space="preserve"> </w:t>
      </w:r>
      <w:r w:rsidR="009A166A" w:rsidRPr="007C3A56">
        <w:rPr>
          <w:lang w:val="en-GB"/>
        </w:rPr>
        <w:t>Khan</w:t>
      </w:r>
      <w:r w:rsidR="00FF2186" w:rsidRPr="007C3A56">
        <w:rPr>
          <w:lang w:val="en-GB"/>
        </w:rPr>
        <w:t xml:space="preserve">, </w:t>
      </w:r>
      <w:proofErr w:type="spellStart"/>
      <w:r w:rsidR="00D9002E" w:rsidRPr="007C3A56">
        <w:rPr>
          <w:lang w:val="en-GB"/>
        </w:rPr>
        <w:t>Rais</w:t>
      </w:r>
      <w:proofErr w:type="spellEnd"/>
      <w:r w:rsidR="00D9002E" w:rsidRPr="007C3A56">
        <w:rPr>
          <w:lang w:val="en-GB"/>
        </w:rPr>
        <w:t xml:space="preserve">-Ali </w:t>
      </w:r>
      <w:proofErr w:type="spellStart"/>
      <w:r w:rsidR="00D9002E" w:rsidRPr="007C3A56">
        <w:rPr>
          <w:lang w:val="en-GB"/>
        </w:rPr>
        <w:t>Delvari</w:t>
      </w:r>
      <w:proofErr w:type="spellEnd"/>
      <w:r w:rsidR="00DF5D0E" w:rsidRPr="007C3A56">
        <w:rPr>
          <w:lang w:val="en-GB"/>
        </w:rPr>
        <w:t>,</w:t>
      </w:r>
      <w:r w:rsidR="00D9002E" w:rsidRPr="007C3A56">
        <w:rPr>
          <w:lang w:val="en-GB"/>
        </w:rPr>
        <w:t xml:space="preserve"> Sattar Khan</w:t>
      </w:r>
      <w:r w:rsidR="00DF5D0E" w:rsidRPr="007C3A56">
        <w:rPr>
          <w:lang w:val="en-GB"/>
        </w:rPr>
        <w:t xml:space="preserve">, Bibi Maryam, </w:t>
      </w:r>
      <w:proofErr w:type="spellStart"/>
      <w:r w:rsidR="00EC4CC0" w:rsidRPr="007C3A56">
        <w:rPr>
          <w:lang w:val="en-GB"/>
        </w:rPr>
        <w:t>Alimardan</w:t>
      </w:r>
      <w:proofErr w:type="spellEnd"/>
      <w:r w:rsidR="00EC4CC0" w:rsidRPr="007C3A56">
        <w:rPr>
          <w:lang w:val="en-GB"/>
        </w:rPr>
        <w:t xml:space="preserve"> Khan, </w:t>
      </w:r>
      <w:proofErr w:type="spellStart"/>
      <w:r w:rsidR="00EC4CC0" w:rsidRPr="007C3A56">
        <w:rPr>
          <w:lang w:val="en-GB"/>
        </w:rPr>
        <w:t>Farangi</w:t>
      </w:r>
      <w:r w:rsidR="00A573B5" w:rsidRPr="007C3A56">
        <w:rPr>
          <w:lang w:val="en-GB"/>
        </w:rPr>
        <w:t>s</w:t>
      </w:r>
      <w:proofErr w:type="spellEnd"/>
      <w:r w:rsidR="00A573B5" w:rsidRPr="007C3A56">
        <w:rPr>
          <w:lang w:val="en-GB"/>
        </w:rPr>
        <w:t xml:space="preserve">. But </w:t>
      </w:r>
      <w:r w:rsidR="00E24E53" w:rsidRPr="007C3A56">
        <w:rPr>
          <w:lang w:val="en-GB"/>
        </w:rPr>
        <w:t>also,</w:t>
      </w:r>
      <w:r w:rsidR="00A573B5" w:rsidRPr="007C3A56">
        <w:rPr>
          <w:lang w:val="en-GB"/>
        </w:rPr>
        <w:t xml:space="preserve"> Kurdish </w:t>
      </w:r>
      <w:r w:rsidR="001230C9" w:rsidRPr="007C3A56">
        <w:rPr>
          <w:lang w:val="en-GB"/>
        </w:rPr>
        <w:t>P</w:t>
      </w:r>
      <w:r w:rsidR="00A573B5" w:rsidRPr="007C3A56">
        <w:rPr>
          <w:lang w:val="en-GB"/>
        </w:rPr>
        <w:t>eshmerga, Baluchi tribes</w:t>
      </w:r>
      <w:r w:rsidR="00D9002E" w:rsidRPr="007C3A56">
        <w:rPr>
          <w:lang w:val="en-GB"/>
        </w:rPr>
        <w:t xml:space="preserve">. The picture </w:t>
      </w:r>
      <w:r w:rsidR="00096DC7" w:rsidRPr="007C3A56">
        <w:rPr>
          <w:lang w:val="en-GB"/>
        </w:rPr>
        <w:t>is different from all others we’ve seen so far.</w:t>
      </w:r>
      <w:r w:rsidR="00671517" w:rsidRPr="007C3A56">
        <w:rPr>
          <w:lang w:val="en-GB"/>
        </w:rPr>
        <w:t xml:space="preserve"> The people in the picture are not </w:t>
      </w:r>
      <w:r w:rsidR="00140CB0" w:rsidRPr="007C3A56">
        <w:rPr>
          <w:lang w:val="en-GB"/>
        </w:rPr>
        <w:t xml:space="preserve">portraits of famous martyrs </w:t>
      </w:r>
      <w:r w:rsidR="00565E00" w:rsidRPr="007C3A56">
        <w:rPr>
          <w:lang w:val="en-GB"/>
        </w:rPr>
        <w:t xml:space="preserve">of Islamic Republic </w:t>
      </w:r>
      <w:r w:rsidR="00140CB0" w:rsidRPr="007C3A56">
        <w:rPr>
          <w:lang w:val="en-GB"/>
        </w:rPr>
        <w:t xml:space="preserve">or holy figures but </w:t>
      </w:r>
      <w:r w:rsidR="009B2286" w:rsidRPr="007C3A56">
        <w:rPr>
          <w:lang w:val="en-GB"/>
        </w:rPr>
        <w:t xml:space="preserve">more of </w:t>
      </w:r>
      <w:r w:rsidR="00140CB0" w:rsidRPr="007C3A56">
        <w:rPr>
          <w:lang w:val="en-GB"/>
        </w:rPr>
        <w:t>a resistant fighters. The picture also doesn’t carry any religious signs</w:t>
      </w:r>
      <w:r w:rsidR="0008009C" w:rsidRPr="007C3A56">
        <w:rPr>
          <w:lang w:val="en-GB"/>
        </w:rPr>
        <w:t>, outside of the women wearing black outfit, which is traditionally used during funerals and mourns</w:t>
      </w:r>
      <w:r w:rsidR="000321C9" w:rsidRPr="007C3A56">
        <w:rPr>
          <w:lang w:val="en-GB"/>
        </w:rPr>
        <w:t xml:space="preserve">. </w:t>
      </w:r>
      <w:r w:rsidR="00F2465B" w:rsidRPr="007C3A56">
        <w:rPr>
          <w:lang w:val="en-GB"/>
        </w:rPr>
        <w:t xml:space="preserve">The author himself says </w:t>
      </w:r>
      <w:r w:rsidR="00565E00" w:rsidRPr="007C3A56">
        <w:rPr>
          <w:lang w:val="en-GB"/>
        </w:rPr>
        <w:t>“</w:t>
      </w:r>
      <w:r w:rsidR="00EF4D7A" w:rsidRPr="007C3A56">
        <w:rPr>
          <w:i/>
          <w:iCs/>
          <w:lang w:val="en-GB"/>
        </w:rPr>
        <w:t>Many brave men and women sacrificed their lives throughout contemporary history to safeguard our geographical boundaries and sovereignty, and now, they are the iconic heroes of Iran</w:t>
      </w:r>
      <w:r w:rsidR="00EF4D7A" w:rsidRPr="007C3A56">
        <w:rPr>
          <w:lang w:val="en-GB"/>
        </w:rPr>
        <w:t>”</w:t>
      </w:r>
      <w:r w:rsidR="00086E15" w:rsidRPr="007C3A56">
        <w:rPr>
          <w:lang w:val="en-GB"/>
        </w:rPr>
        <w:t xml:space="preserve"> and „</w:t>
      </w:r>
      <w:r w:rsidR="00086E15" w:rsidRPr="007C3A56">
        <w:rPr>
          <w:i/>
          <w:iCs/>
          <w:lang w:val="en-GB"/>
        </w:rPr>
        <w:t xml:space="preserve">Hajji Qassem follows a line of brave men and women such as Bibi Maryam, Mirza </w:t>
      </w:r>
      <w:proofErr w:type="spellStart"/>
      <w:r w:rsidR="00086E15" w:rsidRPr="007C3A56">
        <w:rPr>
          <w:i/>
          <w:iCs/>
          <w:lang w:val="en-GB"/>
        </w:rPr>
        <w:t>Kuchak</w:t>
      </w:r>
      <w:proofErr w:type="spellEnd"/>
      <w:r w:rsidR="00086E15" w:rsidRPr="007C3A56">
        <w:rPr>
          <w:i/>
          <w:iCs/>
          <w:lang w:val="en-GB"/>
        </w:rPr>
        <w:t xml:space="preserve"> Khan, </w:t>
      </w:r>
      <w:proofErr w:type="spellStart"/>
      <w:r w:rsidR="00086E15" w:rsidRPr="007C3A56">
        <w:rPr>
          <w:i/>
          <w:iCs/>
          <w:lang w:val="en-GB"/>
        </w:rPr>
        <w:t>Alimardan</w:t>
      </w:r>
      <w:proofErr w:type="spellEnd"/>
      <w:r w:rsidR="00086E15" w:rsidRPr="007C3A56">
        <w:rPr>
          <w:i/>
          <w:iCs/>
          <w:lang w:val="en-GB"/>
        </w:rPr>
        <w:t xml:space="preserve"> Khan, </w:t>
      </w:r>
      <w:proofErr w:type="spellStart"/>
      <w:r w:rsidR="00086E15" w:rsidRPr="007C3A56">
        <w:rPr>
          <w:i/>
          <w:iCs/>
          <w:lang w:val="en-GB"/>
        </w:rPr>
        <w:t>Rais</w:t>
      </w:r>
      <w:proofErr w:type="spellEnd"/>
      <w:r w:rsidR="00086E15" w:rsidRPr="007C3A56">
        <w:rPr>
          <w:i/>
          <w:iCs/>
          <w:lang w:val="en-GB"/>
        </w:rPr>
        <w:t xml:space="preserve">-Ali </w:t>
      </w:r>
      <w:proofErr w:type="spellStart"/>
      <w:r w:rsidR="00086E15" w:rsidRPr="007C3A56">
        <w:rPr>
          <w:i/>
          <w:iCs/>
          <w:lang w:val="en-GB"/>
        </w:rPr>
        <w:t>Delvari</w:t>
      </w:r>
      <w:proofErr w:type="spellEnd"/>
      <w:r w:rsidR="00086E15" w:rsidRPr="007C3A56">
        <w:rPr>
          <w:i/>
          <w:iCs/>
          <w:lang w:val="en-GB"/>
        </w:rPr>
        <w:t xml:space="preserve">, </w:t>
      </w:r>
      <w:proofErr w:type="spellStart"/>
      <w:r w:rsidR="00086E15" w:rsidRPr="007C3A56">
        <w:rPr>
          <w:i/>
          <w:iCs/>
          <w:lang w:val="en-GB"/>
        </w:rPr>
        <w:t>Farangis</w:t>
      </w:r>
      <w:proofErr w:type="spellEnd"/>
      <w:r w:rsidR="00086E15" w:rsidRPr="007C3A56">
        <w:rPr>
          <w:i/>
          <w:iCs/>
          <w:lang w:val="en-GB"/>
        </w:rPr>
        <w:t xml:space="preserve">, Kurdish Peshmerga, brave Baluchi tribes and the martyrs of the Sacred </w:t>
      </w:r>
      <w:proofErr w:type="spellStart"/>
      <w:r w:rsidR="00086E15" w:rsidRPr="007C3A56">
        <w:rPr>
          <w:i/>
          <w:iCs/>
          <w:lang w:val="en-GB"/>
        </w:rPr>
        <w:t>Defense</w:t>
      </w:r>
      <w:proofErr w:type="spellEnd"/>
      <w:r w:rsidR="00086E15" w:rsidRPr="007C3A56">
        <w:rPr>
          <w:i/>
          <w:iCs/>
          <w:lang w:val="en-GB"/>
        </w:rPr>
        <w:t>, and their remembrance will last forever,</w:t>
      </w:r>
      <w:r w:rsidR="00086E15" w:rsidRPr="007C3A56">
        <w:rPr>
          <w:lang w:val="en-GB"/>
        </w:rPr>
        <w:t>“ (</w:t>
      </w:r>
      <w:r w:rsidR="008E3E07" w:rsidRPr="007C3A56">
        <w:rPr>
          <w:lang w:val="en-GB"/>
        </w:rPr>
        <w:t>Teheran Times 2022)</w:t>
      </w:r>
    </w:p>
    <w:p w14:paraId="33D31B95" w14:textId="6A4A8261" w:rsidR="000321C9" w:rsidRPr="007C3A56" w:rsidRDefault="000321C9" w:rsidP="00483FB5">
      <w:pPr>
        <w:rPr>
          <w:lang w:val="en-GB"/>
        </w:rPr>
      </w:pPr>
      <w:r w:rsidRPr="007C3A56">
        <w:rPr>
          <w:lang w:val="en-GB"/>
        </w:rPr>
        <w:tab/>
        <w:t>Text above the flag says “</w:t>
      </w:r>
      <w:r w:rsidR="00A50B57" w:rsidRPr="007C3A56">
        <w:rPr>
          <w:lang w:val="en-GB"/>
        </w:rPr>
        <w:t>If there wasn’t Iran, I’d not be alive”</w:t>
      </w:r>
      <w:r w:rsidR="00ED40BF" w:rsidRPr="007C3A56">
        <w:rPr>
          <w:lang w:val="en-GB"/>
        </w:rPr>
        <w:t xml:space="preserve"> apparently a citation of famous Persian poet Ferdowsi (Teheran times 2022).</w:t>
      </w:r>
      <w:r w:rsidR="009570B3" w:rsidRPr="007C3A56">
        <w:rPr>
          <w:lang w:val="en-GB"/>
        </w:rPr>
        <w:t xml:space="preserve"> This picture is </w:t>
      </w:r>
      <w:r w:rsidR="009B3302" w:rsidRPr="007C3A56">
        <w:rPr>
          <w:lang w:val="en-GB"/>
        </w:rPr>
        <w:t>not</w:t>
      </w:r>
      <w:r w:rsidR="009570B3" w:rsidRPr="007C3A56">
        <w:rPr>
          <w:lang w:val="en-GB"/>
        </w:rPr>
        <w:t xml:space="preserve"> exactly martyrdom </w:t>
      </w:r>
      <w:r w:rsidR="00057D7A" w:rsidRPr="007C3A56">
        <w:rPr>
          <w:lang w:val="en-GB"/>
        </w:rPr>
        <w:t>themed</w:t>
      </w:r>
      <w:r w:rsidR="009570B3" w:rsidRPr="007C3A56">
        <w:rPr>
          <w:lang w:val="en-GB"/>
        </w:rPr>
        <w:t xml:space="preserve"> poster, but more like </w:t>
      </w:r>
      <w:r w:rsidR="00A67265" w:rsidRPr="007C3A56">
        <w:rPr>
          <w:lang w:val="en-GB"/>
        </w:rPr>
        <w:t>nationalist expression</w:t>
      </w:r>
      <w:r w:rsidR="00C658CE" w:rsidRPr="007C3A56">
        <w:rPr>
          <w:lang w:val="en-GB"/>
        </w:rPr>
        <w:t xml:space="preserve">. Show of Kurds and Baluchi tribes is also supposed to symbolize unity inside </w:t>
      </w:r>
      <w:r w:rsidR="004C5618" w:rsidRPr="007C3A56">
        <w:rPr>
          <w:lang w:val="en-GB"/>
        </w:rPr>
        <w:t>the Iran</w:t>
      </w:r>
      <w:r w:rsidR="00E3124B" w:rsidRPr="007C3A56">
        <w:rPr>
          <w:lang w:val="en-GB"/>
        </w:rPr>
        <w:t xml:space="preserve"> which is not demographically united</w:t>
      </w:r>
      <w:r w:rsidR="001230C9" w:rsidRPr="007C3A56">
        <w:rPr>
          <w:lang w:val="en-GB"/>
        </w:rPr>
        <w:t>.</w:t>
      </w:r>
    </w:p>
    <w:p w14:paraId="0B567F8A" w14:textId="77777777" w:rsidR="004A7ADA" w:rsidRPr="007C3A56" w:rsidRDefault="004A7ADA" w:rsidP="004A7ADA">
      <w:pPr>
        <w:rPr>
          <w:lang w:val="en-GB"/>
        </w:rPr>
      </w:pPr>
    </w:p>
    <w:p w14:paraId="2A4E0660" w14:textId="77777777" w:rsidR="00177154" w:rsidRPr="007C3A56" w:rsidRDefault="00177154" w:rsidP="004A7ADA">
      <w:pPr>
        <w:rPr>
          <w:lang w:val="en-GB"/>
        </w:rPr>
      </w:pPr>
    </w:p>
    <w:p w14:paraId="0F4F0FDE" w14:textId="2B9DEA43" w:rsidR="00177154" w:rsidRPr="007C3A56" w:rsidRDefault="00177154" w:rsidP="00177154">
      <w:pPr>
        <w:keepNext/>
        <w:rPr>
          <w:b/>
          <w:bCs/>
          <w:lang w:val="en-GB"/>
        </w:rPr>
      </w:pPr>
      <w:bookmarkStart w:id="99" w:name="_Toc133520919"/>
      <w:r w:rsidRPr="007C3A56">
        <w:rPr>
          <w:b/>
          <w:bCs/>
          <w:lang w:val="en-GB"/>
        </w:rPr>
        <w:t xml:space="preserve">Figure </w:t>
      </w:r>
      <w:r w:rsidRPr="007C3A56">
        <w:rPr>
          <w:b/>
          <w:bCs/>
          <w:lang w:val="en-GB"/>
        </w:rPr>
        <w:fldChar w:fldCharType="begin"/>
      </w:r>
      <w:r w:rsidRPr="007C3A56">
        <w:rPr>
          <w:b/>
          <w:bCs/>
          <w:lang w:val="en-GB"/>
        </w:rPr>
        <w:instrText xml:space="preserve"> SEQ Figure \* ARABIC </w:instrText>
      </w:r>
      <w:r w:rsidRPr="007C3A56">
        <w:rPr>
          <w:b/>
          <w:bCs/>
          <w:lang w:val="en-GB"/>
        </w:rPr>
        <w:fldChar w:fldCharType="separate"/>
      </w:r>
      <w:r w:rsidR="00A1244F" w:rsidRPr="007C3A56">
        <w:rPr>
          <w:b/>
          <w:bCs/>
          <w:noProof/>
          <w:lang w:val="en-GB"/>
        </w:rPr>
        <w:t>9</w:t>
      </w:r>
      <w:bookmarkEnd w:id="99"/>
      <w:r w:rsidRPr="007C3A56">
        <w:rPr>
          <w:b/>
          <w:bCs/>
          <w:lang w:val="en-GB"/>
        </w:rPr>
        <w:fldChar w:fldCharType="end"/>
      </w:r>
    </w:p>
    <w:p w14:paraId="24705C47" w14:textId="4B1CB5CF" w:rsidR="006D0E63" w:rsidRPr="007C3A56" w:rsidRDefault="006D0E63" w:rsidP="006D0E63">
      <w:pPr>
        <w:rPr>
          <w:lang w:val="en-GB"/>
        </w:rPr>
      </w:pPr>
      <w:bookmarkStart w:id="100" w:name="_Hlk133512259"/>
      <w:r w:rsidRPr="007C3A56">
        <w:rPr>
          <w:i/>
          <w:iCs/>
          <w:lang w:val="en-GB"/>
        </w:rPr>
        <w:t>O' Hussain(</w:t>
      </w:r>
      <w:proofErr w:type="spellStart"/>
      <w:r w:rsidRPr="007C3A56">
        <w:rPr>
          <w:i/>
          <w:iCs/>
          <w:lang w:val="en-GB"/>
        </w:rPr>
        <w:t>a.s.</w:t>
      </w:r>
      <w:proofErr w:type="spellEnd"/>
      <w:r w:rsidRPr="007C3A56">
        <w:rPr>
          <w:i/>
          <w:iCs/>
          <w:lang w:val="en-GB"/>
        </w:rPr>
        <w:t xml:space="preserve">), the command belongs to you </w:t>
      </w:r>
      <w:bookmarkEnd w:id="100"/>
      <w:r w:rsidRPr="007C3A56">
        <w:rPr>
          <w:lang w:val="en-GB"/>
        </w:rPr>
        <w:t>(Khamenei.ir, 2020</w:t>
      </w:r>
      <w:r w:rsidR="00EE1081" w:rsidRPr="007C3A56">
        <w:rPr>
          <w:lang w:val="en-GB"/>
        </w:rPr>
        <w:t>b</w:t>
      </w:r>
      <w:r w:rsidRPr="007C3A56">
        <w:rPr>
          <w:lang w:val="en-GB"/>
        </w:rPr>
        <w:t>)</w:t>
      </w:r>
    </w:p>
    <w:p w14:paraId="460C7B54" w14:textId="299483BC" w:rsidR="00A97895" w:rsidRPr="007C3A56" w:rsidRDefault="00F4564C" w:rsidP="00A97895">
      <w:pPr>
        <w:jc w:val="center"/>
        <w:rPr>
          <w:lang w:val="en-GB"/>
        </w:rPr>
      </w:pPr>
      <w:r w:rsidRPr="007C3A56">
        <w:rPr>
          <w:noProof/>
          <w:lang w:val="en-GB"/>
        </w:rPr>
        <w:drawing>
          <wp:inline distT="0" distB="0" distL="0" distR="0" wp14:anchorId="1D7D3739" wp14:editId="38D8C468">
            <wp:extent cx="4381500" cy="613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83227" cy="6136518"/>
                    </a:xfrm>
                    <a:prstGeom prst="rect">
                      <a:avLst/>
                    </a:prstGeom>
                    <a:noFill/>
                    <a:ln>
                      <a:noFill/>
                    </a:ln>
                  </pic:spPr>
                </pic:pic>
              </a:graphicData>
            </a:graphic>
          </wp:inline>
        </w:drawing>
      </w:r>
    </w:p>
    <w:p w14:paraId="2640BB88" w14:textId="77777777" w:rsidR="00300818" w:rsidRPr="007C3A56" w:rsidRDefault="00300818" w:rsidP="00A97895">
      <w:pPr>
        <w:jc w:val="center"/>
        <w:rPr>
          <w:lang w:val="en-GB"/>
        </w:rPr>
      </w:pPr>
    </w:p>
    <w:p w14:paraId="4E660B01" w14:textId="093ADB63" w:rsidR="0054061B" w:rsidRPr="007C3A56" w:rsidRDefault="0054061B" w:rsidP="00D26414">
      <w:pPr>
        <w:rPr>
          <w:lang w:val="en-GB"/>
        </w:rPr>
      </w:pPr>
      <w:r w:rsidRPr="007C3A56">
        <w:rPr>
          <w:lang w:val="en-GB"/>
        </w:rPr>
        <w:tab/>
      </w:r>
      <w:r w:rsidR="005730C2" w:rsidRPr="007C3A56">
        <w:rPr>
          <w:lang w:val="en-GB"/>
        </w:rPr>
        <w:t xml:space="preserve">This picture is also very interesting to look at. When we look at the picture, we can see crowd of a people, but these people are not just anyone, </w:t>
      </w:r>
      <w:r w:rsidR="008370F0" w:rsidRPr="007C3A56">
        <w:rPr>
          <w:lang w:val="en-GB"/>
        </w:rPr>
        <w:t xml:space="preserve">all these people were selected very carefully are very important </w:t>
      </w:r>
      <w:r w:rsidR="00C87435" w:rsidRPr="007C3A56">
        <w:rPr>
          <w:lang w:val="en-GB"/>
        </w:rPr>
        <w:t xml:space="preserve">to Iranian Islamic Republic, everyone there was </w:t>
      </w:r>
      <w:r w:rsidR="008370F0" w:rsidRPr="007C3A56">
        <w:rPr>
          <w:lang w:val="en-GB"/>
        </w:rPr>
        <w:t>declared martyr</w:t>
      </w:r>
      <w:r w:rsidR="00A43328" w:rsidRPr="007C3A56">
        <w:rPr>
          <w:lang w:val="en-GB"/>
        </w:rPr>
        <w:t xml:space="preserve"> and people part of the Iranian</w:t>
      </w:r>
      <w:r w:rsidR="00707F7F" w:rsidRPr="007C3A56">
        <w:rPr>
          <w:lang w:val="en-GB"/>
        </w:rPr>
        <w:t xml:space="preserve"> media coverage. </w:t>
      </w:r>
      <w:r w:rsidR="007473C0" w:rsidRPr="007C3A56">
        <w:rPr>
          <w:lang w:val="en-GB"/>
        </w:rPr>
        <w:t xml:space="preserve">It contains high symbolism and has multiple </w:t>
      </w:r>
      <w:r w:rsidR="007473C0" w:rsidRPr="007C3A56">
        <w:rPr>
          <w:lang w:val="en-GB"/>
        </w:rPr>
        <w:lastRenderedPageBreak/>
        <w:t>layers. To take it apart</w:t>
      </w:r>
      <w:r w:rsidR="006C519A" w:rsidRPr="007C3A56">
        <w:rPr>
          <w:lang w:val="en-GB"/>
        </w:rPr>
        <w:t>, it’s best to start in the front</w:t>
      </w:r>
      <w:r w:rsidR="00FA4943" w:rsidRPr="007C3A56">
        <w:rPr>
          <w:lang w:val="en-GB"/>
        </w:rPr>
        <w:t>. The centre of the attention is</w:t>
      </w:r>
      <w:r w:rsidR="00BC5A44" w:rsidRPr="007C3A56">
        <w:rPr>
          <w:lang w:val="en-GB"/>
        </w:rPr>
        <w:t xml:space="preserve"> our important figure of this thesis Qassem Soleimani, the newest declared martyr</w:t>
      </w:r>
      <w:r w:rsidR="00F77C05" w:rsidRPr="007C3A56">
        <w:rPr>
          <w:lang w:val="en-GB"/>
        </w:rPr>
        <w:t xml:space="preserve"> being welcomed in heaven</w:t>
      </w:r>
      <w:r w:rsidR="00DD3A4C" w:rsidRPr="007C3A56">
        <w:rPr>
          <w:lang w:val="en-GB"/>
        </w:rPr>
        <w:t xml:space="preserve">. </w:t>
      </w:r>
      <w:r w:rsidR="00A86D72" w:rsidRPr="007C3A56">
        <w:rPr>
          <w:lang w:val="en-GB"/>
        </w:rPr>
        <w:t xml:space="preserve">He’s </w:t>
      </w:r>
      <w:r w:rsidR="00130E86" w:rsidRPr="007C3A56">
        <w:rPr>
          <w:lang w:val="en-GB"/>
        </w:rPr>
        <w:t xml:space="preserve">likely </w:t>
      </w:r>
      <w:r w:rsidR="00A86D72" w:rsidRPr="007C3A56">
        <w:rPr>
          <w:lang w:val="en-GB"/>
        </w:rPr>
        <w:t xml:space="preserve">being hugged </w:t>
      </w:r>
      <w:r w:rsidR="00D77862" w:rsidRPr="007C3A56">
        <w:rPr>
          <w:lang w:val="en-GB"/>
        </w:rPr>
        <w:t xml:space="preserve">by </w:t>
      </w:r>
      <w:r w:rsidR="0027506D" w:rsidRPr="007C3A56">
        <w:rPr>
          <w:lang w:val="en-GB"/>
        </w:rPr>
        <w:t xml:space="preserve">the Imam </w:t>
      </w:r>
      <w:r w:rsidR="002C69CC" w:rsidRPr="007C3A56">
        <w:rPr>
          <w:lang w:val="en-GB"/>
        </w:rPr>
        <w:t>Ali</w:t>
      </w:r>
      <w:r w:rsidR="006F4B4A" w:rsidRPr="007C3A56">
        <w:rPr>
          <w:lang w:val="en-GB"/>
        </w:rPr>
        <w:t>,</w:t>
      </w:r>
      <w:r w:rsidR="00C526F1" w:rsidRPr="007C3A56">
        <w:rPr>
          <w:lang w:val="en-GB"/>
        </w:rPr>
        <w:t xml:space="preserve"> the fourth </w:t>
      </w:r>
      <w:r w:rsidR="00EE02C3" w:rsidRPr="007C3A56">
        <w:rPr>
          <w:lang w:val="en-GB"/>
        </w:rPr>
        <w:t>C</w:t>
      </w:r>
      <w:r w:rsidR="00C526F1" w:rsidRPr="007C3A56">
        <w:rPr>
          <w:lang w:val="en-GB"/>
        </w:rPr>
        <w:t>aliph of Islam, Prophet Mohammad’s cousin and son-in-law and symbol of Shia Islam</w:t>
      </w:r>
      <w:r w:rsidR="0083445C" w:rsidRPr="007C3A56">
        <w:rPr>
          <w:lang w:val="en-GB"/>
        </w:rPr>
        <w:t xml:space="preserve">. </w:t>
      </w:r>
      <w:r w:rsidR="00F96408" w:rsidRPr="007C3A56">
        <w:rPr>
          <w:lang w:val="en-GB"/>
        </w:rPr>
        <w:t>Now there’s more people to see and to understand who they are</w:t>
      </w:r>
      <w:r w:rsidR="00EB31E8" w:rsidRPr="007C3A56">
        <w:rPr>
          <w:lang w:val="en-GB"/>
        </w:rPr>
        <w:t xml:space="preserve"> and why are they on the picture. The most iconic and recognizable is Ruhollah </w:t>
      </w:r>
      <w:r w:rsidR="00391560" w:rsidRPr="007C3A56">
        <w:rPr>
          <w:lang w:val="en-GB"/>
        </w:rPr>
        <w:t>Khomeini, as said before in this thesis, the first Supreme leader and founder of Islamic republic of Iran</w:t>
      </w:r>
      <w:r w:rsidR="00D839FF" w:rsidRPr="007C3A56">
        <w:rPr>
          <w:lang w:val="en-GB"/>
        </w:rPr>
        <w:t>. The most important figure on the picture in relation to the Iranian Islamic Republi</w:t>
      </w:r>
      <w:r w:rsidR="004618E5" w:rsidRPr="007C3A56">
        <w:rPr>
          <w:lang w:val="en-GB"/>
        </w:rPr>
        <w:t>c and that explains his position on the picture</w:t>
      </w:r>
      <w:r w:rsidR="00E33BF4" w:rsidRPr="007C3A56">
        <w:rPr>
          <w:lang w:val="en-GB"/>
        </w:rPr>
        <w:t>, however</w:t>
      </w:r>
      <w:r w:rsidR="00D177C5" w:rsidRPr="007C3A56">
        <w:rPr>
          <w:lang w:val="en-GB"/>
        </w:rPr>
        <w:t xml:space="preserve">, his presence on the picture is </w:t>
      </w:r>
      <w:r w:rsidR="005C1511" w:rsidRPr="007C3A56">
        <w:rPr>
          <w:lang w:val="en-GB"/>
        </w:rPr>
        <w:t xml:space="preserve">highly </w:t>
      </w:r>
      <w:r w:rsidR="00D177C5" w:rsidRPr="007C3A56">
        <w:rPr>
          <w:lang w:val="en-GB"/>
        </w:rPr>
        <w:t xml:space="preserve">political and symbolic due to his rank </w:t>
      </w:r>
      <w:r w:rsidR="00FD1A93" w:rsidRPr="007C3A56">
        <w:rPr>
          <w:lang w:val="en-GB"/>
        </w:rPr>
        <w:t>and meaning to Islamic Republic. To the left of Ruhollah Khomeini</w:t>
      </w:r>
      <w:r w:rsidR="00B53D78" w:rsidRPr="007C3A56">
        <w:rPr>
          <w:lang w:val="en-GB"/>
        </w:rPr>
        <w:t>, Qassem Soleimani and Imam Ali, we’re most likely to see Imam Huseyn</w:t>
      </w:r>
      <w:r w:rsidR="00F7259A" w:rsidRPr="007C3A56">
        <w:rPr>
          <w:lang w:val="en-GB"/>
        </w:rPr>
        <w:t xml:space="preserve">, </w:t>
      </w:r>
      <w:r w:rsidR="005770A3" w:rsidRPr="007C3A56">
        <w:rPr>
          <w:lang w:val="en-GB"/>
        </w:rPr>
        <w:t xml:space="preserve">the grandson of Prophet Mohammad, </w:t>
      </w:r>
      <w:r w:rsidR="00106DAC" w:rsidRPr="007C3A56">
        <w:rPr>
          <w:lang w:val="en-GB"/>
        </w:rPr>
        <w:t xml:space="preserve">the third Imam of the Shia and he’s important and known for his martyrdom </w:t>
      </w:r>
      <w:r w:rsidR="001C36CD" w:rsidRPr="007C3A56">
        <w:rPr>
          <w:lang w:val="en-GB"/>
        </w:rPr>
        <w:t>at Battle of Karbala in 680 AD</w:t>
      </w:r>
      <w:r w:rsidR="007E447F" w:rsidRPr="007C3A56">
        <w:rPr>
          <w:lang w:val="en-GB"/>
        </w:rPr>
        <w:t xml:space="preserve"> where he and his followers were massacred by the Umayyad army</w:t>
      </w:r>
      <w:r w:rsidR="00DE19DB" w:rsidRPr="007C3A56">
        <w:rPr>
          <w:lang w:val="en-GB"/>
        </w:rPr>
        <w:t>.</w:t>
      </w:r>
      <w:r w:rsidR="00D64B21" w:rsidRPr="007C3A56">
        <w:rPr>
          <w:lang w:val="en-GB"/>
        </w:rPr>
        <w:t xml:space="preserve"> Both Imam Ali and Imam Huseyn </w:t>
      </w:r>
      <w:r w:rsidR="000318C2" w:rsidRPr="007C3A56">
        <w:rPr>
          <w:lang w:val="en-GB"/>
        </w:rPr>
        <w:t>faces</w:t>
      </w:r>
      <w:r w:rsidR="0086433E" w:rsidRPr="007C3A56">
        <w:rPr>
          <w:lang w:val="en-GB"/>
        </w:rPr>
        <w:t>.</w:t>
      </w:r>
      <w:r w:rsidR="00DE19DB" w:rsidRPr="007C3A56">
        <w:rPr>
          <w:lang w:val="en-GB"/>
        </w:rPr>
        <w:t xml:space="preserve"> </w:t>
      </w:r>
      <w:r w:rsidR="00C24FBB" w:rsidRPr="007C3A56">
        <w:rPr>
          <w:rStyle w:val="Znakapoznpodarou"/>
          <w:lang w:val="en-GB"/>
        </w:rPr>
        <w:footnoteReference w:id="3"/>
      </w:r>
      <w:r w:rsidR="0005101B" w:rsidRPr="007C3A56">
        <w:rPr>
          <w:lang w:val="en-GB"/>
        </w:rPr>
        <w:t>Now about the p</w:t>
      </w:r>
      <w:r w:rsidR="00CD4B1D" w:rsidRPr="007C3A56">
        <w:rPr>
          <w:lang w:val="en-GB"/>
        </w:rPr>
        <w:t>eople in the back</w:t>
      </w:r>
      <w:r w:rsidR="009732B6" w:rsidRPr="007C3A56">
        <w:rPr>
          <w:lang w:val="en-GB"/>
        </w:rPr>
        <w:t xml:space="preserve"> </w:t>
      </w:r>
      <w:r w:rsidR="00CD4B1D" w:rsidRPr="007C3A56">
        <w:rPr>
          <w:lang w:val="en-GB"/>
        </w:rPr>
        <w:t>from left to right</w:t>
      </w:r>
      <w:r w:rsidR="0035036B" w:rsidRPr="007C3A56">
        <w:rPr>
          <w:lang w:val="en-GB"/>
        </w:rPr>
        <w:t xml:space="preserve">. </w:t>
      </w:r>
      <w:r w:rsidR="00480AA8" w:rsidRPr="007C3A56">
        <w:rPr>
          <w:lang w:val="en-GB"/>
        </w:rPr>
        <w:t>Hassan Tehrani Moghadam</w:t>
      </w:r>
      <w:r w:rsidR="00294771" w:rsidRPr="007C3A56">
        <w:rPr>
          <w:lang w:val="en-GB"/>
        </w:rPr>
        <w:t>,</w:t>
      </w:r>
      <w:r w:rsidR="00AB0658" w:rsidRPr="007C3A56">
        <w:rPr>
          <w:lang w:val="en-GB"/>
        </w:rPr>
        <w:t xml:space="preserve"> IRGC member,</w:t>
      </w:r>
      <w:r w:rsidR="00294771" w:rsidRPr="007C3A56">
        <w:rPr>
          <w:lang w:val="en-GB"/>
        </w:rPr>
        <w:t xml:space="preserve"> important figure in Iranian</w:t>
      </w:r>
      <w:r w:rsidR="00450C5A" w:rsidRPr="007C3A56">
        <w:rPr>
          <w:lang w:val="en-GB"/>
        </w:rPr>
        <w:t xml:space="preserve"> ballistic</w:t>
      </w:r>
      <w:r w:rsidR="00294771" w:rsidRPr="007C3A56">
        <w:rPr>
          <w:lang w:val="en-GB"/>
        </w:rPr>
        <w:t xml:space="preserve"> </w:t>
      </w:r>
      <w:r w:rsidR="00941F1D" w:rsidRPr="007C3A56">
        <w:rPr>
          <w:lang w:val="en-GB"/>
        </w:rPr>
        <w:t xml:space="preserve">missile program, sometimes referred as </w:t>
      </w:r>
      <w:r w:rsidR="00D2596B" w:rsidRPr="007C3A56">
        <w:rPr>
          <w:lang w:val="en-GB"/>
        </w:rPr>
        <w:t xml:space="preserve">“Father of Missile </w:t>
      </w:r>
      <w:r w:rsidR="00294CF5" w:rsidRPr="007C3A56">
        <w:rPr>
          <w:lang w:val="en-GB"/>
        </w:rPr>
        <w:t>industry</w:t>
      </w:r>
      <w:r w:rsidR="00D2596B" w:rsidRPr="007C3A56">
        <w:rPr>
          <w:lang w:val="en-GB"/>
        </w:rPr>
        <w:t>”</w:t>
      </w:r>
      <w:r w:rsidR="00294CF5" w:rsidRPr="007C3A56">
        <w:rPr>
          <w:lang w:val="en-GB"/>
        </w:rPr>
        <w:t xml:space="preserve"> </w:t>
      </w:r>
      <w:r w:rsidR="000E1E68" w:rsidRPr="007C3A56">
        <w:rPr>
          <w:lang w:val="en-GB"/>
        </w:rPr>
        <w:t xml:space="preserve">he </w:t>
      </w:r>
      <w:r w:rsidR="00450C5A" w:rsidRPr="007C3A56">
        <w:rPr>
          <w:lang w:val="en-GB"/>
        </w:rPr>
        <w:t xml:space="preserve">has died </w:t>
      </w:r>
      <w:r w:rsidR="000E1E68" w:rsidRPr="007C3A56">
        <w:rPr>
          <w:lang w:val="en-GB"/>
        </w:rPr>
        <w:t>in military explosion 2011</w:t>
      </w:r>
      <w:r w:rsidR="00D26414" w:rsidRPr="007C3A56">
        <w:rPr>
          <w:lang w:val="en-GB"/>
        </w:rPr>
        <w:t xml:space="preserve">, </w:t>
      </w:r>
      <w:r w:rsidR="00803EC3" w:rsidRPr="007C3A56">
        <w:rPr>
          <w:lang w:val="en-GB"/>
        </w:rPr>
        <w:t>M</w:t>
      </w:r>
      <w:r w:rsidR="00640325" w:rsidRPr="007C3A56">
        <w:rPr>
          <w:lang w:val="en-GB"/>
        </w:rPr>
        <w:t>o</w:t>
      </w:r>
      <w:r w:rsidR="00803EC3" w:rsidRPr="007C3A56">
        <w:rPr>
          <w:lang w:val="en-GB"/>
        </w:rPr>
        <w:t xml:space="preserve">hammad </w:t>
      </w:r>
      <w:r w:rsidR="00640325" w:rsidRPr="007C3A56">
        <w:rPr>
          <w:lang w:val="en-GB"/>
        </w:rPr>
        <w:t>E</w:t>
      </w:r>
      <w:r w:rsidR="00803EC3" w:rsidRPr="007C3A56">
        <w:rPr>
          <w:lang w:val="en-GB"/>
        </w:rPr>
        <w:t xml:space="preserve">brahim </w:t>
      </w:r>
      <w:proofErr w:type="spellStart"/>
      <w:r w:rsidR="00640325" w:rsidRPr="007C3A56">
        <w:rPr>
          <w:lang w:val="en-GB"/>
        </w:rPr>
        <w:t>Hemmat</w:t>
      </w:r>
      <w:proofErr w:type="spellEnd"/>
      <w:r w:rsidR="00DD5186" w:rsidRPr="007C3A56">
        <w:rPr>
          <w:lang w:val="en-GB"/>
        </w:rPr>
        <w:t xml:space="preserve">, </w:t>
      </w:r>
      <w:r w:rsidR="00F71839" w:rsidRPr="007C3A56">
        <w:rPr>
          <w:lang w:val="en-GB"/>
        </w:rPr>
        <w:t xml:space="preserve">important commander of IRGC, died during </w:t>
      </w:r>
      <w:r w:rsidR="00597687" w:rsidRPr="007C3A56">
        <w:rPr>
          <w:lang w:val="en-GB"/>
        </w:rPr>
        <w:t xml:space="preserve">Iran-Iraq war. </w:t>
      </w:r>
      <w:r w:rsidR="00803EC3" w:rsidRPr="007C3A56">
        <w:rPr>
          <w:lang w:val="en-GB"/>
        </w:rPr>
        <w:t xml:space="preserve">Mohsen </w:t>
      </w:r>
      <w:proofErr w:type="spellStart"/>
      <w:r w:rsidR="00803EC3" w:rsidRPr="007C3A56">
        <w:rPr>
          <w:lang w:val="en-GB"/>
        </w:rPr>
        <w:t>Hojaji</w:t>
      </w:r>
      <w:proofErr w:type="spellEnd"/>
      <w:r w:rsidR="001A690B" w:rsidRPr="007C3A56">
        <w:rPr>
          <w:lang w:val="en-GB"/>
        </w:rPr>
        <w:t xml:space="preserve">, very famous IRGC </w:t>
      </w:r>
      <w:r w:rsidR="008A0F85" w:rsidRPr="007C3A56">
        <w:rPr>
          <w:lang w:val="en-GB"/>
        </w:rPr>
        <w:t>member</w:t>
      </w:r>
      <w:r w:rsidR="001A690B" w:rsidRPr="007C3A56">
        <w:rPr>
          <w:lang w:val="en-GB"/>
        </w:rPr>
        <w:t xml:space="preserve"> who was captured by the ISIS</w:t>
      </w:r>
      <w:r w:rsidR="00B30E22" w:rsidRPr="007C3A56">
        <w:rPr>
          <w:rStyle w:val="Znakapoznpodarou"/>
          <w:lang w:val="en-GB"/>
        </w:rPr>
        <w:footnoteReference w:id="4"/>
      </w:r>
      <w:r w:rsidR="001A690B" w:rsidRPr="007C3A56">
        <w:rPr>
          <w:lang w:val="en-GB"/>
        </w:rPr>
        <w:t xml:space="preserve"> in Syria and was decapitated live on video</w:t>
      </w:r>
      <w:r w:rsidR="00C11FCD" w:rsidRPr="007C3A56">
        <w:rPr>
          <w:lang w:val="en-GB"/>
        </w:rPr>
        <w:t xml:space="preserve"> in 2017</w:t>
      </w:r>
      <w:r w:rsidR="001A690B" w:rsidRPr="007C3A56">
        <w:rPr>
          <w:lang w:val="en-GB"/>
        </w:rPr>
        <w:t xml:space="preserve">. </w:t>
      </w:r>
      <w:r w:rsidR="00803EC3" w:rsidRPr="007C3A56">
        <w:rPr>
          <w:lang w:val="en-GB"/>
        </w:rPr>
        <w:t xml:space="preserve"> </w:t>
      </w:r>
      <w:r w:rsidR="00CB71CB" w:rsidRPr="007C3A56">
        <w:rPr>
          <w:lang w:val="en-GB"/>
        </w:rPr>
        <w:t>Hossein Kharrazi</w:t>
      </w:r>
      <w:r w:rsidR="00AB0658" w:rsidRPr="007C3A56">
        <w:rPr>
          <w:lang w:val="en-GB"/>
        </w:rPr>
        <w:t>, IRGC commander who died during Iraq-Iran war</w:t>
      </w:r>
      <w:r w:rsidR="00803EC3" w:rsidRPr="007C3A56">
        <w:rPr>
          <w:lang w:val="en-GB"/>
        </w:rPr>
        <w:t xml:space="preserve">. Abu Mahdi al </w:t>
      </w:r>
      <w:proofErr w:type="spellStart"/>
      <w:r w:rsidR="00803EC3" w:rsidRPr="007C3A56">
        <w:rPr>
          <w:lang w:val="en-GB"/>
        </w:rPr>
        <w:t>Mohandes</w:t>
      </w:r>
      <w:proofErr w:type="spellEnd"/>
      <w:r w:rsidR="00CD01F2" w:rsidRPr="007C3A56">
        <w:rPr>
          <w:lang w:val="en-GB"/>
        </w:rPr>
        <w:t>, a very important figure</w:t>
      </w:r>
      <w:r w:rsidR="002B1F6E" w:rsidRPr="007C3A56">
        <w:rPr>
          <w:lang w:val="en-GB"/>
        </w:rPr>
        <w:t xml:space="preserve"> in the picture, as mentioned before, he and Qassem Soleimani sat in the same vehicle when </w:t>
      </w:r>
      <w:r w:rsidR="00406081" w:rsidRPr="007C3A56">
        <w:rPr>
          <w:lang w:val="en-GB"/>
        </w:rPr>
        <w:t xml:space="preserve">the </w:t>
      </w:r>
      <w:r w:rsidR="00EE296B" w:rsidRPr="007C3A56">
        <w:rPr>
          <w:lang w:val="en-GB"/>
        </w:rPr>
        <w:t>drone strike happened</w:t>
      </w:r>
      <w:r w:rsidR="005D3467" w:rsidRPr="007C3A56">
        <w:rPr>
          <w:lang w:val="en-GB"/>
        </w:rPr>
        <w:t xml:space="preserve">. Mehdi </w:t>
      </w:r>
      <w:proofErr w:type="spellStart"/>
      <w:r w:rsidR="005D3467" w:rsidRPr="007C3A56">
        <w:rPr>
          <w:lang w:val="en-GB"/>
        </w:rPr>
        <w:t>Bakeri</w:t>
      </w:r>
      <w:proofErr w:type="spellEnd"/>
      <w:r w:rsidR="009D4BFB" w:rsidRPr="007C3A56">
        <w:rPr>
          <w:lang w:val="en-GB"/>
        </w:rPr>
        <w:t xml:space="preserve">, IRGC commander who </w:t>
      </w:r>
      <w:r w:rsidR="00064A6F" w:rsidRPr="007C3A56">
        <w:rPr>
          <w:lang w:val="en-GB"/>
        </w:rPr>
        <w:t>was killed during Iraq-Iran war</w:t>
      </w:r>
      <w:r w:rsidR="00CB71CB" w:rsidRPr="007C3A56">
        <w:rPr>
          <w:lang w:val="en-GB"/>
        </w:rPr>
        <w:t xml:space="preserve">. Ahmad </w:t>
      </w:r>
      <w:proofErr w:type="spellStart"/>
      <w:r w:rsidR="00CB71CB" w:rsidRPr="007C3A56">
        <w:rPr>
          <w:lang w:val="en-GB"/>
        </w:rPr>
        <w:t>Kazemi</w:t>
      </w:r>
      <w:proofErr w:type="spellEnd"/>
      <w:r w:rsidR="0031623C" w:rsidRPr="007C3A56">
        <w:rPr>
          <w:lang w:val="en-GB"/>
        </w:rPr>
        <w:t>, high ranking IRGC official, died during a plane crash</w:t>
      </w:r>
      <w:r w:rsidR="00CB71CB" w:rsidRPr="007C3A56">
        <w:rPr>
          <w:lang w:val="en-GB"/>
        </w:rPr>
        <w:t>. Hasan Bagheri</w:t>
      </w:r>
      <w:r w:rsidR="00C126F7" w:rsidRPr="007C3A56">
        <w:rPr>
          <w:lang w:val="en-GB"/>
        </w:rPr>
        <w:t xml:space="preserve">, another IRGC commander who died </w:t>
      </w:r>
      <w:r w:rsidR="00AE5168" w:rsidRPr="007C3A56">
        <w:rPr>
          <w:lang w:val="en-GB"/>
        </w:rPr>
        <w:t>during Iran-Iraq war</w:t>
      </w:r>
      <w:r w:rsidR="00CB71CB" w:rsidRPr="007C3A56">
        <w:rPr>
          <w:lang w:val="en-GB"/>
        </w:rPr>
        <w:t>.</w:t>
      </w:r>
      <w:r w:rsidR="00AE5168" w:rsidRPr="007C3A56">
        <w:rPr>
          <w:lang w:val="en-GB"/>
        </w:rPr>
        <w:t xml:space="preserve"> </w:t>
      </w:r>
      <w:r w:rsidR="003C6B11" w:rsidRPr="007C3A56">
        <w:rPr>
          <w:lang w:val="en-GB"/>
        </w:rPr>
        <w:t>Imad Mughniyeh</w:t>
      </w:r>
      <w:r w:rsidR="00521E27" w:rsidRPr="007C3A56">
        <w:rPr>
          <w:lang w:val="en-GB"/>
        </w:rPr>
        <w:t xml:space="preserve">, the last person in the back, was a </w:t>
      </w:r>
      <w:r w:rsidR="00EB1A89" w:rsidRPr="007C3A56">
        <w:rPr>
          <w:lang w:val="en-GB"/>
        </w:rPr>
        <w:t>high-ranking</w:t>
      </w:r>
      <w:r w:rsidR="00D87551" w:rsidRPr="007C3A56">
        <w:rPr>
          <w:lang w:val="en-GB"/>
        </w:rPr>
        <w:t xml:space="preserve"> </w:t>
      </w:r>
      <w:r w:rsidR="00521E27" w:rsidRPr="007C3A56">
        <w:rPr>
          <w:lang w:val="en-GB"/>
        </w:rPr>
        <w:t>Hezbollah</w:t>
      </w:r>
      <w:r w:rsidR="00D87551" w:rsidRPr="007C3A56">
        <w:rPr>
          <w:lang w:val="en-GB"/>
        </w:rPr>
        <w:t xml:space="preserve"> member.</w:t>
      </w:r>
      <w:r w:rsidR="00D14DF3" w:rsidRPr="007C3A56">
        <w:rPr>
          <w:lang w:val="en-GB"/>
        </w:rPr>
        <w:t xml:space="preserve"> </w:t>
      </w:r>
      <w:r w:rsidR="00D77D39" w:rsidRPr="007C3A56">
        <w:rPr>
          <w:lang w:val="en-GB"/>
        </w:rPr>
        <w:t>(Stack Exc</w:t>
      </w:r>
      <w:r w:rsidR="001862CC" w:rsidRPr="007C3A56">
        <w:rPr>
          <w:lang w:val="en-GB"/>
        </w:rPr>
        <w:t xml:space="preserve">hange, 2020) </w:t>
      </w:r>
      <w:r w:rsidR="00D14DF3" w:rsidRPr="007C3A56">
        <w:rPr>
          <w:lang w:val="en-GB"/>
        </w:rPr>
        <w:t>As you have probably noticed, most of the people in the picture were members of the IRGC or closely related to it</w:t>
      </w:r>
      <w:r w:rsidR="009B3C95" w:rsidRPr="007C3A56">
        <w:rPr>
          <w:lang w:val="en-GB"/>
        </w:rPr>
        <w:t xml:space="preserve">. </w:t>
      </w:r>
    </w:p>
    <w:p w14:paraId="36E67124" w14:textId="2E970485" w:rsidR="002A02E8" w:rsidRPr="007C3A56" w:rsidRDefault="00DB63B2" w:rsidP="002A02E8">
      <w:pPr>
        <w:rPr>
          <w:lang w:val="en-GB"/>
        </w:rPr>
      </w:pPr>
      <w:r w:rsidRPr="007C3A56">
        <w:rPr>
          <w:lang w:val="en-GB"/>
        </w:rPr>
        <w:tab/>
        <w:t xml:space="preserve">Second most </w:t>
      </w:r>
      <w:r w:rsidR="00474BE4" w:rsidRPr="007C3A56">
        <w:rPr>
          <w:lang w:val="en-GB"/>
        </w:rPr>
        <w:t>noticeable</w:t>
      </w:r>
      <w:r w:rsidRPr="007C3A56">
        <w:rPr>
          <w:lang w:val="en-GB"/>
        </w:rPr>
        <w:t xml:space="preserve"> part of the picture is the </w:t>
      </w:r>
      <w:r w:rsidR="003326E2" w:rsidRPr="007C3A56">
        <w:rPr>
          <w:lang w:val="en-GB"/>
        </w:rPr>
        <w:t>text:</w:t>
      </w:r>
      <w:r w:rsidR="00C17651" w:rsidRPr="007C3A56">
        <w:rPr>
          <w:lang w:val="en-GB"/>
        </w:rPr>
        <w:t xml:space="preserve"> “O Hussain (</w:t>
      </w:r>
      <w:proofErr w:type="spellStart"/>
      <w:r w:rsidR="00C17651" w:rsidRPr="007C3A56">
        <w:rPr>
          <w:lang w:val="en-GB"/>
        </w:rPr>
        <w:t>a.s</w:t>
      </w:r>
      <w:proofErr w:type="spellEnd"/>
      <w:r w:rsidR="00C17651" w:rsidRPr="007C3A56">
        <w:rPr>
          <w:lang w:val="en-GB"/>
        </w:rPr>
        <w:t>), command belongs to you</w:t>
      </w:r>
      <w:r w:rsidR="00C86BDE" w:rsidRPr="007C3A56">
        <w:rPr>
          <w:lang w:val="en-GB"/>
        </w:rPr>
        <w:t>. Dear Iranian Nation! The great and admirable General of Islam ascended to heaven</w:t>
      </w:r>
      <w:r w:rsidR="00A903E4" w:rsidRPr="007C3A56">
        <w:rPr>
          <w:lang w:val="en-GB"/>
        </w:rPr>
        <w:t>.</w:t>
      </w:r>
      <w:r w:rsidR="00C86BDE" w:rsidRPr="007C3A56">
        <w:rPr>
          <w:lang w:val="en-GB"/>
        </w:rPr>
        <w:t xml:space="preserve"> </w:t>
      </w:r>
      <w:r w:rsidR="00A903E4" w:rsidRPr="007C3A56">
        <w:rPr>
          <w:lang w:val="en-GB"/>
        </w:rPr>
        <w:t>L</w:t>
      </w:r>
      <w:r w:rsidR="00457EDB" w:rsidRPr="007C3A56">
        <w:rPr>
          <w:lang w:val="en-GB"/>
        </w:rPr>
        <w:t xml:space="preserve">ast night, the </w:t>
      </w:r>
      <w:r w:rsidR="00457EDB" w:rsidRPr="007C3A56">
        <w:rPr>
          <w:i/>
          <w:iCs/>
          <w:lang w:val="en-GB"/>
        </w:rPr>
        <w:t>immaculate</w:t>
      </w:r>
      <w:r w:rsidR="00457EDB" w:rsidRPr="007C3A56">
        <w:rPr>
          <w:lang w:val="en-GB"/>
        </w:rPr>
        <w:t xml:space="preserve"> souls of </w:t>
      </w:r>
      <w:r w:rsidR="00457EDB" w:rsidRPr="007C3A56">
        <w:rPr>
          <w:i/>
          <w:iCs/>
          <w:lang w:val="en-GB"/>
        </w:rPr>
        <w:t>martyrs</w:t>
      </w:r>
      <w:r w:rsidR="00457EDB" w:rsidRPr="007C3A56">
        <w:rPr>
          <w:lang w:val="en-GB"/>
        </w:rPr>
        <w:t xml:space="preserve"> embraced </w:t>
      </w:r>
      <w:r w:rsidR="00A903E4" w:rsidRPr="007C3A56">
        <w:rPr>
          <w:lang w:val="en-GB"/>
        </w:rPr>
        <w:t>the pure soul of Qassem Soleimani. – Ayatollah Khamenei”</w:t>
      </w:r>
      <w:r w:rsidR="000778B4" w:rsidRPr="007C3A56">
        <w:rPr>
          <w:lang w:val="en-GB"/>
        </w:rPr>
        <w:t xml:space="preserve">. Here we can see textual and </w:t>
      </w:r>
      <w:r w:rsidR="00010476" w:rsidRPr="007C3A56">
        <w:rPr>
          <w:lang w:val="en-GB"/>
        </w:rPr>
        <w:t xml:space="preserve">visual combination of poster </w:t>
      </w:r>
      <w:r w:rsidR="00010476" w:rsidRPr="007C3A56">
        <w:rPr>
          <w:lang w:val="en-GB"/>
        </w:rPr>
        <w:lastRenderedPageBreak/>
        <w:t>that supports Martyrdom and where Supreme Leader say that martyrs are heading straight to heaven</w:t>
      </w:r>
      <w:r w:rsidR="007471EE" w:rsidRPr="007C3A56">
        <w:rPr>
          <w:lang w:val="en-GB"/>
        </w:rPr>
        <w:t xml:space="preserve"> and that died for the right cause</w:t>
      </w:r>
      <w:r w:rsidR="00E0657A" w:rsidRPr="007C3A56">
        <w:rPr>
          <w:lang w:val="en-GB"/>
        </w:rPr>
        <w:t xml:space="preserve"> and to inspire the nation to join their ranks</w:t>
      </w:r>
      <w:r w:rsidR="00F91A5C" w:rsidRPr="007C3A56">
        <w:rPr>
          <w:lang w:val="en-GB"/>
        </w:rPr>
        <w:t xml:space="preserve"> and that the Hussain</w:t>
      </w:r>
      <w:r w:rsidR="002772E8" w:rsidRPr="007C3A56">
        <w:rPr>
          <w:lang w:val="en-GB"/>
        </w:rPr>
        <w:t xml:space="preserve"> ibn Ali</w:t>
      </w:r>
      <w:r w:rsidR="00F91A5C" w:rsidRPr="007C3A56">
        <w:rPr>
          <w:lang w:val="en-GB"/>
        </w:rPr>
        <w:t xml:space="preserve"> </w:t>
      </w:r>
      <w:r w:rsidR="002772E8" w:rsidRPr="007C3A56">
        <w:rPr>
          <w:lang w:val="en-GB"/>
        </w:rPr>
        <w:t>should be their inspiration.</w:t>
      </w:r>
    </w:p>
    <w:p w14:paraId="2A879620" w14:textId="19E1B075" w:rsidR="00BD095C" w:rsidRPr="007C3A56" w:rsidRDefault="002A02E8" w:rsidP="002A02E8">
      <w:pPr>
        <w:spacing w:line="259" w:lineRule="auto"/>
        <w:jc w:val="left"/>
        <w:rPr>
          <w:lang w:val="en-GB"/>
        </w:rPr>
      </w:pPr>
      <w:bookmarkStart w:id="101" w:name="_Toc133179875"/>
      <w:r w:rsidRPr="007C3A56">
        <w:rPr>
          <w:lang w:val="en-GB"/>
        </w:rPr>
        <w:br w:type="page"/>
      </w:r>
    </w:p>
    <w:p w14:paraId="418F5150" w14:textId="45CF0AEC" w:rsidR="00BD095C" w:rsidRPr="007C3A56" w:rsidRDefault="000B37F6" w:rsidP="000B37F6">
      <w:pPr>
        <w:pStyle w:val="Nadpis1"/>
        <w:numPr>
          <w:ilvl w:val="0"/>
          <w:numId w:val="16"/>
        </w:numPr>
        <w:rPr>
          <w:lang w:val="en-GB"/>
        </w:rPr>
      </w:pPr>
      <w:bookmarkStart w:id="102" w:name="_Toc133520663"/>
      <w:r w:rsidRPr="007C3A56">
        <w:rPr>
          <w:lang w:val="en-GB"/>
        </w:rPr>
        <w:lastRenderedPageBreak/>
        <w:t>Results</w:t>
      </w:r>
      <w:r w:rsidR="006E048F" w:rsidRPr="007C3A56">
        <w:rPr>
          <w:lang w:val="en-GB"/>
        </w:rPr>
        <w:t xml:space="preserve"> of the search</w:t>
      </w:r>
      <w:bookmarkEnd w:id="102"/>
    </w:p>
    <w:p w14:paraId="662301A1" w14:textId="2F1A8955" w:rsidR="00BD095C" w:rsidRPr="007C3A56" w:rsidRDefault="00E7373F" w:rsidP="00350499">
      <w:pPr>
        <w:rPr>
          <w:lang w:val="en-GB"/>
        </w:rPr>
      </w:pPr>
      <w:r w:rsidRPr="007C3A56">
        <w:rPr>
          <w:lang w:val="en-GB"/>
        </w:rPr>
        <w:t xml:space="preserve">Based on the evidence and data presented </w:t>
      </w:r>
      <w:r w:rsidR="00E0229D" w:rsidRPr="007C3A56">
        <w:rPr>
          <w:lang w:val="en-GB"/>
        </w:rPr>
        <w:t>in previous chapters</w:t>
      </w:r>
      <w:r w:rsidRPr="007C3A56">
        <w:rPr>
          <w:lang w:val="en-GB"/>
        </w:rPr>
        <w:t>, this research has arrived at the following conclusions in response to the research questions</w:t>
      </w:r>
      <w:r w:rsidR="00350499" w:rsidRPr="007C3A56">
        <w:rPr>
          <w:lang w:val="en-GB"/>
        </w:rPr>
        <w:t>. To interpret graph from analysis better, the data will be translated into the table</w:t>
      </w:r>
      <w:r w:rsidR="000D5B4D" w:rsidRPr="007C3A56">
        <w:rPr>
          <w:lang w:val="en-GB"/>
        </w:rPr>
        <w:t>s.</w:t>
      </w:r>
    </w:p>
    <w:p w14:paraId="4B001972" w14:textId="7C11A714" w:rsidR="002A0AAA" w:rsidRPr="007C3A56" w:rsidRDefault="002A0AAA" w:rsidP="00BF4622">
      <w:pPr>
        <w:rPr>
          <w:i/>
          <w:iCs/>
          <w:lang w:val="en-GB"/>
        </w:rPr>
      </w:pPr>
      <w:r w:rsidRPr="007C3A56">
        <w:rPr>
          <w:i/>
          <w:iCs/>
          <w:lang w:val="en-GB"/>
        </w:rPr>
        <w:t xml:space="preserve">Why are </w:t>
      </w:r>
      <w:r w:rsidR="00BF4622" w:rsidRPr="007C3A56">
        <w:rPr>
          <w:i/>
          <w:iCs/>
          <w:lang w:val="en-GB"/>
        </w:rPr>
        <w:t xml:space="preserve">Ayatollahs </w:t>
      </w:r>
      <w:r w:rsidRPr="007C3A56">
        <w:rPr>
          <w:i/>
          <w:iCs/>
          <w:lang w:val="en-GB"/>
        </w:rPr>
        <w:t>Ali Khamenei speeches important?</w:t>
      </w:r>
    </w:p>
    <w:p w14:paraId="79C6F287" w14:textId="012BD2CF" w:rsidR="00A14142" w:rsidRPr="007C3A56" w:rsidRDefault="00FA1A59" w:rsidP="00BC46C0">
      <w:pPr>
        <w:rPr>
          <w:lang w:val="en-GB"/>
        </w:rPr>
      </w:pPr>
      <w:r w:rsidRPr="007C3A56">
        <w:rPr>
          <w:lang w:val="en-GB"/>
        </w:rPr>
        <w:tab/>
      </w:r>
      <w:r w:rsidR="00FB7C88" w:rsidRPr="007C3A56">
        <w:rPr>
          <w:lang w:val="en-GB"/>
        </w:rPr>
        <w:t>Ali Hosseini Khamenei is an important figure in Iran and the wider Islamic world due to his role as the Supreme Leader of Iran, his influence on Iran's political landscape, and his impact on regional and global politics. As the Supreme Leader, he holds significant power over Iran's government and is considered the ultimate authority in the country.</w:t>
      </w:r>
      <w:r w:rsidR="0088267B" w:rsidRPr="007C3A56">
        <w:rPr>
          <w:lang w:val="en-GB"/>
        </w:rPr>
        <w:t xml:space="preserve"> His speeches are important for several reasons, including their reflection of Iran's official stance on various issues, their influence on domestic and international audiences, and their impact on policy and decision-making processes.</w:t>
      </w:r>
    </w:p>
    <w:p w14:paraId="78488F38" w14:textId="40E607FF" w:rsidR="002A0AAA" w:rsidRPr="007C3A56" w:rsidRDefault="002A0AAA" w:rsidP="002A0AAA">
      <w:pPr>
        <w:rPr>
          <w:lang w:val="en-GB"/>
        </w:rPr>
      </w:pPr>
      <w:r w:rsidRPr="007C3A56">
        <w:rPr>
          <w:i/>
          <w:iCs/>
          <w:lang w:val="en-GB"/>
        </w:rPr>
        <w:t xml:space="preserve">What roles do Qassem Soleimani and martyrdom </w:t>
      </w:r>
      <w:bookmarkStart w:id="103" w:name="_Hlk133518952"/>
      <w:r w:rsidR="002032A6" w:rsidRPr="007C3A56">
        <w:rPr>
          <w:i/>
          <w:iCs/>
          <w:lang w:val="en-GB"/>
        </w:rPr>
        <w:t>fulfil</w:t>
      </w:r>
      <w:r w:rsidRPr="007C3A56">
        <w:rPr>
          <w:i/>
          <w:iCs/>
          <w:lang w:val="en-GB"/>
        </w:rPr>
        <w:t xml:space="preserve"> </w:t>
      </w:r>
      <w:bookmarkEnd w:id="103"/>
      <w:r w:rsidRPr="007C3A56">
        <w:rPr>
          <w:i/>
          <w:iCs/>
          <w:lang w:val="en-GB"/>
        </w:rPr>
        <w:t>in Ali Khamenei's speeches?</w:t>
      </w:r>
    </w:p>
    <w:p w14:paraId="7144DC91" w14:textId="2A5FF61F" w:rsidR="00741C21" w:rsidRPr="007C3A56" w:rsidRDefault="00741C21" w:rsidP="00BD095C">
      <w:pPr>
        <w:rPr>
          <w:lang w:val="en-GB"/>
        </w:rPr>
      </w:pPr>
      <w:r w:rsidRPr="007C3A56">
        <w:rPr>
          <w:lang w:val="en-GB"/>
        </w:rPr>
        <w:tab/>
      </w:r>
      <w:r w:rsidR="006F54EE" w:rsidRPr="007C3A56">
        <w:rPr>
          <w:lang w:val="en-GB"/>
        </w:rPr>
        <w:t xml:space="preserve">Unfortunately, there isn’t </w:t>
      </w:r>
      <w:r w:rsidR="004B1CB8" w:rsidRPr="007C3A56">
        <w:rPr>
          <w:lang w:val="en-GB"/>
        </w:rPr>
        <w:t>an easy answer to these questions, as they both play multiple roles in the speeches.</w:t>
      </w:r>
      <w:r w:rsidR="007A61EA" w:rsidRPr="007C3A56">
        <w:rPr>
          <w:lang w:val="en-GB"/>
        </w:rPr>
        <w:t xml:space="preserve"> </w:t>
      </w:r>
      <w:r w:rsidR="0005505B" w:rsidRPr="007C3A56">
        <w:rPr>
          <w:lang w:val="en-GB"/>
        </w:rPr>
        <w:t xml:space="preserve">Their use </w:t>
      </w:r>
      <w:r w:rsidR="00DE2AFA" w:rsidRPr="007C3A56">
        <w:rPr>
          <w:lang w:val="en-GB"/>
        </w:rPr>
        <w:t>varies</w:t>
      </w:r>
      <w:r w:rsidR="0005505B" w:rsidRPr="007C3A56">
        <w:rPr>
          <w:lang w:val="en-GB"/>
        </w:rPr>
        <w:t xml:space="preserve"> a </w:t>
      </w:r>
      <w:r w:rsidR="003F25FB" w:rsidRPr="007C3A56">
        <w:rPr>
          <w:lang w:val="en-GB"/>
        </w:rPr>
        <w:t>lot,</w:t>
      </w:r>
      <w:r w:rsidR="0005505B" w:rsidRPr="007C3A56">
        <w:rPr>
          <w:lang w:val="en-GB"/>
        </w:rPr>
        <w:t xml:space="preserve"> however, we’ve been able to identify the most dominant uses.</w:t>
      </w:r>
      <w:r w:rsidR="000D5B4D" w:rsidRPr="007C3A56">
        <w:rPr>
          <w:lang w:val="en-GB"/>
        </w:rPr>
        <w:t xml:space="preserve"> </w:t>
      </w:r>
    </w:p>
    <w:p w14:paraId="321126FF" w14:textId="200D2C98" w:rsidR="00662B23" w:rsidRPr="007C3A56" w:rsidRDefault="00662B23" w:rsidP="00BD095C">
      <w:pPr>
        <w:rPr>
          <w:b/>
          <w:bCs/>
          <w:lang w:val="en-GB"/>
        </w:rPr>
      </w:pPr>
      <w:r w:rsidRPr="007C3A56">
        <w:rPr>
          <w:b/>
          <w:bCs/>
          <w:lang w:val="en-GB"/>
        </w:rPr>
        <w:t>Table</w:t>
      </w:r>
      <w:r w:rsidR="0017124F" w:rsidRPr="007C3A56">
        <w:rPr>
          <w:b/>
          <w:bCs/>
          <w:lang w:val="en-GB"/>
        </w:rPr>
        <w:t xml:space="preserve"> 17</w:t>
      </w:r>
    </w:p>
    <w:p w14:paraId="4BAEE827" w14:textId="0BBBB573" w:rsidR="003014D7" w:rsidRPr="007C3A56" w:rsidRDefault="003014D7" w:rsidP="00BD095C">
      <w:pPr>
        <w:rPr>
          <w:b/>
          <w:bCs/>
          <w:i/>
          <w:iCs/>
          <w:lang w:val="en-GB"/>
        </w:rPr>
      </w:pPr>
      <w:r w:rsidRPr="007C3A56">
        <w:rPr>
          <w:b/>
          <w:bCs/>
          <w:i/>
          <w:iCs/>
          <w:lang w:val="en-GB"/>
        </w:rPr>
        <w:t>Soleimani used in speeches</w:t>
      </w:r>
      <w:r w:rsidR="00A24C69" w:rsidRPr="007C3A56">
        <w:rPr>
          <w:b/>
          <w:bCs/>
          <w:i/>
          <w:iCs/>
          <w:lang w:val="en-GB"/>
        </w:rPr>
        <w:t xml:space="preserve"> transformed in table</w:t>
      </w:r>
    </w:p>
    <w:tbl>
      <w:tblPr>
        <w:tblStyle w:val="Prosttabulka5"/>
        <w:tblW w:w="0" w:type="auto"/>
        <w:tblLook w:val="04A0" w:firstRow="1" w:lastRow="0" w:firstColumn="1" w:lastColumn="0" w:noHBand="0" w:noVBand="1"/>
      </w:tblPr>
      <w:tblGrid>
        <w:gridCol w:w="2835"/>
        <w:gridCol w:w="1443"/>
        <w:gridCol w:w="1590"/>
      </w:tblGrid>
      <w:tr w:rsidR="00662B23" w:rsidRPr="007C3A56" w14:paraId="3ED6F15A" w14:textId="77777777" w:rsidTr="00662B23">
        <w:trPr>
          <w:cnfStyle w:val="100000000000" w:firstRow="1" w:lastRow="0" w:firstColumn="0" w:lastColumn="0" w:oddVBand="0" w:evenVBand="0" w:oddHBand="0" w:evenHBand="0" w:firstRowFirstColumn="0" w:firstRowLastColumn="0" w:lastRowFirstColumn="0" w:lastRowLastColumn="0"/>
          <w:trHeight w:val="541"/>
        </w:trPr>
        <w:tc>
          <w:tcPr>
            <w:cnfStyle w:val="001000000100" w:firstRow="0" w:lastRow="0" w:firstColumn="1" w:lastColumn="0" w:oddVBand="0" w:evenVBand="0" w:oddHBand="0" w:evenHBand="0" w:firstRowFirstColumn="1" w:firstRowLastColumn="0" w:lastRowFirstColumn="0" w:lastRowLastColumn="0"/>
            <w:tcW w:w="2835" w:type="dxa"/>
            <w:noWrap/>
            <w:hideMark/>
          </w:tcPr>
          <w:p w14:paraId="4245CC1F" w14:textId="77777777" w:rsidR="00662B23" w:rsidRPr="007C3A56" w:rsidRDefault="00662B23" w:rsidP="00662B23">
            <w:pPr>
              <w:jc w:val="left"/>
              <w:rPr>
                <w:b/>
                <w:bCs/>
                <w:lang w:val="en-GB"/>
              </w:rPr>
            </w:pPr>
            <w:r w:rsidRPr="007C3A56">
              <w:rPr>
                <w:b/>
                <w:bCs/>
                <w:lang w:val="en-GB"/>
              </w:rPr>
              <w:t>Categories</w:t>
            </w:r>
          </w:p>
        </w:tc>
        <w:tc>
          <w:tcPr>
            <w:tcW w:w="1261" w:type="dxa"/>
            <w:noWrap/>
            <w:hideMark/>
          </w:tcPr>
          <w:p w14:paraId="0AB49902" w14:textId="77777777" w:rsidR="00662B23" w:rsidRPr="007C3A56" w:rsidRDefault="00662B23" w:rsidP="00662B23">
            <w:pPr>
              <w:jc w:val="left"/>
              <w:cnfStyle w:val="100000000000" w:firstRow="1" w:lastRow="0" w:firstColumn="0" w:lastColumn="0" w:oddVBand="0" w:evenVBand="0" w:oddHBand="0" w:evenHBand="0" w:firstRowFirstColumn="0" w:firstRowLastColumn="0" w:lastRowFirstColumn="0" w:lastRowLastColumn="0"/>
              <w:rPr>
                <w:b/>
                <w:bCs/>
                <w:lang w:val="en-GB"/>
              </w:rPr>
            </w:pPr>
            <w:r w:rsidRPr="007C3A56">
              <w:rPr>
                <w:b/>
                <w:bCs/>
                <w:lang w:val="en-GB"/>
              </w:rPr>
              <w:t>Frequencies</w:t>
            </w:r>
          </w:p>
        </w:tc>
        <w:tc>
          <w:tcPr>
            <w:tcW w:w="1590" w:type="dxa"/>
            <w:noWrap/>
            <w:hideMark/>
          </w:tcPr>
          <w:p w14:paraId="4D5E89BD" w14:textId="77777777" w:rsidR="00662B23" w:rsidRPr="007C3A56" w:rsidRDefault="00662B23" w:rsidP="00662B23">
            <w:pPr>
              <w:jc w:val="left"/>
              <w:cnfStyle w:val="100000000000" w:firstRow="1" w:lastRow="0" w:firstColumn="0" w:lastColumn="0" w:oddVBand="0" w:evenVBand="0" w:oddHBand="0" w:evenHBand="0" w:firstRowFirstColumn="0" w:firstRowLastColumn="0" w:lastRowFirstColumn="0" w:lastRowLastColumn="0"/>
              <w:rPr>
                <w:b/>
                <w:bCs/>
                <w:lang w:val="en-GB"/>
              </w:rPr>
            </w:pPr>
            <w:r w:rsidRPr="007C3A56">
              <w:rPr>
                <w:b/>
                <w:bCs/>
                <w:lang w:val="en-GB"/>
              </w:rPr>
              <w:t>% of corpus</w:t>
            </w:r>
          </w:p>
        </w:tc>
      </w:tr>
      <w:tr w:rsidR="00662B23" w:rsidRPr="007C3A56" w14:paraId="4BB84976" w14:textId="77777777" w:rsidTr="00662B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56F5CD6E" w14:textId="77777777" w:rsidR="00662B23" w:rsidRPr="007C3A56" w:rsidRDefault="00662B23" w:rsidP="00662B23">
            <w:pPr>
              <w:jc w:val="left"/>
              <w:rPr>
                <w:lang w:val="en-GB"/>
              </w:rPr>
            </w:pPr>
            <w:r w:rsidRPr="007C3A56">
              <w:rPr>
                <w:lang w:val="en-GB"/>
              </w:rPr>
              <w:t>Icon of resistance</w:t>
            </w:r>
          </w:p>
        </w:tc>
        <w:tc>
          <w:tcPr>
            <w:tcW w:w="1261" w:type="dxa"/>
            <w:noWrap/>
            <w:hideMark/>
          </w:tcPr>
          <w:p w14:paraId="2ED6D698" w14:textId="77777777" w:rsidR="00662B23" w:rsidRPr="007C3A56" w:rsidRDefault="00662B23"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2</w:t>
            </w:r>
          </w:p>
        </w:tc>
        <w:tc>
          <w:tcPr>
            <w:tcW w:w="1590" w:type="dxa"/>
            <w:noWrap/>
            <w:hideMark/>
          </w:tcPr>
          <w:p w14:paraId="02F352B3" w14:textId="77777777" w:rsidR="00662B23" w:rsidRPr="007C3A56" w:rsidRDefault="00662B23"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5%</w:t>
            </w:r>
          </w:p>
        </w:tc>
      </w:tr>
      <w:tr w:rsidR="00662B23" w:rsidRPr="007C3A56" w14:paraId="52399694" w14:textId="77777777" w:rsidTr="00662B23">
        <w:trPr>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77E702B1" w14:textId="77777777" w:rsidR="00662B23" w:rsidRPr="007C3A56" w:rsidRDefault="00662B23" w:rsidP="00662B23">
            <w:pPr>
              <w:jc w:val="left"/>
              <w:rPr>
                <w:lang w:val="en-GB"/>
              </w:rPr>
            </w:pPr>
            <w:r w:rsidRPr="007C3A56">
              <w:rPr>
                <w:lang w:val="en-GB"/>
              </w:rPr>
              <w:t>Other</w:t>
            </w:r>
          </w:p>
        </w:tc>
        <w:tc>
          <w:tcPr>
            <w:tcW w:w="1261" w:type="dxa"/>
            <w:noWrap/>
            <w:hideMark/>
          </w:tcPr>
          <w:p w14:paraId="745F3470" w14:textId="77777777" w:rsidR="00662B23" w:rsidRPr="007C3A56" w:rsidRDefault="00662B23" w:rsidP="00D801EA">
            <w:pPr>
              <w:jc w:val="center"/>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4</w:t>
            </w:r>
          </w:p>
        </w:tc>
        <w:tc>
          <w:tcPr>
            <w:tcW w:w="1590" w:type="dxa"/>
            <w:noWrap/>
            <w:hideMark/>
          </w:tcPr>
          <w:p w14:paraId="036B9B83" w14:textId="77777777" w:rsidR="00662B23" w:rsidRPr="007C3A56" w:rsidRDefault="00662B23" w:rsidP="00D801EA">
            <w:pPr>
              <w:jc w:val="center"/>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9%</w:t>
            </w:r>
          </w:p>
        </w:tc>
      </w:tr>
      <w:tr w:rsidR="00662B23" w:rsidRPr="007C3A56" w14:paraId="6BEEA928" w14:textId="77777777" w:rsidTr="00662B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06528921" w14:textId="77777777" w:rsidR="00662B23" w:rsidRPr="007C3A56" w:rsidRDefault="00662B23" w:rsidP="00662B23">
            <w:pPr>
              <w:jc w:val="left"/>
              <w:rPr>
                <w:lang w:val="en-GB"/>
              </w:rPr>
            </w:pPr>
            <w:r w:rsidRPr="007C3A56">
              <w:rPr>
                <w:lang w:val="en-GB"/>
              </w:rPr>
              <w:t>Central topic of the speech</w:t>
            </w:r>
          </w:p>
        </w:tc>
        <w:tc>
          <w:tcPr>
            <w:tcW w:w="1261" w:type="dxa"/>
            <w:noWrap/>
            <w:hideMark/>
          </w:tcPr>
          <w:p w14:paraId="276376E7" w14:textId="77777777" w:rsidR="00662B23" w:rsidRPr="007C3A56" w:rsidRDefault="00662B23"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4</w:t>
            </w:r>
          </w:p>
        </w:tc>
        <w:tc>
          <w:tcPr>
            <w:tcW w:w="1590" w:type="dxa"/>
            <w:noWrap/>
            <w:hideMark/>
          </w:tcPr>
          <w:p w14:paraId="2DD55370" w14:textId="77777777" w:rsidR="00662B23" w:rsidRPr="007C3A56" w:rsidRDefault="00662B23"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9%</w:t>
            </w:r>
          </w:p>
        </w:tc>
      </w:tr>
      <w:tr w:rsidR="00662B23" w:rsidRPr="007C3A56" w14:paraId="1ADD8B4A" w14:textId="77777777" w:rsidTr="00662B23">
        <w:trPr>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3DDC4996" w14:textId="77777777" w:rsidR="00662B23" w:rsidRPr="007C3A56" w:rsidRDefault="00662B23" w:rsidP="00662B23">
            <w:pPr>
              <w:jc w:val="left"/>
              <w:rPr>
                <w:lang w:val="en-GB"/>
              </w:rPr>
            </w:pPr>
            <w:r w:rsidRPr="007C3A56">
              <w:rPr>
                <w:lang w:val="en-GB"/>
              </w:rPr>
              <w:t>Target of USA</w:t>
            </w:r>
          </w:p>
        </w:tc>
        <w:tc>
          <w:tcPr>
            <w:tcW w:w="1261" w:type="dxa"/>
            <w:noWrap/>
            <w:hideMark/>
          </w:tcPr>
          <w:p w14:paraId="46FFC241" w14:textId="77777777" w:rsidR="00662B23" w:rsidRPr="007C3A56" w:rsidRDefault="00662B23" w:rsidP="00D801EA">
            <w:pPr>
              <w:jc w:val="center"/>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5</w:t>
            </w:r>
          </w:p>
        </w:tc>
        <w:tc>
          <w:tcPr>
            <w:tcW w:w="1590" w:type="dxa"/>
            <w:noWrap/>
            <w:hideMark/>
          </w:tcPr>
          <w:p w14:paraId="5CCC0B62" w14:textId="77777777" w:rsidR="00662B23" w:rsidRPr="007C3A56" w:rsidRDefault="00662B23" w:rsidP="00D801EA">
            <w:pPr>
              <w:jc w:val="center"/>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11%</w:t>
            </w:r>
          </w:p>
        </w:tc>
      </w:tr>
      <w:tr w:rsidR="00662B23" w:rsidRPr="007C3A56" w14:paraId="0B9621FA" w14:textId="77777777" w:rsidTr="00662B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403563CF" w14:textId="77777777" w:rsidR="00662B23" w:rsidRPr="007C3A56" w:rsidRDefault="00662B23" w:rsidP="00662B23">
            <w:pPr>
              <w:jc w:val="left"/>
              <w:rPr>
                <w:lang w:val="en-GB"/>
              </w:rPr>
            </w:pPr>
            <w:r w:rsidRPr="007C3A56">
              <w:rPr>
                <w:lang w:val="en-GB"/>
              </w:rPr>
              <w:t>Important Martyr</w:t>
            </w:r>
          </w:p>
        </w:tc>
        <w:tc>
          <w:tcPr>
            <w:tcW w:w="1261" w:type="dxa"/>
            <w:noWrap/>
            <w:hideMark/>
          </w:tcPr>
          <w:p w14:paraId="5B42D271" w14:textId="77777777" w:rsidR="00662B23" w:rsidRPr="007C3A56" w:rsidRDefault="00662B23"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6</w:t>
            </w:r>
          </w:p>
        </w:tc>
        <w:tc>
          <w:tcPr>
            <w:tcW w:w="1590" w:type="dxa"/>
            <w:noWrap/>
            <w:hideMark/>
          </w:tcPr>
          <w:p w14:paraId="2D901584" w14:textId="77777777" w:rsidR="00662B23" w:rsidRPr="007C3A56" w:rsidRDefault="00662B23"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14%</w:t>
            </w:r>
          </w:p>
        </w:tc>
      </w:tr>
      <w:tr w:rsidR="00662B23" w:rsidRPr="007C3A56" w14:paraId="7A9007F4" w14:textId="77777777" w:rsidTr="00662B23">
        <w:trPr>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19A23011" w14:textId="77777777" w:rsidR="00662B23" w:rsidRPr="007C3A56" w:rsidRDefault="00662B23" w:rsidP="00662B23">
            <w:pPr>
              <w:jc w:val="left"/>
              <w:rPr>
                <w:lang w:val="en-GB"/>
              </w:rPr>
            </w:pPr>
            <w:r w:rsidRPr="007C3A56">
              <w:rPr>
                <w:lang w:val="en-GB"/>
              </w:rPr>
              <w:t>Funeral</w:t>
            </w:r>
          </w:p>
        </w:tc>
        <w:tc>
          <w:tcPr>
            <w:tcW w:w="1261" w:type="dxa"/>
            <w:noWrap/>
            <w:hideMark/>
          </w:tcPr>
          <w:p w14:paraId="7E1AB126" w14:textId="77777777" w:rsidR="00662B23" w:rsidRPr="007C3A56" w:rsidRDefault="00662B23" w:rsidP="00D801EA">
            <w:pPr>
              <w:jc w:val="center"/>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7</w:t>
            </w:r>
          </w:p>
        </w:tc>
        <w:tc>
          <w:tcPr>
            <w:tcW w:w="1590" w:type="dxa"/>
            <w:noWrap/>
            <w:hideMark/>
          </w:tcPr>
          <w:p w14:paraId="610AE8C0" w14:textId="77777777" w:rsidR="00662B23" w:rsidRPr="007C3A56" w:rsidRDefault="00662B23" w:rsidP="00D801EA">
            <w:pPr>
              <w:jc w:val="center"/>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16%</w:t>
            </w:r>
          </w:p>
        </w:tc>
      </w:tr>
      <w:tr w:rsidR="00662B23" w:rsidRPr="007C3A56" w14:paraId="08567C2B" w14:textId="77777777" w:rsidTr="00662B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028E25AA" w14:textId="77777777" w:rsidR="00662B23" w:rsidRPr="007C3A56" w:rsidRDefault="00662B23" w:rsidP="00662B23">
            <w:pPr>
              <w:jc w:val="left"/>
              <w:rPr>
                <w:lang w:val="en-GB"/>
              </w:rPr>
            </w:pPr>
            <w:r w:rsidRPr="007C3A56">
              <w:rPr>
                <w:lang w:val="en-GB"/>
              </w:rPr>
              <w:t>Example</w:t>
            </w:r>
          </w:p>
        </w:tc>
        <w:tc>
          <w:tcPr>
            <w:tcW w:w="1261" w:type="dxa"/>
            <w:noWrap/>
            <w:hideMark/>
          </w:tcPr>
          <w:p w14:paraId="22478E5A" w14:textId="77777777" w:rsidR="00662B23" w:rsidRPr="007C3A56" w:rsidRDefault="00662B23"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16</w:t>
            </w:r>
          </w:p>
        </w:tc>
        <w:tc>
          <w:tcPr>
            <w:tcW w:w="1590" w:type="dxa"/>
            <w:noWrap/>
            <w:hideMark/>
          </w:tcPr>
          <w:p w14:paraId="2E2CD0E4" w14:textId="77777777" w:rsidR="00662B23" w:rsidRPr="007C3A56" w:rsidRDefault="00662B23"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36%</w:t>
            </w:r>
          </w:p>
        </w:tc>
      </w:tr>
      <w:tr w:rsidR="00662B23" w:rsidRPr="007C3A56" w14:paraId="40472162" w14:textId="77777777" w:rsidTr="00662B23">
        <w:trPr>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14:paraId="78E64014" w14:textId="77777777" w:rsidR="00662B23" w:rsidRPr="007C3A56" w:rsidRDefault="00662B23" w:rsidP="00662B23">
            <w:pPr>
              <w:jc w:val="left"/>
              <w:rPr>
                <w:b/>
                <w:bCs/>
                <w:lang w:val="en-GB"/>
              </w:rPr>
            </w:pPr>
            <w:r w:rsidRPr="007C3A56">
              <w:rPr>
                <w:b/>
                <w:bCs/>
                <w:lang w:val="en-GB"/>
              </w:rPr>
              <w:t>Total</w:t>
            </w:r>
          </w:p>
        </w:tc>
        <w:tc>
          <w:tcPr>
            <w:tcW w:w="1261" w:type="dxa"/>
            <w:noWrap/>
            <w:hideMark/>
          </w:tcPr>
          <w:p w14:paraId="343543E4" w14:textId="77777777" w:rsidR="00662B23" w:rsidRPr="007C3A56" w:rsidRDefault="00662B23" w:rsidP="00D801EA">
            <w:pPr>
              <w:jc w:val="center"/>
              <w:cnfStyle w:val="000000000000" w:firstRow="0" w:lastRow="0" w:firstColumn="0" w:lastColumn="0" w:oddVBand="0" w:evenVBand="0" w:oddHBand="0" w:evenHBand="0" w:firstRowFirstColumn="0" w:firstRowLastColumn="0" w:lastRowFirstColumn="0" w:lastRowLastColumn="0"/>
              <w:rPr>
                <w:b/>
                <w:bCs/>
                <w:lang w:val="en-GB"/>
              </w:rPr>
            </w:pPr>
            <w:r w:rsidRPr="007C3A56">
              <w:rPr>
                <w:b/>
                <w:bCs/>
                <w:lang w:val="en-GB"/>
              </w:rPr>
              <w:t>44</w:t>
            </w:r>
          </w:p>
        </w:tc>
        <w:tc>
          <w:tcPr>
            <w:tcW w:w="1590" w:type="dxa"/>
            <w:noWrap/>
            <w:hideMark/>
          </w:tcPr>
          <w:p w14:paraId="7A7A48C8" w14:textId="77777777" w:rsidR="00662B23" w:rsidRPr="007C3A56" w:rsidRDefault="00662B23" w:rsidP="00D801EA">
            <w:pPr>
              <w:jc w:val="center"/>
              <w:cnfStyle w:val="000000000000" w:firstRow="0" w:lastRow="0" w:firstColumn="0" w:lastColumn="0" w:oddVBand="0" w:evenVBand="0" w:oddHBand="0" w:evenHBand="0" w:firstRowFirstColumn="0" w:firstRowLastColumn="0" w:lastRowFirstColumn="0" w:lastRowLastColumn="0"/>
              <w:rPr>
                <w:b/>
                <w:bCs/>
                <w:lang w:val="en-GB"/>
              </w:rPr>
            </w:pPr>
            <w:r w:rsidRPr="007C3A56">
              <w:rPr>
                <w:b/>
                <w:bCs/>
                <w:lang w:val="en-GB"/>
              </w:rPr>
              <w:t>100%</w:t>
            </w:r>
          </w:p>
        </w:tc>
      </w:tr>
    </w:tbl>
    <w:p w14:paraId="39B98FC0" w14:textId="77777777" w:rsidR="0049433A" w:rsidRPr="007C3A56" w:rsidRDefault="0049433A" w:rsidP="00BD095C">
      <w:pPr>
        <w:rPr>
          <w:lang w:val="en-GB"/>
        </w:rPr>
      </w:pPr>
    </w:p>
    <w:p w14:paraId="60387B75" w14:textId="73A3BBFE" w:rsidR="00F56273" w:rsidRPr="007C3A56" w:rsidRDefault="0005505B" w:rsidP="007A0BE5">
      <w:pPr>
        <w:ind w:firstLine="708"/>
        <w:rPr>
          <w:lang w:val="en-GB"/>
        </w:rPr>
      </w:pPr>
      <w:r w:rsidRPr="007C3A56">
        <w:rPr>
          <w:lang w:val="en-GB"/>
        </w:rPr>
        <w:t xml:space="preserve">In case of Qassem Soleimani, the dominant role in the speeches is </w:t>
      </w:r>
      <w:r w:rsidR="0033174E" w:rsidRPr="007C3A56">
        <w:rPr>
          <w:lang w:val="en-GB"/>
        </w:rPr>
        <w:t xml:space="preserve">portrait him as an example. </w:t>
      </w:r>
      <w:r w:rsidR="00AE13E9" w:rsidRPr="007C3A56">
        <w:rPr>
          <w:lang w:val="en-GB"/>
        </w:rPr>
        <w:t xml:space="preserve">Soleimani is frequently portrayed as a highly esteemed figure, possessing numerous </w:t>
      </w:r>
      <w:r w:rsidR="00AE13E9" w:rsidRPr="007C3A56">
        <w:rPr>
          <w:lang w:val="en-GB"/>
        </w:rPr>
        <w:lastRenderedPageBreak/>
        <w:t>admirable qualities that the audience is encouraged to emulate. Khamenei often highlights Soleimani's humble nature, dedication to the cause, and unwavering loyalty to the Islamic Republic of Iran, presenting him as a role model for the Iranian people.</w:t>
      </w:r>
      <w:r w:rsidR="00E40F18" w:rsidRPr="007C3A56">
        <w:rPr>
          <w:lang w:val="en-GB"/>
        </w:rPr>
        <w:t xml:space="preserve"> </w:t>
      </w:r>
    </w:p>
    <w:p w14:paraId="58AC82B3" w14:textId="5283839A" w:rsidR="003C2BD6" w:rsidRPr="007C3A56" w:rsidRDefault="003C2BD6" w:rsidP="00BD095C">
      <w:pPr>
        <w:rPr>
          <w:b/>
          <w:bCs/>
          <w:lang w:val="en-GB"/>
        </w:rPr>
      </w:pPr>
      <w:r w:rsidRPr="007C3A56">
        <w:rPr>
          <w:b/>
          <w:bCs/>
          <w:lang w:val="en-GB"/>
        </w:rPr>
        <w:t>Table</w:t>
      </w:r>
      <w:r w:rsidR="0017124F" w:rsidRPr="007C3A56">
        <w:rPr>
          <w:b/>
          <w:bCs/>
          <w:lang w:val="en-GB"/>
        </w:rPr>
        <w:t xml:space="preserve"> 18</w:t>
      </w:r>
    </w:p>
    <w:p w14:paraId="75F72239" w14:textId="34A1342E" w:rsidR="003014D7" w:rsidRPr="007C3A56" w:rsidRDefault="003014D7" w:rsidP="00BD095C">
      <w:pPr>
        <w:rPr>
          <w:b/>
          <w:bCs/>
          <w:i/>
          <w:iCs/>
          <w:lang w:val="en-GB"/>
        </w:rPr>
      </w:pPr>
      <w:r w:rsidRPr="007C3A56">
        <w:rPr>
          <w:b/>
          <w:bCs/>
          <w:i/>
          <w:iCs/>
          <w:lang w:val="en-GB"/>
        </w:rPr>
        <w:t>Use of martyrdom in the speeches</w:t>
      </w:r>
      <w:r w:rsidR="00A24C69" w:rsidRPr="007C3A56">
        <w:rPr>
          <w:b/>
          <w:bCs/>
          <w:i/>
          <w:iCs/>
          <w:lang w:val="en-GB"/>
        </w:rPr>
        <w:t xml:space="preserve"> transformed into table</w:t>
      </w:r>
    </w:p>
    <w:tbl>
      <w:tblPr>
        <w:tblStyle w:val="Prosttabulka5"/>
        <w:tblW w:w="0" w:type="auto"/>
        <w:tblLook w:val="04A0" w:firstRow="1" w:lastRow="0" w:firstColumn="1" w:lastColumn="0" w:noHBand="0" w:noVBand="1"/>
      </w:tblPr>
      <w:tblGrid>
        <w:gridCol w:w="2912"/>
        <w:gridCol w:w="1456"/>
        <w:gridCol w:w="1590"/>
      </w:tblGrid>
      <w:tr w:rsidR="00295CAC" w:rsidRPr="007C3A56" w14:paraId="58E2F142" w14:textId="77777777" w:rsidTr="00AD3743">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2912" w:type="dxa"/>
            <w:noWrap/>
            <w:hideMark/>
          </w:tcPr>
          <w:p w14:paraId="6C24A3DA" w14:textId="77777777" w:rsidR="00295CAC" w:rsidRPr="007C3A56" w:rsidRDefault="00295CAC" w:rsidP="00295CAC">
            <w:pPr>
              <w:rPr>
                <w:b/>
                <w:bCs/>
                <w:lang w:val="en-GB"/>
              </w:rPr>
            </w:pPr>
            <w:r w:rsidRPr="007C3A56">
              <w:rPr>
                <w:b/>
                <w:bCs/>
                <w:lang w:val="en-GB"/>
              </w:rPr>
              <w:t>Categories</w:t>
            </w:r>
          </w:p>
        </w:tc>
        <w:tc>
          <w:tcPr>
            <w:tcW w:w="1456" w:type="dxa"/>
            <w:noWrap/>
            <w:hideMark/>
          </w:tcPr>
          <w:p w14:paraId="54AECEEA" w14:textId="77777777" w:rsidR="00295CAC" w:rsidRPr="007C3A56" w:rsidRDefault="00295CAC" w:rsidP="00295CAC">
            <w:pPr>
              <w:cnfStyle w:val="100000000000" w:firstRow="1" w:lastRow="0" w:firstColumn="0" w:lastColumn="0" w:oddVBand="0" w:evenVBand="0" w:oddHBand="0" w:evenHBand="0" w:firstRowFirstColumn="0" w:firstRowLastColumn="0" w:lastRowFirstColumn="0" w:lastRowLastColumn="0"/>
              <w:rPr>
                <w:b/>
                <w:bCs/>
                <w:lang w:val="en-GB"/>
              </w:rPr>
            </w:pPr>
            <w:r w:rsidRPr="007C3A56">
              <w:rPr>
                <w:b/>
                <w:bCs/>
                <w:lang w:val="en-GB"/>
              </w:rPr>
              <w:t>Frequencies</w:t>
            </w:r>
          </w:p>
        </w:tc>
        <w:tc>
          <w:tcPr>
            <w:tcW w:w="1590" w:type="dxa"/>
            <w:noWrap/>
            <w:hideMark/>
          </w:tcPr>
          <w:p w14:paraId="5144D66D" w14:textId="77777777" w:rsidR="00295CAC" w:rsidRPr="007C3A56" w:rsidRDefault="00295CAC" w:rsidP="00295CAC">
            <w:pPr>
              <w:cnfStyle w:val="100000000000" w:firstRow="1" w:lastRow="0" w:firstColumn="0" w:lastColumn="0" w:oddVBand="0" w:evenVBand="0" w:oddHBand="0" w:evenHBand="0" w:firstRowFirstColumn="0" w:firstRowLastColumn="0" w:lastRowFirstColumn="0" w:lastRowLastColumn="0"/>
              <w:rPr>
                <w:b/>
                <w:bCs/>
                <w:lang w:val="en-GB"/>
              </w:rPr>
            </w:pPr>
            <w:r w:rsidRPr="007C3A56">
              <w:rPr>
                <w:b/>
                <w:bCs/>
                <w:lang w:val="en-GB"/>
              </w:rPr>
              <w:t>% of corpus</w:t>
            </w:r>
          </w:p>
        </w:tc>
      </w:tr>
      <w:tr w:rsidR="00295CAC" w:rsidRPr="007C3A56" w14:paraId="372B1F08" w14:textId="77777777" w:rsidTr="00AD37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2" w:type="dxa"/>
            <w:noWrap/>
            <w:hideMark/>
          </w:tcPr>
          <w:p w14:paraId="154E4CC4" w14:textId="77777777" w:rsidR="00295CAC" w:rsidRPr="007C3A56" w:rsidRDefault="00295CAC" w:rsidP="00295CAC">
            <w:pPr>
              <w:rPr>
                <w:lang w:val="en-GB"/>
              </w:rPr>
            </w:pPr>
            <w:r w:rsidRPr="007C3A56">
              <w:rPr>
                <w:lang w:val="en-GB"/>
              </w:rPr>
              <w:t>Central topic of the speech</w:t>
            </w:r>
          </w:p>
        </w:tc>
        <w:tc>
          <w:tcPr>
            <w:tcW w:w="1456" w:type="dxa"/>
            <w:noWrap/>
            <w:hideMark/>
          </w:tcPr>
          <w:p w14:paraId="77E3C23B" w14:textId="77777777" w:rsidR="00295CAC" w:rsidRPr="007C3A56" w:rsidRDefault="00295CAC"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1</w:t>
            </w:r>
          </w:p>
        </w:tc>
        <w:tc>
          <w:tcPr>
            <w:tcW w:w="1590" w:type="dxa"/>
            <w:noWrap/>
            <w:hideMark/>
          </w:tcPr>
          <w:p w14:paraId="779F5920" w14:textId="77777777" w:rsidR="00295CAC" w:rsidRPr="007C3A56" w:rsidRDefault="00295CAC"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2%</w:t>
            </w:r>
          </w:p>
        </w:tc>
      </w:tr>
      <w:tr w:rsidR="00295CAC" w:rsidRPr="007C3A56" w14:paraId="4D77871F" w14:textId="77777777" w:rsidTr="00AD3743">
        <w:trPr>
          <w:trHeight w:val="300"/>
        </w:trPr>
        <w:tc>
          <w:tcPr>
            <w:cnfStyle w:val="001000000000" w:firstRow="0" w:lastRow="0" w:firstColumn="1" w:lastColumn="0" w:oddVBand="0" w:evenVBand="0" w:oddHBand="0" w:evenHBand="0" w:firstRowFirstColumn="0" w:firstRowLastColumn="0" w:lastRowFirstColumn="0" w:lastRowLastColumn="0"/>
            <w:tcW w:w="2912" w:type="dxa"/>
            <w:noWrap/>
            <w:hideMark/>
          </w:tcPr>
          <w:p w14:paraId="0C5239DF" w14:textId="77777777" w:rsidR="00295CAC" w:rsidRPr="007C3A56" w:rsidRDefault="00295CAC" w:rsidP="00295CAC">
            <w:pPr>
              <w:rPr>
                <w:lang w:val="en-GB"/>
              </w:rPr>
            </w:pPr>
            <w:r w:rsidRPr="007C3A56">
              <w:rPr>
                <w:lang w:val="en-GB"/>
              </w:rPr>
              <w:t>Example</w:t>
            </w:r>
          </w:p>
        </w:tc>
        <w:tc>
          <w:tcPr>
            <w:tcW w:w="1456" w:type="dxa"/>
            <w:noWrap/>
            <w:hideMark/>
          </w:tcPr>
          <w:p w14:paraId="4982C9D2" w14:textId="77777777" w:rsidR="00295CAC" w:rsidRPr="007C3A56" w:rsidRDefault="00295CAC" w:rsidP="00D801EA">
            <w:pPr>
              <w:jc w:val="center"/>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4</w:t>
            </w:r>
          </w:p>
        </w:tc>
        <w:tc>
          <w:tcPr>
            <w:tcW w:w="1590" w:type="dxa"/>
            <w:noWrap/>
            <w:hideMark/>
          </w:tcPr>
          <w:p w14:paraId="398564C4" w14:textId="77777777" w:rsidR="00295CAC" w:rsidRPr="007C3A56" w:rsidRDefault="00295CAC" w:rsidP="00D801EA">
            <w:pPr>
              <w:jc w:val="center"/>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9%</w:t>
            </w:r>
          </w:p>
        </w:tc>
      </w:tr>
      <w:tr w:rsidR="00295CAC" w:rsidRPr="007C3A56" w14:paraId="1BF12B46" w14:textId="77777777" w:rsidTr="00AD37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12" w:type="dxa"/>
            <w:noWrap/>
            <w:hideMark/>
          </w:tcPr>
          <w:p w14:paraId="7D879AE2" w14:textId="77777777" w:rsidR="00295CAC" w:rsidRPr="007C3A56" w:rsidRDefault="00295CAC" w:rsidP="00295CAC">
            <w:pPr>
              <w:rPr>
                <w:lang w:val="en-GB"/>
              </w:rPr>
            </w:pPr>
            <w:r w:rsidRPr="007C3A56">
              <w:rPr>
                <w:lang w:val="en-GB"/>
              </w:rPr>
              <w:t>Substitute of word "killed"</w:t>
            </w:r>
          </w:p>
        </w:tc>
        <w:tc>
          <w:tcPr>
            <w:tcW w:w="1456" w:type="dxa"/>
            <w:noWrap/>
            <w:hideMark/>
          </w:tcPr>
          <w:p w14:paraId="564DBC26" w14:textId="77777777" w:rsidR="00295CAC" w:rsidRPr="007C3A56" w:rsidRDefault="00295CAC"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12</w:t>
            </w:r>
          </w:p>
        </w:tc>
        <w:tc>
          <w:tcPr>
            <w:tcW w:w="1590" w:type="dxa"/>
            <w:noWrap/>
            <w:hideMark/>
          </w:tcPr>
          <w:p w14:paraId="7F37D4F1" w14:textId="77777777" w:rsidR="00295CAC" w:rsidRPr="007C3A56" w:rsidRDefault="00295CAC" w:rsidP="00D801EA">
            <w:pPr>
              <w:jc w:val="center"/>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26%</w:t>
            </w:r>
          </w:p>
        </w:tc>
      </w:tr>
      <w:tr w:rsidR="00295CAC" w:rsidRPr="007C3A56" w14:paraId="75C8FC9B" w14:textId="77777777" w:rsidTr="00AD3743">
        <w:trPr>
          <w:trHeight w:val="315"/>
        </w:trPr>
        <w:tc>
          <w:tcPr>
            <w:cnfStyle w:val="001000000000" w:firstRow="0" w:lastRow="0" w:firstColumn="1" w:lastColumn="0" w:oddVBand="0" w:evenVBand="0" w:oddHBand="0" w:evenHBand="0" w:firstRowFirstColumn="0" w:firstRowLastColumn="0" w:lastRowFirstColumn="0" w:lastRowLastColumn="0"/>
            <w:tcW w:w="2912" w:type="dxa"/>
            <w:noWrap/>
            <w:hideMark/>
          </w:tcPr>
          <w:p w14:paraId="0E15CA84" w14:textId="77777777" w:rsidR="00295CAC" w:rsidRPr="007C3A56" w:rsidRDefault="00295CAC" w:rsidP="00295CAC">
            <w:pPr>
              <w:rPr>
                <w:lang w:val="en-GB"/>
              </w:rPr>
            </w:pPr>
            <w:r w:rsidRPr="007C3A56">
              <w:rPr>
                <w:lang w:val="en-GB"/>
              </w:rPr>
              <w:t>Title</w:t>
            </w:r>
          </w:p>
        </w:tc>
        <w:tc>
          <w:tcPr>
            <w:tcW w:w="1456" w:type="dxa"/>
            <w:noWrap/>
            <w:hideMark/>
          </w:tcPr>
          <w:p w14:paraId="7506D243" w14:textId="77777777" w:rsidR="00295CAC" w:rsidRPr="007C3A56" w:rsidRDefault="00295CAC" w:rsidP="00D801EA">
            <w:pPr>
              <w:jc w:val="center"/>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29</w:t>
            </w:r>
          </w:p>
        </w:tc>
        <w:tc>
          <w:tcPr>
            <w:tcW w:w="1590" w:type="dxa"/>
            <w:noWrap/>
            <w:hideMark/>
          </w:tcPr>
          <w:p w14:paraId="21BD49E8" w14:textId="77777777" w:rsidR="00295CAC" w:rsidRPr="007C3A56" w:rsidRDefault="00295CAC" w:rsidP="00D801EA">
            <w:pPr>
              <w:jc w:val="center"/>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63%</w:t>
            </w:r>
          </w:p>
        </w:tc>
      </w:tr>
      <w:tr w:rsidR="00295CAC" w:rsidRPr="007C3A56" w14:paraId="431B0858" w14:textId="77777777" w:rsidTr="00AD374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12" w:type="dxa"/>
            <w:noWrap/>
            <w:hideMark/>
          </w:tcPr>
          <w:p w14:paraId="3A8FB068" w14:textId="77777777" w:rsidR="00295CAC" w:rsidRPr="007C3A56" w:rsidRDefault="00295CAC" w:rsidP="00295CAC">
            <w:pPr>
              <w:rPr>
                <w:b/>
                <w:bCs/>
                <w:lang w:val="en-GB"/>
              </w:rPr>
            </w:pPr>
            <w:r w:rsidRPr="007C3A56">
              <w:rPr>
                <w:b/>
                <w:bCs/>
                <w:lang w:val="en-GB"/>
              </w:rPr>
              <w:t>Total</w:t>
            </w:r>
          </w:p>
        </w:tc>
        <w:tc>
          <w:tcPr>
            <w:tcW w:w="1456" w:type="dxa"/>
            <w:noWrap/>
            <w:hideMark/>
          </w:tcPr>
          <w:p w14:paraId="356F676A" w14:textId="77777777" w:rsidR="00295CAC" w:rsidRPr="007C3A56" w:rsidRDefault="00295CAC" w:rsidP="00D801EA">
            <w:pPr>
              <w:jc w:val="center"/>
              <w:cnfStyle w:val="000000100000" w:firstRow="0" w:lastRow="0" w:firstColumn="0" w:lastColumn="0" w:oddVBand="0" w:evenVBand="0" w:oddHBand="1" w:evenHBand="0" w:firstRowFirstColumn="0" w:firstRowLastColumn="0" w:lastRowFirstColumn="0" w:lastRowLastColumn="0"/>
              <w:rPr>
                <w:b/>
                <w:bCs/>
                <w:lang w:val="en-GB"/>
              </w:rPr>
            </w:pPr>
            <w:r w:rsidRPr="007C3A56">
              <w:rPr>
                <w:b/>
                <w:bCs/>
                <w:lang w:val="en-GB"/>
              </w:rPr>
              <w:t>46</w:t>
            </w:r>
          </w:p>
        </w:tc>
        <w:tc>
          <w:tcPr>
            <w:tcW w:w="1590" w:type="dxa"/>
            <w:noWrap/>
            <w:hideMark/>
          </w:tcPr>
          <w:p w14:paraId="0DDF1AFD" w14:textId="77777777" w:rsidR="00295CAC" w:rsidRPr="007C3A56" w:rsidRDefault="00295CAC" w:rsidP="00D801EA">
            <w:pPr>
              <w:jc w:val="center"/>
              <w:cnfStyle w:val="000000100000" w:firstRow="0" w:lastRow="0" w:firstColumn="0" w:lastColumn="0" w:oddVBand="0" w:evenVBand="0" w:oddHBand="1" w:evenHBand="0" w:firstRowFirstColumn="0" w:firstRowLastColumn="0" w:lastRowFirstColumn="0" w:lastRowLastColumn="0"/>
              <w:rPr>
                <w:b/>
                <w:bCs/>
                <w:lang w:val="en-GB"/>
              </w:rPr>
            </w:pPr>
            <w:r w:rsidRPr="007C3A56">
              <w:rPr>
                <w:b/>
                <w:bCs/>
                <w:lang w:val="en-GB"/>
              </w:rPr>
              <w:t>100%</w:t>
            </w:r>
          </w:p>
        </w:tc>
      </w:tr>
    </w:tbl>
    <w:p w14:paraId="6D430191" w14:textId="77777777" w:rsidR="00295CAC" w:rsidRPr="007C3A56" w:rsidRDefault="00295CAC" w:rsidP="00BD095C">
      <w:pPr>
        <w:rPr>
          <w:lang w:val="en-GB"/>
        </w:rPr>
      </w:pPr>
    </w:p>
    <w:p w14:paraId="6651A153" w14:textId="140D00F1" w:rsidR="00C229CF" w:rsidRPr="007C3A56" w:rsidRDefault="00C229CF" w:rsidP="007A0BE5">
      <w:pPr>
        <w:ind w:firstLine="708"/>
        <w:rPr>
          <w:lang w:val="en-GB"/>
        </w:rPr>
      </w:pPr>
      <w:r w:rsidRPr="007C3A56">
        <w:rPr>
          <w:lang w:val="en-GB"/>
        </w:rPr>
        <w:t xml:space="preserve">The use of martyrdom in </w:t>
      </w:r>
      <w:r w:rsidR="008C7D13" w:rsidRPr="007C3A56">
        <w:rPr>
          <w:lang w:val="en-GB"/>
        </w:rPr>
        <w:t xml:space="preserve">the speeches is dominated </w:t>
      </w:r>
      <w:r w:rsidR="00090818" w:rsidRPr="007C3A56">
        <w:rPr>
          <w:lang w:val="en-GB"/>
        </w:rPr>
        <w:t>using</w:t>
      </w:r>
      <w:r w:rsidR="0013317B" w:rsidRPr="007C3A56">
        <w:rPr>
          <w:lang w:val="en-GB"/>
        </w:rPr>
        <w:t xml:space="preserve"> martyrdom as honorary title</w:t>
      </w:r>
      <w:r w:rsidR="00EB595C" w:rsidRPr="007C3A56">
        <w:rPr>
          <w:lang w:val="en-GB"/>
        </w:rPr>
        <w:t xml:space="preserve">. In Khamenei's speeches, the "martyr" title is used to </w:t>
      </w:r>
      <w:proofErr w:type="spellStart"/>
      <w:r w:rsidR="00EB595C" w:rsidRPr="007C3A56">
        <w:rPr>
          <w:lang w:val="en-GB"/>
        </w:rPr>
        <w:t>honor</w:t>
      </w:r>
      <w:proofErr w:type="spellEnd"/>
      <w:r w:rsidR="00EB595C" w:rsidRPr="007C3A56">
        <w:rPr>
          <w:lang w:val="en-GB"/>
        </w:rPr>
        <w:t xml:space="preserve"> those who have died for Iran and its Islamic principles. This title elevates their status in society</w:t>
      </w:r>
      <w:r w:rsidR="00F249E3" w:rsidRPr="007C3A56">
        <w:rPr>
          <w:lang w:val="en-GB"/>
        </w:rPr>
        <w:t>.</w:t>
      </w:r>
    </w:p>
    <w:p w14:paraId="340855DC" w14:textId="64B5B6BC" w:rsidR="003C2BD6" w:rsidRPr="007C3A56" w:rsidRDefault="002A0AAA" w:rsidP="002A0AAA">
      <w:pPr>
        <w:rPr>
          <w:i/>
          <w:iCs/>
          <w:lang w:val="en-GB"/>
        </w:rPr>
      </w:pPr>
      <w:r w:rsidRPr="007C3A56">
        <w:rPr>
          <w:i/>
          <w:iCs/>
          <w:lang w:val="en-GB"/>
        </w:rPr>
        <w:t xml:space="preserve">Who is the target audience of Ali </w:t>
      </w:r>
      <w:r w:rsidR="002032A6" w:rsidRPr="007C3A56">
        <w:rPr>
          <w:i/>
          <w:iCs/>
          <w:lang w:val="en-GB"/>
        </w:rPr>
        <w:t>Khamenei’s</w:t>
      </w:r>
      <w:r w:rsidRPr="007C3A56">
        <w:rPr>
          <w:i/>
          <w:iCs/>
          <w:lang w:val="en-GB"/>
        </w:rPr>
        <w:t xml:space="preserve"> speeches</w:t>
      </w:r>
    </w:p>
    <w:p w14:paraId="20A2B02F" w14:textId="78C58815" w:rsidR="007A0BE5" w:rsidRPr="007C3A56" w:rsidRDefault="007A0BE5" w:rsidP="002A0AAA">
      <w:pPr>
        <w:rPr>
          <w:lang w:val="en-GB"/>
        </w:rPr>
      </w:pPr>
      <w:r w:rsidRPr="007C3A56">
        <w:rPr>
          <w:lang w:val="en-GB"/>
        </w:rPr>
        <w:tab/>
        <w:t xml:space="preserve">Just as in case of Martyrdom, and Soleimani, the target audience of the speeches were not simple to answer. </w:t>
      </w:r>
      <w:r w:rsidR="00431276" w:rsidRPr="007C3A56">
        <w:rPr>
          <w:lang w:val="en-GB"/>
        </w:rPr>
        <w:t xml:space="preserve">As the table shows (See Table 19), </w:t>
      </w:r>
      <w:r w:rsidR="00415641" w:rsidRPr="007C3A56">
        <w:rPr>
          <w:lang w:val="en-GB"/>
        </w:rPr>
        <w:t xml:space="preserve">the most dominant audience for the speeches is Public (non-specified). </w:t>
      </w:r>
      <w:r w:rsidR="00C00800" w:rsidRPr="007C3A56">
        <w:rPr>
          <w:lang w:val="en-GB"/>
        </w:rPr>
        <w:t xml:space="preserve">This public, as stated before, is </w:t>
      </w:r>
      <w:r w:rsidR="00122234" w:rsidRPr="007C3A56">
        <w:rPr>
          <w:lang w:val="en-GB"/>
        </w:rPr>
        <w:t>vague</w:t>
      </w:r>
      <w:r w:rsidR="00C00800" w:rsidRPr="007C3A56">
        <w:rPr>
          <w:lang w:val="en-GB"/>
        </w:rPr>
        <w:t xml:space="preserve"> and author </w:t>
      </w:r>
      <w:r w:rsidR="00F84315" w:rsidRPr="007C3A56">
        <w:rPr>
          <w:lang w:val="en-GB"/>
        </w:rPr>
        <w:t>couldn’t</w:t>
      </w:r>
      <w:r w:rsidR="00C00800" w:rsidRPr="007C3A56">
        <w:rPr>
          <w:lang w:val="en-GB"/>
        </w:rPr>
        <w:t xml:space="preserve"> </w:t>
      </w:r>
      <w:r w:rsidR="008A74FD" w:rsidRPr="007C3A56">
        <w:rPr>
          <w:lang w:val="en-GB"/>
        </w:rPr>
        <w:t xml:space="preserve">precisely </w:t>
      </w:r>
      <w:r w:rsidR="00122234" w:rsidRPr="007C3A56">
        <w:rPr>
          <w:lang w:val="en-GB"/>
        </w:rPr>
        <w:t xml:space="preserve">identify it, nor do the speeches have any </w:t>
      </w:r>
      <w:r w:rsidR="00C92404" w:rsidRPr="007C3A56">
        <w:rPr>
          <w:lang w:val="en-GB"/>
        </w:rPr>
        <w:t>specifics that</w:t>
      </w:r>
      <w:r w:rsidR="00F84315" w:rsidRPr="007C3A56">
        <w:rPr>
          <w:lang w:val="en-GB"/>
        </w:rPr>
        <w:t xml:space="preserve"> help in identification.</w:t>
      </w:r>
    </w:p>
    <w:p w14:paraId="3294065C" w14:textId="654AE5BC" w:rsidR="003C2BD6" w:rsidRPr="007C3A56" w:rsidRDefault="003C2BD6" w:rsidP="00BD095C">
      <w:pPr>
        <w:rPr>
          <w:b/>
          <w:bCs/>
          <w:lang w:val="en-GB"/>
        </w:rPr>
      </w:pPr>
      <w:r w:rsidRPr="007C3A56">
        <w:rPr>
          <w:b/>
          <w:bCs/>
          <w:lang w:val="en-GB"/>
        </w:rPr>
        <w:t>Table</w:t>
      </w:r>
      <w:r w:rsidR="0017124F" w:rsidRPr="007C3A56">
        <w:rPr>
          <w:b/>
          <w:bCs/>
          <w:lang w:val="en-GB"/>
        </w:rPr>
        <w:t xml:space="preserve"> 19</w:t>
      </w:r>
    </w:p>
    <w:p w14:paraId="7522E28D" w14:textId="1D4F8154" w:rsidR="003014D7" w:rsidRPr="007C3A56" w:rsidRDefault="003014D7" w:rsidP="00BD095C">
      <w:pPr>
        <w:rPr>
          <w:b/>
          <w:bCs/>
          <w:i/>
          <w:iCs/>
          <w:lang w:val="en-GB"/>
        </w:rPr>
      </w:pPr>
      <w:r w:rsidRPr="007C3A56">
        <w:rPr>
          <w:b/>
          <w:bCs/>
          <w:i/>
          <w:iCs/>
          <w:lang w:val="en-GB"/>
        </w:rPr>
        <w:t xml:space="preserve">Target Audience </w:t>
      </w:r>
      <w:r w:rsidR="00A24C69" w:rsidRPr="007C3A56">
        <w:rPr>
          <w:b/>
          <w:bCs/>
          <w:i/>
          <w:iCs/>
          <w:lang w:val="en-GB"/>
        </w:rPr>
        <w:t>transformed into table</w:t>
      </w:r>
    </w:p>
    <w:tbl>
      <w:tblPr>
        <w:tblStyle w:val="Prosttabulka5"/>
        <w:tblW w:w="0" w:type="auto"/>
        <w:tblLook w:val="04A0" w:firstRow="1" w:lastRow="0" w:firstColumn="1" w:lastColumn="0" w:noHBand="0" w:noVBand="1"/>
      </w:tblPr>
      <w:tblGrid>
        <w:gridCol w:w="3102"/>
        <w:gridCol w:w="1443"/>
        <w:gridCol w:w="1933"/>
      </w:tblGrid>
      <w:tr w:rsidR="000E7DEA" w:rsidRPr="007C3A56" w14:paraId="7A30FFB9" w14:textId="77777777" w:rsidTr="00D801EA">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3102" w:type="dxa"/>
            <w:noWrap/>
            <w:hideMark/>
          </w:tcPr>
          <w:p w14:paraId="2D31E381" w14:textId="77777777" w:rsidR="000E7DEA" w:rsidRPr="007C3A56" w:rsidRDefault="000E7DEA" w:rsidP="000E7DEA">
            <w:pPr>
              <w:rPr>
                <w:b/>
                <w:bCs/>
                <w:lang w:val="en-GB"/>
              </w:rPr>
            </w:pPr>
            <w:r w:rsidRPr="007C3A56">
              <w:rPr>
                <w:b/>
                <w:bCs/>
                <w:lang w:val="en-GB"/>
              </w:rPr>
              <w:t>Categories</w:t>
            </w:r>
          </w:p>
        </w:tc>
        <w:tc>
          <w:tcPr>
            <w:tcW w:w="1376" w:type="dxa"/>
            <w:noWrap/>
            <w:hideMark/>
          </w:tcPr>
          <w:p w14:paraId="6DF1A2B4" w14:textId="77777777" w:rsidR="000E7DEA" w:rsidRPr="007C3A56" w:rsidRDefault="000E7DEA" w:rsidP="000E7DEA">
            <w:pPr>
              <w:cnfStyle w:val="100000000000" w:firstRow="1" w:lastRow="0" w:firstColumn="0" w:lastColumn="0" w:oddVBand="0" w:evenVBand="0" w:oddHBand="0" w:evenHBand="0" w:firstRowFirstColumn="0" w:firstRowLastColumn="0" w:lastRowFirstColumn="0" w:lastRowLastColumn="0"/>
              <w:rPr>
                <w:b/>
                <w:bCs/>
                <w:lang w:val="en-GB"/>
              </w:rPr>
            </w:pPr>
            <w:r w:rsidRPr="007C3A56">
              <w:rPr>
                <w:b/>
                <w:bCs/>
                <w:lang w:val="en-GB"/>
              </w:rPr>
              <w:t>Frequencies</w:t>
            </w:r>
          </w:p>
        </w:tc>
        <w:tc>
          <w:tcPr>
            <w:tcW w:w="1933" w:type="dxa"/>
            <w:noWrap/>
            <w:hideMark/>
          </w:tcPr>
          <w:p w14:paraId="69FBC13C" w14:textId="77777777" w:rsidR="000E7DEA" w:rsidRPr="007C3A56" w:rsidRDefault="000E7DEA" w:rsidP="000E7DEA">
            <w:pPr>
              <w:cnfStyle w:val="100000000000" w:firstRow="1" w:lastRow="0" w:firstColumn="0" w:lastColumn="0" w:oddVBand="0" w:evenVBand="0" w:oddHBand="0" w:evenHBand="0" w:firstRowFirstColumn="0" w:firstRowLastColumn="0" w:lastRowFirstColumn="0" w:lastRowLastColumn="0"/>
              <w:rPr>
                <w:b/>
                <w:bCs/>
                <w:lang w:val="en-GB"/>
              </w:rPr>
            </w:pPr>
            <w:r w:rsidRPr="007C3A56">
              <w:rPr>
                <w:b/>
                <w:bCs/>
                <w:lang w:val="en-GB"/>
              </w:rPr>
              <w:t>% of corpus</w:t>
            </w:r>
          </w:p>
        </w:tc>
      </w:tr>
      <w:tr w:rsidR="000E7DEA" w:rsidRPr="007C3A56" w14:paraId="7422F329" w14:textId="77777777" w:rsidTr="00D801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2" w:type="dxa"/>
            <w:noWrap/>
            <w:hideMark/>
          </w:tcPr>
          <w:p w14:paraId="44CF4FBF" w14:textId="77777777" w:rsidR="000E7DEA" w:rsidRPr="007C3A56" w:rsidRDefault="000E7DEA" w:rsidP="000E7DEA">
            <w:pPr>
              <w:rPr>
                <w:lang w:val="en-GB"/>
              </w:rPr>
            </w:pPr>
            <w:r w:rsidRPr="007C3A56">
              <w:rPr>
                <w:lang w:val="en-GB"/>
              </w:rPr>
              <w:t>Teachers</w:t>
            </w:r>
          </w:p>
        </w:tc>
        <w:tc>
          <w:tcPr>
            <w:tcW w:w="1376" w:type="dxa"/>
            <w:noWrap/>
            <w:hideMark/>
          </w:tcPr>
          <w:p w14:paraId="60332FD2"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1</w:t>
            </w:r>
          </w:p>
        </w:tc>
        <w:tc>
          <w:tcPr>
            <w:tcW w:w="1933" w:type="dxa"/>
            <w:noWrap/>
            <w:hideMark/>
          </w:tcPr>
          <w:p w14:paraId="26BE7889"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2%</w:t>
            </w:r>
          </w:p>
        </w:tc>
      </w:tr>
      <w:tr w:rsidR="000E7DEA" w:rsidRPr="007C3A56" w14:paraId="6ACA6131" w14:textId="77777777" w:rsidTr="00D801EA">
        <w:trPr>
          <w:trHeight w:val="300"/>
        </w:trPr>
        <w:tc>
          <w:tcPr>
            <w:cnfStyle w:val="001000000000" w:firstRow="0" w:lastRow="0" w:firstColumn="1" w:lastColumn="0" w:oddVBand="0" w:evenVBand="0" w:oddHBand="0" w:evenHBand="0" w:firstRowFirstColumn="0" w:firstRowLastColumn="0" w:lastRowFirstColumn="0" w:lastRowLastColumn="0"/>
            <w:tcW w:w="3102" w:type="dxa"/>
            <w:noWrap/>
            <w:hideMark/>
          </w:tcPr>
          <w:p w14:paraId="7BD77276" w14:textId="77777777" w:rsidR="000E7DEA" w:rsidRPr="007C3A56" w:rsidRDefault="000E7DEA" w:rsidP="000E7DEA">
            <w:pPr>
              <w:rPr>
                <w:lang w:val="en-GB"/>
              </w:rPr>
            </w:pPr>
            <w:r w:rsidRPr="007C3A56">
              <w:rPr>
                <w:lang w:val="en-GB"/>
              </w:rPr>
              <w:t>Workers</w:t>
            </w:r>
          </w:p>
        </w:tc>
        <w:tc>
          <w:tcPr>
            <w:tcW w:w="1376" w:type="dxa"/>
            <w:noWrap/>
            <w:hideMark/>
          </w:tcPr>
          <w:p w14:paraId="134F21C4"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1</w:t>
            </w:r>
          </w:p>
        </w:tc>
        <w:tc>
          <w:tcPr>
            <w:tcW w:w="1933" w:type="dxa"/>
            <w:noWrap/>
            <w:hideMark/>
          </w:tcPr>
          <w:p w14:paraId="5DCF0A48"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2%</w:t>
            </w:r>
          </w:p>
        </w:tc>
      </w:tr>
      <w:tr w:rsidR="000E7DEA" w:rsidRPr="007C3A56" w14:paraId="2D5BB997" w14:textId="77777777" w:rsidTr="00D801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2" w:type="dxa"/>
            <w:noWrap/>
            <w:hideMark/>
          </w:tcPr>
          <w:p w14:paraId="70FF8A5C" w14:textId="77777777" w:rsidR="000E7DEA" w:rsidRPr="007C3A56" w:rsidRDefault="000E7DEA" w:rsidP="000E7DEA">
            <w:pPr>
              <w:rPr>
                <w:lang w:val="en-GB"/>
              </w:rPr>
            </w:pPr>
            <w:r w:rsidRPr="007C3A56">
              <w:rPr>
                <w:lang w:val="en-GB"/>
              </w:rPr>
              <w:t>Soleimani's Wife</w:t>
            </w:r>
          </w:p>
        </w:tc>
        <w:tc>
          <w:tcPr>
            <w:tcW w:w="1376" w:type="dxa"/>
            <w:noWrap/>
            <w:hideMark/>
          </w:tcPr>
          <w:p w14:paraId="166BEB7A"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1</w:t>
            </w:r>
          </w:p>
        </w:tc>
        <w:tc>
          <w:tcPr>
            <w:tcW w:w="1933" w:type="dxa"/>
            <w:noWrap/>
            <w:hideMark/>
          </w:tcPr>
          <w:p w14:paraId="45356B21"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2%</w:t>
            </w:r>
          </w:p>
        </w:tc>
      </w:tr>
      <w:tr w:rsidR="000E7DEA" w:rsidRPr="007C3A56" w14:paraId="482BCD78" w14:textId="77777777" w:rsidTr="00D801EA">
        <w:trPr>
          <w:trHeight w:val="315"/>
        </w:trPr>
        <w:tc>
          <w:tcPr>
            <w:cnfStyle w:val="001000000000" w:firstRow="0" w:lastRow="0" w:firstColumn="1" w:lastColumn="0" w:oddVBand="0" w:evenVBand="0" w:oddHBand="0" w:evenHBand="0" w:firstRowFirstColumn="0" w:firstRowLastColumn="0" w:lastRowFirstColumn="0" w:lastRowLastColumn="0"/>
            <w:tcW w:w="3102" w:type="dxa"/>
            <w:noWrap/>
            <w:hideMark/>
          </w:tcPr>
          <w:p w14:paraId="32EB9F36" w14:textId="77777777" w:rsidR="000E7DEA" w:rsidRPr="007C3A56" w:rsidRDefault="000E7DEA" w:rsidP="000E7DEA">
            <w:pPr>
              <w:rPr>
                <w:lang w:val="en-GB"/>
              </w:rPr>
            </w:pPr>
            <w:r w:rsidRPr="007C3A56">
              <w:rPr>
                <w:lang w:val="en-GB"/>
              </w:rPr>
              <w:t>Military Personnel</w:t>
            </w:r>
          </w:p>
        </w:tc>
        <w:tc>
          <w:tcPr>
            <w:tcW w:w="1376" w:type="dxa"/>
            <w:noWrap/>
            <w:hideMark/>
          </w:tcPr>
          <w:p w14:paraId="1447ADCA"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1</w:t>
            </w:r>
          </w:p>
        </w:tc>
        <w:tc>
          <w:tcPr>
            <w:tcW w:w="1933" w:type="dxa"/>
            <w:noWrap/>
            <w:hideMark/>
          </w:tcPr>
          <w:p w14:paraId="1CE2E9B0"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2%</w:t>
            </w:r>
          </w:p>
        </w:tc>
      </w:tr>
      <w:tr w:rsidR="000E7DEA" w:rsidRPr="007C3A56" w14:paraId="1C04EA01" w14:textId="77777777" w:rsidTr="00D801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2" w:type="dxa"/>
            <w:noWrap/>
            <w:hideMark/>
          </w:tcPr>
          <w:p w14:paraId="537647D7" w14:textId="77777777" w:rsidR="000E7DEA" w:rsidRPr="007C3A56" w:rsidRDefault="000E7DEA" w:rsidP="000E7DEA">
            <w:pPr>
              <w:rPr>
                <w:lang w:val="en-GB"/>
              </w:rPr>
            </w:pPr>
            <w:r w:rsidRPr="007C3A56">
              <w:rPr>
                <w:lang w:val="en-GB"/>
              </w:rPr>
              <w:t>Hospital Personnel</w:t>
            </w:r>
          </w:p>
        </w:tc>
        <w:tc>
          <w:tcPr>
            <w:tcW w:w="1376" w:type="dxa"/>
            <w:noWrap/>
            <w:hideMark/>
          </w:tcPr>
          <w:p w14:paraId="7BAED560"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1</w:t>
            </w:r>
          </w:p>
        </w:tc>
        <w:tc>
          <w:tcPr>
            <w:tcW w:w="1933" w:type="dxa"/>
            <w:noWrap/>
            <w:hideMark/>
          </w:tcPr>
          <w:p w14:paraId="7D3CAEA5"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2%</w:t>
            </w:r>
          </w:p>
        </w:tc>
      </w:tr>
      <w:tr w:rsidR="000E7DEA" w:rsidRPr="007C3A56" w14:paraId="6FE293D9" w14:textId="77777777" w:rsidTr="00D801EA">
        <w:trPr>
          <w:trHeight w:val="300"/>
        </w:trPr>
        <w:tc>
          <w:tcPr>
            <w:cnfStyle w:val="001000000000" w:firstRow="0" w:lastRow="0" w:firstColumn="1" w:lastColumn="0" w:oddVBand="0" w:evenVBand="0" w:oddHBand="0" w:evenHBand="0" w:firstRowFirstColumn="0" w:firstRowLastColumn="0" w:lastRowFirstColumn="0" w:lastRowLastColumn="0"/>
            <w:tcW w:w="3102" w:type="dxa"/>
            <w:noWrap/>
            <w:hideMark/>
          </w:tcPr>
          <w:p w14:paraId="0391D7CC" w14:textId="77777777" w:rsidR="000E7DEA" w:rsidRPr="007C3A56" w:rsidRDefault="000E7DEA" w:rsidP="000E7DEA">
            <w:pPr>
              <w:rPr>
                <w:lang w:val="en-GB"/>
              </w:rPr>
            </w:pPr>
            <w:r w:rsidRPr="007C3A56">
              <w:rPr>
                <w:lang w:val="en-GB"/>
              </w:rPr>
              <w:t>Arabs</w:t>
            </w:r>
          </w:p>
        </w:tc>
        <w:tc>
          <w:tcPr>
            <w:tcW w:w="1376" w:type="dxa"/>
            <w:noWrap/>
            <w:hideMark/>
          </w:tcPr>
          <w:p w14:paraId="0D105FC4"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2</w:t>
            </w:r>
          </w:p>
        </w:tc>
        <w:tc>
          <w:tcPr>
            <w:tcW w:w="1933" w:type="dxa"/>
            <w:noWrap/>
            <w:hideMark/>
          </w:tcPr>
          <w:p w14:paraId="48368D96"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7%</w:t>
            </w:r>
          </w:p>
        </w:tc>
      </w:tr>
      <w:tr w:rsidR="000E7DEA" w:rsidRPr="007C3A56" w14:paraId="1B367F17" w14:textId="77777777" w:rsidTr="00D801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2" w:type="dxa"/>
            <w:noWrap/>
            <w:hideMark/>
          </w:tcPr>
          <w:p w14:paraId="624EDC4C" w14:textId="77777777" w:rsidR="000E7DEA" w:rsidRPr="007C3A56" w:rsidRDefault="000E7DEA" w:rsidP="000E7DEA">
            <w:pPr>
              <w:rPr>
                <w:lang w:val="en-GB"/>
              </w:rPr>
            </w:pPr>
            <w:r w:rsidRPr="007C3A56">
              <w:rPr>
                <w:lang w:val="en-GB"/>
              </w:rPr>
              <w:t>Public (able to vote)</w:t>
            </w:r>
          </w:p>
        </w:tc>
        <w:tc>
          <w:tcPr>
            <w:tcW w:w="1376" w:type="dxa"/>
            <w:noWrap/>
            <w:hideMark/>
          </w:tcPr>
          <w:p w14:paraId="0666422E"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2</w:t>
            </w:r>
          </w:p>
        </w:tc>
        <w:tc>
          <w:tcPr>
            <w:tcW w:w="1933" w:type="dxa"/>
            <w:noWrap/>
            <w:hideMark/>
          </w:tcPr>
          <w:p w14:paraId="1C0587C6"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7%</w:t>
            </w:r>
          </w:p>
        </w:tc>
      </w:tr>
      <w:tr w:rsidR="000E7DEA" w:rsidRPr="007C3A56" w14:paraId="22F93773" w14:textId="77777777" w:rsidTr="00D801EA">
        <w:trPr>
          <w:trHeight w:val="300"/>
        </w:trPr>
        <w:tc>
          <w:tcPr>
            <w:cnfStyle w:val="001000000000" w:firstRow="0" w:lastRow="0" w:firstColumn="1" w:lastColumn="0" w:oddVBand="0" w:evenVBand="0" w:oddHBand="0" w:evenHBand="0" w:firstRowFirstColumn="0" w:firstRowLastColumn="0" w:lastRowFirstColumn="0" w:lastRowLastColumn="0"/>
            <w:tcW w:w="3102" w:type="dxa"/>
            <w:noWrap/>
            <w:hideMark/>
          </w:tcPr>
          <w:p w14:paraId="14B645C3" w14:textId="77777777" w:rsidR="000E7DEA" w:rsidRPr="007C3A56" w:rsidRDefault="000E7DEA" w:rsidP="000E7DEA">
            <w:pPr>
              <w:rPr>
                <w:lang w:val="en-GB"/>
              </w:rPr>
            </w:pPr>
            <w:r w:rsidRPr="007C3A56">
              <w:rPr>
                <w:lang w:val="en-GB"/>
              </w:rPr>
              <w:lastRenderedPageBreak/>
              <w:t>People from East Azerbaijan</w:t>
            </w:r>
          </w:p>
        </w:tc>
        <w:tc>
          <w:tcPr>
            <w:tcW w:w="1376" w:type="dxa"/>
            <w:noWrap/>
            <w:hideMark/>
          </w:tcPr>
          <w:p w14:paraId="2F9F0A5B"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3</w:t>
            </w:r>
          </w:p>
        </w:tc>
        <w:tc>
          <w:tcPr>
            <w:tcW w:w="1933" w:type="dxa"/>
            <w:noWrap/>
            <w:hideMark/>
          </w:tcPr>
          <w:p w14:paraId="035D0799"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9%</w:t>
            </w:r>
          </w:p>
        </w:tc>
      </w:tr>
      <w:tr w:rsidR="000E7DEA" w:rsidRPr="007C3A56" w14:paraId="4F5B3008" w14:textId="77777777" w:rsidTr="00D801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2" w:type="dxa"/>
            <w:noWrap/>
            <w:hideMark/>
          </w:tcPr>
          <w:p w14:paraId="4DD0F977" w14:textId="77777777" w:rsidR="000E7DEA" w:rsidRPr="007C3A56" w:rsidRDefault="000E7DEA" w:rsidP="000E7DEA">
            <w:pPr>
              <w:rPr>
                <w:lang w:val="en-GB"/>
              </w:rPr>
            </w:pPr>
            <w:r w:rsidRPr="007C3A56">
              <w:rPr>
                <w:lang w:val="en-GB"/>
              </w:rPr>
              <w:t>Government Officials</w:t>
            </w:r>
          </w:p>
        </w:tc>
        <w:tc>
          <w:tcPr>
            <w:tcW w:w="1376" w:type="dxa"/>
            <w:noWrap/>
            <w:hideMark/>
          </w:tcPr>
          <w:p w14:paraId="64FF1708"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3</w:t>
            </w:r>
          </w:p>
        </w:tc>
        <w:tc>
          <w:tcPr>
            <w:tcW w:w="1933" w:type="dxa"/>
            <w:noWrap/>
            <w:hideMark/>
          </w:tcPr>
          <w:p w14:paraId="29236EB7"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9%</w:t>
            </w:r>
          </w:p>
        </w:tc>
      </w:tr>
      <w:tr w:rsidR="000E7DEA" w:rsidRPr="007C3A56" w14:paraId="434E7313" w14:textId="77777777" w:rsidTr="00D801EA">
        <w:trPr>
          <w:trHeight w:val="315"/>
        </w:trPr>
        <w:tc>
          <w:tcPr>
            <w:cnfStyle w:val="001000000000" w:firstRow="0" w:lastRow="0" w:firstColumn="1" w:lastColumn="0" w:oddVBand="0" w:evenVBand="0" w:oddHBand="0" w:evenHBand="0" w:firstRowFirstColumn="0" w:firstRowLastColumn="0" w:lastRowFirstColumn="0" w:lastRowLastColumn="0"/>
            <w:tcW w:w="3102" w:type="dxa"/>
            <w:noWrap/>
            <w:hideMark/>
          </w:tcPr>
          <w:p w14:paraId="784E7CAB" w14:textId="77777777" w:rsidR="000E7DEA" w:rsidRPr="007C3A56" w:rsidRDefault="000E7DEA" w:rsidP="000E7DEA">
            <w:pPr>
              <w:rPr>
                <w:lang w:val="en-GB"/>
              </w:rPr>
            </w:pPr>
            <w:r w:rsidRPr="007C3A56">
              <w:rPr>
                <w:lang w:val="en-GB"/>
              </w:rPr>
              <w:t>Youth</w:t>
            </w:r>
          </w:p>
        </w:tc>
        <w:tc>
          <w:tcPr>
            <w:tcW w:w="1376" w:type="dxa"/>
            <w:noWrap/>
            <w:hideMark/>
          </w:tcPr>
          <w:p w14:paraId="76119D2F"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7</w:t>
            </w:r>
          </w:p>
        </w:tc>
        <w:tc>
          <w:tcPr>
            <w:tcW w:w="1933" w:type="dxa"/>
            <w:noWrap/>
            <w:hideMark/>
          </w:tcPr>
          <w:p w14:paraId="1CC81807"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lang w:val="en-GB"/>
              </w:rPr>
            </w:pPr>
            <w:r w:rsidRPr="007C3A56">
              <w:rPr>
                <w:lang w:val="en-GB"/>
              </w:rPr>
              <w:t>19%</w:t>
            </w:r>
          </w:p>
        </w:tc>
      </w:tr>
      <w:tr w:rsidR="000E7DEA" w:rsidRPr="007C3A56" w14:paraId="6B56C76C" w14:textId="77777777" w:rsidTr="00D801E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02" w:type="dxa"/>
            <w:noWrap/>
            <w:hideMark/>
          </w:tcPr>
          <w:p w14:paraId="33A17206" w14:textId="77777777" w:rsidR="000E7DEA" w:rsidRPr="007C3A56" w:rsidRDefault="000E7DEA" w:rsidP="000E7DEA">
            <w:pPr>
              <w:rPr>
                <w:lang w:val="en-GB"/>
              </w:rPr>
            </w:pPr>
            <w:r w:rsidRPr="007C3A56">
              <w:rPr>
                <w:lang w:val="en-GB"/>
              </w:rPr>
              <w:t>Public (Non-specified)</w:t>
            </w:r>
          </w:p>
        </w:tc>
        <w:tc>
          <w:tcPr>
            <w:tcW w:w="1376" w:type="dxa"/>
            <w:noWrap/>
            <w:hideMark/>
          </w:tcPr>
          <w:p w14:paraId="53A02D04"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14</w:t>
            </w:r>
          </w:p>
        </w:tc>
        <w:tc>
          <w:tcPr>
            <w:tcW w:w="1933" w:type="dxa"/>
            <w:noWrap/>
            <w:hideMark/>
          </w:tcPr>
          <w:p w14:paraId="42EBCE51" w14:textId="77777777" w:rsidR="000E7DEA" w:rsidRPr="007C3A56" w:rsidRDefault="000E7DEA" w:rsidP="00D801EA">
            <w:pPr>
              <w:jc w:val="right"/>
              <w:cnfStyle w:val="000000100000" w:firstRow="0" w:lastRow="0" w:firstColumn="0" w:lastColumn="0" w:oddVBand="0" w:evenVBand="0" w:oddHBand="1" w:evenHBand="0" w:firstRowFirstColumn="0" w:firstRowLastColumn="0" w:lastRowFirstColumn="0" w:lastRowLastColumn="0"/>
              <w:rPr>
                <w:lang w:val="en-GB"/>
              </w:rPr>
            </w:pPr>
            <w:r w:rsidRPr="007C3A56">
              <w:rPr>
                <w:lang w:val="en-GB"/>
              </w:rPr>
              <w:t>39%</w:t>
            </w:r>
          </w:p>
        </w:tc>
      </w:tr>
      <w:tr w:rsidR="000E7DEA" w:rsidRPr="007C3A56" w14:paraId="047518C9" w14:textId="77777777" w:rsidTr="00D801EA">
        <w:trPr>
          <w:trHeight w:val="315"/>
        </w:trPr>
        <w:tc>
          <w:tcPr>
            <w:cnfStyle w:val="001000000000" w:firstRow="0" w:lastRow="0" w:firstColumn="1" w:lastColumn="0" w:oddVBand="0" w:evenVBand="0" w:oddHBand="0" w:evenHBand="0" w:firstRowFirstColumn="0" w:firstRowLastColumn="0" w:lastRowFirstColumn="0" w:lastRowLastColumn="0"/>
            <w:tcW w:w="3102" w:type="dxa"/>
            <w:noWrap/>
            <w:hideMark/>
          </w:tcPr>
          <w:p w14:paraId="7B2D7DCE" w14:textId="77777777" w:rsidR="000E7DEA" w:rsidRPr="007C3A56" w:rsidRDefault="000E7DEA" w:rsidP="000E7DEA">
            <w:pPr>
              <w:rPr>
                <w:b/>
                <w:bCs/>
                <w:lang w:val="en-GB"/>
              </w:rPr>
            </w:pPr>
            <w:r w:rsidRPr="007C3A56">
              <w:rPr>
                <w:b/>
                <w:bCs/>
                <w:lang w:val="en-GB"/>
              </w:rPr>
              <w:t>Total</w:t>
            </w:r>
          </w:p>
        </w:tc>
        <w:tc>
          <w:tcPr>
            <w:tcW w:w="1376" w:type="dxa"/>
            <w:noWrap/>
            <w:hideMark/>
          </w:tcPr>
          <w:p w14:paraId="1B40468B"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b/>
                <w:bCs/>
                <w:lang w:val="en-GB"/>
              </w:rPr>
            </w:pPr>
            <w:r w:rsidRPr="007C3A56">
              <w:rPr>
                <w:b/>
                <w:bCs/>
                <w:lang w:val="en-GB"/>
              </w:rPr>
              <w:t>36</w:t>
            </w:r>
          </w:p>
        </w:tc>
        <w:tc>
          <w:tcPr>
            <w:tcW w:w="1933" w:type="dxa"/>
            <w:noWrap/>
            <w:hideMark/>
          </w:tcPr>
          <w:p w14:paraId="0BDEFBF8" w14:textId="77777777" w:rsidR="000E7DEA" w:rsidRPr="007C3A56" w:rsidRDefault="000E7DEA" w:rsidP="00D801EA">
            <w:pPr>
              <w:jc w:val="right"/>
              <w:cnfStyle w:val="000000000000" w:firstRow="0" w:lastRow="0" w:firstColumn="0" w:lastColumn="0" w:oddVBand="0" w:evenVBand="0" w:oddHBand="0" w:evenHBand="0" w:firstRowFirstColumn="0" w:firstRowLastColumn="0" w:lastRowFirstColumn="0" w:lastRowLastColumn="0"/>
              <w:rPr>
                <w:b/>
                <w:bCs/>
                <w:lang w:val="en-GB"/>
              </w:rPr>
            </w:pPr>
            <w:r w:rsidRPr="007C3A56">
              <w:rPr>
                <w:b/>
                <w:bCs/>
                <w:lang w:val="en-GB"/>
              </w:rPr>
              <w:t>100%</w:t>
            </w:r>
          </w:p>
        </w:tc>
      </w:tr>
    </w:tbl>
    <w:p w14:paraId="688D06ED" w14:textId="77777777" w:rsidR="007E5A23" w:rsidRPr="007C3A56" w:rsidRDefault="007E5A23" w:rsidP="00BD095C">
      <w:pPr>
        <w:rPr>
          <w:lang w:val="en-GB"/>
        </w:rPr>
      </w:pPr>
    </w:p>
    <w:p w14:paraId="28F23463" w14:textId="408E6FDE" w:rsidR="002A0AAA" w:rsidRPr="007C3A56" w:rsidRDefault="002A0AAA" w:rsidP="002A0AAA">
      <w:pPr>
        <w:rPr>
          <w:i/>
          <w:iCs/>
          <w:lang w:val="en-GB"/>
        </w:rPr>
      </w:pPr>
      <w:r w:rsidRPr="007C3A56">
        <w:rPr>
          <w:i/>
          <w:iCs/>
          <w:lang w:val="en-GB"/>
        </w:rPr>
        <w:t>What are the most prominent discursive topics and strategies used in Ali Khamenei speeches?</w:t>
      </w:r>
    </w:p>
    <w:p w14:paraId="686600CD" w14:textId="27B633D3" w:rsidR="002A0AAA" w:rsidRPr="007C3A56" w:rsidRDefault="0063538C" w:rsidP="002A0AAA">
      <w:pPr>
        <w:rPr>
          <w:lang w:val="en-GB"/>
        </w:rPr>
      </w:pPr>
      <w:r w:rsidRPr="007C3A56">
        <w:rPr>
          <w:lang w:val="en-GB"/>
        </w:rPr>
        <w:tab/>
      </w:r>
      <w:r w:rsidR="00D86C04" w:rsidRPr="007C3A56">
        <w:rPr>
          <w:lang w:val="en-GB"/>
        </w:rPr>
        <w:t>In Ali Khamenei's speeches, he often employs discursive strategies like prediction, argumentation, and perspectivization. He uses labels to create a binary view of Iran and its adversaries, establishing a clear distinction between them. Khamenei also grounds his arguments in Quranic references, adding religious and moral authority to his positions. By employing perspectivization, he reinterprets events such as martyrdoms as triumphs rather than failures.</w:t>
      </w:r>
      <w:r w:rsidR="00166D8D">
        <w:rPr>
          <w:lang w:val="en-GB"/>
        </w:rPr>
        <w:t xml:space="preserve"> The discursive topics were identified as </w:t>
      </w:r>
      <w:r w:rsidR="00166D8D" w:rsidRPr="00143FDC">
        <w:rPr>
          <w:i/>
          <w:iCs/>
          <w:lang w:val="en-GB"/>
        </w:rPr>
        <w:t>America</w:t>
      </w:r>
      <w:r w:rsidR="00166D8D">
        <w:rPr>
          <w:lang w:val="en-GB"/>
        </w:rPr>
        <w:t xml:space="preserve">, where </w:t>
      </w:r>
      <w:r w:rsidR="00143FDC">
        <w:rPr>
          <w:lang w:val="en-GB"/>
        </w:rPr>
        <w:t>the United States</w:t>
      </w:r>
      <w:r w:rsidR="00166D8D">
        <w:rPr>
          <w:lang w:val="en-GB"/>
        </w:rPr>
        <w:t xml:space="preserve"> is perceived negatively</w:t>
      </w:r>
      <w:r w:rsidR="002C1863">
        <w:rPr>
          <w:lang w:val="en-GB"/>
        </w:rPr>
        <w:t xml:space="preserve"> and is usually depicted as the cause of all wrongs. Secondary most prominent discursive topic is </w:t>
      </w:r>
      <w:r w:rsidR="002C1863" w:rsidRPr="002C1863">
        <w:rPr>
          <w:i/>
          <w:iCs/>
          <w:lang w:val="en-GB"/>
        </w:rPr>
        <w:t>Resistance</w:t>
      </w:r>
      <w:r w:rsidR="002C1863">
        <w:rPr>
          <w:lang w:val="en-GB"/>
        </w:rPr>
        <w:t xml:space="preserve">, where resistance is viewed as noble and just </w:t>
      </w:r>
      <w:r w:rsidR="00CF17D2">
        <w:rPr>
          <w:lang w:val="en-GB"/>
        </w:rPr>
        <w:t xml:space="preserve">cause to and way to free from oppression. Third prominent discursive topic is </w:t>
      </w:r>
      <w:r w:rsidR="00CF17D2" w:rsidRPr="00CF17D2">
        <w:rPr>
          <w:i/>
          <w:iCs/>
          <w:lang w:val="en-GB"/>
        </w:rPr>
        <w:t>Conspiracy against Iran</w:t>
      </w:r>
      <w:r w:rsidR="00C05FEF">
        <w:rPr>
          <w:lang w:val="en-GB"/>
        </w:rPr>
        <w:t>, the topic where Khamenei portraits threat from all sides</w:t>
      </w:r>
      <w:r w:rsidR="002235C0">
        <w:rPr>
          <w:lang w:val="en-GB"/>
        </w:rPr>
        <w:t xml:space="preserve">, especially Zionist regime or in combination with America, and these enemies are </w:t>
      </w:r>
      <w:r w:rsidR="00143FDC">
        <w:rPr>
          <w:lang w:val="en-GB"/>
        </w:rPr>
        <w:t xml:space="preserve">looking for any weakness and opportunity to overthrow the regime, as well as </w:t>
      </w:r>
      <w:r w:rsidR="000848C3">
        <w:rPr>
          <w:lang w:val="en-GB"/>
        </w:rPr>
        <w:t xml:space="preserve">to </w:t>
      </w:r>
      <w:r w:rsidR="00143FDC">
        <w:rPr>
          <w:lang w:val="en-GB"/>
        </w:rPr>
        <w:t>destroy</w:t>
      </w:r>
      <w:r w:rsidR="000848C3">
        <w:rPr>
          <w:lang w:val="en-GB"/>
        </w:rPr>
        <w:t xml:space="preserve"> </w:t>
      </w:r>
      <w:r w:rsidR="00143FDC">
        <w:rPr>
          <w:lang w:val="en-GB"/>
        </w:rPr>
        <w:t>Iran, but not only from the outside, but from the inside too.</w:t>
      </w:r>
    </w:p>
    <w:p w14:paraId="12A840DE" w14:textId="77777777" w:rsidR="002A0AAA" w:rsidRPr="007C3A56" w:rsidRDefault="002A0AAA" w:rsidP="002A0AAA">
      <w:pPr>
        <w:rPr>
          <w:i/>
          <w:iCs/>
          <w:lang w:val="en-GB"/>
        </w:rPr>
      </w:pPr>
      <w:r w:rsidRPr="007C3A56">
        <w:rPr>
          <w:i/>
          <w:iCs/>
          <w:lang w:val="en-GB"/>
        </w:rPr>
        <w:t>How important is death of Qassem Soleimani to current Iranian narrative? </w:t>
      </w:r>
    </w:p>
    <w:p w14:paraId="38A32DBE" w14:textId="037937C1" w:rsidR="002A0AAA" w:rsidRPr="007C3A56" w:rsidRDefault="00C67D84" w:rsidP="00806B1A">
      <w:pPr>
        <w:rPr>
          <w:lang w:val="en-GB"/>
        </w:rPr>
      </w:pPr>
      <w:r w:rsidRPr="007C3A56">
        <w:rPr>
          <w:lang w:val="en-GB"/>
        </w:rPr>
        <w:tab/>
      </w:r>
      <w:r w:rsidR="00806B1A" w:rsidRPr="007C3A56">
        <w:rPr>
          <w:lang w:val="en-GB"/>
        </w:rPr>
        <w:t>The death of Qassem Soleimani is highly significant to the current Iranian narrative, as evidenced by the dataset used for this analysis. In the period between January 2020 and April 2023, Soleimani was mentioned in 28% of all speeches delivered by Ali Khamenei. This considerable prominence in Khamenei's discourse demonstrates the central role Soleimani plays in shaping contemporary Iranian narratives.</w:t>
      </w:r>
    </w:p>
    <w:p w14:paraId="430C73C1" w14:textId="1BEC7306" w:rsidR="006E5440" w:rsidRPr="007C3A56" w:rsidRDefault="006E5440" w:rsidP="002D5D70">
      <w:pPr>
        <w:rPr>
          <w:lang w:val="en-GB"/>
        </w:rPr>
      </w:pPr>
    </w:p>
    <w:p w14:paraId="25BC5C8C" w14:textId="2919E99C" w:rsidR="002D5D70" w:rsidRPr="007C3A56" w:rsidRDefault="002D5D70" w:rsidP="002D5D70">
      <w:pPr>
        <w:rPr>
          <w:b/>
          <w:bCs/>
          <w:lang w:val="en-GB"/>
        </w:rPr>
      </w:pPr>
      <w:r w:rsidRPr="007C3A56">
        <w:rPr>
          <w:lang w:val="en-GB"/>
        </w:rPr>
        <w:br w:type="page"/>
      </w:r>
    </w:p>
    <w:p w14:paraId="7C8A5CF2" w14:textId="77777777" w:rsidR="00FA45BA" w:rsidRPr="007C3A56" w:rsidRDefault="00FA45BA" w:rsidP="00FA45BA">
      <w:pPr>
        <w:rPr>
          <w:lang w:val="en-GB"/>
        </w:rPr>
      </w:pPr>
    </w:p>
    <w:p w14:paraId="04B82BC3" w14:textId="6BCC8862" w:rsidR="002B3AE3" w:rsidRPr="007C3A56" w:rsidRDefault="002B3AE3" w:rsidP="002C43EE">
      <w:pPr>
        <w:pStyle w:val="Nadpis1"/>
        <w:numPr>
          <w:ilvl w:val="0"/>
          <w:numId w:val="16"/>
        </w:numPr>
        <w:rPr>
          <w:bCs/>
          <w:lang w:val="en-GB"/>
        </w:rPr>
      </w:pPr>
      <w:bookmarkStart w:id="104" w:name="_Toc133520664"/>
      <w:r w:rsidRPr="007C3A56">
        <w:rPr>
          <w:bCs/>
          <w:lang w:val="en-GB"/>
        </w:rPr>
        <w:t>Conclusion</w:t>
      </w:r>
      <w:bookmarkEnd w:id="101"/>
      <w:bookmarkEnd w:id="104"/>
    </w:p>
    <w:p w14:paraId="1279537F" w14:textId="77777777" w:rsidR="002F100C" w:rsidRPr="007C3A56" w:rsidRDefault="002F100C" w:rsidP="002F100C">
      <w:pPr>
        <w:ind w:firstLine="360"/>
        <w:rPr>
          <w:lang w:val="en-GB"/>
        </w:rPr>
      </w:pPr>
      <w:bookmarkStart w:id="105" w:name="_Toc133179876"/>
      <w:r w:rsidRPr="007C3A56">
        <w:rPr>
          <w:lang w:val="en-GB"/>
        </w:rPr>
        <w:t>The topic of this bachelor thesis was an analysis of the speeches of Ali Khamenei. The analyses were performed on a corpus of 31 Speeches after the death of Qassem Soleimani. Qassem Soleimani as a prominent military, but also a political leader was an important figure in Middle Eastern affairs and for the foreign policy of Iran. His name became extremely famous after his assassination on the 3rd of January 2020, when news outlets were filled with him as well as Iranian statements, especially from Ayatollah Ali Khamenei, who promised severe revenge. News has regularly filled headlines of the looming war between Iran and the USA.</w:t>
      </w:r>
    </w:p>
    <w:p w14:paraId="5384ED07" w14:textId="6DF8C272" w:rsidR="002F100C" w:rsidRPr="007C3A56" w:rsidRDefault="002F100C" w:rsidP="002F100C">
      <w:pPr>
        <w:ind w:firstLine="360"/>
        <w:rPr>
          <w:lang w:val="en-GB"/>
        </w:rPr>
      </w:pPr>
      <w:r w:rsidRPr="007C3A56">
        <w:rPr>
          <w:lang w:val="en-GB"/>
        </w:rPr>
        <w:t xml:space="preserve">The aim of the thesis was a detailed analysis of the speeches of Ayatollah Ali Khamenei and the use of his death as a narrative, as well as in combination with martyrdom. </w:t>
      </w:r>
      <w:bookmarkStart w:id="106" w:name="_Hlk133522057"/>
      <w:r w:rsidRPr="007C3A56">
        <w:rPr>
          <w:lang w:val="en-GB"/>
        </w:rPr>
        <w:t>The secondary task of this thesis was with the help of critical discourse analysis, more specifically, historical discourse analysis, to discover the main discursive strategies and topics</w:t>
      </w:r>
      <w:bookmarkEnd w:id="106"/>
      <w:r w:rsidRPr="007C3A56">
        <w:rPr>
          <w:lang w:val="en-GB"/>
        </w:rPr>
        <w:t>. To accomplish this task, the following research questions were set: 1) </w:t>
      </w:r>
      <w:r w:rsidRPr="007C3A56">
        <w:rPr>
          <w:i/>
          <w:iCs/>
          <w:lang w:val="en-GB"/>
        </w:rPr>
        <w:t>What are the most prominent discursive topics and strategies used in Ali Khamenei's speeches</w:t>
      </w:r>
      <w:r w:rsidRPr="007C3A56">
        <w:rPr>
          <w:lang w:val="en-GB"/>
        </w:rPr>
        <w:t> 2) </w:t>
      </w:r>
      <w:r w:rsidRPr="007C3A56">
        <w:rPr>
          <w:i/>
          <w:iCs/>
          <w:lang w:val="en-GB"/>
        </w:rPr>
        <w:t>Who is the target audience of Ali Khamenei's Speeches</w:t>
      </w:r>
      <w:r w:rsidRPr="007C3A56">
        <w:rPr>
          <w:lang w:val="en-GB"/>
        </w:rPr>
        <w:t> 3) </w:t>
      </w:r>
      <w:r w:rsidRPr="007C3A56">
        <w:rPr>
          <w:i/>
          <w:iCs/>
          <w:lang w:val="en-GB"/>
        </w:rPr>
        <w:t xml:space="preserve">What role do Qassem Soleimani and martyrdom </w:t>
      </w:r>
      <w:r w:rsidR="00EA2208" w:rsidRPr="007C3A56">
        <w:rPr>
          <w:i/>
          <w:iCs/>
          <w:lang w:val="en-GB"/>
        </w:rPr>
        <w:t>fulfil</w:t>
      </w:r>
      <w:r w:rsidRPr="007C3A56">
        <w:rPr>
          <w:i/>
          <w:iCs/>
          <w:lang w:val="en-GB"/>
        </w:rPr>
        <w:t xml:space="preserve"> in Ali Khamenei's speeches</w:t>
      </w:r>
      <w:r w:rsidRPr="007C3A56">
        <w:rPr>
          <w:lang w:val="en-GB"/>
        </w:rPr>
        <w:t> 4) </w:t>
      </w:r>
      <w:r w:rsidRPr="007C3A56">
        <w:rPr>
          <w:i/>
          <w:iCs/>
          <w:lang w:val="en-GB"/>
        </w:rPr>
        <w:t>Why are Ali Khamenei's speeches important?</w:t>
      </w:r>
      <w:r w:rsidRPr="007C3A56">
        <w:rPr>
          <w:lang w:val="en-GB"/>
        </w:rPr>
        <w:t> 5) </w:t>
      </w:r>
      <w:r w:rsidRPr="007C3A56">
        <w:rPr>
          <w:i/>
          <w:iCs/>
          <w:lang w:val="en-GB"/>
        </w:rPr>
        <w:t>How important is the death of Qassem Soleimani to the current Iranian narrative</w:t>
      </w:r>
      <w:r w:rsidRPr="007C3A56">
        <w:rPr>
          <w:lang w:val="en-GB"/>
        </w:rPr>
        <w:t>?</w:t>
      </w:r>
    </w:p>
    <w:p w14:paraId="2D8600BB" w14:textId="2EA67DF9" w:rsidR="002F100C" w:rsidRPr="007C3A56" w:rsidRDefault="002F100C" w:rsidP="002F100C">
      <w:pPr>
        <w:ind w:firstLine="360"/>
        <w:rPr>
          <w:lang w:val="en-GB"/>
        </w:rPr>
      </w:pPr>
      <w:r w:rsidRPr="007C3A56">
        <w:rPr>
          <w:lang w:val="en-GB"/>
        </w:rPr>
        <w:t xml:space="preserve">While this was achieved, there are boundaries to the research. The most distinguished boundary is the individuality and subject understanding and analysis of the speeches performed by Ali Khamenei. Despite the very extensive and detailed explanation provided by </w:t>
      </w:r>
      <w:proofErr w:type="spellStart"/>
      <w:r w:rsidRPr="007C3A56">
        <w:rPr>
          <w:lang w:val="en-GB"/>
        </w:rPr>
        <w:t>Wodak</w:t>
      </w:r>
      <w:proofErr w:type="spellEnd"/>
      <w:r w:rsidRPr="007C3A56">
        <w:rPr>
          <w:lang w:val="en-GB"/>
        </w:rPr>
        <w:t xml:space="preserve">, the personal categorization and understanding of the text will differ from another researchers, especially ones more experienced in the field of Critical Discourse Analysis. Despite the use of data that was </w:t>
      </w:r>
      <w:proofErr w:type="spellStart"/>
      <w:r w:rsidRPr="007C3A56">
        <w:rPr>
          <w:lang w:val="en-GB"/>
        </w:rPr>
        <w:t>analyzed</w:t>
      </w:r>
      <w:proofErr w:type="spellEnd"/>
      <w:r w:rsidRPr="007C3A56">
        <w:rPr>
          <w:lang w:val="en-GB"/>
        </w:rPr>
        <w:t xml:space="preserve">, the filtration and data selection could have created wrong statements and verdicts about the discursive strategies, that </w:t>
      </w:r>
      <w:proofErr w:type="spellStart"/>
      <w:r w:rsidRPr="007C3A56">
        <w:rPr>
          <w:lang w:val="en-GB"/>
        </w:rPr>
        <w:t>Wodak</w:t>
      </w:r>
      <w:proofErr w:type="spellEnd"/>
      <w:r w:rsidRPr="007C3A56">
        <w:rPr>
          <w:lang w:val="en-GB"/>
        </w:rPr>
        <w:t xml:space="preserve"> proposed and were identified as the most prominent ones. </w:t>
      </w:r>
    </w:p>
    <w:p w14:paraId="08D6E1F3" w14:textId="4F19F2DA" w:rsidR="002F100C" w:rsidRPr="007C3A56" w:rsidRDefault="002F100C" w:rsidP="002F100C">
      <w:pPr>
        <w:ind w:firstLine="360"/>
        <w:rPr>
          <w:lang w:val="en-GB"/>
        </w:rPr>
      </w:pPr>
      <w:r w:rsidRPr="007C3A56">
        <w:rPr>
          <w:lang w:val="en-GB"/>
        </w:rPr>
        <w:t xml:space="preserve">Another issue of this thesis is that we cannot compare results to other works. Despite the author’s extensive attempts and searches, the author was not able to identify works that would be focused on the same topic of research, the method of Historical Discourse analysis is solid, however, its flaws are that this method is highly subjective and may lead into misleading conclusions, especially for inexperienced researcher. The last issue author has encountered is a highly time-consuming effort. The method requires going very deeply into the texts and </w:t>
      </w:r>
      <w:r w:rsidRPr="007C3A56">
        <w:rPr>
          <w:lang w:val="en-GB"/>
        </w:rPr>
        <w:lastRenderedPageBreak/>
        <w:t>analysing, de facto, sentences, meaning that on the bigger corpus, it can take a very long time to get through, which was this thesis’s case.</w:t>
      </w:r>
    </w:p>
    <w:p w14:paraId="36A6DCDA" w14:textId="10721A82" w:rsidR="002F100C" w:rsidRPr="007C3A56" w:rsidRDefault="002F100C" w:rsidP="00812C6A">
      <w:pPr>
        <w:ind w:firstLine="360"/>
        <w:rPr>
          <w:lang w:val="en-GB"/>
        </w:rPr>
      </w:pPr>
      <w:r w:rsidRPr="007C3A56">
        <w:rPr>
          <w:lang w:val="en-GB"/>
        </w:rPr>
        <w:t>Despite these limitations, the study provided insights into the narratives of Qassem Soleimani and martyrdom, as well as the discursive strategies and topics used by Ali Khamenei. It is anticipated that these narratives will continue to play a significant role in Iranian politics and foreign policy for some time. Further research, employing a variety of methodologies and considering diverse perspectives, could help to deepen the understanding of this topic and its implications for regional and global politics.</w:t>
      </w:r>
    </w:p>
    <w:p w14:paraId="67A597D7" w14:textId="77777777" w:rsidR="001448B7" w:rsidRPr="007C3A56" w:rsidRDefault="001448B7">
      <w:pPr>
        <w:spacing w:line="259" w:lineRule="auto"/>
        <w:jc w:val="left"/>
        <w:rPr>
          <w:rFonts w:eastAsiaTheme="majorEastAsia" w:cstheme="majorBidi"/>
          <w:b/>
          <w:sz w:val="32"/>
          <w:szCs w:val="32"/>
          <w:lang w:val="en-GB"/>
        </w:rPr>
      </w:pPr>
      <w:r w:rsidRPr="007C3A56">
        <w:rPr>
          <w:lang w:val="en-GB"/>
        </w:rPr>
        <w:br w:type="page"/>
      </w:r>
    </w:p>
    <w:p w14:paraId="2D5CBCCF" w14:textId="4DE5100D" w:rsidR="00201247" w:rsidRPr="007C3A56" w:rsidRDefault="00201247" w:rsidP="002F100C">
      <w:pPr>
        <w:pStyle w:val="Nadpis1"/>
        <w:rPr>
          <w:lang w:val="en-GB"/>
        </w:rPr>
      </w:pPr>
      <w:bookmarkStart w:id="107" w:name="_Toc133520665"/>
      <w:r w:rsidRPr="007C3A56">
        <w:rPr>
          <w:lang w:val="en-GB"/>
        </w:rPr>
        <w:lastRenderedPageBreak/>
        <w:t>Literature and sources</w:t>
      </w:r>
      <w:bookmarkEnd w:id="105"/>
      <w:bookmarkEnd w:id="107"/>
    </w:p>
    <w:p w14:paraId="3A9AD656" w14:textId="77777777" w:rsidR="000151A9" w:rsidRPr="007C3A56" w:rsidRDefault="000151A9" w:rsidP="005F2E74">
      <w:pPr>
        <w:ind w:left="360"/>
        <w:rPr>
          <w:lang w:val="en-GB"/>
        </w:rPr>
      </w:pPr>
      <w:r w:rsidRPr="007C3A56">
        <w:rPr>
          <w:lang w:val="en-GB"/>
        </w:rPr>
        <w:t xml:space="preserve">Abrahamian, E. (1982). </w:t>
      </w:r>
      <w:r w:rsidRPr="007C3A56">
        <w:rPr>
          <w:i/>
          <w:iCs/>
          <w:lang w:val="en-GB"/>
        </w:rPr>
        <w:t>Iran Between Two Revolutions</w:t>
      </w:r>
      <w:r w:rsidRPr="007C3A56">
        <w:rPr>
          <w:lang w:val="en-GB"/>
        </w:rPr>
        <w:t xml:space="preserve">. Princeton University Press. </w:t>
      </w:r>
      <w:hyperlink r:id="rId21" w:history="1">
        <w:r w:rsidRPr="007C3A56">
          <w:rPr>
            <w:rStyle w:val="Hypertextovodkaz"/>
            <w:lang w:val="en-GB"/>
          </w:rPr>
          <w:t>https://doi.org/10.2307/j.ctv1fkgcnz</w:t>
        </w:r>
      </w:hyperlink>
    </w:p>
    <w:p w14:paraId="622EE7CF" w14:textId="77777777" w:rsidR="000151A9" w:rsidRPr="007C3A56" w:rsidRDefault="000151A9" w:rsidP="005F2E74">
      <w:pPr>
        <w:ind w:left="360"/>
        <w:rPr>
          <w:lang w:val="en-GB"/>
        </w:rPr>
      </w:pPr>
      <w:proofErr w:type="spellStart"/>
      <w:r w:rsidRPr="007C3A56">
        <w:rPr>
          <w:lang w:val="en-GB"/>
        </w:rPr>
        <w:t>Aghaie</w:t>
      </w:r>
      <w:proofErr w:type="spellEnd"/>
      <w:r w:rsidRPr="007C3A56">
        <w:rPr>
          <w:lang w:val="en-GB"/>
        </w:rPr>
        <w:t xml:space="preserve">, K. S. (2015). </w:t>
      </w:r>
      <w:r w:rsidRPr="007C3A56">
        <w:rPr>
          <w:i/>
          <w:iCs/>
          <w:lang w:val="en-GB"/>
        </w:rPr>
        <w:t>The Martyrs of Karbala: Shi'i symbols and rituals in modern Iran</w:t>
      </w:r>
      <w:r w:rsidRPr="007C3A56">
        <w:rPr>
          <w:lang w:val="en-GB"/>
        </w:rPr>
        <w:t xml:space="preserve">. University of Washington Press. </w:t>
      </w:r>
    </w:p>
    <w:p w14:paraId="611D62F4" w14:textId="77777777" w:rsidR="000151A9" w:rsidRPr="007C3A56" w:rsidRDefault="000151A9" w:rsidP="005F2E74">
      <w:pPr>
        <w:ind w:left="360"/>
        <w:rPr>
          <w:lang w:val="en-GB"/>
        </w:rPr>
      </w:pPr>
      <w:r w:rsidRPr="007C3A56">
        <w:rPr>
          <w:lang w:val="en-GB"/>
        </w:rPr>
        <w:t xml:space="preserve">Ahmad, I., &amp; Kang, J. (2021). </w:t>
      </w:r>
      <w:r w:rsidRPr="007C3A56">
        <w:rPr>
          <w:i/>
          <w:iCs/>
          <w:lang w:val="en-GB"/>
        </w:rPr>
        <w:t>The nation form in the global age: Ethnographic perspectives</w:t>
      </w:r>
      <w:r w:rsidRPr="007C3A56">
        <w:rPr>
          <w:lang w:val="en-GB"/>
        </w:rPr>
        <w:t xml:space="preserve">. Palgrave Macmillan. </w:t>
      </w:r>
    </w:p>
    <w:p w14:paraId="0E42CA20" w14:textId="77777777" w:rsidR="000151A9" w:rsidRPr="007C3A56" w:rsidRDefault="000151A9" w:rsidP="005F2E74">
      <w:pPr>
        <w:ind w:left="360"/>
        <w:rPr>
          <w:lang w:val="en-GB"/>
        </w:rPr>
      </w:pPr>
      <w:proofErr w:type="spellStart"/>
      <w:r w:rsidRPr="007C3A56">
        <w:rPr>
          <w:lang w:val="en-GB"/>
        </w:rPr>
        <w:t>Alfoneh</w:t>
      </w:r>
      <w:proofErr w:type="spellEnd"/>
      <w:r w:rsidRPr="007C3A56">
        <w:rPr>
          <w:lang w:val="en-GB"/>
        </w:rPr>
        <w:t xml:space="preserve">, A. (2021). The evolution of Iran's Qods Force since 1979. </w:t>
      </w:r>
      <w:r w:rsidRPr="007C3A56">
        <w:rPr>
          <w:i/>
          <w:iCs/>
          <w:lang w:val="en-GB"/>
        </w:rPr>
        <w:t>The Washington Institute</w:t>
      </w:r>
      <w:r w:rsidRPr="007C3A56">
        <w:rPr>
          <w:lang w:val="en-GB"/>
        </w:rPr>
        <w:t xml:space="preserve">. Retrieved April 20, 2023, from https://www.washingtoninstitute.org/policy-analysis/evolution-irans-qods-force-1979 </w:t>
      </w:r>
    </w:p>
    <w:p w14:paraId="3350EEF7" w14:textId="77777777" w:rsidR="000151A9" w:rsidRPr="007C3A56" w:rsidRDefault="000151A9" w:rsidP="005F2E74">
      <w:pPr>
        <w:ind w:left="360"/>
        <w:rPr>
          <w:lang w:val="en-GB"/>
        </w:rPr>
      </w:pPr>
      <w:proofErr w:type="spellStart"/>
      <w:r w:rsidRPr="007C3A56">
        <w:rPr>
          <w:lang w:val="en-GB"/>
        </w:rPr>
        <w:t>Alfonseh</w:t>
      </w:r>
      <w:proofErr w:type="spellEnd"/>
      <w:r w:rsidRPr="007C3A56">
        <w:rPr>
          <w:lang w:val="en-GB"/>
        </w:rPr>
        <w:t xml:space="preserve">, A. (2021, June 3) </w:t>
      </w:r>
      <w:r w:rsidRPr="007C3A56">
        <w:rPr>
          <w:i/>
          <w:iCs/>
          <w:lang w:val="en-GB"/>
        </w:rPr>
        <w:t>The evolution of Iran's Qods Force since 1979</w:t>
      </w:r>
      <w:r w:rsidRPr="007C3A56">
        <w:rPr>
          <w:lang w:val="en-GB"/>
        </w:rPr>
        <w:t xml:space="preserve">. The Washington Institute. (n.d.). Retrieved April 20, 2023, from https://www.washingtoninstitute.org/policy-analysis/evolution-irans-qods-force-1979 </w:t>
      </w:r>
    </w:p>
    <w:p w14:paraId="42EC3C31" w14:textId="77777777" w:rsidR="000151A9" w:rsidRPr="007C3A56" w:rsidRDefault="000151A9" w:rsidP="005F2E74">
      <w:pPr>
        <w:ind w:left="360"/>
        <w:rPr>
          <w:lang w:val="en-GB"/>
        </w:rPr>
      </w:pPr>
      <w:r w:rsidRPr="007C3A56">
        <w:rPr>
          <w:lang w:val="en-GB"/>
        </w:rPr>
        <w:t xml:space="preserve">Arab </w:t>
      </w:r>
      <w:proofErr w:type="spellStart"/>
      <w:r w:rsidRPr="007C3A56">
        <w:rPr>
          <w:lang w:val="en-GB"/>
        </w:rPr>
        <w:t>Center</w:t>
      </w:r>
      <w:proofErr w:type="spellEnd"/>
      <w:r w:rsidRPr="007C3A56">
        <w:rPr>
          <w:lang w:val="en-GB"/>
        </w:rPr>
        <w:t xml:space="preserve"> for Research &amp; Policy Studies. (2020). The Potential Response to Soleimani’s Death. In </w:t>
      </w:r>
      <w:r w:rsidRPr="007C3A56">
        <w:rPr>
          <w:i/>
          <w:iCs/>
          <w:lang w:val="en-GB"/>
        </w:rPr>
        <w:t>US Iran Tensions at Boiling Point: How will Iran Respond to the Assassination of Qassem Soleimani?</w:t>
      </w:r>
      <w:r w:rsidRPr="007C3A56">
        <w:rPr>
          <w:lang w:val="en-GB"/>
        </w:rPr>
        <w:t xml:space="preserve"> (p. 2–4). Arab </w:t>
      </w:r>
      <w:proofErr w:type="spellStart"/>
      <w:r w:rsidRPr="007C3A56">
        <w:rPr>
          <w:lang w:val="en-GB"/>
        </w:rPr>
        <w:t>Center</w:t>
      </w:r>
      <w:proofErr w:type="spellEnd"/>
      <w:r w:rsidRPr="007C3A56">
        <w:rPr>
          <w:lang w:val="en-GB"/>
        </w:rPr>
        <w:t xml:space="preserve"> for Research &amp; Policy Studies. </w:t>
      </w:r>
      <w:hyperlink r:id="rId22" w:history="1">
        <w:r w:rsidRPr="007C3A56">
          <w:rPr>
            <w:rStyle w:val="Hypertextovodkaz"/>
            <w:lang w:val="en-GB"/>
          </w:rPr>
          <w:t>http://www.jstor.org/stable/resrep24483.4</w:t>
        </w:r>
      </w:hyperlink>
    </w:p>
    <w:p w14:paraId="3F6A0FF2" w14:textId="77777777" w:rsidR="000151A9" w:rsidRPr="007C3A56" w:rsidRDefault="000151A9" w:rsidP="005F2E74">
      <w:pPr>
        <w:ind w:left="360"/>
        <w:rPr>
          <w:lang w:val="en-GB"/>
        </w:rPr>
      </w:pPr>
      <w:r w:rsidRPr="007C3A56">
        <w:rPr>
          <w:lang w:val="en-GB"/>
        </w:rPr>
        <w:t xml:space="preserve">Axworthy, M. (2019). </w:t>
      </w:r>
      <w:r w:rsidRPr="007C3A56">
        <w:rPr>
          <w:i/>
          <w:iCs/>
          <w:lang w:val="en-GB"/>
        </w:rPr>
        <w:t xml:space="preserve">Revolutionary </w:t>
      </w:r>
      <w:proofErr w:type="spellStart"/>
      <w:r w:rsidRPr="007C3A56">
        <w:rPr>
          <w:i/>
          <w:iCs/>
          <w:lang w:val="en-GB"/>
        </w:rPr>
        <w:t>iran</w:t>
      </w:r>
      <w:proofErr w:type="spellEnd"/>
      <w:r w:rsidRPr="007C3A56">
        <w:rPr>
          <w:i/>
          <w:iCs/>
          <w:lang w:val="en-GB"/>
        </w:rPr>
        <w:t xml:space="preserve">: A history of the </w:t>
      </w:r>
      <w:proofErr w:type="spellStart"/>
      <w:r w:rsidRPr="007C3A56">
        <w:rPr>
          <w:i/>
          <w:iCs/>
          <w:lang w:val="en-GB"/>
        </w:rPr>
        <w:t>islamic</w:t>
      </w:r>
      <w:proofErr w:type="spellEnd"/>
      <w:r w:rsidRPr="007C3A56">
        <w:rPr>
          <w:i/>
          <w:iCs/>
          <w:lang w:val="en-GB"/>
        </w:rPr>
        <w:t xml:space="preserve"> republic</w:t>
      </w:r>
      <w:r w:rsidRPr="007C3A56">
        <w:rPr>
          <w:lang w:val="en-GB"/>
        </w:rPr>
        <w:t xml:space="preserve">. Penguin Books. </w:t>
      </w:r>
    </w:p>
    <w:p w14:paraId="2931E69F" w14:textId="77777777" w:rsidR="000151A9" w:rsidRPr="007C3A56" w:rsidRDefault="000151A9" w:rsidP="005F2E74">
      <w:pPr>
        <w:ind w:left="360"/>
        <w:rPr>
          <w:lang w:val="en-GB"/>
        </w:rPr>
      </w:pPr>
      <w:r w:rsidRPr="007C3A56">
        <w:rPr>
          <w:lang w:val="en-GB"/>
        </w:rPr>
        <w:t xml:space="preserve">Ayoub, M. (2011). </w:t>
      </w:r>
      <w:r w:rsidRPr="007C3A56">
        <w:rPr>
          <w:i/>
          <w:iCs/>
          <w:lang w:val="en-GB"/>
        </w:rPr>
        <w:t xml:space="preserve">Redemptive suffering in </w:t>
      </w:r>
      <w:proofErr w:type="spellStart"/>
      <w:r w:rsidRPr="007C3A56">
        <w:rPr>
          <w:i/>
          <w:iCs/>
          <w:lang w:val="en-GB"/>
        </w:rPr>
        <w:t>islām</w:t>
      </w:r>
      <w:proofErr w:type="spellEnd"/>
      <w:r w:rsidRPr="007C3A56">
        <w:rPr>
          <w:i/>
          <w:iCs/>
          <w:lang w:val="en-GB"/>
        </w:rPr>
        <w:t xml:space="preserve">: A study of the devotional aspects of </w:t>
      </w:r>
      <w:proofErr w:type="spellStart"/>
      <w:r w:rsidRPr="007C3A56">
        <w:rPr>
          <w:i/>
          <w:iCs/>
          <w:lang w:val="en-GB"/>
        </w:rPr>
        <w:t>ʻāshūrāʼ</w:t>
      </w:r>
      <w:proofErr w:type="spellEnd"/>
      <w:r w:rsidRPr="007C3A56">
        <w:rPr>
          <w:i/>
          <w:iCs/>
          <w:lang w:val="en-GB"/>
        </w:rPr>
        <w:t xml:space="preserve"> in Twelver </w:t>
      </w:r>
      <w:proofErr w:type="spellStart"/>
      <w:r w:rsidRPr="007C3A56">
        <w:rPr>
          <w:i/>
          <w:iCs/>
          <w:lang w:val="en-GB"/>
        </w:rPr>
        <w:t>Shīʻism</w:t>
      </w:r>
      <w:proofErr w:type="spellEnd"/>
      <w:r w:rsidRPr="007C3A56">
        <w:rPr>
          <w:i/>
          <w:iCs/>
          <w:lang w:val="en-GB"/>
        </w:rPr>
        <w:t xml:space="preserve"> (religion and society)</w:t>
      </w:r>
      <w:r w:rsidRPr="007C3A56">
        <w:rPr>
          <w:lang w:val="en-GB"/>
        </w:rPr>
        <w:t xml:space="preserve">. De Gruyter Mouton. </w:t>
      </w:r>
    </w:p>
    <w:p w14:paraId="7A692E43" w14:textId="77777777" w:rsidR="000151A9" w:rsidRPr="007C3A56" w:rsidRDefault="000151A9" w:rsidP="005F2E74">
      <w:pPr>
        <w:ind w:left="360"/>
        <w:rPr>
          <w:lang w:val="en-GB"/>
        </w:rPr>
      </w:pPr>
      <w:r w:rsidRPr="007C3A56">
        <w:rPr>
          <w:lang w:val="en-GB"/>
        </w:rPr>
        <w:t xml:space="preserve">Azizi, A. (2021). </w:t>
      </w:r>
      <w:r w:rsidRPr="007C3A56">
        <w:rPr>
          <w:i/>
          <w:iCs/>
          <w:lang w:val="en-GB"/>
        </w:rPr>
        <w:t>The shadow commander: Soleimani, the Us, and Iran's global ambitions</w:t>
      </w:r>
      <w:r w:rsidRPr="007C3A56">
        <w:rPr>
          <w:lang w:val="en-GB"/>
        </w:rPr>
        <w:t xml:space="preserve">. </w:t>
      </w:r>
      <w:proofErr w:type="spellStart"/>
      <w:r w:rsidRPr="007C3A56">
        <w:rPr>
          <w:lang w:val="en-GB"/>
        </w:rPr>
        <w:t>Oneworld</w:t>
      </w:r>
      <w:proofErr w:type="spellEnd"/>
      <w:r w:rsidRPr="007C3A56">
        <w:rPr>
          <w:lang w:val="en-GB"/>
        </w:rPr>
        <w:t xml:space="preserve"> Publications. </w:t>
      </w:r>
    </w:p>
    <w:p w14:paraId="3020ABA3" w14:textId="77777777" w:rsidR="000151A9" w:rsidRDefault="000151A9" w:rsidP="005F2E74">
      <w:pPr>
        <w:ind w:left="360"/>
        <w:rPr>
          <w:lang w:val="en-GB"/>
        </w:rPr>
      </w:pPr>
      <w:r w:rsidRPr="007C3A56">
        <w:rPr>
          <w:lang w:val="en-GB"/>
        </w:rPr>
        <w:t xml:space="preserve">BBC. (2020, July 9). </w:t>
      </w:r>
      <w:proofErr w:type="spellStart"/>
      <w:r w:rsidRPr="007C3A56">
        <w:rPr>
          <w:i/>
          <w:iCs/>
          <w:lang w:val="en-GB"/>
        </w:rPr>
        <w:t>Qasem</w:t>
      </w:r>
      <w:proofErr w:type="spellEnd"/>
      <w:r w:rsidRPr="007C3A56">
        <w:rPr>
          <w:i/>
          <w:iCs/>
          <w:lang w:val="en-GB"/>
        </w:rPr>
        <w:t xml:space="preserve"> Soleimani: US strike on Iran general was unlawful, UN expert says</w:t>
      </w:r>
      <w:r w:rsidRPr="007C3A56">
        <w:rPr>
          <w:lang w:val="en-GB"/>
        </w:rPr>
        <w:t xml:space="preserve">. BBC News. Retrieved April 20, 2023, from https://www.bbc.com/news/world-middle-east-53345885 </w:t>
      </w:r>
    </w:p>
    <w:p w14:paraId="12B2C720" w14:textId="3A50613F" w:rsidR="004D08F5" w:rsidRPr="004D08F5" w:rsidRDefault="004D08F5" w:rsidP="004D08F5">
      <w:pPr>
        <w:ind w:left="360"/>
      </w:pPr>
      <w:proofErr w:type="spellStart"/>
      <w:r w:rsidRPr="004D08F5">
        <w:t>Boehm</w:t>
      </w:r>
      <w:proofErr w:type="spellEnd"/>
      <w:r w:rsidRPr="004D08F5">
        <w:t xml:space="preserve">, A. (2023, </w:t>
      </w:r>
      <w:proofErr w:type="spellStart"/>
      <w:r w:rsidRPr="004D08F5">
        <w:t>March</w:t>
      </w:r>
      <w:proofErr w:type="spellEnd"/>
      <w:r w:rsidRPr="004D08F5">
        <w:t xml:space="preserve"> 9). </w:t>
      </w:r>
      <w:r w:rsidRPr="004D08F5">
        <w:rPr>
          <w:i/>
          <w:iCs/>
        </w:rPr>
        <w:t xml:space="preserve">The ISIS </w:t>
      </w:r>
      <w:proofErr w:type="spellStart"/>
      <w:r w:rsidRPr="004D08F5">
        <w:rPr>
          <w:i/>
          <w:iCs/>
        </w:rPr>
        <w:t>threat</w:t>
      </w:r>
      <w:proofErr w:type="spellEnd"/>
      <w:r w:rsidRPr="004D08F5">
        <w:rPr>
          <w:i/>
          <w:iCs/>
        </w:rPr>
        <w:t xml:space="preserve"> in 2023</w:t>
      </w:r>
      <w:r w:rsidRPr="004D08F5">
        <w:t xml:space="preserve">. </w:t>
      </w:r>
      <w:proofErr w:type="spellStart"/>
      <w:r w:rsidRPr="004D08F5">
        <w:t>Manara</w:t>
      </w:r>
      <w:proofErr w:type="spellEnd"/>
      <w:r w:rsidRPr="004D08F5">
        <w:t xml:space="preserve"> </w:t>
      </w:r>
      <w:proofErr w:type="spellStart"/>
      <w:r w:rsidRPr="004D08F5">
        <w:t>Magazine</w:t>
      </w:r>
      <w:proofErr w:type="spellEnd"/>
      <w:r w:rsidRPr="004D08F5">
        <w:t xml:space="preserve">. </w:t>
      </w:r>
      <w:proofErr w:type="spellStart"/>
      <w:r w:rsidRPr="004D08F5">
        <w:t>Retrieved</w:t>
      </w:r>
      <w:proofErr w:type="spellEnd"/>
      <w:r w:rsidRPr="004D08F5">
        <w:t xml:space="preserve"> </w:t>
      </w:r>
      <w:proofErr w:type="spellStart"/>
      <w:r w:rsidRPr="004D08F5">
        <w:t>April</w:t>
      </w:r>
      <w:proofErr w:type="spellEnd"/>
      <w:r w:rsidRPr="004D08F5">
        <w:t xml:space="preserve"> 20, 2023, </w:t>
      </w:r>
      <w:proofErr w:type="spellStart"/>
      <w:r w:rsidRPr="004D08F5">
        <w:t>from</w:t>
      </w:r>
      <w:proofErr w:type="spellEnd"/>
      <w:r w:rsidRPr="004D08F5">
        <w:t xml:space="preserve"> https://manaramagazine.org/2023/02/the-isis-threat-in-2023/ </w:t>
      </w:r>
    </w:p>
    <w:p w14:paraId="62F28091" w14:textId="77777777" w:rsidR="000151A9" w:rsidRPr="007C3A56" w:rsidRDefault="000151A9" w:rsidP="005F2E74">
      <w:pPr>
        <w:ind w:left="360"/>
        <w:rPr>
          <w:lang w:val="en-GB"/>
        </w:rPr>
      </w:pPr>
      <w:r w:rsidRPr="007C3A56">
        <w:rPr>
          <w:lang w:val="en-GB"/>
        </w:rPr>
        <w:t>Bonyads. (2018). Martyrs Foundation</w:t>
      </w:r>
      <w:r w:rsidRPr="007C3A56">
        <w:rPr>
          <w:i/>
          <w:iCs/>
          <w:lang w:val="en-GB"/>
        </w:rPr>
        <w:t>. Iranian Regime Frauds Manipulations Atrocities Threat</w:t>
      </w:r>
      <w:r w:rsidRPr="007C3A56">
        <w:rPr>
          <w:lang w:val="en-GB"/>
        </w:rPr>
        <w:t xml:space="preserve">. Available from: </w:t>
      </w:r>
      <w:hyperlink r:id="rId23" w:history="1">
        <w:r w:rsidRPr="007C3A56">
          <w:rPr>
            <w:rStyle w:val="Hypertextovodkaz"/>
            <w:lang w:val="en-GB"/>
          </w:rPr>
          <w:t>https://www.ifmat.org/11/05/martyrs-foundation/</w:t>
        </w:r>
      </w:hyperlink>
    </w:p>
    <w:p w14:paraId="0C3B29B9" w14:textId="77777777" w:rsidR="000151A9" w:rsidRPr="007C3A56" w:rsidRDefault="000151A9" w:rsidP="005F2E74">
      <w:pPr>
        <w:ind w:left="360"/>
        <w:rPr>
          <w:lang w:val="en-GB"/>
        </w:rPr>
      </w:pPr>
      <w:r w:rsidRPr="007C3A56">
        <w:rPr>
          <w:lang w:val="en-GB"/>
        </w:rPr>
        <w:lastRenderedPageBreak/>
        <w:t>Britannica, T. Editors of Encyclopaedia (2022, February 14). </w:t>
      </w:r>
      <w:r w:rsidRPr="007C3A56">
        <w:rPr>
          <w:i/>
          <w:iCs/>
          <w:lang w:val="en-GB"/>
        </w:rPr>
        <w:t>White Revolution</w:t>
      </w:r>
      <w:r w:rsidRPr="007C3A56">
        <w:rPr>
          <w:lang w:val="en-GB"/>
        </w:rPr>
        <w:t>. </w:t>
      </w:r>
      <w:proofErr w:type="spellStart"/>
      <w:r w:rsidRPr="007C3A56">
        <w:rPr>
          <w:i/>
          <w:iCs/>
          <w:lang w:val="en-GB"/>
        </w:rPr>
        <w:t>Encyclopedia</w:t>
      </w:r>
      <w:proofErr w:type="spellEnd"/>
      <w:r w:rsidRPr="007C3A56">
        <w:rPr>
          <w:i/>
          <w:iCs/>
          <w:lang w:val="en-GB"/>
        </w:rPr>
        <w:t xml:space="preserve"> Britannica</w:t>
      </w:r>
      <w:r w:rsidRPr="007C3A56">
        <w:rPr>
          <w:lang w:val="en-GB"/>
        </w:rPr>
        <w:t xml:space="preserve">. </w:t>
      </w:r>
      <w:hyperlink r:id="rId24" w:history="1">
        <w:r w:rsidRPr="007C3A56">
          <w:rPr>
            <w:rStyle w:val="Hypertextovodkaz"/>
            <w:lang w:val="en-GB"/>
          </w:rPr>
          <w:t>https://www.britannica.com/topic/White-Revolution</w:t>
        </w:r>
      </w:hyperlink>
    </w:p>
    <w:p w14:paraId="7BA32DE4" w14:textId="77777777" w:rsidR="000151A9" w:rsidRPr="007C3A56" w:rsidRDefault="000151A9" w:rsidP="005F2E74">
      <w:pPr>
        <w:ind w:left="360"/>
        <w:rPr>
          <w:lang w:val="en-GB"/>
        </w:rPr>
      </w:pPr>
      <w:r w:rsidRPr="007C3A56">
        <w:rPr>
          <w:lang w:val="en-GB"/>
        </w:rPr>
        <w:t>Castiglioni, C. (2011). ECONOMIC DEVELOPMENT AND POLITICAL AUTHORITARIANISM: THE PAHLAVI IRAN PATH TO MODERNISATION IN THE FRAMEWORK OF THE COLD WAR. </w:t>
      </w:r>
      <w:proofErr w:type="spellStart"/>
      <w:r w:rsidRPr="007C3A56">
        <w:rPr>
          <w:i/>
          <w:iCs/>
          <w:lang w:val="en-GB"/>
        </w:rPr>
        <w:t>Rivista</w:t>
      </w:r>
      <w:proofErr w:type="spellEnd"/>
      <w:r w:rsidRPr="007C3A56">
        <w:rPr>
          <w:i/>
          <w:iCs/>
          <w:lang w:val="en-GB"/>
        </w:rPr>
        <w:t xml:space="preserve"> </w:t>
      </w:r>
      <w:proofErr w:type="spellStart"/>
      <w:r w:rsidRPr="007C3A56">
        <w:rPr>
          <w:i/>
          <w:iCs/>
          <w:lang w:val="en-GB"/>
        </w:rPr>
        <w:t>Degli</w:t>
      </w:r>
      <w:proofErr w:type="spellEnd"/>
      <w:r w:rsidRPr="007C3A56">
        <w:rPr>
          <w:i/>
          <w:iCs/>
          <w:lang w:val="en-GB"/>
        </w:rPr>
        <w:t xml:space="preserve"> </w:t>
      </w:r>
      <w:proofErr w:type="spellStart"/>
      <w:r w:rsidRPr="007C3A56">
        <w:rPr>
          <w:i/>
          <w:iCs/>
          <w:lang w:val="en-GB"/>
        </w:rPr>
        <w:t>Studi</w:t>
      </w:r>
      <w:proofErr w:type="spellEnd"/>
      <w:r w:rsidRPr="007C3A56">
        <w:rPr>
          <w:i/>
          <w:iCs/>
          <w:lang w:val="en-GB"/>
        </w:rPr>
        <w:t xml:space="preserve"> </w:t>
      </w:r>
      <w:proofErr w:type="spellStart"/>
      <w:r w:rsidRPr="007C3A56">
        <w:rPr>
          <w:i/>
          <w:iCs/>
          <w:lang w:val="en-GB"/>
        </w:rPr>
        <w:t>Orientali</w:t>
      </w:r>
      <w:proofErr w:type="spellEnd"/>
      <w:r w:rsidRPr="007C3A56">
        <w:rPr>
          <w:lang w:val="en-GB"/>
        </w:rPr>
        <w:t>, </w:t>
      </w:r>
      <w:r w:rsidRPr="007C3A56">
        <w:rPr>
          <w:i/>
          <w:iCs/>
          <w:lang w:val="en-GB"/>
        </w:rPr>
        <w:t>84</w:t>
      </w:r>
      <w:r w:rsidRPr="007C3A56">
        <w:rPr>
          <w:lang w:val="en-GB"/>
        </w:rPr>
        <w:t xml:space="preserve">(1/4), 183–194. </w:t>
      </w:r>
      <w:hyperlink r:id="rId25" w:history="1">
        <w:r w:rsidRPr="007C3A56">
          <w:rPr>
            <w:rStyle w:val="Hypertextovodkaz"/>
            <w:lang w:val="en-GB"/>
          </w:rPr>
          <w:t>http://www.jstor.org/stable/43927266</w:t>
        </w:r>
      </w:hyperlink>
    </w:p>
    <w:p w14:paraId="3E24750C" w14:textId="77777777" w:rsidR="000151A9" w:rsidRPr="007C3A56" w:rsidRDefault="000151A9" w:rsidP="005F2E74">
      <w:pPr>
        <w:ind w:left="360"/>
        <w:rPr>
          <w:lang w:val="en-GB"/>
        </w:rPr>
      </w:pPr>
      <w:r w:rsidRPr="007C3A56">
        <w:rPr>
          <w:lang w:val="en-GB"/>
        </w:rPr>
        <w:t xml:space="preserve">CFR.org Editors.  (2023, April 20). </w:t>
      </w:r>
      <w:r w:rsidRPr="007C3A56">
        <w:rPr>
          <w:i/>
          <w:iCs/>
          <w:lang w:val="en-GB"/>
        </w:rPr>
        <w:t>Iran's revolutionary guards</w:t>
      </w:r>
      <w:r w:rsidRPr="007C3A56">
        <w:rPr>
          <w:lang w:val="en-GB"/>
        </w:rPr>
        <w:t xml:space="preserve">. Council on Foreign Relations. Retrieved April 20, 2023, from https://www.cfr.org/backgrounder/irans-revolutionary-guards </w:t>
      </w:r>
    </w:p>
    <w:p w14:paraId="54BC5906" w14:textId="77777777" w:rsidR="000151A9" w:rsidRPr="007C3A56" w:rsidRDefault="000151A9" w:rsidP="005F2E74">
      <w:pPr>
        <w:ind w:left="360"/>
        <w:rPr>
          <w:lang w:val="en-GB"/>
        </w:rPr>
      </w:pPr>
      <w:r w:rsidRPr="007C3A56">
        <w:rPr>
          <w:lang w:val="en-GB"/>
        </w:rPr>
        <w:t xml:space="preserve">CIA. (2023). Iran. Available from </w:t>
      </w:r>
      <w:hyperlink r:id="rId26" w:anchor="people-and-society" w:history="1">
        <w:r w:rsidRPr="007C3A56">
          <w:rPr>
            <w:rStyle w:val="Hypertextovodkaz"/>
            <w:lang w:val="en-GB"/>
          </w:rPr>
          <w:t>https://www.cia.gov/the-world-factbook/countries/iran/#people-and-society</w:t>
        </w:r>
      </w:hyperlink>
    </w:p>
    <w:p w14:paraId="18F244E5" w14:textId="77777777" w:rsidR="000151A9" w:rsidRPr="007C3A56" w:rsidRDefault="000151A9" w:rsidP="005F2E74">
      <w:pPr>
        <w:ind w:left="360"/>
        <w:rPr>
          <w:lang w:val="en-GB"/>
        </w:rPr>
      </w:pPr>
      <w:r w:rsidRPr="007C3A56">
        <w:rPr>
          <w:lang w:val="en-GB"/>
        </w:rPr>
        <w:t xml:space="preserve">Cohen, Z., </w:t>
      </w:r>
      <w:proofErr w:type="spellStart"/>
      <w:r w:rsidRPr="007C3A56">
        <w:rPr>
          <w:lang w:val="en-GB"/>
        </w:rPr>
        <w:t>Alkhshali</w:t>
      </w:r>
      <w:proofErr w:type="spellEnd"/>
      <w:r w:rsidRPr="007C3A56">
        <w:rPr>
          <w:lang w:val="en-GB"/>
        </w:rPr>
        <w:t xml:space="preserve">, H., </w:t>
      </w:r>
      <w:proofErr w:type="spellStart"/>
      <w:r w:rsidRPr="007C3A56">
        <w:rPr>
          <w:lang w:val="en-GB"/>
        </w:rPr>
        <w:t>Khadder</w:t>
      </w:r>
      <w:proofErr w:type="spellEnd"/>
      <w:r w:rsidRPr="007C3A56">
        <w:rPr>
          <w:lang w:val="en-GB"/>
        </w:rPr>
        <w:t xml:space="preserve">, K., &amp; Dewan, A. (2020, January 4). </w:t>
      </w:r>
      <w:r w:rsidRPr="007C3A56">
        <w:rPr>
          <w:i/>
          <w:iCs/>
          <w:lang w:val="en-GB"/>
        </w:rPr>
        <w:t>US drone strike ordered by Trump kills top Iranian commander in Baghdad</w:t>
      </w:r>
      <w:r w:rsidRPr="007C3A56">
        <w:rPr>
          <w:lang w:val="en-GB"/>
        </w:rPr>
        <w:t xml:space="preserve">. CNN. Retrieved April 20, 2023, from https://edition.cnn.com/2020/01/02/middleeast/baghdad-airport-rockets/index.html </w:t>
      </w:r>
    </w:p>
    <w:p w14:paraId="58B02B92" w14:textId="77777777" w:rsidR="000151A9" w:rsidRPr="007C3A56" w:rsidRDefault="000151A9" w:rsidP="005F2E74">
      <w:pPr>
        <w:ind w:left="360"/>
        <w:rPr>
          <w:lang w:val="en-GB"/>
        </w:rPr>
      </w:pPr>
      <w:r w:rsidRPr="007C3A56">
        <w:rPr>
          <w:lang w:val="en-GB"/>
        </w:rPr>
        <w:t xml:space="preserve">Collins. (2023). </w:t>
      </w:r>
      <w:proofErr w:type="spellStart"/>
      <w:r w:rsidRPr="007C3A56">
        <w:rPr>
          <w:lang w:val="en-GB"/>
        </w:rPr>
        <w:t>Shaheed.Available</w:t>
      </w:r>
      <w:proofErr w:type="spellEnd"/>
      <w:r w:rsidRPr="007C3A56">
        <w:rPr>
          <w:lang w:val="en-GB"/>
        </w:rPr>
        <w:t xml:space="preserve"> from: </w:t>
      </w:r>
      <w:hyperlink r:id="rId27" w:history="1">
        <w:r w:rsidRPr="007C3A56">
          <w:rPr>
            <w:rStyle w:val="Hypertextovodkaz"/>
            <w:lang w:val="en-GB"/>
          </w:rPr>
          <w:t>https://www.collinsdictionary.com/dictionary/english/shaheed</w:t>
        </w:r>
      </w:hyperlink>
    </w:p>
    <w:p w14:paraId="27E75FA2" w14:textId="77777777" w:rsidR="000151A9" w:rsidRPr="007C3A56" w:rsidRDefault="000151A9" w:rsidP="005F2E74">
      <w:pPr>
        <w:ind w:left="360"/>
        <w:rPr>
          <w:lang w:val="en-GB"/>
        </w:rPr>
      </w:pPr>
      <w:r w:rsidRPr="007C3A56">
        <w:rPr>
          <w:lang w:val="en-GB"/>
        </w:rPr>
        <w:t xml:space="preserve">Consulate General of the Islamic Republic of Iran - Karachi. (n.d.). </w:t>
      </w:r>
      <w:r w:rsidRPr="007C3A56">
        <w:rPr>
          <w:i/>
          <w:iCs/>
          <w:lang w:val="en-GB"/>
        </w:rPr>
        <w:t xml:space="preserve">The statement of the Islamic Republic of Iran Consulate General in Karachi on the Martyrdom of General lieutenant </w:t>
      </w:r>
      <w:proofErr w:type="spellStart"/>
      <w:r w:rsidRPr="007C3A56">
        <w:rPr>
          <w:i/>
          <w:iCs/>
          <w:lang w:val="en-GB"/>
        </w:rPr>
        <w:t>Gaseem</w:t>
      </w:r>
      <w:proofErr w:type="spellEnd"/>
      <w:r w:rsidRPr="007C3A56">
        <w:rPr>
          <w:i/>
          <w:iCs/>
          <w:lang w:val="en-GB"/>
        </w:rPr>
        <w:t xml:space="preserve"> Soleimani</w:t>
      </w:r>
      <w:r w:rsidRPr="007C3A56">
        <w:rPr>
          <w:lang w:val="en-GB"/>
        </w:rPr>
        <w:t xml:space="preserve">. </w:t>
      </w:r>
      <w:r w:rsidRPr="007C3A56">
        <w:rPr>
          <w:rtl/>
          <w:lang w:val="en-GB"/>
        </w:rPr>
        <w:t>سرکنسولگری جمهوری اسلامی ایران-کراچی</w:t>
      </w:r>
      <w:r w:rsidRPr="007C3A56">
        <w:rPr>
          <w:lang w:val="en-GB"/>
        </w:rPr>
        <w:t xml:space="preserve">. Retrieved April 20, 2023, from https://karachi.mfa.gov.ir/en/newsview/664909/The-Statement-of-the-Islamic-Republic-of-Iran-Consulate-General-in-Karachi-On-the-Martyrdom-of-General-Lieutenant-Gaseem-Soleimani </w:t>
      </w:r>
    </w:p>
    <w:p w14:paraId="724CA27D" w14:textId="77777777" w:rsidR="000151A9" w:rsidRPr="007C3A56" w:rsidRDefault="000151A9" w:rsidP="005F2E74">
      <w:pPr>
        <w:ind w:left="360"/>
        <w:rPr>
          <w:lang w:val="en-GB"/>
        </w:rPr>
      </w:pPr>
      <w:r w:rsidRPr="007C3A56">
        <w:rPr>
          <w:lang w:val="en-GB"/>
        </w:rPr>
        <w:t xml:space="preserve">Cooper, H., Schmitt, E., Haberman, M., &amp; </w:t>
      </w:r>
      <w:proofErr w:type="spellStart"/>
      <w:r w:rsidRPr="007C3A56">
        <w:rPr>
          <w:lang w:val="en-GB"/>
        </w:rPr>
        <w:t>Callimachi</w:t>
      </w:r>
      <w:proofErr w:type="spellEnd"/>
      <w:r w:rsidRPr="007C3A56">
        <w:rPr>
          <w:lang w:val="en-GB"/>
        </w:rPr>
        <w:t xml:space="preserve">, R. (2020, January 5). </w:t>
      </w:r>
      <w:r w:rsidRPr="007C3A56">
        <w:rPr>
          <w:i/>
          <w:iCs/>
          <w:lang w:val="en-GB"/>
        </w:rPr>
        <w:t>As tensions with Iran escalated, Trump opted for most extreme measure</w:t>
      </w:r>
      <w:r w:rsidRPr="007C3A56">
        <w:rPr>
          <w:lang w:val="en-GB"/>
        </w:rPr>
        <w:t xml:space="preserve">. The New York Times. Retrieved April 20, 2023, from https://www.nytimes.com/2020/01/04/us/politics/trump-suleimani.html </w:t>
      </w:r>
    </w:p>
    <w:p w14:paraId="0102910C" w14:textId="46E4D111" w:rsidR="000151A9" w:rsidRPr="007C3A56" w:rsidRDefault="000151A9" w:rsidP="005F2E74">
      <w:pPr>
        <w:ind w:left="360"/>
        <w:rPr>
          <w:lang w:val="en-GB"/>
        </w:rPr>
      </w:pPr>
      <w:r w:rsidRPr="007C3A56">
        <w:rPr>
          <w:lang w:val="en-GB"/>
        </w:rPr>
        <w:t xml:space="preserve">Crowley, M., Hassan, F., &amp; Schmitt, E. (2020, January 3). </w:t>
      </w:r>
      <w:r w:rsidRPr="007C3A56">
        <w:rPr>
          <w:i/>
          <w:iCs/>
          <w:lang w:val="en-GB"/>
        </w:rPr>
        <w:t>U.S. strike in Iraq kills Qassim Suleimani, commander of Iranian forces</w:t>
      </w:r>
      <w:r w:rsidRPr="007C3A56">
        <w:rPr>
          <w:lang w:val="en-GB"/>
        </w:rPr>
        <w:t xml:space="preserve">. The New York Times. Retrieved April 20, 2023, from </w:t>
      </w:r>
      <w:hyperlink r:id="rId28" w:history="1">
        <w:r w:rsidR="007D687C" w:rsidRPr="007C3A56">
          <w:rPr>
            <w:rStyle w:val="Hypertextovodkaz"/>
            <w:lang w:val="en-GB"/>
          </w:rPr>
          <w:t>https://www.nytimes.com/2020/01/02/world/middleeast/qassem-soleimani-iraq-iran-attack.html</w:t>
        </w:r>
      </w:hyperlink>
      <w:r w:rsidRPr="007C3A56">
        <w:rPr>
          <w:lang w:val="en-GB"/>
        </w:rPr>
        <w:t xml:space="preserve"> </w:t>
      </w:r>
    </w:p>
    <w:p w14:paraId="11E2D9E2" w14:textId="77777777" w:rsidR="007D687C" w:rsidRPr="007C3A56" w:rsidRDefault="007D687C" w:rsidP="007D687C">
      <w:pPr>
        <w:ind w:left="360"/>
        <w:rPr>
          <w:lang w:val="en-GB"/>
        </w:rPr>
      </w:pPr>
      <w:proofErr w:type="spellStart"/>
      <w:r w:rsidRPr="007C3A56">
        <w:rPr>
          <w:lang w:val="en-GB"/>
        </w:rPr>
        <w:lastRenderedPageBreak/>
        <w:t>Čech</w:t>
      </w:r>
      <w:proofErr w:type="spellEnd"/>
      <w:r w:rsidRPr="007C3A56">
        <w:rPr>
          <w:lang w:val="en-GB"/>
        </w:rPr>
        <w:t xml:space="preserve">. L. (2012).  </w:t>
      </w:r>
      <w:proofErr w:type="spellStart"/>
      <w:r w:rsidRPr="007C3A56">
        <w:rPr>
          <w:i/>
          <w:iCs/>
          <w:lang w:val="en-GB"/>
        </w:rPr>
        <w:t>Nábožensko-politické</w:t>
      </w:r>
      <w:proofErr w:type="spellEnd"/>
      <w:r w:rsidRPr="007C3A56">
        <w:rPr>
          <w:i/>
          <w:iCs/>
          <w:lang w:val="en-GB"/>
        </w:rPr>
        <w:t xml:space="preserve"> </w:t>
      </w:r>
      <w:proofErr w:type="spellStart"/>
      <w:r w:rsidRPr="007C3A56">
        <w:rPr>
          <w:i/>
          <w:iCs/>
          <w:lang w:val="en-GB"/>
        </w:rPr>
        <w:t>aspekty</w:t>
      </w:r>
      <w:proofErr w:type="spellEnd"/>
      <w:r w:rsidRPr="007C3A56">
        <w:rPr>
          <w:i/>
          <w:iCs/>
          <w:lang w:val="en-GB"/>
        </w:rPr>
        <w:t xml:space="preserve"> </w:t>
      </w:r>
      <w:proofErr w:type="spellStart"/>
      <w:r w:rsidRPr="007C3A56">
        <w:rPr>
          <w:i/>
          <w:iCs/>
          <w:lang w:val="en-GB"/>
        </w:rPr>
        <w:t>kultury</w:t>
      </w:r>
      <w:proofErr w:type="spellEnd"/>
      <w:r w:rsidRPr="007C3A56">
        <w:rPr>
          <w:i/>
          <w:iCs/>
          <w:lang w:val="en-GB"/>
        </w:rPr>
        <w:t xml:space="preserve"> </w:t>
      </w:r>
      <w:proofErr w:type="spellStart"/>
      <w:r w:rsidRPr="007C3A56">
        <w:rPr>
          <w:i/>
          <w:iCs/>
          <w:lang w:val="en-GB"/>
        </w:rPr>
        <w:t>mučednictví</w:t>
      </w:r>
      <w:proofErr w:type="spellEnd"/>
      <w:r w:rsidRPr="007C3A56">
        <w:rPr>
          <w:i/>
          <w:iCs/>
          <w:lang w:val="en-GB"/>
        </w:rPr>
        <w:t xml:space="preserve"> v </w:t>
      </w:r>
      <w:proofErr w:type="spellStart"/>
      <w:r w:rsidRPr="007C3A56">
        <w:rPr>
          <w:i/>
          <w:iCs/>
          <w:lang w:val="en-GB"/>
        </w:rPr>
        <w:t>Islámské</w:t>
      </w:r>
      <w:proofErr w:type="spellEnd"/>
      <w:r w:rsidRPr="007C3A56">
        <w:rPr>
          <w:i/>
          <w:iCs/>
          <w:lang w:val="en-GB"/>
        </w:rPr>
        <w:t xml:space="preserve"> </w:t>
      </w:r>
      <w:proofErr w:type="spellStart"/>
      <w:r w:rsidRPr="007C3A56">
        <w:rPr>
          <w:i/>
          <w:iCs/>
          <w:lang w:val="en-GB"/>
        </w:rPr>
        <w:t>republice</w:t>
      </w:r>
      <w:proofErr w:type="spellEnd"/>
      <w:r w:rsidRPr="007C3A56">
        <w:rPr>
          <w:i/>
          <w:iCs/>
          <w:lang w:val="en-GB"/>
        </w:rPr>
        <w:t xml:space="preserve"> </w:t>
      </w:r>
      <w:proofErr w:type="spellStart"/>
      <w:r w:rsidRPr="007C3A56">
        <w:rPr>
          <w:i/>
          <w:iCs/>
          <w:lang w:val="en-GB"/>
        </w:rPr>
        <w:t>Írán</w:t>
      </w:r>
      <w:proofErr w:type="spellEnd"/>
      <w:r w:rsidRPr="007C3A56">
        <w:rPr>
          <w:i/>
          <w:iCs/>
          <w:lang w:val="en-GB"/>
        </w:rPr>
        <w:t xml:space="preserve">. </w:t>
      </w:r>
      <w:proofErr w:type="spellStart"/>
      <w:r w:rsidRPr="007C3A56">
        <w:rPr>
          <w:lang w:val="en-GB"/>
        </w:rPr>
        <w:t>Nepublikovaná</w:t>
      </w:r>
      <w:proofErr w:type="spellEnd"/>
      <w:r w:rsidRPr="007C3A56">
        <w:rPr>
          <w:lang w:val="en-GB"/>
        </w:rPr>
        <w:t xml:space="preserve"> </w:t>
      </w:r>
      <w:proofErr w:type="spellStart"/>
      <w:r w:rsidRPr="007C3A56">
        <w:rPr>
          <w:lang w:val="en-GB"/>
        </w:rPr>
        <w:t>disertační</w:t>
      </w:r>
      <w:proofErr w:type="spellEnd"/>
      <w:r w:rsidRPr="007C3A56">
        <w:rPr>
          <w:lang w:val="en-GB"/>
        </w:rPr>
        <w:t xml:space="preserve"> </w:t>
      </w:r>
      <w:proofErr w:type="spellStart"/>
      <w:r w:rsidRPr="007C3A56">
        <w:rPr>
          <w:lang w:val="en-GB"/>
        </w:rPr>
        <w:t>práce</w:t>
      </w:r>
      <w:proofErr w:type="spellEnd"/>
      <w:r w:rsidRPr="007C3A56">
        <w:rPr>
          <w:lang w:val="en-GB"/>
        </w:rPr>
        <w:t xml:space="preserve">. Praha: </w:t>
      </w:r>
      <w:proofErr w:type="spellStart"/>
      <w:r w:rsidRPr="007C3A56">
        <w:rPr>
          <w:lang w:val="en-GB"/>
        </w:rPr>
        <w:t>Univerzita</w:t>
      </w:r>
      <w:proofErr w:type="spellEnd"/>
      <w:r w:rsidRPr="007C3A56">
        <w:rPr>
          <w:lang w:val="en-GB"/>
        </w:rPr>
        <w:t xml:space="preserve"> </w:t>
      </w:r>
      <w:proofErr w:type="spellStart"/>
      <w:r w:rsidRPr="007C3A56">
        <w:rPr>
          <w:lang w:val="en-GB"/>
        </w:rPr>
        <w:t>Karlova</w:t>
      </w:r>
      <w:proofErr w:type="spellEnd"/>
      <w:r w:rsidRPr="007C3A56">
        <w:rPr>
          <w:lang w:val="en-GB"/>
        </w:rPr>
        <w:t>.</w:t>
      </w:r>
    </w:p>
    <w:p w14:paraId="5A8321BF" w14:textId="77777777" w:rsidR="000151A9" w:rsidRPr="007C3A56" w:rsidRDefault="000151A9" w:rsidP="005F2E74">
      <w:pPr>
        <w:ind w:left="360"/>
        <w:rPr>
          <w:lang w:val="en-GB"/>
        </w:rPr>
      </w:pPr>
      <w:proofErr w:type="spellStart"/>
      <w:r w:rsidRPr="007C3A56">
        <w:rPr>
          <w:lang w:val="en-GB"/>
        </w:rPr>
        <w:t>Čech</w:t>
      </w:r>
      <w:proofErr w:type="spellEnd"/>
      <w:r w:rsidRPr="007C3A56">
        <w:rPr>
          <w:lang w:val="en-GB"/>
        </w:rPr>
        <w:t>, L. (2016).</w:t>
      </w:r>
      <w:r w:rsidRPr="007C3A56">
        <w:rPr>
          <w:i/>
          <w:iCs/>
          <w:lang w:val="en-GB"/>
        </w:rPr>
        <w:t> </w:t>
      </w:r>
      <w:proofErr w:type="spellStart"/>
      <w:r w:rsidRPr="007C3A56">
        <w:rPr>
          <w:i/>
          <w:iCs/>
          <w:lang w:val="en-GB"/>
        </w:rPr>
        <w:t>Írán</w:t>
      </w:r>
      <w:proofErr w:type="spellEnd"/>
      <w:r w:rsidRPr="007C3A56">
        <w:rPr>
          <w:i/>
          <w:iCs/>
          <w:lang w:val="en-GB"/>
        </w:rPr>
        <w:t xml:space="preserve"> a </w:t>
      </w:r>
      <w:proofErr w:type="spellStart"/>
      <w:r w:rsidRPr="007C3A56">
        <w:rPr>
          <w:i/>
          <w:iCs/>
          <w:lang w:val="en-GB"/>
        </w:rPr>
        <w:t>kultura</w:t>
      </w:r>
      <w:proofErr w:type="spellEnd"/>
      <w:r w:rsidRPr="007C3A56">
        <w:rPr>
          <w:i/>
          <w:iCs/>
          <w:lang w:val="en-GB"/>
        </w:rPr>
        <w:t xml:space="preserve"> </w:t>
      </w:r>
      <w:proofErr w:type="spellStart"/>
      <w:r w:rsidRPr="007C3A56">
        <w:rPr>
          <w:i/>
          <w:iCs/>
          <w:lang w:val="en-GB"/>
        </w:rPr>
        <w:t>mučednictví</w:t>
      </w:r>
      <w:proofErr w:type="spellEnd"/>
      <w:r w:rsidRPr="007C3A56">
        <w:rPr>
          <w:lang w:val="en-GB"/>
        </w:rPr>
        <w:t>. Academia</w:t>
      </w:r>
    </w:p>
    <w:p w14:paraId="46CD7497" w14:textId="77777777" w:rsidR="000151A9" w:rsidRPr="007C3A56" w:rsidRDefault="000151A9" w:rsidP="005F2E74">
      <w:pPr>
        <w:ind w:left="360"/>
        <w:rPr>
          <w:lang w:val="en-GB"/>
        </w:rPr>
      </w:pPr>
      <w:r w:rsidRPr="007C3A56">
        <w:rPr>
          <w:lang w:val="en-GB"/>
        </w:rPr>
        <w:t>Dijk, T. A. V. (1993). Elite discourse and racism. London: SAGE Publications.</w:t>
      </w:r>
    </w:p>
    <w:p w14:paraId="52FE9541" w14:textId="77777777" w:rsidR="000151A9" w:rsidRPr="007C3A56" w:rsidRDefault="000151A9" w:rsidP="005F2E74">
      <w:pPr>
        <w:ind w:left="360"/>
        <w:rPr>
          <w:lang w:val="en-GB"/>
        </w:rPr>
      </w:pPr>
      <w:proofErr w:type="spellStart"/>
      <w:r w:rsidRPr="007C3A56">
        <w:rPr>
          <w:lang w:val="en-GB"/>
        </w:rPr>
        <w:t>Dorraj</w:t>
      </w:r>
      <w:proofErr w:type="spellEnd"/>
      <w:r w:rsidRPr="007C3A56">
        <w:rPr>
          <w:lang w:val="en-GB"/>
        </w:rPr>
        <w:t xml:space="preserve">, M. (1997). Symbolic and Utilitarian Political Value of a Tradition: Martyrdom in the Iranian Political Culture. </w:t>
      </w:r>
      <w:r w:rsidRPr="007C3A56">
        <w:rPr>
          <w:i/>
          <w:iCs/>
          <w:lang w:val="en-GB"/>
        </w:rPr>
        <w:t>The Review of Politics</w:t>
      </w:r>
      <w:r w:rsidRPr="007C3A56">
        <w:rPr>
          <w:lang w:val="en-GB"/>
        </w:rPr>
        <w:t xml:space="preserve">, </w:t>
      </w:r>
      <w:r w:rsidRPr="007C3A56">
        <w:rPr>
          <w:i/>
          <w:iCs/>
          <w:lang w:val="en-GB"/>
        </w:rPr>
        <w:t>59</w:t>
      </w:r>
      <w:r w:rsidRPr="007C3A56">
        <w:rPr>
          <w:lang w:val="en-GB"/>
        </w:rPr>
        <w:t xml:space="preserve">(3), 489–521. </w:t>
      </w:r>
      <w:hyperlink r:id="rId29" w:history="1">
        <w:r w:rsidRPr="007C3A56">
          <w:rPr>
            <w:rStyle w:val="Hypertextovodkaz"/>
            <w:lang w:val="en-GB"/>
          </w:rPr>
          <w:t>http://www.jstor.org/stable/1408549</w:t>
        </w:r>
      </w:hyperlink>
    </w:p>
    <w:p w14:paraId="0BB0B4A2" w14:textId="77777777" w:rsidR="000151A9" w:rsidRPr="007C3A56" w:rsidRDefault="000151A9" w:rsidP="005F2E74">
      <w:pPr>
        <w:ind w:left="360"/>
        <w:rPr>
          <w:lang w:val="en-GB"/>
        </w:rPr>
      </w:pPr>
      <w:r w:rsidRPr="007C3A56">
        <w:rPr>
          <w:lang w:val="en-GB"/>
        </w:rPr>
        <w:t xml:space="preserve">Dunn, S. (2010). The Female Martyr and the Politics of Death: An Examination of the Martyr Discourses of </w:t>
      </w:r>
      <w:proofErr w:type="spellStart"/>
      <w:r w:rsidRPr="007C3A56">
        <w:rPr>
          <w:lang w:val="en-GB"/>
        </w:rPr>
        <w:t>Vibia</w:t>
      </w:r>
      <w:proofErr w:type="spellEnd"/>
      <w:r w:rsidRPr="007C3A56">
        <w:rPr>
          <w:lang w:val="en-GB"/>
        </w:rPr>
        <w:t xml:space="preserve"> Perpetua and </w:t>
      </w:r>
      <w:proofErr w:type="spellStart"/>
      <w:r w:rsidRPr="007C3A56">
        <w:rPr>
          <w:lang w:val="en-GB"/>
        </w:rPr>
        <w:t>Wafa</w:t>
      </w:r>
      <w:proofErr w:type="spellEnd"/>
      <w:r w:rsidRPr="007C3A56">
        <w:rPr>
          <w:lang w:val="en-GB"/>
        </w:rPr>
        <w:t xml:space="preserve"> Idris. </w:t>
      </w:r>
      <w:r w:rsidRPr="007C3A56">
        <w:rPr>
          <w:i/>
          <w:iCs/>
          <w:lang w:val="en-GB"/>
        </w:rPr>
        <w:t>Journal of the American Academy of Religion</w:t>
      </w:r>
      <w:r w:rsidRPr="007C3A56">
        <w:rPr>
          <w:lang w:val="en-GB"/>
        </w:rPr>
        <w:t>, </w:t>
      </w:r>
      <w:r w:rsidRPr="007C3A56">
        <w:rPr>
          <w:i/>
          <w:iCs/>
          <w:lang w:val="en-GB"/>
        </w:rPr>
        <w:t>78</w:t>
      </w:r>
      <w:r w:rsidRPr="007C3A56">
        <w:rPr>
          <w:lang w:val="en-GB"/>
        </w:rPr>
        <w:t>(1), 202–225.</w:t>
      </w:r>
    </w:p>
    <w:p w14:paraId="4737B3C6" w14:textId="77777777" w:rsidR="000151A9" w:rsidRPr="007C3A56" w:rsidRDefault="000151A9" w:rsidP="005F2E74">
      <w:pPr>
        <w:ind w:left="360"/>
        <w:rPr>
          <w:lang w:val="en-GB"/>
        </w:rPr>
      </w:pPr>
      <w:r w:rsidRPr="007C3A56">
        <w:rPr>
          <w:i/>
          <w:iCs/>
          <w:lang w:val="en-GB"/>
        </w:rPr>
        <w:t>Early converts to Islam and their persecution</w:t>
      </w:r>
      <w:r w:rsidRPr="007C3A56">
        <w:rPr>
          <w:lang w:val="en-GB"/>
        </w:rPr>
        <w:t xml:space="preserve">. Al-Islam. (2013, November 10). Retrieved April 20, 2023, from https://www.al-islam.org/restatement-history-islam-and-muslims-sayyid-ali-asghar-razwy/early-converts-islam-and-their </w:t>
      </w:r>
    </w:p>
    <w:p w14:paraId="150E7269" w14:textId="77777777" w:rsidR="000151A9" w:rsidRPr="007C3A56" w:rsidRDefault="000151A9" w:rsidP="005F2E74">
      <w:pPr>
        <w:ind w:left="360"/>
        <w:rPr>
          <w:lang w:val="en-GB"/>
        </w:rPr>
      </w:pPr>
      <w:proofErr w:type="spellStart"/>
      <w:r w:rsidRPr="007C3A56">
        <w:rPr>
          <w:lang w:val="en-GB"/>
        </w:rPr>
        <w:t>Farzaneh</w:t>
      </w:r>
      <w:proofErr w:type="spellEnd"/>
      <w:r w:rsidRPr="007C3A56">
        <w:rPr>
          <w:lang w:val="en-GB"/>
        </w:rPr>
        <w:t>, M. M. (2007). Shi'i ideology, Iranian secular nationalism and the Iran-</w:t>
      </w:r>
      <w:proofErr w:type="spellStart"/>
      <w:r w:rsidRPr="007C3A56">
        <w:rPr>
          <w:lang w:val="en-GB"/>
        </w:rPr>
        <w:t>iraq</w:t>
      </w:r>
      <w:proofErr w:type="spellEnd"/>
      <w:r w:rsidRPr="007C3A56">
        <w:rPr>
          <w:lang w:val="en-GB"/>
        </w:rPr>
        <w:t xml:space="preserve"> war (1980-1988). </w:t>
      </w:r>
      <w:r w:rsidRPr="007C3A56">
        <w:rPr>
          <w:i/>
          <w:iCs/>
          <w:lang w:val="en-GB"/>
        </w:rPr>
        <w:t>Studies in Ethnicity and Nationalism</w:t>
      </w:r>
      <w:r w:rsidRPr="007C3A56">
        <w:rPr>
          <w:lang w:val="en-GB"/>
        </w:rPr>
        <w:t>, </w:t>
      </w:r>
      <w:r w:rsidRPr="007C3A56">
        <w:rPr>
          <w:i/>
          <w:iCs/>
          <w:lang w:val="en-GB"/>
        </w:rPr>
        <w:t>7</w:t>
      </w:r>
      <w:r w:rsidRPr="007C3A56">
        <w:rPr>
          <w:lang w:val="en-GB"/>
        </w:rPr>
        <w:t>(1), 86–103. https://doi.org/10.1111/j.1754-9469.2007.tb00109.x </w:t>
      </w:r>
    </w:p>
    <w:p w14:paraId="5FDB77A2" w14:textId="77777777" w:rsidR="000151A9" w:rsidRPr="007C3A56" w:rsidRDefault="000151A9" w:rsidP="005F2E74">
      <w:pPr>
        <w:ind w:left="360"/>
        <w:rPr>
          <w:lang w:val="en-GB"/>
        </w:rPr>
      </w:pPr>
      <w:proofErr w:type="spellStart"/>
      <w:r w:rsidRPr="007C3A56">
        <w:rPr>
          <w:lang w:val="en-GB"/>
        </w:rPr>
        <w:t>Filkins</w:t>
      </w:r>
      <w:proofErr w:type="spellEnd"/>
      <w:r w:rsidRPr="007C3A56">
        <w:rPr>
          <w:lang w:val="en-GB"/>
        </w:rPr>
        <w:t xml:space="preserve">, D. (2013, September 23). </w:t>
      </w:r>
      <w:r w:rsidRPr="007C3A56">
        <w:rPr>
          <w:i/>
          <w:iCs/>
          <w:lang w:val="en-GB"/>
        </w:rPr>
        <w:t>The Shadow commander</w:t>
      </w:r>
      <w:r w:rsidRPr="007C3A56">
        <w:rPr>
          <w:lang w:val="en-GB"/>
        </w:rPr>
        <w:t xml:space="preserve">. The New Yorker. Retrieved April 20, 2023, from https://www.newyorker.com/magazine/2013/09/30/the-shadow-commander </w:t>
      </w:r>
    </w:p>
    <w:p w14:paraId="01897445" w14:textId="77777777" w:rsidR="000151A9" w:rsidRPr="007C3A56" w:rsidRDefault="000151A9" w:rsidP="005F2E74">
      <w:pPr>
        <w:ind w:left="360"/>
        <w:rPr>
          <w:lang w:val="en-GB"/>
        </w:rPr>
      </w:pPr>
      <w:r w:rsidRPr="007C3A56">
        <w:rPr>
          <w:lang w:val="en-GB"/>
        </w:rPr>
        <w:t xml:space="preserve">France 24. (2020, January 7). </w:t>
      </w:r>
      <w:r w:rsidRPr="007C3A56">
        <w:rPr>
          <w:i/>
          <w:iCs/>
          <w:lang w:val="en-GB"/>
        </w:rPr>
        <w:t xml:space="preserve">Soleimani, 'living martyr' who rose above </w:t>
      </w:r>
      <w:proofErr w:type="spellStart"/>
      <w:r w:rsidRPr="007C3A56">
        <w:rPr>
          <w:i/>
          <w:iCs/>
          <w:lang w:val="en-GB"/>
        </w:rPr>
        <w:t>iran</w:t>
      </w:r>
      <w:proofErr w:type="spellEnd"/>
      <w:r w:rsidRPr="007C3A56">
        <w:rPr>
          <w:i/>
          <w:iCs/>
          <w:lang w:val="en-GB"/>
        </w:rPr>
        <w:t xml:space="preserve"> rifts</w:t>
      </w:r>
      <w:r w:rsidRPr="007C3A56">
        <w:rPr>
          <w:lang w:val="en-GB"/>
        </w:rPr>
        <w:t xml:space="preserve">. France 24. Retrieved April 20, 2023, from https://www.france24.com/en/20200107-soleimani-living-martyr-who-rose-above-iran-rifts </w:t>
      </w:r>
    </w:p>
    <w:p w14:paraId="6647EB87" w14:textId="77777777" w:rsidR="000151A9" w:rsidRPr="007C3A56" w:rsidRDefault="000151A9" w:rsidP="005F2E74">
      <w:pPr>
        <w:ind w:left="360"/>
        <w:rPr>
          <w:lang w:val="en-GB"/>
        </w:rPr>
      </w:pPr>
      <w:r w:rsidRPr="007C3A56">
        <w:rPr>
          <w:lang w:val="en-GB"/>
        </w:rPr>
        <w:t>Freedom House. (2023). Iran. Available from https://freedomhouse.org/country/iran/freedom-world/2023</w:t>
      </w:r>
    </w:p>
    <w:p w14:paraId="70237B86" w14:textId="77777777" w:rsidR="000151A9" w:rsidRPr="007C3A56" w:rsidRDefault="000151A9" w:rsidP="005F2E74">
      <w:pPr>
        <w:ind w:left="360"/>
        <w:rPr>
          <w:lang w:val="en-GB"/>
        </w:rPr>
      </w:pPr>
      <w:proofErr w:type="spellStart"/>
      <w:r w:rsidRPr="007C3A56">
        <w:rPr>
          <w:lang w:val="en-GB"/>
        </w:rPr>
        <w:t>Gasiorowski</w:t>
      </w:r>
      <w:proofErr w:type="spellEnd"/>
      <w:r w:rsidRPr="007C3A56">
        <w:rPr>
          <w:lang w:val="en-GB"/>
        </w:rPr>
        <w:t xml:space="preserve">, M. J., &amp; Byrne, M. (Eds.). (2004). </w:t>
      </w:r>
      <w:r w:rsidRPr="007C3A56">
        <w:rPr>
          <w:i/>
          <w:iCs/>
          <w:lang w:val="en-GB"/>
        </w:rPr>
        <w:t>Mohammad Mosaddeq and the 1953 Coup in Iran</w:t>
      </w:r>
      <w:r w:rsidRPr="007C3A56">
        <w:rPr>
          <w:lang w:val="en-GB"/>
        </w:rPr>
        <w:t>. Syracuse University Press. http://www.jstor.org/stable/j.ctt1j5d815</w:t>
      </w:r>
    </w:p>
    <w:p w14:paraId="46281C11" w14:textId="77777777" w:rsidR="000151A9" w:rsidRPr="007C3A56" w:rsidRDefault="000151A9" w:rsidP="005F2E74">
      <w:pPr>
        <w:ind w:left="360"/>
        <w:rPr>
          <w:lang w:val="en-GB"/>
        </w:rPr>
      </w:pPr>
      <w:proofErr w:type="spellStart"/>
      <w:r w:rsidRPr="007C3A56">
        <w:rPr>
          <w:lang w:val="en-GB"/>
        </w:rPr>
        <w:t>Ghods</w:t>
      </w:r>
      <w:proofErr w:type="spellEnd"/>
      <w:r w:rsidRPr="007C3A56">
        <w:rPr>
          <w:lang w:val="en-GB"/>
        </w:rPr>
        <w:t>, M. R. (1991). Iranian Nationalism and Reza Shah. </w:t>
      </w:r>
      <w:r w:rsidRPr="007C3A56">
        <w:rPr>
          <w:i/>
          <w:iCs/>
          <w:lang w:val="en-GB"/>
        </w:rPr>
        <w:t>Middle Eastern Studies</w:t>
      </w:r>
      <w:r w:rsidRPr="007C3A56">
        <w:rPr>
          <w:lang w:val="en-GB"/>
        </w:rPr>
        <w:t>, </w:t>
      </w:r>
      <w:r w:rsidRPr="007C3A56">
        <w:rPr>
          <w:i/>
          <w:iCs/>
          <w:lang w:val="en-GB"/>
        </w:rPr>
        <w:t>27</w:t>
      </w:r>
      <w:r w:rsidRPr="007C3A56">
        <w:rPr>
          <w:lang w:val="en-GB"/>
        </w:rPr>
        <w:t xml:space="preserve">(1), 35–45. </w:t>
      </w:r>
      <w:hyperlink r:id="rId30" w:history="1">
        <w:r w:rsidRPr="007C3A56">
          <w:rPr>
            <w:rStyle w:val="Hypertextovodkaz"/>
            <w:lang w:val="en-GB"/>
          </w:rPr>
          <w:t>http://www.jstor.org/stable/4283413</w:t>
        </w:r>
      </w:hyperlink>
    </w:p>
    <w:p w14:paraId="0BC98E62" w14:textId="77777777" w:rsidR="000151A9" w:rsidRPr="007C3A56" w:rsidRDefault="000151A9" w:rsidP="005F2E74">
      <w:pPr>
        <w:ind w:left="360"/>
        <w:rPr>
          <w:lang w:val="en-GB"/>
        </w:rPr>
      </w:pPr>
      <w:proofErr w:type="spellStart"/>
      <w:r w:rsidRPr="007C3A56">
        <w:rPr>
          <w:lang w:val="en-GB"/>
        </w:rPr>
        <w:lastRenderedPageBreak/>
        <w:t>Gölz</w:t>
      </w:r>
      <w:proofErr w:type="spellEnd"/>
      <w:r w:rsidRPr="007C3A56">
        <w:rPr>
          <w:lang w:val="en-GB"/>
        </w:rPr>
        <w:t xml:space="preserve">, O. (2019). </w:t>
      </w:r>
      <w:proofErr w:type="spellStart"/>
      <w:r w:rsidRPr="007C3A56">
        <w:rPr>
          <w:lang w:val="en-GB"/>
        </w:rPr>
        <w:t>Gölz</w:t>
      </w:r>
      <w:proofErr w:type="spellEnd"/>
      <w:r w:rsidRPr="007C3A56">
        <w:rPr>
          <w:lang w:val="en-GB"/>
        </w:rPr>
        <w:t xml:space="preserve">, </w:t>
      </w:r>
      <w:proofErr w:type="spellStart"/>
      <w:r w:rsidRPr="007C3A56">
        <w:rPr>
          <w:lang w:val="en-GB"/>
        </w:rPr>
        <w:t>Olmo</w:t>
      </w:r>
      <w:proofErr w:type="spellEnd"/>
      <w:r w:rsidRPr="007C3A56">
        <w:rPr>
          <w:lang w:val="en-GB"/>
        </w:rPr>
        <w:t xml:space="preserve"> (ed.) „Martyrdom and the Struggle for Power in the Middle East” Behemoth - A Journal on Civilisation 12, 1 (2019). Behemoth: </w:t>
      </w:r>
      <w:proofErr w:type="gramStart"/>
      <w:r w:rsidRPr="007C3A56">
        <w:rPr>
          <w:lang w:val="en-GB"/>
        </w:rPr>
        <w:t>Https://Ojs.ub.uni-Freiburg.de/Behemoth/Issue/View/87 ,</w:t>
      </w:r>
      <w:proofErr w:type="gramEnd"/>
      <w:r w:rsidRPr="007C3A56">
        <w:rPr>
          <w:lang w:val="en-GB"/>
        </w:rPr>
        <w:t xml:space="preserve"> 12(1), 122. </w:t>
      </w:r>
      <w:hyperlink r:id="rId31" w:history="1">
        <w:r w:rsidRPr="007C3A56">
          <w:rPr>
            <w:rStyle w:val="Hypertextovodkaz"/>
            <w:lang w:val="en-GB"/>
          </w:rPr>
          <w:t>https://doi.org/10.6094/UNIFR/149497</w:t>
        </w:r>
      </w:hyperlink>
    </w:p>
    <w:p w14:paraId="4E680B6F" w14:textId="77777777" w:rsidR="000151A9" w:rsidRPr="007C3A56" w:rsidRDefault="000151A9" w:rsidP="005F2E74">
      <w:pPr>
        <w:ind w:left="360"/>
        <w:rPr>
          <w:lang w:val="en-GB"/>
        </w:rPr>
      </w:pPr>
      <w:r w:rsidRPr="007C3A56">
        <w:rPr>
          <w:lang w:val="en-GB"/>
        </w:rPr>
        <w:t xml:space="preserve">Guardian News and Media. (2020, January 8). </w:t>
      </w:r>
      <w:r w:rsidRPr="007C3A56">
        <w:rPr>
          <w:i/>
          <w:iCs/>
          <w:lang w:val="en-GB"/>
        </w:rPr>
        <w:t>Iraq says it received warning from Tehran about strikes on airbases – as it happened</w:t>
      </w:r>
      <w:r w:rsidRPr="007C3A56">
        <w:rPr>
          <w:lang w:val="en-GB"/>
        </w:rPr>
        <w:t xml:space="preserve">. The Guardian. Retrieved April 20, 2023, from </w:t>
      </w:r>
      <w:hyperlink r:id="rId32" w:history="1">
        <w:r w:rsidRPr="007C3A56">
          <w:rPr>
            <w:rStyle w:val="Hypertextovodkaz"/>
            <w:lang w:val="en-GB"/>
          </w:rPr>
          <w:t>https://www.theguardian.com/us-news/live/2020/jan/07/trump-news-today-live-impeachment-articles-iran-latest-updates-democrats</w:t>
        </w:r>
      </w:hyperlink>
      <w:r w:rsidRPr="007C3A56">
        <w:rPr>
          <w:lang w:val="en-GB"/>
        </w:rPr>
        <w:t xml:space="preserve"> </w:t>
      </w:r>
    </w:p>
    <w:p w14:paraId="1C46A996" w14:textId="77777777" w:rsidR="000151A9" w:rsidRPr="007C3A56" w:rsidRDefault="000151A9" w:rsidP="005F2E74">
      <w:pPr>
        <w:ind w:left="360"/>
        <w:rPr>
          <w:lang w:val="en-GB"/>
        </w:rPr>
      </w:pPr>
      <w:r w:rsidRPr="007C3A56">
        <w:rPr>
          <w:lang w:val="en-GB"/>
        </w:rPr>
        <w:t>Hiro, D. (2013). </w:t>
      </w:r>
      <w:r w:rsidRPr="007C3A56">
        <w:rPr>
          <w:i/>
          <w:iCs/>
          <w:lang w:val="en-GB"/>
        </w:rPr>
        <w:t>Holy Wars (Routledge Revivals): The Rise of Islamic Fundamentalism</w:t>
      </w:r>
      <w:r w:rsidRPr="007C3A56">
        <w:rPr>
          <w:lang w:val="en-GB"/>
        </w:rPr>
        <w:t>. Routledge. p. 169. </w:t>
      </w:r>
      <w:hyperlink r:id="rId33" w:tooltip="ISBN (identifier)" w:history="1">
        <w:r w:rsidRPr="007C3A56">
          <w:rPr>
            <w:rStyle w:val="Hypertextovodkaz"/>
            <w:lang w:val="en-GB"/>
          </w:rPr>
          <w:t>ISBN</w:t>
        </w:r>
      </w:hyperlink>
      <w:r w:rsidRPr="007C3A56">
        <w:rPr>
          <w:lang w:val="en-GB"/>
        </w:rPr>
        <w:t> </w:t>
      </w:r>
      <w:hyperlink r:id="rId34" w:tooltip="Special:BookSources/978-1135048310" w:history="1">
        <w:r w:rsidRPr="007C3A56">
          <w:rPr>
            <w:rStyle w:val="Hypertextovodkaz"/>
            <w:lang w:val="en-GB"/>
          </w:rPr>
          <w:t>978-1135048310</w:t>
        </w:r>
      </w:hyperlink>
      <w:r w:rsidRPr="007C3A56">
        <w:rPr>
          <w:lang w:val="en-GB"/>
        </w:rPr>
        <w:t>.</w:t>
      </w:r>
    </w:p>
    <w:p w14:paraId="6BAA38C9" w14:textId="77777777" w:rsidR="000151A9" w:rsidRPr="007C3A56" w:rsidRDefault="000151A9" w:rsidP="005F2E74">
      <w:pPr>
        <w:ind w:left="360"/>
        <w:rPr>
          <w:lang w:val="en-GB"/>
        </w:rPr>
      </w:pPr>
      <w:r w:rsidRPr="007C3A56">
        <w:rPr>
          <w:lang w:val="en-GB"/>
        </w:rPr>
        <w:t>Homan, R. (1980). The Origins of the Iranian Revolution. </w:t>
      </w:r>
      <w:r w:rsidRPr="007C3A56">
        <w:rPr>
          <w:i/>
          <w:iCs/>
          <w:lang w:val="en-GB"/>
        </w:rPr>
        <w:t>International Affairs (Royal Institute of International Affairs 1944-)</w:t>
      </w:r>
      <w:r w:rsidRPr="007C3A56">
        <w:rPr>
          <w:lang w:val="en-GB"/>
        </w:rPr>
        <w:t>, </w:t>
      </w:r>
      <w:r w:rsidRPr="007C3A56">
        <w:rPr>
          <w:i/>
          <w:iCs/>
          <w:lang w:val="en-GB"/>
        </w:rPr>
        <w:t>56</w:t>
      </w:r>
      <w:r w:rsidRPr="007C3A56">
        <w:rPr>
          <w:lang w:val="en-GB"/>
        </w:rPr>
        <w:t xml:space="preserve">(4), 673–677. </w:t>
      </w:r>
      <w:hyperlink r:id="rId35" w:history="1">
        <w:r w:rsidRPr="007C3A56">
          <w:rPr>
            <w:rStyle w:val="Hypertextovodkaz"/>
            <w:lang w:val="en-GB"/>
          </w:rPr>
          <w:t>https://doi.org/10.2307/2618173</w:t>
        </w:r>
      </w:hyperlink>
    </w:p>
    <w:p w14:paraId="5DE4942A" w14:textId="77777777" w:rsidR="000151A9" w:rsidRPr="007C3A56" w:rsidRDefault="000151A9" w:rsidP="005F2E74">
      <w:pPr>
        <w:ind w:left="360"/>
        <w:rPr>
          <w:lang w:val="en-GB"/>
        </w:rPr>
      </w:pPr>
      <w:proofErr w:type="spellStart"/>
      <w:r w:rsidRPr="007C3A56">
        <w:rPr>
          <w:lang w:val="en-GB"/>
        </w:rPr>
        <w:t>Ḫumaini</w:t>
      </w:r>
      <w:proofErr w:type="spellEnd"/>
      <w:r w:rsidRPr="007C3A56">
        <w:rPr>
          <w:lang w:val="en-GB"/>
        </w:rPr>
        <w:t xml:space="preserve">̄ </w:t>
      </w:r>
      <w:proofErr w:type="spellStart"/>
      <w:r w:rsidRPr="007C3A56">
        <w:rPr>
          <w:lang w:val="en-GB"/>
        </w:rPr>
        <w:t>Rūḥallāh</w:t>
      </w:r>
      <w:proofErr w:type="spellEnd"/>
      <w:r w:rsidRPr="007C3A56">
        <w:rPr>
          <w:lang w:val="en-GB"/>
        </w:rPr>
        <w:t xml:space="preserve"> </w:t>
      </w:r>
      <w:proofErr w:type="spellStart"/>
      <w:r w:rsidRPr="007C3A56">
        <w:rPr>
          <w:lang w:val="en-GB"/>
        </w:rPr>
        <w:t>Mūsawi</w:t>
      </w:r>
      <w:proofErr w:type="spellEnd"/>
      <w:r w:rsidRPr="007C3A56">
        <w:rPr>
          <w:lang w:val="en-GB"/>
        </w:rPr>
        <w:t xml:space="preserve">̄, &amp; </w:t>
      </w:r>
      <w:proofErr w:type="spellStart"/>
      <w:r w:rsidRPr="007C3A56">
        <w:rPr>
          <w:lang w:val="en-GB"/>
        </w:rPr>
        <w:t>Algar</w:t>
      </w:r>
      <w:proofErr w:type="spellEnd"/>
      <w:r w:rsidRPr="007C3A56">
        <w:rPr>
          <w:lang w:val="en-GB"/>
        </w:rPr>
        <w:t xml:space="preserve">, H. (1981). </w:t>
      </w:r>
      <w:r w:rsidRPr="007C3A56">
        <w:rPr>
          <w:i/>
          <w:iCs/>
          <w:lang w:val="en-GB"/>
        </w:rPr>
        <w:t xml:space="preserve">Islam and revolution: Writings and declarations of imam </w:t>
      </w:r>
      <w:proofErr w:type="spellStart"/>
      <w:r w:rsidRPr="007C3A56">
        <w:rPr>
          <w:i/>
          <w:iCs/>
          <w:lang w:val="en-GB"/>
        </w:rPr>
        <w:t>khomeini</w:t>
      </w:r>
      <w:proofErr w:type="spellEnd"/>
      <w:r w:rsidRPr="007C3A56">
        <w:rPr>
          <w:lang w:val="en-GB"/>
        </w:rPr>
        <w:t xml:space="preserve">. </w:t>
      </w:r>
      <w:proofErr w:type="spellStart"/>
      <w:r w:rsidRPr="007C3A56">
        <w:rPr>
          <w:lang w:val="en-GB"/>
        </w:rPr>
        <w:t>Mizan</w:t>
      </w:r>
      <w:proofErr w:type="spellEnd"/>
      <w:r w:rsidRPr="007C3A56">
        <w:rPr>
          <w:lang w:val="en-GB"/>
        </w:rPr>
        <w:t xml:space="preserve"> Press. </w:t>
      </w:r>
    </w:p>
    <w:p w14:paraId="5CDBD181" w14:textId="77777777" w:rsidR="000151A9" w:rsidRPr="007C3A56" w:rsidRDefault="000151A9" w:rsidP="005F2E74">
      <w:pPr>
        <w:ind w:left="360"/>
        <w:rPr>
          <w:lang w:val="en-GB"/>
        </w:rPr>
      </w:pPr>
      <w:proofErr w:type="spellStart"/>
      <w:r w:rsidRPr="007C3A56">
        <w:rPr>
          <w:lang w:val="en-GB"/>
        </w:rPr>
        <w:t>Chehabi</w:t>
      </w:r>
      <w:proofErr w:type="spellEnd"/>
      <w:r w:rsidRPr="007C3A56">
        <w:rPr>
          <w:lang w:val="en-GB"/>
        </w:rPr>
        <w:t>, H. E. (1998). The Pahlavi Period. </w:t>
      </w:r>
      <w:r w:rsidRPr="007C3A56">
        <w:rPr>
          <w:i/>
          <w:iCs/>
          <w:lang w:val="en-GB"/>
        </w:rPr>
        <w:t>Iranian Studies</w:t>
      </w:r>
      <w:r w:rsidRPr="007C3A56">
        <w:rPr>
          <w:lang w:val="en-GB"/>
        </w:rPr>
        <w:t>, </w:t>
      </w:r>
      <w:r w:rsidRPr="007C3A56">
        <w:rPr>
          <w:i/>
          <w:iCs/>
          <w:lang w:val="en-GB"/>
        </w:rPr>
        <w:t>31</w:t>
      </w:r>
      <w:r w:rsidRPr="007C3A56">
        <w:rPr>
          <w:lang w:val="en-GB"/>
        </w:rPr>
        <w:t xml:space="preserve">(3/4), 495–502. </w:t>
      </w:r>
      <w:hyperlink r:id="rId36" w:history="1">
        <w:r w:rsidRPr="007C3A56">
          <w:rPr>
            <w:rStyle w:val="Hypertextovodkaz"/>
            <w:lang w:val="en-GB"/>
          </w:rPr>
          <w:t>http://www.jstor.org/stable/4311184</w:t>
        </w:r>
      </w:hyperlink>
    </w:p>
    <w:p w14:paraId="251503B3" w14:textId="77777777" w:rsidR="000151A9" w:rsidRPr="007C3A56" w:rsidRDefault="000151A9" w:rsidP="005F2E74">
      <w:pPr>
        <w:ind w:left="360"/>
        <w:rPr>
          <w:lang w:val="en-GB"/>
        </w:rPr>
      </w:pPr>
      <w:r w:rsidRPr="007C3A56">
        <w:rPr>
          <w:lang w:val="en-GB"/>
        </w:rPr>
        <w:t>CHEHABI, H. E., &amp; CHRISTIA, F. (2008). The Art of State Persuasion. </w:t>
      </w:r>
      <w:r w:rsidRPr="007C3A56">
        <w:rPr>
          <w:i/>
          <w:iCs/>
          <w:lang w:val="en-GB"/>
        </w:rPr>
        <w:t>Persica</w:t>
      </w:r>
      <w:r w:rsidRPr="007C3A56">
        <w:rPr>
          <w:lang w:val="en-GB"/>
        </w:rPr>
        <w:t>, </w:t>
      </w:r>
      <w:r w:rsidRPr="007C3A56">
        <w:rPr>
          <w:i/>
          <w:iCs/>
          <w:lang w:val="en-GB"/>
        </w:rPr>
        <w:t>22</w:t>
      </w:r>
      <w:r w:rsidRPr="007C3A56">
        <w:rPr>
          <w:lang w:val="en-GB"/>
        </w:rPr>
        <w:t>, 1–13. https://doi.org/10.2143/pers.22.0.2034398 </w:t>
      </w:r>
    </w:p>
    <w:p w14:paraId="5EE3CACD" w14:textId="77777777" w:rsidR="000151A9" w:rsidRPr="007C3A56" w:rsidRDefault="000151A9" w:rsidP="005F2E74">
      <w:pPr>
        <w:ind w:left="360"/>
        <w:rPr>
          <w:lang w:val="en-GB"/>
        </w:rPr>
      </w:pPr>
      <w:proofErr w:type="spellStart"/>
      <w:r w:rsidRPr="007C3A56">
        <w:rPr>
          <w:lang w:val="en-GB"/>
        </w:rPr>
        <w:t>Karadsheh</w:t>
      </w:r>
      <w:proofErr w:type="spellEnd"/>
      <w:r w:rsidRPr="007C3A56">
        <w:rPr>
          <w:lang w:val="en-GB"/>
        </w:rPr>
        <w:t xml:space="preserve">, J. (2012, January 12). </w:t>
      </w:r>
      <w:r w:rsidRPr="007C3A56">
        <w:rPr>
          <w:i/>
          <w:iCs/>
          <w:lang w:val="en-GB"/>
        </w:rPr>
        <w:t>Shiite pilgrims make their way to Iraqi holy city amid tight security</w:t>
      </w:r>
      <w:r w:rsidRPr="007C3A56">
        <w:rPr>
          <w:lang w:val="en-GB"/>
        </w:rPr>
        <w:t xml:space="preserve">. CNN. Retrieved April 20, 2023, from https://edition.cnn.com/2012/01/12/world/meast/iraq-arbaeen/ </w:t>
      </w:r>
    </w:p>
    <w:p w14:paraId="63E8004C" w14:textId="77777777" w:rsidR="000151A9" w:rsidRPr="007C3A56" w:rsidRDefault="000151A9" w:rsidP="005F2E74">
      <w:pPr>
        <w:ind w:left="360"/>
        <w:rPr>
          <w:lang w:val="en-GB"/>
        </w:rPr>
      </w:pPr>
      <w:r w:rsidRPr="007C3A56">
        <w:rPr>
          <w:lang w:val="en-GB"/>
        </w:rPr>
        <w:t xml:space="preserve">Karsh, E. (2010). </w:t>
      </w:r>
      <w:r w:rsidRPr="007C3A56">
        <w:rPr>
          <w:i/>
          <w:iCs/>
          <w:lang w:val="en-GB"/>
        </w:rPr>
        <w:t xml:space="preserve">The </w:t>
      </w:r>
      <w:proofErr w:type="spellStart"/>
      <w:r w:rsidRPr="007C3A56">
        <w:rPr>
          <w:i/>
          <w:iCs/>
          <w:lang w:val="en-GB"/>
        </w:rPr>
        <w:t>iran-iraq</w:t>
      </w:r>
      <w:proofErr w:type="spellEnd"/>
      <w:r w:rsidRPr="007C3A56">
        <w:rPr>
          <w:i/>
          <w:iCs/>
          <w:lang w:val="en-GB"/>
        </w:rPr>
        <w:t xml:space="preserve"> war, 1980-1988</w:t>
      </w:r>
      <w:r w:rsidRPr="007C3A56">
        <w:rPr>
          <w:lang w:val="en-GB"/>
        </w:rPr>
        <w:t xml:space="preserve">. Osprey Publishing. </w:t>
      </w:r>
    </w:p>
    <w:p w14:paraId="323BA7D8" w14:textId="77777777" w:rsidR="000151A9" w:rsidRPr="007C3A56" w:rsidRDefault="000151A9" w:rsidP="005F2E74">
      <w:pPr>
        <w:ind w:left="360"/>
        <w:rPr>
          <w:lang w:val="en-GB"/>
        </w:rPr>
      </w:pPr>
      <w:r w:rsidRPr="007C3A56">
        <w:rPr>
          <w:lang w:val="en-GB"/>
        </w:rPr>
        <w:t>KAUR, R. (2010). Sacralising Bodies: On Martyrdom, Government and Accident in Iran. </w:t>
      </w:r>
      <w:r w:rsidRPr="007C3A56">
        <w:rPr>
          <w:i/>
          <w:iCs/>
          <w:lang w:val="en-GB"/>
        </w:rPr>
        <w:t>Journal of the Royal Asiatic Society</w:t>
      </w:r>
      <w:r w:rsidRPr="007C3A56">
        <w:rPr>
          <w:lang w:val="en-GB"/>
        </w:rPr>
        <w:t>, </w:t>
      </w:r>
      <w:r w:rsidRPr="007C3A56">
        <w:rPr>
          <w:i/>
          <w:iCs/>
          <w:lang w:val="en-GB"/>
        </w:rPr>
        <w:t>20</w:t>
      </w:r>
      <w:r w:rsidRPr="007C3A56">
        <w:rPr>
          <w:lang w:val="en-GB"/>
        </w:rPr>
        <w:t xml:space="preserve">(4), 441–460. </w:t>
      </w:r>
    </w:p>
    <w:p w14:paraId="35A2DDB0" w14:textId="77777777" w:rsidR="000151A9" w:rsidRPr="007C3A56" w:rsidRDefault="000151A9" w:rsidP="005F2E74">
      <w:pPr>
        <w:ind w:left="360"/>
        <w:rPr>
          <w:lang w:val="en-GB"/>
        </w:rPr>
      </w:pPr>
      <w:r w:rsidRPr="007C3A56">
        <w:rPr>
          <w:lang w:val="en-GB"/>
        </w:rPr>
        <w:t xml:space="preserve">Kennedy, M., &amp; Jackie Northman (2020). Was It Legal </w:t>
      </w:r>
      <w:proofErr w:type="gramStart"/>
      <w:r w:rsidRPr="007C3A56">
        <w:rPr>
          <w:lang w:val="en-GB"/>
        </w:rPr>
        <w:t>For</w:t>
      </w:r>
      <w:proofErr w:type="gramEnd"/>
      <w:r w:rsidRPr="007C3A56">
        <w:rPr>
          <w:lang w:val="en-GB"/>
        </w:rPr>
        <w:t xml:space="preserve"> The U.S. To Kill </w:t>
      </w:r>
      <w:proofErr w:type="gramStart"/>
      <w:r w:rsidRPr="007C3A56">
        <w:rPr>
          <w:lang w:val="en-GB"/>
        </w:rPr>
        <w:t>A</w:t>
      </w:r>
      <w:proofErr w:type="gramEnd"/>
      <w:r w:rsidRPr="007C3A56">
        <w:rPr>
          <w:lang w:val="en-GB"/>
        </w:rPr>
        <w:t xml:space="preserve"> Top Iranian Military Leader? </w:t>
      </w:r>
      <w:r w:rsidRPr="007C3A56">
        <w:rPr>
          <w:i/>
          <w:iCs/>
          <w:lang w:val="en-GB"/>
        </w:rPr>
        <w:t>NPR</w:t>
      </w:r>
      <w:r w:rsidRPr="007C3A56">
        <w:rPr>
          <w:lang w:val="en-GB"/>
        </w:rPr>
        <w:t xml:space="preserve">. Available from </w:t>
      </w:r>
      <w:hyperlink r:id="rId37" w:history="1">
        <w:r w:rsidRPr="007C3A56">
          <w:rPr>
            <w:rStyle w:val="Hypertextovodkaz"/>
            <w:lang w:val="en-GB"/>
          </w:rPr>
          <w:t>https://www.npr.org/2020/01/04/793412105/was-it-legal-for-the-u-s-to-kill-a-top-iranian-military-leader</w:t>
        </w:r>
      </w:hyperlink>
    </w:p>
    <w:p w14:paraId="2E35A19B" w14:textId="77777777" w:rsidR="000151A9" w:rsidRPr="007C3A56" w:rsidRDefault="000151A9" w:rsidP="005F2E74">
      <w:pPr>
        <w:ind w:left="360"/>
        <w:rPr>
          <w:lang w:val="en-GB"/>
        </w:rPr>
      </w:pPr>
      <w:r w:rsidRPr="007C3A56">
        <w:rPr>
          <w:lang w:val="en-GB"/>
        </w:rPr>
        <w:t xml:space="preserve">Kennedy, M., &amp; Northam, J. (2020, January 4). </w:t>
      </w:r>
      <w:r w:rsidRPr="007C3A56">
        <w:rPr>
          <w:i/>
          <w:iCs/>
          <w:lang w:val="en-GB"/>
        </w:rPr>
        <w:t>Was it legal for the U.S. to kill a top Iranian military leader?</w:t>
      </w:r>
      <w:r w:rsidRPr="007C3A56">
        <w:rPr>
          <w:lang w:val="en-GB"/>
        </w:rPr>
        <w:t xml:space="preserve"> NPR. Retrieved April 20, 2023, from </w:t>
      </w:r>
      <w:r w:rsidRPr="007C3A56">
        <w:rPr>
          <w:lang w:val="en-GB"/>
        </w:rPr>
        <w:lastRenderedPageBreak/>
        <w:t xml:space="preserve">https://www.npr.org/2020/01/04/793412105/was-it-legal-for-the-u-s-to-kill-a-top-iranian-military-leader </w:t>
      </w:r>
    </w:p>
    <w:p w14:paraId="441F8912" w14:textId="77777777" w:rsidR="000151A9" w:rsidRPr="007C3A56" w:rsidRDefault="000151A9" w:rsidP="005F2E74">
      <w:pPr>
        <w:ind w:left="360"/>
        <w:rPr>
          <w:lang w:val="en-GB"/>
        </w:rPr>
      </w:pPr>
      <w:r w:rsidRPr="007C3A56">
        <w:rPr>
          <w:lang w:val="en-GB"/>
        </w:rPr>
        <w:t xml:space="preserve">Kevin L. Schwartz. (2022) “Citizen Martyrs”: The Afghan </w:t>
      </w:r>
      <w:proofErr w:type="spellStart"/>
      <w:r w:rsidRPr="007C3A56">
        <w:rPr>
          <w:lang w:val="en-GB"/>
        </w:rPr>
        <w:t>Fatemiyoun</w:t>
      </w:r>
      <w:proofErr w:type="spellEnd"/>
      <w:r w:rsidRPr="007C3A56">
        <w:rPr>
          <w:lang w:val="en-GB"/>
        </w:rPr>
        <w:t xml:space="preserve"> Brigade in Iran. </w:t>
      </w:r>
      <w:r w:rsidRPr="007C3A56">
        <w:rPr>
          <w:i/>
          <w:iCs/>
          <w:lang w:val="en-GB"/>
        </w:rPr>
        <w:t>Afghanistan</w:t>
      </w:r>
      <w:r w:rsidRPr="007C3A56">
        <w:rPr>
          <w:lang w:val="en-GB"/>
        </w:rPr>
        <w:t> 5:1, pages 93-121.</w:t>
      </w:r>
    </w:p>
    <w:p w14:paraId="50CDB419" w14:textId="77777777" w:rsidR="000151A9" w:rsidRPr="007C3A56" w:rsidRDefault="000151A9" w:rsidP="000151A9">
      <w:pPr>
        <w:ind w:left="360"/>
        <w:rPr>
          <w:lang w:val="en-GB"/>
        </w:rPr>
      </w:pPr>
      <w:r w:rsidRPr="007C3A56">
        <w:rPr>
          <w:lang w:val="en-GB"/>
        </w:rPr>
        <w:t xml:space="preserve">Khamenei.ir (2020a) </w:t>
      </w:r>
      <w:r w:rsidRPr="007C3A56">
        <w:rPr>
          <w:i/>
          <w:iCs/>
          <w:lang w:val="en-GB"/>
        </w:rPr>
        <w:t xml:space="preserve">The Apocalyptic Companion of Aba </w:t>
      </w:r>
      <w:proofErr w:type="spellStart"/>
      <w:r w:rsidRPr="007C3A56">
        <w:rPr>
          <w:i/>
          <w:iCs/>
          <w:lang w:val="en-GB"/>
        </w:rPr>
        <w:t>Abdillah</w:t>
      </w:r>
      <w:proofErr w:type="spellEnd"/>
      <w:r w:rsidRPr="007C3A56">
        <w:rPr>
          <w:lang w:val="en-GB"/>
        </w:rPr>
        <w:t xml:space="preserve"> [ONLINE] Retrieved from: https://farsi.khamenei.ir/photo-album?id=44560</w:t>
      </w:r>
    </w:p>
    <w:p w14:paraId="7E82FCC5" w14:textId="77777777" w:rsidR="000151A9" w:rsidRPr="007C3A56" w:rsidRDefault="000151A9" w:rsidP="000151A9">
      <w:pPr>
        <w:ind w:left="360"/>
        <w:rPr>
          <w:lang w:val="en-GB"/>
        </w:rPr>
      </w:pPr>
      <w:r w:rsidRPr="007C3A56">
        <w:rPr>
          <w:lang w:val="en-GB"/>
        </w:rPr>
        <w:t xml:space="preserve">Khameneir.ir (2020b) </w:t>
      </w:r>
      <w:r w:rsidRPr="007C3A56">
        <w:rPr>
          <w:i/>
          <w:iCs/>
          <w:lang w:val="en-GB"/>
        </w:rPr>
        <w:t>O' Hussain(</w:t>
      </w:r>
      <w:proofErr w:type="spellStart"/>
      <w:r w:rsidRPr="007C3A56">
        <w:rPr>
          <w:i/>
          <w:iCs/>
          <w:lang w:val="en-GB"/>
        </w:rPr>
        <w:t>a.s.</w:t>
      </w:r>
      <w:proofErr w:type="spellEnd"/>
      <w:r w:rsidRPr="007C3A56">
        <w:rPr>
          <w:i/>
          <w:iCs/>
          <w:lang w:val="en-GB"/>
        </w:rPr>
        <w:t>), the command belongs to you</w:t>
      </w:r>
      <w:r w:rsidRPr="007C3A56">
        <w:rPr>
          <w:lang w:val="en-GB"/>
        </w:rPr>
        <w:t xml:space="preserve"> [ONLINE] Retrieved from: https://english.khamenei.ir/news/7279/O-Hussain-a-s-the-command-belongs-to-you</w:t>
      </w:r>
    </w:p>
    <w:p w14:paraId="0227FBAB" w14:textId="77777777" w:rsidR="000151A9" w:rsidRPr="007C3A56" w:rsidRDefault="000151A9" w:rsidP="005F2E74">
      <w:pPr>
        <w:ind w:left="360"/>
        <w:rPr>
          <w:lang w:val="en-GB"/>
        </w:rPr>
      </w:pPr>
      <w:r w:rsidRPr="007C3A56">
        <w:rPr>
          <w:lang w:val="en-GB"/>
        </w:rPr>
        <w:t xml:space="preserve">King, J. (2003, March). Iran Chamber Society: History of Iran: Arming Iraq: A chronology of U.S. involvement. Retrieved April 20, 2023, from http://www.iranchamber.com/history/articles/arming_iraq.php </w:t>
      </w:r>
    </w:p>
    <w:p w14:paraId="08DA531B" w14:textId="77777777" w:rsidR="000151A9" w:rsidRDefault="000151A9" w:rsidP="005F2E74">
      <w:pPr>
        <w:ind w:left="360"/>
        <w:rPr>
          <w:lang w:val="en-GB"/>
        </w:rPr>
      </w:pPr>
      <w:r w:rsidRPr="007C3A56">
        <w:rPr>
          <w:lang w:val="en-GB"/>
        </w:rPr>
        <w:t>Lewis-Beck, M. S., &amp; Bryman, A. (2007). </w:t>
      </w:r>
      <w:r w:rsidRPr="007C3A56">
        <w:rPr>
          <w:i/>
          <w:iCs/>
          <w:lang w:val="en-GB"/>
        </w:rPr>
        <w:t xml:space="preserve">The sage </w:t>
      </w:r>
      <w:proofErr w:type="spellStart"/>
      <w:r w:rsidRPr="007C3A56">
        <w:rPr>
          <w:i/>
          <w:iCs/>
          <w:lang w:val="en-GB"/>
        </w:rPr>
        <w:t>encyclopedia</w:t>
      </w:r>
      <w:proofErr w:type="spellEnd"/>
      <w:r w:rsidRPr="007C3A56">
        <w:rPr>
          <w:i/>
          <w:iCs/>
          <w:lang w:val="en-GB"/>
        </w:rPr>
        <w:t xml:space="preserve"> of Social Science Research Methods</w:t>
      </w:r>
      <w:r w:rsidRPr="007C3A56">
        <w:rPr>
          <w:lang w:val="en-GB"/>
        </w:rPr>
        <w:t>. Sage.</w:t>
      </w:r>
    </w:p>
    <w:p w14:paraId="7655B1EA" w14:textId="0C67AA93" w:rsidR="00366177" w:rsidRPr="00366177" w:rsidRDefault="00366177" w:rsidP="00366177">
      <w:pPr>
        <w:ind w:left="360"/>
      </w:pPr>
      <w:proofErr w:type="spellStart"/>
      <w:r w:rsidRPr="00366177">
        <w:t>McManus</w:t>
      </w:r>
      <w:proofErr w:type="spellEnd"/>
      <w:r w:rsidRPr="00366177">
        <w:t xml:space="preserve">, J. (2015, </w:t>
      </w:r>
      <w:proofErr w:type="spellStart"/>
      <w:r w:rsidRPr="00366177">
        <w:t>January</w:t>
      </w:r>
      <w:proofErr w:type="spellEnd"/>
      <w:r w:rsidRPr="00366177">
        <w:t xml:space="preserve"> 15). </w:t>
      </w:r>
      <w:proofErr w:type="spellStart"/>
      <w:r w:rsidRPr="00366177">
        <w:rPr>
          <w:i/>
          <w:iCs/>
        </w:rPr>
        <w:t>Have</w:t>
      </w:r>
      <w:proofErr w:type="spellEnd"/>
      <w:r w:rsidRPr="00366177">
        <w:rPr>
          <w:i/>
          <w:iCs/>
        </w:rPr>
        <w:t xml:space="preserve"> </w:t>
      </w:r>
      <w:proofErr w:type="spellStart"/>
      <w:r w:rsidRPr="00366177">
        <w:rPr>
          <w:i/>
          <w:iCs/>
        </w:rPr>
        <w:t>pictures</w:t>
      </w:r>
      <w:proofErr w:type="spellEnd"/>
      <w:r w:rsidRPr="00366177">
        <w:rPr>
          <w:i/>
          <w:iCs/>
        </w:rPr>
        <w:t xml:space="preserve"> </w:t>
      </w:r>
      <w:proofErr w:type="spellStart"/>
      <w:r w:rsidRPr="00366177">
        <w:rPr>
          <w:i/>
          <w:iCs/>
        </w:rPr>
        <w:t>of</w:t>
      </w:r>
      <w:proofErr w:type="spellEnd"/>
      <w:r w:rsidRPr="00366177">
        <w:rPr>
          <w:i/>
          <w:iCs/>
        </w:rPr>
        <w:t xml:space="preserve"> Muhammad </w:t>
      </w:r>
      <w:proofErr w:type="spellStart"/>
      <w:r w:rsidRPr="00366177">
        <w:rPr>
          <w:i/>
          <w:iCs/>
        </w:rPr>
        <w:t>always</w:t>
      </w:r>
      <w:proofErr w:type="spellEnd"/>
      <w:r w:rsidRPr="00366177">
        <w:rPr>
          <w:i/>
          <w:iCs/>
        </w:rPr>
        <w:t xml:space="preserve"> </w:t>
      </w:r>
      <w:proofErr w:type="spellStart"/>
      <w:r w:rsidRPr="00366177">
        <w:rPr>
          <w:i/>
          <w:iCs/>
        </w:rPr>
        <w:t>been</w:t>
      </w:r>
      <w:proofErr w:type="spellEnd"/>
      <w:r w:rsidRPr="00366177">
        <w:rPr>
          <w:i/>
          <w:iCs/>
        </w:rPr>
        <w:t xml:space="preserve"> </w:t>
      </w:r>
      <w:proofErr w:type="spellStart"/>
      <w:r w:rsidRPr="00366177">
        <w:rPr>
          <w:i/>
          <w:iCs/>
        </w:rPr>
        <w:t>forbidden</w:t>
      </w:r>
      <w:proofErr w:type="spellEnd"/>
      <w:r w:rsidRPr="00366177">
        <w:rPr>
          <w:i/>
          <w:iCs/>
        </w:rPr>
        <w:t>?</w:t>
      </w:r>
      <w:r w:rsidRPr="00366177">
        <w:t xml:space="preserve"> BBC News. </w:t>
      </w:r>
      <w:proofErr w:type="spellStart"/>
      <w:r w:rsidRPr="00366177">
        <w:t>Retrieved</w:t>
      </w:r>
      <w:proofErr w:type="spellEnd"/>
      <w:r w:rsidRPr="00366177">
        <w:t xml:space="preserve"> </w:t>
      </w:r>
      <w:proofErr w:type="spellStart"/>
      <w:r w:rsidRPr="00366177">
        <w:t>April</w:t>
      </w:r>
      <w:proofErr w:type="spellEnd"/>
      <w:r w:rsidRPr="00366177">
        <w:t xml:space="preserve"> 20, 2023, </w:t>
      </w:r>
      <w:proofErr w:type="spellStart"/>
      <w:r w:rsidRPr="00366177">
        <w:t>from</w:t>
      </w:r>
      <w:proofErr w:type="spellEnd"/>
      <w:r w:rsidRPr="00366177">
        <w:t xml:space="preserve"> https://www.bbc.com/news/magazine-30814555 </w:t>
      </w:r>
    </w:p>
    <w:p w14:paraId="243FEBCF" w14:textId="77777777" w:rsidR="000151A9" w:rsidRPr="00295BCD" w:rsidRDefault="000151A9" w:rsidP="000151A9">
      <w:pPr>
        <w:ind w:left="360"/>
      </w:pPr>
      <w:r w:rsidRPr="00295BCD">
        <w:t xml:space="preserve">Mehr News (2023) </w:t>
      </w:r>
      <w:r w:rsidRPr="007C3A56">
        <w:rPr>
          <w:i/>
          <w:iCs/>
          <w:rtl/>
          <w:lang w:val="en-GB"/>
        </w:rPr>
        <w:t xml:space="preserve">تو، بهترین </w:t>
      </w:r>
      <w:proofErr w:type="gramStart"/>
      <w:r w:rsidRPr="007C3A56">
        <w:rPr>
          <w:i/>
          <w:iCs/>
          <w:rtl/>
          <w:lang w:val="en-GB"/>
        </w:rPr>
        <w:t>بابایی</w:t>
      </w:r>
      <w:r w:rsidRPr="00295BCD">
        <w:t xml:space="preserve">  [</w:t>
      </w:r>
      <w:proofErr w:type="gramEnd"/>
      <w:r w:rsidRPr="00295BCD">
        <w:t>ONLINE] Retrieved from: https://www.mehrnews.com/news/5699555/</w:t>
      </w:r>
      <w:r w:rsidRPr="007C3A56">
        <w:rPr>
          <w:rtl/>
          <w:lang w:val="en-GB"/>
        </w:rPr>
        <w:t>تو-بهترین-بابایی</w:t>
      </w:r>
    </w:p>
    <w:p w14:paraId="3AB2E4F0" w14:textId="77777777" w:rsidR="000151A9" w:rsidRPr="007C3A56" w:rsidRDefault="000151A9" w:rsidP="005F2E74">
      <w:pPr>
        <w:ind w:left="360"/>
        <w:rPr>
          <w:lang w:val="en-GB"/>
        </w:rPr>
      </w:pPr>
      <w:r w:rsidRPr="00295BCD">
        <w:t xml:space="preserve">Milani, A. (2012). </w:t>
      </w:r>
      <w:r w:rsidRPr="00295BCD">
        <w:rPr>
          <w:i/>
          <w:iCs/>
        </w:rPr>
        <w:t>The shah</w:t>
      </w:r>
      <w:r w:rsidRPr="00295BCD">
        <w:t xml:space="preserve">. </w:t>
      </w:r>
      <w:r w:rsidRPr="007C3A56">
        <w:rPr>
          <w:lang w:val="en-GB"/>
        </w:rPr>
        <w:t xml:space="preserve">Palgrave Macmillan. </w:t>
      </w:r>
    </w:p>
    <w:p w14:paraId="756B5DF8" w14:textId="77777777" w:rsidR="000151A9" w:rsidRPr="007C3A56" w:rsidRDefault="000151A9" w:rsidP="005F2E74">
      <w:pPr>
        <w:ind w:left="360"/>
        <w:rPr>
          <w:lang w:val="en-GB"/>
        </w:rPr>
      </w:pPr>
      <w:proofErr w:type="spellStart"/>
      <w:r w:rsidRPr="007C3A56">
        <w:rPr>
          <w:lang w:val="en-GB"/>
        </w:rPr>
        <w:t>Motamedi</w:t>
      </w:r>
      <w:proofErr w:type="spellEnd"/>
      <w:r w:rsidRPr="007C3A56">
        <w:rPr>
          <w:lang w:val="en-GB"/>
        </w:rPr>
        <w:t xml:space="preserve">, M. (2020, December 16). </w:t>
      </w:r>
      <w:r w:rsidRPr="007C3A56">
        <w:rPr>
          <w:i/>
          <w:iCs/>
          <w:lang w:val="en-GB"/>
        </w:rPr>
        <w:t xml:space="preserve">Khamenei Renews Revenge Vow as </w:t>
      </w:r>
      <w:proofErr w:type="spellStart"/>
      <w:r w:rsidRPr="007C3A56">
        <w:rPr>
          <w:i/>
          <w:iCs/>
          <w:lang w:val="en-GB"/>
        </w:rPr>
        <w:t>soleimani</w:t>
      </w:r>
      <w:proofErr w:type="spellEnd"/>
      <w:r w:rsidRPr="007C3A56">
        <w:rPr>
          <w:i/>
          <w:iCs/>
          <w:lang w:val="en-GB"/>
        </w:rPr>
        <w:t xml:space="preserve"> death anniversary nears</w:t>
      </w:r>
      <w:r w:rsidRPr="007C3A56">
        <w:rPr>
          <w:lang w:val="en-GB"/>
        </w:rPr>
        <w:t xml:space="preserve">. Soleimani assassination News | Al Jazeera. Retrieved April 20, 2023, from https://www.aljazeera.com/news/2020/12/16/khamenei-renews-revenge-vow-before-soleimani-killing-anniversary </w:t>
      </w:r>
    </w:p>
    <w:p w14:paraId="3300F76B" w14:textId="77777777" w:rsidR="000151A9" w:rsidRPr="007C3A56" w:rsidRDefault="000151A9" w:rsidP="00233708">
      <w:pPr>
        <w:ind w:left="360"/>
        <w:rPr>
          <w:lang w:val="en-GB"/>
        </w:rPr>
      </w:pPr>
      <w:proofErr w:type="spellStart"/>
      <w:r w:rsidRPr="007C3A56">
        <w:rPr>
          <w:lang w:val="en-GB"/>
        </w:rPr>
        <w:t>Neundorf</w:t>
      </w:r>
      <w:proofErr w:type="spellEnd"/>
      <w:r w:rsidRPr="007C3A56">
        <w:rPr>
          <w:lang w:val="en-GB"/>
        </w:rPr>
        <w:t>, A., &amp; Pop-</w:t>
      </w:r>
      <w:proofErr w:type="spellStart"/>
      <w:r w:rsidRPr="007C3A56">
        <w:rPr>
          <w:lang w:val="en-GB"/>
        </w:rPr>
        <w:t>Eleches</w:t>
      </w:r>
      <w:proofErr w:type="spellEnd"/>
      <w:r w:rsidRPr="007C3A56">
        <w:rPr>
          <w:lang w:val="en-GB"/>
        </w:rPr>
        <w:t xml:space="preserve">, G. (2020). Dictators and their subjects: Authoritarian attitudinal effects and legacies. </w:t>
      </w:r>
      <w:r w:rsidRPr="007C3A56">
        <w:rPr>
          <w:i/>
          <w:iCs/>
          <w:lang w:val="en-GB"/>
        </w:rPr>
        <w:t>Comparative Political Studies</w:t>
      </w:r>
      <w:r w:rsidRPr="007C3A56">
        <w:rPr>
          <w:lang w:val="en-GB"/>
        </w:rPr>
        <w:t xml:space="preserve">, </w:t>
      </w:r>
      <w:r w:rsidRPr="007C3A56">
        <w:rPr>
          <w:i/>
          <w:iCs/>
          <w:lang w:val="en-GB"/>
        </w:rPr>
        <w:t>53</w:t>
      </w:r>
      <w:r w:rsidRPr="007C3A56">
        <w:rPr>
          <w:lang w:val="en-GB"/>
        </w:rPr>
        <w:t xml:space="preserve">(12), 1839–1860. https://doi.org/10.1177/0010414020926203 </w:t>
      </w:r>
    </w:p>
    <w:p w14:paraId="7C059284" w14:textId="77777777" w:rsidR="000151A9" w:rsidRPr="007C3A56" w:rsidRDefault="000151A9" w:rsidP="005F2E74">
      <w:pPr>
        <w:ind w:left="360"/>
        <w:rPr>
          <w:lang w:val="en-GB"/>
        </w:rPr>
      </w:pPr>
      <w:r w:rsidRPr="007C3A56">
        <w:rPr>
          <w:lang w:val="en-GB"/>
        </w:rPr>
        <w:t xml:space="preserve">Open Sanctions. (2023). Martyrs Foundation. Available from </w:t>
      </w:r>
      <w:hyperlink r:id="rId38" w:history="1">
        <w:r w:rsidRPr="007C3A56">
          <w:rPr>
            <w:rStyle w:val="Hypertextovodkaz"/>
            <w:lang w:val="en-GB"/>
          </w:rPr>
          <w:t>https://www.opensanctions.org/entities/NK-JPtCyqKZVN6pmdmtRuaQok/</w:t>
        </w:r>
      </w:hyperlink>
    </w:p>
    <w:p w14:paraId="480D2F46" w14:textId="77777777" w:rsidR="000151A9" w:rsidRPr="007C3A56" w:rsidRDefault="000151A9" w:rsidP="005F2E74">
      <w:pPr>
        <w:ind w:left="360"/>
        <w:rPr>
          <w:lang w:val="en-GB"/>
        </w:rPr>
      </w:pPr>
      <w:proofErr w:type="spellStart"/>
      <w:r w:rsidRPr="007C3A56">
        <w:rPr>
          <w:lang w:val="en-GB"/>
        </w:rPr>
        <w:lastRenderedPageBreak/>
        <w:t>Ostovar</w:t>
      </w:r>
      <w:proofErr w:type="spellEnd"/>
      <w:r w:rsidRPr="007C3A56">
        <w:rPr>
          <w:lang w:val="en-GB"/>
        </w:rPr>
        <w:t xml:space="preserve">, A. (2018). </w:t>
      </w:r>
      <w:r w:rsidRPr="007C3A56">
        <w:rPr>
          <w:i/>
          <w:iCs/>
          <w:lang w:val="en-GB"/>
        </w:rPr>
        <w:t>Vanguard of the imam: Religion, politics, and Iran's revolutionary guards</w:t>
      </w:r>
      <w:r w:rsidRPr="007C3A56">
        <w:rPr>
          <w:lang w:val="en-GB"/>
        </w:rPr>
        <w:t xml:space="preserve">. Oxford University Press. </w:t>
      </w:r>
    </w:p>
    <w:p w14:paraId="3CDB6B05" w14:textId="77777777" w:rsidR="000151A9" w:rsidRPr="007C3A56" w:rsidRDefault="000151A9" w:rsidP="005F2E74">
      <w:pPr>
        <w:ind w:left="360"/>
        <w:rPr>
          <w:lang w:val="en-GB"/>
        </w:rPr>
      </w:pPr>
      <w:r w:rsidRPr="007C3A56">
        <w:rPr>
          <w:lang w:val="en-GB"/>
        </w:rPr>
        <w:t xml:space="preserve">Press, N. N. A. (2020, January 8). </w:t>
      </w:r>
      <w:r w:rsidRPr="007C3A56">
        <w:rPr>
          <w:i/>
          <w:iCs/>
          <w:lang w:val="en-GB"/>
        </w:rPr>
        <w:t>Iran fires missiles at U.S. forces in Iraq</w:t>
      </w:r>
      <w:r w:rsidRPr="007C3A56">
        <w:rPr>
          <w:lang w:val="en-GB"/>
        </w:rPr>
        <w:t xml:space="preserve">. The Wall Street Journal. Retrieved April 20, 2023, from https://www.wsj.com/articles/stampede-at-funeral-procession-for-iranian-commander-kills-35-11578390888 </w:t>
      </w:r>
    </w:p>
    <w:p w14:paraId="48A56972" w14:textId="77777777" w:rsidR="000151A9" w:rsidRPr="007C3A56" w:rsidRDefault="000151A9" w:rsidP="005F2E74">
      <w:pPr>
        <w:ind w:left="360"/>
        <w:rPr>
          <w:lang w:val="en-GB"/>
        </w:rPr>
      </w:pPr>
      <w:r w:rsidRPr="007C3A56">
        <w:rPr>
          <w:lang w:val="en-GB"/>
        </w:rPr>
        <w:t xml:space="preserve">Rasheed, A. (2013, December 24). </w:t>
      </w:r>
      <w:r w:rsidRPr="007C3A56">
        <w:rPr>
          <w:i/>
          <w:iCs/>
          <w:lang w:val="en-GB"/>
        </w:rPr>
        <w:t xml:space="preserve">Shi'ites finish </w:t>
      </w:r>
      <w:proofErr w:type="spellStart"/>
      <w:r w:rsidRPr="007C3A56">
        <w:rPr>
          <w:i/>
          <w:iCs/>
          <w:lang w:val="en-GB"/>
        </w:rPr>
        <w:t>Arbaeen</w:t>
      </w:r>
      <w:proofErr w:type="spellEnd"/>
      <w:r w:rsidRPr="007C3A56">
        <w:rPr>
          <w:i/>
          <w:iCs/>
          <w:lang w:val="en-GB"/>
        </w:rPr>
        <w:t xml:space="preserve"> Pilgrimage in Iraq under tight security</w:t>
      </w:r>
      <w:r w:rsidRPr="007C3A56">
        <w:rPr>
          <w:lang w:val="en-GB"/>
        </w:rPr>
        <w:t xml:space="preserve">. Reuters. Retrieved April 20, 2023, from https://www.reuters.com/article/us-iraq-shiite-festival-idUSBRE9BN0G020131224 </w:t>
      </w:r>
    </w:p>
    <w:p w14:paraId="7CD2CF28" w14:textId="77777777" w:rsidR="000151A9" w:rsidRPr="007C3A56" w:rsidRDefault="000151A9" w:rsidP="005F2E74">
      <w:pPr>
        <w:ind w:left="360"/>
        <w:rPr>
          <w:lang w:val="en-GB"/>
        </w:rPr>
      </w:pPr>
      <w:proofErr w:type="spellStart"/>
      <w:r w:rsidRPr="007C3A56">
        <w:rPr>
          <w:lang w:val="en-GB"/>
        </w:rPr>
        <w:t>Reisigl</w:t>
      </w:r>
      <w:proofErr w:type="spellEnd"/>
      <w:r w:rsidRPr="007C3A56">
        <w:rPr>
          <w:lang w:val="en-GB"/>
        </w:rPr>
        <w:t>, M. (2017). The Discourse-Historical Approach from: The Routledge Handbook of Critical Discourse Studies Routledge</w:t>
      </w:r>
    </w:p>
    <w:p w14:paraId="3E621F74" w14:textId="2697D2E3" w:rsidR="000151A9" w:rsidRPr="007C3A56" w:rsidRDefault="000151A9" w:rsidP="005F2E74">
      <w:pPr>
        <w:ind w:left="360"/>
        <w:rPr>
          <w:lang w:val="en-GB"/>
        </w:rPr>
      </w:pPr>
      <w:r w:rsidRPr="007C3A56">
        <w:rPr>
          <w:lang w:val="en-GB"/>
        </w:rPr>
        <w:t>Rudolph Peters (transl. and ed.), Jihad in Medieval and Modern Islam; the Chapter on Jihad from Averroes 'legal Handbook ‘</w:t>
      </w:r>
      <w:proofErr w:type="spellStart"/>
      <w:r w:rsidRPr="007C3A56">
        <w:rPr>
          <w:lang w:val="en-GB"/>
        </w:rPr>
        <w:t>Bidayat</w:t>
      </w:r>
      <w:proofErr w:type="spellEnd"/>
      <w:r w:rsidRPr="007C3A56">
        <w:rPr>
          <w:lang w:val="en-GB"/>
        </w:rPr>
        <w:t xml:space="preserve"> al-</w:t>
      </w:r>
      <w:proofErr w:type="spellStart"/>
      <w:r w:rsidRPr="007C3A56">
        <w:rPr>
          <w:lang w:val="en-GB"/>
        </w:rPr>
        <w:t>Mudita</w:t>
      </w:r>
      <w:proofErr w:type="spellEnd"/>
      <w:r w:rsidRPr="007C3A56">
        <w:rPr>
          <w:lang w:val="en-GB"/>
        </w:rPr>
        <w:t xml:space="preserve">-hid’ and the Treatise ‘Koran and fighting’ by the Late Shaykh al-Azhar, Mahmud </w:t>
      </w:r>
      <w:proofErr w:type="spellStart"/>
      <w:r w:rsidRPr="007C3A56">
        <w:rPr>
          <w:lang w:val="en-GB"/>
        </w:rPr>
        <w:t>Shaltut</w:t>
      </w:r>
      <w:proofErr w:type="spellEnd"/>
      <w:r w:rsidRPr="007C3A56">
        <w:rPr>
          <w:lang w:val="en-GB"/>
        </w:rPr>
        <w:t xml:space="preserve">, E.J. Brill, Leiden, 1977. 90 </w:t>
      </w:r>
      <w:proofErr w:type="gramStart"/>
      <w:r w:rsidRPr="007C3A56">
        <w:rPr>
          <w:lang w:val="en-GB"/>
        </w:rPr>
        <w:t>p..</w:t>
      </w:r>
      <w:proofErr w:type="gramEnd"/>
      <w:r w:rsidRPr="007C3A56">
        <w:rPr>
          <w:lang w:val="en-GB"/>
        </w:rPr>
        <w:t xml:space="preserve"> Vol. 5 of </w:t>
      </w:r>
      <w:proofErr w:type="spellStart"/>
      <w:r w:rsidRPr="007C3A56">
        <w:rPr>
          <w:lang w:val="en-GB"/>
        </w:rPr>
        <w:t>Nisaba</w:t>
      </w:r>
      <w:proofErr w:type="spellEnd"/>
      <w:r w:rsidRPr="007C3A56">
        <w:rPr>
          <w:lang w:val="en-GB"/>
        </w:rPr>
        <w:t>, Religious Texts Translation Series. ISBN 90 04 04854 5. Price: HFL 24.-. (1979). </w:t>
      </w:r>
      <w:proofErr w:type="spellStart"/>
      <w:r w:rsidRPr="007C3A56">
        <w:rPr>
          <w:i/>
          <w:iCs/>
          <w:lang w:val="en-GB"/>
        </w:rPr>
        <w:t>Itinerario</w:t>
      </w:r>
      <w:proofErr w:type="spellEnd"/>
      <w:r w:rsidRPr="007C3A56">
        <w:rPr>
          <w:i/>
          <w:iCs/>
          <w:lang w:val="en-GB"/>
        </w:rPr>
        <w:t>,</w:t>
      </w:r>
      <w:r w:rsidRPr="007C3A56">
        <w:rPr>
          <w:lang w:val="en-GB"/>
        </w:rPr>
        <w:t> </w:t>
      </w:r>
      <w:r w:rsidRPr="007C3A56">
        <w:rPr>
          <w:i/>
          <w:iCs/>
          <w:lang w:val="en-GB"/>
        </w:rPr>
        <w:t>3</w:t>
      </w:r>
      <w:r w:rsidRPr="007C3A56">
        <w:rPr>
          <w:lang w:val="en-GB"/>
        </w:rPr>
        <w:t>(1), 98-98. doi:10.1017/S0165115300017538</w:t>
      </w:r>
    </w:p>
    <w:p w14:paraId="29821F04" w14:textId="6C356981" w:rsidR="00323D16" w:rsidRPr="007C3A56" w:rsidRDefault="00323D16" w:rsidP="00323D16">
      <w:pPr>
        <w:ind w:left="360"/>
        <w:rPr>
          <w:lang w:val="en-GB"/>
        </w:rPr>
      </w:pPr>
      <w:r w:rsidRPr="007C3A56">
        <w:rPr>
          <w:lang w:val="en-GB"/>
        </w:rPr>
        <w:t xml:space="preserve">Sadjadpour, K. (2022, September 16). </w:t>
      </w:r>
      <w:r w:rsidRPr="007C3A56">
        <w:rPr>
          <w:i/>
          <w:iCs/>
          <w:lang w:val="en-GB"/>
        </w:rPr>
        <w:t>The supreme leader</w:t>
      </w:r>
      <w:r w:rsidRPr="007C3A56">
        <w:rPr>
          <w:lang w:val="en-GB"/>
        </w:rPr>
        <w:t xml:space="preserve">. The Iran Primer. Retrieved April 20, 2023, from https://iranprimer.usip.org/resource/supreme-leader </w:t>
      </w:r>
    </w:p>
    <w:p w14:paraId="555D6A99" w14:textId="77777777" w:rsidR="000151A9" w:rsidRPr="007C3A56" w:rsidRDefault="000151A9" w:rsidP="005F2E74">
      <w:pPr>
        <w:ind w:left="360"/>
        <w:rPr>
          <w:lang w:val="en-GB"/>
        </w:rPr>
      </w:pPr>
      <w:proofErr w:type="spellStart"/>
      <w:r w:rsidRPr="007C3A56">
        <w:rPr>
          <w:lang w:val="en-GB"/>
        </w:rPr>
        <w:t>Seyed-Gohrab</w:t>
      </w:r>
      <w:proofErr w:type="spellEnd"/>
      <w:r w:rsidRPr="007C3A56">
        <w:rPr>
          <w:lang w:val="en-GB"/>
        </w:rPr>
        <w:t>, A. A. (2021). </w:t>
      </w:r>
      <w:r w:rsidRPr="007C3A56">
        <w:rPr>
          <w:i/>
          <w:iCs/>
          <w:lang w:val="en-GB"/>
        </w:rPr>
        <w:t xml:space="preserve">Martyrdom, mysticism and dissent the poetry of the 1979 Iranian Revolution and the </w:t>
      </w:r>
      <w:proofErr w:type="spellStart"/>
      <w:r w:rsidRPr="007C3A56">
        <w:rPr>
          <w:i/>
          <w:iCs/>
          <w:lang w:val="en-GB"/>
        </w:rPr>
        <w:t>iran-iraq</w:t>
      </w:r>
      <w:proofErr w:type="spellEnd"/>
      <w:r w:rsidRPr="007C3A56">
        <w:rPr>
          <w:i/>
          <w:iCs/>
          <w:lang w:val="en-GB"/>
        </w:rPr>
        <w:t xml:space="preserve"> war (1980-1988)</w:t>
      </w:r>
      <w:r w:rsidRPr="007C3A56">
        <w:rPr>
          <w:lang w:val="en-GB"/>
        </w:rPr>
        <w:t>. De Gruyter. </w:t>
      </w:r>
    </w:p>
    <w:p w14:paraId="7BCF5807" w14:textId="77777777" w:rsidR="000151A9" w:rsidRPr="007C3A56" w:rsidRDefault="000151A9" w:rsidP="005F2E74">
      <w:pPr>
        <w:ind w:left="360"/>
        <w:rPr>
          <w:lang w:val="en-GB"/>
        </w:rPr>
      </w:pPr>
      <w:r w:rsidRPr="007C3A56">
        <w:rPr>
          <w:lang w:val="en-GB"/>
        </w:rPr>
        <w:t xml:space="preserve">Schwartz, K. L., &amp; </w:t>
      </w:r>
      <w:proofErr w:type="spellStart"/>
      <w:r w:rsidRPr="007C3A56">
        <w:rPr>
          <w:lang w:val="en-GB"/>
        </w:rPr>
        <w:t>Gölz</w:t>
      </w:r>
      <w:proofErr w:type="spellEnd"/>
      <w:r w:rsidRPr="007C3A56">
        <w:rPr>
          <w:lang w:val="en-GB"/>
        </w:rPr>
        <w:t xml:space="preserve">, O. (2021). Visual propaganda at a crossroads: </w:t>
      </w:r>
      <w:proofErr w:type="gramStart"/>
      <w:r w:rsidRPr="007C3A56">
        <w:rPr>
          <w:lang w:val="en-GB"/>
        </w:rPr>
        <w:t>New</w:t>
      </w:r>
      <w:proofErr w:type="gramEnd"/>
      <w:r w:rsidRPr="007C3A56">
        <w:rPr>
          <w:lang w:val="en-GB"/>
        </w:rPr>
        <w:t xml:space="preserve"> techniques at Iran’s Vali Asr Billboard. </w:t>
      </w:r>
      <w:r w:rsidRPr="007C3A56">
        <w:rPr>
          <w:i/>
          <w:iCs/>
          <w:lang w:val="en-GB"/>
        </w:rPr>
        <w:t>Visual Studies</w:t>
      </w:r>
      <w:r w:rsidRPr="007C3A56">
        <w:rPr>
          <w:lang w:val="en-GB"/>
        </w:rPr>
        <w:t>, </w:t>
      </w:r>
      <w:r w:rsidRPr="007C3A56">
        <w:rPr>
          <w:i/>
          <w:iCs/>
          <w:lang w:val="en-GB"/>
        </w:rPr>
        <w:t>36</w:t>
      </w:r>
      <w:r w:rsidRPr="007C3A56">
        <w:rPr>
          <w:lang w:val="en-GB"/>
        </w:rPr>
        <w:t>(4-5), 476–490. https://doi.org/10.1080/1472586x.2021.1984292 </w:t>
      </w:r>
    </w:p>
    <w:p w14:paraId="5C710CB0" w14:textId="77777777" w:rsidR="000151A9" w:rsidRPr="007C3A56" w:rsidRDefault="000151A9" w:rsidP="005F2E74">
      <w:pPr>
        <w:ind w:left="360"/>
        <w:rPr>
          <w:lang w:val="en-GB"/>
        </w:rPr>
      </w:pPr>
      <w:proofErr w:type="spellStart"/>
      <w:r w:rsidRPr="007C3A56">
        <w:rPr>
          <w:lang w:val="en-GB"/>
        </w:rPr>
        <w:t>Sladký</w:t>
      </w:r>
      <w:proofErr w:type="spellEnd"/>
      <w:r w:rsidRPr="007C3A56">
        <w:rPr>
          <w:lang w:val="en-GB"/>
        </w:rPr>
        <w:t xml:space="preserve">, J. (2006). </w:t>
      </w:r>
      <w:proofErr w:type="spellStart"/>
      <w:r w:rsidRPr="007C3A56">
        <w:rPr>
          <w:i/>
          <w:iCs/>
          <w:lang w:val="en-GB"/>
        </w:rPr>
        <w:t>Irán</w:t>
      </w:r>
      <w:proofErr w:type="spellEnd"/>
      <w:r w:rsidRPr="007C3A56">
        <w:rPr>
          <w:i/>
          <w:iCs/>
          <w:lang w:val="en-GB"/>
        </w:rPr>
        <w:t xml:space="preserve"> </w:t>
      </w:r>
      <w:proofErr w:type="spellStart"/>
      <w:r w:rsidRPr="007C3A56">
        <w:rPr>
          <w:i/>
          <w:iCs/>
          <w:lang w:val="en-GB"/>
        </w:rPr>
        <w:t>plný</w:t>
      </w:r>
      <w:proofErr w:type="spellEnd"/>
      <w:r w:rsidRPr="007C3A56">
        <w:rPr>
          <w:i/>
          <w:iCs/>
          <w:lang w:val="en-GB"/>
        </w:rPr>
        <w:t xml:space="preserve"> </w:t>
      </w:r>
      <w:proofErr w:type="spellStart"/>
      <w:r w:rsidRPr="007C3A56">
        <w:rPr>
          <w:i/>
          <w:iCs/>
          <w:lang w:val="en-GB"/>
        </w:rPr>
        <w:t>mučedníků</w:t>
      </w:r>
      <w:proofErr w:type="spellEnd"/>
      <w:r w:rsidRPr="007C3A56">
        <w:rPr>
          <w:lang w:val="en-GB"/>
        </w:rPr>
        <w:t xml:space="preserve">. </w:t>
      </w:r>
      <w:proofErr w:type="spellStart"/>
      <w:r w:rsidRPr="007C3A56">
        <w:rPr>
          <w:lang w:val="en-GB"/>
        </w:rPr>
        <w:t>Mladá</w:t>
      </w:r>
      <w:proofErr w:type="spellEnd"/>
      <w:r w:rsidRPr="007C3A56">
        <w:rPr>
          <w:lang w:val="en-GB"/>
        </w:rPr>
        <w:t xml:space="preserve"> </w:t>
      </w:r>
      <w:proofErr w:type="spellStart"/>
      <w:r w:rsidRPr="007C3A56">
        <w:rPr>
          <w:lang w:val="en-GB"/>
        </w:rPr>
        <w:t>Fronta</w:t>
      </w:r>
      <w:proofErr w:type="spellEnd"/>
      <w:r w:rsidRPr="007C3A56">
        <w:rPr>
          <w:lang w:val="en-GB"/>
        </w:rPr>
        <w:t>.</w:t>
      </w:r>
    </w:p>
    <w:p w14:paraId="2BD7F14C" w14:textId="77777777" w:rsidR="000151A9" w:rsidRPr="007C3A56" w:rsidRDefault="000151A9" w:rsidP="005F2E74">
      <w:pPr>
        <w:ind w:left="360"/>
        <w:rPr>
          <w:lang w:val="en-GB"/>
        </w:rPr>
      </w:pPr>
      <w:r w:rsidRPr="007C3A56">
        <w:rPr>
          <w:lang w:val="en-GB"/>
        </w:rPr>
        <w:t xml:space="preserve">Staff, </w:t>
      </w:r>
      <w:proofErr w:type="gramStart"/>
      <w:r w:rsidRPr="007C3A56">
        <w:rPr>
          <w:lang w:val="en-GB"/>
        </w:rPr>
        <w:t>A.</w:t>
      </w:r>
      <w:proofErr w:type="gramEnd"/>
      <w:r w:rsidRPr="007C3A56">
        <w:rPr>
          <w:lang w:val="en-GB"/>
        </w:rPr>
        <w:t xml:space="preserve"> and T. I. (2020, January 3). </w:t>
      </w:r>
      <w:r w:rsidRPr="007C3A56">
        <w:rPr>
          <w:i/>
          <w:iCs/>
          <w:lang w:val="en-GB"/>
        </w:rPr>
        <w:t>Iran Supreme leader vows 'severe revenge' after US kills top general Soleimani</w:t>
      </w:r>
      <w:r w:rsidRPr="007C3A56">
        <w:rPr>
          <w:lang w:val="en-GB"/>
        </w:rPr>
        <w:t xml:space="preserve">. The Times of Israel. Retrieved April 20, 2023, from https://www.timesofisrael.com/iran-supreme-leader-vows-severe-revenge-for-soleimani-killing/ </w:t>
      </w:r>
    </w:p>
    <w:p w14:paraId="7800976C" w14:textId="77777777" w:rsidR="000151A9" w:rsidRPr="007C3A56" w:rsidRDefault="000151A9" w:rsidP="005F2E74">
      <w:pPr>
        <w:ind w:left="360"/>
        <w:rPr>
          <w:lang w:val="en-GB"/>
        </w:rPr>
      </w:pPr>
      <w:r w:rsidRPr="007C3A56">
        <w:rPr>
          <w:lang w:val="en-GB"/>
        </w:rPr>
        <w:t>Steele, R. (2021). Crowning the “Sun of the Aryans”: Mohammad Reza Shah's Coronation and Monarchical Spectacle in Pahlavi Iran. </w:t>
      </w:r>
      <w:r w:rsidRPr="007C3A56">
        <w:rPr>
          <w:i/>
          <w:iCs/>
          <w:lang w:val="en-GB"/>
        </w:rPr>
        <w:t>International Journal of Middle East Studies,</w:t>
      </w:r>
      <w:r w:rsidRPr="007C3A56">
        <w:rPr>
          <w:lang w:val="en-GB"/>
        </w:rPr>
        <w:t> </w:t>
      </w:r>
      <w:r w:rsidRPr="007C3A56">
        <w:rPr>
          <w:i/>
          <w:iCs/>
          <w:lang w:val="en-GB"/>
        </w:rPr>
        <w:t>53</w:t>
      </w:r>
      <w:r w:rsidRPr="007C3A56">
        <w:rPr>
          <w:lang w:val="en-GB"/>
        </w:rPr>
        <w:t>(2), 175-193. doi:10.1017/S002074382000121X</w:t>
      </w:r>
    </w:p>
    <w:p w14:paraId="38D38A7E" w14:textId="741EC203" w:rsidR="00D77D39" w:rsidRPr="007C3A56" w:rsidRDefault="00D77D39" w:rsidP="00D77D39">
      <w:pPr>
        <w:ind w:left="360"/>
        <w:rPr>
          <w:lang w:val="en-GB"/>
        </w:rPr>
      </w:pPr>
      <w:r w:rsidRPr="00D77D39">
        <w:rPr>
          <w:lang w:val="en-GB"/>
        </w:rPr>
        <w:lastRenderedPageBreak/>
        <w:t xml:space="preserve">Stack Exchange. (2020, January 1). </w:t>
      </w:r>
      <w:r w:rsidRPr="00D77D39">
        <w:rPr>
          <w:i/>
          <w:iCs/>
          <w:lang w:val="en-GB"/>
        </w:rPr>
        <w:t>Who is depicted in this Soleimani propaganda image?</w:t>
      </w:r>
      <w:r w:rsidRPr="00D77D39">
        <w:rPr>
          <w:lang w:val="en-GB"/>
        </w:rPr>
        <w:t xml:space="preserve"> History Stack Exchange. Retrieved April 20, 2023, from https://history.stackexchange.com/questions/56297/who-is-depicted-in-this-soleimani-propaganda-image </w:t>
      </w:r>
    </w:p>
    <w:p w14:paraId="49BE021F" w14:textId="77777777" w:rsidR="000151A9" w:rsidRPr="007C3A56" w:rsidRDefault="000151A9" w:rsidP="005F2E74">
      <w:pPr>
        <w:ind w:left="360"/>
        <w:rPr>
          <w:lang w:val="en-GB"/>
        </w:rPr>
      </w:pPr>
      <w:r w:rsidRPr="007C3A56">
        <w:rPr>
          <w:lang w:val="en-GB"/>
        </w:rPr>
        <w:t xml:space="preserve">Swenson, J. D. (1985). Martyrdom: </w:t>
      </w:r>
      <w:proofErr w:type="spellStart"/>
      <w:r w:rsidRPr="007C3A56">
        <w:rPr>
          <w:lang w:val="en-GB"/>
        </w:rPr>
        <w:t>Mytho</w:t>
      </w:r>
      <w:proofErr w:type="spellEnd"/>
      <w:r w:rsidRPr="007C3A56">
        <w:rPr>
          <w:lang w:val="en-GB"/>
        </w:rPr>
        <w:t>-Cathexis and the Mobilization of the Masses in the Iranian Revolution. </w:t>
      </w:r>
      <w:r w:rsidRPr="007C3A56">
        <w:rPr>
          <w:i/>
          <w:iCs/>
          <w:lang w:val="en-GB"/>
        </w:rPr>
        <w:t>Ethos</w:t>
      </w:r>
      <w:r w:rsidRPr="007C3A56">
        <w:rPr>
          <w:lang w:val="en-GB"/>
        </w:rPr>
        <w:t>, </w:t>
      </w:r>
      <w:r w:rsidRPr="007C3A56">
        <w:rPr>
          <w:i/>
          <w:iCs/>
          <w:lang w:val="en-GB"/>
        </w:rPr>
        <w:t>13</w:t>
      </w:r>
      <w:r w:rsidRPr="007C3A56">
        <w:rPr>
          <w:lang w:val="en-GB"/>
        </w:rPr>
        <w:t xml:space="preserve">(2), 121–149. </w:t>
      </w:r>
    </w:p>
    <w:p w14:paraId="0C7ADA34" w14:textId="77777777" w:rsidR="000151A9" w:rsidRPr="007C3A56" w:rsidRDefault="000151A9" w:rsidP="000151A9">
      <w:pPr>
        <w:ind w:left="360"/>
        <w:rPr>
          <w:lang w:val="en-GB"/>
        </w:rPr>
      </w:pPr>
      <w:r w:rsidRPr="007C3A56">
        <w:rPr>
          <w:lang w:val="en-GB"/>
        </w:rPr>
        <w:t xml:space="preserve">Teheran News (2023) </w:t>
      </w:r>
      <w:r w:rsidRPr="007C3A56">
        <w:rPr>
          <w:i/>
          <w:iCs/>
          <w:lang w:val="en-GB"/>
        </w:rPr>
        <w:t>Jan-</w:t>
      </w:r>
      <w:proofErr w:type="spellStart"/>
      <w:r w:rsidRPr="007C3A56">
        <w:rPr>
          <w:i/>
          <w:iCs/>
          <w:lang w:val="en-GB"/>
        </w:rPr>
        <w:t>Fada</w:t>
      </w:r>
      <w:proofErr w:type="spellEnd"/>
      <w:r w:rsidRPr="007C3A56">
        <w:rPr>
          <w:lang w:val="en-GB"/>
        </w:rPr>
        <w:t xml:space="preserve"> [ONLINE] Retrieved from: https://www.tehrantimes.com/news/480284/Artist-Ruholamin-s-commemorative-painting-of-Gen-Soleimani-on</w:t>
      </w:r>
    </w:p>
    <w:p w14:paraId="6011AB7F" w14:textId="77777777" w:rsidR="000151A9" w:rsidRPr="007C3A56" w:rsidRDefault="000151A9" w:rsidP="005F2E74">
      <w:pPr>
        <w:ind w:left="360"/>
        <w:rPr>
          <w:lang w:val="en-GB"/>
        </w:rPr>
      </w:pPr>
      <w:r w:rsidRPr="007C3A56">
        <w:rPr>
          <w:lang w:val="en-GB"/>
        </w:rPr>
        <w:t xml:space="preserve">Teheran Times. (2022, January 3). </w:t>
      </w:r>
      <w:r w:rsidRPr="007C3A56">
        <w:rPr>
          <w:i/>
          <w:iCs/>
          <w:lang w:val="en-GB"/>
        </w:rPr>
        <w:t>They called him the 'shadow commander'</w:t>
      </w:r>
      <w:r w:rsidRPr="007C3A56">
        <w:rPr>
          <w:lang w:val="en-GB"/>
        </w:rPr>
        <w:t xml:space="preserve">. Tehran Times. Retrieved April 20, 2023, from https://www.tehrantimes.com/news/468724/They-called-him-the-shadow-commander </w:t>
      </w:r>
    </w:p>
    <w:p w14:paraId="19642AB8" w14:textId="77777777" w:rsidR="000151A9" w:rsidRPr="007C3A56" w:rsidRDefault="000151A9" w:rsidP="005F2E74">
      <w:pPr>
        <w:ind w:left="360"/>
        <w:rPr>
          <w:lang w:val="en-GB"/>
        </w:rPr>
      </w:pPr>
      <w:r w:rsidRPr="007C3A56">
        <w:rPr>
          <w:lang w:val="en-GB"/>
        </w:rPr>
        <w:t xml:space="preserve">Tom Walsh. (2022) How to </w:t>
      </w:r>
      <w:proofErr w:type="spellStart"/>
      <w:r w:rsidRPr="007C3A56">
        <w:rPr>
          <w:lang w:val="en-GB"/>
        </w:rPr>
        <w:t>analyze</w:t>
      </w:r>
      <w:proofErr w:type="spellEnd"/>
      <w:r w:rsidRPr="007C3A56">
        <w:rPr>
          <w:lang w:val="en-GB"/>
        </w:rPr>
        <w:t xml:space="preserve"> visual propaganda in the Middle East: An analysis of imagery in the “Saudi Strike Force Movie”. </w:t>
      </w:r>
      <w:r w:rsidRPr="007C3A56">
        <w:rPr>
          <w:i/>
          <w:iCs/>
          <w:lang w:val="en-GB"/>
        </w:rPr>
        <w:t>Digest of Middle East Studies</w:t>
      </w:r>
      <w:r w:rsidRPr="007C3A56">
        <w:rPr>
          <w:lang w:val="en-GB"/>
        </w:rPr>
        <w:t> 31:2, pages 96-112.</w:t>
      </w:r>
    </w:p>
    <w:p w14:paraId="32C784F3" w14:textId="2F55AE8A" w:rsidR="000151A9" w:rsidRPr="007C3A56" w:rsidRDefault="000151A9" w:rsidP="005F2E74">
      <w:pPr>
        <w:ind w:left="360"/>
        <w:rPr>
          <w:lang w:val="en-GB"/>
        </w:rPr>
      </w:pPr>
      <w:r w:rsidRPr="007C3A56">
        <w:rPr>
          <w:lang w:val="en-GB"/>
        </w:rPr>
        <w:t xml:space="preserve">Tony Blair Institute. (2019, March 20). </w:t>
      </w:r>
      <w:r w:rsidRPr="007C3A56">
        <w:rPr>
          <w:i/>
          <w:iCs/>
          <w:lang w:val="en-GB"/>
        </w:rPr>
        <w:t>What is Velayat-e Faqih?</w:t>
      </w:r>
      <w:r w:rsidRPr="007C3A56">
        <w:rPr>
          <w:lang w:val="en-GB"/>
        </w:rPr>
        <w:t xml:space="preserve"> What Is Velayat-e Faqih? Retrieved April 20, 2023, from https://www.institute.global/insights/geopolitics-and-security/what-velayat-e-faqih </w:t>
      </w:r>
    </w:p>
    <w:p w14:paraId="7768C041" w14:textId="77777777" w:rsidR="000151A9" w:rsidRPr="007C3A56" w:rsidRDefault="000151A9" w:rsidP="005F2E74">
      <w:pPr>
        <w:ind w:left="360"/>
        <w:rPr>
          <w:lang w:val="en-GB"/>
        </w:rPr>
      </w:pPr>
      <w:r w:rsidRPr="007C3A56">
        <w:rPr>
          <w:lang w:val="en-GB"/>
        </w:rPr>
        <w:t xml:space="preserve">United Nations High Commissioner for Refugees. (2001). </w:t>
      </w:r>
      <w:r w:rsidRPr="007C3A56">
        <w:rPr>
          <w:i/>
          <w:iCs/>
          <w:lang w:val="en-GB"/>
        </w:rPr>
        <w:t>Child soldiers global report 2001 - Iran</w:t>
      </w:r>
      <w:r w:rsidRPr="007C3A56">
        <w:rPr>
          <w:lang w:val="en-GB"/>
        </w:rPr>
        <w:t xml:space="preserve">. </w:t>
      </w:r>
      <w:proofErr w:type="spellStart"/>
      <w:r w:rsidRPr="007C3A56">
        <w:rPr>
          <w:lang w:val="en-GB"/>
        </w:rPr>
        <w:t>Refworld</w:t>
      </w:r>
      <w:proofErr w:type="spellEnd"/>
      <w:r w:rsidRPr="007C3A56">
        <w:rPr>
          <w:lang w:val="en-GB"/>
        </w:rPr>
        <w:t xml:space="preserve">. Retrieved April 20, 2023, from https://www.refworld.org/docid/498805f02d.html </w:t>
      </w:r>
    </w:p>
    <w:p w14:paraId="2B442948" w14:textId="77777777" w:rsidR="000151A9" w:rsidRPr="007C3A56" w:rsidRDefault="000151A9" w:rsidP="005F2E74">
      <w:pPr>
        <w:ind w:left="360"/>
        <w:rPr>
          <w:lang w:val="en-GB"/>
        </w:rPr>
      </w:pPr>
      <w:r w:rsidRPr="007C3A56">
        <w:rPr>
          <w:lang w:val="en-GB"/>
        </w:rPr>
        <w:t>United States Institute of Peace. (2023). The Iran Primer. Available from: https://iranprimer.usip.org/resource/youth</w:t>
      </w:r>
    </w:p>
    <w:p w14:paraId="70F0822D" w14:textId="77777777" w:rsidR="000151A9" w:rsidRPr="007C3A56" w:rsidRDefault="000151A9" w:rsidP="005F2E74">
      <w:pPr>
        <w:ind w:left="360"/>
        <w:rPr>
          <w:lang w:val="en-GB"/>
        </w:rPr>
      </w:pPr>
      <w:proofErr w:type="spellStart"/>
      <w:r w:rsidRPr="007C3A56">
        <w:rPr>
          <w:lang w:val="en-GB"/>
        </w:rPr>
        <w:t>Varzi</w:t>
      </w:r>
      <w:proofErr w:type="spellEnd"/>
      <w:r w:rsidRPr="007C3A56">
        <w:rPr>
          <w:lang w:val="en-GB"/>
        </w:rPr>
        <w:t>, R. (2006). </w:t>
      </w:r>
      <w:r w:rsidRPr="007C3A56">
        <w:rPr>
          <w:i/>
          <w:iCs/>
          <w:lang w:val="en-GB"/>
        </w:rPr>
        <w:t xml:space="preserve">Warring </w:t>
      </w:r>
      <w:proofErr w:type="gramStart"/>
      <w:r w:rsidRPr="007C3A56">
        <w:rPr>
          <w:i/>
          <w:iCs/>
          <w:lang w:val="en-GB"/>
        </w:rPr>
        <w:t>souls</w:t>
      </w:r>
      <w:proofErr w:type="gramEnd"/>
      <w:r w:rsidRPr="007C3A56">
        <w:rPr>
          <w:i/>
          <w:iCs/>
          <w:lang w:val="en-GB"/>
        </w:rPr>
        <w:t xml:space="preserve"> youth, media, and martyrdom in post-revolution Iran</w:t>
      </w:r>
      <w:r w:rsidRPr="007C3A56">
        <w:rPr>
          <w:lang w:val="en-GB"/>
        </w:rPr>
        <w:t>. Duke University Press. </w:t>
      </w:r>
    </w:p>
    <w:p w14:paraId="55BEDC14" w14:textId="0515B1B0" w:rsidR="000151A9" w:rsidRPr="007C3A56" w:rsidRDefault="000151A9" w:rsidP="005F2E74">
      <w:pPr>
        <w:ind w:left="360"/>
        <w:rPr>
          <w:lang w:val="en-GB"/>
        </w:rPr>
      </w:pPr>
      <w:proofErr w:type="spellStart"/>
      <w:r w:rsidRPr="007C3A56">
        <w:rPr>
          <w:lang w:val="en-GB"/>
        </w:rPr>
        <w:t>Vatanka</w:t>
      </w:r>
      <w:proofErr w:type="spellEnd"/>
      <w:r w:rsidRPr="007C3A56">
        <w:rPr>
          <w:lang w:val="en-GB"/>
        </w:rPr>
        <w:t xml:space="preserve">, A. (2022, August 5). </w:t>
      </w:r>
      <w:r w:rsidRPr="007C3A56">
        <w:rPr>
          <w:i/>
          <w:iCs/>
          <w:lang w:val="en-GB"/>
        </w:rPr>
        <w:t>Whose Iran is it anyway?</w:t>
      </w:r>
      <w:r w:rsidRPr="007C3A56">
        <w:rPr>
          <w:lang w:val="en-GB"/>
        </w:rPr>
        <w:t xml:space="preserve"> Foreign Policy. Retrieved April 20, 2023, from https://foreignpolicy.com/2022/08/05/iran-politics-khamenei-supreme-leader-president-raisi-power/ </w:t>
      </w:r>
    </w:p>
    <w:p w14:paraId="160DBC1E" w14:textId="77777777" w:rsidR="000151A9" w:rsidRPr="007C3A56" w:rsidRDefault="000151A9" w:rsidP="005F2E74">
      <w:pPr>
        <w:ind w:left="360"/>
        <w:rPr>
          <w:lang w:val="en-GB"/>
        </w:rPr>
      </w:pPr>
      <w:r w:rsidRPr="007C3A56">
        <w:rPr>
          <w:lang w:val="en-GB"/>
        </w:rPr>
        <w:lastRenderedPageBreak/>
        <w:t xml:space="preserve">Vocabulary. (2023). Martyrdom. Available from </w:t>
      </w:r>
      <w:hyperlink r:id="rId39" w:anchor=":~:text=The%20root%20of%20martyrdom%20is,die%20because%20of%20their%20beliefs" w:history="1">
        <w:r w:rsidRPr="007C3A56">
          <w:rPr>
            <w:rStyle w:val="Hypertextovodkaz"/>
            <w:lang w:val="en-GB"/>
          </w:rPr>
          <w:t>https://www.vocabulary.com/dictionary/martyrdom#:~:text=The%20root%20of%20martyrdom%20is,die%20because%20of%20their%20beliefs</w:t>
        </w:r>
      </w:hyperlink>
      <w:r w:rsidRPr="007C3A56">
        <w:rPr>
          <w:lang w:val="en-GB"/>
        </w:rPr>
        <w:t>.</w:t>
      </w:r>
    </w:p>
    <w:p w14:paraId="27F67E00" w14:textId="2C4E6057" w:rsidR="007D687C" w:rsidRPr="007C3A56" w:rsidRDefault="007D687C" w:rsidP="007D687C">
      <w:pPr>
        <w:ind w:left="360"/>
        <w:rPr>
          <w:lang w:val="en-GB"/>
        </w:rPr>
      </w:pPr>
      <w:proofErr w:type="spellStart"/>
      <w:r w:rsidRPr="007C3A56">
        <w:rPr>
          <w:lang w:val="en-GB"/>
        </w:rPr>
        <w:t>Wodak</w:t>
      </w:r>
      <w:proofErr w:type="spellEnd"/>
      <w:r w:rsidRPr="007C3A56">
        <w:rPr>
          <w:lang w:val="en-GB"/>
        </w:rPr>
        <w:t xml:space="preserve">, R., &amp; Meyer, M. (2001). </w:t>
      </w:r>
      <w:r w:rsidRPr="007C3A56">
        <w:rPr>
          <w:i/>
          <w:iCs/>
          <w:lang w:val="en-GB"/>
        </w:rPr>
        <w:t>Methods of critical discourse studies</w:t>
      </w:r>
      <w:r w:rsidRPr="007C3A56">
        <w:rPr>
          <w:lang w:val="en-GB"/>
        </w:rPr>
        <w:t>. Sage.</w:t>
      </w:r>
    </w:p>
    <w:p w14:paraId="3B64A7D1" w14:textId="3ACF4B58" w:rsidR="007D687C" w:rsidRPr="007C3A56" w:rsidRDefault="007D687C" w:rsidP="007D687C">
      <w:pPr>
        <w:ind w:left="360"/>
        <w:rPr>
          <w:i/>
          <w:iCs/>
          <w:lang w:val="en-GB"/>
        </w:rPr>
      </w:pPr>
      <w:proofErr w:type="spellStart"/>
      <w:r w:rsidRPr="007C3A56">
        <w:rPr>
          <w:lang w:val="en-GB"/>
        </w:rPr>
        <w:t>Wodak</w:t>
      </w:r>
      <w:proofErr w:type="spellEnd"/>
      <w:r w:rsidRPr="007C3A56">
        <w:rPr>
          <w:lang w:val="en-GB"/>
        </w:rPr>
        <w:t xml:space="preserve">, R., &amp; Meyer, M. (2009). </w:t>
      </w:r>
      <w:r w:rsidRPr="007C3A56">
        <w:rPr>
          <w:i/>
          <w:iCs/>
          <w:lang w:val="en-GB"/>
        </w:rPr>
        <w:t>Critical Discourse Analysis: History, Agenda, Theory, and Methodology 1. Methods of Critical Discourse Analysis</w:t>
      </w:r>
    </w:p>
    <w:p w14:paraId="52760669" w14:textId="7BE92CB2" w:rsidR="000151A9" w:rsidRPr="007C3A56" w:rsidRDefault="000151A9" w:rsidP="005F2E74">
      <w:pPr>
        <w:ind w:left="360"/>
        <w:rPr>
          <w:i/>
          <w:iCs/>
          <w:lang w:val="en-GB"/>
        </w:rPr>
      </w:pPr>
      <w:proofErr w:type="spellStart"/>
      <w:r w:rsidRPr="007C3A56">
        <w:rPr>
          <w:lang w:val="en-GB"/>
        </w:rPr>
        <w:t>Wodak</w:t>
      </w:r>
      <w:proofErr w:type="spellEnd"/>
      <w:r w:rsidRPr="007C3A56">
        <w:rPr>
          <w:lang w:val="en-GB"/>
        </w:rPr>
        <w:t xml:space="preserve">, R. (2015). The discourse-historical approach. </w:t>
      </w:r>
      <w:r w:rsidRPr="007C3A56">
        <w:rPr>
          <w:i/>
          <w:iCs/>
          <w:lang w:val="en-GB"/>
        </w:rPr>
        <w:t>Methods of Critical Discourse Analysis</w:t>
      </w:r>
      <w:r w:rsidRPr="007C3A56">
        <w:rPr>
          <w:lang w:val="en-GB"/>
        </w:rPr>
        <w:t>, 63–94. https://doi.org/10.4135/9780857028020.d6</w:t>
      </w:r>
    </w:p>
    <w:p w14:paraId="14E0C7CF" w14:textId="77777777" w:rsidR="000151A9" w:rsidRPr="007C3A56" w:rsidRDefault="000151A9" w:rsidP="000151A9">
      <w:pPr>
        <w:ind w:left="360"/>
        <w:rPr>
          <w:i/>
          <w:iCs/>
          <w:lang w:val="en-GB"/>
        </w:rPr>
      </w:pPr>
      <w:proofErr w:type="spellStart"/>
      <w:r w:rsidRPr="007C3A56">
        <w:rPr>
          <w:lang w:val="en-GB"/>
        </w:rPr>
        <w:t>Wodak</w:t>
      </w:r>
      <w:proofErr w:type="spellEnd"/>
      <w:r w:rsidRPr="007C3A56">
        <w:rPr>
          <w:lang w:val="en-GB"/>
        </w:rPr>
        <w:t xml:space="preserve">, R. (2015). </w:t>
      </w:r>
      <w:r w:rsidRPr="007C3A56">
        <w:rPr>
          <w:i/>
          <w:iCs/>
          <w:lang w:val="en-GB"/>
        </w:rPr>
        <w:t xml:space="preserve">The politics of fear what right-wing populist </w:t>
      </w:r>
      <w:proofErr w:type="spellStart"/>
      <w:r w:rsidRPr="007C3A56">
        <w:rPr>
          <w:i/>
          <w:iCs/>
          <w:lang w:val="en-GB"/>
        </w:rPr>
        <w:t>dicourses</w:t>
      </w:r>
      <w:proofErr w:type="spellEnd"/>
      <w:r w:rsidRPr="007C3A56">
        <w:rPr>
          <w:i/>
          <w:iCs/>
          <w:lang w:val="en-GB"/>
        </w:rPr>
        <w:t xml:space="preserve"> mean</w:t>
      </w:r>
      <w:r w:rsidRPr="007C3A56">
        <w:rPr>
          <w:lang w:val="en-GB"/>
        </w:rPr>
        <w:t>. Los Angeles Sage.</w:t>
      </w:r>
    </w:p>
    <w:p w14:paraId="3B7F705D" w14:textId="04101A92" w:rsidR="00812C6A" w:rsidRPr="007C3A56" w:rsidRDefault="000151A9" w:rsidP="00812C6A">
      <w:pPr>
        <w:ind w:left="360"/>
        <w:rPr>
          <w:lang w:val="en-GB"/>
        </w:rPr>
      </w:pPr>
      <w:proofErr w:type="spellStart"/>
      <w:r w:rsidRPr="007C3A56">
        <w:rPr>
          <w:lang w:val="en-GB"/>
        </w:rPr>
        <w:t>Zietlow</w:t>
      </w:r>
      <w:proofErr w:type="spellEnd"/>
      <w:r w:rsidRPr="007C3A56">
        <w:rPr>
          <w:lang w:val="en-GB"/>
        </w:rPr>
        <w:t>, N. (2020). The Politics of Monumentalizing Trauma: Visual Use of Martyrdom in the Memorialization of the Iraq-Iran War. </w:t>
      </w:r>
      <w:r w:rsidRPr="007C3A56">
        <w:rPr>
          <w:i/>
          <w:iCs/>
          <w:lang w:val="en-GB"/>
        </w:rPr>
        <w:t>Review of Middle East Studies</w:t>
      </w:r>
      <w:r w:rsidRPr="007C3A56">
        <w:rPr>
          <w:lang w:val="en-GB"/>
        </w:rPr>
        <w:t>, </w:t>
      </w:r>
      <w:r w:rsidRPr="007C3A56">
        <w:rPr>
          <w:i/>
          <w:iCs/>
          <w:lang w:val="en-GB"/>
        </w:rPr>
        <w:t>54</w:t>
      </w:r>
      <w:r w:rsidRPr="007C3A56">
        <w:rPr>
          <w:lang w:val="en-GB"/>
        </w:rPr>
        <w:t xml:space="preserve">(1), 131–132. </w:t>
      </w:r>
      <w:hyperlink r:id="rId40" w:history="1">
        <w:r w:rsidRPr="007C3A56">
          <w:rPr>
            <w:rStyle w:val="Hypertextovodkaz"/>
            <w:lang w:val="en-GB"/>
          </w:rPr>
          <w:t>https://www.jstor.org/stable/26978006</w:t>
        </w:r>
      </w:hyperlink>
    </w:p>
    <w:p w14:paraId="56EB5E3B" w14:textId="2DF28493" w:rsidR="007C3A56" w:rsidRDefault="007C3A56">
      <w:pPr>
        <w:spacing w:line="259" w:lineRule="auto"/>
        <w:jc w:val="left"/>
        <w:rPr>
          <w:lang w:val="en-GB"/>
        </w:rPr>
      </w:pPr>
      <w:r>
        <w:rPr>
          <w:lang w:val="en-GB"/>
        </w:rPr>
        <w:br w:type="page"/>
      </w:r>
    </w:p>
    <w:p w14:paraId="4BD4B5B3" w14:textId="77777777" w:rsidR="002C713A" w:rsidRPr="007C3A56" w:rsidRDefault="002C713A" w:rsidP="002F100C">
      <w:pPr>
        <w:spacing w:line="259" w:lineRule="auto"/>
        <w:rPr>
          <w:lang w:val="en-GB"/>
        </w:rPr>
      </w:pPr>
    </w:p>
    <w:p w14:paraId="65359306" w14:textId="4AEE128B" w:rsidR="001C52E9" w:rsidRPr="007C3A56" w:rsidRDefault="002C713A" w:rsidP="002F100C">
      <w:pPr>
        <w:pStyle w:val="Nadpis1"/>
        <w:rPr>
          <w:lang w:val="en-GB"/>
        </w:rPr>
      </w:pPr>
      <w:bookmarkStart w:id="108" w:name="_Toc133520666"/>
      <w:r w:rsidRPr="007C3A56">
        <w:rPr>
          <w:lang w:val="en-GB"/>
        </w:rPr>
        <w:t xml:space="preserve">List of </w:t>
      </w:r>
      <w:r w:rsidR="00494609" w:rsidRPr="007C3A56">
        <w:rPr>
          <w:lang w:val="en-GB"/>
        </w:rPr>
        <w:t>Tables</w:t>
      </w:r>
      <w:bookmarkEnd w:id="108"/>
    </w:p>
    <w:p w14:paraId="26A83DF4" w14:textId="6D7CE54D" w:rsidR="00FC3DE8" w:rsidRDefault="00177154">
      <w:pPr>
        <w:pStyle w:val="Seznamobrzk"/>
        <w:tabs>
          <w:tab w:val="right" w:leader="underscore" w:pos="9062"/>
        </w:tabs>
        <w:rPr>
          <w:rFonts w:asciiTheme="minorHAnsi" w:eastAsiaTheme="minorEastAsia" w:hAnsiTheme="minorHAnsi" w:cstheme="minorBidi"/>
          <w:noProof/>
          <w:sz w:val="22"/>
          <w:szCs w:val="22"/>
          <w:lang w:eastAsia="cs-CZ"/>
        </w:rPr>
      </w:pPr>
      <w:r w:rsidRPr="007C3A56">
        <w:rPr>
          <w:lang w:val="en-GB"/>
        </w:rPr>
        <w:fldChar w:fldCharType="begin"/>
      </w:r>
      <w:r w:rsidRPr="007C3A56">
        <w:rPr>
          <w:lang w:val="en-GB"/>
        </w:rPr>
        <w:instrText xml:space="preserve"> TOC \h \z \c "Table" </w:instrText>
      </w:r>
      <w:r w:rsidRPr="007C3A56">
        <w:rPr>
          <w:lang w:val="en-GB"/>
        </w:rPr>
        <w:fldChar w:fldCharType="separate"/>
      </w:r>
      <w:hyperlink w:anchor="_Toc133520898" w:history="1">
        <w:r w:rsidR="00FC3DE8" w:rsidRPr="00E04CBB">
          <w:rPr>
            <w:rStyle w:val="Hypertextovodkaz"/>
            <w:b/>
            <w:bCs/>
            <w:noProof/>
            <w:lang w:val="en-GB"/>
          </w:rPr>
          <w:t>Table 1</w:t>
        </w:r>
        <w:r w:rsidR="00FC3DE8">
          <w:rPr>
            <w:noProof/>
            <w:webHidden/>
          </w:rPr>
          <w:tab/>
        </w:r>
        <w:r w:rsidR="00FC3DE8">
          <w:rPr>
            <w:noProof/>
            <w:webHidden/>
          </w:rPr>
          <w:fldChar w:fldCharType="begin"/>
        </w:r>
        <w:r w:rsidR="00FC3DE8">
          <w:rPr>
            <w:noProof/>
            <w:webHidden/>
          </w:rPr>
          <w:instrText xml:space="preserve"> PAGEREF _Toc133520898 \h </w:instrText>
        </w:r>
        <w:r w:rsidR="00FC3DE8">
          <w:rPr>
            <w:noProof/>
            <w:webHidden/>
          </w:rPr>
        </w:r>
        <w:r w:rsidR="00FC3DE8">
          <w:rPr>
            <w:noProof/>
            <w:webHidden/>
          </w:rPr>
          <w:fldChar w:fldCharType="separate"/>
        </w:r>
        <w:r w:rsidR="00FC3DE8">
          <w:rPr>
            <w:noProof/>
            <w:webHidden/>
          </w:rPr>
          <w:t>22</w:t>
        </w:r>
        <w:r w:rsidR="00FC3DE8">
          <w:rPr>
            <w:noProof/>
            <w:webHidden/>
          </w:rPr>
          <w:fldChar w:fldCharType="end"/>
        </w:r>
      </w:hyperlink>
    </w:p>
    <w:p w14:paraId="1F5D7583" w14:textId="672D2217"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899" w:history="1">
        <w:r w:rsidR="00FC3DE8" w:rsidRPr="00E04CBB">
          <w:rPr>
            <w:rStyle w:val="Hypertextovodkaz"/>
            <w:b/>
            <w:bCs/>
            <w:noProof/>
            <w:lang w:val="en-GB"/>
          </w:rPr>
          <w:t>Table 2</w:t>
        </w:r>
        <w:r w:rsidR="00FC3DE8">
          <w:rPr>
            <w:noProof/>
            <w:webHidden/>
          </w:rPr>
          <w:tab/>
        </w:r>
        <w:r w:rsidR="00FC3DE8">
          <w:rPr>
            <w:noProof/>
            <w:webHidden/>
          </w:rPr>
          <w:fldChar w:fldCharType="begin"/>
        </w:r>
        <w:r w:rsidR="00FC3DE8">
          <w:rPr>
            <w:noProof/>
            <w:webHidden/>
          </w:rPr>
          <w:instrText xml:space="preserve"> PAGEREF _Toc133520899 \h </w:instrText>
        </w:r>
        <w:r w:rsidR="00FC3DE8">
          <w:rPr>
            <w:noProof/>
            <w:webHidden/>
          </w:rPr>
        </w:r>
        <w:r w:rsidR="00FC3DE8">
          <w:rPr>
            <w:noProof/>
            <w:webHidden/>
          </w:rPr>
          <w:fldChar w:fldCharType="separate"/>
        </w:r>
        <w:r w:rsidR="00FC3DE8">
          <w:rPr>
            <w:noProof/>
            <w:webHidden/>
          </w:rPr>
          <w:t>23</w:t>
        </w:r>
        <w:r w:rsidR="00FC3DE8">
          <w:rPr>
            <w:noProof/>
            <w:webHidden/>
          </w:rPr>
          <w:fldChar w:fldCharType="end"/>
        </w:r>
      </w:hyperlink>
    </w:p>
    <w:p w14:paraId="5F71DB16" w14:textId="06B4EC25"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00" w:history="1">
        <w:r w:rsidR="00FC3DE8" w:rsidRPr="00E04CBB">
          <w:rPr>
            <w:rStyle w:val="Hypertextovodkaz"/>
            <w:b/>
            <w:bCs/>
            <w:noProof/>
            <w:lang w:val="en-GB"/>
          </w:rPr>
          <w:t>Table 3</w:t>
        </w:r>
        <w:r w:rsidR="00FC3DE8">
          <w:rPr>
            <w:noProof/>
            <w:webHidden/>
          </w:rPr>
          <w:tab/>
        </w:r>
        <w:r w:rsidR="00FC3DE8">
          <w:rPr>
            <w:noProof/>
            <w:webHidden/>
          </w:rPr>
          <w:fldChar w:fldCharType="begin"/>
        </w:r>
        <w:r w:rsidR="00FC3DE8">
          <w:rPr>
            <w:noProof/>
            <w:webHidden/>
          </w:rPr>
          <w:instrText xml:space="preserve"> PAGEREF _Toc133520900 \h </w:instrText>
        </w:r>
        <w:r w:rsidR="00FC3DE8">
          <w:rPr>
            <w:noProof/>
            <w:webHidden/>
          </w:rPr>
        </w:r>
        <w:r w:rsidR="00FC3DE8">
          <w:rPr>
            <w:noProof/>
            <w:webHidden/>
          </w:rPr>
          <w:fldChar w:fldCharType="separate"/>
        </w:r>
        <w:r w:rsidR="00FC3DE8">
          <w:rPr>
            <w:noProof/>
            <w:webHidden/>
          </w:rPr>
          <w:t>24</w:t>
        </w:r>
        <w:r w:rsidR="00FC3DE8">
          <w:rPr>
            <w:noProof/>
            <w:webHidden/>
          </w:rPr>
          <w:fldChar w:fldCharType="end"/>
        </w:r>
      </w:hyperlink>
    </w:p>
    <w:p w14:paraId="2DEEB32F" w14:textId="1551C2C2"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01" w:history="1">
        <w:r w:rsidR="00FC3DE8" w:rsidRPr="00E04CBB">
          <w:rPr>
            <w:rStyle w:val="Hypertextovodkaz"/>
            <w:b/>
            <w:bCs/>
            <w:noProof/>
            <w:lang w:val="en-GB"/>
          </w:rPr>
          <w:t>Table 4</w:t>
        </w:r>
        <w:r w:rsidR="00FC3DE8">
          <w:rPr>
            <w:noProof/>
            <w:webHidden/>
          </w:rPr>
          <w:tab/>
        </w:r>
        <w:r w:rsidR="00FC3DE8">
          <w:rPr>
            <w:noProof/>
            <w:webHidden/>
          </w:rPr>
          <w:fldChar w:fldCharType="begin"/>
        </w:r>
        <w:r w:rsidR="00FC3DE8">
          <w:rPr>
            <w:noProof/>
            <w:webHidden/>
          </w:rPr>
          <w:instrText xml:space="preserve"> PAGEREF _Toc133520901 \h </w:instrText>
        </w:r>
        <w:r w:rsidR="00FC3DE8">
          <w:rPr>
            <w:noProof/>
            <w:webHidden/>
          </w:rPr>
        </w:r>
        <w:r w:rsidR="00FC3DE8">
          <w:rPr>
            <w:noProof/>
            <w:webHidden/>
          </w:rPr>
          <w:fldChar w:fldCharType="separate"/>
        </w:r>
        <w:r w:rsidR="00FC3DE8">
          <w:rPr>
            <w:noProof/>
            <w:webHidden/>
          </w:rPr>
          <w:t>25</w:t>
        </w:r>
        <w:r w:rsidR="00FC3DE8">
          <w:rPr>
            <w:noProof/>
            <w:webHidden/>
          </w:rPr>
          <w:fldChar w:fldCharType="end"/>
        </w:r>
      </w:hyperlink>
    </w:p>
    <w:p w14:paraId="395CE3E6" w14:textId="20BEDDF8"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02" w:history="1">
        <w:r w:rsidR="00FC3DE8" w:rsidRPr="00E04CBB">
          <w:rPr>
            <w:rStyle w:val="Hypertextovodkaz"/>
            <w:b/>
            <w:bCs/>
            <w:noProof/>
            <w:lang w:val="en-GB"/>
          </w:rPr>
          <w:t>Table 5</w:t>
        </w:r>
        <w:r w:rsidR="00FC3DE8">
          <w:rPr>
            <w:noProof/>
            <w:webHidden/>
          </w:rPr>
          <w:tab/>
        </w:r>
        <w:r w:rsidR="00FC3DE8">
          <w:rPr>
            <w:noProof/>
            <w:webHidden/>
          </w:rPr>
          <w:fldChar w:fldCharType="begin"/>
        </w:r>
        <w:r w:rsidR="00FC3DE8">
          <w:rPr>
            <w:noProof/>
            <w:webHidden/>
          </w:rPr>
          <w:instrText xml:space="preserve"> PAGEREF _Toc133520902 \h </w:instrText>
        </w:r>
        <w:r w:rsidR="00FC3DE8">
          <w:rPr>
            <w:noProof/>
            <w:webHidden/>
          </w:rPr>
        </w:r>
        <w:r w:rsidR="00FC3DE8">
          <w:rPr>
            <w:noProof/>
            <w:webHidden/>
          </w:rPr>
          <w:fldChar w:fldCharType="separate"/>
        </w:r>
        <w:r w:rsidR="00FC3DE8">
          <w:rPr>
            <w:noProof/>
            <w:webHidden/>
          </w:rPr>
          <w:t>26</w:t>
        </w:r>
        <w:r w:rsidR="00FC3DE8">
          <w:rPr>
            <w:noProof/>
            <w:webHidden/>
          </w:rPr>
          <w:fldChar w:fldCharType="end"/>
        </w:r>
      </w:hyperlink>
    </w:p>
    <w:p w14:paraId="3B9FAF85" w14:textId="7F9C776D"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03" w:history="1">
        <w:r w:rsidR="00FC3DE8" w:rsidRPr="00E04CBB">
          <w:rPr>
            <w:rStyle w:val="Hypertextovodkaz"/>
            <w:b/>
            <w:bCs/>
            <w:noProof/>
            <w:lang w:val="en-GB"/>
          </w:rPr>
          <w:t>Table 6</w:t>
        </w:r>
        <w:r w:rsidR="00FC3DE8">
          <w:rPr>
            <w:noProof/>
            <w:webHidden/>
          </w:rPr>
          <w:tab/>
        </w:r>
        <w:r w:rsidR="00FC3DE8">
          <w:rPr>
            <w:noProof/>
            <w:webHidden/>
          </w:rPr>
          <w:fldChar w:fldCharType="begin"/>
        </w:r>
        <w:r w:rsidR="00FC3DE8">
          <w:rPr>
            <w:noProof/>
            <w:webHidden/>
          </w:rPr>
          <w:instrText xml:space="preserve"> PAGEREF _Toc133520903 \h </w:instrText>
        </w:r>
        <w:r w:rsidR="00FC3DE8">
          <w:rPr>
            <w:noProof/>
            <w:webHidden/>
          </w:rPr>
        </w:r>
        <w:r w:rsidR="00FC3DE8">
          <w:rPr>
            <w:noProof/>
            <w:webHidden/>
          </w:rPr>
          <w:fldChar w:fldCharType="separate"/>
        </w:r>
        <w:r w:rsidR="00FC3DE8">
          <w:rPr>
            <w:noProof/>
            <w:webHidden/>
          </w:rPr>
          <w:t>28</w:t>
        </w:r>
        <w:r w:rsidR="00FC3DE8">
          <w:rPr>
            <w:noProof/>
            <w:webHidden/>
          </w:rPr>
          <w:fldChar w:fldCharType="end"/>
        </w:r>
      </w:hyperlink>
    </w:p>
    <w:p w14:paraId="781D474C" w14:textId="5C44F709"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04" w:history="1">
        <w:r w:rsidR="00FC3DE8" w:rsidRPr="00E04CBB">
          <w:rPr>
            <w:rStyle w:val="Hypertextovodkaz"/>
            <w:b/>
            <w:noProof/>
            <w:lang w:val="en-GB"/>
          </w:rPr>
          <w:t>Table 7</w:t>
        </w:r>
        <w:r w:rsidR="00FC3DE8">
          <w:rPr>
            <w:noProof/>
            <w:webHidden/>
          </w:rPr>
          <w:tab/>
        </w:r>
        <w:r w:rsidR="00FC3DE8">
          <w:rPr>
            <w:noProof/>
            <w:webHidden/>
          </w:rPr>
          <w:fldChar w:fldCharType="begin"/>
        </w:r>
        <w:r w:rsidR="00FC3DE8">
          <w:rPr>
            <w:noProof/>
            <w:webHidden/>
          </w:rPr>
          <w:instrText xml:space="preserve"> PAGEREF _Toc133520904 \h </w:instrText>
        </w:r>
        <w:r w:rsidR="00FC3DE8">
          <w:rPr>
            <w:noProof/>
            <w:webHidden/>
          </w:rPr>
        </w:r>
        <w:r w:rsidR="00FC3DE8">
          <w:rPr>
            <w:noProof/>
            <w:webHidden/>
          </w:rPr>
          <w:fldChar w:fldCharType="separate"/>
        </w:r>
        <w:r w:rsidR="00FC3DE8">
          <w:rPr>
            <w:noProof/>
            <w:webHidden/>
          </w:rPr>
          <w:t>33</w:t>
        </w:r>
        <w:r w:rsidR="00FC3DE8">
          <w:rPr>
            <w:noProof/>
            <w:webHidden/>
          </w:rPr>
          <w:fldChar w:fldCharType="end"/>
        </w:r>
      </w:hyperlink>
    </w:p>
    <w:p w14:paraId="1645217A" w14:textId="6F6B51C8"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05" w:history="1">
        <w:r w:rsidR="00FC3DE8" w:rsidRPr="00E04CBB">
          <w:rPr>
            <w:rStyle w:val="Hypertextovodkaz"/>
            <w:b/>
            <w:noProof/>
            <w:lang w:val="en-GB"/>
          </w:rPr>
          <w:t>Table 8</w:t>
        </w:r>
        <w:r w:rsidR="00FC3DE8">
          <w:rPr>
            <w:noProof/>
            <w:webHidden/>
          </w:rPr>
          <w:tab/>
        </w:r>
        <w:r w:rsidR="00FC3DE8">
          <w:rPr>
            <w:noProof/>
            <w:webHidden/>
          </w:rPr>
          <w:fldChar w:fldCharType="begin"/>
        </w:r>
        <w:r w:rsidR="00FC3DE8">
          <w:rPr>
            <w:noProof/>
            <w:webHidden/>
          </w:rPr>
          <w:instrText xml:space="preserve"> PAGEREF _Toc133520905 \h </w:instrText>
        </w:r>
        <w:r w:rsidR="00FC3DE8">
          <w:rPr>
            <w:noProof/>
            <w:webHidden/>
          </w:rPr>
        </w:r>
        <w:r w:rsidR="00FC3DE8">
          <w:rPr>
            <w:noProof/>
            <w:webHidden/>
          </w:rPr>
          <w:fldChar w:fldCharType="separate"/>
        </w:r>
        <w:r w:rsidR="00FC3DE8">
          <w:rPr>
            <w:noProof/>
            <w:webHidden/>
          </w:rPr>
          <w:t>36</w:t>
        </w:r>
        <w:r w:rsidR="00FC3DE8">
          <w:rPr>
            <w:noProof/>
            <w:webHidden/>
          </w:rPr>
          <w:fldChar w:fldCharType="end"/>
        </w:r>
      </w:hyperlink>
    </w:p>
    <w:p w14:paraId="75220A54" w14:textId="486B85B5"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06" w:history="1">
        <w:r w:rsidR="00FC3DE8" w:rsidRPr="00E04CBB">
          <w:rPr>
            <w:rStyle w:val="Hypertextovodkaz"/>
            <w:b/>
            <w:bCs/>
            <w:noProof/>
            <w:lang w:val="en-GB"/>
          </w:rPr>
          <w:t>Table 9</w:t>
        </w:r>
        <w:r w:rsidR="00FC3DE8">
          <w:rPr>
            <w:noProof/>
            <w:webHidden/>
          </w:rPr>
          <w:tab/>
        </w:r>
        <w:r w:rsidR="00FC3DE8">
          <w:rPr>
            <w:noProof/>
            <w:webHidden/>
          </w:rPr>
          <w:fldChar w:fldCharType="begin"/>
        </w:r>
        <w:r w:rsidR="00FC3DE8">
          <w:rPr>
            <w:noProof/>
            <w:webHidden/>
          </w:rPr>
          <w:instrText xml:space="preserve"> PAGEREF _Toc133520906 \h </w:instrText>
        </w:r>
        <w:r w:rsidR="00FC3DE8">
          <w:rPr>
            <w:noProof/>
            <w:webHidden/>
          </w:rPr>
        </w:r>
        <w:r w:rsidR="00FC3DE8">
          <w:rPr>
            <w:noProof/>
            <w:webHidden/>
          </w:rPr>
          <w:fldChar w:fldCharType="separate"/>
        </w:r>
        <w:r w:rsidR="00FC3DE8">
          <w:rPr>
            <w:noProof/>
            <w:webHidden/>
          </w:rPr>
          <w:t>37</w:t>
        </w:r>
        <w:r w:rsidR="00FC3DE8">
          <w:rPr>
            <w:noProof/>
            <w:webHidden/>
          </w:rPr>
          <w:fldChar w:fldCharType="end"/>
        </w:r>
      </w:hyperlink>
    </w:p>
    <w:p w14:paraId="35F31D85" w14:textId="537438A4"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07" w:history="1">
        <w:r w:rsidR="00FC3DE8" w:rsidRPr="00E04CBB">
          <w:rPr>
            <w:rStyle w:val="Hypertextovodkaz"/>
            <w:b/>
            <w:bCs/>
            <w:noProof/>
            <w:lang w:val="en-GB"/>
          </w:rPr>
          <w:t>Table 10</w:t>
        </w:r>
        <w:r w:rsidR="00FC3DE8">
          <w:rPr>
            <w:noProof/>
            <w:webHidden/>
          </w:rPr>
          <w:tab/>
        </w:r>
        <w:r w:rsidR="00FC3DE8">
          <w:rPr>
            <w:noProof/>
            <w:webHidden/>
          </w:rPr>
          <w:fldChar w:fldCharType="begin"/>
        </w:r>
        <w:r w:rsidR="00FC3DE8">
          <w:rPr>
            <w:noProof/>
            <w:webHidden/>
          </w:rPr>
          <w:instrText xml:space="preserve"> PAGEREF _Toc133520907 \h </w:instrText>
        </w:r>
        <w:r w:rsidR="00FC3DE8">
          <w:rPr>
            <w:noProof/>
            <w:webHidden/>
          </w:rPr>
        </w:r>
        <w:r w:rsidR="00FC3DE8">
          <w:rPr>
            <w:noProof/>
            <w:webHidden/>
          </w:rPr>
          <w:fldChar w:fldCharType="separate"/>
        </w:r>
        <w:r w:rsidR="00FC3DE8">
          <w:rPr>
            <w:noProof/>
            <w:webHidden/>
          </w:rPr>
          <w:t>38</w:t>
        </w:r>
        <w:r w:rsidR="00FC3DE8">
          <w:rPr>
            <w:noProof/>
            <w:webHidden/>
          </w:rPr>
          <w:fldChar w:fldCharType="end"/>
        </w:r>
      </w:hyperlink>
    </w:p>
    <w:p w14:paraId="4AC04B76" w14:textId="4C70443D"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08" w:history="1">
        <w:r w:rsidR="00FC3DE8" w:rsidRPr="00E04CBB">
          <w:rPr>
            <w:rStyle w:val="Hypertextovodkaz"/>
            <w:b/>
            <w:bCs/>
            <w:noProof/>
            <w:lang w:val="en-GB"/>
          </w:rPr>
          <w:t>Table 11</w:t>
        </w:r>
        <w:r w:rsidR="00FC3DE8">
          <w:rPr>
            <w:noProof/>
            <w:webHidden/>
          </w:rPr>
          <w:tab/>
        </w:r>
        <w:r w:rsidR="00FC3DE8">
          <w:rPr>
            <w:noProof/>
            <w:webHidden/>
          </w:rPr>
          <w:fldChar w:fldCharType="begin"/>
        </w:r>
        <w:r w:rsidR="00FC3DE8">
          <w:rPr>
            <w:noProof/>
            <w:webHidden/>
          </w:rPr>
          <w:instrText xml:space="preserve"> PAGEREF _Toc133520908 \h </w:instrText>
        </w:r>
        <w:r w:rsidR="00FC3DE8">
          <w:rPr>
            <w:noProof/>
            <w:webHidden/>
          </w:rPr>
        </w:r>
        <w:r w:rsidR="00FC3DE8">
          <w:rPr>
            <w:noProof/>
            <w:webHidden/>
          </w:rPr>
          <w:fldChar w:fldCharType="separate"/>
        </w:r>
        <w:r w:rsidR="00FC3DE8">
          <w:rPr>
            <w:noProof/>
            <w:webHidden/>
          </w:rPr>
          <w:t>39</w:t>
        </w:r>
        <w:r w:rsidR="00FC3DE8">
          <w:rPr>
            <w:noProof/>
            <w:webHidden/>
          </w:rPr>
          <w:fldChar w:fldCharType="end"/>
        </w:r>
      </w:hyperlink>
    </w:p>
    <w:p w14:paraId="4E1BC708" w14:textId="495B3F7B"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09" w:history="1">
        <w:r w:rsidR="00FC3DE8" w:rsidRPr="00E04CBB">
          <w:rPr>
            <w:rStyle w:val="Hypertextovodkaz"/>
            <w:b/>
            <w:bCs/>
            <w:noProof/>
            <w:lang w:val="en-GB"/>
          </w:rPr>
          <w:t>Table 12</w:t>
        </w:r>
        <w:r w:rsidR="00FC3DE8">
          <w:rPr>
            <w:noProof/>
            <w:webHidden/>
          </w:rPr>
          <w:tab/>
        </w:r>
        <w:r w:rsidR="00FC3DE8">
          <w:rPr>
            <w:noProof/>
            <w:webHidden/>
          </w:rPr>
          <w:fldChar w:fldCharType="begin"/>
        </w:r>
        <w:r w:rsidR="00FC3DE8">
          <w:rPr>
            <w:noProof/>
            <w:webHidden/>
          </w:rPr>
          <w:instrText xml:space="preserve"> PAGEREF _Toc133520909 \h </w:instrText>
        </w:r>
        <w:r w:rsidR="00FC3DE8">
          <w:rPr>
            <w:noProof/>
            <w:webHidden/>
          </w:rPr>
        </w:r>
        <w:r w:rsidR="00FC3DE8">
          <w:rPr>
            <w:noProof/>
            <w:webHidden/>
          </w:rPr>
          <w:fldChar w:fldCharType="separate"/>
        </w:r>
        <w:r w:rsidR="00FC3DE8">
          <w:rPr>
            <w:noProof/>
            <w:webHidden/>
          </w:rPr>
          <w:t>40</w:t>
        </w:r>
        <w:r w:rsidR="00FC3DE8">
          <w:rPr>
            <w:noProof/>
            <w:webHidden/>
          </w:rPr>
          <w:fldChar w:fldCharType="end"/>
        </w:r>
      </w:hyperlink>
    </w:p>
    <w:p w14:paraId="1AAF5D98" w14:textId="1EDC6321" w:rsidR="00FC3DE8" w:rsidRDefault="00000000">
      <w:pPr>
        <w:pStyle w:val="Seznamobrzk"/>
        <w:tabs>
          <w:tab w:val="right" w:leader="underscore" w:pos="9062"/>
        </w:tabs>
        <w:rPr>
          <w:rFonts w:asciiTheme="minorHAnsi" w:eastAsiaTheme="minorEastAsia" w:hAnsiTheme="minorHAnsi" w:cstheme="minorBidi"/>
          <w:noProof/>
          <w:sz w:val="22"/>
          <w:szCs w:val="22"/>
          <w:lang w:eastAsia="cs-CZ"/>
        </w:rPr>
      </w:pPr>
      <w:hyperlink w:anchor="_Toc133520910" w:history="1">
        <w:r w:rsidR="00FC3DE8" w:rsidRPr="00E04CBB">
          <w:rPr>
            <w:rStyle w:val="Hypertextovodkaz"/>
            <w:b/>
            <w:bCs/>
            <w:noProof/>
            <w:lang w:val="en-GB"/>
          </w:rPr>
          <w:t>Table 13</w:t>
        </w:r>
        <w:r w:rsidR="00FC3DE8">
          <w:rPr>
            <w:noProof/>
            <w:webHidden/>
          </w:rPr>
          <w:tab/>
        </w:r>
        <w:r w:rsidR="00FC3DE8">
          <w:rPr>
            <w:noProof/>
            <w:webHidden/>
          </w:rPr>
          <w:fldChar w:fldCharType="begin"/>
        </w:r>
        <w:r w:rsidR="00FC3DE8">
          <w:rPr>
            <w:noProof/>
            <w:webHidden/>
          </w:rPr>
          <w:instrText xml:space="preserve"> PAGEREF _Toc133520910 \h </w:instrText>
        </w:r>
        <w:r w:rsidR="00FC3DE8">
          <w:rPr>
            <w:noProof/>
            <w:webHidden/>
          </w:rPr>
        </w:r>
        <w:r w:rsidR="00FC3DE8">
          <w:rPr>
            <w:noProof/>
            <w:webHidden/>
          </w:rPr>
          <w:fldChar w:fldCharType="separate"/>
        </w:r>
        <w:r w:rsidR="00FC3DE8">
          <w:rPr>
            <w:noProof/>
            <w:webHidden/>
          </w:rPr>
          <w:t>41</w:t>
        </w:r>
        <w:r w:rsidR="00FC3DE8">
          <w:rPr>
            <w:noProof/>
            <w:webHidden/>
          </w:rPr>
          <w:fldChar w:fldCharType="end"/>
        </w:r>
      </w:hyperlink>
    </w:p>
    <w:p w14:paraId="44DA378D" w14:textId="54A641F8" w:rsidR="004D7015" w:rsidRPr="007C3A56" w:rsidRDefault="00177154" w:rsidP="002F100C">
      <w:pPr>
        <w:rPr>
          <w:lang w:val="en-GB"/>
        </w:rPr>
      </w:pPr>
      <w:r w:rsidRPr="007C3A56">
        <w:rPr>
          <w:lang w:val="en-GB"/>
        </w:rPr>
        <w:fldChar w:fldCharType="end"/>
      </w:r>
    </w:p>
    <w:p w14:paraId="35190B3A" w14:textId="12D86EDD" w:rsidR="00177154" w:rsidRPr="007C3A56" w:rsidRDefault="00177154" w:rsidP="00177154">
      <w:pPr>
        <w:pStyle w:val="Nadpis1"/>
        <w:rPr>
          <w:lang w:val="en-GB"/>
        </w:rPr>
      </w:pPr>
      <w:bookmarkStart w:id="109" w:name="_Toc133520667"/>
      <w:r w:rsidRPr="007C3A56">
        <w:rPr>
          <w:lang w:val="en-GB"/>
        </w:rPr>
        <w:t>List of Figures</w:t>
      </w:r>
      <w:bookmarkEnd w:id="109"/>
    </w:p>
    <w:p w14:paraId="525B0564" w14:textId="103377E9" w:rsidR="00FC3DE8" w:rsidRDefault="00177154">
      <w:pPr>
        <w:pStyle w:val="Seznamobrzk"/>
        <w:tabs>
          <w:tab w:val="right" w:leader="dot" w:pos="9062"/>
        </w:tabs>
        <w:rPr>
          <w:rFonts w:asciiTheme="minorHAnsi" w:eastAsiaTheme="minorEastAsia" w:hAnsiTheme="minorHAnsi" w:cstheme="minorBidi"/>
          <w:noProof/>
          <w:sz w:val="22"/>
          <w:szCs w:val="22"/>
          <w:lang w:eastAsia="cs-CZ"/>
        </w:rPr>
      </w:pPr>
      <w:r w:rsidRPr="007C3A56">
        <w:rPr>
          <w:lang w:val="en-GB"/>
        </w:rPr>
        <w:fldChar w:fldCharType="begin"/>
      </w:r>
      <w:r w:rsidRPr="007C3A56">
        <w:rPr>
          <w:lang w:val="en-GB"/>
        </w:rPr>
        <w:instrText xml:space="preserve"> TOC \h \z \c "Figure" </w:instrText>
      </w:r>
      <w:r w:rsidRPr="007C3A56">
        <w:rPr>
          <w:lang w:val="en-GB"/>
        </w:rPr>
        <w:fldChar w:fldCharType="separate"/>
      </w:r>
      <w:hyperlink w:anchor="_Toc133520911" w:history="1">
        <w:r w:rsidR="00FC3DE8" w:rsidRPr="00AB4B3F">
          <w:rPr>
            <w:rStyle w:val="Hypertextovodkaz"/>
            <w:b/>
            <w:bCs/>
            <w:noProof/>
            <w:lang w:val="en-GB"/>
          </w:rPr>
          <w:t>Figure 1</w:t>
        </w:r>
        <w:r w:rsidR="00FC3DE8">
          <w:rPr>
            <w:noProof/>
            <w:webHidden/>
          </w:rPr>
          <w:tab/>
        </w:r>
        <w:r w:rsidR="00FC3DE8">
          <w:rPr>
            <w:noProof/>
            <w:webHidden/>
          </w:rPr>
          <w:fldChar w:fldCharType="begin"/>
        </w:r>
        <w:r w:rsidR="00FC3DE8">
          <w:rPr>
            <w:noProof/>
            <w:webHidden/>
          </w:rPr>
          <w:instrText xml:space="preserve"> PAGEREF _Toc133520911 \h </w:instrText>
        </w:r>
        <w:r w:rsidR="00FC3DE8">
          <w:rPr>
            <w:noProof/>
            <w:webHidden/>
          </w:rPr>
        </w:r>
        <w:r w:rsidR="00FC3DE8">
          <w:rPr>
            <w:noProof/>
            <w:webHidden/>
          </w:rPr>
          <w:fldChar w:fldCharType="separate"/>
        </w:r>
        <w:r w:rsidR="00FC3DE8">
          <w:rPr>
            <w:noProof/>
            <w:webHidden/>
          </w:rPr>
          <w:t>19</w:t>
        </w:r>
        <w:r w:rsidR="00FC3DE8">
          <w:rPr>
            <w:noProof/>
            <w:webHidden/>
          </w:rPr>
          <w:fldChar w:fldCharType="end"/>
        </w:r>
      </w:hyperlink>
    </w:p>
    <w:p w14:paraId="08EAA393" w14:textId="02503ADE" w:rsidR="00FC3DE8"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33520912" w:history="1">
        <w:r w:rsidR="00FC3DE8" w:rsidRPr="00AB4B3F">
          <w:rPr>
            <w:rStyle w:val="Hypertextovodkaz"/>
            <w:b/>
            <w:bCs/>
            <w:noProof/>
            <w:lang w:val="en-GB"/>
          </w:rPr>
          <w:t>Figure 2</w:t>
        </w:r>
        <w:r w:rsidR="00FC3DE8">
          <w:rPr>
            <w:noProof/>
            <w:webHidden/>
          </w:rPr>
          <w:tab/>
        </w:r>
        <w:r w:rsidR="00FC3DE8">
          <w:rPr>
            <w:noProof/>
            <w:webHidden/>
          </w:rPr>
          <w:fldChar w:fldCharType="begin"/>
        </w:r>
        <w:r w:rsidR="00FC3DE8">
          <w:rPr>
            <w:noProof/>
            <w:webHidden/>
          </w:rPr>
          <w:instrText xml:space="preserve"> PAGEREF _Toc133520912 \h </w:instrText>
        </w:r>
        <w:r w:rsidR="00FC3DE8">
          <w:rPr>
            <w:noProof/>
            <w:webHidden/>
          </w:rPr>
        </w:r>
        <w:r w:rsidR="00FC3DE8">
          <w:rPr>
            <w:noProof/>
            <w:webHidden/>
          </w:rPr>
          <w:fldChar w:fldCharType="separate"/>
        </w:r>
        <w:r w:rsidR="00FC3DE8">
          <w:rPr>
            <w:noProof/>
            <w:webHidden/>
          </w:rPr>
          <w:t>20</w:t>
        </w:r>
        <w:r w:rsidR="00FC3DE8">
          <w:rPr>
            <w:noProof/>
            <w:webHidden/>
          </w:rPr>
          <w:fldChar w:fldCharType="end"/>
        </w:r>
      </w:hyperlink>
    </w:p>
    <w:p w14:paraId="2C91F481" w14:textId="4C93C006" w:rsidR="00FC3DE8"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33520913" w:history="1">
        <w:r w:rsidR="00FC3DE8" w:rsidRPr="00AB4B3F">
          <w:rPr>
            <w:rStyle w:val="Hypertextovodkaz"/>
            <w:b/>
            <w:bCs/>
            <w:noProof/>
            <w:lang w:val="en-GB"/>
          </w:rPr>
          <w:t>Figure 3</w:t>
        </w:r>
        <w:r w:rsidR="00FC3DE8">
          <w:rPr>
            <w:noProof/>
            <w:webHidden/>
          </w:rPr>
          <w:tab/>
        </w:r>
        <w:r w:rsidR="00FC3DE8">
          <w:rPr>
            <w:noProof/>
            <w:webHidden/>
          </w:rPr>
          <w:fldChar w:fldCharType="begin"/>
        </w:r>
        <w:r w:rsidR="00FC3DE8">
          <w:rPr>
            <w:noProof/>
            <w:webHidden/>
          </w:rPr>
          <w:instrText xml:space="preserve"> PAGEREF _Toc133520913 \h </w:instrText>
        </w:r>
        <w:r w:rsidR="00FC3DE8">
          <w:rPr>
            <w:noProof/>
            <w:webHidden/>
          </w:rPr>
        </w:r>
        <w:r w:rsidR="00FC3DE8">
          <w:rPr>
            <w:noProof/>
            <w:webHidden/>
          </w:rPr>
          <w:fldChar w:fldCharType="separate"/>
        </w:r>
        <w:r w:rsidR="00FC3DE8">
          <w:rPr>
            <w:noProof/>
            <w:webHidden/>
          </w:rPr>
          <w:t>21</w:t>
        </w:r>
        <w:r w:rsidR="00FC3DE8">
          <w:rPr>
            <w:noProof/>
            <w:webHidden/>
          </w:rPr>
          <w:fldChar w:fldCharType="end"/>
        </w:r>
      </w:hyperlink>
    </w:p>
    <w:p w14:paraId="765DB1E1" w14:textId="402248B6" w:rsidR="00FC3DE8"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33520914" w:history="1">
        <w:r w:rsidR="00FC3DE8" w:rsidRPr="00AB4B3F">
          <w:rPr>
            <w:rStyle w:val="Hypertextovodkaz"/>
            <w:b/>
            <w:bCs/>
            <w:noProof/>
            <w:lang w:val="en-GB"/>
          </w:rPr>
          <w:t>Figure 4</w:t>
        </w:r>
        <w:r w:rsidR="00FC3DE8">
          <w:rPr>
            <w:noProof/>
            <w:webHidden/>
          </w:rPr>
          <w:tab/>
        </w:r>
        <w:r w:rsidR="00FC3DE8">
          <w:rPr>
            <w:noProof/>
            <w:webHidden/>
          </w:rPr>
          <w:fldChar w:fldCharType="begin"/>
        </w:r>
        <w:r w:rsidR="00FC3DE8">
          <w:rPr>
            <w:noProof/>
            <w:webHidden/>
          </w:rPr>
          <w:instrText xml:space="preserve"> PAGEREF _Toc133520914 \h </w:instrText>
        </w:r>
        <w:r w:rsidR="00FC3DE8">
          <w:rPr>
            <w:noProof/>
            <w:webHidden/>
          </w:rPr>
        </w:r>
        <w:r w:rsidR="00FC3DE8">
          <w:rPr>
            <w:noProof/>
            <w:webHidden/>
          </w:rPr>
          <w:fldChar w:fldCharType="separate"/>
        </w:r>
        <w:r w:rsidR="00FC3DE8">
          <w:rPr>
            <w:noProof/>
            <w:webHidden/>
          </w:rPr>
          <w:t>27</w:t>
        </w:r>
        <w:r w:rsidR="00FC3DE8">
          <w:rPr>
            <w:noProof/>
            <w:webHidden/>
          </w:rPr>
          <w:fldChar w:fldCharType="end"/>
        </w:r>
      </w:hyperlink>
    </w:p>
    <w:p w14:paraId="037E0DB6" w14:textId="4DBDB567" w:rsidR="00FC3DE8"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33520915" w:history="1">
        <w:r w:rsidR="00FC3DE8" w:rsidRPr="00AB4B3F">
          <w:rPr>
            <w:rStyle w:val="Hypertextovodkaz"/>
            <w:b/>
            <w:bCs/>
            <w:noProof/>
            <w:lang w:val="en-GB"/>
          </w:rPr>
          <w:t>Figure 5</w:t>
        </w:r>
        <w:r w:rsidR="00FC3DE8">
          <w:rPr>
            <w:noProof/>
            <w:webHidden/>
          </w:rPr>
          <w:tab/>
        </w:r>
        <w:r w:rsidR="00FC3DE8">
          <w:rPr>
            <w:noProof/>
            <w:webHidden/>
          </w:rPr>
          <w:fldChar w:fldCharType="begin"/>
        </w:r>
        <w:r w:rsidR="00FC3DE8">
          <w:rPr>
            <w:noProof/>
            <w:webHidden/>
          </w:rPr>
          <w:instrText xml:space="preserve"> PAGEREF _Toc133520915 \h </w:instrText>
        </w:r>
        <w:r w:rsidR="00FC3DE8">
          <w:rPr>
            <w:noProof/>
            <w:webHidden/>
          </w:rPr>
        </w:r>
        <w:r w:rsidR="00FC3DE8">
          <w:rPr>
            <w:noProof/>
            <w:webHidden/>
          </w:rPr>
          <w:fldChar w:fldCharType="separate"/>
        </w:r>
        <w:r w:rsidR="00FC3DE8">
          <w:rPr>
            <w:noProof/>
            <w:webHidden/>
          </w:rPr>
          <w:t>29</w:t>
        </w:r>
        <w:r w:rsidR="00FC3DE8">
          <w:rPr>
            <w:noProof/>
            <w:webHidden/>
          </w:rPr>
          <w:fldChar w:fldCharType="end"/>
        </w:r>
      </w:hyperlink>
    </w:p>
    <w:p w14:paraId="15E0B418" w14:textId="6E857C4A" w:rsidR="00FC3DE8"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33520916" w:history="1">
        <w:r w:rsidR="00FC3DE8" w:rsidRPr="00AB4B3F">
          <w:rPr>
            <w:rStyle w:val="Hypertextovodkaz"/>
            <w:b/>
            <w:bCs/>
            <w:iCs/>
            <w:noProof/>
            <w:lang w:val="en-GB"/>
          </w:rPr>
          <w:t>Figure 6</w:t>
        </w:r>
        <w:r w:rsidR="00FC3DE8">
          <w:rPr>
            <w:noProof/>
            <w:webHidden/>
          </w:rPr>
          <w:tab/>
        </w:r>
        <w:r w:rsidR="00FC3DE8">
          <w:rPr>
            <w:noProof/>
            <w:webHidden/>
          </w:rPr>
          <w:fldChar w:fldCharType="begin"/>
        </w:r>
        <w:r w:rsidR="00FC3DE8">
          <w:rPr>
            <w:noProof/>
            <w:webHidden/>
          </w:rPr>
          <w:instrText xml:space="preserve"> PAGEREF _Toc133520916 \h </w:instrText>
        </w:r>
        <w:r w:rsidR="00FC3DE8">
          <w:rPr>
            <w:noProof/>
            <w:webHidden/>
          </w:rPr>
        </w:r>
        <w:r w:rsidR="00FC3DE8">
          <w:rPr>
            <w:noProof/>
            <w:webHidden/>
          </w:rPr>
          <w:fldChar w:fldCharType="separate"/>
        </w:r>
        <w:r w:rsidR="00FC3DE8">
          <w:rPr>
            <w:noProof/>
            <w:webHidden/>
          </w:rPr>
          <w:t>44</w:t>
        </w:r>
        <w:r w:rsidR="00FC3DE8">
          <w:rPr>
            <w:noProof/>
            <w:webHidden/>
          </w:rPr>
          <w:fldChar w:fldCharType="end"/>
        </w:r>
      </w:hyperlink>
    </w:p>
    <w:p w14:paraId="6869C04D" w14:textId="56F91755" w:rsidR="00FC3DE8"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33520917" w:history="1">
        <w:r w:rsidR="00FC3DE8" w:rsidRPr="00AB4B3F">
          <w:rPr>
            <w:rStyle w:val="Hypertextovodkaz"/>
            <w:b/>
            <w:bCs/>
            <w:noProof/>
            <w:lang w:val="en-GB"/>
          </w:rPr>
          <w:t>Figure 7</w:t>
        </w:r>
        <w:r w:rsidR="00FC3DE8">
          <w:rPr>
            <w:noProof/>
            <w:webHidden/>
          </w:rPr>
          <w:tab/>
        </w:r>
        <w:r w:rsidR="00FC3DE8">
          <w:rPr>
            <w:noProof/>
            <w:webHidden/>
          </w:rPr>
          <w:fldChar w:fldCharType="begin"/>
        </w:r>
        <w:r w:rsidR="00FC3DE8">
          <w:rPr>
            <w:noProof/>
            <w:webHidden/>
          </w:rPr>
          <w:instrText xml:space="preserve"> PAGEREF _Toc133520917 \h </w:instrText>
        </w:r>
        <w:r w:rsidR="00FC3DE8">
          <w:rPr>
            <w:noProof/>
            <w:webHidden/>
          </w:rPr>
        </w:r>
        <w:r w:rsidR="00FC3DE8">
          <w:rPr>
            <w:noProof/>
            <w:webHidden/>
          </w:rPr>
          <w:fldChar w:fldCharType="separate"/>
        </w:r>
        <w:r w:rsidR="00FC3DE8">
          <w:rPr>
            <w:noProof/>
            <w:webHidden/>
          </w:rPr>
          <w:t>45</w:t>
        </w:r>
        <w:r w:rsidR="00FC3DE8">
          <w:rPr>
            <w:noProof/>
            <w:webHidden/>
          </w:rPr>
          <w:fldChar w:fldCharType="end"/>
        </w:r>
      </w:hyperlink>
    </w:p>
    <w:p w14:paraId="3C034408" w14:textId="43B22C4B" w:rsidR="00FC3DE8"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33520918" w:history="1">
        <w:r w:rsidR="00FC3DE8" w:rsidRPr="00AB4B3F">
          <w:rPr>
            <w:rStyle w:val="Hypertextovodkaz"/>
            <w:b/>
            <w:bCs/>
            <w:noProof/>
            <w:lang w:val="en-GB"/>
          </w:rPr>
          <w:t>Figure 8</w:t>
        </w:r>
        <w:r w:rsidR="00FC3DE8">
          <w:rPr>
            <w:noProof/>
            <w:webHidden/>
          </w:rPr>
          <w:tab/>
        </w:r>
        <w:r w:rsidR="00FC3DE8">
          <w:rPr>
            <w:noProof/>
            <w:webHidden/>
          </w:rPr>
          <w:fldChar w:fldCharType="begin"/>
        </w:r>
        <w:r w:rsidR="00FC3DE8">
          <w:rPr>
            <w:noProof/>
            <w:webHidden/>
          </w:rPr>
          <w:instrText xml:space="preserve"> PAGEREF _Toc133520918 \h </w:instrText>
        </w:r>
        <w:r w:rsidR="00FC3DE8">
          <w:rPr>
            <w:noProof/>
            <w:webHidden/>
          </w:rPr>
        </w:r>
        <w:r w:rsidR="00FC3DE8">
          <w:rPr>
            <w:noProof/>
            <w:webHidden/>
          </w:rPr>
          <w:fldChar w:fldCharType="separate"/>
        </w:r>
        <w:r w:rsidR="00FC3DE8">
          <w:rPr>
            <w:noProof/>
            <w:webHidden/>
          </w:rPr>
          <w:t>46</w:t>
        </w:r>
        <w:r w:rsidR="00FC3DE8">
          <w:rPr>
            <w:noProof/>
            <w:webHidden/>
          </w:rPr>
          <w:fldChar w:fldCharType="end"/>
        </w:r>
      </w:hyperlink>
    </w:p>
    <w:p w14:paraId="6455BC9F" w14:textId="6D4CACF6" w:rsidR="00FC3DE8" w:rsidRDefault="00000000">
      <w:pPr>
        <w:pStyle w:val="Seznamobrzk"/>
        <w:tabs>
          <w:tab w:val="right" w:leader="dot" w:pos="9062"/>
        </w:tabs>
        <w:rPr>
          <w:rFonts w:asciiTheme="minorHAnsi" w:eastAsiaTheme="minorEastAsia" w:hAnsiTheme="minorHAnsi" w:cstheme="minorBidi"/>
          <w:noProof/>
          <w:sz w:val="22"/>
          <w:szCs w:val="22"/>
          <w:lang w:eastAsia="cs-CZ"/>
        </w:rPr>
      </w:pPr>
      <w:hyperlink w:anchor="_Toc133520919" w:history="1">
        <w:r w:rsidR="00FC3DE8" w:rsidRPr="00AB4B3F">
          <w:rPr>
            <w:rStyle w:val="Hypertextovodkaz"/>
            <w:b/>
            <w:bCs/>
            <w:noProof/>
            <w:lang w:val="en-GB"/>
          </w:rPr>
          <w:t>Figure 9</w:t>
        </w:r>
        <w:r w:rsidR="00FC3DE8">
          <w:rPr>
            <w:noProof/>
            <w:webHidden/>
          </w:rPr>
          <w:tab/>
        </w:r>
        <w:r w:rsidR="00FC3DE8">
          <w:rPr>
            <w:noProof/>
            <w:webHidden/>
          </w:rPr>
          <w:fldChar w:fldCharType="begin"/>
        </w:r>
        <w:r w:rsidR="00FC3DE8">
          <w:rPr>
            <w:noProof/>
            <w:webHidden/>
          </w:rPr>
          <w:instrText xml:space="preserve"> PAGEREF _Toc133520919 \h </w:instrText>
        </w:r>
        <w:r w:rsidR="00FC3DE8">
          <w:rPr>
            <w:noProof/>
            <w:webHidden/>
          </w:rPr>
        </w:r>
        <w:r w:rsidR="00FC3DE8">
          <w:rPr>
            <w:noProof/>
            <w:webHidden/>
          </w:rPr>
          <w:fldChar w:fldCharType="separate"/>
        </w:r>
        <w:r w:rsidR="00FC3DE8">
          <w:rPr>
            <w:noProof/>
            <w:webHidden/>
          </w:rPr>
          <w:t>47</w:t>
        </w:r>
        <w:r w:rsidR="00FC3DE8">
          <w:rPr>
            <w:noProof/>
            <w:webHidden/>
          </w:rPr>
          <w:fldChar w:fldCharType="end"/>
        </w:r>
      </w:hyperlink>
    </w:p>
    <w:p w14:paraId="1421C0B8" w14:textId="4832182C" w:rsidR="00177154" w:rsidRPr="007C3A56" w:rsidRDefault="00177154" w:rsidP="00177154">
      <w:pPr>
        <w:rPr>
          <w:lang w:val="en-GB"/>
        </w:rPr>
      </w:pPr>
      <w:r w:rsidRPr="007C3A56">
        <w:rPr>
          <w:lang w:val="en-GB"/>
        </w:rPr>
        <w:fldChar w:fldCharType="end"/>
      </w:r>
    </w:p>
    <w:p w14:paraId="2C0CA8D5" w14:textId="77777777" w:rsidR="002C713A" w:rsidRPr="007C3A56" w:rsidRDefault="002C713A" w:rsidP="002F100C">
      <w:pPr>
        <w:spacing w:line="259" w:lineRule="auto"/>
        <w:rPr>
          <w:rFonts w:eastAsiaTheme="majorEastAsia" w:cstheme="majorBidi"/>
          <w:b/>
          <w:sz w:val="32"/>
          <w:szCs w:val="32"/>
          <w:lang w:val="en-GB"/>
        </w:rPr>
      </w:pPr>
      <w:r w:rsidRPr="007C3A56">
        <w:rPr>
          <w:lang w:val="en-GB"/>
        </w:rPr>
        <w:br w:type="page"/>
      </w:r>
    </w:p>
    <w:p w14:paraId="16353CD4" w14:textId="1887C7E7" w:rsidR="00D939F4" w:rsidRPr="007C3A56" w:rsidRDefault="00D939F4" w:rsidP="002F100C">
      <w:pPr>
        <w:pStyle w:val="Nadpis1"/>
        <w:rPr>
          <w:lang w:val="en-GB"/>
        </w:rPr>
      </w:pPr>
      <w:bookmarkStart w:id="110" w:name="_Toc133520668"/>
      <w:r w:rsidRPr="007C3A56">
        <w:rPr>
          <w:lang w:val="en-GB"/>
        </w:rPr>
        <w:lastRenderedPageBreak/>
        <w:t>Abstract/</w:t>
      </w:r>
      <w:proofErr w:type="spellStart"/>
      <w:r w:rsidRPr="007C3A56">
        <w:rPr>
          <w:lang w:val="en-GB"/>
        </w:rPr>
        <w:t>Abstrakt</w:t>
      </w:r>
      <w:bookmarkEnd w:id="110"/>
      <w:proofErr w:type="spellEnd"/>
    </w:p>
    <w:p w14:paraId="136B5700" w14:textId="77777777" w:rsidR="00D939F4" w:rsidRPr="007C3A56" w:rsidRDefault="00D939F4" w:rsidP="002F100C">
      <w:pPr>
        <w:rPr>
          <w:lang w:val="en-GB"/>
        </w:rPr>
      </w:pPr>
    </w:p>
    <w:p w14:paraId="17F56781" w14:textId="77777777" w:rsidR="00D939F4" w:rsidRPr="007C3A56" w:rsidRDefault="00D939F4" w:rsidP="002F100C">
      <w:pPr>
        <w:rPr>
          <w:b/>
          <w:lang w:val="en-GB"/>
        </w:rPr>
      </w:pPr>
      <w:r w:rsidRPr="007C3A56">
        <w:rPr>
          <w:b/>
          <w:lang w:val="en-GB"/>
        </w:rPr>
        <w:t>Abstract</w:t>
      </w:r>
    </w:p>
    <w:p w14:paraId="403B0F29" w14:textId="5AB5E380" w:rsidR="003842F2" w:rsidRPr="007C3A56" w:rsidRDefault="003842F2" w:rsidP="003842F2">
      <w:pPr>
        <w:ind w:firstLine="708"/>
        <w:rPr>
          <w:lang w:val="en-GB"/>
        </w:rPr>
      </w:pPr>
      <w:r w:rsidRPr="007C3A56">
        <w:rPr>
          <w:lang w:val="en-GB"/>
        </w:rPr>
        <w:t xml:space="preserve">Three years ago, Qassem Soleimani was assassinated by a drone on the order of former president Donald J. Trump. The thesis aims to </w:t>
      </w:r>
      <w:proofErr w:type="spellStart"/>
      <w:r w:rsidRPr="007C3A56">
        <w:rPr>
          <w:lang w:val="en-GB"/>
        </w:rPr>
        <w:t>analyze</w:t>
      </w:r>
      <w:proofErr w:type="spellEnd"/>
      <w:r w:rsidRPr="007C3A56">
        <w:rPr>
          <w:lang w:val="en-GB"/>
        </w:rPr>
        <w:t xml:space="preserve"> the speeches of Ayatollah Ali Khamenei and how the narrative of Qassem Soleimani is used in speeches as well as the role of martyrdom. Furthermore, this thesis helps to uncover the prominent discursive strategies and discursive topics that accompany the Qassem Soleimani</w:t>
      </w:r>
    </w:p>
    <w:p w14:paraId="34C167EB" w14:textId="0A3CD4A1" w:rsidR="003842F2" w:rsidRPr="007C3A56" w:rsidRDefault="003842F2" w:rsidP="003842F2">
      <w:pPr>
        <w:ind w:firstLine="708"/>
        <w:rPr>
          <w:lang w:val="en-GB"/>
        </w:rPr>
      </w:pPr>
      <w:r w:rsidRPr="007C3A56">
        <w:rPr>
          <w:lang w:val="en-GB"/>
        </w:rPr>
        <w:t xml:space="preserve">To achieve this, the work utilized the method of Critical Discourse Analysis, specifically the use of Historical Discourse Analysis. Corpus that was used to </w:t>
      </w:r>
      <w:proofErr w:type="spellStart"/>
      <w:r w:rsidRPr="007C3A56">
        <w:rPr>
          <w:lang w:val="en-GB"/>
        </w:rPr>
        <w:t>analyze</w:t>
      </w:r>
      <w:proofErr w:type="spellEnd"/>
      <w:r w:rsidRPr="007C3A56">
        <w:rPr>
          <w:lang w:val="en-GB"/>
        </w:rPr>
        <w:t xml:space="preserve"> were speeches directly performed by Ali Khamenei, where he mentioned said Qassem Soleimani and martyrdom.</w:t>
      </w:r>
    </w:p>
    <w:p w14:paraId="7ABC7BE8" w14:textId="19B12BF9" w:rsidR="003842F2" w:rsidRPr="007C3A56" w:rsidRDefault="003842F2" w:rsidP="003842F2">
      <w:pPr>
        <w:ind w:firstLine="708"/>
        <w:rPr>
          <w:lang w:val="en-GB"/>
        </w:rPr>
      </w:pPr>
      <w:r w:rsidRPr="007C3A56">
        <w:rPr>
          <w:lang w:val="en-GB"/>
        </w:rPr>
        <w:t>The result of this thesis is a complex elaboration of the texts to better understand the strategies and topics that are used by Ali Khamenei.</w:t>
      </w:r>
    </w:p>
    <w:p w14:paraId="2BEA75CF" w14:textId="77777777" w:rsidR="003842F2" w:rsidRPr="007C3A56" w:rsidRDefault="003842F2" w:rsidP="003842F2">
      <w:pPr>
        <w:ind w:firstLine="708"/>
        <w:rPr>
          <w:lang w:val="en-GB"/>
        </w:rPr>
      </w:pPr>
    </w:p>
    <w:p w14:paraId="5CB649DC" w14:textId="77777777" w:rsidR="003842F2" w:rsidRPr="007C3A56" w:rsidRDefault="003842F2" w:rsidP="003842F2">
      <w:pPr>
        <w:ind w:firstLine="708"/>
        <w:rPr>
          <w:lang w:val="en-GB"/>
        </w:rPr>
      </w:pPr>
      <w:r w:rsidRPr="007C3A56">
        <w:rPr>
          <w:b/>
          <w:bCs/>
          <w:lang w:val="en-GB"/>
        </w:rPr>
        <w:t>Key words:</w:t>
      </w:r>
      <w:r w:rsidRPr="007C3A56">
        <w:rPr>
          <w:lang w:val="en-GB"/>
        </w:rPr>
        <w:t xml:space="preserve"> Qassem Soleimani, Martyrdom, Martyr, Critical Discourse Analysis, </w:t>
      </w:r>
      <w:proofErr w:type="spellStart"/>
      <w:r w:rsidRPr="007C3A56">
        <w:rPr>
          <w:lang w:val="en-GB"/>
        </w:rPr>
        <w:t>Discoursive</w:t>
      </w:r>
      <w:proofErr w:type="spellEnd"/>
      <w:r w:rsidRPr="007C3A56">
        <w:rPr>
          <w:lang w:val="en-GB"/>
        </w:rPr>
        <w:t xml:space="preserve"> Historical Analysis, Iran, Ali Khamenei</w:t>
      </w:r>
    </w:p>
    <w:p w14:paraId="4FF08153" w14:textId="589E2591" w:rsidR="007D687C" w:rsidRPr="007C3A56" w:rsidRDefault="007D687C">
      <w:pPr>
        <w:spacing w:line="259" w:lineRule="auto"/>
        <w:jc w:val="left"/>
        <w:rPr>
          <w:b/>
          <w:bCs/>
          <w:lang w:val="en-GB"/>
        </w:rPr>
      </w:pPr>
      <w:r w:rsidRPr="007C3A56">
        <w:rPr>
          <w:b/>
          <w:bCs/>
          <w:lang w:val="en-GB"/>
        </w:rPr>
        <w:br w:type="page"/>
      </w:r>
    </w:p>
    <w:p w14:paraId="67579E11" w14:textId="77777777" w:rsidR="002A0EAD" w:rsidRPr="007C3A56" w:rsidRDefault="002A0EAD" w:rsidP="002F100C">
      <w:pPr>
        <w:spacing w:line="259" w:lineRule="auto"/>
        <w:rPr>
          <w:b/>
          <w:bCs/>
          <w:lang w:val="en-GB"/>
        </w:rPr>
      </w:pPr>
    </w:p>
    <w:p w14:paraId="46141267" w14:textId="77777777" w:rsidR="002A0EAD" w:rsidRPr="007C3A56" w:rsidRDefault="002A0EAD" w:rsidP="002F100C">
      <w:pPr>
        <w:rPr>
          <w:b/>
          <w:bCs/>
          <w:lang w:val="en-GB"/>
        </w:rPr>
      </w:pPr>
    </w:p>
    <w:p w14:paraId="0F436426" w14:textId="77777777" w:rsidR="00D939F4" w:rsidRPr="004D5BCE" w:rsidRDefault="00D939F4" w:rsidP="002F100C">
      <w:pPr>
        <w:rPr>
          <w:b/>
        </w:rPr>
      </w:pPr>
      <w:r w:rsidRPr="004D5BCE">
        <w:rPr>
          <w:b/>
        </w:rPr>
        <w:t>Abstrakt</w:t>
      </w:r>
    </w:p>
    <w:p w14:paraId="785AE690" w14:textId="539D8D37" w:rsidR="002A0EAD" w:rsidRPr="004D5BCE" w:rsidRDefault="002A0EAD" w:rsidP="002F100C">
      <w:pPr>
        <w:ind w:firstLine="708"/>
      </w:pPr>
      <w:r w:rsidRPr="004D5BCE">
        <w:t xml:space="preserve">Před třemi lety byl </w:t>
      </w:r>
      <w:proofErr w:type="spellStart"/>
      <w:r w:rsidRPr="004D5BCE">
        <w:t>Kásim</w:t>
      </w:r>
      <w:proofErr w:type="spellEnd"/>
      <w:r w:rsidRPr="004D5BCE">
        <w:t xml:space="preserve"> </w:t>
      </w:r>
      <w:proofErr w:type="spellStart"/>
      <w:r w:rsidRPr="004D5BCE">
        <w:t>Suleímáni</w:t>
      </w:r>
      <w:proofErr w:type="spellEnd"/>
      <w:r w:rsidRPr="004D5BCE">
        <w:t xml:space="preserve"> zavražděn dronem na příkaz bývalého prezidenta Donalda J. Trumpa. Cílem práce je analyzovat projevy ajatolláha Alího </w:t>
      </w:r>
      <w:proofErr w:type="spellStart"/>
      <w:r w:rsidRPr="004D5BCE">
        <w:t>Chameneího</w:t>
      </w:r>
      <w:proofErr w:type="spellEnd"/>
      <w:r w:rsidRPr="004D5BCE">
        <w:t xml:space="preserve">, jak je v projevech využíváno vyprávění </w:t>
      </w:r>
      <w:proofErr w:type="spellStart"/>
      <w:r w:rsidRPr="004D5BCE">
        <w:t>Kásima</w:t>
      </w:r>
      <w:proofErr w:type="spellEnd"/>
      <w:r w:rsidRPr="004D5BCE">
        <w:t xml:space="preserve"> </w:t>
      </w:r>
      <w:proofErr w:type="spellStart"/>
      <w:r w:rsidRPr="004D5BCE">
        <w:t>Solejmáního</w:t>
      </w:r>
      <w:proofErr w:type="spellEnd"/>
      <w:r w:rsidRPr="004D5BCE">
        <w:t xml:space="preserve"> a také role mučednictví. Dále tato práce pomáhá odhalit prominentní diskurzivní strategie a diskurzivní témata, která provázejí </w:t>
      </w:r>
      <w:proofErr w:type="spellStart"/>
      <w:proofErr w:type="gramStart"/>
      <w:r w:rsidRPr="004D5BCE">
        <w:t>Kásima</w:t>
      </w:r>
      <w:proofErr w:type="spellEnd"/>
      <w:r w:rsidRPr="004D5BCE">
        <w:t xml:space="preserve">  </w:t>
      </w:r>
      <w:proofErr w:type="spellStart"/>
      <w:r w:rsidRPr="004D5BCE">
        <w:t>Soleimániho</w:t>
      </w:r>
      <w:proofErr w:type="spellEnd"/>
      <w:proofErr w:type="gramEnd"/>
    </w:p>
    <w:p w14:paraId="524C249D" w14:textId="672966AF" w:rsidR="002A0EAD" w:rsidRPr="004D5BCE" w:rsidRDefault="002A0EAD" w:rsidP="002F100C">
      <w:pPr>
        <w:ind w:firstLine="708"/>
      </w:pPr>
      <w:r w:rsidRPr="004D5BCE">
        <w:t xml:space="preserve">K dosažení tohoto cíle byla v práci využita metoda kritické diskurzivní analýzy, konkrétně využití historické diskurzivní analýzy. Korpus, který byl použit k analýze, byly projevy přímo přednesené Alím </w:t>
      </w:r>
      <w:proofErr w:type="spellStart"/>
      <w:r w:rsidRPr="004D5BCE">
        <w:t>Chameneím</w:t>
      </w:r>
      <w:proofErr w:type="spellEnd"/>
      <w:r w:rsidRPr="004D5BCE">
        <w:t xml:space="preserve">, kde zmínil řečeného </w:t>
      </w:r>
      <w:proofErr w:type="spellStart"/>
      <w:r w:rsidRPr="004D5BCE">
        <w:t>Kásima</w:t>
      </w:r>
      <w:proofErr w:type="spellEnd"/>
      <w:r w:rsidRPr="004D5BCE">
        <w:t xml:space="preserve"> </w:t>
      </w:r>
      <w:proofErr w:type="spellStart"/>
      <w:r w:rsidRPr="004D5BCE">
        <w:t>Solejmáního</w:t>
      </w:r>
      <w:proofErr w:type="spellEnd"/>
      <w:r w:rsidRPr="004D5BCE">
        <w:t xml:space="preserve"> a mučednictví.</w:t>
      </w:r>
    </w:p>
    <w:p w14:paraId="4E257014" w14:textId="37B348A9" w:rsidR="002A0EAD" w:rsidRPr="004D5BCE" w:rsidRDefault="002A0EAD" w:rsidP="002F100C">
      <w:pPr>
        <w:ind w:firstLine="708"/>
      </w:pPr>
      <w:r w:rsidRPr="004D5BCE">
        <w:t xml:space="preserve">Výsledkem této práce je komplexní zpracování textů pro lepší pochopení </w:t>
      </w:r>
      <w:r w:rsidR="00FE1FA4" w:rsidRPr="004D5BCE">
        <w:t>strategií</w:t>
      </w:r>
      <w:r w:rsidRPr="004D5BCE">
        <w:t xml:space="preserve"> a </w:t>
      </w:r>
      <w:r w:rsidR="00535101" w:rsidRPr="004D5BCE">
        <w:t>témat</w:t>
      </w:r>
      <w:r w:rsidRPr="004D5BCE">
        <w:t xml:space="preserve">, které Alí </w:t>
      </w:r>
      <w:proofErr w:type="spellStart"/>
      <w:r w:rsidRPr="004D5BCE">
        <w:t>Chameneí</w:t>
      </w:r>
      <w:proofErr w:type="spellEnd"/>
      <w:r w:rsidRPr="004D5BCE">
        <w:t xml:space="preserve"> používá.</w:t>
      </w:r>
    </w:p>
    <w:p w14:paraId="2765B7B5" w14:textId="7429B96A" w:rsidR="00D939F4" w:rsidRPr="004D5BCE" w:rsidRDefault="00D939F4" w:rsidP="002F100C"/>
    <w:p w14:paraId="313FCAD8" w14:textId="7B881726" w:rsidR="00812C6A" w:rsidRPr="004D5BCE" w:rsidRDefault="00D318A5" w:rsidP="002F100C">
      <w:r w:rsidRPr="004D5BCE">
        <w:rPr>
          <w:b/>
          <w:bCs/>
        </w:rPr>
        <w:t>Klíčová slova</w:t>
      </w:r>
      <w:r w:rsidR="002A0EAD" w:rsidRPr="004D5BCE">
        <w:rPr>
          <w:b/>
          <w:bCs/>
        </w:rPr>
        <w:t>:</w:t>
      </w:r>
      <w:r w:rsidR="002A0EAD" w:rsidRPr="004D5BCE">
        <w:t xml:space="preserve"> </w:t>
      </w:r>
      <w:proofErr w:type="spellStart"/>
      <w:r w:rsidR="002A0EAD" w:rsidRPr="004D5BCE">
        <w:t>Kásim</w:t>
      </w:r>
      <w:proofErr w:type="spellEnd"/>
      <w:r w:rsidR="002A0EAD" w:rsidRPr="004D5BCE">
        <w:t xml:space="preserve"> </w:t>
      </w:r>
      <w:proofErr w:type="spellStart"/>
      <w:r w:rsidR="002A0EAD" w:rsidRPr="004D5BCE">
        <w:t>Soleimáni</w:t>
      </w:r>
      <w:proofErr w:type="spellEnd"/>
      <w:r w:rsidR="002A0EAD" w:rsidRPr="004D5BCE">
        <w:t xml:space="preserve">, Mučednictví, </w:t>
      </w:r>
      <w:r w:rsidR="00E96402" w:rsidRPr="004D5BCE">
        <w:t xml:space="preserve">Mučedník, </w:t>
      </w:r>
      <w:r w:rsidR="002A0EAD" w:rsidRPr="004D5BCE">
        <w:t>Kritická Diskurzivní Analýza, Diskurzivně Historická Analýza, Írán</w:t>
      </w:r>
      <w:r w:rsidR="00E24607" w:rsidRPr="004D5BCE">
        <w:t xml:space="preserve">, Alí </w:t>
      </w:r>
      <w:proofErr w:type="spellStart"/>
      <w:r w:rsidR="00E24607" w:rsidRPr="004D5BCE">
        <w:t>Chamene</w:t>
      </w:r>
      <w:r w:rsidR="00252C65" w:rsidRPr="004D5BCE">
        <w:t>í</w:t>
      </w:r>
      <w:proofErr w:type="spellEnd"/>
    </w:p>
    <w:p w14:paraId="2EECF8B4" w14:textId="77777777" w:rsidR="00812C6A" w:rsidRPr="00295BCD" w:rsidRDefault="00812C6A">
      <w:pPr>
        <w:spacing w:line="259" w:lineRule="auto"/>
        <w:jc w:val="left"/>
      </w:pPr>
      <w:r w:rsidRPr="00295BCD">
        <w:br w:type="page"/>
      </w:r>
    </w:p>
    <w:p w14:paraId="4CA54655" w14:textId="196E8125" w:rsidR="00D939F4" w:rsidRPr="007C3A56" w:rsidRDefault="00812C6A" w:rsidP="00812C6A">
      <w:pPr>
        <w:pStyle w:val="Nadpis1"/>
        <w:rPr>
          <w:lang w:val="en-GB"/>
        </w:rPr>
      </w:pPr>
      <w:bookmarkStart w:id="111" w:name="_Toc133520669"/>
      <w:r w:rsidRPr="007C3A56">
        <w:rPr>
          <w:lang w:val="en-GB"/>
        </w:rPr>
        <w:lastRenderedPageBreak/>
        <w:t>Appendix</w:t>
      </w:r>
      <w:bookmarkEnd w:id="111"/>
    </w:p>
    <w:p w14:paraId="3F5D1D44" w14:textId="0CBA445C" w:rsidR="00812C6A" w:rsidRPr="00812C6A" w:rsidRDefault="00812C6A" w:rsidP="00812C6A">
      <w:r>
        <w:t xml:space="preserve">Name </w:t>
      </w:r>
      <w:proofErr w:type="spellStart"/>
      <w:r>
        <w:t>of</w:t>
      </w:r>
      <w:proofErr w:type="spellEnd"/>
      <w:r>
        <w:t xml:space="preserve"> the </w:t>
      </w:r>
      <w:proofErr w:type="spellStart"/>
      <w:r>
        <w:t>appendix</w:t>
      </w:r>
      <w:proofErr w:type="spellEnd"/>
      <w:r>
        <w:t>: CorpusAnalysisAliKhamenei.docx</w:t>
      </w:r>
    </w:p>
    <w:sectPr w:rsidR="00812C6A" w:rsidRPr="00812C6A" w:rsidSect="009F399B">
      <w:footerReference w:type="default" r:id="rId41"/>
      <w:footerReference w:type="first" r:id="rId42"/>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5598" w14:textId="77777777" w:rsidR="00FC33C5" w:rsidRDefault="00FC33C5" w:rsidP="00A717E7">
      <w:pPr>
        <w:spacing w:after="0" w:line="240" w:lineRule="auto"/>
      </w:pPr>
      <w:r>
        <w:separator/>
      </w:r>
    </w:p>
  </w:endnote>
  <w:endnote w:type="continuationSeparator" w:id="0">
    <w:p w14:paraId="0E42F0D5" w14:textId="77777777" w:rsidR="00FC33C5" w:rsidRDefault="00FC33C5" w:rsidP="00A717E7">
      <w:pPr>
        <w:spacing w:after="0" w:line="240" w:lineRule="auto"/>
      </w:pPr>
      <w:r>
        <w:continuationSeparator/>
      </w:r>
    </w:p>
  </w:endnote>
  <w:endnote w:type="continuationNotice" w:id="1">
    <w:p w14:paraId="46F1A09A" w14:textId="77777777" w:rsidR="00FC33C5" w:rsidRDefault="00FC3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B742" w14:textId="10CAB830" w:rsidR="00817DE1" w:rsidRDefault="00817DE1" w:rsidP="00C625A4">
    <w:pPr>
      <w:pStyle w:val="Zpat"/>
      <w:tabs>
        <w:tab w:val="clear" w:pos="9072"/>
        <w:tab w:val="left" w:pos="6396"/>
      </w:tabs>
      <w:jc w:val="left"/>
    </w:pPr>
  </w:p>
  <w:p w14:paraId="1C5D32F2" w14:textId="77777777" w:rsidR="009F399B" w:rsidRDefault="009F39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39D1" w14:textId="35CB6AB0" w:rsidR="009F399B" w:rsidRDefault="009F399B" w:rsidP="009F399B">
    <w:pPr>
      <w:pStyle w:val="Zpat"/>
    </w:pPr>
  </w:p>
  <w:p w14:paraId="5016AB2F" w14:textId="77777777" w:rsidR="009F399B" w:rsidRDefault="009F399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E36E" w14:textId="77777777" w:rsidR="00817DE1" w:rsidRPr="00C625A4" w:rsidRDefault="00817DE1" w:rsidP="00C625A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519218"/>
      <w:docPartObj>
        <w:docPartGallery w:val="Page Numbers (Bottom of Page)"/>
        <w:docPartUnique/>
      </w:docPartObj>
    </w:sdtPr>
    <w:sdtContent>
      <w:p w14:paraId="4AE23599" w14:textId="16B64495" w:rsidR="00C625A4" w:rsidRDefault="00C625A4">
        <w:pPr>
          <w:pStyle w:val="Zpat"/>
          <w:jc w:val="center"/>
        </w:pPr>
        <w:r>
          <w:fldChar w:fldCharType="begin"/>
        </w:r>
        <w:r>
          <w:instrText>PAGE   \* MERGEFORMAT</w:instrText>
        </w:r>
        <w:r>
          <w:fldChar w:fldCharType="separate"/>
        </w:r>
        <w:r>
          <w:t>2</w:t>
        </w:r>
        <w:r>
          <w:fldChar w:fldCharType="end"/>
        </w:r>
      </w:p>
    </w:sdtContent>
  </w:sdt>
  <w:p w14:paraId="6BDDCEBA" w14:textId="505D9E43" w:rsidR="00817DE1" w:rsidRDefault="00817DE1" w:rsidP="00817DE1">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1767"/>
      <w:docPartObj>
        <w:docPartGallery w:val="Page Numbers (Bottom of Page)"/>
        <w:docPartUnique/>
      </w:docPartObj>
    </w:sdtPr>
    <w:sdtContent>
      <w:p w14:paraId="646DF3F9" w14:textId="5B383582" w:rsidR="00C625A4" w:rsidRDefault="00C625A4">
        <w:pPr>
          <w:pStyle w:val="Zpat"/>
          <w:jc w:val="center"/>
        </w:pPr>
        <w:r>
          <w:fldChar w:fldCharType="begin"/>
        </w:r>
        <w:r>
          <w:instrText>PAGE   \* MERGEFORMAT</w:instrText>
        </w:r>
        <w:r>
          <w:fldChar w:fldCharType="separate"/>
        </w:r>
        <w:r>
          <w:t>2</w:t>
        </w:r>
        <w:r>
          <w:fldChar w:fldCharType="end"/>
        </w:r>
      </w:p>
    </w:sdtContent>
  </w:sdt>
  <w:p w14:paraId="7DC34289" w14:textId="77777777" w:rsidR="00C625A4" w:rsidRDefault="00C625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2723" w14:textId="77777777" w:rsidR="00FC33C5" w:rsidRDefault="00FC33C5" w:rsidP="00A717E7">
      <w:pPr>
        <w:spacing w:after="0" w:line="240" w:lineRule="auto"/>
      </w:pPr>
      <w:r>
        <w:separator/>
      </w:r>
    </w:p>
  </w:footnote>
  <w:footnote w:type="continuationSeparator" w:id="0">
    <w:p w14:paraId="176D7BB3" w14:textId="77777777" w:rsidR="00FC33C5" w:rsidRDefault="00FC33C5" w:rsidP="00A717E7">
      <w:pPr>
        <w:spacing w:after="0" w:line="240" w:lineRule="auto"/>
      </w:pPr>
      <w:r>
        <w:continuationSeparator/>
      </w:r>
    </w:p>
  </w:footnote>
  <w:footnote w:type="continuationNotice" w:id="1">
    <w:p w14:paraId="539D4D9D" w14:textId="77777777" w:rsidR="00FC33C5" w:rsidRDefault="00FC33C5">
      <w:pPr>
        <w:spacing w:after="0" w:line="240" w:lineRule="auto"/>
      </w:pPr>
    </w:p>
  </w:footnote>
  <w:footnote w:id="2">
    <w:p w14:paraId="4031AFAD" w14:textId="64B7D6B5" w:rsidR="00C72707" w:rsidRPr="00DA151C" w:rsidRDefault="00C72707">
      <w:pPr>
        <w:pStyle w:val="Textpoznpodarou"/>
        <w:rPr>
          <w:lang w:val="en-US"/>
        </w:rPr>
      </w:pPr>
      <w:r w:rsidRPr="00DA151C">
        <w:rPr>
          <w:rStyle w:val="Znakapoznpodarou"/>
          <w:lang w:val="en-US"/>
        </w:rPr>
        <w:footnoteRef/>
      </w:r>
      <w:r w:rsidRPr="00DA151C">
        <w:rPr>
          <w:lang w:val="en-US"/>
        </w:rPr>
        <w:t xml:space="preserve"> </w:t>
      </w:r>
      <w:r w:rsidR="00F65D02" w:rsidRPr="00DA151C">
        <w:rPr>
          <w:lang w:val="en-US"/>
        </w:rPr>
        <w:t xml:space="preserve">Popular Mobilization Forces is mostly Shia </w:t>
      </w:r>
      <w:r w:rsidR="00133D85" w:rsidRPr="00DA151C">
        <w:rPr>
          <w:lang w:val="en-US"/>
        </w:rPr>
        <w:t xml:space="preserve">militia operating in </w:t>
      </w:r>
      <w:r w:rsidR="001015F3" w:rsidRPr="00DA151C">
        <w:rPr>
          <w:lang w:val="en-US"/>
        </w:rPr>
        <w:t>Iraq and</w:t>
      </w:r>
      <w:r w:rsidR="00133D85" w:rsidRPr="00DA151C">
        <w:rPr>
          <w:lang w:val="en-US"/>
        </w:rPr>
        <w:t xml:space="preserve"> was formed to combat ISIS. </w:t>
      </w:r>
      <w:r w:rsidR="009A236F" w:rsidRPr="00DA151C">
        <w:rPr>
          <w:lang w:val="en-US"/>
        </w:rPr>
        <w:t>The organization operates under authority of Iraqi government and is part of I</w:t>
      </w:r>
      <w:r w:rsidR="00C95076" w:rsidRPr="00DA151C">
        <w:rPr>
          <w:lang w:val="en-US"/>
        </w:rPr>
        <w:t>raqi armed forces. Abu Mahdi al-</w:t>
      </w:r>
      <w:proofErr w:type="spellStart"/>
      <w:r w:rsidR="00C95076" w:rsidRPr="00DA151C">
        <w:rPr>
          <w:lang w:val="en-US"/>
        </w:rPr>
        <w:t>Muhandis</w:t>
      </w:r>
      <w:proofErr w:type="spellEnd"/>
      <w:r w:rsidR="00C95076" w:rsidRPr="00DA151C">
        <w:rPr>
          <w:lang w:val="en-US"/>
        </w:rPr>
        <w:t xml:space="preserve"> had strong link to Iranian government</w:t>
      </w:r>
      <w:r w:rsidR="00DA151C" w:rsidRPr="00DA151C">
        <w:rPr>
          <w:lang w:val="en-US"/>
        </w:rPr>
        <w:t>.</w:t>
      </w:r>
    </w:p>
  </w:footnote>
  <w:footnote w:id="3">
    <w:p w14:paraId="05123F05" w14:textId="5DFFA931" w:rsidR="00C24FBB" w:rsidRPr="00474BE4" w:rsidRDefault="00C24FBB">
      <w:pPr>
        <w:pStyle w:val="Textpoznpodarou"/>
        <w:rPr>
          <w:lang w:val="en-GB"/>
        </w:rPr>
      </w:pPr>
      <w:r w:rsidRPr="00474BE4">
        <w:rPr>
          <w:rStyle w:val="Znakapoznpodarou"/>
          <w:lang w:val="en-GB"/>
        </w:rPr>
        <w:footnoteRef/>
      </w:r>
      <w:r w:rsidRPr="00474BE4">
        <w:rPr>
          <w:lang w:val="en-GB"/>
        </w:rPr>
        <w:t xml:space="preserve"> We usually can’t see ancient </w:t>
      </w:r>
      <w:r w:rsidR="00493C48" w:rsidRPr="00474BE4">
        <w:rPr>
          <w:lang w:val="en-GB"/>
        </w:rPr>
        <w:t xml:space="preserve">warrior faces due to </w:t>
      </w:r>
      <w:r w:rsidR="00943034" w:rsidRPr="00474BE4">
        <w:rPr>
          <w:lang w:val="en-GB"/>
        </w:rPr>
        <w:t xml:space="preserve">wide </w:t>
      </w:r>
      <w:r w:rsidR="00474BE4" w:rsidRPr="00474BE4">
        <w:rPr>
          <w:lang w:val="en-GB"/>
        </w:rPr>
        <w:t>Islamic</w:t>
      </w:r>
      <w:r w:rsidR="00757BD4" w:rsidRPr="00474BE4">
        <w:rPr>
          <w:lang w:val="en-GB"/>
        </w:rPr>
        <w:t xml:space="preserve"> teaching </w:t>
      </w:r>
      <w:r w:rsidR="00474BE4" w:rsidRPr="00474BE4">
        <w:rPr>
          <w:lang w:val="en-GB"/>
        </w:rPr>
        <w:t>and</w:t>
      </w:r>
      <w:r w:rsidR="00757BD4" w:rsidRPr="00474BE4">
        <w:rPr>
          <w:lang w:val="en-GB"/>
        </w:rPr>
        <w:t xml:space="preserve"> cultural practices that forbid </w:t>
      </w:r>
      <w:r w:rsidR="00D826EE" w:rsidRPr="00474BE4">
        <w:rPr>
          <w:lang w:val="en-GB"/>
        </w:rPr>
        <w:t>depiction of Prophet Mohammed</w:t>
      </w:r>
      <w:r w:rsidR="00042073" w:rsidRPr="00474BE4">
        <w:rPr>
          <w:lang w:val="en-GB"/>
        </w:rPr>
        <w:t>,</w:t>
      </w:r>
      <w:r w:rsidR="00D826EE" w:rsidRPr="00474BE4">
        <w:rPr>
          <w:lang w:val="en-GB"/>
        </w:rPr>
        <w:t xml:space="preserve"> his family</w:t>
      </w:r>
      <w:r w:rsidR="00042073" w:rsidRPr="00474BE4">
        <w:rPr>
          <w:lang w:val="en-GB"/>
        </w:rPr>
        <w:t xml:space="preserve">, his </w:t>
      </w:r>
      <w:r w:rsidR="00895702" w:rsidRPr="00474BE4">
        <w:rPr>
          <w:lang w:val="en-GB"/>
        </w:rPr>
        <w:t>companions,</w:t>
      </w:r>
      <w:r w:rsidR="000B7288" w:rsidRPr="00474BE4">
        <w:rPr>
          <w:lang w:val="en-GB"/>
        </w:rPr>
        <w:t xml:space="preserve"> or other prophets</w:t>
      </w:r>
      <w:r w:rsidR="00D826EE" w:rsidRPr="00474BE4">
        <w:rPr>
          <w:lang w:val="en-GB"/>
        </w:rPr>
        <w:t xml:space="preserve"> due to </w:t>
      </w:r>
      <w:r w:rsidR="00474BE4" w:rsidRPr="00474BE4">
        <w:rPr>
          <w:lang w:val="en-GB"/>
        </w:rPr>
        <w:t>idolatry</w:t>
      </w:r>
      <w:r w:rsidR="00D826EE" w:rsidRPr="00474BE4">
        <w:rPr>
          <w:lang w:val="en-GB"/>
        </w:rPr>
        <w:t xml:space="preserve">. </w:t>
      </w:r>
      <w:r w:rsidR="0027450A" w:rsidRPr="00474BE4">
        <w:rPr>
          <w:lang w:val="en-GB"/>
        </w:rPr>
        <w:t xml:space="preserve">We could see a </w:t>
      </w:r>
      <w:r w:rsidR="00474BE4" w:rsidRPr="00474BE4">
        <w:rPr>
          <w:lang w:val="en-GB"/>
        </w:rPr>
        <w:t>similarity</w:t>
      </w:r>
      <w:r w:rsidR="0027450A" w:rsidRPr="00474BE4">
        <w:rPr>
          <w:lang w:val="en-GB"/>
        </w:rPr>
        <w:t xml:space="preserve"> with Christianity and its </w:t>
      </w:r>
      <w:r w:rsidR="00084EB6" w:rsidRPr="00474BE4">
        <w:rPr>
          <w:lang w:val="en-GB"/>
        </w:rPr>
        <w:t>2nd commandment in Bible</w:t>
      </w:r>
      <w:r w:rsidR="005708E6">
        <w:rPr>
          <w:lang w:val="en-GB"/>
        </w:rPr>
        <w:t xml:space="preserve">, however we can’t find precise </w:t>
      </w:r>
      <w:r w:rsidR="00092C66">
        <w:rPr>
          <w:lang w:val="en-GB"/>
        </w:rPr>
        <w:t>ban on depictions in Quran</w:t>
      </w:r>
      <w:r w:rsidR="00084EB6" w:rsidRPr="00474BE4">
        <w:rPr>
          <w:lang w:val="en-GB"/>
        </w:rPr>
        <w:t xml:space="preserve">. </w:t>
      </w:r>
      <w:r w:rsidR="00366177">
        <w:rPr>
          <w:lang w:val="en-GB"/>
        </w:rPr>
        <w:t>(McManus, 2015)</w:t>
      </w:r>
    </w:p>
  </w:footnote>
  <w:footnote w:id="4">
    <w:p w14:paraId="010347B3" w14:textId="0C5D5AF1" w:rsidR="00B30E22" w:rsidRPr="002309AF" w:rsidRDefault="00B30E22">
      <w:pPr>
        <w:pStyle w:val="Textpoznpodarou"/>
        <w:rPr>
          <w:lang w:val="en-GB"/>
        </w:rPr>
      </w:pPr>
      <w:r w:rsidRPr="002309AF">
        <w:rPr>
          <w:rStyle w:val="Znakapoznpodarou"/>
          <w:lang w:val="en-GB"/>
        </w:rPr>
        <w:footnoteRef/>
      </w:r>
      <w:r w:rsidRPr="002309AF">
        <w:rPr>
          <w:lang w:val="en-GB"/>
        </w:rPr>
        <w:t xml:space="preserve"> </w:t>
      </w:r>
      <w:r w:rsidR="00E11522" w:rsidRPr="002309AF">
        <w:rPr>
          <w:lang w:val="en-GB"/>
        </w:rPr>
        <w:t>ISIS (</w:t>
      </w:r>
      <w:r w:rsidRPr="002309AF">
        <w:rPr>
          <w:lang w:val="en-GB"/>
        </w:rPr>
        <w:t xml:space="preserve">Islamic State </w:t>
      </w:r>
      <w:r w:rsidR="00E11522" w:rsidRPr="002309AF">
        <w:rPr>
          <w:lang w:val="en-GB"/>
        </w:rPr>
        <w:t xml:space="preserve">of Iraq and the Levant), </w:t>
      </w:r>
      <w:r w:rsidR="002309AF" w:rsidRPr="002309AF">
        <w:rPr>
          <w:lang w:val="en-GB"/>
        </w:rPr>
        <w:t xml:space="preserve">radical </w:t>
      </w:r>
      <w:r w:rsidR="00A03B2A" w:rsidRPr="002309AF">
        <w:rPr>
          <w:lang w:val="en-GB"/>
        </w:rPr>
        <w:t>Islami</w:t>
      </w:r>
      <w:r w:rsidR="00A03B2A">
        <w:rPr>
          <w:lang w:val="en-GB"/>
        </w:rPr>
        <w:t>st</w:t>
      </w:r>
      <w:r w:rsidR="002309AF" w:rsidRPr="002309AF">
        <w:rPr>
          <w:lang w:val="en-GB"/>
        </w:rPr>
        <w:t xml:space="preserve"> </w:t>
      </w:r>
      <w:r w:rsidR="00E11522" w:rsidRPr="002309AF">
        <w:rPr>
          <w:lang w:val="en-GB"/>
        </w:rPr>
        <w:t xml:space="preserve">terrorist organization that has terrorized Middle East </w:t>
      </w:r>
      <w:r w:rsidR="002309AF" w:rsidRPr="002309AF">
        <w:rPr>
          <w:lang w:val="en-GB"/>
        </w:rPr>
        <w:t>between years 2014 and 2020</w:t>
      </w:r>
      <w:r w:rsidR="00A03B2A">
        <w:rPr>
          <w:lang w:val="en-GB"/>
        </w:rPr>
        <w:t xml:space="preserve">, </w:t>
      </w:r>
      <w:r w:rsidR="006138BE">
        <w:rPr>
          <w:lang w:val="en-GB"/>
        </w:rPr>
        <w:t>they are still active during the work on this thesis.</w:t>
      </w:r>
      <w:r w:rsidR="004D08F5">
        <w:rPr>
          <w:lang w:val="en-GB"/>
        </w:rPr>
        <w:t xml:space="preserve"> (Boe</w:t>
      </w:r>
      <w:r w:rsidR="0037334C">
        <w:rPr>
          <w:lang w:val="en-GB"/>
        </w:rPr>
        <w:t>hm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B7"/>
    <w:multiLevelType w:val="hybridMultilevel"/>
    <w:tmpl w:val="8FB8FD48"/>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15465786"/>
    <w:multiLevelType w:val="multilevel"/>
    <w:tmpl w:val="971A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B6277"/>
    <w:multiLevelType w:val="multilevel"/>
    <w:tmpl w:val="42B6A78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DDD5840"/>
    <w:multiLevelType w:val="multilevel"/>
    <w:tmpl w:val="90708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FA6040"/>
    <w:multiLevelType w:val="multilevel"/>
    <w:tmpl w:val="719C076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7D1122"/>
    <w:multiLevelType w:val="hybridMultilevel"/>
    <w:tmpl w:val="58483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933866"/>
    <w:multiLevelType w:val="hybridMultilevel"/>
    <w:tmpl w:val="6D387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6E28CA"/>
    <w:multiLevelType w:val="hybridMultilevel"/>
    <w:tmpl w:val="18605A90"/>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A7138"/>
    <w:multiLevelType w:val="multilevel"/>
    <w:tmpl w:val="971A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2438B"/>
    <w:multiLevelType w:val="hybridMultilevel"/>
    <w:tmpl w:val="D8B4F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C742F7"/>
    <w:multiLevelType w:val="hybridMultilevel"/>
    <w:tmpl w:val="5AB8AC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255642"/>
    <w:multiLevelType w:val="multilevel"/>
    <w:tmpl w:val="0B4A638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EBA0C81"/>
    <w:multiLevelType w:val="multilevel"/>
    <w:tmpl w:val="971A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071FC4"/>
    <w:multiLevelType w:val="hybridMultilevel"/>
    <w:tmpl w:val="CAE2E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130C8E"/>
    <w:multiLevelType w:val="multilevel"/>
    <w:tmpl w:val="971A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3801D5"/>
    <w:multiLevelType w:val="hybridMultilevel"/>
    <w:tmpl w:val="545A9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7523B3"/>
    <w:multiLevelType w:val="multilevel"/>
    <w:tmpl w:val="A490B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5251EB"/>
    <w:multiLevelType w:val="multilevel"/>
    <w:tmpl w:val="C092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05321">
    <w:abstractNumId w:val="0"/>
  </w:num>
  <w:num w:numId="2" w16cid:durableId="1787386348">
    <w:abstractNumId w:val="7"/>
  </w:num>
  <w:num w:numId="3" w16cid:durableId="1821381770">
    <w:abstractNumId w:val="4"/>
  </w:num>
  <w:num w:numId="4" w16cid:durableId="1185512565">
    <w:abstractNumId w:val="3"/>
  </w:num>
  <w:num w:numId="5" w16cid:durableId="2059893666">
    <w:abstractNumId w:val="17"/>
  </w:num>
  <w:num w:numId="6" w16cid:durableId="1751459903">
    <w:abstractNumId w:val="16"/>
  </w:num>
  <w:num w:numId="7" w16cid:durableId="279073685">
    <w:abstractNumId w:val="8"/>
  </w:num>
  <w:num w:numId="8" w16cid:durableId="399911779">
    <w:abstractNumId w:val="6"/>
  </w:num>
  <w:num w:numId="9" w16cid:durableId="930971317">
    <w:abstractNumId w:val="9"/>
  </w:num>
  <w:num w:numId="10" w16cid:durableId="1518958475">
    <w:abstractNumId w:val="15"/>
  </w:num>
  <w:num w:numId="11" w16cid:durableId="1550994791">
    <w:abstractNumId w:val="5"/>
  </w:num>
  <w:num w:numId="12" w16cid:durableId="158810054">
    <w:abstractNumId w:val="12"/>
  </w:num>
  <w:num w:numId="13" w16cid:durableId="135491095">
    <w:abstractNumId w:val="1"/>
  </w:num>
  <w:num w:numId="14" w16cid:durableId="1229803489">
    <w:abstractNumId w:val="11"/>
  </w:num>
  <w:num w:numId="15" w16cid:durableId="682440639">
    <w:abstractNumId w:val="14"/>
  </w:num>
  <w:num w:numId="16" w16cid:durableId="935939344">
    <w:abstractNumId w:val="2"/>
  </w:num>
  <w:num w:numId="17" w16cid:durableId="320156422">
    <w:abstractNumId w:val="10"/>
  </w:num>
  <w:num w:numId="18" w16cid:durableId="1858882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C0"/>
    <w:rsid w:val="00000338"/>
    <w:rsid w:val="0000155A"/>
    <w:rsid w:val="00001E23"/>
    <w:rsid w:val="000025D7"/>
    <w:rsid w:val="000026B9"/>
    <w:rsid w:val="00003425"/>
    <w:rsid w:val="000034CE"/>
    <w:rsid w:val="0000357B"/>
    <w:rsid w:val="0000369D"/>
    <w:rsid w:val="00004D97"/>
    <w:rsid w:val="00004ECF"/>
    <w:rsid w:val="000064CE"/>
    <w:rsid w:val="00010476"/>
    <w:rsid w:val="000105FB"/>
    <w:rsid w:val="00010702"/>
    <w:rsid w:val="000108C4"/>
    <w:rsid w:val="00012B4A"/>
    <w:rsid w:val="000140EA"/>
    <w:rsid w:val="00014D04"/>
    <w:rsid w:val="00014F1E"/>
    <w:rsid w:val="000151A9"/>
    <w:rsid w:val="000173C3"/>
    <w:rsid w:val="0001754A"/>
    <w:rsid w:val="000209AF"/>
    <w:rsid w:val="00021036"/>
    <w:rsid w:val="0002138F"/>
    <w:rsid w:val="00021486"/>
    <w:rsid w:val="00021CA2"/>
    <w:rsid w:val="000237B6"/>
    <w:rsid w:val="00024B0B"/>
    <w:rsid w:val="00025842"/>
    <w:rsid w:val="00025C60"/>
    <w:rsid w:val="00026412"/>
    <w:rsid w:val="00027D63"/>
    <w:rsid w:val="000306B9"/>
    <w:rsid w:val="0003073F"/>
    <w:rsid w:val="000307A8"/>
    <w:rsid w:val="00030CA9"/>
    <w:rsid w:val="000318C2"/>
    <w:rsid w:val="00031DF4"/>
    <w:rsid w:val="000321C9"/>
    <w:rsid w:val="000352D7"/>
    <w:rsid w:val="00035BE9"/>
    <w:rsid w:val="00037D87"/>
    <w:rsid w:val="00042073"/>
    <w:rsid w:val="0004283A"/>
    <w:rsid w:val="0004467B"/>
    <w:rsid w:val="00044786"/>
    <w:rsid w:val="0004669F"/>
    <w:rsid w:val="00047B90"/>
    <w:rsid w:val="000504A8"/>
    <w:rsid w:val="000505D0"/>
    <w:rsid w:val="00050D78"/>
    <w:rsid w:val="0005101B"/>
    <w:rsid w:val="00051F57"/>
    <w:rsid w:val="00052329"/>
    <w:rsid w:val="000523A1"/>
    <w:rsid w:val="00053447"/>
    <w:rsid w:val="0005505B"/>
    <w:rsid w:val="00055D71"/>
    <w:rsid w:val="00056C2C"/>
    <w:rsid w:val="00057D7A"/>
    <w:rsid w:val="000633C7"/>
    <w:rsid w:val="000636FA"/>
    <w:rsid w:val="0006378F"/>
    <w:rsid w:val="0006388A"/>
    <w:rsid w:val="00063DA4"/>
    <w:rsid w:val="00064486"/>
    <w:rsid w:val="00064A6F"/>
    <w:rsid w:val="000657EA"/>
    <w:rsid w:val="000662CE"/>
    <w:rsid w:val="000667D0"/>
    <w:rsid w:val="00066A96"/>
    <w:rsid w:val="00070594"/>
    <w:rsid w:val="0007093A"/>
    <w:rsid w:val="00070A69"/>
    <w:rsid w:val="0007168D"/>
    <w:rsid w:val="0007246F"/>
    <w:rsid w:val="00072C8A"/>
    <w:rsid w:val="000735BD"/>
    <w:rsid w:val="00073817"/>
    <w:rsid w:val="0007401A"/>
    <w:rsid w:val="0007425C"/>
    <w:rsid w:val="00074F40"/>
    <w:rsid w:val="00075221"/>
    <w:rsid w:val="00075543"/>
    <w:rsid w:val="000778B4"/>
    <w:rsid w:val="00077F61"/>
    <w:rsid w:val="0008009C"/>
    <w:rsid w:val="000811A1"/>
    <w:rsid w:val="00081415"/>
    <w:rsid w:val="00081C78"/>
    <w:rsid w:val="00082086"/>
    <w:rsid w:val="000830B9"/>
    <w:rsid w:val="000848C3"/>
    <w:rsid w:val="00084EB6"/>
    <w:rsid w:val="00085EF4"/>
    <w:rsid w:val="000865BC"/>
    <w:rsid w:val="00086875"/>
    <w:rsid w:val="00086E15"/>
    <w:rsid w:val="00086E3D"/>
    <w:rsid w:val="00090818"/>
    <w:rsid w:val="000908CB"/>
    <w:rsid w:val="00091089"/>
    <w:rsid w:val="000912BF"/>
    <w:rsid w:val="0009144F"/>
    <w:rsid w:val="00091CDF"/>
    <w:rsid w:val="00091E37"/>
    <w:rsid w:val="00092C66"/>
    <w:rsid w:val="000946D9"/>
    <w:rsid w:val="00094EBD"/>
    <w:rsid w:val="00096CF5"/>
    <w:rsid w:val="00096DC7"/>
    <w:rsid w:val="0009742E"/>
    <w:rsid w:val="000974C3"/>
    <w:rsid w:val="00097923"/>
    <w:rsid w:val="000A03F4"/>
    <w:rsid w:val="000A2D67"/>
    <w:rsid w:val="000A39D2"/>
    <w:rsid w:val="000A4B18"/>
    <w:rsid w:val="000A4CC0"/>
    <w:rsid w:val="000A554D"/>
    <w:rsid w:val="000A66D2"/>
    <w:rsid w:val="000A6736"/>
    <w:rsid w:val="000A7326"/>
    <w:rsid w:val="000A755C"/>
    <w:rsid w:val="000B029E"/>
    <w:rsid w:val="000B0A66"/>
    <w:rsid w:val="000B1B48"/>
    <w:rsid w:val="000B221E"/>
    <w:rsid w:val="000B278E"/>
    <w:rsid w:val="000B2E47"/>
    <w:rsid w:val="000B37F6"/>
    <w:rsid w:val="000B479C"/>
    <w:rsid w:val="000B4A8D"/>
    <w:rsid w:val="000B7242"/>
    <w:rsid w:val="000B7288"/>
    <w:rsid w:val="000B7B49"/>
    <w:rsid w:val="000C031F"/>
    <w:rsid w:val="000C0C3D"/>
    <w:rsid w:val="000C1685"/>
    <w:rsid w:val="000C287A"/>
    <w:rsid w:val="000C3E59"/>
    <w:rsid w:val="000C418A"/>
    <w:rsid w:val="000C4C66"/>
    <w:rsid w:val="000C574D"/>
    <w:rsid w:val="000C7B17"/>
    <w:rsid w:val="000D036B"/>
    <w:rsid w:val="000D09D2"/>
    <w:rsid w:val="000D1D61"/>
    <w:rsid w:val="000D418B"/>
    <w:rsid w:val="000D55F1"/>
    <w:rsid w:val="000D5643"/>
    <w:rsid w:val="000D5B42"/>
    <w:rsid w:val="000D5B4D"/>
    <w:rsid w:val="000D62E1"/>
    <w:rsid w:val="000D747C"/>
    <w:rsid w:val="000D768B"/>
    <w:rsid w:val="000E1566"/>
    <w:rsid w:val="000E1E68"/>
    <w:rsid w:val="000E2733"/>
    <w:rsid w:val="000E3406"/>
    <w:rsid w:val="000E4FB5"/>
    <w:rsid w:val="000E5CDC"/>
    <w:rsid w:val="000E707C"/>
    <w:rsid w:val="000E7DEA"/>
    <w:rsid w:val="000F0B26"/>
    <w:rsid w:val="000F15D0"/>
    <w:rsid w:val="000F1A5F"/>
    <w:rsid w:val="000F2BF4"/>
    <w:rsid w:val="000F4C37"/>
    <w:rsid w:val="000F4CC2"/>
    <w:rsid w:val="000F57DD"/>
    <w:rsid w:val="000F5CFB"/>
    <w:rsid w:val="000F6989"/>
    <w:rsid w:val="000F7F88"/>
    <w:rsid w:val="0010150E"/>
    <w:rsid w:val="001015F3"/>
    <w:rsid w:val="001015F7"/>
    <w:rsid w:val="0010257B"/>
    <w:rsid w:val="00102B7B"/>
    <w:rsid w:val="00102FF1"/>
    <w:rsid w:val="00103E62"/>
    <w:rsid w:val="00104D9E"/>
    <w:rsid w:val="0010533B"/>
    <w:rsid w:val="00105C99"/>
    <w:rsid w:val="0010669A"/>
    <w:rsid w:val="00106DAC"/>
    <w:rsid w:val="00107873"/>
    <w:rsid w:val="0011077E"/>
    <w:rsid w:val="001109D9"/>
    <w:rsid w:val="0011157F"/>
    <w:rsid w:val="0011291F"/>
    <w:rsid w:val="00112C83"/>
    <w:rsid w:val="00113EDD"/>
    <w:rsid w:val="00113FAF"/>
    <w:rsid w:val="00114903"/>
    <w:rsid w:val="00115AA9"/>
    <w:rsid w:val="00116612"/>
    <w:rsid w:val="0011704F"/>
    <w:rsid w:val="00117684"/>
    <w:rsid w:val="00120B66"/>
    <w:rsid w:val="00120BE5"/>
    <w:rsid w:val="00121593"/>
    <w:rsid w:val="00121783"/>
    <w:rsid w:val="00122234"/>
    <w:rsid w:val="001230AD"/>
    <w:rsid w:val="001230C9"/>
    <w:rsid w:val="00124161"/>
    <w:rsid w:val="0012536C"/>
    <w:rsid w:val="0012570B"/>
    <w:rsid w:val="00125BFB"/>
    <w:rsid w:val="00125D3B"/>
    <w:rsid w:val="00125DA2"/>
    <w:rsid w:val="001260C1"/>
    <w:rsid w:val="00126CCB"/>
    <w:rsid w:val="00127D45"/>
    <w:rsid w:val="00130402"/>
    <w:rsid w:val="001305FB"/>
    <w:rsid w:val="001307B5"/>
    <w:rsid w:val="00130E86"/>
    <w:rsid w:val="00131E4F"/>
    <w:rsid w:val="001322DF"/>
    <w:rsid w:val="00132EC9"/>
    <w:rsid w:val="001330CE"/>
    <w:rsid w:val="0013317B"/>
    <w:rsid w:val="00133C4F"/>
    <w:rsid w:val="00133D85"/>
    <w:rsid w:val="00134AAF"/>
    <w:rsid w:val="0013668E"/>
    <w:rsid w:val="00140CB0"/>
    <w:rsid w:val="00141216"/>
    <w:rsid w:val="00141312"/>
    <w:rsid w:val="00141AA1"/>
    <w:rsid w:val="00141E15"/>
    <w:rsid w:val="00142A67"/>
    <w:rsid w:val="00142EA6"/>
    <w:rsid w:val="00143F45"/>
    <w:rsid w:val="00143FDC"/>
    <w:rsid w:val="001441CF"/>
    <w:rsid w:val="001448B7"/>
    <w:rsid w:val="00144B36"/>
    <w:rsid w:val="00145E45"/>
    <w:rsid w:val="00146ABD"/>
    <w:rsid w:val="00146F41"/>
    <w:rsid w:val="00147417"/>
    <w:rsid w:val="001504B4"/>
    <w:rsid w:val="00150848"/>
    <w:rsid w:val="00150BD6"/>
    <w:rsid w:val="00151472"/>
    <w:rsid w:val="001517DC"/>
    <w:rsid w:val="00152CFB"/>
    <w:rsid w:val="0015334C"/>
    <w:rsid w:val="00153F2D"/>
    <w:rsid w:val="00154142"/>
    <w:rsid w:val="00154253"/>
    <w:rsid w:val="00155330"/>
    <w:rsid w:val="00155CB0"/>
    <w:rsid w:val="00157001"/>
    <w:rsid w:val="00160DF2"/>
    <w:rsid w:val="00162B57"/>
    <w:rsid w:val="00163240"/>
    <w:rsid w:val="0016374E"/>
    <w:rsid w:val="001640B3"/>
    <w:rsid w:val="00164609"/>
    <w:rsid w:val="00164B9B"/>
    <w:rsid w:val="00165A7A"/>
    <w:rsid w:val="00165CDC"/>
    <w:rsid w:val="00166D8D"/>
    <w:rsid w:val="00170633"/>
    <w:rsid w:val="0017124F"/>
    <w:rsid w:val="00172645"/>
    <w:rsid w:val="0017306C"/>
    <w:rsid w:val="0017307E"/>
    <w:rsid w:val="001737BD"/>
    <w:rsid w:val="00174744"/>
    <w:rsid w:val="0017483A"/>
    <w:rsid w:val="00175375"/>
    <w:rsid w:val="00177154"/>
    <w:rsid w:val="00177657"/>
    <w:rsid w:val="00180152"/>
    <w:rsid w:val="001814D0"/>
    <w:rsid w:val="0018194A"/>
    <w:rsid w:val="001822AF"/>
    <w:rsid w:val="00182DAF"/>
    <w:rsid w:val="00183063"/>
    <w:rsid w:val="00184316"/>
    <w:rsid w:val="00184D0A"/>
    <w:rsid w:val="00184F94"/>
    <w:rsid w:val="00185AC3"/>
    <w:rsid w:val="001862CC"/>
    <w:rsid w:val="001870F1"/>
    <w:rsid w:val="001873CB"/>
    <w:rsid w:val="001903EF"/>
    <w:rsid w:val="0019057F"/>
    <w:rsid w:val="00190B0E"/>
    <w:rsid w:val="00192984"/>
    <w:rsid w:val="0019359D"/>
    <w:rsid w:val="0019438D"/>
    <w:rsid w:val="00195496"/>
    <w:rsid w:val="00195571"/>
    <w:rsid w:val="001961E7"/>
    <w:rsid w:val="00196720"/>
    <w:rsid w:val="00196CCF"/>
    <w:rsid w:val="00196D9B"/>
    <w:rsid w:val="00197105"/>
    <w:rsid w:val="001979C3"/>
    <w:rsid w:val="001A0027"/>
    <w:rsid w:val="001A1799"/>
    <w:rsid w:val="001A193E"/>
    <w:rsid w:val="001A2246"/>
    <w:rsid w:val="001A2A8F"/>
    <w:rsid w:val="001A416D"/>
    <w:rsid w:val="001A4A1E"/>
    <w:rsid w:val="001A690B"/>
    <w:rsid w:val="001A6BB5"/>
    <w:rsid w:val="001B010C"/>
    <w:rsid w:val="001B0920"/>
    <w:rsid w:val="001B1DB8"/>
    <w:rsid w:val="001B2D6A"/>
    <w:rsid w:val="001B5F83"/>
    <w:rsid w:val="001B6427"/>
    <w:rsid w:val="001B7686"/>
    <w:rsid w:val="001B7779"/>
    <w:rsid w:val="001B7CCC"/>
    <w:rsid w:val="001B7E4E"/>
    <w:rsid w:val="001C03EA"/>
    <w:rsid w:val="001C36CD"/>
    <w:rsid w:val="001C3F82"/>
    <w:rsid w:val="001C4A04"/>
    <w:rsid w:val="001C505E"/>
    <w:rsid w:val="001C52E9"/>
    <w:rsid w:val="001C55A6"/>
    <w:rsid w:val="001C59E9"/>
    <w:rsid w:val="001C64B6"/>
    <w:rsid w:val="001C7D52"/>
    <w:rsid w:val="001D155F"/>
    <w:rsid w:val="001D1A84"/>
    <w:rsid w:val="001D1E45"/>
    <w:rsid w:val="001D2B61"/>
    <w:rsid w:val="001D34E4"/>
    <w:rsid w:val="001D3FB8"/>
    <w:rsid w:val="001D6C93"/>
    <w:rsid w:val="001D6D08"/>
    <w:rsid w:val="001D74F5"/>
    <w:rsid w:val="001D7B67"/>
    <w:rsid w:val="001E02C3"/>
    <w:rsid w:val="001E1639"/>
    <w:rsid w:val="001E295B"/>
    <w:rsid w:val="001E2E33"/>
    <w:rsid w:val="001E3A7B"/>
    <w:rsid w:val="001E3ECE"/>
    <w:rsid w:val="001E4093"/>
    <w:rsid w:val="001E47B8"/>
    <w:rsid w:val="001E4A57"/>
    <w:rsid w:val="001E4E27"/>
    <w:rsid w:val="001E4E93"/>
    <w:rsid w:val="001E60AB"/>
    <w:rsid w:val="001E713C"/>
    <w:rsid w:val="001E73EA"/>
    <w:rsid w:val="001E7C69"/>
    <w:rsid w:val="001F1AD8"/>
    <w:rsid w:val="001F23E8"/>
    <w:rsid w:val="001F4CC2"/>
    <w:rsid w:val="001F5B50"/>
    <w:rsid w:val="001F72D8"/>
    <w:rsid w:val="001F7828"/>
    <w:rsid w:val="001F7F70"/>
    <w:rsid w:val="00200794"/>
    <w:rsid w:val="00201247"/>
    <w:rsid w:val="00201DA8"/>
    <w:rsid w:val="00202457"/>
    <w:rsid w:val="0020303D"/>
    <w:rsid w:val="002032A6"/>
    <w:rsid w:val="002033CF"/>
    <w:rsid w:val="00204D2D"/>
    <w:rsid w:val="002059C7"/>
    <w:rsid w:val="00205BFA"/>
    <w:rsid w:val="00205CFF"/>
    <w:rsid w:val="002065E3"/>
    <w:rsid w:val="00206813"/>
    <w:rsid w:val="00207ABD"/>
    <w:rsid w:val="00207B16"/>
    <w:rsid w:val="00210382"/>
    <w:rsid w:val="00210A04"/>
    <w:rsid w:val="00211198"/>
    <w:rsid w:val="00211247"/>
    <w:rsid w:val="00212247"/>
    <w:rsid w:val="002132B0"/>
    <w:rsid w:val="00220029"/>
    <w:rsid w:val="002202B3"/>
    <w:rsid w:val="00220773"/>
    <w:rsid w:val="002218D4"/>
    <w:rsid w:val="0022210D"/>
    <w:rsid w:val="002225C9"/>
    <w:rsid w:val="00223252"/>
    <w:rsid w:val="0022334F"/>
    <w:rsid w:val="002233CC"/>
    <w:rsid w:val="002235C0"/>
    <w:rsid w:val="00224317"/>
    <w:rsid w:val="0022488B"/>
    <w:rsid w:val="00226E70"/>
    <w:rsid w:val="002306E4"/>
    <w:rsid w:val="002309AF"/>
    <w:rsid w:val="00230F72"/>
    <w:rsid w:val="0023179D"/>
    <w:rsid w:val="00231984"/>
    <w:rsid w:val="00232196"/>
    <w:rsid w:val="002321C5"/>
    <w:rsid w:val="00232B9C"/>
    <w:rsid w:val="00232BB3"/>
    <w:rsid w:val="00233708"/>
    <w:rsid w:val="002337C5"/>
    <w:rsid w:val="00233988"/>
    <w:rsid w:val="00233BC6"/>
    <w:rsid w:val="00233F87"/>
    <w:rsid w:val="00235F65"/>
    <w:rsid w:val="00236E9D"/>
    <w:rsid w:val="0023720C"/>
    <w:rsid w:val="00237E18"/>
    <w:rsid w:val="00237F80"/>
    <w:rsid w:val="00240235"/>
    <w:rsid w:val="002411B3"/>
    <w:rsid w:val="002414C8"/>
    <w:rsid w:val="00241A34"/>
    <w:rsid w:val="002428F3"/>
    <w:rsid w:val="00242F81"/>
    <w:rsid w:val="00243046"/>
    <w:rsid w:val="002441EB"/>
    <w:rsid w:val="00247F54"/>
    <w:rsid w:val="00250224"/>
    <w:rsid w:val="0025103A"/>
    <w:rsid w:val="0025202F"/>
    <w:rsid w:val="00252C65"/>
    <w:rsid w:val="00253DFA"/>
    <w:rsid w:val="00255D47"/>
    <w:rsid w:val="0025662E"/>
    <w:rsid w:val="00256C3A"/>
    <w:rsid w:val="00260138"/>
    <w:rsid w:val="00260D88"/>
    <w:rsid w:val="00260E40"/>
    <w:rsid w:val="00260EB8"/>
    <w:rsid w:val="00261415"/>
    <w:rsid w:val="00261E05"/>
    <w:rsid w:val="00261EC8"/>
    <w:rsid w:val="002623D5"/>
    <w:rsid w:val="0026259C"/>
    <w:rsid w:val="002653A3"/>
    <w:rsid w:val="00265421"/>
    <w:rsid w:val="0026665E"/>
    <w:rsid w:val="00273B29"/>
    <w:rsid w:val="002742A3"/>
    <w:rsid w:val="0027450A"/>
    <w:rsid w:val="0027506D"/>
    <w:rsid w:val="002772E8"/>
    <w:rsid w:val="002777E6"/>
    <w:rsid w:val="002819D3"/>
    <w:rsid w:val="002828C8"/>
    <w:rsid w:val="00283A46"/>
    <w:rsid w:val="00283BED"/>
    <w:rsid w:val="00285146"/>
    <w:rsid w:val="002851B5"/>
    <w:rsid w:val="00285855"/>
    <w:rsid w:val="00286600"/>
    <w:rsid w:val="00287A28"/>
    <w:rsid w:val="00287D56"/>
    <w:rsid w:val="002915D0"/>
    <w:rsid w:val="00291DB8"/>
    <w:rsid w:val="00292E81"/>
    <w:rsid w:val="00292F30"/>
    <w:rsid w:val="00294771"/>
    <w:rsid w:val="00294C14"/>
    <w:rsid w:val="00294CF5"/>
    <w:rsid w:val="00295BCD"/>
    <w:rsid w:val="00295CAC"/>
    <w:rsid w:val="00295EBC"/>
    <w:rsid w:val="0029603E"/>
    <w:rsid w:val="00297B8A"/>
    <w:rsid w:val="00297B96"/>
    <w:rsid w:val="002A02E8"/>
    <w:rsid w:val="002A0AAA"/>
    <w:rsid w:val="002A0EAD"/>
    <w:rsid w:val="002A1694"/>
    <w:rsid w:val="002A1AAB"/>
    <w:rsid w:val="002A1ED8"/>
    <w:rsid w:val="002A4124"/>
    <w:rsid w:val="002A42D5"/>
    <w:rsid w:val="002A4435"/>
    <w:rsid w:val="002A496A"/>
    <w:rsid w:val="002A4C35"/>
    <w:rsid w:val="002A5F43"/>
    <w:rsid w:val="002A618B"/>
    <w:rsid w:val="002A7AFD"/>
    <w:rsid w:val="002B1F6E"/>
    <w:rsid w:val="002B30EB"/>
    <w:rsid w:val="002B354B"/>
    <w:rsid w:val="002B3AE3"/>
    <w:rsid w:val="002B42CB"/>
    <w:rsid w:val="002B44D0"/>
    <w:rsid w:val="002B48CC"/>
    <w:rsid w:val="002B4FF2"/>
    <w:rsid w:val="002B5D27"/>
    <w:rsid w:val="002C1863"/>
    <w:rsid w:val="002C43EE"/>
    <w:rsid w:val="002C488E"/>
    <w:rsid w:val="002C4E8F"/>
    <w:rsid w:val="002C60A4"/>
    <w:rsid w:val="002C6723"/>
    <w:rsid w:val="002C6875"/>
    <w:rsid w:val="002C69CC"/>
    <w:rsid w:val="002C713A"/>
    <w:rsid w:val="002D1CC9"/>
    <w:rsid w:val="002D4564"/>
    <w:rsid w:val="002D5D70"/>
    <w:rsid w:val="002D6E15"/>
    <w:rsid w:val="002D7AB6"/>
    <w:rsid w:val="002E2B8B"/>
    <w:rsid w:val="002E5329"/>
    <w:rsid w:val="002E5EEF"/>
    <w:rsid w:val="002F100C"/>
    <w:rsid w:val="002F2E30"/>
    <w:rsid w:val="002F3022"/>
    <w:rsid w:val="002F38DC"/>
    <w:rsid w:val="002F5BBB"/>
    <w:rsid w:val="002F6A64"/>
    <w:rsid w:val="002F6B65"/>
    <w:rsid w:val="002F713F"/>
    <w:rsid w:val="00300818"/>
    <w:rsid w:val="003014D7"/>
    <w:rsid w:val="00302139"/>
    <w:rsid w:val="00302437"/>
    <w:rsid w:val="00302AF3"/>
    <w:rsid w:val="00302ECD"/>
    <w:rsid w:val="00303267"/>
    <w:rsid w:val="00303603"/>
    <w:rsid w:val="0030529B"/>
    <w:rsid w:val="00305E08"/>
    <w:rsid w:val="00306329"/>
    <w:rsid w:val="00310FB5"/>
    <w:rsid w:val="003111F5"/>
    <w:rsid w:val="00311319"/>
    <w:rsid w:val="0031232E"/>
    <w:rsid w:val="003127A2"/>
    <w:rsid w:val="00314514"/>
    <w:rsid w:val="00314F09"/>
    <w:rsid w:val="0031623C"/>
    <w:rsid w:val="0031761D"/>
    <w:rsid w:val="0031792D"/>
    <w:rsid w:val="00321A3B"/>
    <w:rsid w:val="00321D68"/>
    <w:rsid w:val="00323971"/>
    <w:rsid w:val="00323D16"/>
    <w:rsid w:val="00325EDF"/>
    <w:rsid w:val="00326005"/>
    <w:rsid w:val="003273E6"/>
    <w:rsid w:val="003274EE"/>
    <w:rsid w:val="003279C1"/>
    <w:rsid w:val="003308B6"/>
    <w:rsid w:val="00330984"/>
    <w:rsid w:val="0033174E"/>
    <w:rsid w:val="003317E1"/>
    <w:rsid w:val="00331CB2"/>
    <w:rsid w:val="00331D25"/>
    <w:rsid w:val="0033220F"/>
    <w:rsid w:val="003326E2"/>
    <w:rsid w:val="00332E06"/>
    <w:rsid w:val="00333D39"/>
    <w:rsid w:val="00333F9E"/>
    <w:rsid w:val="0033421D"/>
    <w:rsid w:val="0033421E"/>
    <w:rsid w:val="0033447A"/>
    <w:rsid w:val="00334714"/>
    <w:rsid w:val="00335004"/>
    <w:rsid w:val="0033508A"/>
    <w:rsid w:val="0033622D"/>
    <w:rsid w:val="003363A2"/>
    <w:rsid w:val="003364E6"/>
    <w:rsid w:val="00336B9F"/>
    <w:rsid w:val="00337662"/>
    <w:rsid w:val="003407A8"/>
    <w:rsid w:val="0034346B"/>
    <w:rsid w:val="0034397A"/>
    <w:rsid w:val="00343A69"/>
    <w:rsid w:val="00343E1A"/>
    <w:rsid w:val="0034475D"/>
    <w:rsid w:val="00344893"/>
    <w:rsid w:val="0034542B"/>
    <w:rsid w:val="003459FF"/>
    <w:rsid w:val="00346466"/>
    <w:rsid w:val="0034656C"/>
    <w:rsid w:val="00346CDE"/>
    <w:rsid w:val="00347591"/>
    <w:rsid w:val="0035036B"/>
    <w:rsid w:val="00350499"/>
    <w:rsid w:val="003507AB"/>
    <w:rsid w:val="003520F5"/>
    <w:rsid w:val="00352E97"/>
    <w:rsid w:val="00353166"/>
    <w:rsid w:val="0035364C"/>
    <w:rsid w:val="00353AAF"/>
    <w:rsid w:val="00353B54"/>
    <w:rsid w:val="003540D5"/>
    <w:rsid w:val="00355846"/>
    <w:rsid w:val="00356301"/>
    <w:rsid w:val="00356855"/>
    <w:rsid w:val="00356D22"/>
    <w:rsid w:val="003571C9"/>
    <w:rsid w:val="0036074F"/>
    <w:rsid w:val="00363B52"/>
    <w:rsid w:val="00364095"/>
    <w:rsid w:val="003643DE"/>
    <w:rsid w:val="003643FC"/>
    <w:rsid w:val="00364D7A"/>
    <w:rsid w:val="00365A55"/>
    <w:rsid w:val="00366177"/>
    <w:rsid w:val="0036690A"/>
    <w:rsid w:val="00366C55"/>
    <w:rsid w:val="003673FE"/>
    <w:rsid w:val="00370A36"/>
    <w:rsid w:val="00371146"/>
    <w:rsid w:val="00371698"/>
    <w:rsid w:val="0037239E"/>
    <w:rsid w:val="0037283D"/>
    <w:rsid w:val="00372D2D"/>
    <w:rsid w:val="0037313F"/>
    <w:rsid w:val="0037334C"/>
    <w:rsid w:val="003740AF"/>
    <w:rsid w:val="003759B4"/>
    <w:rsid w:val="00376FDF"/>
    <w:rsid w:val="00377F8E"/>
    <w:rsid w:val="003802F8"/>
    <w:rsid w:val="00380794"/>
    <w:rsid w:val="00381BE9"/>
    <w:rsid w:val="003842F2"/>
    <w:rsid w:val="0038436D"/>
    <w:rsid w:val="00384D91"/>
    <w:rsid w:val="00385DBE"/>
    <w:rsid w:val="0038666F"/>
    <w:rsid w:val="0038692D"/>
    <w:rsid w:val="00386E12"/>
    <w:rsid w:val="00387FE9"/>
    <w:rsid w:val="00391560"/>
    <w:rsid w:val="00391601"/>
    <w:rsid w:val="00391BF6"/>
    <w:rsid w:val="00395820"/>
    <w:rsid w:val="003965D1"/>
    <w:rsid w:val="003965F7"/>
    <w:rsid w:val="00396D4E"/>
    <w:rsid w:val="003978AF"/>
    <w:rsid w:val="00397F4D"/>
    <w:rsid w:val="003A0AD5"/>
    <w:rsid w:val="003A0AF1"/>
    <w:rsid w:val="003A14FE"/>
    <w:rsid w:val="003A2A72"/>
    <w:rsid w:val="003A40B6"/>
    <w:rsid w:val="003A413D"/>
    <w:rsid w:val="003A462D"/>
    <w:rsid w:val="003A5628"/>
    <w:rsid w:val="003A567F"/>
    <w:rsid w:val="003A63F6"/>
    <w:rsid w:val="003A7137"/>
    <w:rsid w:val="003A73B0"/>
    <w:rsid w:val="003B222D"/>
    <w:rsid w:val="003B274B"/>
    <w:rsid w:val="003B2867"/>
    <w:rsid w:val="003B3638"/>
    <w:rsid w:val="003B45F4"/>
    <w:rsid w:val="003B4BBF"/>
    <w:rsid w:val="003B4DAD"/>
    <w:rsid w:val="003B5854"/>
    <w:rsid w:val="003B662B"/>
    <w:rsid w:val="003C2BCD"/>
    <w:rsid w:val="003C2BD6"/>
    <w:rsid w:val="003C3B54"/>
    <w:rsid w:val="003C4E62"/>
    <w:rsid w:val="003C4FF5"/>
    <w:rsid w:val="003C5AC3"/>
    <w:rsid w:val="003C6B11"/>
    <w:rsid w:val="003C7084"/>
    <w:rsid w:val="003C7293"/>
    <w:rsid w:val="003C7919"/>
    <w:rsid w:val="003D01BF"/>
    <w:rsid w:val="003D0AB6"/>
    <w:rsid w:val="003D230F"/>
    <w:rsid w:val="003D2713"/>
    <w:rsid w:val="003D2C13"/>
    <w:rsid w:val="003D39DF"/>
    <w:rsid w:val="003D4E4F"/>
    <w:rsid w:val="003D5059"/>
    <w:rsid w:val="003D5F05"/>
    <w:rsid w:val="003D6A4C"/>
    <w:rsid w:val="003E2CE8"/>
    <w:rsid w:val="003E3138"/>
    <w:rsid w:val="003E3C4B"/>
    <w:rsid w:val="003E40FE"/>
    <w:rsid w:val="003E531F"/>
    <w:rsid w:val="003E6283"/>
    <w:rsid w:val="003E792A"/>
    <w:rsid w:val="003F0474"/>
    <w:rsid w:val="003F054E"/>
    <w:rsid w:val="003F1B13"/>
    <w:rsid w:val="003F25FB"/>
    <w:rsid w:val="003F2CC5"/>
    <w:rsid w:val="003F33BA"/>
    <w:rsid w:val="003F3516"/>
    <w:rsid w:val="003F3F0A"/>
    <w:rsid w:val="003F451C"/>
    <w:rsid w:val="003F45EE"/>
    <w:rsid w:val="003F5872"/>
    <w:rsid w:val="003F5F7B"/>
    <w:rsid w:val="003F6A84"/>
    <w:rsid w:val="003F7136"/>
    <w:rsid w:val="003F770E"/>
    <w:rsid w:val="00400027"/>
    <w:rsid w:val="00400442"/>
    <w:rsid w:val="004022AC"/>
    <w:rsid w:val="00402A20"/>
    <w:rsid w:val="0040554D"/>
    <w:rsid w:val="00406081"/>
    <w:rsid w:val="00406CD9"/>
    <w:rsid w:val="00407152"/>
    <w:rsid w:val="00407950"/>
    <w:rsid w:val="0041093B"/>
    <w:rsid w:val="0041280E"/>
    <w:rsid w:val="00412E82"/>
    <w:rsid w:val="00413368"/>
    <w:rsid w:val="0041438E"/>
    <w:rsid w:val="00414D51"/>
    <w:rsid w:val="00415141"/>
    <w:rsid w:val="00415641"/>
    <w:rsid w:val="0041579B"/>
    <w:rsid w:val="004208CF"/>
    <w:rsid w:val="004208FA"/>
    <w:rsid w:val="00420D68"/>
    <w:rsid w:val="00421FBC"/>
    <w:rsid w:val="004221FE"/>
    <w:rsid w:val="004225D9"/>
    <w:rsid w:val="0042472E"/>
    <w:rsid w:val="00425218"/>
    <w:rsid w:val="00427145"/>
    <w:rsid w:val="004307BA"/>
    <w:rsid w:val="00431276"/>
    <w:rsid w:val="00432524"/>
    <w:rsid w:val="00433262"/>
    <w:rsid w:val="00433F85"/>
    <w:rsid w:val="0043561C"/>
    <w:rsid w:val="004358C2"/>
    <w:rsid w:val="004358EA"/>
    <w:rsid w:val="004366EC"/>
    <w:rsid w:val="00436822"/>
    <w:rsid w:val="00440910"/>
    <w:rsid w:val="00440FA3"/>
    <w:rsid w:val="00441401"/>
    <w:rsid w:val="00444AF6"/>
    <w:rsid w:val="00444E43"/>
    <w:rsid w:val="0044542E"/>
    <w:rsid w:val="0044549E"/>
    <w:rsid w:val="004455DF"/>
    <w:rsid w:val="00450457"/>
    <w:rsid w:val="00450C39"/>
    <w:rsid w:val="00450C5A"/>
    <w:rsid w:val="00451AD7"/>
    <w:rsid w:val="00451CAE"/>
    <w:rsid w:val="00451CBA"/>
    <w:rsid w:val="00451E13"/>
    <w:rsid w:val="00452364"/>
    <w:rsid w:val="00452D29"/>
    <w:rsid w:val="00454779"/>
    <w:rsid w:val="00454EFC"/>
    <w:rsid w:val="00455BE8"/>
    <w:rsid w:val="00456B24"/>
    <w:rsid w:val="0045759E"/>
    <w:rsid w:val="00457EBE"/>
    <w:rsid w:val="00457ECD"/>
    <w:rsid w:val="00457EDA"/>
    <w:rsid w:val="00457EDB"/>
    <w:rsid w:val="0046059A"/>
    <w:rsid w:val="004618E5"/>
    <w:rsid w:val="004620D8"/>
    <w:rsid w:val="00464A8C"/>
    <w:rsid w:val="00464E55"/>
    <w:rsid w:val="00465574"/>
    <w:rsid w:val="004667E7"/>
    <w:rsid w:val="00467E19"/>
    <w:rsid w:val="004714B5"/>
    <w:rsid w:val="004716CA"/>
    <w:rsid w:val="00471741"/>
    <w:rsid w:val="00471AC5"/>
    <w:rsid w:val="00471DF6"/>
    <w:rsid w:val="00473432"/>
    <w:rsid w:val="00474426"/>
    <w:rsid w:val="00474BE4"/>
    <w:rsid w:val="00474FCE"/>
    <w:rsid w:val="00475DD4"/>
    <w:rsid w:val="00476BF4"/>
    <w:rsid w:val="0047761C"/>
    <w:rsid w:val="00477860"/>
    <w:rsid w:val="00480324"/>
    <w:rsid w:val="00480AA8"/>
    <w:rsid w:val="00480F4E"/>
    <w:rsid w:val="004825B1"/>
    <w:rsid w:val="004826BB"/>
    <w:rsid w:val="00483846"/>
    <w:rsid w:val="00483CBE"/>
    <w:rsid w:val="00483FB5"/>
    <w:rsid w:val="004849E6"/>
    <w:rsid w:val="00484CBE"/>
    <w:rsid w:val="00485310"/>
    <w:rsid w:val="0048655E"/>
    <w:rsid w:val="0049142E"/>
    <w:rsid w:val="00491FCA"/>
    <w:rsid w:val="00492272"/>
    <w:rsid w:val="004930FE"/>
    <w:rsid w:val="00493218"/>
    <w:rsid w:val="00493C48"/>
    <w:rsid w:val="0049433A"/>
    <w:rsid w:val="00494609"/>
    <w:rsid w:val="00496D2C"/>
    <w:rsid w:val="00497105"/>
    <w:rsid w:val="00497897"/>
    <w:rsid w:val="004A015C"/>
    <w:rsid w:val="004A0659"/>
    <w:rsid w:val="004A1208"/>
    <w:rsid w:val="004A481E"/>
    <w:rsid w:val="004A53B0"/>
    <w:rsid w:val="004A6744"/>
    <w:rsid w:val="004A7ADA"/>
    <w:rsid w:val="004B05A7"/>
    <w:rsid w:val="004B070A"/>
    <w:rsid w:val="004B1CB8"/>
    <w:rsid w:val="004B3F31"/>
    <w:rsid w:val="004B573F"/>
    <w:rsid w:val="004B664F"/>
    <w:rsid w:val="004B7446"/>
    <w:rsid w:val="004B781F"/>
    <w:rsid w:val="004B78D4"/>
    <w:rsid w:val="004B79FF"/>
    <w:rsid w:val="004C2273"/>
    <w:rsid w:val="004C22F9"/>
    <w:rsid w:val="004C2FD0"/>
    <w:rsid w:val="004C3D27"/>
    <w:rsid w:val="004C54F5"/>
    <w:rsid w:val="004C5618"/>
    <w:rsid w:val="004C7C26"/>
    <w:rsid w:val="004D018A"/>
    <w:rsid w:val="004D08F5"/>
    <w:rsid w:val="004D0993"/>
    <w:rsid w:val="004D2462"/>
    <w:rsid w:val="004D24BC"/>
    <w:rsid w:val="004D3976"/>
    <w:rsid w:val="004D4432"/>
    <w:rsid w:val="004D4CAC"/>
    <w:rsid w:val="004D4DB9"/>
    <w:rsid w:val="004D52F5"/>
    <w:rsid w:val="004D58D0"/>
    <w:rsid w:val="004D597B"/>
    <w:rsid w:val="004D5A55"/>
    <w:rsid w:val="004D5BCE"/>
    <w:rsid w:val="004D7015"/>
    <w:rsid w:val="004E12FB"/>
    <w:rsid w:val="004E1CF7"/>
    <w:rsid w:val="004E2A37"/>
    <w:rsid w:val="004E3AA8"/>
    <w:rsid w:val="004E4971"/>
    <w:rsid w:val="004E500A"/>
    <w:rsid w:val="004E5C33"/>
    <w:rsid w:val="004F1650"/>
    <w:rsid w:val="004F230B"/>
    <w:rsid w:val="004F2A0D"/>
    <w:rsid w:val="004F31FA"/>
    <w:rsid w:val="004F3448"/>
    <w:rsid w:val="004F4D70"/>
    <w:rsid w:val="004F4EAE"/>
    <w:rsid w:val="004F6E72"/>
    <w:rsid w:val="004F71A2"/>
    <w:rsid w:val="004F72A9"/>
    <w:rsid w:val="0050292D"/>
    <w:rsid w:val="00502D80"/>
    <w:rsid w:val="005032C5"/>
    <w:rsid w:val="00504217"/>
    <w:rsid w:val="0050526E"/>
    <w:rsid w:val="00506223"/>
    <w:rsid w:val="00507A5E"/>
    <w:rsid w:val="005124CB"/>
    <w:rsid w:val="00513194"/>
    <w:rsid w:val="00513503"/>
    <w:rsid w:val="00513F43"/>
    <w:rsid w:val="005142DC"/>
    <w:rsid w:val="005153FF"/>
    <w:rsid w:val="00515A85"/>
    <w:rsid w:val="0051620C"/>
    <w:rsid w:val="00516AA4"/>
    <w:rsid w:val="00516B43"/>
    <w:rsid w:val="00517976"/>
    <w:rsid w:val="00517DC7"/>
    <w:rsid w:val="0052177E"/>
    <w:rsid w:val="00521E27"/>
    <w:rsid w:val="00522373"/>
    <w:rsid w:val="005233AE"/>
    <w:rsid w:val="005238F3"/>
    <w:rsid w:val="00523A5A"/>
    <w:rsid w:val="00524678"/>
    <w:rsid w:val="005247AB"/>
    <w:rsid w:val="00524972"/>
    <w:rsid w:val="00525EA5"/>
    <w:rsid w:val="00526730"/>
    <w:rsid w:val="00526FB7"/>
    <w:rsid w:val="00527133"/>
    <w:rsid w:val="0052715A"/>
    <w:rsid w:val="00530F10"/>
    <w:rsid w:val="005311A6"/>
    <w:rsid w:val="00532DE0"/>
    <w:rsid w:val="00532E6F"/>
    <w:rsid w:val="00533C17"/>
    <w:rsid w:val="00534273"/>
    <w:rsid w:val="00534B5B"/>
    <w:rsid w:val="00535101"/>
    <w:rsid w:val="00535658"/>
    <w:rsid w:val="00535C94"/>
    <w:rsid w:val="00535D4C"/>
    <w:rsid w:val="00536AC1"/>
    <w:rsid w:val="00537442"/>
    <w:rsid w:val="005402EC"/>
    <w:rsid w:val="0054061B"/>
    <w:rsid w:val="00540B9A"/>
    <w:rsid w:val="005428B2"/>
    <w:rsid w:val="00542BB0"/>
    <w:rsid w:val="00543AC6"/>
    <w:rsid w:val="005449FB"/>
    <w:rsid w:val="0054678C"/>
    <w:rsid w:val="00547A24"/>
    <w:rsid w:val="00547CB5"/>
    <w:rsid w:val="00547E5B"/>
    <w:rsid w:val="005501C5"/>
    <w:rsid w:val="00550FF7"/>
    <w:rsid w:val="0055275B"/>
    <w:rsid w:val="00552C64"/>
    <w:rsid w:val="00554766"/>
    <w:rsid w:val="00555946"/>
    <w:rsid w:val="0055647E"/>
    <w:rsid w:val="00560CB7"/>
    <w:rsid w:val="0056134A"/>
    <w:rsid w:val="00562452"/>
    <w:rsid w:val="005637AA"/>
    <w:rsid w:val="0056429F"/>
    <w:rsid w:val="00564B57"/>
    <w:rsid w:val="00565E00"/>
    <w:rsid w:val="005669B9"/>
    <w:rsid w:val="00567821"/>
    <w:rsid w:val="005708E6"/>
    <w:rsid w:val="00570BB5"/>
    <w:rsid w:val="00571345"/>
    <w:rsid w:val="00571A35"/>
    <w:rsid w:val="00572693"/>
    <w:rsid w:val="005730C2"/>
    <w:rsid w:val="005742FF"/>
    <w:rsid w:val="005745D2"/>
    <w:rsid w:val="005770A3"/>
    <w:rsid w:val="00577340"/>
    <w:rsid w:val="00582B11"/>
    <w:rsid w:val="0058341D"/>
    <w:rsid w:val="00583E96"/>
    <w:rsid w:val="0058596D"/>
    <w:rsid w:val="00586F96"/>
    <w:rsid w:val="0059013B"/>
    <w:rsid w:val="00591D87"/>
    <w:rsid w:val="005947BD"/>
    <w:rsid w:val="00594EDC"/>
    <w:rsid w:val="00596A0B"/>
    <w:rsid w:val="00596D81"/>
    <w:rsid w:val="00596F0B"/>
    <w:rsid w:val="00597687"/>
    <w:rsid w:val="005A1197"/>
    <w:rsid w:val="005A2382"/>
    <w:rsid w:val="005A2B3C"/>
    <w:rsid w:val="005A371C"/>
    <w:rsid w:val="005A37CA"/>
    <w:rsid w:val="005A3B03"/>
    <w:rsid w:val="005A5509"/>
    <w:rsid w:val="005A58FC"/>
    <w:rsid w:val="005A70EE"/>
    <w:rsid w:val="005B0272"/>
    <w:rsid w:val="005B0DA2"/>
    <w:rsid w:val="005B180D"/>
    <w:rsid w:val="005B1855"/>
    <w:rsid w:val="005B1B90"/>
    <w:rsid w:val="005B2527"/>
    <w:rsid w:val="005B4189"/>
    <w:rsid w:val="005B4AEE"/>
    <w:rsid w:val="005B7359"/>
    <w:rsid w:val="005C095A"/>
    <w:rsid w:val="005C1511"/>
    <w:rsid w:val="005C6332"/>
    <w:rsid w:val="005C762A"/>
    <w:rsid w:val="005C7B11"/>
    <w:rsid w:val="005C7EF5"/>
    <w:rsid w:val="005D01A8"/>
    <w:rsid w:val="005D04E7"/>
    <w:rsid w:val="005D1B52"/>
    <w:rsid w:val="005D2F7F"/>
    <w:rsid w:val="005D3467"/>
    <w:rsid w:val="005D452A"/>
    <w:rsid w:val="005D53CF"/>
    <w:rsid w:val="005D575F"/>
    <w:rsid w:val="005D625B"/>
    <w:rsid w:val="005D7329"/>
    <w:rsid w:val="005D73B3"/>
    <w:rsid w:val="005D7B28"/>
    <w:rsid w:val="005E1DB1"/>
    <w:rsid w:val="005E346C"/>
    <w:rsid w:val="005E4763"/>
    <w:rsid w:val="005E6C63"/>
    <w:rsid w:val="005F0014"/>
    <w:rsid w:val="005F0255"/>
    <w:rsid w:val="005F04BE"/>
    <w:rsid w:val="005F1ED6"/>
    <w:rsid w:val="005F2E74"/>
    <w:rsid w:val="005F3EE0"/>
    <w:rsid w:val="005F7071"/>
    <w:rsid w:val="005F7F5C"/>
    <w:rsid w:val="005F7FF0"/>
    <w:rsid w:val="0060010B"/>
    <w:rsid w:val="00600F1A"/>
    <w:rsid w:val="006014CD"/>
    <w:rsid w:val="00602819"/>
    <w:rsid w:val="00603825"/>
    <w:rsid w:val="006049C3"/>
    <w:rsid w:val="00607CE9"/>
    <w:rsid w:val="00611443"/>
    <w:rsid w:val="006115F0"/>
    <w:rsid w:val="00612486"/>
    <w:rsid w:val="006125F7"/>
    <w:rsid w:val="006131B8"/>
    <w:rsid w:val="006138BE"/>
    <w:rsid w:val="00613E9C"/>
    <w:rsid w:val="006151EA"/>
    <w:rsid w:val="00615524"/>
    <w:rsid w:val="0061562B"/>
    <w:rsid w:val="00615BCD"/>
    <w:rsid w:val="006161C2"/>
    <w:rsid w:val="006164F5"/>
    <w:rsid w:val="0061766D"/>
    <w:rsid w:val="0062041B"/>
    <w:rsid w:val="00621B5A"/>
    <w:rsid w:val="00621E40"/>
    <w:rsid w:val="00623B1E"/>
    <w:rsid w:val="00623EB4"/>
    <w:rsid w:val="00624A09"/>
    <w:rsid w:val="00625A93"/>
    <w:rsid w:val="00626AD1"/>
    <w:rsid w:val="006309A1"/>
    <w:rsid w:val="00630A3F"/>
    <w:rsid w:val="00630B6A"/>
    <w:rsid w:val="00631713"/>
    <w:rsid w:val="00632893"/>
    <w:rsid w:val="00632B64"/>
    <w:rsid w:val="00632BCD"/>
    <w:rsid w:val="00632ECD"/>
    <w:rsid w:val="006341A5"/>
    <w:rsid w:val="0063538C"/>
    <w:rsid w:val="00637405"/>
    <w:rsid w:val="006375AE"/>
    <w:rsid w:val="00640325"/>
    <w:rsid w:val="006407AB"/>
    <w:rsid w:val="00640A6E"/>
    <w:rsid w:val="00640EC9"/>
    <w:rsid w:val="00641514"/>
    <w:rsid w:val="00641D8C"/>
    <w:rsid w:val="006429B5"/>
    <w:rsid w:val="00643DB4"/>
    <w:rsid w:val="0064470D"/>
    <w:rsid w:val="006449BB"/>
    <w:rsid w:val="00645853"/>
    <w:rsid w:val="00646042"/>
    <w:rsid w:val="00647785"/>
    <w:rsid w:val="006478CE"/>
    <w:rsid w:val="00651124"/>
    <w:rsid w:val="006518CB"/>
    <w:rsid w:val="00651FD4"/>
    <w:rsid w:val="00652786"/>
    <w:rsid w:val="006531E0"/>
    <w:rsid w:val="00654990"/>
    <w:rsid w:val="00654D99"/>
    <w:rsid w:val="006553A2"/>
    <w:rsid w:val="00656AC2"/>
    <w:rsid w:val="00656C38"/>
    <w:rsid w:val="006574B1"/>
    <w:rsid w:val="00661B04"/>
    <w:rsid w:val="00662896"/>
    <w:rsid w:val="00662B23"/>
    <w:rsid w:val="00663848"/>
    <w:rsid w:val="0066396B"/>
    <w:rsid w:val="006649F8"/>
    <w:rsid w:val="00664ACD"/>
    <w:rsid w:val="00665572"/>
    <w:rsid w:val="00665CFD"/>
    <w:rsid w:val="0066676D"/>
    <w:rsid w:val="00667BCE"/>
    <w:rsid w:val="00670647"/>
    <w:rsid w:val="00670F34"/>
    <w:rsid w:val="00671517"/>
    <w:rsid w:val="006728AE"/>
    <w:rsid w:val="0067310F"/>
    <w:rsid w:val="00673499"/>
    <w:rsid w:val="00673FA5"/>
    <w:rsid w:val="00676C3E"/>
    <w:rsid w:val="00676CD6"/>
    <w:rsid w:val="00681A4C"/>
    <w:rsid w:val="0068338A"/>
    <w:rsid w:val="00683791"/>
    <w:rsid w:val="0068492A"/>
    <w:rsid w:val="00684C53"/>
    <w:rsid w:val="00685471"/>
    <w:rsid w:val="00685636"/>
    <w:rsid w:val="006869D6"/>
    <w:rsid w:val="00690A2E"/>
    <w:rsid w:val="006919C7"/>
    <w:rsid w:val="00691F73"/>
    <w:rsid w:val="0069328F"/>
    <w:rsid w:val="006932DF"/>
    <w:rsid w:val="006933D8"/>
    <w:rsid w:val="00693999"/>
    <w:rsid w:val="00694F0E"/>
    <w:rsid w:val="00695D72"/>
    <w:rsid w:val="00696299"/>
    <w:rsid w:val="00696A03"/>
    <w:rsid w:val="00696B2B"/>
    <w:rsid w:val="00697473"/>
    <w:rsid w:val="00697549"/>
    <w:rsid w:val="006A003E"/>
    <w:rsid w:val="006A1923"/>
    <w:rsid w:val="006A2000"/>
    <w:rsid w:val="006A2D06"/>
    <w:rsid w:val="006A3EB8"/>
    <w:rsid w:val="006A470D"/>
    <w:rsid w:val="006A50E8"/>
    <w:rsid w:val="006A59E9"/>
    <w:rsid w:val="006A5A2A"/>
    <w:rsid w:val="006A64B4"/>
    <w:rsid w:val="006A6A1A"/>
    <w:rsid w:val="006A798F"/>
    <w:rsid w:val="006A7F7D"/>
    <w:rsid w:val="006A7FD1"/>
    <w:rsid w:val="006B063D"/>
    <w:rsid w:val="006B10F6"/>
    <w:rsid w:val="006B25B8"/>
    <w:rsid w:val="006B31C1"/>
    <w:rsid w:val="006B4CCA"/>
    <w:rsid w:val="006B6B45"/>
    <w:rsid w:val="006B7998"/>
    <w:rsid w:val="006C04F8"/>
    <w:rsid w:val="006C1382"/>
    <w:rsid w:val="006C197B"/>
    <w:rsid w:val="006C2374"/>
    <w:rsid w:val="006C2529"/>
    <w:rsid w:val="006C2B9D"/>
    <w:rsid w:val="006C328F"/>
    <w:rsid w:val="006C32D2"/>
    <w:rsid w:val="006C35D7"/>
    <w:rsid w:val="006C4261"/>
    <w:rsid w:val="006C45E9"/>
    <w:rsid w:val="006C519A"/>
    <w:rsid w:val="006D07C8"/>
    <w:rsid w:val="006D0E63"/>
    <w:rsid w:val="006D0FB7"/>
    <w:rsid w:val="006D155F"/>
    <w:rsid w:val="006D2C44"/>
    <w:rsid w:val="006D364C"/>
    <w:rsid w:val="006D3F0A"/>
    <w:rsid w:val="006D3F14"/>
    <w:rsid w:val="006D43AB"/>
    <w:rsid w:val="006D69B9"/>
    <w:rsid w:val="006D69ED"/>
    <w:rsid w:val="006D6D4F"/>
    <w:rsid w:val="006E00A6"/>
    <w:rsid w:val="006E048F"/>
    <w:rsid w:val="006E1869"/>
    <w:rsid w:val="006E2D82"/>
    <w:rsid w:val="006E3187"/>
    <w:rsid w:val="006E44C0"/>
    <w:rsid w:val="006E4CBA"/>
    <w:rsid w:val="006E5440"/>
    <w:rsid w:val="006E6826"/>
    <w:rsid w:val="006E6B85"/>
    <w:rsid w:val="006E74F9"/>
    <w:rsid w:val="006F0015"/>
    <w:rsid w:val="006F0356"/>
    <w:rsid w:val="006F0E46"/>
    <w:rsid w:val="006F1446"/>
    <w:rsid w:val="006F14C3"/>
    <w:rsid w:val="006F25C4"/>
    <w:rsid w:val="006F38F8"/>
    <w:rsid w:val="006F3BE1"/>
    <w:rsid w:val="006F43D3"/>
    <w:rsid w:val="006F4560"/>
    <w:rsid w:val="006F4975"/>
    <w:rsid w:val="006F4B4A"/>
    <w:rsid w:val="006F4EC5"/>
    <w:rsid w:val="006F54EE"/>
    <w:rsid w:val="006F60DA"/>
    <w:rsid w:val="006F64A4"/>
    <w:rsid w:val="00700813"/>
    <w:rsid w:val="0070307B"/>
    <w:rsid w:val="00703155"/>
    <w:rsid w:val="0070392E"/>
    <w:rsid w:val="00706542"/>
    <w:rsid w:val="007069BE"/>
    <w:rsid w:val="00706B1C"/>
    <w:rsid w:val="0070747E"/>
    <w:rsid w:val="0070765B"/>
    <w:rsid w:val="00707F7F"/>
    <w:rsid w:val="00710D24"/>
    <w:rsid w:val="007115F3"/>
    <w:rsid w:val="00711A06"/>
    <w:rsid w:val="007122FB"/>
    <w:rsid w:val="0071263B"/>
    <w:rsid w:val="00713505"/>
    <w:rsid w:val="00713637"/>
    <w:rsid w:val="0071769B"/>
    <w:rsid w:val="007176D0"/>
    <w:rsid w:val="00717EB9"/>
    <w:rsid w:val="00721985"/>
    <w:rsid w:val="00721B9E"/>
    <w:rsid w:val="00721EED"/>
    <w:rsid w:val="00722338"/>
    <w:rsid w:val="00726B62"/>
    <w:rsid w:val="00726F51"/>
    <w:rsid w:val="0072734A"/>
    <w:rsid w:val="00727CD1"/>
    <w:rsid w:val="007300FD"/>
    <w:rsid w:val="00733D76"/>
    <w:rsid w:val="00733F5F"/>
    <w:rsid w:val="007346B6"/>
    <w:rsid w:val="00734D54"/>
    <w:rsid w:val="0073528F"/>
    <w:rsid w:val="00737199"/>
    <w:rsid w:val="0073747F"/>
    <w:rsid w:val="007379AB"/>
    <w:rsid w:val="00740854"/>
    <w:rsid w:val="007419A1"/>
    <w:rsid w:val="00741BC7"/>
    <w:rsid w:val="00741C21"/>
    <w:rsid w:val="00741E20"/>
    <w:rsid w:val="00741E65"/>
    <w:rsid w:val="00744C36"/>
    <w:rsid w:val="00745160"/>
    <w:rsid w:val="00746E24"/>
    <w:rsid w:val="007471EE"/>
    <w:rsid w:val="007473C0"/>
    <w:rsid w:val="00750D17"/>
    <w:rsid w:val="00752155"/>
    <w:rsid w:val="007524A4"/>
    <w:rsid w:val="00752991"/>
    <w:rsid w:val="00752B70"/>
    <w:rsid w:val="00753078"/>
    <w:rsid w:val="00753EF1"/>
    <w:rsid w:val="00753F03"/>
    <w:rsid w:val="00755DD6"/>
    <w:rsid w:val="00756D94"/>
    <w:rsid w:val="00756E51"/>
    <w:rsid w:val="00757398"/>
    <w:rsid w:val="00757631"/>
    <w:rsid w:val="007577E2"/>
    <w:rsid w:val="00757BD4"/>
    <w:rsid w:val="00760EAE"/>
    <w:rsid w:val="00762B5D"/>
    <w:rsid w:val="0077173B"/>
    <w:rsid w:val="007730DC"/>
    <w:rsid w:val="00773309"/>
    <w:rsid w:val="00776318"/>
    <w:rsid w:val="00776A1F"/>
    <w:rsid w:val="00776C6B"/>
    <w:rsid w:val="00776E5C"/>
    <w:rsid w:val="00777262"/>
    <w:rsid w:val="00777DA9"/>
    <w:rsid w:val="00780026"/>
    <w:rsid w:val="007811EF"/>
    <w:rsid w:val="00781F78"/>
    <w:rsid w:val="007826F6"/>
    <w:rsid w:val="00782CBB"/>
    <w:rsid w:val="00784077"/>
    <w:rsid w:val="00787673"/>
    <w:rsid w:val="00790C56"/>
    <w:rsid w:val="007915AF"/>
    <w:rsid w:val="00791807"/>
    <w:rsid w:val="00792A9D"/>
    <w:rsid w:val="00793471"/>
    <w:rsid w:val="007950E5"/>
    <w:rsid w:val="00796080"/>
    <w:rsid w:val="007964DC"/>
    <w:rsid w:val="00796575"/>
    <w:rsid w:val="00796F7D"/>
    <w:rsid w:val="00797231"/>
    <w:rsid w:val="007A0764"/>
    <w:rsid w:val="007A0A2E"/>
    <w:rsid w:val="007A0BE5"/>
    <w:rsid w:val="007A1EBB"/>
    <w:rsid w:val="007A27EE"/>
    <w:rsid w:val="007A3156"/>
    <w:rsid w:val="007A3585"/>
    <w:rsid w:val="007A398B"/>
    <w:rsid w:val="007A4D9B"/>
    <w:rsid w:val="007A50C7"/>
    <w:rsid w:val="007A54C8"/>
    <w:rsid w:val="007A61EA"/>
    <w:rsid w:val="007A764A"/>
    <w:rsid w:val="007A7C1F"/>
    <w:rsid w:val="007B2481"/>
    <w:rsid w:val="007B3768"/>
    <w:rsid w:val="007B3964"/>
    <w:rsid w:val="007B4D54"/>
    <w:rsid w:val="007B58C5"/>
    <w:rsid w:val="007B63B9"/>
    <w:rsid w:val="007B7BE7"/>
    <w:rsid w:val="007C3A56"/>
    <w:rsid w:val="007C5579"/>
    <w:rsid w:val="007C557D"/>
    <w:rsid w:val="007C656E"/>
    <w:rsid w:val="007C7237"/>
    <w:rsid w:val="007C7562"/>
    <w:rsid w:val="007D0EDD"/>
    <w:rsid w:val="007D41B7"/>
    <w:rsid w:val="007D42D0"/>
    <w:rsid w:val="007D4AC8"/>
    <w:rsid w:val="007D502A"/>
    <w:rsid w:val="007D5BBE"/>
    <w:rsid w:val="007D6271"/>
    <w:rsid w:val="007D6679"/>
    <w:rsid w:val="007D687C"/>
    <w:rsid w:val="007E0A35"/>
    <w:rsid w:val="007E1B86"/>
    <w:rsid w:val="007E2AE5"/>
    <w:rsid w:val="007E315A"/>
    <w:rsid w:val="007E3B82"/>
    <w:rsid w:val="007E42B8"/>
    <w:rsid w:val="007E447F"/>
    <w:rsid w:val="007E5792"/>
    <w:rsid w:val="007E5A23"/>
    <w:rsid w:val="007E661A"/>
    <w:rsid w:val="007E7341"/>
    <w:rsid w:val="007F1815"/>
    <w:rsid w:val="007F2399"/>
    <w:rsid w:val="007F2C05"/>
    <w:rsid w:val="007F2E30"/>
    <w:rsid w:val="007F32CB"/>
    <w:rsid w:val="007F4EF1"/>
    <w:rsid w:val="008001C7"/>
    <w:rsid w:val="00800B39"/>
    <w:rsid w:val="008015C4"/>
    <w:rsid w:val="00802C74"/>
    <w:rsid w:val="00802DBE"/>
    <w:rsid w:val="008032E8"/>
    <w:rsid w:val="008039C0"/>
    <w:rsid w:val="00803EC3"/>
    <w:rsid w:val="008050B1"/>
    <w:rsid w:val="00805740"/>
    <w:rsid w:val="00805972"/>
    <w:rsid w:val="00805D55"/>
    <w:rsid w:val="00805EDB"/>
    <w:rsid w:val="00806A75"/>
    <w:rsid w:val="00806B1A"/>
    <w:rsid w:val="00810634"/>
    <w:rsid w:val="00812C6A"/>
    <w:rsid w:val="00814003"/>
    <w:rsid w:val="0081434D"/>
    <w:rsid w:val="00814DC2"/>
    <w:rsid w:val="00814FFA"/>
    <w:rsid w:val="0081558B"/>
    <w:rsid w:val="00816E6B"/>
    <w:rsid w:val="00817058"/>
    <w:rsid w:val="008173E6"/>
    <w:rsid w:val="00817DE1"/>
    <w:rsid w:val="00820071"/>
    <w:rsid w:val="0082202C"/>
    <w:rsid w:val="008221FF"/>
    <w:rsid w:val="00822B5F"/>
    <w:rsid w:val="008233B3"/>
    <w:rsid w:val="00823566"/>
    <w:rsid w:val="0082386C"/>
    <w:rsid w:val="00825276"/>
    <w:rsid w:val="00825EB1"/>
    <w:rsid w:val="00826FD3"/>
    <w:rsid w:val="00830F8D"/>
    <w:rsid w:val="008312AC"/>
    <w:rsid w:val="008322A5"/>
    <w:rsid w:val="0083445C"/>
    <w:rsid w:val="00835408"/>
    <w:rsid w:val="00835487"/>
    <w:rsid w:val="0083558A"/>
    <w:rsid w:val="008362E4"/>
    <w:rsid w:val="00836F99"/>
    <w:rsid w:val="008370C1"/>
    <w:rsid w:val="008370F0"/>
    <w:rsid w:val="008413AB"/>
    <w:rsid w:val="00841B2E"/>
    <w:rsid w:val="0084203D"/>
    <w:rsid w:val="008420AC"/>
    <w:rsid w:val="008429BB"/>
    <w:rsid w:val="00843A40"/>
    <w:rsid w:val="008446D1"/>
    <w:rsid w:val="00844C8E"/>
    <w:rsid w:val="00845CC8"/>
    <w:rsid w:val="00845F80"/>
    <w:rsid w:val="008502A2"/>
    <w:rsid w:val="00850734"/>
    <w:rsid w:val="008528CD"/>
    <w:rsid w:val="00854401"/>
    <w:rsid w:val="008548F2"/>
    <w:rsid w:val="0085494F"/>
    <w:rsid w:val="008577D4"/>
    <w:rsid w:val="008577DD"/>
    <w:rsid w:val="008604CE"/>
    <w:rsid w:val="00861AFE"/>
    <w:rsid w:val="0086226C"/>
    <w:rsid w:val="00862AA7"/>
    <w:rsid w:val="00862FE4"/>
    <w:rsid w:val="008635A9"/>
    <w:rsid w:val="008640F2"/>
    <w:rsid w:val="0086433E"/>
    <w:rsid w:val="00866231"/>
    <w:rsid w:val="0086706B"/>
    <w:rsid w:val="00867508"/>
    <w:rsid w:val="008708D6"/>
    <w:rsid w:val="008708F8"/>
    <w:rsid w:val="00872895"/>
    <w:rsid w:val="00872A2B"/>
    <w:rsid w:val="00872BAF"/>
    <w:rsid w:val="008734E0"/>
    <w:rsid w:val="00874617"/>
    <w:rsid w:val="00874C22"/>
    <w:rsid w:val="008766A5"/>
    <w:rsid w:val="0087684A"/>
    <w:rsid w:val="00876D48"/>
    <w:rsid w:val="008808BF"/>
    <w:rsid w:val="0088267B"/>
    <w:rsid w:val="008826A8"/>
    <w:rsid w:val="008826BC"/>
    <w:rsid w:val="00885B47"/>
    <w:rsid w:val="00886084"/>
    <w:rsid w:val="00890234"/>
    <w:rsid w:val="008911D4"/>
    <w:rsid w:val="00892B77"/>
    <w:rsid w:val="00892BC0"/>
    <w:rsid w:val="008935A6"/>
    <w:rsid w:val="00894523"/>
    <w:rsid w:val="008949EE"/>
    <w:rsid w:val="00895702"/>
    <w:rsid w:val="00895D3C"/>
    <w:rsid w:val="00895DCC"/>
    <w:rsid w:val="00895E1C"/>
    <w:rsid w:val="008966D0"/>
    <w:rsid w:val="00896A48"/>
    <w:rsid w:val="00896FC2"/>
    <w:rsid w:val="008A0732"/>
    <w:rsid w:val="008A079E"/>
    <w:rsid w:val="008A0F85"/>
    <w:rsid w:val="008A237A"/>
    <w:rsid w:val="008A2C65"/>
    <w:rsid w:val="008A3CC0"/>
    <w:rsid w:val="008A60F4"/>
    <w:rsid w:val="008A694E"/>
    <w:rsid w:val="008A6DFB"/>
    <w:rsid w:val="008A70D8"/>
    <w:rsid w:val="008A74FD"/>
    <w:rsid w:val="008A755A"/>
    <w:rsid w:val="008B0F79"/>
    <w:rsid w:val="008B1CB8"/>
    <w:rsid w:val="008B1DF7"/>
    <w:rsid w:val="008B2D5F"/>
    <w:rsid w:val="008B2E97"/>
    <w:rsid w:val="008B3D93"/>
    <w:rsid w:val="008B4C0A"/>
    <w:rsid w:val="008B6476"/>
    <w:rsid w:val="008B7A56"/>
    <w:rsid w:val="008B7C9C"/>
    <w:rsid w:val="008B7D66"/>
    <w:rsid w:val="008C0031"/>
    <w:rsid w:val="008C279E"/>
    <w:rsid w:val="008C2C8D"/>
    <w:rsid w:val="008C4E3A"/>
    <w:rsid w:val="008C530F"/>
    <w:rsid w:val="008C66ED"/>
    <w:rsid w:val="008C68E5"/>
    <w:rsid w:val="008C71C8"/>
    <w:rsid w:val="008C7601"/>
    <w:rsid w:val="008C7AF9"/>
    <w:rsid w:val="008C7C37"/>
    <w:rsid w:val="008C7D13"/>
    <w:rsid w:val="008D097C"/>
    <w:rsid w:val="008D1B8F"/>
    <w:rsid w:val="008D311F"/>
    <w:rsid w:val="008D361F"/>
    <w:rsid w:val="008D3917"/>
    <w:rsid w:val="008D41F2"/>
    <w:rsid w:val="008D4C3C"/>
    <w:rsid w:val="008D5D55"/>
    <w:rsid w:val="008D5EBC"/>
    <w:rsid w:val="008D71A7"/>
    <w:rsid w:val="008D7212"/>
    <w:rsid w:val="008D7AA1"/>
    <w:rsid w:val="008D7C33"/>
    <w:rsid w:val="008E03A6"/>
    <w:rsid w:val="008E04C0"/>
    <w:rsid w:val="008E0CF2"/>
    <w:rsid w:val="008E392B"/>
    <w:rsid w:val="008E3E07"/>
    <w:rsid w:val="008E479A"/>
    <w:rsid w:val="008E5642"/>
    <w:rsid w:val="008E64C0"/>
    <w:rsid w:val="008E7558"/>
    <w:rsid w:val="008E7889"/>
    <w:rsid w:val="008F06CB"/>
    <w:rsid w:val="008F14BF"/>
    <w:rsid w:val="008F3332"/>
    <w:rsid w:val="008F37D3"/>
    <w:rsid w:val="008F5A95"/>
    <w:rsid w:val="008F6266"/>
    <w:rsid w:val="008F6BD2"/>
    <w:rsid w:val="008F7BE5"/>
    <w:rsid w:val="008F7F4D"/>
    <w:rsid w:val="00900638"/>
    <w:rsid w:val="00901E19"/>
    <w:rsid w:val="00902162"/>
    <w:rsid w:val="0090217A"/>
    <w:rsid w:val="00904D7E"/>
    <w:rsid w:val="00904F71"/>
    <w:rsid w:val="0090525E"/>
    <w:rsid w:val="0090627C"/>
    <w:rsid w:val="0091049F"/>
    <w:rsid w:val="0091215D"/>
    <w:rsid w:val="00913156"/>
    <w:rsid w:val="00914258"/>
    <w:rsid w:val="00914694"/>
    <w:rsid w:val="00915A36"/>
    <w:rsid w:val="00916C4D"/>
    <w:rsid w:val="00917098"/>
    <w:rsid w:val="00922F89"/>
    <w:rsid w:val="0092374C"/>
    <w:rsid w:val="00923DA5"/>
    <w:rsid w:val="00924803"/>
    <w:rsid w:val="00925260"/>
    <w:rsid w:val="0092590D"/>
    <w:rsid w:val="00926BCF"/>
    <w:rsid w:val="00927AD8"/>
    <w:rsid w:val="00930696"/>
    <w:rsid w:val="00930826"/>
    <w:rsid w:val="009311B3"/>
    <w:rsid w:val="00931F86"/>
    <w:rsid w:val="00932DE6"/>
    <w:rsid w:val="00934B80"/>
    <w:rsid w:val="009356EB"/>
    <w:rsid w:val="0093630F"/>
    <w:rsid w:val="00936987"/>
    <w:rsid w:val="009369B6"/>
    <w:rsid w:val="009400EA"/>
    <w:rsid w:val="00940207"/>
    <w:rsid w:val="00941B09"/>
    <w:rsid w:val="00941F1D"/>
    <w:rsid w:val="00943034"/>
    <w:rsid w:val="009434A5"/>
    <w:rsid w:val="009436A9"/>
    <w:rsid w:val="00943B27"/>
    <w:rsid w:val="00945368"/>
    <w:rsid w:val="0094539F"/>
    <w:rsid w:val="00945A0A"/>
    <w:rsid w:val="009470B8"/>
    <w:rsid w:val="009472B7"/>
    <w:rsid w:val="00952DDA"/>
    <w:rsid w:val="009531A8"/>
    <w:rsid w:val="00953BD5"/>
    <w:rsid w:val="0095584F"/>
    <w:rsid w:val="00955F2A"/>
    <w:rsid w:val="009570B3"/>
    <w:rsid w:val="00960BFA"/>
    <w:rsid w:val="00962F57"/>
    <w:rsid w:val="0096357A"/>
    <w:rsid w:val="00964103"/>
    <w:rsid w:val="00965691"/>
    <w:rsid w:val="00965F96"/>
    <w:rsid w:val="0097321C"/>
    <w:rsid w:val="009732B6"/>
    <w:rsid w:val="009740FD"/>
    <w:rsid w:val="00974233"/>
    <w:rsid w:val="009745EF"/>
    <w:rsid w:val="00974B43"/>
    <w:rsid w:val="00974B64"/>
    <w:rsid w:val="009753C1"/>
    <w:rsid w:val="00975891"/>
    <w:rsid w:val="00975BBB"/>
    <w:rsid w:val="009761B7"/>
    <w:rsid w:val="00976C65"/>
    <w:rsid w:val="00977CCD"/>
    <w:rsid w:val="0098136F"/>
    <w:rsid w:val="00982C2A"/>
    <w:rsid w:val="00982FF7"/>
    <w:rsid w:val="009832F3"/>
    <w:rsid w:val="00983D49"/>
    <w:rsid w:val="00984BB4"/>
    <w:rsid w:val="00984DEA"/>
    <w:rsid w:val="009856B2"/>
    <w:rsid w:val="009859F2"/>
    <w:rsid w:val="00985B58"/>
    <w:rsid w:val="00985E0C"/>
    <w:rsid w:val="00986468"/>
    <w:rsid w:val="0098675A"/>
    <w:rsid w:val="00986FD7"/>
    <w:rsid w:val="00990C36"/>
    <w:rsid w:val="0099166B"/>
    <w:rsid w:val="00991D97"/>
    <w:rsid w:val="00992332"/>
    <w:rsid w:val="0099364F"/>
    <w:rsid w:val="00993831"/>
    <w:rsid w:val="00994B8D"/>
    <w:rsid w:val="00997026"/>
    <w:rsid w:val="00997613"/>
    <w:rsid w:val="00997656"/>
    <w:rsid w:val="009A166A"/>
    <w:rsid w:val="009A1F21"/>
    <w:rsid w:val="009A20C7"/>
    <w:rsid w:val="009A236F"/>
    <w:rsid w:val="009A331B"/>
    <w:rsid w:val="009A3BAC"/>
    <w:rsid w:val="009A527E"/>
    <w:rsid w:val="009A540A"/>
    <w:rsid w:val="009A5C32"/>
    <w:rsid w:val="009A5D00"/>
    <w:rsid w:val="009A7D8B"/>
    <w:rsid w:val="009B056F"/>
    <w:rsid w:val="009B12A3"/>
    <w:rsid w:val="009B2286"/>
    <w:rsid w:val="009B24F6"/>
    <w:rsid w:val="009B251B"/>
    <w:rsid w:val="009B3302"/>
    <w:rsid w:val="009B34EB"/>
    <w:rsid w:val="009B3C95"/>
    <w:rsid w:val="009B3F28"/>
    <w:rsid w:val="009B4340"/>
    <w:rsid w:val="009B48B8"/>
    <w:rsid w:val="009B4EF0"/>
    <w:rsid w:val="009B6C0D"/>
    <w:rsid w:val="009B7B4F"/>
    <w:rsid w:val="009C0180"/>
    <w:rsid w:val="009C0E93"/>
    <w:rsid w:val="009C1513"/>
    <w:rsid w:val="009C19E8"/>
    <w:rsid w:val="009C1B3E"/>
    <w:rsid w:val="009C265B"/>
    <w:rsid w:val="009C36B6"/>
    <w:rsid w:val="009C3E24"/>
    <w:rsid w:val="009C3FC4"/>
    <w:rsid w:val="009C475B"/>
    <w:rsid w:val="009C4F80"/>
    <w:rsid w:val="009C5945"/>
    <w:rsid w:val="009C73A5"/>
    <w:rsid w:val="009C7469"/>
    <w:rsid w:val="009D0711"/>
    <w:rsid w:val="009D146C"/>
    <w:rsid w:val="009D24DC"/>
    <w:rsid w:val="009D2F8E"/>
    <w:rsid w:val="009D444D"/>
    <w:rsid w:val="009D4631"/>
    <w:rsid w:val="009D4BFB"/>
    <w:rsid w:val="009D5411"/>
    <w:rsid w:val="009D542A"/>
    <w:rsid w:val="009D56A4"/>
    <w:rsid w:val="009D5AEB"/>
    <w:rsid w:val="009D5E37"/>
    <w:rsid w:val="009D70F0"/>
    <w:rsid w:val="009D7515"/>
    <w:rsid w:val="009E03B2"/>
    <w:rsid w:val="009E2C83"/>
    <w:rsid w:val="009E3238"/>
    <w:rsid w:val="009E35B1"/>
    <w:rsid w:val="009E3ADF"/>
    <w:rsid w:val="009E3D7F"/>
    <w:rsid w:val="009E49A9"/>
    <w:rsid w:val="009E5DC3"/>
    <w:rsid w:val="009E64D9"/>
    <w:rsid w:val="009E7BBA"/>
    <w:rsid w:val="009E7C56"/>
    <w:rsid w:val="009F026E"/>
    <w:rsid w:val="009F08EE"/>
    <w:rsid w:val="009F0DA3"/>
    <w:rsid w:val="009F21D9"/>
    <w:rsid w:val="009F399B"/>
    <w:rsid w:val="009F4377"/>
    <w:rsid w:val="009F5073"/>
    <w:rsid w:val="009F50B3"/>
    <w:rsid w:val="009F555C"/>
    <w:rsid w:val="009F5931"/>
    <w:rsid w:val="009F59B6"/>
    <w:rsid w:val="009F5E06"/>
    <w:rsid w:val="00A00A9A"/>
    <w:rsid w:val="00A01285"/>
    <w:rsid w:val="00A03B2A"/>
    <w:rsid w:val="00A0490B"/>
    <w:rsid w:val="00A05D29"/>
    <w:rsid w:val="00A06123"/>
    <w:rsid w:val="00A0670C"/>
    <w:rsid w:val="00A07F71"/>
    <w:rsid w:val="00A11024"/>
    <w:rsid w:val="00A11D02"/>
    <w:rsid w:val="00A11DB2"/>
    <w:rsid w:val="00A11EB9"/>
    <w:rsid w:val="00A1244F"/>
    <w:rsid w:val="00A12F21"/>
    <w:rsid w:val="00A13EC0"/>
    <w:rsid w:val="00A14142"/>
    <w:rsid w:val="00A16BCB"/>
    <w:rsid w:val="00A1714F"/>
    <w:rsid w:val="00A17405"/>
    <w:rsid w:val="00A17AD8"/>
    <w:rsid w:val="00A202BE"/>
    <w:rsid w:val="00A20AE6"/>
    <w:rsid w:val="00A21089"/>
    <w:rsid w:val="00A21F5E"/>
    <w:rsid w:val="00A22601"/>
    <w:rsid w:val="00A227CF"/>
    <w:rsid w:val="00A22A39"/>
    <w:rsid w:val="00A23BEF"/>
    <w:rsid w:val="00A2460B"/>
    <w:rsid w:val="00A24B02"/>
    <w:rsid w:val="00A24C69"/>
    <w:rsid w:val="00A27BAB"/>
    <w:rsid w:val="00A31FE2"/>
    <w:rsid w:val="00A322FF"/>
    <w:rsid w:val="00A323F4"/>
    <w:rsid w:val="00A327ED"/>
    <w:rsid w:val="00A34ABD"/>
    <w:rsid w:val="00A34D56"/>
    <w:rsid w:val="00A355BC"/>
    <w:rsid w:val="00A356CD"/>
    <w:rsid w:val="00A35E9E"/>
    <w:rsid w:val="00A37488"/>
    <w:rsid w:val="00A37739"/>
    <w:rsid w:val="00A37A78"/>
    <w:rsid w:val="00A406DB"/>
    <w:rsid w:val="00A41EF7"/>
    <w:rsid w:val="00A43328"/>
    <w:rsid w:val="00A43492"/>
    <w:rsid w:val="00A43B40"/>
    <w:rsid w:val="00A43B53"/>
    <w:rsid w:val="00A43D97"/>
    <w:rsid w:val="00A44094"/>
    <w:rsid w:val="00A441AB"/>
    <w:rsid w:val="00A44543"/>
    <w:rsid w:val="00A44925"/>
    <w:rsid w:val="00A46C71"/>
    <w:rsid w:val="00A4776C"/>
    <w:rsid w:val="00A47900"/>
    <w:rsid w:val="00A47C60"/>
    <w:rsid w:val="00A50B57"/>
    <w:rsid w:val="00A51061"/>
    <w:rsid w:val="00A5143B"/>
    <w:rsid w:val="00A526D9"/>
    <w:rsid w:val="00A52F46"/>
    <w:rsid w:val="00A54841"/>
    <w:rsid w:val="00A552AA"/>
    <w:rsid w:val="00A55523"/>
    <w:rsid w:val="00A55CD1"/>
    <w:rsid w:val="00A564A3"/>
    <w:rsid w:val="00A56A3B"/>
    <w:rsid w:val="00A573B5"/>
    <w:rsid w:val="00A574C7"/>
    <w:rsid w:val="00A57AD7"/>
    <w:rsid w:val="00A60300"/>
    <w:rsid w:val="00A60F63"/>
    <w:rsid w:val="00A61FAB"/>
    <w:rsid w:val="00A64E09"/>
    <w:rsid w:val="00A67265"/>
    <w:rsid w:val="00A717E7"/>
    <w:rsid w:val="00A72010"/>
    <w:rsid w:val="00A72A68"/>
    <w:rsid w:val="00A733FF"/>
    <w:rsid w:val="00A73A32"/>
    <w:rsid w:val="00A744B3"/>
    <w:rsid w:val="00A7535C"/>
    <w:rsid w:val="00A7799A"/>
    <w:rsid w:val="00A80235"/>
    <w:rsid w:val="00A80255"/>
    <w:rsid w:val="00A80602"/>
    <w:rsid w:val="00A81F74"/>
    <w:rsid w:val="00A81FD6"/>
    <w:rsid w:val="00A825CE"/>
    <w:rsid w:val="00A82F6C"/>
    <w:rsid w:val="00A84729"/>
    <w:rsid w:val="00A852C5"/>
    <w:rsid w:val="00A85407"/>
    <w:rsid w:val="00A85DB1"/>
    <w:rsid w:val="00A85FAC"/>
    <w:rsid w:val="00A865D9"/>
    <w:rsid w:val="00A86D72"/>
    <w:rsid w:val="00A87F5F"/>
    <w:rsid w:val="00A901CF"/>
    <w:rsid w:val="00A903E4"/>
    <w:rsid w:val="00A90C97"/>
    <w:rsid w:val="00A9115A"/>
    <w:rsid w:val="00A911FD"/>
    <w:rsid w:val="00A916C7"/>
    <w:rsid w:val="00A91B7A"/>
    <w:rsid w:val="00A926E8"/>
    <w:rsid w:val="00A92990"/>
    <w:rsid w:val="00A931EA"/>
    <w:rsid w:val="00A93388"/>
    <w:rsid w:val="00A9416D"/>
    <w:rsid w:val="00A94AF8"/>
    <w:rsid w:val="00A964A1"/>
    <w:rsid w:val="00A96E36"/>
    <w:rsid w:val="00A97411"/>
    <w:rsid w:val="00A9743B"/>
    <w:rsid w:val="00A97895"/>
    <w:rsid w:val="00AA11FE"/>
    <w:rsid w:val="00AA15E2"/>
    <w:rsid w:val="00AA22A5"/>
    <w:rsid w:val="00AA2C0D"/>
    <w:rsid w:val="00AA4700"/>
    <w:rsid w:val="00AA6B54"/>
    <w:rsid w:val="00AB0658"/>
    <w:rsid w:val="00AB0790"/>
    <w:rsid w:val="00AB092F"/>
    <w:rsid w:val="00AB0A22"/>
    <w:rsid w:val="00AB0E6D"/>
    <w:rsid w:val="00AB1A58"/>
    <w:rsid w:val="00AB2038"/>
    <w:rsid w:val="00AB342A"/>
    <w:rsid w:val="00AB51AC"/>
    <w:rsid w:val="00AB5235"/>
    <w:rsid w:val="00AB5892"/>
    <w:rsid w:val="00AB6C0B"/>
    <w:rsid w:val="00AB7EBA"/>
    <w:rsid w:val="00AC1AC1"/>
    <w:rsid w:val="00AC2059"/>
    <w:rsid w:val="00AC28F8"/>
    <w:rsid w:val="00AC3C34"/>
    <w:rsid w:val="00AC4489"/>
    <w:rsid w:val="00AC5064"/>
    <w:rsid w:val="00AC5AE9"/>
    <w:rsid w:val="00AC6417"/>
    <w:rsid w:val="00AC70F6"/>
    <w:rsid w:val="00AC7169"/>
    <w:rsid w:val="00AC72AE"/>
    <w:rsid w:val="00AC7D8E"/>
    <w:rsid w:val="00AD04AE"/>
    <w:rsid w:val="00AD271C"/>
    <w:rsid w:val="00AD3743"/>
    <w:rsid w:val="00AD3916"/>
    <w:rsid w:val="00AD3B82"/>
    <w:rsid w:val="00AD40C7"/>
    <w:rsid w:val="00AD4DFC"/>
    <w:rsid w:val="00AD4F12"/>
    <w:rsid w:val="00AD5040"/>
    <w:rsid w:val="00AD5075"/>
    <w:rsid w:val="00AD53B6"/>
    <w:rsid w:val="00AD5D06"/>
    <w:rsid w:val="00AD65A3"/>
    <w:rsid w:val="00AE04AC"/>
    <w:rsid w:val="00AE0592"/>
    <w:rsid w:val="00AE070A"/>
    <w:rsid w:val="00AE1020"/>
    <w:rsid w:val="00AE13E9"/>
    <w:rsid w:val="00AE34FE"/>
    <w:rsid w:val="00AE38E3"/>
    <w:rsid w:val="00AE3A63"/>
    <w:rsid w:val="00AE3B0D"/>
    <w:rsid w:val="00AE4AAB"/>
    <w:rsid w:val="00AE5168"/>
    <w:rsid w:val="00AE5C5D"/>
    <w:rsid w:val="00AE5D5D"/>
    <w:rsid w:val="00AE6573"/>
    <w:rsid w:val="00AE7733"/>
    <w:rsid w:val="00AF016D"/>
    <w:rsid w:val="00AF0F2E"/>
    <w:rsid w:val="00AF1532"/>
    <w:rsid w:val="00AF1ADB"/>
    <w:rsid w:val="00AF1E04"/>
    <w:rsid w:val="00AF3BD7"/>
    <w:rsid w:val="00AF3F28"/>
    <w:rsid w:val="00AF42CB"/>
    <w:rsid w:val="00AF462A"/>
    <w:rsid w:val="00AF4C57"/>
    <w:rsid w:val="00AF6011"/>
    <w:rsid w:val="00AF640A"/>
    <w:rsid w:val="00AF66ED"/>
    <w:rsid w:val="00AF69D8"/>
    <w:rsid w:val="00AF6F3B"/>
    <w:rsid w:val="00AF7EA2"/>
    <w:rsid w:val="00B001C4"/>
    <w:rsid w:val="00B00C42"/>
    <w:rsid w:val="00B00D85"/>
    <w:rsid w:val="00B013A2"/>
    <w:rsid w:val="00B03230"/>
    <w:rsid w:val="00B0426F"/>
    <w:rsid w:val="00B05599"/>
    <w:rsid w:val="00B058FC"/>
    <w:rsid w:val="00B0723A"/>
    <w:rsid w:val="00B0723E"/>
    <w:rsid w:val="00B073B8"/>
    <w:rsid w:val="00B11417"/>
    <w:rsid w:val="00B118A8"/>
    <w:rsid w:val="00B11C46"/>
    <w:rsid w:val="00B11D7B"/>
    <w:rsid w:val="00B124A1"/>
    <w:rsid w:val="00B13456"/>
    <w:rsid w:val="00B138BD"/>
    <w:rsid w:val="00B149CB"/>
    <w:rsid w:val="00B15457"/>
    <w:rsid w:val="00B20757"/>
    <w:rsid w:val="00B22252"/>
    <w:rsid w:val="00B22411"/>
    <w:rsid w:val="00B2299F"/>
    <w:rsid w:val="00B25044"/>
    <w:rsid w:val="00B260B6"/>
    <w:rsid w:val="00B26213"/>
    <w:rsid w:val="00B30DB4"/>
    <w:rsid w:val="00B30E22"/>
    <w:rsid w:val="00B31972"/>
    <w:rsid w:val="00B3308C"/>
    <w:rsid w:val="00B34AEB"/>
    <w:rsid w:val="00B34C78"/>
    <w:rsid w:val="00B34E69"/>
    <w:rsid w:val="00B35020"/>
    <w:rsid w:val="00B36154"/>
    <w:rsid w:val="00B3627A"/>
    <w:rsid w:val="00B3688F"/>
    <w:rsid w:val="00B40628"/>
    <w:rsid w:val="00B40FA4"/>
    <w:rsid w:val="00B413A9"/>
    <w:rsid w:val="00B419FF"/>
    <w:rsid w:val="00B4261B"/>
    <w:rsid w:val="00B42A50"/>
    <w:rsid w:val="00B43080"/>
    <w:rsid w:val="00B441E1"/>
    <w:rsid w:val="00B442DB"/>
    <w:rsid w:val="00B4632E"/>
    <w:rsid w:val="00B4679A"/>
    <w:rsid w:val="00B47E56"/>
    <w:rsid w:val="00B507E3"/>
    <w:rsid w:val="00B509F4"/>
    <w:rsid w:val="00B50D35"/>
    <w:rsid w:val="00B51034"/>
    <w:rsid w:val="00B51509"/>
    <w:rsid w:val="00B51D77"/>
    <w:rsid w:val="00B51E5C"/>
    <w:rsid w:val="00B5282F"/>
    <w:rsid w:val="00B52F7B"/>
    <w:rsid w:val="00B5318A"/>
    <w:rsid w:val="00B53D1D"/>
    <w:rsid w:val="00B53D78"/>
    <w:rsid w:val="00B55EC6"/>
    <w:rsid w:val="00B55FE5"/>
    <w:rsid w:val="00B5623E"/>
    <w:rsid w:val="00B56405"/>
    <w:rsid w:val="00B569D1"/>
    <w:rsid w:val="00B60050"/>
    <w:rsid w:val="00B60E2C"/>
    <w:rsid w:val="00B60F0B"/>
    <w:rsid w:val="00B6161D"/>
    <w:rsid w:val="00B617CE"/>
    <w:rsid w:val="00B63236"/>
    <w:rsid w:val="00B64BD5"/>
    <w:rsid w:val="00B66B2B"/>
    <w:rsid w:val="00B66B3A"/>
    <w:rsid w:val="00B66CA7"/>
    <w:rsid w:val="00B702C8"/>
    <w:rsid w:val="00B70E75"/>
    <w:rsid w:val="00B7180F"/>
    <w:rsid w:val="00B72398"/>
    <w:rsid w:val="00B72A16"/>
    <w:rsid w:val="00B72AB5"/>
    <w:rsid w:val="00B72BDF"/>
    <w:rsid w:val="00B74E6C"/>
    <w:rsid w:val="00B751D2"/>
    <w:rsid w:val="00B77BD2"/>
    <w:rsid w:val="00B81799"/>
    <w:rsid w:val="00B820A6"/>
    <w:rsid w:val="00B82346"/>
    <w:rsid w:val="00B836FF"/>
    <w:rsid w:val="00B84E83"/>
    <w:rsid w:val="00B8506B"/>
    <w:rsid w:val="00B86FDC"/>
    <w:rsid w:val="00B87CBA"/>
    <w:rsid w:val="00B91263"/>
    <w:rsid w:val="00B91C78"/>
    <w:rsid w:val="00B942E7"/>
    <w:rsid w:val="00B952A3"/>
    <w:rsid w:val="00B96027"/>
    <w:rsid w:val="00B96B46"/>
    <w:rsid w:val="00B970F3"/>
    <w:rsid w:val="00B97715"/>
    <w:rsid w:val="00BA291A"/>
    <w:rsid w:val="00BA2F4B"/>
    <w:rsid w:val="00BA3E13"/>
    <w:rsid w:val="00BA47FC"/>
    <w:rsid w:val="00BA72F2"/>
    <w:rsid w:val="00BA79DF"/>
    <w:rsid w:val="00BB0A3D"/>
    <w:rsid w:val="00BB23E4"/>
    <w:rsid w:val="00BB5C9C"/>
    <w:rsid w:val="00BB5C9D"/>
    <w:rsid w:val="00BB6D0F"/>
    <w:rsid w:val="00BB74DD"/>
    <w:rsid w:val="00BB7AFC"/>
    <w:rsid w:val="00BC00E0"/>
    <w:rsid w:val="00BC0215"/>
    <w:rsid w:val="00BC252B"/>
    <w:rsid w:val="00BC46C0"/>
    <w:rsid w:val="00BC5A44"/>
    <w:rsid w:val="00BC705E"/>
    <w:rsid w:val="00BC76C1"/>
    <w:rsid w:val="00BD015D"/>
    <w:rsid w:val="00BD0903"/>
    <w:rsid w:val="00BD095C"/>
    <w:rsid w:val="00BD0B6B"/>
    <w:rsid w:val="00BD1161"/>
    <w:rsid w:val="00BD18C9"/>
    <w:rsid w:val="00BD21F1"/>
    <w:rsid w:val="00BD27F5"/>
    <w:rsid w:val="00BD2F26"/>
    <w:rsid w:val="00BD3532"/>
    <w:rsid w:val="00BD46A0"/>
    <w:rsid w:val="00BD4B48"/>
    <w:rsid w:val="00BD586C"/>
    <w:rsid w:val="00BD6F6B"/>
    <w:rsid w:val="00BD7D57"/>
    <w:rsid w:val="00BE04AE"/>
    <w:rsid w:val="00BE2D33"/>
    <w:rsid w:val="00BE2E5A"/>
    <w:rsid w:val="00BE35FC"/>
    <w:rsid w:val="00BE39D8"/>
    <w:rsid w:val="00BE47DE"/>
    <w:rsid w:val="00BE5120"/>
    <w:rsid w:val="00BE5127"/>
    <w:rsid w:val="00BE55F9"/>
    <w:rsid w:val="00BF0BE5"/>
    <w:rsid w:val="00BF2939"/>
    <w:rsid w:val="00BF3562"/>
    <w:rsid w:val="00BF3C45"/>
    <w:rsid w:val="00BF4622"/>
    <w:rsid w:val="00BF46C7"/>
    <w:rsid w:val="00BF4873"/>
    <w:rsid w:val="00BF5A7B"/>
    <w:rsid w:val="00BF6DC1"/>
    <w:rsid w:val="00BF6F3D"/>
    <w:rsid w:val="00BF7160"/>
    <w:rsid w:val="00BF7208"/>
    <w:rsid w:val="00BF7589"/>
    <w:rsid w:val="00BF7B50"/>
    <w:rsid w:val="00C00800"/>
    <w:rsid w:val="00C00A02"/>
    <w:rsid w:val="00C00BAB"/>
    <w:rsid w:val="00C00BD4"/>
    <w:rsid w:val="00C024F0"/>
    <w:rsid w:val="00C05B06"/>
    <w:rsid w:val="00C05FEF"/>
    <w:rsid w:val="00C102CF"/>
    <w:rsid w:val="00C11F68"/>
    <w:rsid w:val="00C11FCD"/>
    <w:rsid w:val="00C126F7"/>
    <w:rsid w:val="00C127DF"/>
    <w:rsid w:val="00C14218"/>
    <w:rsid w:val="00C15A0D"/>
    <w:rsid w:val="00C1667B"/>
    <w:rsid w:val="00C16BDF"/>
    <w:rsid w:val="00C17651"/>
    <w:rsid w:val="00C213C3"/>
    <w:rsid w:val="00C2159C"/>
    <w:rsid w:val="00C222DD"/>
    <w:rsid w:val="00C229CF"/>
    <w:rsid w:val="00C230D3"/>
    <w:rsid w:val="00C23411"/>
    <w:rsid w:val="00C23C55"/>
    <w:rsid w:val="00C246FB"/>
    <w:rsid w:val="00C24FBB"/>
    <w:rsid w:val="00C2641B"/>
    <w:rsid w:val="00C27939"/>
    <w:rsid w:val="00C300AB"/>
    <w:rsid w:val="00C30311"/>
    <w:rsid w:val="00C322AB"/>
    <w:rsid w:val="00C323EE"/>
    <w:rsid w:val="00C32800"/>
    <w:rsid w:val="00C3330C"/>
    <w:rsid w:val="00C3364E"/>
    <w:rsid w:val="00C33905"/>
    <w:rsid w:val="00C34B71"/>
    <w:rsid w:val="00C34BD6"/>
    <w:rsid w:val="00C3519A"/>
    <w:rsid w:val="00C36B65"/>
    <w:rsid w:val="00C37218"/>
    <w:rsid w:val="00C40F01"/>
    <w:rsid w:val="00C41F11"/>
    <w:rsid w:val="00C429B9"/>
    <w:rsid w:val="00C429BE"/>
    <w:rsid w:val="00C42AAD"/>
    <w:rsid w:val="00C42C1E"/>
    <w:rsid w:val="00C439AF"/>
    <w:rsid w:val="00C44A25"/>
    <w:rsid w:val="00C45CF2"/>
    <w:rsid w:val="00C476A4"/>
    <w:rsid w:val="00C47BF5"/>
    <w:rsid w:val="00C50A69"/>
    <w:rsid w:val="00C51AF7"/>
    <w:rsid w:val="00C52182"/>
    <w:rsid w:val="00C526F1"/>
    <w:rsid w:val="00C53233"/>
    <w:rsid w:val="00C535DF"/>
    <w:rsid w:val="00C53902"/>
    <w:rsid w:val="00C541BF"/>
    <w:rsid w:val="00C54D9C"/>
    <w:rsid w:val="00C55A8F"/>
    <w:rsid w:val="00C60B7B"/>
    <w:rsid w:val="00C61167"/>
    <w:rsid w:val="00C61B5F"/>
    <w:rsid w:val="00C62035"/>
    <w:rsid w:val="00C625A4"/>
    <w:rsid w:val="00C63900"/>
    <w:rsid w:val="00C63C95"/>
    <w:rsid w:val="00C63DE6"/>
    <w:rsid w:val="00C645AC"/>
    <w:rsid w:val="00C6465D"/>
    <w:rsid w:val="00C651F4"/>
    <w:rsid w:val="00C6528F"/>
    <w:rsid w:val="00C65612"/>
    <w:rsid w:val="00C658CE"/>
    <w:rsid w:val="00C67D84"/>
    <w:rsid w:val="00C71A9D"/>
    <w:rsid w:val="00C72707"/>
    <w:rsid w:val="00C72E61"/>
    <w:rsid w:val="00C74284"/>
    <w:rsid w:val="00C74DDA"/>
    <w:rsid w:val="00C768B3"/>
    <w:rsid w:val="00C76933"/>
    <w:rsid w:val="00C76D64"/>
    <w:rsid w:val="00C81E7B"/>
    <w:rsid w:val="00C82B67"/>
    <w:rsid w:val="00C830CF"/>
    <w:rsid w:val="00C83CA4"/>
    <w:rsid w:val="00C843DE"/>
    <w:rsid w:val="00C867BD"/>
    <w:rsid w:val="00C86BDE"/>
    <w:rsid w:val="00C87435"/>
    <w:rsid w:val="00C87D79"/>
    <w:rsid w:val="00C90F26"/>
    <w:rsid w:val="00C91344"/>
    <w:rsid w:val="00C9195E"/>
    <w:rsid w:val="00C91AAA"/>
    <w:rsid w:val="00C92378"/>
    <w:rsid w:val="00C92404"/>
    <w:rsid w:val="00C93919"/>
    <w:rsid w:val="00C947C7"/>
    <w:rsid w:val="00C9481D"/>
    <w:rsid w:val="00C95076"/>
    <w:rsid w:val="00C95A62"/>
    <w:rsid w:val="00C96AEA"/>
    <w:rsid w:val="00C96EBF"/>
    <w:rsid w:val="00CA0188"/>
    <w:rsid w:val="00CA01D3"/>
    <w:rsid w:val="00CA13FB"/>
    <w:rsid w:val="00CA18C6"/>
    <w:rsid w:val="00CA287D"/>
    <w:rsid w:val="00CA2F4E"/>
    <w:rsid w:val="00CA40C1"/>
    <w:rsid w:val="00CA41D0"/>
    <w:rsid w:val="00CA6D53"/>
    <w:rsid w:val="00CA7470"/>
    <w:rsid w:val="00CB00E6"/>
    <w:rsid w:val="00CB10BA"/>
    <w:rsid w:val="00CB19D2"/>
    <w:rsid w:val="00CB1AEA"/>
    <w:rsid w:val="00CB2D66"/>
    <w:rsid w:val="00CB45D2"/>
    <w:rsid w:val="00CB51BF"/>
    <w:rsid w:val="00CB71CB"/>
    <w:rsid w:val="00CB7E39"/>
    <w:rsid w:val="00CC2667"/>
    <w:rsid w:val="00CC2D23"/>
    <w:rsid w:val="00CC3132"/>
    <w:rsid w:val="00CC5C03"/>
    <w:rsid w:val="00CC5C2D"/>
    <w:rsid w:val="00CC6854"/>
    <w:rsid w:val="00CD01F2"/>
    <w:rsid w:val="00CD0D38"/>
    <w:rsid w:val="00CD0DC3"/>
    <w:rsid w:val="00CD1D28"/>
    <w:rsid w:val="00CD2DDD"/>
    <w:rsid w:val="00CD32C2"/>
    <w:rsid w:val="00CD468D"/>
    <w:rsid w:val="00CD4B1D"/>
    <w:rsid w:val="00CD65B7"/>
    <w:rsid w:val="00CD67A3"/>
    <w:rsid w:val="00CD6B42"/>
    <w:rsid w:val="00CD76EC"/>
    <w:rsid w:val="00CE0A4D"/>
    <w:rsid w:val="00CE1664"/>
    <w:rsid w:val="00CE5F43"/>
    <w:rsid w:val="00CE6D50"/>
    <w:rsid w:val="00CE7B6C"/>
    <w:rsid w:val="00CF1076"/>
    <w:rsid w:val="00CF1458"/>
    <w:rsid w:val="00CF17D2"/>
    <w:rsid w:val="00CF1836"/>
    <w:rsid w:val="00CF1889"/>
    <w:rsid w:val="00CF19D9"/>
    <w:rsid w:val="00CF21E2"/>
    <w:rsid w:val="00CF28C6"/>
    <w:rsid w:val="00CF2FCE"/>
    <w:rsid w:val="00CF32CA"/>
    <w:rsid w:val="00CF348E"/>
    <w:rsid w:val="00CF35A3"/>
    <w:rsid w:val="00CF4729"/>
    <w:rsid w:val="00CF5196"/>
    <w:rsid w:val="00CF5C29"/>
    <w:rsid w:val="00CF6FA5"/>
    <w:rsid w:val="00CF794F"/>
    <w:rsid w:val="00D0005A"/>
    <w:rsid w:val="00D0142A"/>
    <w:rsid w:val="00D018FC"/>
    <w:rsid w:val="00D037BD"/>
    <w:rsid w:val="00D038FE"/>
    <w:rsid w:val="00D040A5"/>
    <w:rsid w:val="00D0671C"/>
    <w:rsid w:val="00D07B0C"/>
    <w:rsid w:val="00D10071"/>
    <w:rsid w:val="00D10D7E"/>
    <w:rsid w:val="00D110AC"/>
    <w:rsid w:val="00D132F1"/>
    <w:rsid w:val="00D134A7"/>
    <w:rsid w:val="00D13D17"/>
    <w:rsid w:val="00D13EDC"/>
    <w:rsid w:val="00D14347"/>
    <w:rsid w:val="00D14DF3"/>
    <w:rsid w:val="00D15269"/>
    <w:rsid w:val="00D15383"/>
    <w:rsid w:val="00D154EF"/>
    <w:rsid w:val="00D177C5"/>
    <w:rsid w:val="00D178E6"/>
    <w:rsid w:val="00D17AEC"/>
    <w:rsid w:val="00D21D7B"/>
    <w:rsid w:val="00D22000"/>
    <w:rsid w:val="00D2249D"/>
    <w:rsid w:val="00D23B02"/>
    <w:rsid w:val="00D24C01"/>
    <w:rsid w:val="00D250DC"/>
    <w:rsid w:val="00D2596B"/>
    <w:rsid w:val="00D25D67"/>
    <w:rsid w:val="00D25F50"/>
    <w:rsid w:val="00D26414"/>
    <w:rsid w:val="00D272F9"/>
    <w:rsid w:val="00D2746F"/>
    <w:rsid w:val="00D30605"/>
    <w:rsid w:val="00D318A5"/>
    <w:rsid w:val="00D31F7E"/>
    <w:rsid w:val="00D32148"/>
    <w:rsid w:val="00D32ED8"/>
    <w:rsid w:val="00D34D2E"/>
    <w:rsid w:val="00D361B2"/>
    <w:rsid w:val="00D3621D"/>
    <w:rsid w:val="00D37017"/>
    <w:rsid w:val="00D374A2"/>
    <w:rsid w:val="00D416A9"/>
    <w:rsid w:val="00D419A7"/>
    <w:rsid w:val="00D41FE9"/>
    <w:rsid w:val="00D421B4"/>
    <w:rsid w:val="00D439CF"/>
    <w:rsid w:val="00D450D7"/>
    <w:rsid w:val="00D4546A"/>
    <w:rsid w:val="00D45C2C"/>
    <w:rsid w:val="00D47480"/>
    <w:rsid w:val="00D50F98"/>
    <w:rsid w:val="00D51376"/>
    <w:rsid w:val="00D533EA"/>
    <w:rsid w:val="00D54A2B"/>
    <w:rsid w:val="00D54BD4"/>
    <w:rsid w:val="00D55BC3"/>
    <w:rsid w:val="00D579CA"/>
    <w:rsid w:val="00D607FD"/>
    <w:rsid w:val="00D60BC4"/>
    <w:rsid w:val="00D62A86"/>
    <w:rsid w:val="00D62E12"/>
    <w:rsid w:val="00D63421"/>
    <w:rsid w:val="00D63682"/>
    <w:rsid w:val="00D6473A"/>
    <w:rsid w:val="00D64B21"/>
    <w:rsid w:val="00D64E46"/>
    <w:rsid w:val="00D659D9"/>
    <w:rsid w:val="00D67A2D"/>
    <w:rsid w:val="00D7273C"/>
    <w:rsid w:val="00D73101"/>
    <w:rsid w:val="00D73166"/>
    <w:rsid w:val="00D73F5A"/>
    <w:rsid w:val="00D74FA0"/>
    <w:rsid w:val="00D75C53"/>
    <w:rsid w:val="00D7673F"/>
    <w:rsid w:val="00D76D98"/>
    <w:rsid w:val="00D77326"/>
    <w:rsid w:val="00D773F3"/>
    <w:rsid w:val="00D77862"/>
    <w:rsid w:val="00D77D39"/>
    <w:rsid w:val="00D801EA"/>
    <w:rsid w:val="00D804B7"/>
    <w:rsid w:val="00D806B3"/>
    <w:rsid w:val="00D808B0"/>
    <w:rsid w:val="00D80F6A"/>
    <w:rsid w:val="00D80FB5"/>
    <w:rsid w:val="00D81710"/>
    <w:rsid w:val="00D826EE"/>
    <w:rsid w:val="00D830E1"/>
    <w:rsid w:val="00D839FF"/>
    <w:rsid w:val="00D846D9"/>
    <w:rsid w:val="00D853FC"/>
    <w:rsid w:val="00D8698A"/>
    <w:rsid w:val="00D86C04"/>
    <w:rsid w:val="00D86FBC"/>
    <w:rsid w:val="00D87551"/>
    <w:rsid w:val="00D87E18"/>
    <w:rsid w:val="00D9002E"/>
    <w:rsid w:val="00D9124A"/>
    <w:rsid w:val="00D91573"/>
    <w:rsid w:val="00D91942"/>
    <w:rsid w:val="00D92AC0"/>
    <w:rsid w:val="00D939F4"/>
    <w:rsid w:val="00D941CA"/>
    <w:rsid w:val="00D94B22"/>
    <w:rsid w:val="00D95BC8"/>
    <w:rsid w:val="00D9600B"/>
    <w:rsid w:val="00D965D4"/>
    <w:rsid w:val="00D968C0"/>
    <w:rsid w:val="00D969D7"/>
    <w:rsid w:val="00D979F7"/>
    <w:rsid w:val="00DA0FA1"/>
    <w:rsid w:val="00DA151C"/>
    <w:rsid w:val="00DA161E"/>
    <w:rsid w:val="00DA2482"/>
    <w:rsid w:val="00DA3E35"/>
    <w:rsid w:val="00DA42EC"/>
    <w:rsid w:val="00DA5050"/>
    <w:rsid w:val="00DA58E4"/>
    <w:rsid w:val="00DA59D5"/>
    <w:rsid w:val="00DA78C4"/>
    <w:rsid w:val="00DB0013"/>
    <w:rsid w:val="00DB0F3C"/>
    <w:rsid w:val="00DB4407"/>
    <w:rsid w:val="00DB4DE0"/>
    <w:rsid w:val="00DB560B"/>
    <w:rsid w:val="00DB582F"/>
    <w:rsid w:val="00DB63B2"/>
    <w:rsid w:val="00DB6B3F"/>
    <w:rsid w:val="00DC0EEA"/>
    <w:rsid w:val="00DC132A"/>
    <w:rsid w:val="00DC1D54"/>
    <w:rsid w:val="00DC1F77"/>
    <w:rsid w:val="00DC37D5"/>
    <w:rsid w:val="00DC47B0"/>
    <w:rsid w:val="00DC617F"/>
    <w:rsid w:val="00DC68DB"/>
    <w:rsid w:val="00DC7712"/>
    <w:rsid w:val="00DD2817"/>
    <w:rsid w:val="00DD30B4"/>
    <w:rsid w:val="00DD393B"/>
    <w:rsid w:val="00DD3A4C"/>
    <w:rsid w:val="00DD3F04"/>
    <w:rsid w:val="00DD50E7"/>
    <w:rsid w:val="00DD512A"/>
    <w:rsid w:val="00DD5186"/>
    <w:rsid w:val="00DD6D90"/>
    <w:rsid w:val="00DD7202"/>
    <w:rsid w:val="00DD7819"/>
    <w:rsid w:val="00DE1511"/>
    <w:rsid w:val="00DE1560"/>
    <w:rsid w:val="00DE1944"/>
    <w:rsid w:val="00DE19DB"/>
    <w:rsid w:val="00DE2AFA"/>
    <w:rsid w:val="00DE3EF8"/>
    <w:rsid w:val="00DE4A74"/>
    <w:rsid w:val="00DE4C6D"/>
    <w:rsid w:val="00DE4CB9"/>
    <w:rsid w:val="00DE53FD"/>
    <w:rsid w:val="00DE5D27"/>
    <w:rsid w:val="00DF041E"/>
    <w:rsid w:val="00DF0B0E"/>
    <w:rsid w:val="00DF0EFF"/>
    <w:rsid w:val="00DF2427"/>
    <w:rsid w:val="00DF31DB"/>
    <w:rsid w:val="00DF4A6E"/>
    <w:rsid w:val="00DF4F07"/>
    <w:rsid w:val="00DF5B44"/>
    <w:rsid w:val="00DF5D0E"/>
    <w:rsid w:val="00DF616E"/>
    <w:rsid w:val="00DF63F7"/>
    <w:rsid w:val="00DF6783"/>
    <w:rsid w:val="00DF688C"/>
    <w:rsid w:val="00DF7D57"/>
    <w:rsid w:val="00DF7EF3"/>
    <w:rsid w:val="00E0029A"/>
    <w:rsid w:val="00E00739"/>
    <w:rsid w:val="00E01A32"/>
    <w:rsid w:val="00E0229D"/>
    <w:rsid w:val="00E025EC"/>
    <w:rsid w:val="00E026BF"/>
    <w:rsid w:val="00E0315E"/>
    <w:rsid w:val="00E04A7E"/>
    <w:rsid w:val="00E04AF3"/>
    <w:rsid w:val="00E04D7C"/>
    <w:rsid w:val="00E0657A"/>
    <w:rsid w:val="00E10006"/>
    <w:rsid w:val="00E10517"/>
    <w:rsid w:val="00E11522"/>
    <w:rsid w:val="00E12133"/>
    <w:rsid w:val="00E1365F"/>
    <w:rsid w:val="00E1393E"/>
    <w:rsid w:val="00E13BB7"/>
    <w:rsid w:val="00E142CF"/>
    <w:rsid w:val="00E142E5"/>
    <w:rsid w:val="00E14870"/>
    <w:rsid w:val="00E158C7"/>
    <w:rsid w:val="00E162A5"/>
    <w:rsid w:val="00E16D48"/>
    <w:rsid w:val="00E173EF"/>
    <w:rsid w:val="00E17454"/>
    <w:rsid w:val="00E17AE7"/>
    <w:rsid w:val="00E20559"/>
    <w:rsid w:val="00E21339"/>
    <w:rsid w:val="00E244D8"/>
    <w:rsid w:val="00E24607"/>
    <w:rsid w:val="00E24655"/>
    <w:rsid w:val="00E24E53"/>
    <w:rsid w:val="00E25977"/>
    <w:rsid w:val="00E25CD9"/>
    <w:rsid w:val="00E26E3A"/>
    <w:rsid w:val="00E3124B"/>
    <w:rsid w:val="00E32481"/>
    <w:rsid w:val="00E325FB"/>
    <w:rsid w:val="00E32EAA"/>
    <w:rsid w:val="00E33095"/>
    <w:rsid w:val="00E33BF4"/>
    <w:rsid w:val="00E35BD4"/>
    <w:rsid w:val="00E35C08"/>
    <w:rsid w:val="00E3618C"/>
    <w:rsid w:val="00E37724"/>
    <w:rsid w:val="00E379E4"/>
    <w:rsid w:val="00E40F18"/>
    <w:rsid w:val="00E427E7"/>
    <w:rsid w:val="00E42815"/>
    <w:rsid w:val="00E43E70"/>
    <w:rsid w:val="00E47781"/>
    <w:rsid w:val="00E47ABF"/>
    <w:rsid w:val="00E47BE5"/>
    <w:rsid w:val="00E50B54"/>
    <w:rsid w:val="00E523A1"/>
    <w:rsid w:val="00E546E5"/>
    <w:rsid w:val="00E54A9F"/>
    <w:rsid w:val="00E54B33"/>
    <w:rsid w:val="00E54F4A"/>
    <w:rsid w:val="00E55ED3"/>
    <w:rsid w:val="00E619E2"/>
    <w:rsid w:val="00E63849"/>
    <w:rsid w:val="00E65CEB"/>
    <w:rsid w:val="00E65D7D"/>
    <w:rsid w:val="00E65F93"/>
    <w:rsid w:val="00E66420"/>
    <w:rsid w:val="00E6747A"/>
    <w:rsid w:val="00E67A09"/>
    <w:rsid w:val="00E70E5C"/>
    <w:rsid w:val="00E71B02"/>
    <w:rsid w:val="00E72586"/>
    <w:rsid w:val="00E7297D"/>
    <w:rsid w:val="00E72FD7"/>
    <w:rsid w:val="00E7324F"/>
    <w:rsid w:val="00E7337E"/>
    <w:rsid w:val="00E7373F"/>
    <w:rsid w:val="00E7419B"/>
    <w:rsid w:val="00E74621"/>
    <w:rsid w:val="00E755A7"/>
    <w:rsid w:val="00E80039"/>
    <w:rsid w:val="00E80B5A"/>
    <w:rsid w:val="00E81DF9"/>
    <w:rsid w:val="00E81F13"/>
    <w:rsid w:val="00E827BC"/>
    <w:rsid w:val="00E82A0C"/>
    <w:rsid w:val="00E83846"/>
    <w:rsid w:val="00E83BDA"/>
    <w:rsid w:val="00E85DC8"/>
    <w:rsid w:val="00E85E3D"/>
    <w:rsid w:val="00E87976"/>
    <w:rsid w:val="00E90D21"/>
    <w:rsid w:val="00E91771"/>
    <w:rsid w:val="00E918E0"/>
    <w:rsid w:val="00E93510"/>
    <w:rsid w:val="00E938A9"/>
    <w:rsid w:val="00E93B26"/>
    <w:rsid w:val="00E94EFC"/>
    <w:rsid w:val="00E94F25"/>
    <w:rsid w:val="00E9587C"/>
    <w:rsid w:val="00E96402"/>
    <w:rsid w:val="00E96B12"/>
    <w:rsid w:val="00E96C44"/>
    <w:rsid w:val="00E97409"/>
    <w:rsid w:val="00E97FCC"/>
    <w:rsid w:val="00EA2208"/>
    <w:rsid w:val="00EA2B44"/>
    <w:rsid w:val="00EA2DB1"/>
    <w:rsid w:val="00EA2E7F"/>
    <w:rsid w:val="00EA388E"/>
    <w:rsid w:val="00EA3946"/>
    <w:rsid w:val="00EA450D"/>
    <w:rsid w:val="00EA4C2B"/>
    <w:rsid w:val="00EA5A91"/>
    <w:rsid w:val="00EA70BB"/>
    <w:rsid w:val="00EA7522"/>
    <w:rsid w:val="00EB0386"/>
    <w:rsid w:val="00EB10E9"/>
    <w:rsid w:val="00EB1A89"/>
    <w:rsid w:val="00EB1E26"/>
    <w:rsid w:val="00EB2133"/>
    <w:rsid w:val="00EB25B4"/>
    <w:rsid w:val="00EB31E8"/>
    <w:rsid w:val="00EB38B5"/>
    <w:rsid w:val="00EB595C"/>
    <w:rsid w:val="00EC1F98"/>
    <w:rsid w:val="00EC209F"/>
    <w:rsid w:val="00EC4B29"/>
    <w:rsid w:val="00EC4CC0"/>
    <w:rsid w:val="00EC5425"/>
    <w:rsid w:val="00EC6CD8"/>
    <w:rsid w:val="00EC7394"/>
    <w:rsid w:val="00ED25BC"/>
    <w:rsid w:val="00ED2E90"/>
    <w:rsid w:val="00ED3E9F"/>
    <w:rsid w:val="00ED40BF"/>
    <w:rsid w:val="00ED4E52"/>
    <w:rsid w:val="00ED5262"/>
    <w:rsid w:val="00ED5BF9"/>
    <w:rsid w:val="00ED5E5F"/>
    <w:rsid w:val="00ED655B"/>
    <w:rsid w:val="00ED6D0C"/>
    <w:rsid w:val="00ED7211"/>
    <w:rsid w:val="00ED7368"/>
    <w:rsid w:val="00ED7652"/>
    <w:rsid w:val="00EE02C3"/>
    <w:rsid w:val="00EE0564"/>
    <w:rsid w:val="00EE1081"/>
    <w:rsid w:val="00EE296B"/>
    <w:rsid w:val="00EE3134"/>
    <w:rsid w:val="00EE3149"/>
    <w:rsid w:val="00EE33D0"/>
    <w:rsid w:val="00EE4CA1"/>
    <w:rsid w:val="00EE56A3"/>
    <w:rsid w:val="00EE5C87"/>
    <w:rsid w:val="00EE6CB4"/>
    <w:rsid w:val="00EF055E"/>
    <w:rsid w:val="00EF08A3"/>
    <w:rsid w:val="00EF1ECC"/>
    <w:rsid w:val="00EF1EEC"/>
    <w:rsid w:val="00EF365F"/>
    <w:rsid w:val="00EF4D7A"/>
    <w:rsid w:val="00EF5865"/>
    <w:rsid w:val="00EF5CBF"/>
    <w:rsid w:val="00EF5D1F"/>
    <w:rsid w:val="00EF61A9"/>
    <w:rsid w:val="00EF64F6"/>
    <w:rsid w:val="00EF7CEA"/>
    <w:rsid w:val="00F00394"/>
    <w:rsid w:val="00F00899"/>
    <w:rsid w:val="00F00A86"/>
    <w:rsid w:val="00F010E8"/>
    <w:rsid w:val="00F01327"/>
    <w:rsid w:val="00F043A7"/>
    <w:rsid w:val="00F04B4F"/>
    <w:rsid w:val="00F04DC5"/>
    <w:rsid w:val="00F04EE1"/>
    <w:rsid w:val="00F05649"/>
    <w:rsid w:val="00F06067"/>
    <w:rsid w:val="00F0618B"/>
    <w:rsid w:val="00F076CA"/>
    <w:rsid w:val="00F077D5"/>
    <w:rsid w:val="00F10CB7"/>
    <w:rsid w:val="00F11E95"/>
    <w:rsid w:val="00F123F6"/>
    <w:rsid w:val="00F13E8D"/>
    <w:rsid w:val="00F152DC"/>
    <w:rsid w:val="00F209B3"/>
    <w:rsid w:val="00F219AB"/>
    <w:rsid w:val="00F22F13"/>
    <w:rsid w:val="00F2330C"/>
    <w:rsid w:val="00F244B2"/>
    <w:rsid w:val="00F2465B"/>
    <w:rsid w:val="00F249A7"/>
    <w:rsid w:val="00F249E3"/>
    <w:rsid w:val="00F26D05"/>
    <w:rsid w:val="00F27520"/>
    <w:rsid w:val="00F27F94"/>
    <w:rsid w:val="00F31008"/>
    <w:rsid w:val="00F317C0"/>
    <w:rsid w:val="00F31FDE"/>
    <w:rsid w:val="00F34208"/>
    <w:rsid w:val="00F343EE"/>
    <w:rsid w:val="00F34E27"/>
    <w:rsid w:val="00F356D7"/>
    <w:rsid w:val="00F360F6"/>
    <w:rsid w:val="00F369FE"/>
    <w:rsid w:val="00F36F75"/>
    <w:rsid w:val="00F37B7D"/>
    <w:rsid w:val="00F40A0B"/>
    <w:rsid w:val="00F42DDB"/>
    <w:rsid w:val="00F43373"/>
    <w:rsid w:val="00F44100"/>
    <w:rsid w:val="00F44640"/>
    <w:rsid w:val="00F447FB"/>
    <w:rsid w:val="00F44A2E"/>
    <w:rsid w:val="00F44E20"/>
    <w:rsid w:val="00F452AA"/>
    <w:rsid w:val="00F453CA"/>
    <w:rsid w:val="00F4564C"/>
    <w:rsid w:val="00F45C0B"/>
    <w:rsid w:val="00F46760"/>
    <w:rsid w:val="00F469FF"/>
    <w:rsid w:val="00F46C6F"/>
    <w:rsid w:val="00F5001A"/>
    <w:rsid w:val="00F50715"/>
    <w:rsid w:val="00F5214D"/>
    <w:rsid w:val="00F52AD6"/>
    <w:rsid w:val="00F53AA1"/>
    <w:rsid w:val="00F558BB"/>
    <w:rsid w:val="00F55D05"/>
    <w:rsid w:val="00F56273"/>
    <w:rsid w:val="00F56345"/>
    <w:rsid w:val="00F56A14"/>
    <w:rsid w:val="00F56E1E"/>
    <w:rsid w:val="00F600BF"/>
    <w:rsid w:val="00F606A5"/>
    <w:rsid w:val="00F61708"/>
    <w:rsid w:val="00F638A7"/>
    <w:rsid w:val="00F64E84"/>
    <w:rsid w:val="00F64E87"/>
    <w:rsid w:val="00F65D02"/>
    <w:rsid w:val="00F66F12"/>
    <w:rsid w:val="00F6712F"/>
    <w:rsid w:val="00F67A24"/>
    <w:rsid w:val="00F71839"/>
    <w:rsid w:val="00F71985"/>
    <w:rsid w:val="00F7259A"/>
    <w:rsid w:val="00F742AC"/>
    <w:rsid w:val="00F755E6"/>
    <w:rsid w:val="00F75FA1"/>
    <w:rsid w:val="00F765A5"/>
    <w:rsid w:val="00F7729F"/>
    <w:rsid w:val="00F776F9"/>
    <w:rsid w:val="00F778D6"/>
    <w:rsid w:val="00F77C05"/>
    <w:rsid w:val="00F800F3"/>
    <w:rsid w:val="00F80BB4"/>
    <w:rsid w:val="00F81849"/>
    <w:rsid w:val="00F81971"/>
    <w:rsid w:val="00F84315"/>
    <w:rsid w:val="00F846F8"/>
    <w:rsid w:val="00F86104"/>
    <w:rsid w:val="00F87318"/>
    <w:rsid w:val="00F87DB8"/>
    <w:rsid w:val="00F90573"/>
    <w:rsid w:val="00F9068A"/>
    <w:rsid w:val="00F912A7"/>
    <w:rsid w:val="00F91A5C"/>
    <w:rsid w:val="00F941E0"/>
    <w:rsid w:val="00F948BA"/>
    <w:rsid w:val="00F94C22"/>
    <w:rsid w:val="00F94FFB"/>
    <w:rsid w:val="00F95AF3"/>
    <w:rsid w:val="00F96227"/>
    <w:rsid w:val="00F96369"/>
    <w:rsid w:val="00F96408"/>
    <w:rsid w:val="00F975AA"/>
    <w:rsid w:val="00FA0607"/>
    <w:rsid w:val="00FA07CC"/>
    <w:rsid w:val="00FA0AC5"/>
    <w:rsid w:val="00FA117F"/>
    <w:rsid w:val="00FA1510"/>
    <w:rsid w:val="00FA1A59"/>
    <w:rsid w:val="00FA45BA"/>
    <w:rsid w:val="00FA4943"/>
    <w:rsid w:val="00FA4ADB"/>
    <w:rsid w:val="00FA4CD7"/>
    <w:rsid w:val="00FA618E"/>
    <w:rsid w:val="00FA70EE"/>
    <w:rsid w:val="00FA725E"/>
    <w:rsid w:val="00FB090C"/>
    <w:rsid w:val="00FB1200"/>
    <w:rsid w:val="00FB1B16"/>
    <w:rsid w:val="00FB1BD9"/>
    <w:rsid w:val="00FB24A6"/>
    <w:rsid w:val="00FB33B4"/>
    <w:rsid w:val="00FB49C6"/>
    <w:rsid w:val="00FB59DD"/>
    <w:rsid w:val="00FB62E2"/>
    <w:rsid w:val="00FB72EB"/>
    <w:rsid w:val="00FB7C88"/>
    <w:rsid w:val="00FC06D6"/>
    <w:rsid w:val="00FC1056"/>
    <w:rsid w:val="00FC12FA"/>
    <w:rsid w:val="00FC33C5"/>
    <w:rsid w:val="00FC37F8"/>
    <w:rsid w:val="00FC3DE8"/>
    <w:rsid w:val="00FC584E"/>
    <w:rsid w:val="00FC6D3D"/>
    <w:rsid w:val="00FC79A2"/>
    <w:rsid w:val="00FC7B63"/>
    <w:rsid w:val="00FC7E53"/>
    <w:rsid w:val="00FD04FA"/>
    <w:rsid w:val="00FD1A93"/>
    <w:rsid w:val="00FD34D5"/>
    <w:rsid w:val="00FD51FB"/>
    <w:rsid w:val="00FD5BCF"/>
    <w:rsid w:val="00FE021F"/>
    <w:rsid w:val="00FE041B"/>
    <w:rsid w:val="00FE062E"/>
    <w:rsid w:val="00FE09FF"/>
    <w:rsid w:val="00FE1079"/>
    <w:rsid w:val="00FE1327"/>
    <w:rsid w:val="00FE1FA4"/>
    <w:rsid w:val="00FE21B4"/>
    <w:rsid w:val="00FE2980"/>
    <w:rsid w:val="00FE3F1A"/>
    <w:rsid w:val="00FE5830"/>
    <w:rsid w:val="00FE5B1F"/>
    <w:rsid w:val="00FE6E22"/>
    <w:rsid w:val="00FE6E46"/>
    <w:rsid w:val="00FF0995"/>
    <w:rsid w:val="00FF2186"/>
    <w:rsid w:val="00FF4B3A"/>
    <w:rsid w:val="00FF56DB"/>
    <w:rsid w:val="00FF618A"/>
    <w:rsid w:val="00FF6651"/>
    <w:rsid w:val="00FF676C"/>
    <w:rsid w:val="00FF6A11"/>
    <w:rsid w:val="00FF6EFE"/>
    <w:rsid w:val="00FF7790"/>
    <w:rsid w:val="00FF789A"/>
    <w:rsid w:val="00FF7F9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200EA"/>
  <w15:chartTrackingRefBased/>
  <w15:docId w15:val="{F4D68F11-AA8B-45B4-A75A-2B443F1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3708"/>
    <w:pPr>
      <w:spacing w:line="360" w:lineRule="auto"/>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010702"/>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632BCD"/>
    <w:pPr>
      <w:keepNext/>
      <w:keepLines/>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D62E12"/>
    <w:pPr>
      <w:keepNext/>
      <w:keepLines/>
      <w:spacing w:before="40" w:after="0"/>
      <w:outlineLvl w:val="2"/>
    </w:pPr>
    <w:rPr>
      <w:rFonts w:asciiTheme="majorBidi" w:eastAsiaTheme="majorEastAsia" w:hAnsiTheme="majorBidi" w:cstheme="majorBidi"/>
      <w:b/>
      <w:szCs w:val="2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0702"/>
    <w:rPr>
      <w:rFonts w:ascii="Times New Roman" w:eastAsiaTheme="majorEastAsia" w:hAnsi="Times New Roman" w:cstheme="majorBidi"/>
      <w:b/>
      <w:sz w:val="32"/>
      <w:szCs w:val="32"/>
    </w:rPr>
  </w:style>
  <w:style w:type="paragraph" w:styleId="Normlnweb">
    <w:name w:val="Normal (Web)"/>
    <w:basedOn w:val="Normln"/>
    <w:uiPriority w:val="99"/>
    <w:semiHidden/>
    <w:unhideWhenUsed/>
    <w:rsid w:val="002B3AE3"/>
    <w:pPr>
      <w:spacing w:before="100" w:beforeAutospacing="1" w:after="100" w:afterAutospacing="1" w:line="240" w:lineRule="auto"/>
    </w:pPr>
    <w:rPr>
      <w:rFonts w:eastAsia="Times New Roman"/>
      <w:lang w:eastAsia="cs-CZ"/>
    </w:rPr>
  </w:style>
  <w:style w:type="character" w:customStyle="1" w:styleId="Nadpis2Char">
    <w:name w:val="Nadpis 2 Char"/>
    <w:basedOn w:val="Standardnpsmoodstavce"/>
    <w:link w:val="Nadpis2"/>
    <w:uiPriority w:val="9"/>
    <w:rsid w:val="00632BCD"/>
    <w:rPr>
      <w:rFonts w:ascii="Times New Roman" w:eastAsiaTheme="majorEastAsia" w:hAnsi="Times New Roman" w:cstheme="majorBidi"/>
      <w:b/>
      <w:sz w:val="28"/>
      <w:szCs w:val="26"/>
    </w:rPr>
  </w:style>
  <w:style w:type="paragraph" w:styleId="Nadpisobsahu">
    <w:name w:val="TOC Heading"/>
    <w:basedOn w:val="Nadpis1"/>
    <w:next w:val="Normln"/>
    <w:uiPriority w:val="39"/>
    <w:unhideWhenUsed/>
    <w:qFormat/>
    <w:rsid w:val="00E619E2"/>
    <w:p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37334C"/>
    <w:pPr>
      <w:tabs>
        <w:tab w:val="left" w:pos="480"/>
        <w:tab w:val="right" w:leader="dot" w:pos="9062"/>
      </w:tabs>
      <w:spacing w:after="100"/>
    </w:pPr>
    <w:rPr>
      <w:noProof/>
      <w:lang w:val="en-GB"/>
    </w:rPr>
  </w:style>
  <w:style w:type="character" w:styleId="Hypertextovodkaz">
    <w:name w:val="Hyperlink"/>
    <w:basedOn w:val="Standardnpsmoodstavce"/>
    <w:uiPriority w:val="99"/>
    <w:unhideWhenUsed/>
    <w:rsid w:val="00E619E2"/>
    <w:rPr>
      <w:color w:val="0563C1" w:themeColor="hyperlink"/>
      <w:u w:val="single"/>
    </w:rPr>
  </w:style>
  <w:style w:type="paragraph" w:styleId="Nzev">
    <w:name w:val="Title"/>
    <w:basedOn w:val="Normln"/>
    <w:next w:val="Normln"/>
    <w:link w:val="NzevChar"/>
    <w:uiPriority w:val="10"/>
    <w:qFormat/>
    <w:rsid w:val="009A20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20C7"/>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AF1ADB"/>
    <w:pPr>
      <w:ind w:left="720"/>
      <w:contextualSpacing/>
    </w:pPr>
  </w:style>
  <w:style w:type="paragraph" w:styleId="Obsah2">
    <w:name w:val="toc 2"/>
    <w:basedOn w:val="Normln"/>
    <w:next w:val="Normln"/>
    <w:autoRedefine/>
    <w:uiPriority w:val="39"/>
    <w:unhideWhenUsed/>
    <w:rsid w:val="007E2AE5"/>
    <w:pPr>
      <w:spacing w:after="100"/>
      <w:ind w:left="240"/>
    </w:pPr>
  </w:style>
  <w:style w:type="paragraph" w:styleId="Zhlav">
    <w:name w:val="header"/>
    <w:basedOn w:val="Normln"/>
    <w:link w:val="ZhlavChar"/>
    <w:uiPriority w:val="99"/>
    <w:unhideWhenUsed/>
    <w:rsid w:val="00A717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17E7"/>
    <w:rPr>
      <w:rFonts w:ascii="Times New Roman" w:hAnsi="Times New Roman" w:cs="Times New Roman"/>
      <w:sz w:val="24"/>
      <w:szCs w:val="24"/>
    </w:rPr>
  </w:style>
  <w:style w:type="paragraph" w:styleId="Zpat">
    <w:name w:val="footer"/>
    <w:basedOn w:val="Normln"/>
    <w:link w:val="ZpatChar"/>
    <w:uiPriority w:val="99"/>
    <w:unhideWhenUsed/>
    <w:rsid w:val="00A717E7"/>
    <w:pPr>
      <w:tabs>
        <w:tab w:val="center" w:pos="4536"/>
        <w:tab w:val="right" w:pos="9072"/>
      </w:tabs>
      <w:spacing w:after="0" w:line="240" w:lineRule="auto"/>
    </w:pPr>
  </w:style>
  <w:style w:type="character" w:customStyle="1" w:styleId="ZpatChar">
    <w:name w:val="Zápatí Char"/>
    <w:basedOn w:val="Standardnpsmoodstavce"/>
    <w:link w:val="Zpat"/>
    <w:uiPriority w:val="99"/>
    <w:rsid w:val="00A717E7"/>
    <w:rPr>
      <w:rFonts w:ascii="Times New Roman" w:hAnsi="Times New Roman" w:cs="Times New Roman"/>
      <w:sz w:val="24"/>
      <w:szCs w:val="24"/>
    </w:rPr>
  </w:style>
  <w:style w:type="paragraph" w:styleId="Textpoznpodarou">
    <w:name w:val="footnote text"/>
    <w:basedOn w:val="Normln"/>
    <w:link w:val="TextpoznpodarouChar"/>
    <w:uiPriority w:val="99"/>
    <w:semiHidden/>
    <w:unhideWhenUsed/>
    <w:rsid w:val="00C24FB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24FBB"/>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C24FBB"/>
    <w:rPr>
      <w:vertAlign w:val="superscript"/>
    </w:rPr>
  </w:style>
  <w:style w:type="table" w:styleId="Mkatabulky">
    <w:name w:val="Table Grid"/>
    <w:basedOn w:val="Normlntabulka"/>
    <w:uiPriority w:val="39"/>
    <w:rsid w:val="0072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F0474"/>
    <w:rPr>
      <w:color w:val="605E5C"/>
      <w:shd w:val="clear" w:color="auto" w:fill="E1DFDD"/>
    </w:rPr>
  </w:style>
  <w:style w:type="table" w:styleId="Svtlseznamzvraznn3">
    <w:name w:val="Light List Accent 3"/>
    <w:basedOn w:val="Normlntabulka"/>
    <w:uiPriority w:val="61"/>
    <w:rsid w:val="004930FE"/>
    <w:pPr>
      <w:spacing w:after="0" w:line="240" w:lineRule="auto"/>
    </w:pPr>
    <w:rPr>
      <w:rFonts w:eastAsiaTheme="minorEastAsia"/>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Barevntabulkaseznamu7zvraznn5">
    <w:name w:val="List Table 7 Colorful Accent 5"/>
    <w:basedOn w:val="Normlntabulka"/>
    <w:uiPriority w:val="52"/>
    <w:rsid w:val="004930F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lkasmkou4">
    <w:name w:val="Grid Table 4"/>
    <w:basedOn w:val="Normlntabulka"/>
    <w:uiPriority w:val="49"/>
    <w:rsid w:val="004225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dpis3Char">
    <w:name w:val="Nadpis 3 Char"/>
    <w:basedOn w:val="Standardnpsmoodstavce"/>
    <w:link w:val="Nadpis3"/>
    <w:uiPriority w:val="9"/>
    <w:rsid w:val="00D62E12"/>
    <w:rPr>
      <w:rFonts w:asciiTheme="majorBidi" w:eastAsiaTheme="majorEastAsia" w:hAnsiTheme="majorBidi" w:cstheme="majorBidi"/>
      <w:b/>
      <w:sz w:val="24"/>
      <w:szCs w:val="28"/>
      <w:lang w:val="en-GB"/>
    </w:rPr>
  </w:style>
  <w:style w:type="paragraph" w:styleId="Obsah3">
    <w:name w:val="toc 3"/>
    <w:basedOn w:val="Normln"/>
    <w:next w:val="Normln"/>
    <w:autoRedefine/>
    <w:uiPriority w:val="39"/>
    <w:unhideWhenUsed/>
    <w:rsid w:val="00335004"/>
    <w:pPr>
      <w:spacing w:after="100"/>
      <w:ind w:left="480"/>
    </w:pPr>
  </w:style>
  <w:style w:type="table" w:styleId="Prosttabulka2">
    <w:name w:val="Plain Table 2"/>
    <w:basedOn w:val="Normlntabulka"/>
    <w:uiPriority w:val="42"/>
    <w:rsid w:val="000910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5">
    <w:name w:val="Plain Table 5"/>
    <w:basedOn w:val="Normlntabulka"/>
    <w:uiPriority w:val="45"/>
    <w:rsid w:val="000C0C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sttabulka3">
    <w:name w:val="Plain Table 3"/>
    <w:basedOn w:val="Normlntabulka"/>
    <w:uiPriority w:val="43"/>
    <w:rsid w:val="000C0C3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dkaznakoment">
    <w:name w:val="annotation reference"/>
    <w:basedOn w:val="Standardnpsmoodstavce"/>
    <w:uiPriority w:val="99"/>
    <w:semiHidden/>
    <w:unhideWhenUsed/>
    <w:rsid w:val="008C68E5"/>
    <w:rPr>
      <w:sz w:val="16"/>
      <w:szCs w:val="16"/>
    </w:rPr>
  </w:style>
  <w:style w:type="paragraph" w:styleId="Textkomente">
    <w:name w:val="annotation text"/>
    <w:basedOn w:val="Normln"/>
    <w:link w:val="TextkomenteChar"/>
    <w:uiPriority w:val="99"/>
    <w:semiHidden/>
    <w:unhideWhenUsed/>
    <w:rsid w:val="008C68E5"/>
    <w:pPr>
      <w:spacing w:line="240" w:lineRule="auto"/>
    </w:pPr>
    <w:rPr>
      <w:sz w:val="20"/>
      <w:szCs w:val="20"/>
    </w:rPr>
  </w:style>
  <w:style w:type="character" w:customStyle="1" w:styleId="TextkomenteChar">
    <w:name w:val="Text komentáře Char"/>
    <w:basedOn w:val="Standardnpsmoodstavce"/>
    <w:link w:val="Textkomente"/>
    <w:uiPriority w:val="99"/>
    <w:semiHidden/>
    <w:rsid w:val="008C68E5"/>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8C68E5"/>
    <w:rPr>
      <w:b/>
      <w:bCs/>
    </w:rPr>
  </w:style>
  <w:style w:type="character" w:customStyle="1" w:styleId="PedmtkomenteChar">
    <w:name w:val="Předmět komentáře Char"/>
    <w:basedOn w:val="TextkomenteChar"/>
    <w:link w:val="Pedmtkomente"/>
    <w:uiPriority w:val="99"/>
    <w:semiHidden/>
    <w:rsid w:val="008C68E5"/>
    <w:rPr>
      <w:rFonts w:ascii="Times New Roman" w:hAnsi="Times New Roman" w:cs="Times New Roman"/>
      <w:b/>
      <w:bCs/>
      <w:sz w:val="20"/>
      <w:szCs w:val="20"/>
    </w:rPr>
  </w:style>
  <w:style w:type="character" w:styleId="Sledovanodkaz">
    <w:name w:val="FollowedHyperlink"/>
    <w:basedOn w:val="Standardnpsmoodstavce"/>
    <w:uiPriority w:val="99"/>
    <w:semiHidden/>
    <w:unhideWhenUsed/>
    <w:rsid w:val="00676C3E"/>
    <w:rPr>
      <w:color w:val="954F72" w:themeColor="followedHyperlink"/>
      <w:u w:val="single"/>
    </w:rPr>
  </w:style>
  <w:style w:type="paragraph" w:styleId="Titulek">
    <w:name w:val="caption"/>
    <w:basedOn w:val="Normln"/>
    <w:next w:val="Normln"/>
    <w:uiPriority w:val="35"/>
    <w:unhideWhenUsed/>
    <w:qFormat/>
    <w:rsid w:val="00E24607"/>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23370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684">
      <w:bodyDiv w:val="1"/>
      <w:marLeft w:val="0"/>
      <w:marRight w:val="0"/>
      <w:marTop w:val="0"/>
      <w:marBottom w:val="0"/>
      <w:divBdr>
        <w:top w:val="none" w:sz="0" w:space="0" w:color="auto"/>
        <w:left w:val="none" w:sz="0" w:space="0" w:color="auto"/>
        <w:bottom w:val="none" w:sz="0" w:space="0" w:color="auto"/>
        <w:right w:val="none" w:sz="0" w:space="0" w:color="auto"/>
      </w:divBdr>
    </w:div>
    <w:div w:id="90592798">
      <w:bodyDiv w:val="1"/>
      <w:marLeft w:val="0"/>
      <w:marRight w:val="0"/>
      <w:marTop w:val="0"/>
      <w:marBottom w:val="0"/>
      <w:divBdr>
        <w:top w:val="none" w:sz="0" w:space="0" w:color="auto"/>
        <w:left w:val="none" w:sz="0" w:space="0" w:color="auto"/>
        <w:bottom w:val="none" w:sz="0" w:space="0" w:color="auto"/>
        <w:right w:val="none" w:sz="0" w:space="0" w:color="auto"/>
      </w:divBdr>
    </w:div>
    <w:div w:id="99762799">
      <w:bodyDiv w:val="1"/>
      <w:marLeft w:val="0"/>
      <w:marRight w:val="0"/>
      <w:marTop w:val="0"/>
      <w:marBottom w:val="0"/>
      <w:divBdr>
        <w:top w:val="none" w:sz="0" w:space="0" w:color="auto"/>
        <w:left w:val="none" w:sz="0" w:space="0" w:color="auto"/>
        <w:bottom w:val="none" w:sz="0" w:space="0" w:color="auto"/>
        <w:right w:val="none" w:sz="0" w:space="0" w:color="auto"/>
      </w:divBdr>
    </w:div>
    <w:div w:id="126318129">
      <w:bodyDiv w:val="1"/>
      <w:marLeft w:val="0"/>
      <w:marRight w:val="0"/>
      <w:marTop w:val="0"/>
      <w:marBottom w:val="0"/>
      <w:divBdr>
        <w:top w:val="none" w:sz="0" w:space="0" w:color="auto"/>
        <w:left w:val="none" w:sz="0" w:space="0" w:color="auto"/>
        <w:bottom w:val="none" w:sz="0" w:space="0" w:color="auto"/>
        <w:right w:val="none" w:sz="0" w:space="0" w:color="auto"/>
      </w:divBdr>
      <w:divsChild>
        <w:div w:id="247546665">
          <w:marLeft w:val="0"/>
          <w:marRight w:val="0"/>
          <w:marTop w:val="0"/>
          <w:marBottom w:val="0"/>
          <w:divBdr>
            <w:top w:val="none" w:sz="0" w:space="0" w:color="auto"/>
            <w:left w:val="none" w:sz="0" w:space="0" w:color="auto"/>
            <w:bottom w:val="none" w:sz="0" w:space="0" w:color="auto"/>
            <w:right w:val="none" w:sz="0" w:space="0" w:color="auto"/>
          </w:divBdr>
          <w:divsChild>
            <w:div w:id="940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053">
      <w:bodyDiv w:val="1"/>
      <w:marLeft w:val="0"/>
      <w:marRight w:val="0"/>
      <w:marTop w:val="0"/>
      <w:marBottom w:val="0"/>
      <w:divBdr>
        <w:top w:val="none" w:sz="0" w:space="0" w:color="auto"/>
        <w:left w:val="none" w:sz="0" w:space="0" w:color="auto"/>
        <w:bottom w:val="none" w:sz="0" w:space="0" w:color="auto"/>
        <w:right w:val="none" w:sz="0" w:space="0" w:color="auto"/>
      </w:divBdr>
    </w:div>
    <w:div w:id="214851307">
      <w:bodyDiv w:val="1"/>
      <w:marLeft w:val="0"/>
      <w:marRight w:val="0"/>
      <w:marTop w:val="0"/>
      <w:marBottom w:val="0"/>
      <w:divBdr>
        <w:top w:val="none" w:sz="0" w:space="0" w:color="auto"/>
        <w:left w:val="none" w:sz="0" w:space="0" w:color="auto"/>
        <w:bottom w:val="none" w:sz="0" w:space="0" w:color="auto"/>
        <w:right w:val="none" w:sz="0" w:space="0" w:color="auto"/>
      </w:divBdr>
    </w:div>
    <w:div w:id="397174781">
      <w:bodyDiv w:val="1"/>
      <w:marLeft w:val="0"/>
      <w:marRight w:val="0"/>
      <w:marTop w:val="0"/>
      <w:marBottom w:val="0"/>
      <w:divBdr>
        <w:top w:val="none" w:sz="0" w:space="0" w:color="auto"/>
        <w:left w:val="none" w:sz="0" w:space="0" w:color="auto"/>
        <w:bottom w:val="none" w:sz="0" w:space="0" w:color="auto"/>
        <w:right w:val="none" w:sz="0" w:space="0" w:color="auto"/>
      </w:divBdr>
    </w:div>
    <w:div w:id="468205957">
      <w:bodyDiv w:val="1"/>
      <w:marLeft w:val="0"/>
      <w:marRight w:val="0"/>
      <w:marTop w:val="0"/>
      <w:marBottom w:val="0"/>
      <w:divBdr>
        <w:top w:val="none" w:sz="0" w:space="0" w:color="auto"/>
        <w:left w:val="none" w:sz="0" w:space="0" w:color="auto"/>
        <w:bottom w:val="none" w:sz="0" w:space="0" w:color="auto"/>
        <w:right w:val="none" w:sz="0" w:space="0" w:color="auto"/>
      </w:divBdr>
    </w:div>
    <w:div w:id="501162088">
      <w:bodyDiv w:val="1"/>
      <w:marLeft w:val="0"/>
      <w:marRight w:val="0"/>
      <w:marTop w:val="0"/>
      <w:marBottom w:val="0"/>
      <w:divBdr>
        <w:top w:val="none" w:sz="0" w:space="0" w:color="auto"/>
        <w:left w:val="none" w:sz="0" w:space="0" w:color="auto"/>
        <w:bottom w:val="none" w:sz="0" w:space="0" w:color="auto"/>
        <w:right w:val="none" w:sz="0" w:space="0" w:color="auto"/>
      </w:divBdr>
    </w:div>
    <w:div w:id="531118387">
      <w:bodyDiv w:val="1"/>
      <w:marLeft w:val="0"/>
      <w:marRight w:val="0"/>
      <w:marTop w:val="0"/>
      <w:marBottom w:val="0"/>
      <w:divBdr>
        <w:top w:val="none" w:sz="0" w:space="0" w:color="auto"/>
        <w:left w:val="none" w:sz="0" w:space="0" w:color="auto"/>
        <w:bottom w:val="none" w:sz="0" w:space="0" w:color="auto"/>
        <w:right w:val="none" w:sz="0" w:space="0" w:color="auto"/>
      </w:divBdr>
    </w:div>
    <w:div w:id="537399782">
      <w:bodyDiv w:val="1"/>
      <w:marLeft w:val="0"/>
      <w:marRight w:val="0"/>
      <w:marTop w:val="0"/>
      <w:marBottom w:val="0"/>
      <w:divBdr>
        <w:top w:val="none" w:sz="0" w:space="0" w:color="auto"/>
        <w:left w:val="none" w:sz="0" w:space="0" w:color="auto"/>
        <w:bottom w:val="none" w:sz="0" w:space="0" w:color="auto"/>
        <w:right w:val="none" w:sz="0" w:space="0" w:color="auto"/>
      </w:divBdr>
    </w:div>
    <w:div w:id="539128939">
      <w:bodyDiv w:val="1"/>
      <w:marLeft w:val="0"/>
      <w:marRight w:val="0"/>
      <w:marTop w:val="0"/>
      <w:marBottom w:val="0"/>
      <w:divBdr>
        <w:top w:val="none" w:sz="0" w:space="0" w:color="auto"/>
        <w:left w:val="none" w:sz="0" w:space="0" w:color="auto"/>
        <w:bottom w:val="none" w:sz="0" w:space="0" w:color="auto"/>
        <w:right w:val="none" w:sz="0" w:space="0" w:color="auto"/>
      </w:divBdr>
    </w:div>
    <w:div w:id="582178545">
      <w:bodyDiv w:val="1"/>
      <w:marLeft w:val="0"/>
      <w:marRight w:val="0"/>
      <w:marTop w:val="0"/>
      <w:marBottom w:val="0"/>
      <w:divBdr>
        <w:top w:val="none" w:sz="0" w:space="0" w:color="auto"/>
        <w:left w:val="none" w:sz="0" w:space="0" w:color="auto"/>
        <w:bottom w:val="none" w:sz="0" w:space="0" w:color="auto"/>
        <w:right w:val="none" w:sz="0" w:space="0" w:color="auto"/>
      </w:divBdr>
      <w:divsChild>
        <w:div w:id="116921189">
          <w:marLeft w:val="0"/>
          <w:marRight w:val="0"/>
          <w:marTop w:val="0"/>
          <w:marBottom w:val="0"/>
          <w:divBdr>
            <w:top w:val="none" w:sz="0" w:space="0" w:color="auto"/>
            <w:left w:val="none" w:sz="0" w:space="0" w:color="auto"/>
            <w:bottom w:val="none" w:sz="0" w:space="0" w:color="auto"/>
            <w:right w:val="none" w:sz="0" w:space="0" w:color="auto"/>
          </w:divBdr>
          <w:divsChild>
            <w:div w:id="844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7189">
      <w:bodyDiv w:val="1"/>
      <w:marLeft w:val="0"/>
      <w:marRight w:val="0"/>
      <w:marTop w:val="0"/>
      <w:marBottom w:val="0"/>
      <w:divBdr>
        <w:top w:val="none" w:sz="0" w:space="0" w:color="auto"/>
        <w:left w:val="none" w:sz="0" w:space="0" w:color="auto"/>
        <w:bottom w:val="none" w:sz="0" w:space="0" w:color="auto"/>
        <w:right w:val="none" w:sz="0" w:space="0" w:color="auto"/>
      </w:divBdr>
      <w:divsChild>
        <w:div w:id="461071744">
          <w:marLeft w:val="0"/>
          <w:marRight w:val="0"/>
          <w:marTop w:val="0"/>
          <w:marBottom w:val="0"/>
          <w:divBdr>
            <w:top w:val="single" w:sz="2" w:space="0" w:color="auto"/>
            <w:left w:val="single" w:sz="2" w:space="0" w:color="auto"/>
            <w:bottom w:val="single" w:sz="6" w:space="0" w:color="auto"/>
            <w:right w:val="single" w:sz="2" w:space="0" w:color="auto"/>
          </w:divBdr>
          <w:divsChild>
            <w:div w:id="1066413103">
              <w:marLeft w:val="0"/>
              <w:marRight w:val="0"/>
              <w:marTop w:val="100"/>
              <w:marBottom w:val="100"/>
              <w:divBdr>
                <w:top w:val="single" w:sz="2" w:space="0" w:color="D9D9E3"/>
                <w:left w:val="single" w:sz="2" w:space="0" w:color="D9D9E3"/>
                <w:bottom w:val="single" w:sz="2" w:space="0" w:color="D9D9E3"/>
                <w:right w:val="single" w:sz="2" w:space="0" w:color="D9D9E3"/>
              </w:divBdr>
              <w:divsChild>
                <w:div w:id="675033824">
                  <w:marLeft w:val="0"/>
                  <w:marRight w:val="0"/>
                  <w:marTop w:val="0"/>
                  <w:marBottom w:val="0"/>
                  <w:divBdr>
                    <w:top w:val="single" w:sz="2" w:space="0" w:color="D9D9E3"/>
                    <w:left w:val="single" w:sz="2" w:space="0" w:color="D9D9E3"/>
                    <w:bottom w:val="single" w:sz="2" w:space="0" w:color="D9D9E3"/>
                    <w:right w:val="single" w:sz="2" w:space="0" w:color="D9D9E3"/>
                  </w:divBdr>
                  <w:divsChild>
                    <w:div w:id="109396621">
                      <w:marLeft w:val="0"/>
                      <w:marRight w:val="0"/>
                      <w:marTop w:val="0"/>
                      <w:marBottom w:val="0"/>
                      <w:divBdr>
                        <w:top w:val="single" w:sz="2" w:space="0" w:color="D9D9E3"/>
                        <w:left w:val="single" w:sz="2" w:space="0" w:color="D9D9E3"/>
                        <w:bottom w:val="single" w:sz="2" w:space="0" w:color="D9D9E3"/>
                        <w:right w:val="single" w:sz="2" w:space="0" w:color="D9D9E3"/>
                      </w:divBdr>
                      <w:divsChild>
                        <w:div w:id="771127311">
                          <w:marLeft w:val="0"/>
                          <w:marRight w:val="0"/>
                          <w:marTop w:val="0"/>
                          <w:marBottom w:val="0"/>
                          <w:divBdr>
                            <w:top w:val="single" w:sz="2" w:space="0" w:color="D9D9E3"/>
                            <w:left w:val="single" w:sz="2" w:space="0" w:color="D9D9E3"/>
                            <w:bottom w:val="single" w:sz="2" w:space="0" w:color="D9D9E3"/>
                            <w:right w:val="single" w:sz="2" w:space="0" w:color="D9D9E3"/>
                          </w:divBdr>
                          <w:divsChild>
                            <w:div w:id="1622422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7010490">
      <w:bodyDiv w:val="1"/>
      <w:marLeft w:val="0"/>
      <w:marRight w:val="0"/>
      <w:marTop w:val="0"/>
      <w:marBottom w:val="0"/>
      <w:divBdr>
        <w:top w:val="none" w:sz="0" w:space="0" w:color="auto"/>
        <w:left w:val="none" w:sz="0" w:space="0" w:color="auto"/>
        <w:bottom w:val="none" w:sz="0" w:space="0" w:color="auto"/>
        <w:right w:val="none" w:sz="0" w:space="0" w:color="auto"/>
      </w:divBdr>
    </w:div>
    <w:div w:id="627249050">
      <w:bodyDiv w:val="1"/>
      <w:marLeft w:val="0"/>
      <w:marRight w:val="0"/>
      <w:marTop w:val="0"/>
      <w:marBottom w:val="0"/>
      <w:divBdr>
        <w:top w:val="none" w:sz="0" w:space="0" w:color="auto"/>
        <w:left w:val="none" w:sz="0" w:space="0" w:color="auto"/>
        <w:bottom w:val="none" w:sz="0" w:space="0" w:color="auto"/>
        <w:right w:val="none" w:sz="0" w:space="0" w:color="auto"/>
      </w:divBdr>
    </w:div>
    <w:div w:id="649136191">
      <w:bodyDiv w:val="1"/>
      <w:marLeft w:val="0"/>
      <w:marRight w:val="0"/>
      <w:marTop w:val="0"/>
      <w:marBottom w:val="0"/>
      <w:divBdr>
        <w:top w:val="none" w:sz="0" w:space="0" w:color="auto"/>
        <w:left w:val="none" w:sz="0" w:space="0" w:color="auto"/>
        <w:bottom w:val="none" w:sz="0" w:space="0" w:color="auto"/>
        <w:right w:val="none" w:sz="0" w:space="0" w:color="auto"/>
      </w:divBdr>
    </w:div>
    <w:div w:id="655452812">
      <w:bodyDiv w:val="1"/>
      <w:marLeft w:val="0"/>
      <w:marRight w:val="0"/>
      <w:marTop w:val="0"/>
      <w:marBottom w:val="0"/>
      <w:divBdr>
        <w:top w:val="none" w:sz="0" w:space="0" w:color="auto"/>
        <w:left w:val="none" w:sz="0" w:space="0" w:color="auto"/>
        <w:bottom w:val="none" w:sz="0" w:space="0" w:color="auto"/>
        <w:right w:val="none" w:sz="0" w:space="0" w:color="auto"/>
      </w:divBdr>
    </w:div>
    <w:div w:id="699936048">
      <w:bodyDiv w:val="1"/>
      <w:marLeft w:val="0"/>
      <w:marRight w:val="0"/>
      <w:marTop w:val="0"/>
      <w:marBottom w:val="0"/>
      <w:divBdr>
        <w:top w:val="none" w:sz="0" w:space="0" w:color="auto"/>
        <w:left w:val="none" w:sz="0" w:space="0" w:color="auto"/>
        <w:bottom w:val="none" w:sz="0" w:space="0" w:color="auto"/>
        <w:right w:val="none" w:sz="0" w:space="0" w:color="auto"/>
      </w:divBdr>
    </w:div>
    <w:div w:id="700590728">
      <w:bodyDiv w:val="1"/>
      <w:marLeft w:val="0"/>
      <w:marRight w:val="0"/>
      <w:marTop w:val="0"/>
      <w:marBottom w:val="0"/>
      <w:divBdr>
        <w:top w:val="none" w:sz="0" w:space="0" w:color="auto"/>
        <w:left w:val="none" w:sz="0" w:space="0" w:color="auto"/>
        <w:bottom w:val="none" w:sz="0" w:space="0" w:color="auto"/>
        <w:right w:val="none" w:sz="0" w:space="0" w:color="auto"/>
      </w:divBdr>
      <w:divsChild>
        <w:div w:id="143207818">
          <w:marLeft w:val="0"/>
          <w:marRight w:val="0"/>
          <w:marTop w:val="0"/>
          <w:marBottom w:val="0"/>
          <w:divBdr>
            <w:top w:val="none" w:sz="0" w:space="0" w:color="auto"/>
            <w:left w:val="none" w:sz="0" w:space="0" w:color="auto"/>
            <w:bottom w:val="none" w:sz="0" w:space="0" w:color="auto"/>
            <w:right w:val="none" w:sz="0" w:space="0" w:color="auto"/>
          </w:divBdr>
          <w:divsChild>
            <w:div w:id="15499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7340">
      <w:bodyDiv w:val="1"/>
      <w:marLeft w:val="0"/>
      <w:marRight w:val="0"/>
      <w:marTop w:val="0"/>
      <w:marBottom w:val="0"/>
      <w:divBdr>
        <w:top w:val="none" w:sz="0" w:space="0" w:color="auto"/>
        <w:left w:val="none" w:sz="0" w:space="0" w:color="auto"/>
        <w:bottom w:val="none" w:sz="0" w:space="0" w:color="auto"/>
        <w:right w:val="none" w:sz="0" w:space="0" w:color="auto"/>
      </w:divBdr>
    </w:div>
    <w:div w:id="767195666">
      <w:bodyDiv w:val="1"/>
      <w:marLeft w:val="0"/>
      <w:marRight w:val="0"/>
      <w:marTop w:val="0"/>
      <w:marBottom w:val="0"/>
      <w:divBdr>
        <w:top w:val="none" w:sz="0" w:space="0" w:color="auto"/>
        <w:left w:val="none" w:sz="0" w:space="0" w:color="auto"/>
        <w:bottom w:val="none" w:sz="0" w:space="0" w:color="auto"/>
        <w:right w:val="none" w:sz="0" w:space="0" w:color="auto"/>
      </w:divBdr>
    </w:div>
    <w:div w:id="839349520">
      <w:bodyDiv w:val="1"/>
      <w:marLeft w:val="0"/>
      <w:marRight w:val="0"/>
      <w:marTop w:val="0"/>
      <w:marBottom w:val="0"/>
      <w:divBdr>
        <w:top w:val="none" w:sz="0" w:space="0" w:color="auto"/>
        <w:left w:val="none" w:sz="0" w:space="0" w:color="auto"/>
        <w:bottom w:val="none" w:sz="0" w:space="0" w:color="auto"/>
        <w:right w:val="none" w:sz="0" w:space="0" w:color="auto"/>
      </w:divBdr>
    </w:div>
    <w:div w:id="862861767">
      <w:bodyDiv w:val="1"/>
      <w:marLeft w:val="0"/>
      <w:marRight w:val="0"/>
      <w:marTop w:val="0"/>
      <w:marBottom w:val="0"/>
      <w:divBdr>
        <w:top w:val="none" w:sz="0" w:space="0" w:color="auto"/>
        <w:left w:val="none" w:sz="0" w:space="0" w:color="auto"/>
        <w:bottom w:val="none" w:sz="0" w:space="0" w:color="auto"/>
        <w:right w:val="none" w:sz="0" w:space="0" w:color="auto"/>
      </w:divBdr>
    </w:div>
    <w:div w:id="883717092">
      <w:bodyDiv w:val="1"/>
      <w:marLeft w:val="0"/>
      <w:marRight w:val="0"/>
      <w:marTop w:val="0"/>
      <w:marBottom w:val="0"/>
      <w:divBdr>
        <w:top w:val="none" w:sz="0" w:space="0" w:color="auto"/>
        <w:left w:val="none" w:sz="0" w:space="0" w:color="auto"/>
        <w:bottom w:val="none" w:sz="0" w:space="0" w:color="auto"/>
        <w:right w:val="none" w:sz="0" w:space="0" w:color="auto"/>
      </w:divBdr>
      <w:divsChild>
        <w:div w:id="311251027">
          <w:marLeft w:val="-225"/>
          <w:marRight w:val="-225"/>
          <w:marTop w:val="0"/>
          <w:marBottom w:val="0"/>
          <w:divBdr>
            <w:top w:val="none" w:sz="0" w:space="0" w:color="auto"/>
            <w:left w:val="none" w:sz="0" w:space="0" w:color="auto"/>
            <w:bottom w:val="none" w:sz="0" w:space="0" w:color="auto"/>
            <w:right w:val="none" w:sz="0" w:space="0" w:color="auto"/>
          </w:divBdr>
          <w:divsChild>
            <w:div w:id="228462590">
              <w:marLeft w:val="0"/>
              <w:marRight w:val="0"/>
              <w:marTop w:val="0"/>
              <w:marBottom w:val="0"/>
              <w:divBdr>
                <w:top w:val="none" w:sz="0" w:space="0" w:color="auto"/>
                <w:left w:val="none" w:sz="0" w:space="0" w:color="auto"/>
                <w:bottom w:val="none" w:sz="0" w:space="0" w:color="auto"/>
                <w:right w:val="none" w:sz="0" w:space="0" w:color="auto"/>
              </w:divBdr>
              <w:divsChild>
                <w:div w:id="814026663">
                  <w:marLeft w:val="0"/>
                  <w:marRight w:val="0"/>
                  <w:marTop w:val="0"/>
                  <w:marBottom w:val="0"/>
                  <w:divBdr>
                    <w:top w:val="none" w:sz="0" w:space="0" w:color="auto"/>
                    <w:left w:val="none" w:sz="0" w:space="0" w:color="auto"/>
                    <w:bottom w:val="none" w:sz="0" w:space="0" w:color="auto"/>
                    <w:right w:val="none" w:sz="0" w:space="0" w:color="auto"/>
                  </w:divBdr>
                </w:div>
                <w:div w:id="17209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9640">
      <w:bodyDiv w:val="1"/>
      <w:marLeft w:val="0"/>
      <w:marRight w:val="0"/>
      <w:marTop w:val="0"/>
      <w:marBottom w:val="0"/>
      <w:divBdr>
        <w:top w:val="none" w:sz="0" w:space="0" w:color="auto"/>
        <w:left w:val="none" w:sz="0" w:space="0" w:color="auto"/>
        <w:bottom w:val="none" w:sz="0" w:space="0" w:color="auto"/>
        <w:right w:val="none" w:sz="0" w:space="0" w:color="auto"/>
      </w:divBdr>
    </w:div>
    <w:div w:id="967081117">
      <w:bodyDiv w:val="1"/>
      <w:marLeft w:val="0"/>
      <w:marRight w:val="0"/>
      <w:marTop w:val="0"/>
      <w:marBottom w:val="0"/>
      <w:divBdr>
        <w:top w:val="none" w:sz="0" w:space="0" w:color="auto"/>
        <w:left w:val="none" w:sz="0" w:space="0" w:color="auto"/>
        <w:bottom w:val="none" w:sz="0" w:space="0" w:color="auto"/>
        <w:right w:val="none" w:sz="0" w:space="0" w:color="auto"/>
      </w:divBdr>
    </w:div>
    <w:div w:id="1023824143">
      <w:bodyDiv w:val="1"/>
      <w:marLeft w:val="0"/>
      <w:marRight w:val="0"/>
      <w:marTop w:val="0"/>
      <w:marBottom w:val="0"/>
      <w:divBdr>
        <w:top w:val="none" w:sz="0" w:space="0" w:color="auto"/>
        <w:left w:val="none" w:sz="0" w:space="0" w:color="auto"/>
        <w:bottom w:val="none" w:sz="0" w:space="0" w:color="auto"/>
        <w:right w:val="none" w:sz="0" w:space="0" w:color="auto"/>
      </w:divBdr>
    </w:div>
    <w:div w:id="1163623433">
      <w:bodyDiv w:val="1"/>
      <w:marLeft w:val="0"/>
      <w:marRight w:val="0"/>
      <w:marTop w:val="0"/>
      <w:marBottom w:val="0"/>
      <w:divBdr>
        <w:top w:val="none" w:sz="0" w:space="0" w:color="auto"/>
        <w:left w:val="none" w:sz="0" w:space="0" w:color="auto"/>
        <w:bottom w:val="none" w:sz="0" w:space="0" w:color="auto"/>
        <w:right w:val="none" w:sz="0" w:space="0" w:color="auto"/>
      </w:divBdr>
    </w:div>
    <w:div w:id="1165393208">
      <w:bodyDiv w:val="1"/>
      <w:marLeft w:val="0"/>
      <w:marRight w:val="0"/>
      <w:marTop w:val="0"/>
      <w:marBottom w:val="0"/>
      <w:divBdr>
        <w:top w:val="none" w:sz="0" w:space="0" w:color="auto"/>
        <w:left w:val="none" w:sz="0" w:space="0" w:color="auto"/>
        <w:bottom w:val="none" w:sz="0" w:space="0" w:color="auto"/>
        <w:right w:val="none" w:sz="0" w:space="0" w:color="auto"/>
      </w:divBdr>
    </w:div>
    <w:div w:id="1195847563">
      <w:bodyDiv w:val="1"/>
      <w:marLeft w:val="0"/>
      <w:marRight w:val="0"/>
      <w:marTop w:val="0"/>
      <w:marBottom w:val="0"/>
      <w:divBdr>
        <w:top w:val="none" w:sz="0" w:space="0" w:color="auto"/>
        <w:left w:val="none" w:sz="0" w:space="0" w:color="auto"/>
        <w:bottom w:val="none" w:sz="0" w:space="0" w:color="auto"/>
        <w:right w:val="none" w:sz="0" w:space="0" w:color="auto"/>
      </w:divBdr>
    </w:div>
    <w:div w:id="1391074965">
      <w:bodyDiv w:val="1"/>
      <w:marLeft w:val="0"/>
      <w:marRight w:val="0"/>
      <w:marTop w:val="0"/>
      <w:marBottom w:val="0"/>
      <w:divBdr>
        <w:top w:val="none" w:sz="0" w:space="0" w:color="auto"/>
        <w:left w:val="none" w:sz="0" w:space="0" w:color="auto"/>
        <w:bottom w:val="none" w:sz="0" w:space="0" w:color="auto"/>
        <w:right w:val="none" w:sz="0" w:space="0" w:color="auto"/>
      </w:divBdr>
    </w:div>
    <w:div w:id="1397817884">
      <w:bodyDiv w:val="1"/>
      <w:marLeft w:val="0"/>
      <w:marRight w:val="0"/>
      <w:marTop w:val="0"/>
      <w:marBottom w:val="0"/>
      <w:divBdr>
        <w:top w:val="none" w:sz="0" w:space="0" w:color="auto"/>
        <w:left w:val="none" w:sz="0" w:space="0" w:color="auto"/>
        <w:bottom w:val="none" w:sz="0" w:space="0" w:color="auto"/>
        <w:right w:val="none" w:sz="0" w:space="0" w:color="auto"/>
      </w:divBdr>
    </w:div>
    <w:div w:id="1489639058">
      <w:bodyDiv w:val="1"/>
      <w:marLeft w:val="0"/>
      <w:marRight w:val="0"/>
      <w:marTop w:val="0"/>
      <w:marBottom w:val="0"/>
      <w:divBdr>
        <w:top w:val="none" w:sz="0" w:space="0" w:color="auto"/>
        <w:left w:val="none" w:sz="0" w:space="0" w:color="auto"/>
        <w:bottom w:val="none" w:sz="0" w:space="0" w:color="auto"/>
        <w:right w:val="none" w:sz="0" w:space="0" w:color="auto"/>
      </w:divBdr>
      <w:divsChild>
        <w:div w:id="175077233">
          <w:marLeft w:val="0"/>
          <w:marRight w:val="0"/>
          <w:marTop w:val="0"/>
          <w:marBottom w:val="0"/>
          <w:divBdr>
            <w:top w:val="none" w:sz="0" w:space="0" w:color="auto"/>
            <w:left w:val="none" w:sz="0" w:space="0" w:color="auto"/>
            <w:bottom w:val="none" w:sz="0" w:space="0" w:color="auto"/>
            <w:right w:val="none" w:sz="0" w:space="0" w:color="auto"/>
          </w:divBdr>
          <w:divsChild>
            <w:div w:id="10936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4829">
      <w:bodyDiv w:val="1"/>
      <w:marLeft w:val="0"/>
      <w:marRight w:val="0"/>
      <w:marTop w:val="0"/>
      <w:marBottom w:val="0"/>
      <w:divBdr>
        <w:top w:val="none" w:sz="0" w:space="0" w:color="auto"/>
        <w:left w:val="none" w:sz="0" w:space="0" w:color="auto"/>
        <w:bottom w:val="none" w:sz="0" w:space="0" w:color="auto"/>
        <w:right w:val="none" w:sz="0" w:space="0" w:color="auto"/>
      </w:divBdr>
    </w:div>
    <w:div w:id="1620145240">
      <w:bodyDiv w:val="1"/>
      <w:marLeft w:val="0"/>
      <w:marRight w:val="0"/>
      <w:marTop w:val="0"/>
      <w:marBottom w:val="0"/>
      <w:divBdr>
        <w:top w:val="none" w:sz="0" w:space="0" w:color="auto"/>
        <w:left w:val="none" w:sz="0" w:space="0" w:color="auto"/>
        <w:bottom w:val="none" w:sz="0" w:space="0" w:color="auto"/>
        <w:right w:val="none" w:sz="0" w:space="0" w:color="auto"/>
      </w:divBdr>
    </w:div>
    <w:div w:id="1655523851">
      <w:bodyDiv w:val="1"/>
      <w:marLeft w:val="0"/>
      <w:marRight w:val="0"/>
      <w:marTop w:val="0"/>
      <w:marBottom w:val="0"/>
      <w:divBdr>
        <w:top w:val="none" w:sz="0" w:space="0" w:color="auto"/>
        <w:left w:val="none" w:sz="0" w:space="0" w:color="auto"/>
        <w:bottom w:val="none" w:sz="0" w:space="0" w:color="auto"/>
        <w:right w:val="none" w:sz="0" w:space="0" w:color="auto"/>
      </w:divBdr>
    </w:div>
    <w:div w:id="1782336209">
      <w:bodyDiv w:val="1"/>
      <w:marLeft w:val="0"/>
      <w:marRight w:val="0"/>
      <w:marTop w:val="0"/>
      <w:marBottom w:val="0"/>
      <w:divBdr>
        <w:top w:val="none" w:sz="0" w:space="0" w:color="auto"/>
        <w:left w:val="none" w:sz="0" w:space="0" w:color="auto"/>
        <w:bottom w:val="none" w:sz="0" w:space="0" w:color="auto"/>
        <w:right w:val="none" w:sz="0" w:space="0" w:color="auto"/>
      </w:divBdr>
    </w:div>
    <w:div w:id="1795974827">
      <w:bodyDiv w:val="1"/>
      <w:marLeft w:val="0"/>
      <w:marRight w:val="0"/>
      <w:marTop w:val="0"/>
      <w:marBottom w:val="0"/>
      <w:divBdr>
        <w:top w:val="none" w:sz="0" w:space="0" w:color="auto"/>
        <w:left w:val="none" w:sz="0" w:space="0" w:color="auto"/>
        <w:bottom w:val="none" w:sz="0" w:space="0" w:color="auto"/>
        <w:right w:val="none" w:sz="0" w:space="0" w:color="auto"/>
      </w:divBdr>
    </w:div>
    <w:div w:id="1809275686">
      <w:bodyDiv w:val="1"/>
      <w:marLeft w:val="0"/>
      <w:marRight w:val="0"/>
      <w:marTop w:val="0"/>
      <w:marBottom w:val="0"/>
      <w:divBdr>
        <w:top w:val="none" w:sz="0" w:space="0" w:color="auto"/>
        <w:left w:val="none" w:sz="0" w:space="0" w:color="auto"/>
        <w:bottom w:val="none" w:sz="0" w:space="0" w:color="auto"/>
        <w:right w:val="none" w:sz="0" w:space="0" w:color="auto"/>
      </w:divBdr>
    </w:div>
    <w:div w:id="1836795259">
      <w:bodyDiv w:val="1"/>
      <w:marLeft w:val="0"/>
      <w:marRight w:val="0"/>
      <w:marTop w:val="0"/>
      <w:marBottom w:val="0"/>
      <w:divBdr>
        <w:top w:val="none" w:sz="0" w:space="0" w:color="auto"/>
        <w:left w:val="none" w:sz="0" w:space="0" w:color="auto"/>
        <w:bottom w:val="none" w:sz="0" w:space="0" w:color="auto"/>
        <w:right w:val="none" w:sz="0" w:space="0" w:color="auto"/>
      </w:divBdr>
    </w:div>
    <w:div w:id="1847164669">
      <w:bodyDiv w:val="1"/>
      <w:marLeft w:val="0"/>
      <w:marRight w:val="0"/>
      <w:marTop w:val="0"/>
      <w:marBottom w:val="0"/>
      <w:divBdr>
        <w:top w:val="none" w:sz="0" w:space="0" w:color="auto"/>
        <w:left w:val="none" w:sz="0" w:space="0" w:color="auto"/>
        <w:bottom w:val="none" w:sz="0" w:space="0" w:color="auto"/>
        <w:right w:val="none" w:sz="0" w:space="0" w:color="auto"/>
      </w:divBdr>
    </w:div>
    <w:div w:id="1851410989">
      <w:bodyDiv w:val="1"/>
      <w:marLeft w:val="0"/>
      <w:marRight w:val="0"/>
      <w:marTop w:val="0"/>
      <w:marBottom w:val="0"/>
      <w:divBdr>
        <w:top w:val="none" w:sz="0" w:space="0" w:color="auto"/>
        <w:left w:val="none" w:sz="0" w:space="0" w:color="auto"/>
        <w:bottom w:val="none" w:sz="0" w:space="0" w:color="auto"/>
        <w:right w:val="none" w:sz="0" w:space="0" w:color="auto"/>
      </w:divBdr>
    </w:div>
    <w:div w:id="1851483863">
      <w:bodyDiv w:val="1"/>
      <w:marLeft w:val="0"/>
      <w:marRight w:val="0"/>
      <w:marTop w:val="0"/>
      <w:marBottom w:val="0"/>
      <w:divBdr>
        <w:top w:val="none" w:sz="0" w:space="0" w:color="auto"/>
        <w:left w:val="none" w:sz="0" w:space="0" w:color="auto"/>
        <w:bottom w:val="none" w:sz="0" w:space="0" w:color="auto"/>
        <w:right w:val="none" w:sz="0" w:space="0" w:color="auto"/>
      </w:divBdr>
    </w:div>
    <w:div w:id="1966814384">
      <w:bodyDiv w:val="1"/>
      <w:marLeft w:val="0"/>
      <w:marRight w:val="0"/>
      <w:marTop w:val="0"/>
      <w:marBottom w:val="0"/>
      <w:divBdr>
        <w:top w:val="none" w:sz="0" w:space="0" w:color="auto"/>
        <w:left w:val="none" w:sz="0" w:space="0" w:color="auto"/>
        <w:bottom w:val="none" w:sz="0" w:space="0" w:color="auto"/>
        <w:right w:val="none" w:sz="0" w:space="0" w:color="auto"/>
      </w:divBdr>
    </w:div>
    <w:div w:id="1974364036">
      <w:bodyDiv w:val="1"/>
      <w:marLeft w:val="0"/>
      <w:marRight w:val="0"/>
      <w:marTop w:val="0"/>
      <w:marBottom w:val="0"/>
      <w:divBdr>
        <w:top w:val="none" w:sz="0" w:space="0" w:color="auto"/>
        <w:left w:val="none" w:sz="0" w:space="0" w:color="auto"/>
        <w:bottom w:val="none" w:sz="0" w:space="0" w:color="auto"/>
        <w:right w:val="none" w:sz="0" w:space="0" w:color="auto"/>
      </w:divBdr>
    </w:div>
    <w:div w:id="2003388875">
      <w:bodyDiv w:val="1"/>
      <w:marLeft w:val="0"/>
      <w:marRight w:val="0"/>
      <w:marTop w:val="0"/>
      <w:marBottom w:val="0"/>
      <w:divBdr>
        <w:top w:val="none" w:sz="0" w:space="0" w:color="auto"/>
        <w:left w:val="none" w:sz="0" w:space="0" w:color="auto"/>
        <w:bottom w:val="none" w:sz="0" w:space="0" w:color="auto"/>
        <w:right w:val="none" w:sz="0" w:space="0" w:color="auto"/>
      </w:divBdr>
    </w:div>
    <w:div w:id="2017078118">
      <w:bodyDiv w:val="1"/>
      <w:marLeft w:val="0"/>
      <w:marRight w:val="0"/>
      <w:marTop w:val="0"/>
      <w:marBottom w:val="0"/>
      <w:divBdr>
        <w:top w:val="none" w:sz="0" w:space="0" w:color="auto"/>
        <w:left w:val="none" w:sz="0" w:space="0" w:color="auto"/>
        <w:bottom w:val="none" w:sz="0" w:space="0" w:color="auto"/>
        <w:right w:val="none" w:sz="0" w:space="0" w:color="auto"/>
      </w:divBdr>
    </w:div>
    <w:div w:id="2022925186">
      <w:bodyDiv w:val="1"/>
      <w:marLeft w:val="0"/>
      <w:marRight w:val="0"/>
      <w:marTop w:val="0"/>
      <w:marBottom w:val="0"/>
      <w:divBdr>
        <w:top w:val="none" w:sz="0" w:space="0" w:color="auto"/>
        <w:left w:val="none" w:sz="0" w:space="0" w:color="auto"/>
        <w:bottom w:val="none" w:sz="0" w:space="0" w:color="auto"/>
        <w:right w:val="none" w:sz="0" w:space="0" w:color="auto"/>
      </w:divBdr>
    </w:div>
    <w:div w:id="2051999489">
      <w:bodyDiv w:val="1"/>
      <w:marLeft w:val="0"/>
      <w:marRight w:val="0"/>
      <w:marTop w:val="0"/>
      <w:marBottom w:val="0"/>
      <w:divBdr>
        <w:top w:val="none" w:sz="0" w:space="0" w:color="auto"/>
        <w:left w:val="none" w:sz="0" w:space="0" w:color="auto"/>
        <w:bottom w:val="none" w:sz="0" w:space="0" w:color="auto"/>
        <w:right w:val="none" w:sz="0" w:space="0" w:color="auto"/>
      </w:divBdr>
    </w:div>
    <w:div w:id="2074501858">
      <w:bodyDiv w:val="1"/>
      <w:marLeft w:val="0"/>
      <w:marRight w:val="0"/>
      <w:marTop w:val="0"/>
      <w:marBottom w:val="0"/>
      <w:divBdr>
        <w:top w:val="none" w:sz="0" w:space="0" w:color="auto"/>
        <w:left w:val="none" w:sz="0" w:space="0" w:color="auto"/>
        <w:bottom w:val="none" w:sz="0" w:space="0" w:color="auto"/>
        <w:right w:val="none" w:sz="0" w:space="0" w:color="auto"/>
      </w:divBdr>
    </w:div>
    <w:div w:id="2088459105">
      <w:bodyDiv w:val="1"/>
      <w:marLeft w:val="0"/>
      <w:marRight w:val="0"/>
      <w:marTop w:val="0"/>
      <w:marBottom w:val="0"/>
      <w:divBdr>
        <w:top w:val="none" w:sz="0" w:space="0" w:color="auto"/>
        <w:left w:val="none" w:sz="0" w:space="0" w:color="auto"/>
        <w:bottom w:val="none" w:sz="0" w:space="0" w:color="auto"/>
        <w:right w:val="none" w:sz="0" w:space="0" w:color="auto"/>
      </w:divBdr>
    </w:div>
    <w:div w:id="2128969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media/image4.jpeg"/><Relationship Id="rId26" Type="http://schemas.openxmlformats.org/officeDocument/2006/relationships/hyperlink" Target="https://www.cia.gov/the-world-factbook/countries/iran/" TargetMode="External"/><Relationship Id="rId39" Type="http://schemas.openxmlformats.org/officeDocument/2006/relationships/hyperlink" Target="https://www.vocabulary.com/dictionary/martyrdom" TargetMode="External"/><Relationship Id="rId21" Type="http://schemas.openxmlformats.org/officeDocument/2006/relationships/hyperlink" Target="https://doi.org/10.2307/j.ctv1fkgcnz" TargetMode="External"/><Relationship Id="rId34" Type="http://schemas.openxmlformats.org/officeDocument/2006/relationships/hyperlink" Target="https://en.wikipedia.org/wiki/Special:BookSources/978-1135048310"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6.jpeg"/><Relationship Id="rId29" Type="http://schemas.openxmlformats.org/officeDocument/2006/relationships/hyperlink" Target="http://www.jstor.org/stable/1408549"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britannica.com/topic/White-Revolution" TargetMode="External"/><Relationship Id="rId32" Type="http://schemas.openxmlformats.org/officeDocument/2006/relationships/hyperlink" Target="https://www.theguardian.com/us-news/live/2020/jan/07/trump-news-today-live-impeachment-articles-iran-latest-updates-democrats" TargetMode="External"/><Relationship Id="rId37" Type="http://schemas.openxmlformats.org/officeDocument/2006/relationships/hyperlink" Target="https://www.npr.org/2020/01/04/793412105/was-it-legal-for-the-u-s-to-kill-a-top-iranian-military-leader" TargetMode="External"/><Relationship Id="rId40" Type="http://schemas.openxmlformats.org/officeDocument/2006/relationships/hyperlink" Target="https://www.jstor.org/stable/26978006"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ifmat.org/11/05/martyrs-foundation/" TargetMode="External"/><Relationship Id="rId28" Type="http://schemas.openxmlformats.org/officeDocument/2006/relationships/hyperlink" Target="https://www.nytimes.com/2020/01/02/world/middleeast/qassem-soleimani-iraq-iran-attack.html" TargetMode="External"/><Relationship Id="rId36" Type="http://schemas.openxmlformats.org/officeDocument/2006/relationships/hyperlink" Target="http://www.jstor.org/stable/4311184" TargetMode="Externa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hyperlink" Target="https://doi.org/10.6094/UNIFR/14949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jstor.org/stable/resrep24483.4" TargetMode="External"/><Relationship Id="rId27" Type="http://schemas.openxmlformats.org/officeDocument/2006/relationships/hyperlink" Target="https://www.collinsdictionary.com/dictionary/english/shaheed" TargetMode="External"/><Relationship Id="rId30" Type="http://schemas.openxmlformats.org/officeDocument/2006/relationships/hyperlink" Target="http://www.jstor.org/stable/4283413" TargetMode="External"/><Relationship Id="rId35" Type="http://schemas.openxmlformats.org/officeDocument/2006/relationships/hyperlink" Target="https://doi.org/10.2307/2618173"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image" Target="media/image3.jpeg"/><Relationship Id="rId25" Type="http://schemas.openxmlformats.org/officeDocument/2006/relationships/hyperlink" Target="http://www.jstor.org/stable/43927266" TargetMode="External"/><Relationship Id="rId33" Type="http://schemas.openxmlformats.org/officeDocument/2006/relationships/hyperlink" Target="https://en.wikipedia.org/wiki/ISBN_(identifier)" TargetMode="External"/><Relationship Id="rId38" Type="http://schemas.openxmlformats.org/officeDocument/2006/relationships/hyperlink" Target="https://www.opensanctions.org/entities/NK-JPtCyqKZVN6pmdmtRuaQo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27f49d5726c9c3e/Dokumenty/Statistika%20Bakal&#225;&#345;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polomouc-my.sharepoint.com/personal/rihato02_upol_cz/Documents/Statistika%20bakal&#225;&#345;ka.od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polomouc-my.sharepoint.com/personal/rihato02_upol_cz/Documents/Statistika%20bakal&#225;&#345;ka.od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polomouc-my.sharepoint.com/personal/rihato02_upol_cz/Documents/Statistika%20bakal&#225;&#345;ka.ods"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Speeches</a:t>
            </a:r>
            <a:r>
              <a:rPr lang="cs-CZ" baseline="0"/>
              <a:t> made by Ali Khamenei</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List1!$E$1</c:f>
              <c:strCache>
                <c:ptCount val="1"/>
                <c:pt idx="0">
                  <c:v>Mention of QS</c:v>
                </c:pt>
              </c:strCache>
            </c:strRef>
          </c:tx>
          <c:spPr>
            <a:solidFill>
              <a:schemeClr val="accent1"/>
            </a:solidFill>
            <a:ln>
              <a:noFill/>
            </a:ln>
            <a:effectLst/>
          </c:spPr>
          <c:invertIfNegative val="0"/>
          <c:cat>
            <c:multiLvlStrRef>
              <c:f>List1!$C$2:$D$41</c:f>
              <c:multiLvlStrCache>
                <c:ptCount val="40"/>
                <c:lvl>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pt idx="13">
                    <c:v>Feb</c:v>
                  </c:pt>
                  <c:pt idx="14">
                    <c:v>Mar</c:v>
                  </c:pt>
                  <c:pt idx="15">
                    <c:v>Apr</c:v>
                  </c:pt>
                  <c:pt idx="16">
                    <c:v>May</c:v>
                  </c:pt>
                  <c:pt idx="17">
                    <c:v>June</c:v>
                  </c:pt>
                  <c:pt idx="18">
                    <c:v>July</c:v>
                  </c:pt>
                  <c:pt idx="19">
                    <c:v>Aug</c:v>
                  </c:pt>
                  <c:pt idx="20">
                    <c:v>Sep</c:v>
                  </c:pt>
                  <c:pt idx="21">
                    <c:v>Oct</c:v>
                  </c:pt>
                  <c:pt idx="22">
                    <c:v>Nov</c:v>
                  </c:pt>
                  <c:pt idx="23">
                    <c:v>Dec</c:v>
                  </c:pt>
                  <c:pt idx="24">
                    <c:v>Jan</c:v>
                  </c:pt>
                  <c:pt idx="25">
                    <c:v>Feb</c:v>
                  </c:pt>
                  <c:pt idx="26">
                    <c:v>Mar</c:v>
                  </c:pt>
                  <c:pt idx="27">
                    <c:v>Apr</c:v>
                  </c:pt>
                  <c:pt idx="28">
                    <c:v>May</c:v>
                  </c:pt>
                  <c:pt idx="29">
                    <c:v>June</c:v>
                  </c:pt>
                  <c:pt idx="30">
                    <c:v>July</c:v>
                  </c:pt>
                  <c:pt idx="31">
                    <c:v>Aug</c:v>
                  </c:pt>
                  <c:pt idx="32">
                    <c:v>Sep</c:v>
                  </c:pt>
                  <c:pt idx="33">
                    <c:v>Oct</c:v>
                  </c:pt>
                  <c:pt idx="34">
                    <c:v>Nov</c:v>
                  </c:pt>
                  <c:pt idx="35">
                    <c:v>Dec</c:v>
                  </c:pt>
                  <c:pt idx="36">
                    <c:v>Jan</c:v>
                  </c:pt>
                  <c:pt idx="37">
                    <c:v>Feb</c:v>
                  </c:pt>
                  <c:pt idx="38">
                    <c:v>Mar</c:v>
                  </c:pt>
                  <c:pt idx="39">
                    <c:v>Apr</c:v>
                  </c:pt>
                </c:lvl>
                <c:lvl>
                  <c:pt idx="0">
                    <c:v>2020</c:v>
                  </c:pt>
                  <c:pt idx="12">
                    <c:v>2021</c:v>
                  </c:pt>
                  <c:pt idx="24">
                    <c:v>2022</c:v>
                  </c:pt>
                  <c:pt idx="36">
                    <c:v>2023</c:v>
                  </c:pt>
                </c:lvl>
              </c:multiLvlStrCache>
            </c:multiLvlStrRef>
          </c:cat>
          <c:val>
            <c:numRef>
              <c:f>List1!$E$2:$E$41</c:f>
              <c:numCache>
                <c:formatCode>General</c:formatCode>
                <c:ptCount val="40"/>
                <c:pt idx="0">
                  <c:v>3</c:v>
                </c:pt>
                <c:pt idx="1">
                  <c:v>2</c:v>
                </c:pt>
                <c:pt idx="2">
                  <c:v>1</c:v>
                </c:pt>
                <c:pt idx="4">
                  <c:v>1</c:v>
                </c:pt>
                <c:pt idx="5">
                  <c:v>1</c:v>
                </c:pt>
                <c:pt idx="6">
                  <c:v>2</c:v>
                </c:pt>
                <c:pt idx="7">
                  <c:v>1</c:v>
                </c:pt>
                <c:pt idx="11">
                  <c:v>1</c:v>
                </c:pt>
                <c:pt idx="12">
                  <c:v>1</c:v>
                </c:pt>
                <c:pt idx="13">
                  <c:v>1</c:v>
                </c:pt>
                <c:pt idx="16">
                  <c:v>2</c:v>
                </c:pt>
                <c:pt idx="17">
                  <c:v>1</c:v>
                </c:pt>
                <c:pt idx="20">
                  <c:v>2</c:v>
                </c:pt>
                <c:pt idx="23">
                  <c:v>1</c:v>
                </c:pt>
                <c:pt idx="24">
                  <c:v>2</c:v>
                </c:pt>
                <c:pt idx="25">
                  <c:v>2</c:v>
                </c:pt>
                <c:pt idx="29">
                  <c:v>1</c:v>
                </c:pt>
                <c:pt idx="31">
                  <c:v>1</c:v>
                </c:pt>
                <c:pt idx="32">
                  <c:v>1</c:v>
                </c:pt>
                <c:pt idx="34">
                  <c:v>2</c:v>
                </c:pt>
                <c:pt idx="36">
                  <c:v>2</c:v>
                </c:pt>
              </c:numCache>
            </c:numRef>
          </c:val>
          <c:extLst>
            <c:ext xmlns:c16="http://schemas.microsoft.com/office/drawing/2014/chart" uri="{C3380CC4-5D6E-409C-BE32-E72D297353CC}">
              <c16:uniqueId val="{00000000-117D-44B0-BA4D-58F77A34EDFD}"/>
            </c:ext>
          </c:extLst>
        </c:ser>
        <c:ser>
          <c:idx val="1"/>
          <c:order val="1"/>
          <c:tx>
            <c:strRef>
              <c:f>List1!$F$1</c:f>
              <c:strCache>
                <c:ptCount val="1"/>
                <c:pt idx="0">
                  <c:v>Total number of speeches</c:v>
                </c:pt>
              </c:strCache>
            </c:strRef>
          </c:tx>
          <c:spPr>
            <a:solidFill>
              <a:schemeClr val="accent2"/>
            </a:solidFill>
            <a:ln>
              <a:noFill/>
            </a:ln>
            <a:effectLst/>
          </c:spPr>
          <c:invertIfNegative val="0"/>
          <c:cat>
            <c:multiLvlStrRef>
              <c:f>List1!$C$2:$D$41</c:f>
              <c:multiLvlStrCache>
                <c:ptCount val="40"/>
                <c:lvl>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pt idx="13">
                    <c:v>Feb</c:v>
                  </c:pt>
                  <c:pt idx="14">
                    <c:v>Mar</c:v>
                  </c:pt>
                  <c:pt idx="15">
                    <c:v>Apr</c:v>
                  </c:pt>
                  <c:pt idx="16">
                    <c:v>May</c:v>
                  </c:pt>
                  <c:pt idx="17">
                    <c:v>June</c:v>
                  </c:pt>
                  <c:pt idx="18">
                    <c:v>July</c:v>
                  </c:pt>
                  <c:pt idx="19">
                    <c:v>Aug</c:v>
                  </c:pt>
                  <c:pt idx="20">
                    <c:v>Sep</c:v>
                  </c:pt>
                  <c:pt idx="21">
                    <c:v>Oct</c:v>
                  </c:pt>
                  <c:pt idx="22">
                    <c:v>Nov</c:v>
                  </c:pt>
                  <c:pt idx="23">
                    <c:v>Dec</c:v>
                  </c:pt>
                  <c:pt idx="24">
                    <c:v>Jan</c:v>
                  </c:pt>
                  <c:pt idx="25">
                    <c:v>Feb</c:v>
                  </c:pt>
                  <c:pt idx="26">
                    <c:v>Mar</c:v>
                  </c:pt>
                  <c:pt idx="27">
                    <c:v>Apr</c:v>
                  </c:pt>
                  <c:pt idx="28">
                    <c:v>May</c:v>
                  </c:pt>
                  <c:pt idx="29">
                    <c:v>June</c:v>
                  </c:pt>
                  <c:pt idx="30">
                    <c:v>July</c:v>
                  </c:pt>
                  <c:pt idx="31">
                    <c:v>Aug</c:v>
                  </c:pt>
                  <c:pt idx="32">
                    <c:v>Sep</c:v>
                  </c:pt>
                  <c:pt idx="33">
                    <c:v>Oct</c:v>
                  </c:pt>
                  <c:pt idx="34">
                    <c:v>Nov</c:v>
                  </c:pt>
                  <c:pt idx="35">
                    <c:v>Dec</c:v>
                  </c:pt>
                  <c:pt idx="36">
                    <c:v>Jan</c:v>
                  </c:pt>
                  <c:pt idx="37">
                    <c:v>Feb</c:v>
                  </c:pt>
                  <c:pt idx="38">
                    <c:v>Mar</c:v>
                  </c:pt>
                  <c:pt idx="39">
                    <c:v>Apr</c:v>
                  </c:pt>
                </c:lvl>
                <c:lvl>
                  <c:pt idx="0">
                    <c:v>2020</c:v>
                  </c:pt>
                  <c:pt idx="12">
                    <c:v>2021</c:v>
                  </c:pt>
                  <c:pt idx="24">
                    <c:v>2022</c:v>
                  </c:pt>
                  <c:pt idx="36">
                    <c:v>2023</c:v>
                  </c:pt>
                </c:lvl>
              </c:multiLvlStrCache>
            </c:multiLvlStrRef>
          </c:cat>
          <c:val>
            <c:numRef>
              <c:f>List1!$F$2:$F$41</c:f>
              <c:numCache>
                <c:formatCode>General</c:formatCode>
                <c:ptCount val="40"/>
                <c:pt idx="0">
                  <c:v>5</c:v>
                </c:pt>
                <c:pt idx="1">
                  <c:v>4</c:v>
                </c:pt>
                <c:pt idx="2">
                  <c:v>2</c:v>
                </c:pt>
                <c:pt idx="3">
                  <c:v>2</c:v>
                </c:pt>
                <c:pt idx="4">
                  <c:v>4</c:v>
                </c:pt>
                <c:pt idx="5">
                  <c:v>2</c:v>
                </c:pt>
                <c:pt idx="6">
                  <c:v>2</c:v>
                </c:pt>
                <c:pt idx="7">
                  <c:v>2</c:v>
                </c:pt>
                <c:pt idx="8">
                  <c:v>2</c:v>
                </c:pt>
                <c:pt idx="9">
                  <c:v>2</c:v>
                </c:pt>
                <c:pt idx="10">
                  <c:v>2</c:v>
                </c:pt>
                <c:pt idx="11">
                  <c:v>1</c:v>
                </c:pt>
                <c:pt idx="12">
                  <c:v>1</c:v>
                </c:pt>
                <c:pt idx="13">
                  <c:v>4</c:v>
                </c:pt>
                <c:pt idx="14">
                  <c:v>3</c:v>
                </c:pt>
                <c:pt idx="15">
                  <c:v>1</c:v>
                </c:pt>
                <c:pt idx="16">
                  <c:v>4</c:v>
                </c:pt>
                <c:pt idx="17">
                  <c:v>5</c:v>
                </c:pt>
                <c:pt idx="18">
                  <c:v>2</c:v>
                </c:pt>
                <c:pt idx="19">
                  <c:v>3</c:v>
                </c:pt>
                <c:pt idx="20">
                  <c:v>2</c:v>
                </c:pt>
                <c:pt idx="21">
                  <c:v>3</c:v>
                </c:pt>
                <c:pt idx="22">
                  <c:v>2</c:v>
                </c:pt>
                <c:pt idx="23">
                  <c:v>1</c:v>
                </c:pt>
                <c:pt idx="24">
                  <c:v>4</c:v>
                </c:pt>
                <c:pt idx="25">
                  <c:v>4</c:v>
                </c:pt>
                <c:pt idx="26">
                  <c:v>5</c:v>
                </c:pt>
                <c:pt idx="27">
                  <c:v>4</c:v>
                </c:pt>
                <c:pt idx="28">
                  <c:v>5</c:v>
                </c:pt>
                <c:pt idx="29">
                  <c:v>4</c:v>
                </c:pt>
                <c:pt idx="30">
                  <c:v>1</c:v>
                </c:pt>
                <c:pt idx="31">
                  <c:v>1</c:v>
                </c:pt>
                <c:pt idx="32">
                  <c:v>1</c:v>
                </c:pt>
                <c:pt idx="33">
                  <c:v>4</c:v>
                </c:pt>
                <c:pt idx="34">
                  <c:v>4</c:v>
                </c:pt>
                <c:pt idx="35">
                  <c:v>1</c:v>
                </c:pt>
                <c:pt idx="36">
                  <c:v>5</c:v>
                </c:pt>
                <c:pt idx="37">
                  <c:v>4</c:v>
                </c:pt>
                <c:pt idx="38">
                  <c:v>3</c:v>
                </c:pt>
              </c:numCache>
            </c:numRef>
          </c:val>
          <c:extLst>
            <c:ext xmlns:c16="http://schemas.microsoft.com/office/drawing/2014/chart" uri="{C3380CC4-5D6E-409C-BE32-E72D297353CC}">
              <c16:uniqueId val="{00000001-117D-44B0-BA4D-58F77A34EDFD}"/>
            </c:ext>
          </c:extLst>
        </c:ser>
        <c:dLbls>
          <c:showLegendKey val="0"/>
          <c:showVal val="0"/>
          <c:showCatName val="0"/>
          <c:showSerName val="0"/>
          <c:showPercent val="0"/>
          <c:showBubbleSize val="0"/>
        </c:dLbls>
        <c:gapWidth val="219"/>
        <c:overlap val="-27"/>
        <c:axId val="459330480"/>
        <c:axId val="459330832"/>
      </c:barChart>
      <c:catAx>
        <c:axId val="45933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9330832"/>
        <c:crosses val="autoZero"/>
        <c:auto val="1"/>
        <c:lblAlgn val="ctr"/>
        <c:lblOffset val="100"/>
        <c:noMultiLvlLbl val="0"/>
      </c:catAx>
      <c:valAx>
        <c:axId val="45933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933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cs-CZ"/>
              <a:t>Data Selection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667-4C2C-81C3-736FB3B8798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667-4C2C-81C3-736FB3B8798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667-4C2C-81C3-736FB3B8798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List1!$L$19:$L$21</c:f>
              <c:strCache>
                <c:ptCount val="3"/>
                <c:pt idx="0">
                  <c:v>Other speeches</c:v>
                </c:pt>
                <c:pt idx="1">
                  <c:v>Used for Analysis</c:v>
                </c:pt>
                <c:pt idx="2">
                  <c:v>Errors</c:v>
                </c:pt>
              </c:strCache>
            </c:strRef>
          </c:cat>
          <c:val>
            <c:numRef>
              <c:f>List1!$M$19:$M$21</c:f>
              <c:numCache>
                <c:formatCode>General</c:formatCode>
                <c:ptCount val="3"/>
                <c:pt idx="0">
                  <c:v>80</c:v>
                </c:pt>
                <c:pt idx="1">
                  <c:v>31</c:v>
                </c:pt>
                <c:pt idx="2">
                  <c:v>1</c:v>
                </c:pt>
              </c:numCache>
            </c:numRef>
          </c:val>
          <c:extLst>
            <c:ext xmlns:c16="http://schemas.microsoft.com/office/drawing/2014/chart" uri="{C3380CC4-5D6E-409C-BE32-E72D297353CC}">
              <c16:uniqueId val="{00000006-A667-4C2C-81C3-736FB3B8798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Use of Martyrdom</a:t>
            </a:r>
            <a:r>
              <a:rPr lang="cs-CZ" baseline="0"/>
              <a:t> in the speech as</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cat>
            <c:strRef>
              <c:f>List1!$F$15:$F$18</c:f>
              <c:strCache>
                <c:ptCount val="4"/>
                <c:pt idx="0">
                  <c:v>Title</c:v>
                </c:pt>
                <c:pt idx="1">
                  <c:v>Substitute of word "killed"</c:v>
                </c:pt>
                <c:pt idx="2">
                  <c:v>Example</c:v>
                </c:pt>
                <c:pt idx="3">
                  <c:v>Central topic of the speech</c:v>
                </c:pt>
              </c:strCache>
            </c:strRef>
          </c:cat>
          <c:val>
            <c:numRef>
              <c:f>List1!$G$15:$G$18</c:f>
              <c:numCache>
                <c:formatCode>General</c:formatCode>
                <c:ptCount val="4"/>
                <c:pt idx="0">
                  <c:v>29</c:v>
                </c:pt>
                <c:pt idx="1">
                  <c:v>12</c:v>
                </c:pt>
                <c:pt idx="2">
                  <c:v>4</c:v>
                </c:pt>
                <c:pt idx="3">
                  <c:v>1</c:v>
                </c:pt>
              </c:numCache>
            </c:numRef>
          </c:val>
          <c:extLst>
            <c:ext xmlns:c16="http://schemas.microsoft.com/office/drawing/2014/chart" uri="{C3380CC4-5D6E-409C-BE32-E72D297353CC}">
              <c16:uniqueId val="{00000000-6867-47FD-B7CC-D4838C3931B6}"/>
            </c:ext>
          </c:extLst>
        </c:ser>
        <c:dLbls>
          <c:showLegendKey val="0"/>
          <c:showVal val="0"/>
          <c:showCatName val="0"/>
          <c:showSerName val="0"/>
          <c:showPercent val="0"/>
          <c:showBubbleSize val="0"/>
        </c:dLbls>
        <c:gapWidth val="182"/>
        <c:axId val="1931891568"/>
        <c:axId val="1931892816"/>
      </c:barChart>
      <c:catAx>
        <c:axId val="1931891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31892816"/>
        <c:crosses val="autoZero"/>
        <c:auto val="0"/>
        <c:lblAlgn val="ctr"/>
        <c:lblOffset val="100"/>
        <c:noMultiLvlLbl val="0"/>
      </c:catAx>
      <c:valAx>
        <c:axId val="1931892816"/>
        <c:scaling>
          <c:orientation val="minMax"/>
          <c:max val="3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31891568"/>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Target</a:t>
            </a:r>
            <a:r>
              <a:rPr lang="cs-CZ" baseline="0"/>
              <a:t> Audience</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cat>
            <c:strRef>
              <c:f>List1!$F$54:$F$64</c:f>
              <c:strCache>
                <c:ptCount val="11"/>
                <c:pt idx="0">
                  <c:v>Public (Non-specified)</c:v>
                </c:pt>
                <c:pt idx="1">
                  <c:v>Youth</c:v>
                </c:pt>
                <c:pt idx="2">
                  <c:v>People from East Azerbaijan</c:v>
                </c:pt>
                <c:pt idx="3">
                  <c:v>Government Officials</c:v>
                </c:pt>
                <c:pt idx="4">
                  <c:v>Arabs</c:v>
                </c:pt>
                <c:pt idx="5">
                  <c:v>Public (able to vote)</c:v>
                </c:pt>
                <c:pt idx="6">
                  <c:v>Teachers</c:v>
                </c:pt>
                <c:pt idx="7">
                  <c:v>Workers</c:v>
                </c:pt>
                <c:pt idx="8">
                  <c:v>Soleimani's Wife</c:v>
                </c:pt>
                <c:pt idx="9">
                  <c:v>Military Personnel</c:v>
                </c:pt>
                <c:pt idx="10">
                  <c:v>Hospital Personnel</c:v>
                </c:pt>
              </c:strCache>
            </c:strRef>
          </c:cat>
          <c:val>
            <c:numRef>
              <c:f>List1!$G$54:$G$64</c:f>
              <c:numCache>
                <c:formatCode>General</c:formatCode>
                <c:ptCount val="11"/>
                <c:pt idx="0">
                  <c:v>14</c:v>
                </c:pt>
                <c:pt idx="1">
                  <c:v>7</c:v>
                </c:pt>
                <c:pt idx="2">
                  <c:v>3</c:v>
                </c:pt>
                <c:pt idx="3">
                  <c:v>3</c:v>
                </c:pt>
                <c:pt idx="4">
                  <c:v>2</c:v>
                </c:pt>
                <c:pt idx="5">
                  <c:v>2</c:v>
                </c:pt>
                <c:pt idx="6">
                  <c:v>1</c:v>
                </c:pt>
                <c:pt idx="7">
                  <c:v>1</c:v>
                </c:pt>
                <c:pt idx="8">
                  <c:v>1</c:v>
                </c:pt>
                <c:pt idx="9">
                  <c:v>1</c:v>
                </c:pt>
                <c:pt idx="10">
                  <c:v>1</c:v>
                </c:pt>
              </c:numCache>
            </c:numRef>
          </c:val>
          <c:extLst>
            <c:ext xmlns:c16="http://schemas.microsoft.com/office/drawing/2014/chart" uri="{C3380CC4-5D6E-409C-BE32-E72D297353CC}">
              <c16:uniqueId val="{00000000-FC0C-416B-AA24-EDBCBAC47C72}"/>
            </c:ext>
          </c:extLst>
        </c:ser>
        <c:dLbls>
          <c:showLegendKey val="0"/>
          <c:showVal val="0"/>
          <c:showCatName val="0"/>
          <c:showSerName val="0"/>
          <c:showPercent val="0"/>
          <c:showBubbleSize val="0"/>
        </c:dLbls>
        <c:gapWidth val="182"/>
        <c:axId val="1933571520"/>
        <c:axId val="1933572352"/>
      </c:barChart>
      <c:catAx>
        <c:axId val="1933571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33572352"/>
        <c:crosses val="autoZero"/>
        <c:auto val="1"/>
        <c:lblAlgn val="ctr"/>
        <c:lblOffset val="100"/>
        <c:noMultiLvlLbl val="0"/>
      </c:catAx>
      <c:valAx>
        <c:axId val="1933572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3357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B5E6-C962-4665-8000-F48B87EA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8070</TotalTime>
  <Pages>66</Pages>
  <Words>17150</Words>
  <Characters>101190</Characters>
  <Application>Microsoft Office Word</Application>
  <DocSecurity>0</DocSecurity>
  <Lines>843</Lines>
  <Paragraphs>236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118104</CharactersWithSpaces>
  <SharedDoc>false</SharedDoc>
  <HLinks>
    <vt:vector size="306" baseType="variant">
      <vt:variant>
        <vt:i4>851969</vt:i4>
      </vt:variant>
      <vt:variant>
        <vt:i4>270</vt:i4>
      </vt:variant>
      <vt:variant>
        <vt:i4>0</vt:i4>
      </vt:variant>
      <vt:variant>
        <vt:i4>5</vt:i4>
      </vt:variant>
      <vt:variant>
        <vt:lpwstr>https://doi.org/10.6094/UNIFR/149497</vt:lpwstr>
      </vt:variant>
      <vt:variant>
        <vt:lpwstr/>
      </vt:variant>
      <vt:variant>
        <vt:i4>7012393</vt:i4>
      </vt:variant>
      <vt:variant>
        <vt:i4>267</vt:i4>
      </vt:variant>
      <vt:variant>
        <vt:i4>0</vt:i4>
      </vt:variant>
      <vt:variant>
        <vt:i4>5</vt:i4>
      </vt:variant>
      <vt:variant>
        <vt:lpwstr>https://www.vocabulary.com/dictionary/martyrdom</vt:lpwstr>
      </vt:variant>
      <vt:variant>
        <vt:lpwstr>:~:text=The%20root%20of%20martyrdom%20is,die%20because%20of%20their%20beliefs</vt:lpwstr>
      </vt:variant>
      <vt:variant>
        <vt:i4>458819</vt:i4>
      </vt:variant>
      <vt:variant>
        <vt:i4>264</vt:i4>
      </vt:variant>
      <vt:variant>
        <vt:i4>0</vt:i4>
      </vt:variant>
      <vt:variant>
        <vt:i4>5</vt:i4>
      </vt:variant>
      <vt:variant>
        <vt:lpwstr>https://www.opensanctions.org/entities/NK-JPtCyqKZVN6pmdmtRuaQok/</vt:lpwstr>
      </vt:variant>
      <vt:variant>
        <vt:lpwstr/>
      </vt:variant>
      <vt:variant>
        <vt:i4>3473460</vt:i4>
      </vt:variant>
      <vt:variant>
        <vt:i4>261</vt:i4>
      </vt:variant>
      <vt:variant>
        <vt:i4>0</vt:i4>
      </vt:variant>
      <vt:variant>
        <vt:i4>5</vt:i4>
      </vt:variant>
      <vt:variant>
        <vt:lpwstr>https://www.npr.org/2020/01/04/793412105/was-it-legal-for-the-u-s-to-kill-a-top-iranian-military-leader</vt:lpwstr>
      </vt:variant>
      <vt:variant>
        <vt:lpwstr/>
      </vt:variant>
      <vt:variant>
        <vt:i4>2031686</vt:i4>
      </vt:variant>
      <vt:variant>
        <vt:i4>258</vt:i4>
      </vt:variant>
      <vt:variant>
        <vt:i4>0</vt:i4>
      </vt:variant>
      <vt:variant>
        <vt:i4>5</vt:i4>
      </vt:variant>
      <vt:variant>
        <vt:lpwstr>https://en.wikipedia.org/wiki/Special:BookSources/978-1135048310</vt:lpwstr>
      </vt:variant>
      <vt:variant>
        <vt:lpwstr/>
      </vt:variant>
      <vt:variant>
        <vt:i4>6291547</vt:i4>
      </vt:variant>
      <vt:variant>
        <vt:i4>255</vt:i4>
      </vt:variant>
      <vt:variant>
        <vt:i4>0</vt:i4>
      </vt:variant>
      <vt:variant>
        <vt:i4>5</vt:i4>
      </vt:variant>
      <vt:variant>
        <vt:lpwstr>https://en.wikipedia.org/wiki/ISBN_(identifier)</vt:lpwstr>
      </vt:variant>
      <vt:variant>
        <vt:lpwstr/>
      </vt:variant>
      <vt:variant>
        <vt:i4>2490488</vt:i4>
      </vt:variant>
      <vt:variant>
        <vt:i4>252</vt:i4>
      </vt:variant>
      <vt:variant>
        <vt:i4>0</vt:i4>
      </vt:variant>
      <vt:variant>
        <vt:i4>5</vt:i4>
      </vt:variant>
      <vt:variant>
        <vt:lpwstr>http://www.jstor.org/stable/1408549</vt:lpwstr>
      </vt:variant>
      <vt:variant>
        <vt:lpwstr/>
      </vt:variant>
      <vt:variant>
        <vt:i4>4390999</vt:i4>
      </vt:variant>
      <vt:variant>
        <vt:i4>249</vt:i4>
      </vt:variant>
      <vt:variant>
        <vt:i4>0</vt:i4>
      </vt:variant>
      <vt:variant>
        <vt:i4>5</vt:i4>
      </vt:variant>
      <vt:variant>
        <vt:lpwstr>https://www.collinsdictionary.com/dictionary/english/shaheed</vt:lpwstr>
      </vt:variant>
      <vt:variant>
        <vt:lpwstr/>
      </vt:variant>
      <vt:variant>
        <vt:i4>1245262</vt:i4>
      </vt:variant>
      <vt:variant>
        <vt:i4>246</vt:i4>
      </vt:variant>
      <vt:variant>
        <vt:i4>0</vt:i4>
      </vt:variant>
      <vt:variant>
        <vt:i4>5</vt:i4>
      </vt:variant>
      <vt:variant>
        <vt:lpwstr>https://www.cia.gov/the-world-factbook/countries/iran/</vt:lpwstr>
      </vt:variant>
      <vt:variant>
        <vt:lpwstr>people-and-society</vt:lpwstr>
      </vt:variant>
      <vt:variant>
        <vt:i4>4784199</vt:i4>
      </vt:variant>
      <vt:variant>
        <vt:i4>243</vt:i4>
      </vt:variant>
      <vt:variant>
        <vt:i4>0</vt:i4>
      </vt:variant>
      <vt:variant>
        <vt:i4>5</vt:i4>
      </vt:variant>
      <vt:variant>
        <vt:lpwstr>https://www.britannica.com/topic/White-Revolution</vt:lpwstr>
      </vt:variant>
      <vt:variant>
        <vt:lpwstr/>
      </vt:variant>
      <vt:variant>
        <vt:i4>4128874</vt:i4>
      </vt:variant>
      <vt:variant>
        <vt:i4>240</vt:i4>
      </vt:variant>
      <vt:variant>
        <vt:i4>0</vt:i4>
      </vt:variant>
      <vt:variant>
        <vt:i4>5</vt:i4>
      </vt:variant>
      <vt:variant>
        <vt:lpwstr>https://www.ifmat.org/11/05/martyrs-foundation/</vt:lpwstr>
      </vt:variant>
      <vt:variant>
        <vt:lpwstr/>
      </vt:variant>
      <vt:variant>
        <vt:i4>589902</vt:i4>
      </vt:variant>
      <vt:variant>
        <vt:i4>237</vt:i4>
      </vt:variant>
      <vt:variant>
        <vt:i4>0</vt:i4>
      </vt:variant>
      <vt:variant>
        <vt:i4>5</vt:i4>
      </vt:variant>
      <vt:variant>
        <vt:lpwstr>https://doi.org/10.2307/j.ctv1fkgcnz</vt:lpwstr>
      </vt:variant>
      <vt:variant>
        <vt:lpwstr/>
      </vt:variant>
      <vt:variant>
        <vt:i4>1048624</vt:i4>
      </vt:variant>
      <vt:variant>
        <vt:i4>230</vt:i4>
      </vt:variant>
      <vt:variant>
        <vt:i4>0</vt:i4>
      </vt:variant>
      <vt:variant>
        <vt:i4>5</vt:i4>
      </vt:variant>
      <vt:variant>
        <vt:lpwstr/>
      </vt:variant>
      <vt:variant>
        <vt:lpwstr>_Toc133210366</vt:lpwstr>
      </vt:variant>
      <vt:variant>
        <vt:i4>1048624</vt:i4>
      </vt:variant>
      <vt:variant>
        <vt:i4>224</vt:i4>
      </vt:variant>
      <vt:variant>
        <vt:i4>0</vt:i4>
      </vt:variant>
      <vt:variant>
        <vt:i4>5</vt:i4>
      </vt:variant>
      <vt:variant>
        <vt:lpwstr/>
      </vt:variant>
      <vt:variant>
        <vt:lpwstr>_Toc133210365</vt:lpwstr>
      </vt:variant>
      <vt:variant>
        <vt:i4>1048624</vt:i4>
      </vt:variant>
      <vt:variant>
        <vt:i4>218</vt:i4>
      </vt:variant>
      <vt:variant>
        <vt:i4>0</vt:i4>
      </vt:variant>
      <vt:variant>
        <vt:i4>5</vt:i4>
      </vt:variant>
      <vt:variant>
        <vt:lpwstr/>
      </vt:variant>
      <vt:variant>
        <vt:lpwstr>_Toc133210364</vt:lpwstr>
      </vt:variant>
      <vt:variant>
        <vt:i4>1048624</vt:i4>
      </vt:variant>
      <vt:variant>
        <vt:i4>212</vt:i4>
      </vt:variant>
      <vt:variant>
        <vt:i4>0</vt:i4>
      </vt:variant>
      <vt:variant>
        <vt:i4>5</vt:i4>
      </vt:variant>
      <vt:variant>
        <vt:lpwstr/>
      </vt:variant>
      <vt:variant>
        <vt:lpwstr>_Toc133210363</vt:lpwstr>
      </vt:variant>
      <vt:variant>
        <vt:i4>1048624</vt:i4>
      </vt:variant>
      <vt:variant>
        <vt:i4>206</vt:i4>
      </vt:variant>
      <vt:variant>
        <vt:i4>0</vt:i4>
      </vt:variant>
      <vt:variant>
        <vt:i4>5</vt:i4>
      </vt:variant>
      <vt:variant>
        <vt:lpwstr/>
      </vt:variant>
      <vt:variant>
        <vt:lpwstr>_Toc133210362</vt:lpwstr>
      </vt:variant>
      <vt:variant>
        <vt:i4>1048624</vt:i4>
      </vt:variant>
      <vt:variant>
        <vt:i4>200</vt:i4>
      </vt:variant>
      <vt:variant>
        <vt:i4>0</vt:i4>
      </vt:variant>
      <vt:variant>
        <vt:i4>5</vt:i4>
      </vt:variant>
      <vt:variant>
        <vt:lpwstr/>
      </vt:variant>
      <vt:variant>
        <vt:lpwstr>_Toc133210361</vt:lpwstr>
      </vt:variant>
      <vt:variant>
        <vt:i4>1048624</vt:i4>
      </vt:variant>
      <vt:variant>
        <vt:i4>194</vt:i4>
      </vt:variant>
      <vt:variant>
        <vt:i4>0</vt:i4>
      </vt:variant>
      <vt:variant>
        <vt:i4>5</vt:i4>
      </vt:variant>
      <vt:variant>
        <vt:lpwstr/>
      </vt:variant>
      <vt:variant>
        <vt:lpwstr>_Toc133210360</vt:lpwstr>
      </vt:variant>
      <vt:variant>
        <vt:i4>1245232</vt:i4>
      </vt:variant>
      <vt:variant>
        <vt:i4>188</vt:i4>
      </vt:variant>
      <vt:variant>
        <vt:i4>0</vt:i4>
      </vt:variant>
      <vt:variant>
        <vt:i4>5</vt:i4>
      </vt:variant>
      <vt:variant>
        <vt:lpwstr/>
      </vt:variant>
      <vt:variant>
        <vt:lpwstr>_Toc133210359</vt:lpwstr>
      </vt:variant>
      <vt:variant>
        <vt:i4>1245232</vt:i4>
      </vt:variant>
      <vt:variant>
        <vt:i4>182</vt:i4>
      </vt:variant>
      <vt:variant>
        <vt:i4>0</vt:i4>
      </vt:variant>
      <vt:variant>
        <vt:i4>5</vt:i4>
      </vt:variant>
      <vt:variant>
        <vt:lpwstr/>
      </vt:variant>
      <vt:variant>
        <vt:lpwstr>_Toc133210358</vt:lpwstr>
      </vt:variant>
      <vt:variant>
        <vt:i4>1245232</vt:i4>
      </vt:variant>
      <vt:variant>
        <vt:i4>176</vt:i4>
      </vt:variant>
      <vt:variant>
        <vt:i4>0</vt:i4>
      </vt:variant>
      <vt:variant>
        <vt:i4>5</vt:i4>
      </vt:variant>
      <vt:variant>
        <vt:lpwstr/>
      </vt:variant>
      <vt:variant>
        <vt:lpwstr>_Toc133210357</vt:lpwstr>
      </vt:variant>
      <vt:variant>
        <vt:i4>1245232</vt:i4>
      </vt:variant>
      <vt:variant>
        <vt:i4>170</vt:i4>
      </vt:variant>
      <vt:variant>
        <vt:i4>0</vt:i4>
      </vt:variant>
      <vt:variant>
        <vt:i4>5</vt:i4>
      </vt:variant>
      <vt:variant>
        <vt:lpwstr/>
      </vt:variant>
      <vt:variant>
        <vt:lpwstr>_Toc133210356</vt:lpwstr>
      </vt:variant>
      <vt:variant>
        <vt:i4>1245232</vt:i4>
      </vt:variant>
      <vt:variant>
        <vt:i4>164</vt:i4>
      </vt:variant>
      <vt:variant>
        <vt:i4>0</vt:i4>
      </vt:variant>
      <vt:variant>
        <vt:i4>5</vt:i4>
      </vt:variant>
      <vt:variant>
        <vt:lpwstr/>
      </vt:variant>
      <vt:variant>
        <vt:lpwstr>_Toc133210355</vt:lpwstr>
      </vt:variant>
      <vt:variant>
        <vt:i4>1245232</vt:i4>
      </vt:variant>
      <vt:variant>
        <vt:i4>158</vt:i4>
      </vt:variant>
      <vt:variant>
        <vt:i4>0</vt:i4>
      </vt:variant>
      <vt:variant>
        <vt:i4>5</vt:i4>
      </vt:variant>
      <vt:variant>
        <vt:lpwstr/>
      </vt:variant>
      <vt:variant>
        <vt:lpwstr>_Toc133210354</vt:lpwstr>
      </vt:variant>
      <vt:variant>
        <vt:i4>1245232</vt:i4>
      </vt:variant>
      <vt:variant>
        <vt:i4>152</vt:i4>
      </vt:variant>
      <vt:variant>
        <vt:i4>0</vt:i4>
      </vt:variant>
      <vt:variant>
        <vt:i4>5</vt:i4>
      </vt:variant>
      <vt:variant>
        <vt:lpwstr/>
      </vt:variant>
      <vt:variant>
        <vt:lpwstr>_Toc133210353</vt:lpwstr>
      </vt:variant>
      <vt:variant>
        <vt:i4>1245232</vt:i4>
      </vt:variant>
      <vt:variant>
        <vt:i4>146</vt:i4>
      </vt:variant>
      <vt:variant>
        <vt:i4>0</vt:i4>
      </vt:variant>
      <vt:variant>
        <vt:i4>5</vt:i4>
      </vt:variant>
      <vt:variant>
        <vt:lpwstr/>
      </vt:variant>
      <vt:variant>
        <vt:lpwstr>_Toc133210352</vt:lpwstr>
      </vt:variant>
      <vt:variant>
        <vt:i4>1245232</vt:i4>
      </vt:variant>
      <vt:variant>
        <vt:i4>140</vt:i4>
      </vt:variant>
      <vt:variant>
        <vt:i4>0</vt:i4>
      </vt:variant>
      <vt:variant>
        <vt:i4>5</vt:i4>
      </vt:variant>
      <vt:variant>
        <vt:lpwstr/>
      </vt:variant>
      <vt:variant>
        <vt:lpwstr>_Toc133210351</vt:lpwstr>
      </vt:variant>
      <vt:variant>
        <vt:i4>1245232</vt:i4>
      </vt:variant>
      <vt:variant>
        <vt:i4>134</vt:i4>
      </vt:variant>
      <vt:variant>
        <vt:i4>0</vt:i4>
      </vt:variant>
      <vt:variant>
        <vt:i4>5</vt:i4>
      </vt:variant>
      <vt:variant>
        <vt:lpwstr/>
      </vt:variant>
      <vt:variant>
        <vt:lpwstr>_Toc133210350</vt:lpwstr>
      </vt:variant>
      <vt:variant>
        <vt:i4>1179696</vt:i4>
      </vt:variant>
      <vt:variant>
        <vt:i4>128</vt:i4>
      </vt:variant>
      <vt:variant>
        <vt:i4>0</vt:i4>
      </vt:variant>
      <vt:variant>
        <vt:i4>5</vt:i4>
      </vt:variant>
      <vt:variant>
        <vt:lpwstr/>
      </vt:variant>
      <vt:variant>
        <vt:lpwstr>_Toc133210349</vt:lpwstr>
      </vt:variant>
      <vt:variant>
        <vt:i4>1179696</vt:i4>
      </vt:variant>
      <vt:variant>
        <vt:i4>122</vt:i4>
      </vt:variant>
      <vt:variant>
        <vt:i4>0</vt:i4>
      </vt:variant>
      <vt:variant>
        <vt:i4>5</vt:i4>
      </vt:variant>
      <vt:variant>
        <vt:lpwstr/>
      </vt:variant>
      <vt:variant>
        <vt:lpwstr>_Toc133210348</vt:lpwstr>
      </vt:variant>
      <vt:variant>
        <vt:i4>1179696</vt:i4>
      </vt:variant>
      <vt:variant>
        <vt:i4>116</vt:i4>
      </vt:variant>
      <vt:variant>
        <vt:i4>0</vt:i4>
      </vt:variant>
      <vt:variant>
        <vt:i4>5</vt:i4>
      </vt:variant>
      <vt:variant>
        <vt:lpwstr/>
      </vt:variant>
      <vt:variant>
        <vt:lpwstr>_Toc133210347</vt:lpwstr>
      </vt:variant>
      <vt:variant>
        <vt:i4>1179696</vt:i4>
      </vt:variant>
      <vt:variant>
        <vt:i4>110</vt:i4>
      </vt:variant>
      <vt:variant>
        <vt:i4>0</vt:i4>
      </vt:variant>
      <vt:variant>
        <vt:i4>5</vt:i4>
      </vt:variant>
      <vt:variant>
        <vt:lpwstr/>
      </vt:variant>
      <vt:variant>
        <vt:lpwstr>_Toc133210346</vt:lpwstr>
      </vt:variant>
      <vt:variant>
        <vt:i4>1179696</vt:i4>
      </vt:variant>
      <vt:variant>
        <vt:i4>104</vt:i4>
      </vt:variant>
      <vt:variant>
        <vt:i4>0</vt:i4>
      </vt:variant>
      <vt:variant>
        <vt:i4>5</vt:i4>
      </vt:variant>
      <vt:variant>
        <vt:lpwstr/>
      </vt:variant>
      <vt:variant>
        <vt:lpwstr>_Toc133210345</vt:lpwstr>
      </vt:variant>
      <vt:variant>
        <vt:i4>1179696</vt:i4>
      </vt:variant>
      <vt:variant>
        <vt:i4>98</vt:i4>
      </vt:variant>
      <vt:variant>
        <vt:i4>0</vt:i4>
      </vt:variant>
      <vt:variant>
        <vt:i4>5</vt:i4>
      </vt:variant>
      <vt:variant>
        <vt:lpwstr/>
      </vt:variant>
      <vt:variant>
        <vt:lpwstr>_Toc133210344</vt:lpwstr>
      </vt:variant>
      <vt:variant>
        <vt:i4>1179696</vt:i4>
      </vt:variant>
      <vt:variant>
        <vt:i4>92</vt:i4>
      </vt:variant>
      <vt:variant>
        <vt:i4>0</vt:i4>
      </vt:variant>
      <vt:variant>
        <vt:i4>5</vt:i4>
      </vt:variant>
      <vt:variant>
        <vt:lpwstr/>
      </vt:variant>
      <vt:variant>
        <vt:lpwstr>_Toc133210343</vt:lpwstr>
      </vt:variant>
      <vt:variant>
        <vt:i4>1179696</vt:i4>
      </vt:variant>
      <vt:variant>
        <vt:i4>86</vt:i4>
      </vt:variant>
      <vt:variant>
        <vt:i4>0</vt:i4>
      </vt:variant>
      <vt:variant>
        <vt:i4>5</vt:i4>
      </vt:variant>
      <vt:variant>
        <vt:lpwstr/>
      </vt:variant>
      <vt:variant>
        <vt:lpwstr>_Toc133210342</vt:lpwstr>
      </vt:variant>
      <vt:variant>
        <vt:i4>1179696</vt:i4>
      </vt:variant>
      <vt:variant>
        <vt:i4>80</vt:i4>
      </vt:variant>
      <vt:variant>
        <vt:i4>0</vt:i4>
      </vt:variant>
      <vt:variant>
        <vt:i4>5</vt:i4>
      </vt:variant>
      <vt:variant>
        <vt:lpwstr/>
      </vt:variant>
      <vt:variant>
        <vt:lpwstr>_Toc133210341</vt:lpwstr>
      </vt:variant>
      <vt:variant>
        <vt:i4>1179696</vt:i4>
      </vt:variant>
      <vt:variant>
        <vt:i4>74</vt:i4>
      </vt:variant>
      <vt:variant>
        <vt:i4>0</vt:i4>
      </vt:variant>
      <vt:variant>
        <vt:i4>5</vt:i4>
      </vt:variant>
      <vt:variant>
        <vt:lpwstr/>
      </vt:variant>
      <vt:variant>
        <vt:lpwstr>_Toc133210340</vt:lpwstr>
      </vt:variant>
      <vt:variant>
        <vt:i4>1376304</vt:i4>
      </vt:variant>
      <vt:variant>
        <vt:i4>68</vt:i4>
      </vt:variant>
      <vt:variant>
        <vt:i4>0</vt:i4>
      </vt:variant>
      <vt:variant>
        <vt:i4>5</vt:i4>
      </vt:variant>
      <vt:variant>
        <vt:lpwstr/>
      </vt:variant>
      <vt:variant>
        <vt:lpwstr>_Toc133210339</vt:lpwstr>
      </vt:variant>
      <vt:variant>
        <vt:i4>1376304</vt:i4>
      </vt:variant>
      <vt:variant>
        <vt:i4>62</vt:i4>
      </vt:variant>
      <vt:variant>
        <vt:i4>0</vt:i4>
      </vt:variant>
      <vt:variant>
        <vt:i4>5</vt:i4>
      </vt:variant>
      <vt:variant>
        <vt:lpwstr/>
      </vt:variant>
      <vt:variant>
        <vt:lpwstr>_Toc133210338</vt:lpwstr>
      </vt:variant>
      <vt:variant>
        <vt:i4>1376304</vt:i4>
      </vt:variant>
      <vt:variant>
        <vt:i4>56</vt:i4>
      </vt:variant>
      <vt:variant>
        <vt:i4>0</vt:i4>
      </vt:variant>
      <vt:variant>
        <vt:i4>5</vt:i4>
      </vt:variant>
      <vt:variant>
        <vt:lpwstr/>
      </vt:variant>
      <vt:variant>
        <vt:lpwstr>_Toc133210337</vt:lpwstr>
      </vt:variant>
      <vt:variant>
        <vt:i4>1376304</vt:i4>
      </vt:variant>
      <vt:variant>
        <vt:i4>50</vt:i4>
      </vt:variant>
      <vt:variant>
        <vt:i4>0</vt:i4>
      </vt:variant>
      <vt:variant>
        <vt:i4>5</vt:i4>
      </vt:variant>
      <vt:variant>
        <vt:lpwstr/>
      </vt:variant>
      <vt:variant>
        <vt:lpwstr>_Toc133210336</vt:lpwstr>
      </vt:variant>
      <vt:variant>
        <vt:i4>1376304</vt:i4>
      </vt:variant>
      <vt:variant>
        <vt:i4>44</vt:i4>
      </vt:variant>
      <vt:variant>
        <vt:i4>0</vt:i4>
      </vt:variant>
      <vt:variant>
        <vt:i4>5</vt:i4>
      </vt:variant>
      <vt:variant>
        <vt:lpwstr/>
      </vt:variant>
      <vt:variant>
        <vt:lpwstr>_Toc133210335</vt:lpwstr>
      </vt:variant>
      <vt:variant>
        <vt:i4>1376304</vt:i4>
      </vt:variant>
      <vt:variant>
        <vt:i4>38</vt:i4>
      </vt:variant>
      <vt:variant>
        <vt:i4>0</vt:i4>
      </vt:variant>
      <vt:variant>
        <vt:i4>5</vt:i4>
      </vt:variant>
      <vt:variant>
        <vt:lpwstr/>
      </vt:variant>
      <vt:variant>
        <vt:lpwstr>_Toc133210334</vt:lpwstr>
      </vt:variant>
      <vt:variant>
        <vt:i4>1376304</vt:i4>
      </vt:variant>
      <vt:variant>
        <vt:i4>32</vt:i4>
      </vt:variant>
      <vt:variant>
        <vt:i4>0</vt:i4>
      </vt:variant>
      <vt:variant>
        <vt:i4>5</vt:i4>
      </vt:variant>
      <vt:variant>
        <vt:lpwstr/>
      </vt:variant>
      <vt:variant>
        <vt:lpwstr>_Toc133210333</vt:lpwstr>
      </vt:variant>
      <vt:variant>
        <vt:i4>1376304</vt:i4>
      </vt:variant>
      <vt:variant>
        <vt:i4>26</vt:i4>
      </vt:variant>
      <vt:variant>
        <vt:i4>0</vt:i4>
      </vt:variant>
      <vt:variant>
        <vt:i4>5</vt:i4>
      </vt:variant>
      <vt:variant>
        <vt:lpwstr/>
      </vt:variant>
      <vt:variant>
        <vt:lpwstr>_Toc133210332</vt:lpwstr>
      </vt:variant>
      <vt:variant>
        <vt:i4>1376304</vt:i4>
      </vt:variant>
      <vt:variant>
        <vt:i4>20</vt:i4>
      </vt:variant>
      <vt:variant>
        <vt:i4>0</vt:i4>
      </vt:variant>
      <vt:variant>
        <vt:i4>5</vt:i4>
      </vt:variant>
      <vt:variant>
        <vt:lpwstr/>
      </vt:variant>
      <vt:variant>
        <vt:lpwstr>_Toc133210331</vt:lpwstr>
      </vt:variant>
      <vt:variant>
        <vt:i4>1376304</vt:i4>
      </vt:variant>
      <vt:variant>
        <vt:i4>14</vt:i4>
      </vt:variant>
      <vt:variant>
        <vt:i4>0</vt:i4>
      </vt:variant>
      <vt:variant>
        <vt:i4>5</vt:i4>
      </vt:variant>
      <vt:variant>
        <vt:lpwstr/>
      </vt:variant>
      <vt:variant>
        <vt:lpwstr>_Toc133210330</vt:lpwstr>
      </vt:variant>
      <vt:variant>
        <vt:i4>1310768</vt:i4>
      </vt:variant>
      <vt:variant>
        <vt:i4>8</vt:i4>
      </vt:variant>
      <vt:variant>
        <vt:i4>0</vt:i4>
      </vt:variant>
      <vt:variant>
        <vt:i4>5</vt:i4>
      </vt:variant>
      <vt:variant>
        <vt:lpwstr/>
      </vt:variant>
      <vt:variant>
        <vt:lpwstr>_Toc133210329</vt:lpwstr>
      </vt:variant>
      <vt:variant>
        <vt:i4>1310768</vt:i4>
      </vt:variant>
      <vt:variant>
        <vt:i4>2</vt:i4>
      </vt:variant>
      <vt:variant>
        <vt:i4>0</vt:i4>
      </vt:variant>
      <vt:variant>
        <vt:i4>5</vt:i4>
      </vt:variant>
      <vt:variant>
        <vt:lpwstr/>
      </vt:variant>
      <vt:variant>
        <vt:lpwstr>_Toc133210328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 Tomas</dc:creator>
  <cp:keywords/>
  <dc:description/>
  <cp:lastModifiedBy>Riha Tomas</cp:lastModifiedBy>
  <cp:revision>2095</cp:revision>
  <dcterms:created xsi:type="dcterms:W3CDTF">2023-02-16T15:48:00Z</dcterms:created>
  <dcterms:modified xsi:type="dcterms:W3CDTF">2023-04-27T20:08:00Z</dcterms:modified>
</cp:coreProperties>
</file>