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2E837" w14:textId="77777777" w:rsidR="00F03450" w:rsidRPr="000E6FB5" w:rsidRDefault="00F03450" w:rsidP="00DD03FB">
      <w:pPr>
        <w:jc w:val="center"/>
        <w:rPr>
          <w:rFonts w:cs="Times New Roman"/>
          <w:sz w:val="36"/>
          <w:szCs w:val="24"/>
          <w:vertAlign w:val="subscript"/>
        </w:rPr>
      </w:pPr>
    </w:p>
    <w:p w14:paraId="26A140D0" w14:textId="2EBFD31E" w:rsidR="00C2333E" w:rsidRPr="00CD29C2" w:rsidRDefault="00DD03FB" w:rsidP="00DD03FB">
      <w:pPr>
        <w:jc w:val="center"/>
        <w:rPr>
          <w:rFonts w:cs="Times New Roman"/>
          <w:sz w:val="36"/>
          <w:szCs w:val="24"/>
        </w:rPr>
      </w:pPr>
      <w:r w:rsidRPr="00CD29C2">
        <w:rPr>
          <w:rFonts w:cs="Times New Roman"/>
          <w:sz w:val="36"/>
          <w:szCs w:val="24"/>
        </w:rPr>
        <w:t>UNIVERZITA PALACKÉHO V OLOMOUCI</w:t>
      </w:r>
    </w:p>
    <w:p w14:paraId="134034EC" w14:textId="77777777" w:rsidR="00DD03FB" w:rsidRPr="00CD29C2" w:rsidRDefault="00DD03FB" w:rsidP="00DD03FB">
      <w:pPr>
        <w:jc w:val="center"/>
        <w:rPr>
          <w:rFonts w:cs="Times New Roman"/>
          <w:sz w:val="32"/>
          <w:szCs w:val="24"/>
        </w:rPr>
      </w:pPr>
      <w:r w:rsidRPr="00CD29C2">
        <w:rPr>
          <w:rFonts w:cs="Times New Roman"/>
          <w:sz w:val="32"/>
          <w:szCs w:val="24"/>
        </w:rPr>
        <w:t>PEDAGOGICKÁ FAKULTA</w:t>
      </w:r>
    </w:p>
    <w:p w14:paraId="213AEE8B" w14:textId="77777777" w:rsidR="00DD03FB" w:rsidRPr="00CD29C2" w:rsidRDefault="00DD03FB" w:rsidP="00DD03FB">
      <w:pPr>
        <w:jc w:val="center"/>
        <w:rPr>
          <w:rFonts w:cs="Times New Roman"/>
          <w:sz w:val="28"/>
          <w:szCs w:val="24"/>
        </w:rPr>
      </w:pPr>
      <w:r w:rsidRPr="00CD29C2">
        <w:rPr>
          <w:rFonts w:cs="Times New Roman"/>
          <w:sz w:val="28"/>
          <w:szCs w:val="24"/>
        </w:rPr>
        <w:t xml:space="preserve">Ústav </w:t>
      </w:r>
      <w:proofErr w:type="spellStart"/>
      <w:r w:rsidRPr="00CD29C2">
        <w:rPr>
          <w:rFonts w:cs="Times New Roman"/>
          <w:sz w:val="28"/>
          <w:szCs w:val="24"/>
        </w:rPr>
        <w:t>speciálněpedagogických</w:t>
      </w:r>
      <w:proofErr w:type="spellEnd"/>
      <w:r w:rsidRPr="00CD29C2">
        <w:rPr>
          <w:rFonts w:cs="Times New Roman"/>
          <w:sz w:val="28"/>
          <w:szCs w:val="24"/>
        </w:rPr>
        <w:t xml:space="preserve"> studií</w:t>
      </w:r>
    </w:p>
    <w:p w14:paraId="1EF72201" w14:textId="77777777" w:rsidR="00DD03FB" w:rsidRPr="00CD29C2" w:rsidRDefault="00DD03FB" w:rsidP="00D30EF9">
      <w:pPr>
        <w:rPr>
          <w:rFonts w:cs="Times New Roman"/>
          <w:sz w:val="28"/>
          <w:szCs w:val="24"/>
        </w:rPr>
      </w:pPr>
    </w:p>
    <w:p w14:paraId="09E0539D" w14:textId="77777777" w:rsidR="00AD6A7D" w:rsidRDefault="00AD6A7D" w:rsidP="00DD03FB">
      <w:pPr>
        <w:jc w:val="center"/>
        <w:rPr>
          <w:rFonts w:cs="Times New Roman"/>
          <w:sz w:val="28"/>
          <w:szCs w:val="24"/>
        </w:rPr>
      </w:pPr>
    </w:p>
    <w:p w14:paraId="222B5D53" w14:textId="77777777" w:rsidR="00AD6A7D" w:rsidRPr="00CD29C2" w:rsidRDefault="00AD6A7D" w:rsidP="00DD03FB">
      <w:pPr>
        <w:jc w:val="center"/>
        <w:rPr>
          <w:rFonts w:cs="Times New Roman"/>
          <w:sz w:val="28"/>
          <w:szCs w:val="24"/>
        </w:rPr>
      </w:pPr>
    </w:p>
    <w:p w14:paraId="74A80CD8" w14:textId="77777777" w:rsidR="00DD03FB" w:rsidRPr="00CD29C2" w:rsidRDefault="00DD03FB" w:rsidP="00DD03FB">
      <w:pPr>
        <w:jc w:val="center"/>
        <w:rPr>
          <w:rFonts w:cs="Times New Roman"/>
          <w:sz w:val="28"/>
          <w:szCs w:val="24"/>
        </w:rPr>
      </w:pPr>
    </w:p>
    <w:p w14:paraId="6E01B68C" w14:textId="77777777" w:rsidR="00DD03FB" w:rsidRPr="00CD29C2" w:rsidRDefault="00DD03FB" w:rsidP="00DD03FB">
      <w:pPr>
        <w:jc w:val="center"/>
        <w:rPr>
          <w:rFonts w:cs="Times New Roman"/>
          <w:b/>
          <w:sz w:val="36"/>
          <w:szCs w:val="24"/>
        </w:rPr>
      </w:pPr>
      <w:r w:rsidRPr="00CD29C2">
        <w:rPr>
          <w:rFonts w:cs="Times New Roman"/>
          <w:b/>
          <w:sz w:val="36"/>
          <w:szCs w:val="24"/>
        </w:rPr>
        <w:t>Bakalářská práce</w:t>
      </w:r>
    </w:p>
    <w:p w14:paraId="52C51145" w14:textId="77777777" w:rsidR="00DD03FB" w:rsidRPr="00CD29C2" w:rsidRDefault="00DD03FB" w:rsidP="00DD03FB">
      <w:pPr>
        <w:jc w:val="center"/>
        <w:rPr>
          <w:rFonts w:cs="Times New Roman"/>
          <w:sz w:val="28"/>
          <w:szCs w:val="24"/>
        </w:rPr>
      </w:pPr>
      <w:r w:rsidRPr="00CD29C2">
        <w:rPr>
          <w:rFonts w:cs="Times New Roman"/>
          <w:sz w:val="28"/>
          <w:szCs w:val="24"/>
        </w:rPr>
        <w:t>Anna Nekardová</w:t>
      </w:r>
    </w:p>
    <w:p w14:paraId="6D345A02" w14:textId="77777777" w:rsidR="00DD03FB" w:rsidRPr="00CD29C2" w:rsidRDefault="00DD03FB" w:rsidP="00DD03FB">
      <w:pPr>
        <w:jc w:val="center"/>
        <w:rPr>
          <w:rFonts w:cs="Times New Roman"/>
          <w:sz w:val="28"/>
          <w:szCs w:val="24"/>
        </w:rPr>
      </w:pPr>
    </w:p>
    <w:p w14:paraId="0C6DE5AE" w14:textId="77777777" w:rsidR="00DD03FB" w:rsidRPr="00CD29C2" w:rsidRDefault="00DD03FB" w:rsidP="00DD03FB">
      <w:pPr>
        <w:jc w:val="center"/>
        <w:rPr>
          <w:rFonts w:cs="Times New Roman"/>
          <w:sz w:val="28"/>
          <w:szCs w:val="24"/>
        </w:rPr>
      </w:pPr>
    </w:p>
    <w:p w14:paraId="6F110DDD" w14:textId="77777777" w:rsidR="00DD03FB" w:rsidRPr="00CD29C2" w:rsidRDefault="00DD03FB" w:rsidP="00DD03FB">
      <w:pPr>
        <w:jc w:val="center"/>
        <w:rPr>
          <w:rFonts w:cs="Times New Roman"/>
          <w:sz w:val="28"/>
          <w:szCs w:val="24"/>
        </w:rPr>
      </w:pPr>
    </w:p>
    <w:p w14:paraId="7C4DC653" w14:textId="77777777" w:rsidR="00DD03FB" w:rsidRPr="00AD6A7D" w:rsidRDefault="00DD03FB" w:rsidP="00DD03FB">
      <w:pPr>
        <w:jc w:val="center"/>
        <w:rPr>
          <w:rFonts w:cs="Times New Roman"/>
          <w:sz w:val="28"/>
          <w:szCs w:val="24"/>
        </w:rPr>
      </w:pPr>
      <w:r w:rsidRPr="00CD29C2">
        <w:rPr>
          <w:rFonts w:cs="Times New Roman"/>
          <w:sz w:val="32"/>
          <w:szCs w:val="24"/>
        </w:rPr>
        <w:t xml:space="preserve">Vibroakustická stimulace jako metoda </w:t>
      </w:r>
      <w:proofErr w:type="spellStart"/>
      <w:r w:rsidRPr="00CD29C2">
        <w:rPr>
          <w:rFonts w:cs="Times New Roman"/>
          <w:sz w:val="32"/>
          <w:szCs w:val="24"/>
        </w:rPr>
        <w:t>speciálněpedagogické</w:t>
      </w:r>
      <w:proofErr w:type="spellEnd"/>
      <w:r w:rsidRPr="00CD29C2">
        <w:rPr>
          <w:rFonts w:cs="Times New Roman"/>
          <w:sz w:val="32"/>
          <w:szCs w:val="24"/>
        </w:rPr>
        <w:t xml:space="preserve"> intervence</w:t>
      </w:r>
    </w:p>
    <w:p w14:paraId="4EBE65D9" w14:textId="77777777" w:rsidR="00DD03FB" w:rsidRDefault="00DD03FB" w:rsidP="00F03450">
      <w:pPr>
        <w:spacing w:line="240" w:lineRule="auto"/>
        <w:jc w:val="center"/>
        <w:rPr>
          <w:rFonts w:cs="Times New Roman"/>
          <w:szCs w:val="24"/>
        </w:rPr>
      </w:pPr>
    </w:p>
    <w:p w14:paraId="63BB8BC7" w14:textId="77777777" w:rsidR="00AD6A7D" w:rsidRDefault="00AD6A7D" w:rsidP="00F03450">
      <w:pPr>
        <w:spacing w:line="240" w:lineRule="auto"/>
        <w:rPr>
          <w:rFonts w:cs="Times New Roman"/>
          <w:szCs w:val="24"/>
        </w:rPr>
      </w:pPr>
    </w:p>
    <w:p w14:paraId="2CEE4B5A" w14:textId="77777777" w:rsidR="00966A13" w:rsidRDefault="00966A13" w:rsidP="00F03450">
      <w:pPr>
        <w:spacing w:line="240" w:lineRule="auto"/>
        <w:jc w:val="center"/>
        <w:rPr>
          <w:rFonts w:cs="Times New Roman"/>
          <w:szCs w:val="24"/>
        </w:rPr>
      </w:pPr>
    </w:p>
    <w:p w14:paraId="4CCD916A" w14:textId="1E5A0886" w:rsidR="00AD6A7D" w:rsidRDefault="00AD6A7D" w:rsidP="00DD03FB">
      <w:pPr>
        <w:jc w:val="center"/>
        <w:rPr>
          <w:rFonts w:cs="Times New Roman"/>
          <w:szCs w:val="24"/>
        </w:rPr>
      </w:pPr>
    </w:p>
    <w:p w14:paraId="5F9511C4" w14:textId="087AE544" w:rsidR="00D30EF9" w:rsidRDefault="00D30EF9" w:rsidP="00D30EF9">
      <w:pPr>
        <w:rPr>
          <w:rFonts w:cs="Times New Roman"/>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AD6A7D" w14:paraId="6C673D53" w14:textId="77777777" w:rsidTr="00AD6A7D">
        <w:tc>
          <w:tcPr>
            <w:tcW w:w="4530" w:type="dxa"/>
          </w:tcPr>
          <w:p w14:paraId="0550618F" w14:textId="086B97EA" w:rsidR="00AD6A7D" w:rsidRDefault="005F34FA" w:rsidP="00AD6A7D">
            <w:pPr>
              <w:rPr>
                <w:rFonts w:cs="Times New Roman"/>
                <w:szCs w:val="24"/>
              </w:rPr>
            </w:pPr>
            <w:r>
              <w:rPr>
                <w:rFonts w:cs="Times New Roman"/>
                <w:szCs w:val="24"/>
              </w:rPr>
              <w:t>Olomouc 2020</w:t>
            </w:r>
          </w:p>
        </w:tc>
        <w:tc>
          <w:tcPr>
            <w:tcW w:w="4531" w:type="dxa"/>
          </w:tcPr>
          <w:p w14:paraId="77BB5A73" w14:textId="77777777" w:rsidR="00AD6A7D" w:rsidRPr="00DD03FB" w:rsidRDefault="00AD6A7D" w:rsidP="00AD6A7D">
            <w:pPr>
              <w:jc w:val="right"/>
              <w:rPr>
                <w:rFonts w:cs="Times New Roman"/>
                <w:szCs w:val="24"/>
              </w:rPr>
            </w:pPr>
            <w:r>
              <w:rPr>
                <w:rFonts w:cs="Times New Roman"/>
                <w:szCs w:val="24"/>
              </w:rPr>
              <w:t>vedoucí práce: doc. Mgr. Jiří Kantor, Ph.D.</w:t>
            </w:r>
          </w:p>
          <w:p w14:paraId="6989F41F" w14:textId="77777777" w:rsidR="00AD6A7D" w:rsidRDefault="00AD6A7D" w:rsidP="00DD03FB">
            <w:pPr>
              <w:jc w:val="center"/>
              <w:rPr>
                <w:rFonts w:cs="Times New Roman"/>
                <w:szCs w:val="24"/>
              </w:rPr>
            </w:pPr>
          </w:p>
        </w:tc>
      </w:tr>
    </w:tbl>
    <w:p w14:paraId="4FA880DA" w14:textId="77777777" w:rsidR="00966A13" w:rsidRDefault="00966A13" w:rsidP="00966A13">
      <w:pPr>
        <w:rPr>
          <w:rFonts w:cs="Times New Roman"/>
          <w:szCs w:val="24"/>
        </w:rPr>
      </w:pPr>
    </w:p>
    <w:p w14:paraId="0E641406" w14:textId="77777777" w:rsidR="00966A13" w:rsidRDefault="00966A13">
      <w:pPr>
        <w:rPr>
          <w:rFonts w:cs="Times New Roman"/>
          <w:szCs w:val="24"/>
        </w:rPr>
      </w:pPr>
      <w:r>
        <w:rPr>
          <w:rFonts w:cs="Times New Roman"/>
          <w:szCs w:val="24"/>
        </w:rPr>
        <w:br w:type="page"/>
      </w:r>
    </w:p>
    <w:p w14:paraId="3060E214" w14:textId="77777777" w:rsidR="007032C7" w:rsidRDefault="007032C7" w:rsidP="007032C7">
      <w:pPr>
        <w:rPr>
          <w:rFonts w:cs="Times New Roman"/>
          <w:b/>
          <w:szCs w:val="24"/>
        </w:rPr>
      </w:pPr>
    </w:p>
    <w:p w14:paraId="0FCDE013" w14:textId="77777777" w:rsidR="007032C7" w:rsidRDefault="007032C7" w:rsidP="007032C7">
      <w:pPr>
        <w:rPr>
          <w:rFonts w:cs="Times New Roman"/>
          <w:b/>
          <w:szCs w:val="24"/>
        </w:rPr>
      </w:pPr>
    </w:p>
    <w:p w14:paraId="3EE60EA7" w14:textId="77777777" w:rsidR="007032C7" w:rsidRDefault="007032C7" w:rsidP="007032C7">
      <w:pPr>
        <w:rPr>
          <w:rFonts w:cs="Times New Roman"/>
          <w:b/>
          <w:szCs w:val="24"/>
        </w:rPr>
      </w:pPr>
    </w:p>
    <w:p w14:paraId="1ACCE13B" w14:textId="77777777" w:rsidR="007032C7" w:rsidRDefault="007032C7" w:rsidP="007032C7">
      <w:pPr>
        <w:rPr>
          <w:rFonts w:cs="Times New Roman"/>
          <w:b/>
          <w:szCs w:val="24"/>
        </w:rPr>
      </w:pPr>
    </w:p>
    <w:p w14:paraId="40E94FA1" w14:textId="77777777" w:rsidR="007032C7" w:rsidRDefault="007032C7" w:rsidP="007032C7">
      <w:pPr>
        <w:rPr>
          <w:rFonts w:cs="Times New Roman"/>
          <w:b/>
          <w:szCs w:val="24"/>
        </w:rPr>
      </w:pPr>
    </w:p>
    <w:p w14:paraId="51A099FF" w14:textId="77777777" w:rsidR="007032C7" w:rsidRDefault="007032C7" w:rsidP="007032C7">
      <w:pPr>
        <w:rPr>
          <w:rFonts w:cs="Times New Roman"/>
          <w:b/>
          <w:szCs w:val="24"/>
        </w:rPr>
      </w:pPr>
    </w:p>
    <w:p w14:paraId="1940A28E" w14:textId="77777777" w:rsidR="007032C7" w:rsidRDefault="007032C7" w:rsidP="007032C7">
      <w:pPr>
        <w:rPr>
          <w:rFonts w:cs="Times New Roman"/>
          <w:b/>
          <w:szCs w:val="24"/>
        </w:rPr>
      </w:pPr>
    </w:p>
    <w:p w14:paraId="5FA8F009" w14:textId="77777777" w:rsidR="007032C7" w:rsidRDefault="007032C7" w:rsidP="007032C7">
      <w:pPr>
        <w:rPr>
          <w:rFonts w:cs="Times New Roman"/>
          <w:b/>
          <w:szCs w:val="24"/>
        </w:rPr>
      </w:pPr>
    </w:p>
    <w:p w14:paraId="6F0D69ED" w14:textId="77777777" w:rsidR="007032C7" w:rsidRDefault="007032C7" w:rsidP="007032C7">
      <w:pPr>
        <w:rPr>
          <w:rFonts w:cs="Times New Roman"/>
          <w:b/>
          <w:szCs w:val="24"/>
        </w:rPr>
      </w:pPr>
    </w:p>
    <w:p w14:paraId="70A58F13" w14:textId="77777777" w:rsidR="007032C7" w:rsidRDefault="007032C7" w:rsidP="007032C7">
      <w:pPr>
        <w:rPr>
          <w:rFonts w:cs="Times New Roman"/>
          <w:b/>
          <w:szCs w:val="24"/>
        </w:rPr>
      </w:pPr>
    </w:p>
    <w:p w14:paraId="1A6EADFC" w14:textId="77777777" w:rsidR="007032C7" w:rsidRDefault="007032C7" w:rsidP="007032C7">
      <w:pPr>
        <w:rPr>
          <w:rFonts w:cs="Times New Roman"/>
          <w:b/>
          <w:szCs w:val="24"/>
        </w:rPr>
      </w:pPr>
    </w:p>
    <w:p w14:paraId="23156D8C" w14:textId="77777777" w:rsidR="007032C7" w:rsidRDefault="007032C7" w:rsidP="007032C7">
      <w:pPr>
        <w:rPr>
          <w:rFonts w:cs="Times New Roman"/>
          <w:b/>
          <w:szCs w:val="24"/>
        </w:rPr>
      </w:pPr>
    </w:p>
    <w:p w14:paraId="081854E7" w14:textId="77777777" w:rsidR="007032C7" w:rsidRDefault="007032C7" w:rsidP="007032C7">
      <w:pPr>
        <w:rPr>
          <w:rFonts w:cs="Times New Roman"/>
          <w:b/>
          <w:szCs w:val="24"/>
        </w:rPr>
      </w:pPr>
    </w:p>
    <w:p w14:paraId="287DC882" w14:textId="77777777" w:rsidR="007032C7" w:rsidRDefault="007032C7" w:rsidP="007032C7">
      <w:pPr>
        <w:rPr>
          <w:rFonts w:cs="Times New Roman"/>
          <w:b/>
          <w:szCs w:val="24"/>
        </w:rPr>
      </w:pPr>
    </w:p>
    <w:p w14:paraId="7C81EB9B" w14:textId="77777777" w:rsidR="007032C7" w:rsidRDefault="007032C7" w:rsidP="007032C7">
      <w:pPr>
        <w:rPr>
          <w:rFonts w:cs="Times New Roman"/>
          <w:b/>
          <w:szCs w:val="24"/>
        </w:rPr>
      </w:pPr>
    </w:p>
    <w:p w14:paraId="1F3884FC" w14:textId="77777777" w:rsidR="007032C7" w:rsidRDefault="007032C7" w:rsidP="007032C7">
      <w:pPr>
        <w:rPr>
          <w:rFonts w:cs="Times New Roman"/>
          <w:b/>
          <w:szCs w:val="24"/>
        </w:rPr>
      </w:pPr>
    </w:p>
    <w:p w14:paraId="32FD558F" w14:textId="77777777" w:rsidR="007032C7" w:rsidRDefault="007032C7" w:rsidP="007032C7">
      <w:pPr>
        <w:rPr>
          <w:rFonts w:cs="Times New Roman"/>
          <w:b/>
          <w:szCs w:val="24"/>
        </w:rPr>
      </w:pPr>
    </w:p>
    <w:p w14:paraId="3BC8257E" w14:textId="77777777" w:rsidR="007032C7" w:rsidRDefault="007032C7" w:rsidP="007032C7">
      <w:pPr>
        <w:rPr>
          <w:rFonts w:cs="Times New Roman"/>
          <w:b/>
          <w:szCs w:val="24"/>
        </w:rPr>
      </w:pPr>
    </w:p>
    <w:p w14:paraId="085324C0" w14:textId="77777777" w:rsidR="007032C7" w:rsidRDefault="007032C7" w:rsidP="007032C7">
      <w:pPr>
        <w:rPr>
          <w:rFonts w:cs="Times New Roman"/>
          <w:b/>
          <w:szCs w:val="24"/>
        </w:rPr>
      </w:pPr>
    </w:p>
    <w:p w14:paraId="78B58248" w14:textId="77777777" w:rsidR="007032C7" w:rsidRPr="007032C7" w:rsidRDefault="007032C7" w:rsidP="007032C7">
      <w:pPr>
        <w:rPr>
          <w:rFonts w:cs="Times New Roman"/>
          <w:b/>
          <w:szCs w:val="24"/>
        </w:rPr>
      </w:pPr>
      <w:r w:rsidRPr="007032C7">
        <w:rPr>
          <w:rFonts w:cs="Times New Roman"/>
          <w:b/>
          <w:szCs w:val="24"/>
        </w:rPr>
        <w:t>Čestné prohlášení</w:t>
      </w:r>
    </w:p>
    <w:p w14:paraId="66540E9F" w14:textId="77777777" w:rsidR="007032C7" w:rsidRDefault="007032C7" w:rsidP="007032C7">
      <w:pPr>
        <w:rPr>
          <w:rFonts w:cs="Times New Roman"/>
          <w:szCs w:val="24"/>
        </w:rPr>
      </w:pPr>
      <w:r w:rsidRPr="007032C7">
        <w:rPr>
          <w:rFonts w:cs="Times New Roman"/>
          <w:szCs w:val="24"/>
        </w:rPr>
        <w:t xml:space="preserve">Prohlašuji, že jsem </w:t>
      </w:r>
      <w:r w:rsidR="00F4564D">
        <w:rPr>
          <w:rFonts w:cs="Times New Roman"/>
          <w:szCs w:val="24"/>
        </w:rPr>
        <w:t>bakalářskou práci vypracovala</w:t>
      </w:r>
      <w:r w:rsidRPr="007032C7">
        <w:rPr>
          <w:rFonts w:cs="Times New Roman"/>
          <w:szCs w:val="24"/>
        </w:rPr>
        <w:t xml:space="preserve"> samostatně a použila jen uvedenou literaturu a zdroje. </w:t>
      </w:r>
    </w:p>
    <w:p w14:paraId="41C1DD60" w14:textId="77777777" w:rsidR="007032C7" w:rsidRDefault="007032C7" w:rsidP="007032C7">
      <w:pPr>
        <w:rPr>
          <w:rFonts w:cs="Times New Roman"/>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7032C7" w14:paraId="5E40235C" w14:textId="77777777" w:rsidTr="00E92FF8">
        <w:tc>
          <w:tcPr>
            <w:tcW w:w="4530" w:type="dxa"/>
          </w:tcPr>
          <w:p w14:paraId="45569021" w14:textId="26253960" w:rsidR="007032C7" w:rsidRDefault="007032C7" w:rsidP="005F34FA">
            <w:pPr>
              <w:rPr>
                <w:rFonts w:cs="Times New Roman"/>
                <w:szCs w:val="24"/>
              </w:rPr>
            </w:pPr>
            <w:r>
              <w:rPr>
                <w:rFonts w:cs="Times New Roman"/>
                <w:szCs w:val="24"/>
              </w:rPr>
              <w:t>V Olomouci dne 22. 0</w:t>
            </w:r>
            <w:r w:rsidR="005F34FA">
              <w:rPr>
                <w:rFonts w:cs="Times New Roman"/>
                <w:szCs w:val="24"/>
              </w:rPr>
              <w:t>2. 2020</w:t>
            </w:r>
          </w:p>
        </w:tc>
        <w:tc>
          <w:tcPr>
            <w:tcW w:w="4531" w:type="dxa"/>
          </w:tcPr>
          <w:p w14:paraId="24E41D2E" w14:textId="77777777" w:rsidR="007032C7" w:rsidRDefault="007032C7" w:rsidP="007032C7">
            <w:pPr>
              <w:jc w:val="right"/>
              <w:rPr>
                <w:rFonts w:cs="Times New Roman"/>
                <w:szCs w:val="24"/>
              </w:rPr>
            </w:pPr>
            <w:r>
              <w:rPr>
                <w:rFonts w:cs="Times New Roman"/>
                <w:szCs w:val="24"/>
              </w:rPr>
              <w:t>Anna Nekardová</w:t>
            </w:r>
          </w:p>
        </w:tc>
      </w:tr>
    </w:tbl>
    <w:p w14:paraId="5D995C5B" w14:textId="77777777" w:rsidR="007032C7" w:rsidRDefault="007032C7" w:rsidP="007032C7">
      <w:pPr>
        <w:rPr>
          <w:rFonts w:cs="Times New Roman"/>
          <w:szCs w:val="24"/>
        </w:rPr>
      </w:pPr>
    </w:p>
    <w:p w14:paraId="5F790A64" w14:textId="77777777" w:rsidR="007032C7" w:rsidRDefault="007032C7">
      <w:pPr>
        <w:rPr>
          <w:rFonts w:cs="Times New Roman"/>
          <w:szCs w:val="24"/>
        </w:rPr>
      </w:pPr>
      <w:r>
        <w:rPr>
          <w:rFonts w:cs="Times New Roman"/>
          <w:szCs w:val="24"/>
        </w:rPr>
        <w:br w:type="page"/>
      </w:r>
    </w:p>
    <w:p w14:paraId="4190776B" w14:textId="77777777" w:rsidR="00533546" w:rsidRDefault="00533546" w:rsidP="007032C7">
      <w:pPr>
        <w:rPr>
          <w:rFonts w:cs="Times New Roman"/>
          <w:b/>
          <w:szCs w:val="24"/>
        </w:rPr>
      </w:pPr>
    </w:p>
    <w:p w14:paraId="5E421C96" w14:textId="77777777" w:rsidR="00533546" w:rsidRDefault="00533546" w:rsidP="007032C7">
      <w:pPr>
        <w:rPr>
          <w:rFonts w:cs="Times New Roman"/>
          <w:b/>
          <w:szCs w:val="24"/>
        </w:rPr>
      </w:pPr>
    </w:p>
    <w:p w14:paraId="294F82BB" w14:textId="77777777" w:rsidR="00533546" w:rsidRDefault="00533546" w:rsidP="007032C7">
      <w:pPr>
        <w:rPr>
          <w:rFonts w:cs="Times New Roman"/>
          <w:b/>
          <w:szCs w:val="24"/>
        </w:rPr>
      </w:pPr>
    </w:p>
    <w:p w14:paraId="6A570A69" w14:textId="77777777" w:rsidR="00533546" w:rsidRDefault="00533546" w:rsidP="007032C7">
      <w:pPr>
        <w:rPr>
          <w:rFonts w:cs="Times New Roman"/>
          <w:b/>
          <w:szCs w:val="24"/>
        </w:rPr>
      </w:pPr>
    </w:p>
    <w:p w14:paraId="28374D1D" w14:textId="77777777" w:rsidR="00533546" w:rsidRDefault="00533546" w:rsidP="007032C7">
      <w:pPr>
        <w:rPr>
          <w:rFonts w:cs="Times New Roman"/>
          <w:b/>
          <w:szCs w:val="24"/>
        </w:rPr>
      </w:pPr>
    </w:p>
    <w:p w14:paraId="6C962BBF" w14:textId="77777777" w:rsidR="00533546" w:rsidRDefault="00533546" w:rsidP="007032C7">
      <w:pPr>
        <w:rPr>
          <w:rFonts w:cs="Times New Roman"/>
          <w:b/>
          <w:szCs w:val="24"/>
        </w:rPr>
      </w:pPr>
    </w:p>
    <w:p w14:paraId="59C28CC7" w14:textId="77777777" w:rsidR="00533546" w:rsidRDefault="00533546" w:rsidP="007032C7">
      <w:pPr>
        <w:rPr>
          <w:rFonts w:cs="Times New Roman"/>
          <w:b/>
          <w:szCs w:val="24"/>
        </w:rPr>
      </w:pPr>
    </w:p>
    <w:p w14:paraId="179F855D" w14:textId="77777777" w:rsidR="00533546" w:rsidRDefault="00533546" w:rsidP="007032C7">
      <w:pPr>
        <w:rPr>
          <w:rFonts w:cs="Times New Roman"/>
          <w:b/>
          <w:szCs w:val="24"/>
        </w:rPr>
      </w:pPr>
    </w:p>
    <w:p w14:paraId="5DCBF6CF" w14:textId="77777777" w:rsidR="00533546" w:rsidRDefault="00533546" w:rsidP="007032C7">
      <w:pPr>
        <w:rPr>
          <w:rFonts w:cs="Times New Roman"/>
          <w:b/>
          <w:szCs w:val="24"/>
        </w:rPr>
      </w:pPr>
    </w:p>
    <w:p w14:paraId="74C83B9D" w14:textId="77777777" w:rsidR="00533546" w:rsidRDefault="00533546" w:rsidP="007032C7">
      <w:pPr>
        <w:rPr>
          <w:rFonts w:cs="Times New Roman"/>
          <w:b/>
          <w:szCs w:val="24"/>
        </w:rPr>
      </w:pPr>
    </w:p>
    <w:p w14:paraId="40A3DCC3" w14:textId="77777777" w:rsidR="00533546" w:rsidRDefault="00533546" w:rsidP="007032C7">
      <w:pPr>
        <w:rPr>
          <w:rFonts w:cs="Times New Roman"/>
          <w:b/>
          <w:szCs w:val="24"/>
        </w:rPr>
      </w:pPr>
    </w:p>
    <w:p w14:paraId="6958FFE0" w14:textId="77777777" w:rsidR="00533546" w:rsidRDefault="00533546" w:rsidP="007032C7">
      <w:pPr>
        <w:rPr>
          <w:rFonts w:cs="Times New Roman"/>
          <w:b/>
          <w:szCs w:val="24"/>
        </w:rPr>
      </w:pPr>
    </w:p>
    <w:p w14:paraId="165D28D1" w14:textId="77777777" w:rsidR="00533546" w:rsidRDefault="00533546" w:rsidP="007032C7">
      <w:pPr>
        <w:rPr>
          <w:rFonts w:cs="Times New Roman"/>
          <w:b/>
          <w:szCs w:val="24"/>
        </w:rPr>
      </w:pPr>
    </w:p>
    <w:p w14:paraId="0EF397BF" w14:textId="77777777" w:rsidR="00533546" w:rsidRDefault="00533546" w:rsidP="007032C7">
      <w:pPr>
        <w:rPr>
          <w:rFonts w:cs="Times New Roman"/>
          <w:b/>
          <w:szCs w:val="24"/>
        </w:rPr>
      </w:pPr>
    </w:p>
    <w:p w14:paraId="3211283E" w14:textId="77777777" w:rsidR="00533546" w:rsidRDefault="00533546" w:rsidP="007032C7">
      <w:pPr>
        <w:rPr>
          <w:rFonts w:cs="Times New Roman"/>
          <w:b/>
          <w:szCs w:val="24"/>
        </w:rPr>
      </w:pPr>
    </w:p>
    <w:p w14:paraId="18687A4E" w14:textId="77777777" w:rsidR="00533546" w:rsidRDefault="00533546" w:rsidP="007032C7">
      <w:pPr>
        <w:rPr>
          <w:rFonts w:cs="Times New Roman"/>
          <w:b/>
          <w:szCs w:val="24"/>
        </w:rPr>
      </w:pPr>
    </w:p>
    <w:p w14:paraId="2C43585F" w14:textId="77777777" w:rsidR="00533546" w:rsidRDefault="00533546" w:rsidP="007032C7">
      <w:pPr>
        <w:rPr>
          <w:rFonts w:cs="Times New Roman"/>
          <w:b/>
          <w:szCs w:val="24"/>
        </w:rPr>
      </w:pPr>
    </w:p>
    <w:p w14:paraId="2EA1EC7C" w14:textId="77777777" w:rsidR="00533546" w:rsidRDefault="00533546" w:rsidP="007032C7">
      <w:pPr>
        <w:rPr>
          <w:rFonts w:cs="Times New Roman"/>
          <w:b/>
          <w:szCs w:val="24"/>
        </w:rPr>
      </w:pPr>
    </w:p>
    <w:p w14:paraId="14FA1ED3" w14:textId="77777777" w:rsidR="007032C7" w:rsidRDefault="00533546" w:rsidP="007032C7">
      <w:pPr>
        <w:rPr>
          <w:rFonts w:cs="Times New Roman"/>
          <w:b/>
          <w:szCs w:val="24"/>
        </w:rPr>
      </w:pPr>
      <w:r w:rsidRPr="00533546">
        <w:rPr>
          <w:rFonts w:cs="Times New Roman"/>
          <w:b/>
          <w:szCs w:val="24"/>
        </w:rPr>
        <w:t>Poděkování</w:t>
      </w:r>
    </w:p>
    <w:p w14:paraId="5A7D4CF5" w14:textId="66574C73" w:rsidR="00AE5100" w:rsidRDefault="00887BA5" w:rsidP="007032C7">
      <w:pPr>
        <w:rPr>
          <w:rFonts w:cs="Times New Roman"/>
          <w:szCs w:val="24"/>
        </w:rPr>
      </w:pPr>
      <w:r>
        <w:t>Rád</w:t>
      </w:r>
      <w:r w:rsidR="00E758A2">
        <w:t>a</w:t>
      </w:r>
      <w:r>
        <w:t xml:space="preserve"> bych poděkoval</w:t>
      </w:r>
      <w:r w:rsidR="00E758A2">
        <w:t>a</w:t>
      </w:r>
      <w:r>
        <w:t xml:space="preserve"> doc. Mgr. Jiřímu Kantorovi</w:t>
      </w:r>
      <w:r w:rsidR="003626B0">
        <w:t>,</w:t>
      </w:r>
      <w:r>
        <w:t xml:space="preserve"> Ph.D. za jeho odborný a věcný přístup, užitečné připomínky a cenné podněty po dobu psaní bakalářské práce. Mé poděkování patří </w:t>
      </w:r>
      <w:r w:rsidR="002D0595">
        <w:t>i</w:t>
      </w:r>
      <w:r w:rsidR="003E5198">
        <w:t xml:space="preserve"> </w:t>
      </w:r>
      <w:r w:rsidR="00E758A2">
        <w:t xml:space="preserve">Mgr. </w:t>
      </w:r>
      <w:r w:rsidR="000B6420">
        <w:t xml:space="preserve">Zdeňkovi </w:t>
      </w:r>
      <w:r w:rsidR="000B6420">
        <w:rPr>
          <w:rFonts w:cs="Times New Roman"/>
          <w:szCs w:val="24"/>
        </w:rPr>
        <w:t>Vilímkovi</w:t>
      </w:r>
      <w:r w:rsidR="00F36F4B">
        <w:rPr>
          <w:rFonts w:cs="Times New Roman"/>
          <w:szCs w:val="24"/>
        </w:rPr>
        <w:t>,</w:t>
      </w:r>
      <w:r w:rsidR="000B6420">
        <w:rPr>
          <w:rFonts w:cs="Times New Roman"/>
          <w:szCs w:val="24"/>
        </w:rPr>
        <w:t xml:space="preserve"> díky </w:t>
      </w:r>
      <w:r w:rsidR="00F36F4B">
        <w:rPr>
          <w:rFonts w:cs="Times New Roman"/>
          <w:szCs w:val="24"/>
        </w:rPr>
        <w:t xml:space="preserve">kterému </w:t>
      </w:r>
      <w:r w:rsidR="000B6420">
        <w:rPr>
          <w:rFonts w:cs="Times New Roman"/>
          <w:szCs w:val="24"/>
        </w:rPr>
        <w:t xml:space="preserve">jsem </w:t>
      </w:r>
      <w:r w:rsidR="00E758A2">
        <w:rPr>
          <w:rFonts w:cs="Times New Roman"/>
          <w:szCs w:val="24"/>
        </w:rPr>
        <w:t xml:space="preserve">mohla </w:t>
      </w:r>
      <w:r w:rsidR="000B6420">
        <w:rPr>
          <w:rFonts w:cs="Times New Roman"/>
          <w:szCs w:val="24"/>
        </w:rPr>
        <w:t>pracova</w:t>
      </w:r>
      <w:r w:rsidR="00E758A2">
        <w:rPr>
          <w:rFonts w:cs="Times New Roman"/>
          <w:szCs w:val="24"/>
        </w:rPr>
        <w:t>t na</w:t>
      </w:r>
      <w:r w:rsidR="000B6420">
        <w:rPr>
          <w:rFonts w:cs="Times New Roman"/>
          <w:szCs w:val="24"/>
        </w:rPr>
        <w:t xml:space="preserve"> praktick</w:t>
      </w:r>
      <w:r w:rsidR="00E758A2">
        <w:rPr>
          <w:rFonts w:cs="Times New Roman"/>
          <w:szCs w:val="24"/>
        </w:rPr>
        <w:t>é</w:t>
      </w:r>
      <w:r w:rsidR="000B6420">
        <w:rPr>
          <w:rFonts w:cs="Times New Roman"/>
          <w:szCs w:val="24"/>
        </w:rPr>
        <w:t xml:space="preserve"> část</w:t>
      </w:r>
      <w:r w:rsidR="00E758A2">
        <w:rPr>
          <w:rFonts w:cs="Times New Roman"/>
          <w:szCs w:val="24"/>
        </w:rPr>
        <w:t>i</w:t>
      </w:r>
      <w:r w:rsidR="000B6420">
        <w:rPr>
          <w:rFonts w:cs="Times New Roman"/>
          <w:szCs w:val="24"/>
        </w:rPr>
        <w:t xml:space="preserve">. Také bych chtěla </w:t>
      </w:r>
      <w:r w:rsidR="00533546">
        <w:rPr>
          <w:rFonts w:cs="Times New Roman"/>
          <w:szCs w:val="24"/>
        </w:rPr>
        <w:t>touto cestou poděkova</w:t>
      </w:r>
      <w:r w:rsidR="00E758A2">
        <w:rPr>
          <w:rFonts w:cs="Times New Roman"/>
          <w:szCs w:val="24"/>
        </w:rPr>
        <w:t>t</w:t>
      </w:r>
      <w:r w:rsidR="00535B88">
        <w:rPr>
          <w:rFonts w:cs="Times New Roman"/>
          <w:szCs w:val="24"/>
        </w:rPr>
        <w:t xml:space="preserve"> své kamarádce Karolíně Gottvaldové</w:t>
      </w:r>
      <w:r w:rsidR="00704B03">
        <w:rPr>
          <w:rFonts w:cs="Times New Roman"/>
          <w:szCs w:val="24"/>
        </w:rPr>
        <w:t>, svému příteli Petrovi Kopkovi</w:t>
      </w:r>
      <w:r w:rsidR="000B6420">
        <w:rPr>
          <w:rFonts w:cs="Times New Roman"/>
          <w:szCs w:val="24"/>
        </w:rPr>
        <w:t xml:space="preserve"> a </w:t>
      </w:r>
      <w:r w:rsidR="00535B88">
        <w:rPr>
          <w:rFonts w:cs="Times New Roman"/>
          <w:szCs w:val="24"/>
        </w:rPr>
        <w:t>své rodině</w:t>
      </w:r>
      <w:r w:rsidR="00533546">
        <w:rPr>
          <w:rFonts w:cs="Times New Roman"/>
          <w:szCs w:val="24"/>
        </w:rPr>
        <w:t xml:space="preserve"> za podporu po celou dobu studia.</w:t>
      </w:r>
    </w:p>
    <w:p w14:paraId="0CA24DDB" w14:textId="77777777" w:rsidR="00AE5100" w:rsidRDefault="00AE5100">
      <w:pPr>
        <w:spacing w:line="259" w:lineRule="auto"/>
        <w:jc w:val="left"/>
        <w:rPr>
          <w:rFonts w:cs="Times New Roman"/>
          <w:szCs w:val="24"/>
        </w:rPr>
      </w:pPr>
      <w:r>
        <w:rPr>
          <w:rFonts w:cs="Times New Roman"/>
          <w:szCs w:val="24"/>
        </w:rPr>
        <w:br w:type="page"/>
      </w:r>
    </w:p>
    <w:p w14:paraId="45DCF63A" w14:textId="21669C98" w:rsidR="00AE5100" w:rsidRDefault="00AE5100" w:rsidP="00AE5100">
      <w:pPr>
        <w:jc w:val="center"/>
        <w:rPr>
          <w:szCs w:val="24"/>
        </w:rPr>
      </w:pPr>
      <w:r>
        <w:rPr>
          <w:b/>
          <w:sz w:val="32"/>
          <w:szCs w:val="32"/>
        </w:rPr>
        <w:lastRenderedPageBreak/>
        <w:t>ANOTACE</w:t>
      </w:r>
    </w:p>
    <w:tbl>
      <w:tblPr>
        <w:tblStyle w:val="Mkatabulky"/>
        <w:tblW w:w="0" w:type="auto"/>
        <w:tblLook w:val="01E0" w:firstRow="1" w:lastRow="1" w:firstColumn="1" w:lastColumn="1" w:noHBand="0" w:noVBand="0"/>
      </w:tblPr>
      <w:tblGrid>
        <w:gridCol w:w="2897"/>
        <w:gridCol w:w="6144"/>
      </w:tblGrid>
      <w:tr w:rsidR="00AE5100" w14:paraId="072BCF0E" w14:textId="77777777" w:rsidTr="004D2A93">
        <w:trPr>
          <w:trHeight w:val="435"/>
        </w:trPr>
        <w:tc>
          <w:tcPr>
            <w:tcW w:w="2897" w:type="dxa"/>
            <w:tcBorders>
              <w:top w:val="double" w:sz="4" w:space="0" w:color="auto"/>
              <w:left w:val="double" w:sz="4" w:space="0" w:color="auto"/>
              <w:bottom w:val="single" w:sz="4" w:space="0" w:color="auto"/>
              <w:right w:val="single" w:sz="2" w:space="0" w:color="auto"/>
            </w:tcBorders>
            <w:hideMark/>
          </w:tcPr>
          <w:p w14:paraId="48DEEE3B" w14:textId="77777777" w:rsidR="00AE5100" w:rsidRDefault="00AE5100">
            <w:pPr>
              <w:rPr>
                <w:b/>
              </w:rPr>
            </w:pPr>
            <w:r>
              <w:rPr>
                <w:b/>
              </w:rPr>
              <w:t>Jméno a příjmení:</w:t>
            </w:r>
          </w:p>
        </w:tc>
        <w:tc>
          <w:tcPr>
            <w:tcW w:w="6144" w:type="dxa"/>
            <w:tcBorders>
              <w:top w:val="double" w:sz="4" w:space="0" w:color="auto"/>
              <w:left w:val="single" w:sz="2" w:space="0" w:color="auto"/>
              <w:bottom w:val="single" w:sz="4" w:space="0" w:color="auto"/>
              <w:right w:val="double" w:sz="4" w:space="0" w:color="auto"/>
            </w:tcBorders>
          </w:tcPr>
          <w:p w14:paraId="2B661B23" w14:textId="475B5B0B" w:rsidR="00AE5100" w:rsidRDefault="00324F46">
            <w:r>
              <w:t>Anna Nekardová</w:t>
            </w:r>
          </w:p>
        </w:tc>
      </w:tr>
      <w:tr w:rsidR="00AE5100" w14:paraId="127F3F12" w14:textId="77777777" w:rsidTr="004D2A93">
        <w:trPr>
          <w:trHeight w:val="415"/>
        </w:trPr>
        <w:tc>
          <w:tcPr>
            <w:tcW w:w="2897" w:type="dxa"/>
            <w:tcBorders>
              <w:top w:val="single" w:sz="2" w:space="0" w:color="auto"/>
              <w:left w:val="double" w:sz="4" w:space="0" w:color="auto"/>
              <w:bottom w:val="single" w:sz="4" w:space="0" w:color="auto"/>
              <w:right w:val="single" w:sz="2" w:space="0" w:color="auto"/>
            </w:tcBorders>
            <w:hideMark/>
          </w:tcPr>
          <w:p w14:paraId="36B30E8C" w14:textId="77777777" w:rsidR="00AE5100" w:rsidRDefault="00AE5100">
            <w:pPr>
              <w:rPr>
                <w:b/>
              </w:rPr>
            </w:pPr>
            <w:r>
              <w:rPr>
                <w:b/>
              </w:rPr>
              <w:t>Katedra:</w:t>
            </w:r>
          </w:p>
        </w:tc>
        <w:tc>
          <w:tcPr>
            <w:tcW w:w="6144" w:type="dxa"/>
            <w:tcBorders>
              <w:top w:val="single" w:sz="2" w:space="0" w:color="auto"/>
              <w:left w:val="single" w:sz="2" w:space="0" w:color="auto"/>
              <w:bottom w:val="single" w:sz="4" w:space="0" w:color="auto"/>
              <w:right w:val="double" w:sz="4" w:space="0" w:color="auto"/>
            </w:tcBorders>
          </w:tcPr>
          <w:p w14:paraId="0E41EF1F" w14:textId="28D56DAF" w:rsidR="00AE5100" w:rsidRDefault="00345EE5">
            <w:r>
              <w:t xml:space="preserve">Ústav </w:t>
            </w:r>
            <w:proofErr w:type="spellStart"/>
            <w:r>
              <w:t>speciáln</w:t>
            </w:r>
            <w:r w:rsidR="00DC6496">
              <w:t>ě</w:t>
            </w:r>
            <w:r>
              <w:t>pedagogi</w:t>
            </w:r>
            <w:r w:rsidR="00DC6496">
              <w:t>ckých</w:t>
            </w:r>
            <w:proofErr w:type="spellEnd"/>
            <w:r w:rsidR="00DC6496">
              <w:t xml:space="preserve"> studií</w:t>
            </w:r>
          </w:p>
        </w:tc>
      </w:tr>
      <w:tr w:rsidR="00AE5100" w14:paraId="4884929B" w14:textId="77777777" w:rsidTr="004D2A93">
        <w:trPr>
          <w:trHeight w:val="415"/>
        </w:trPr>
        <w:tc>
          <w:tcPr>
            <w:tcW w:w="2897" w:type="dxa"/>
            <w:tcBorders>
              <w:top w:val="single" w:sz="2" w:space="0" w:color="auto"/>
              <w:left w:val="double" w:sz="4" w:space="0" w:color="auto"/>
              <w:bottom w:val="single" w:sz="4" w:space="0" w:color="auto"/>
              <w:right w:val="single" w:sz="2" w:space="0" w:color="auto"/>
            </w:tcBorders>
            <w:hideMark/>
          </w:tcPr>
          <w:p w14:paraId="36A361F8" w14:textId="77777777" w:rsidR="00AE5100" w:rsidRDefault="00AE5100">
            <w:pPr>
              <w:rPr>
                <w:b/>
              </w:rPr>
            </w:pPr>
            <w:r>
              <w:rPr>
                <w:b/>
              </w:rPr>
              <w:t>Vedoucí práce:</w:t>
            </w:r>
          </w:p>
        </w:tc>
        <w:tc>
          <w:tcPr>
            <w:tcW w:w="6144" w:type="dxa"/>
            <w:tcBorders>
              <w:top w:val="single" w:sz="2" w:space="0" w:color="auto"/>
              <w:left w:val="single" w:sz="2" w:space="0" w:color="auto"/>
              <w:bottom w:val="single" w:sz="4" w:space="0" w:color="auto"/>
              <w:right w:val="double" w:sz="4" w:space="0" w:color="auto"/>
            </w:tcBorders>
          </w:tcPr>
          <w:p w14:paraId="34F2250F" w14:textId="01EC0C19" w:rsidR="00AE5100" w:rsidRDefault="00345EE5">
            <w:r>
              <w:rPr>
                <w:rFonts w:cs="Times New Roman"/>
                <w:szCs w:val="24"/>
              </w:rPr>
              <w:t>doc. Mgr. Jiří Kantor, Ph.D</w:t>
            </w:r>
            <w:r w:rsidR="00F436AE">
              <w:rPr>
                <w:rFonts w:cs="Times New Roman"/>
                <w:szCs w:val="24"/>
              </w:rPr>
              <w:t>.</w:t>
            </w:r>
          </w:p>
        </w:tc>
      </w:tr>
      <w:tr w:rsidR="00AE5100" w14:paraId="2DE2858E" w14:textId="77777777" w:rsidTr="004D2A93">
        <w:trPr>
          <w:trHeight w:val="415"/>
        </w:trPr>
        <w:tc>
          <w:tcPr>
            <w:tcW w:w="2897" w:type="dxa"/>
            <w:tcBorders>
              <w:top w:val="single" w:sz="4" w:space="0" w:color="auto"/>
              <w:left w:val="double" w:sz="4" w:space="0" w:color="auto"/>
              <w:bottom w:val="double" w:sz="4" w:space="0" w:color="auto"/>
              <w:right w:val="single" w:sz="2" w:space="0" w:color="auto"/>
            </w:tcBorders>
            <w:hideMark/>
          </w:tcPr>
          <w:p w14:paraId="20F91C34" w14:textId="77777777" w:rsidR="00AE5100" w:rsidRDefault="00AE5100">
            <w:pPr>
              <w:rPr>
                <w:b/>
              </w:rPr>
            </w:pPr>
            <w:r>
              <w:rPr>
                <w:b/>
              </w:rPr>
              <w:t>Rok obhajoby:</w:t>
            </w:r>
          </w:p>
        </w:tc>
        <w:tc>
          <w:tcPr>
            <w:tcW w:w="6144" w:type="dxa"/>
            <w:tcBorders>
              <w:top w:val="single" w:sz="2" w:space="0" w:color="auto"/>
              <w:left w:val="single" w:sz="2" w:space="0" w:color="auto"/>
              <w:bottom w:val="single" w:sz="4" w:space="0" w:color="auto"/>
              <w:right w:val="double" w:sz="4" w:space="0" w:color="auto"/>
            </w:tcBorders>
          </w:tcPr>
          <w:p w14:paraId="0FBBACD8" w14:textId="01467CF9" w:rsidR="00AE5100" w:rsidRDefault="00345EE5">
            <w:r>
              <w:t>2020</w:t>
            </w:r>
          </w:p>
        </w:tc>
      </w:tr>
      <w:tr w:rsidR="00AE5100" w14:paraId="1F91FA9F" w14:textId="77777777" w:rsidTr="004D2A93">
        <w:tc>
          <w:tcPr>
            <w:tcW w:w="2897" w:type="dxa"/>
            <w:tcBorders>
              <w:top w:val="double" w:sz="4" w:space="0" w:color="auto"/>
              <w:left w:val="nil"/>
              <w:bottom w:val="double" w:sz="4" w:space="0" w:color="auto"/>
              <w:right w:val="nil"/>
            </w:tcBorders>
          </w:tcPr>
          <w:p w14:paraId="662A5D12" w14:textId="77777777" w:rsidR="00AE5100" w:rsidRDefault="00AE5100"/>
        </w:tc>
        <w:tc>
          <w:tcPr>
            <w:tcW w:w="6144" w:type="dxa"/>
            <w:tcBorders>
              <w:top w:val="double" w:sz="4" w:space="0" w:color="auto"/>
              <w:left w:val="nil"/>
              <w:bottom w:val="double" w:sz="4" w:space="0" w:color="auto"/>
              <w:right w:val="nil"/>
            </w:tcBorders>
          </w:tcPr>
          <w:p w14:paraId="02415622" w14:textId="77777777" w:rsidR="00AE5100" w:rsidRDefault="00AE5100"/>
        </w:tc>
      </w:tr>
      <w:tr w:rsidR="00AE5100" w14:paraId="644BDE96" w14:textId="77777777" w:rsidTr="004D2A93">
        <w:trPr>
          <w:trHeight w:val="995"/>
        </w:trPr>
        <w:tc>
          <w:tcPr>
            <w:tcW w:w="2897" w:type="dxa"/>
            <w:tcBorders>
              <w:top w:val="double" w:sz="4" w:space="0" w:color="auto"/>
              <w:left w:val="double" w:sz="4" w:space="0" w:color="auto"/>
              <w:bottom w:val="single" w:sz="4" w:space="0" w:color="auto"/>
              <w:right w:val="single" w:sz="2" w:space="0" w:color="auto"/>
            </w:tcBorders>
            <w:hideMark/>
          </w:tcPr>
          <w:p w14:paraId="3E4855F2" w14:textId="77777777" w:rsidR="00AE5100" w:rsidRDefault="00AE5100">
            <w:pPr>
              <w:rPr>
                <w:b/>
              </w:rPr>
            </w:pPr>
            <w:r>
              <w:rPr>
                <w:b/>
              </w:rPr>
              <w:t>Název práce:</w:t>
            </w:r>
          </w:p>
        </w:tc>
        <w:tc>
          <w:tcPr>
            <w:tcW w:w="6144" w:type="dxa"/>
            <w:tcBorders>
              <w:top w:val="double" w:sz="4" w:space="0" w:color="auto"/>
              <w:left w:val="single" w:sz="2" w:space="0" w:color="auto"/>
              <w:bottom w:val="single" w:sz="4" w:space="0" w:color="auto"/>
              <w:right w:val="double" w:sz="4" w:space="0" w:color="auto"/>
            </w:tcBorders>
          </w:tcPr>
          <w:p w14:paraId="29E8D54E" w14:textId="36C35ABF" w:rsidR="00AE5100" w:rsidRPr="00345EE5" w:rsidRDefault="00345EE5" w:rsidP="00345EE5">
            <w:pPr>
              <w:jc w:val="left"/>
              <w:rPr>
                <w:rFonts w:cs="Times New Roman"/>
                <w:szCs w:val="24"/>
              </w:rPr>
            </w:pPr>
            <w:r w:rsidRPr="00345EE5">
              <w:rPr>
                <w:rFonts w:cs="Times New Roman"/>
                <w:szCs w:val="24"/>
              </w:rPr>
              <w:t xml:space="preserve">Vibroakustická stimulace jako metoda </w:t>
            </w:r>
            <w:proofErr w:type="spellStart"/>
            <w:r w:rsidRPr="00345EE5">
              <w:rPr>
                <w:rFonts w:cs="Times New Roman"/>
                <w:szCs w:val="24"/>
              </w:rPr>
              <w:t>speciálněpedagogické</w:t>
            </w:r>
            <w:proofErr w:type="spellEnd"/>
            <w:r w:rsidRPr="00345EE5">
              <w:rPr>
                <w:rFonts w:cs="Times New Roman"/>
                <w:szCs w:val="24"/>
              </w:rPr>
              <w:t xml:space="preserve"> intervence</w:t>
            </w:r>
          </w:p>
        </w:tc>
      </w:tr>
      <w:tr w:rsidR="00AE5100" w14:paraId="3AD3D162" w14:textId="77777777" w:rsidTr="004D2A93">
        <w:trPr>
          <w:trHeight w:val="975"/>
        </w:trPr>
        <w:tc>
          <w:tcPr>
            <w:tcW w:w="2897" w:type="dxa"/>
            <w:tcBorders>
              <w:top w:val="single" w:sz="2" w:space="0" w:color="auto"/>
              <w:left w:val="double" w:sz="4" w:space="0" w:color="auto"/>
              <w:bottom w:val="single" w:sz="4" w:space="0" w:color="auto"/>
              <w:right w:val="single" w:sz="2" w:space="0" w:color="auto"/>
            </w:tcBorders>
            <w:hideMark/>
          </w:tcPr>
          <w:p w14:paraId="4DA704BF" w14:textId="77777777" w:rsidR="00AE5100" w:rsidRDefault="00AE5100">
            <w:pPr>
              <w:rPr>
                <w:b/>
              </w:rPr>
            </w:pPr>
            <w:r>
              <w:rPr>
                <w:b/>
              </w:rPr>
              <w:t>Název v angličtině:</w:t>
            </w:r>
          </w:p>
        </w:tc>
        <w:tc>
          <w:tcPr>
            <w:tcW w:w="6144" w:type="dxa"/>
            <w:tcBorders>
              <w:top w:val="single" w:sz="2" w:space="0" w:color="auto"/>
              <w:left w:val="single" w:sz="2" w:space="0" w:color="auto"/>
              <w:bottom w:val="single" w:sz="4" w:space="0" w:color="auto"/>
              <w:right w:val="double" w:sz="4" w:space="0" w:color="auto"/>
            </w:tcBorders>
          </w:tcPr>
          <w:p w14:paraId="68811371" w14:textId="17533AF6" w:rsidR="00AE5100" w:rsidRDefault="004D2A93">
            <w:proofErr w:type="spellStart"/>
            <w:r w:rsidRPr="004D2A93">
              <w:t>Vibroacoustic</w:t>
            </w:r>
            <w:proofErr w:type="spellEnd"/>
            <w:r w:rsidRPr="004D2A93">
              <w:t xml:space="preserve"> </w:t>
            </w:r>
            <w:proofErr w:type="spellStart"/>
            <w:r w:rsidR="007A69D9">
              <w:t>therapy</w:t>
            </w:r>
            <w:proofErr w:type="spellEnd"/>
            <w:r w:rsidRPr="004D2A93">
              <w:t xml:space="preserve"> as a </w:t>
            </w:r>
            <w:proofErr w:type="spellStart"/>
            <w:r w:rsidRPr="004D2A93">
              <w:t>method</w:t>
            </w:r>
            <w:proofErr w:type="spellEnd"/>
            <w:r w:rsidRPr="004D2A93">
              <w:t xml:space="preserve"> </w:t>
            </w:r>
            <w:proofErr w:type="spellStart"/>
            <w:r w:rsidRPr="004D2A93">
              <w:t>of</w:t>
            </w:r>
            <w:proofErr w:type="spellEnd"/>
            <w:r w:rsidRPr="004D2A93">
              <w:t xml:space="preserve"> </w:t>
            </w:r>
            <w:proofErr w:type="spellStart"/>
            <w:r w:rsidRPr="004D2A93">
              <w:t>special</w:t>
            </w:r>
            <w:proofErr w:type="spellEnd"/>
            <w:r w:rsidRPr="004D2A93">
              <w:t xml:space="preserve"> </w:t>
            </w:r>
            <w:proofErr w:type="spellStart"/>
            <w:r w:rsidRPr="004D2A93">
              <w:t>pedagogical</w:t>
            </w:r>
            <w:proofErr w:type="spellEnd"/>
            <w:r w:rsidRPr="004D2A93">
              <w:t xml:space="preserve"> </w:t>
            </w:r>
            <w:proofErr w:type="spellStart"/>
            <w:r w:rsidRPr="004D2A93">
              <w:t>intervention</w:t>
            </w:r>
            <w:proofErr w:type="spellEnd"/>
          </w:p>
        </w:tc>
      </w:tr>
      <w:tr w:rsidR="00AE5100" w14:paraId="560E0271" w14:textId="77777777" w:rsidTr="004D2A93">
        <w:trPr>
          <w:trHeight w:val="1815"/>
        </w:trPr>
        <w:tc>
          <w:tcPr>
            <w:tcW w:w="2897" w:type="dxa"/>
            <w:tcBorders>
              <w:top w:val="single" w:sz="2" w:space="0" w:color="auto"/>
              <w:left w:val="double" w:sz="4" w:space="0" w:color="auto"/>
              <w:bottom w:val="single" w:sz="4" w:space="0" w:color="auto"/>
              <w:right w:val="single" w:sz="2" w:space="0" w:color="auto"/>
            </w:tcBorders>
            <w:hideMark/>
          </w:tcPr>
          <w:p w14:paraId="6B1475B0" w14:textId="77777777" w:rsidR="00AE5100" w:rsidRPr="0090617C" w:rsidRDefault="00AE5100">
            <w:pPr>
              <w:rPr>
                <w:b/>
              </w:rPr>
            </w:pPr>
            <w:r w:rsidRPr="0090617C">
              <w:rPr>
                <w:b/>
              </w:rPr>
              <w:t>Anotace práce:</w:t>
            </w:r>
          </w:p>
        </w:tc>
        <w:tc>
          <w:tcPr>
            <w:tcW w:w="6144" w:type="dxa"/>
            <w:tcBorders>
              <w:top w:val="single" w:sz="2" w:space="0" w:color="auto"/>
              <w:left w:val="single" w:sz="2" w:space="0" w:color="auto"/>
              <w:bottom w:val="single" w:sz="4" w:space="0" w:color="auto"/>
              <w:right w:val="double" w:sz="4" w:space="0" w:color="auto"/>
            </w:tcBorders>
          </w:tcPr>
          <w:p w14:paraId="06F3E7BD" w14:textId="402E00C2" w:rsidR="00AE5100" w:rsidRDefault="00FC4F58">
            <w:pPr>
              <w:rPr>
                <w:lang w:eastAsia="cs-CZ"/>
              </w:rPr>
            </w:pPr>
            <w:r w:rsidRPr="0090617C">
              <w:t xml:space="preserve">Bakalářská práce se zaměřuje na výzkum </w:t>
            </w:r>
            <w:r w:rsidR="004D2A93" w:rsidRPr="0090617C">
              <w:t>v</w:t>
            </w:r>
            <w:r w:rsidRPr="0090617C">
              <w:t>ibroakustické intervence</w:t>
            </w:r>
            <w:r w:rsidR="004169A4">
              <w:t>,</w:t>
            </w:r>
            <w:r w:rsidRPr="0090617C">
              <w:t xml:space="preserve"> zejména </w:t>
            </w:r>
            <w:r w:rsidRPr="00956E7E">
              <w:t xml:space="preserve">na </w:t>
            </w:r>
            <w:r w:rsidRPr="00956E7E">
              <w:rPr>
                <w:lang w:eastAsia="cs-CZ"/>
              </w:rPr>
              <w:t xml:space="preserve">rozdíly </w:t>
            </w:r>
            <w:r w:rsidR="00712644">
              <w:rPr>
                <w:lang w:eastAsia="cs-CZ"/>
              </w:rPr>
              <w:t>intervence s</w:t>
            </w:r>
            <w:r w:rsidR="0080549F">
              <w:rPr>
                <w:lang w:eastAsia="cs-CZ"/>
              </w:rPr>
              <w:t xml:space="preserve"> použití</w:t>
            </w:r>
            <w:r w:rsidR="00712644">
              <w:rPr>
                <w:lang w:eastAsia="cs-CZ"/>
              </w:rPr>
              <w:t>m</w:t>
            </w:r>
            <w:r w:rsidRPr="00956E7E">
              <w:rPr>
                <w:lang w:eastAsia="cs-CZ"/>
              </w:rPr>
              <w:t> stimulac</w:t>
            </w:r>
            <w:r w:rsidR="0080549F">
              <w:rPr>
                <w:lang w:eastAsia="cs-CZ"/>
              </w:rPr>
              <w:t>e</w:t>
            </w:r>
            <w:r w:rsidRPr="00956E7E">
              <w:rPr>
                <w:lang w:eastAsia="cs-CZ"/>
              </w:rPr>
              <w:t xml:space="preserve"> s kombinovaným nízkofrekvenčním a ambientním zvukem a </w:t>
            </w:r>
            <w:r w:rsidR="00712644">
              <w:rPr>
                <w:lang w:eastAsia="cs-CZ"/>
              </w:rPr>
              <w:t xml:space="preserve">intervence </w:t>
            </w:r>
            <w:r w:rsidRPr="00956E7E">
              <w:rPr>
                <w:lang w:eastAsia="cs-CZ"/>
              </w:rPr>
              <w:t xml:space="preserve">bez </w:t>
            </w:r>
            <w:r w:rsidR="00712644">
              <w:rPr>
                <w:lang w:eastAsia="cs-CZ"/>
              </w:rPr>
              <w:t xml:space="preserve">použití </w:t>
            </w:r>
            <w:r w:rsidRPr="00956E7E">
              <w:rPr>
                <w:lang w:eastAsia="cs-CZ"/>
              </w:rPr>
              <w:t>stimulace</w:t>
            </w:r>
            <w:r w:rsidRPr="0090617C">
              <w:rPr>
                <w:lang w:eastAsia="cs-CZ"/>
              </w:rPr>
              <w:t>.</w:t>
            </w:r>
            <w:r w:rsidRPr="0090617C">
              <w:t xml:space="preserve"> V práci je po</w:t>
            </w:r>
            <w:r w:rsidR="004D2A93" w:rsidRPr="0090617C">
              <w:t>p</w:t>
            </w:r>
            <w:r w:rsidRPr="0090617C">
              <w:t>sána vibroakustická stimulace</w:t>
            </w:r>
            <w:r w:rsidR="004169A4">
              <w:t>,</w:t>
            </w:r>
            <w:r w:rsidR="004D2A93" w:rsidRPr="0090617C">
              <w:t xml:space="preserve"> její vývoj a využití. </w:t>
            </w:r>
            <w:r w:rsidR="004169A4">
              <w:t>Dále</w:t>
            </w:r>
            <w:r w:rsidR="004D2A93" w:rsidRPr="0090617C">
              <w:t xml:space="preserve"> je zde pops</w:t>
            </w:r>
            <w:r w:rsidR="004169A4">
              <w:t>á</w:t>
            </w:r>
            <w:r w:rsidR="004D2A93" w:rsidRPr="0090617C">
              <w:t>n</w:t>
            </w:r>
            <w:r w:rsidR="004169A4">
              <w:t>a</w:t>
            </w:r>
            <w:r w:rsidRPr="0090617C">
              <w:t xml:space="preserve"> muzikoterapie</w:t>
            </w:r>
            <w:r w:rsidR="004D2A93" w:rsidRPr="0090617C">
              <w:t xml:space="preserve"> a její propojenost s vibroakustickou terapií.</w:t>
            </w:r>
          </w:p>
        </w:tc>
      </w:tr>
      <w:tr w:rsidR="00AE5100" w14:paraId="76BD9782" w14:textId="77777777" w:rsidTr="004D2A93">
        <w:trPr>
          <w:trHeight w:val="695"/>
        </w:trPr>
        <w:tc>
          <w:tcPr>
            <w:tcW w:w="2897" w:type="dxa"/>
            <w:tcBorders>
              <w:top w:val="single" w:sz="2" w:space="0" w:color="auto"/>
              <w:left w:val="double" w:sz="4" w:space="0" w:color="auto"/>
              <w:bottom w:val="single" w:sz="4" w:space="0" w:color="auto"/>
              <w:right w:val="single" w:sz="2" w:space="0" w:color="auto"/>
            </w:tcBorders>
            <w:hideMark/>
          </w:tcPr>
          <w:p w14:paraId="72809F82" w14:textId="77777777" w:rsidR="00AE5100" w:rsidRDefault="00AE5100">
            <w:pPr>
              <w:rPr>
                <w:b/>
              </w:rPr>
            </w:pPr>
            <w:r>
              <w:rPr>
                <w:b/>
              </w:rPr>
              <w:t>Klíčová slova:</w:t>
            </w:r>
          </w:p>
        </w:tc>
        <w:tc>
          <w:tcPr>
            <w:tcW w:w="6144" w:type="dxa"/>
            <w:tcBorders>
              <w:top w:val="single" w:sz="2" w:space="0" w:color="auto"/>
              <w:left w:val="single" w:sz="2" w:space="0" w:color="auto"/>
              <w:bottom w:val="single" w:sz="4" w:space="0" w:color="auto"/>
              <w:right w:val="double" w:sz="4" w:space="0" w:color="auto"/>
            </w:tcBorders>
          </w:tcPr>
          <w:p w14:paraId="4302A505" w14:textId="77777777" w:rsidR="00AF2472" w:rsidRDefault="004D2A93" w:rsidP="007A69D9">
            <w:r>
              <w:t xml:space="preserve">Vibroakustická </w:t>
            </w:r>
            <w:r w:rsidR="007A69D9">
              <w:t>terapie</w:t>
            </w:r>
            <w:r>
              <w:t xml:space="preserve">, </w:t>
            </w:r>
            <w:r w:rsidR="0090617C">
              <w:t>m</w:t>
            </w:r>
            <w:r>
              <w:t>uzikoterapie</w:t>
            </w:r>
            <w:r w:rsidR="007A69D9">
              <w:t>, Vibrobed, stres, nálada</w:t>
            </w:r>
          </w:p>
          <w:p w14:paraId="468BA81F" w14:textId="2403DB59" w:rsidR="007A69D9" w:rsidRDefault="007A69D9" w:rsidP="007A69D9"/>
        </w:tc>
      </w:tr>
      <w:tr w:rsidR="00AE5100" w14:paraId="75D201A7" w14:textId="77777777" w:rsidTr="004D2A93">
        <w:trPr>
          <w:trHeight w:val="1815"/>
        </w:trPr>
        <w:tc>
          <w:tcPr>
            <w:tcW w:w="2897" w:type="dxa"/>
            <w:tcBorders>
              <w:top w:val="single" w:sz="2" w:space="0" w:color="auto"/>
              <w:left w:val="double" w:sz="4" w:space="0" w:color="auto"/>
              <w:bottom w:val="single" w:sz="4" w:space="0" w:color="auto"/>
              <w:right w:val="single" w:sz="2" w:space="0" w:color="auto"/>
            </w:tcBorders>
            <w:hideMark/>
          </w:tcPr>
          <w:p w14:paraId="626A45CB" w14:textId="77777777" w:rsidR="00AE5100" w:rsidRDefault="00AE5100">
            <w:pPr>
              <w:rPr>
                <w:b/>
              </w:rPr>
            </w:pPr>
            <w:r>
              <w:rPr>
                <w:b/>
              </w:rPr>
              <w:t>Anotace v angličtině:</w:t>
            </w:r>
          </w:p>
        </w:tc>
        <w:tc>
          <w:tcPr>
            <w:tcW w:w="6144" w:type="dxa"/>
            <w:tcBorders>
              <w:top w:val="single" w:sz="2" w:space="0" w:color="auto"/>
              <w:left w:val="single" w:sz="2" w:space="0" w:color="auto"/>
              <w:bottom w:val="single" w:sz="4" w:space="0" w:color="auto"/>
              <w:right w:val="double" w:sz="4" w:space="0" w:color="auto"/>
            </w:tcBorders>
          </w:tcPr>
          <w:p w14:paraId="49FC799B" w14:textId="50CBDEAD" w:rsidR="00AE5100" w:rsidRPr="00AF2472" w:rsidRDefault="00FB24DA" w:rsidP="00FB24DA">
            <w:pPr>
              <w:pStyle w:val="Bezmezer"/>
              <w:spacing w:line="360" w:lineRule="auto"/>
              <w:rPr>
                <w:shd w:val="clear" w:color="auto" w:fill="67B868"/>
              </w:rPr>
            </w:pPr>
            <w:proofErr w:type="spellStart"/>
            <w:r>
              <w:t>The</w:t>
            </w:r>
            <w:proofErr w:type="spellEnd"/>
            <w:r>
              <w:t xml:space="preserve"> </w:t>
            </w:r>
            <w:proofErr w:type="spellStart"/>
            <w:r>
              <w:t>bachelor</w:t>
            </w:r>
            <w:proofErr w:type="spellEnd"/>
            <w:r>
              <w:t xml:space="preserve"> thesis </w:t>
            </w:r>
            <w:proofErr w:type="spellStart"/>
            <w:r>
              <w:t>focuses</w:t>
            </w:r>
            <w:proofErr w:type="spellEnd"/>
            <w:r>
              <w:t xml:space="preserve"> on </w:t>
            </w:r>
            <w:proofErr w:type="spellStart"/>
            <w:r>
              <w:t>vibroacoustic</w:t>
            </w:r>
            <w:proofErr w:type="spellEnd"/>
            <w:r>
              <w:t xml:space="preserve"> </w:t>
            </w:r>
            <w:proofErr w:type="spellStart"/>
            <w:r w:rsidR="007A69D9">
              <w:t>therapy</w:t>
            </w:r>
            <w:proofErr w:type="spellEnd"/>
            <w:r>
              <w:t xml:space="preserve"> </w:t>
            </w:r>
            <w:proofErr w:type="spellStart"/>
            <w:r>
              <w:t>research</w:t>
            </w:r>
            <w:proofErr w:type="spellEnd"/>
            <w:r>
              <w:t xml:space="preserve">, </w:t>
            </w:r>
            <w:proofErr w:type="spellStart"/>
            <w:r>
              <w:t>specifically</w:t>
            </w:r>
            <w:proofErr w:type="spellEnd"/>
            <w:r>
              <w:t xml:space="preserve"> on </w:t>
            </w:r>
            <w:proofErr w:type="spellStart"/>
            <w:r>
              <w:t>differences</w:t>
            </w:r>
            <w:proofErr w:type="spellEnd"/>
            <w:r>
              <w:t xml:space="preserve"> </w:t>
            </w:r>
            <w:proofErr w:type="spellStart"/>
            <w:r>
              <w:t>between</w:t>
            </w:r>
            <w:proofErr w:type="spellEnd"/>
            <w:r>
              <w:t xml:space="preserve"> mix </w:t>
            </w:r>
            <w:proofErr w:type="spellStart"/>
            <w:r>
              <w:t>of</w:t>
            </w:r>
            <w:proofErr w:type="spellEnd"/>
            <w:r>
              <w:t xml:space="preserve"> </w:t>
            </w:r>
            <w:proofErr w:type="spellStart"/>
            <w:r>
              <w:t>low-frequency</w:t>
            </w:r>
            <w:proofErr w:type="spellEnd"/>
            <w:r>
              <w:t xml:space="preserve"> and </w:t>
            </w:r>
            <w:proofErr w:type="spellStart"/>
            <w:r>
              <w:t>ambiemt</w:t>
            </w:r>
            <w:proofErr w:type="spellEnd"/>
            <w:r>
              <w:t xml:space="preserve"> </w:t>
            </w:r>
            <w:proofErr w:type="spellStart"/>
            <w:r>
              <w:t>stimulation</w:t>
            </w:r>
            <w:proofErr w:type="spellEnd"/>
            <w:r>
              <w:t xml:space="preserve"> and no </w:t>
            </w:r>
            <w:proofErr w:type="spellStart"/>
            <w:r>
              <w:t>stimulation</w:t>
            </w:r>
            <w:proofErr w:type="spellEnd"/>
            <w:r>
              <w:t xml:space="preserve">. </w:t>
            </w:r>
            <w:proofErr w:type="spellStart"/>
            <w:r>
              <w:t>The</w:t>
            </w:r>
            <w:proofErr w:type="spellEnd"/>
            <w:r>
              <w:t xml:space="preserve"> thesis </w:t>
            </w:r>
            <w:proofErr w:type="spellStart"/>
            <w:r>
              <w:t>also</w:t>
            </w:r>
            <w:proofErr w:type="spellEnd"/>
            <w:r>
              <w:t xml:space="preserve"> </w:t>
            </w:r>
            <w:proofErr w:type="spellStart"/>
            <w:r>
              <w:t>describes</w:t>
            </w:r>
            <w:proofErr w:type="spellEnd"/>
            <w:r>
              <w:t xml:space="preserve"> development and use </w:t>
            </w:r>
            <w:proofErr w:type="spellStart"/>
            <w:r>
              <w:t>of</w:t>
            </w:r>
            <w:proofErr w:type="spellEnd"/>
            <w:r>
              <w:t xml:space="preserve"> </w:t>
            </w:r>
            <w:proofErr w:type="spellStart"/>
            <w:r>
              <w:t>vibroaccustic</w:t>
            </w:r>
            <w:proofErr w:type="spellEnd"/>
            <w:r>
              <w:t xml:space="preserve"> </w:t>
            </w:r>
            <w:proofErr w:type="spellStart"/>
            <w:r>
              <w:t>stimulation</w:t>
            </w:r>
            <w:proofErr w:type="spellEnd"/>
            <w:r>
              <w:t xml:space="preserve">. It </w:t>
            </w:r>
            <w:proofErr w:type="spellStart"/>
            <w:r>
              <w:t>also</w:t>
            </w:r>
            <w:proofErr w:type="spellEnd"/>
            <w:r>
              <w:t xml:space="preserve"> </w:t>
            </w:r>
            <w:proofErr w:type="spellStart"/>
            <w:r>
              <w:t>talks</w:t>
            </w:r>
            <w:proofErr w:type="spellEnd"/>
            <w:r>
              <w:t xml:space="preserve"> </w:t>
            </w:r>
            <w:proofErr w:type="spellStart"/>
            <w:r>
              <w:t>about</w:t>
            </w:r>
            <w:proofErr w:type="spellEnd"/>
            <w:r>
              <w:t xml:space="preserve"> music </w:t>
            </w:r>
            <w:proofErr w:type="spellStart"/>
            <w:r>
              <w:t>therapy</w:t>
            </w:r>
            <w:proofErr w:type="spellEnd"/>
            <w:r>
              <w:t xml:space="preserve"> and </w:t>
            </w:r>
            <w:proofErr w:type="spellStart"/>
            <w:r>
              <w:t>its</w:t>
            </w:r>
            <w:proofErr w:type="spellEnd"/>
            <w:r>
              <w:t xml:space="preserve"> </w:t>
            </w:r>
            <w:proofErr w:type="spellStart"/>
            <w:r>
              <w:t>connection</w:t>
            </w:r>
            <w:proofErr w:type="spellEnd"/>
            <w:r>
              <w:t xml:space="preserve"> to </w:t>
            </w:r>
            <w:proofErr w:type="spellStart"/>
            <w:r>
              <w:t>vibroacoustic</w:t>
            </w:r>
            <w:proofErr w:type="spellEnd"/>
            <w:r>
              <w:t xml:space="preserve"> </w:t>
            </w:r>
            <w:proofErr w:type="spellStart"/>
            <w:r>
              <w:t>therapy</w:t>
            </w:r>
            <w:proofErr w:type="spellEnd"/>
            <w:r>
              <w:t>.</w:t>
            </w:r>
          </w:p>
        </w:tc>
      </w:tr>
      <w:tr w:rsidR="00AE5100" w14:paraId="5FF4C39A" w14:textId="77777777" w:rsidTr="004D2A93">
        <w:trPr>
          <w:trHeight w:val="695"/>
        </w:trPr>
        <w:tc>
          <w:tcPr>
            <w:tcW w:w="2897" w:type="dxa"/>
            <w:tcBorders>
              <w:top w:val="single" w:sz="2" w:space="0" w:color="auto"/>
              <w:left w:val="double" w:sz="4" w:space="0" w:color="auto"/>
              <w:bottom w:val="single" w:sz="4" w:space="0" w:color="auto"/>
              <w:right w:val="single" w:sz="2" w:space="0" w:color="auto"/>
            </w:tcBorders>
            <w:hideMark/>
          </w:tcPr>
          <w:p w14:paraId="14965569" w14:textId="77777777" w:rsidR="00AE5100" w:rsidRDefault="00AE5100">
            <w:pPr>
              <w:rPr>
                <w:b/>
              </w:rPr>
            </w:pPr>
            <w:r>
              <w:rPr>
                <w:b/>
              </w:rPr>
              <w:t>Klíčová slova v angličtině:</w:t>
            </w:r>
          </w:p>
        </w:tc>
        <w:tc>
          <w:tcPr>
            <w:tcW w:w="6144" w:type="dxa"/>
            <w:tcBorders>
              <w:top w:val="single" w:sz="2" w:space="0" w:color="auto"/>
              <w:left w:val="single" w:sz="2" w:space="0" w:color="auto"/>
              <w:bottom w:val="single" w:sz="4" w:space="0" w:color="auto"/>
              <w:right w:val="double" w:sz="4" w:space="0" w:color="auto"/>
            </w:tcBorders>
          </w:tcPr>
          <w:p w14:paraId="42F584CF" w14:textId="00B7835C" w:rsidR="00AE5100" w:rsidRDefault="004D2A93">
            <w:proofErr w:type="spellStart"/>
            <w:r>
              <w:t>Vibroacustic</w:t>
            </w:r>
            <w:proofErr w:type="spellEnd"/>
            <w:r w:rsidR="007A69D9">
              <w:t xml:space="preserve"> </w:t>
            </w:r>
            <w:proofErr w:type="spellStart"/>
            <w:r w:rsidR="007A69D9">
              <w:t>therapy</w:t>
            </w:r>
            <w:proofErr w:type="spellEnd"/>
            <w:r>
              <w:t xml:space="preserve">, Music </w:t>
            </w:r>
            <w:proofErr w:type="spellStart"/>
            <w:r>
              <w:t>therapy</w:t>
            </w:r>
            <w:proofErr w:type="spellEnd"/>
            <w:r w:rsidR="007A69D9">
              <w:t xml:space="preserve">, Vibrobed, stress, </w:t>
            </w:r>
            <w:proofErr w:type="spellStart"/>
            <w:r w:rsidR="007A69D9">
              <w:t>mood</w:t>
            </w:r>
            <w:proofErr w:type="spellEnd"/>
          </w:p>
        </w:tc>
      </w:tr>
      <w:tr w:rsidR="00AE5100" w14:paraId="56EEFBA6" w14:textId="77777777" w:rsidTr="004D2A93">
        <w:trPr>
          <w:trHeight w:val="415"/>
        </w:trPr>
        <w:tc>
          <w:tcPr>
            <w:tcW w:w="2897" w:type="dxa"/>
            <w:tcBorders>
              <w:top w:val="single" w:sz="4" w:space="0" w:color="auto"/>
              <w:left w:val="double" w:sz="4" w:space="0" w:color="auto"/>
              <w:bottom w:val="single" w:sz="4" w:space="0" w:color="auto"/>
              <w:right w:val="single" w:sz="2" w:space="0" w:color="auto"/>
            </w:tcBorders>
            <w:hideMark/>
          </w:tcPr>
          <w:p w14:paraId="2945EC55" w14:textId="77777777" w:rsidR="00AE5100" w:rsidRDefault="00AE5100">
            <w:pPr>
              <w:rPr>
                <w:b/>
              </w:rPr>
            </w:pPr>
            <w:r>
              <w:rPr>
                <w:b/>
              </w:rPr>
              <w:t>Rozsah práce:</w:t>
            </w:r>
          </w:p>
        </w:tc>
        <w:tc>
          <w:tcPr>
            <w:tcW w:w="6144" w:type="dxa"/>
            <w:tcBorders>
              <w:top w:val="single" w:sz="2" w:space="0" w:color="auto"/>
              <w:left w:val="single" w:sz="2" w:space="0" w:color="auto"/>
              <w:bottom w:val="single" w:sz="4" w:space="0" w:color="auto"/>
              <w:right w:val="double" w:sz="4" w:space="0" w:color="auto"/>
            </w:tcBorders>
          </w:tcPr>
          <w:p w14:paraId="7A2D1B2B" w14:textId="03746A73" w:rsidR="00AE5100" w:rsidRDefault="009304F2">
            <w:bookmarkStart w:id="0" w:name="_GoBack"/>
            <w:r>
              <w:t>49</w:t>
            </w:r>
            <w:r w:rsidR="004D2A93">
              <w:t xml:space="preserve"> s</w:t>
            </w:r>
            <w:r w:rsidR="003551ED">
              <w:t>.</w:t>
            </w:r>
            <w:r w:rsidR="00F63C13">
              <w:t xml:space="preserve"> (</w:t>
            </w:r>
            <w:r w:rsidR="002F1102">
              <w:t>59510</w:t>
            </w:r>
            <w:r w:rsidR="00F63C13">
              <w:t xml:space="preserve"> znaků)</w:t>
            </w:r>
          </w:p>
          <w:bookmarkEnd w:id="0"/>
          <w:p w14:paraId="7A883891" w14:textId="7209B9E3" w:rsidR="000A4107" w:rsidRDefault="000A4107"/>
        </w:tc>
      </w:tr>
      <w:tr w:rsidR="00AE5100" w14:paraId="5AE8AD07" w14:textId="77777777" w:rsidTr="004D2A93">
        <w:trPr>
          <w:trHeight w:val="415"/>
        </w:trPr>
        <w:tc>
          <w:tcPr>
            <w:tcW w:w="2897" w:type="dxa"/>
            <w:tcBorders>
              <w:top w:val="single" w:sz="4" w:space="0" w:color="auto"/>
              <w:left w:val="double" w:sz="4" w:space="0" w:color="auto"/>
              <w:bottom w:val="double" w:sz="4" w:space="0" w:color="auto"/>
              <w:right w:val="single" w:sz="2" w:space="0" w:color="auto"/>
            </w:tcBorders>
            <w:hideMark/>
          </w:tcPr>
          <w:p w14:paraId="2938FB94" w14:textId="77777777" w:rsidR="00AE5100" w:rsidRDefault="00AE5100">
            <w:pPr>
              <w:rPr>
                <w:b/>
              </w:rPr>
            </w:pPr>
            <w:r>
              <w:rPr>
                <w:b/>
              </w:rPr>
              <w:t>Jazyk práce:</w:t>
            </w:r>
          </w:p>
        </w:tc>
        <w:tc>
          <w:tcPr>
            <w:tcW w:w="6144" w:type="dxa"/>
            <w:tcBorders>
              <w:top w:val="single" w:sz="4" w:space="0" w:color="auto"/>
              <w:left w:val="single" w:sz="2" w:space="0" w:color="auto"/>
              <w:bottom w:val="double" w:sz="4" w:space="0" w:color="auto"/>
              <w:right w:val="double" w:sz="4" w:space="0" w:color="auto"/>
            </w:tcBorders>
          </w:tcPr>
          <w:p w14:paraId="0A18224D" w14:textId="6E02E5A1" w:rsidR="000A4107" w:rsidRDefault="004D2A93">
            <w:r>
              <w:t>Český</w:t>
            </w:r>
          </w:p>
        </w:tc>
      </w:tr>
    </w:tbl>
    <w:p w14:paraId="2B42C334" w14:textId="77777777" w:rsidR="00AE5100" w:rsidRDefault="00AE5100" w:rsidP="00AE5100"/>
    <w:p w14:paraId="608A776A" w14:textId="77777777" w:rsidR="00533546" w:rsidRDefault="00533546" w:rsidP="007032C7">
      <w:pPr>
        <w:rPr>
          <w:rFonts w:cs="Times New Roman"/>
          <w:szCs w:val="24"/>
        </w:rPr>
      </w:pPr>
    </w:p>
    <w:p w14:paraId="13FE37B6" w14:textId="20A32A49" w:rsidR="004D2A93" w:rsidRDefault="004D2A93">
      <w:pPr>
        <w:spacing w:line="259" w:lineRule="auto"/>
        <w:jc w:val="left"/>
        <w:rPr>
          <w:rFonts w:cs="Times New Roman"/>
          <w:szCs w:val="24"/>
        </w:rPr>
      </w:pPr>
      <w:r>
        <w:rPr>
          <w:rFonts w:cs="Times New Roman"/>
          <w:szCs w:val="24"/>
        </w:rPr>
        <w:lastRenderedPageBreak/>
        <w:br w:type="page"/>
      </w:r>
    </w:p>
    <w:p w14:paraId="2E99E3F9" w14:textId="77777777" w:rsidR="00533546" w:rsidRDefault="00533546" w:rsidP="007032C7">
      <w:pPr>
        <w:rPr>
          <w:rFonts w:cs="Times New Roman"/>
          <w:szCs w:val="24"/>
        </w:rPr>
      </w:pPr>
    </w:p>
    <w:sdt>
      <w:sdtPr>
        <w:rPr>
          <w:rFonts w:ascii="Times New Roman" w:eastAsiaTheme="minorHAnsi" w:hAnsi="Times New Roman" w:cstheme="minorBidi"/>
          <w:color w:val="auto"/>
          <w:sz w:val="24"/>
          <w:szCs w:val="24"/>
          <w:lang w:eastAsia="en-US"/>
        </w:rPr>
        <w:id w:val="964246119"/>
        <w:docPartObj>
          <w:docPartGallery w:val="Table of Contents"/>
          <w:docPartUnique/>
        </w:docPartObj>
      </w:sdtPr>
      <w:sdtEndPr>
        <w:rPr>
          <w:b/>
          <w:bCs/>
          <w:szCs w:val="22"/>
        </w:rPr>
      </w:sdtEndPr>
      <w:sdtContent>
        <w:p w14:paraId="528B349D" w14:textId="77777777" w:rsidR="002952B6" w:rsidRPr="008E20C4" w:rsidRDefault="002952B6" w:rsidP="008E20C4">
          <w:pPr>
            <w:pStyle w:val="Nadpisobsahu"/>
            <w:rPr>
              <w:rFonts w:ascii="Times New Roman" w:hAnsi="Times New Roman" w:cs="Times New Roman"/>
              <w:color w:val="385623" w:themeColor="accent6" w:themeShade="80"/>
              <w:sz w:val="28"/>
              <w:szCs w:val="28"/>
            </w:rPr>
          </w:pPr>
          <w:r w:rsidRPr="008E20C4">
            <w:rPr>
              <w:rFonts w:ascii="Times New Roman" w:hAnsi="Times New Roman" w:cs="Times New Roman"/>
              <w:color w:val="385623" w:themeColor="accent6" w:themeShade="80"/>
              <w:sz w:val="28"/>
              <w:szCs w:val="28"/>
            </w:rPr>
            <w:t>Obsah</w:t>
          </w:r>
        </w:p>
        <w:p w14:paraId="05E98083" w14:textId="387E4F41" w:rsidR="00AC1AF0" w:rsidRDefault="002952B6">
          <w:pPr>
            <w:pStyle w:val="Obsah1"/>
            <w:tabs>
              <w:tab w:val="right" w:leader="dot" w:pos="9061"/>
            </w:tabs>
            <w:rPr>
              <w:rFonts w:asciiTheme="minorHAnsi" w:eastAsiaTheme="minorEastAsia" w:hAnsiTheme="minorHAnsi" w:cstheme="minorBidi"/>
              <w:b w:val="0"/>
              <w:bCs w:val="0"/>
              <w:caps w:val="0"/>
              <w:noProof/>
              <w:sz w:val="22"/>
              <w:szCs w:val="22"/>
              <w:lang w:eastAsia="cs-CZ"/>
            </w:rPr>
          </w:pPr>
          <w:r w:rsidRPr="008E20C4">
            <w:rPr>
              <w:sz w:val="28"/>
              <w:szCs w:val="28"/>
            </w:rPr>
            <w:fldChar w:fldCharType="begin"/>
          </w:r>
          <w:r w:rsidRPr="008E20C4">
            <w:rPr>
              <w:sz w:val="28"/>
              <w:szCs w:val="28"/>
            </w:rPr>
            <w:instrText xml:space="preserve"> TOC \o "1-3" \h \z \u </w:instrText>
          </w:r>
          <w:r w:rsidRPr="008E20C4">
            <w:rPr>
              <w:sz w:val="28"/>
              <w:szCs w:val="28"/>
            </w:rPr>
            <w:fldChar w:fldCharType="separate"/>
          </w:r>
          <w:hyperlink w:anchor="_Toc40728906" w:history="1">
            <w:r w:rsidR="00AC1AF0" w:rsidRPr="00F46CF5">
              <w:rPr>
                <w:rStyle w:val="Hypertextovodkaz"/>
                <w:noProof/>
              </w:rPr>
              <w:t>Úvod</w:t>
            </w:r>
            <w:r w:rsidR="00AC1AF0">
              <w:rPr>
                <w:noProof/>
                <w:webHidden/>
              </w:rPr>
              <w:tab/>
            </w:r>
            <w:r w:rsidR="00AC1AF0">
              <w:rPr>
                <w:noProof/>
                <w:webHidden/>
              </w:rPr>
              <w:fldChar w:fldCharType="begin"/>
            </w:r>
            <w:r w:rsidR="00AC1AF0">
              <w:rPr>
                <w:noProof/>
                <w:webHidden/>
              </w:rPr>
              <w:instrText xml:space="preserve"> PAGEREF _Toc40728906 \h </w:instrText>
            </w:r>
            <w:r w:rsidR="00AC1AF0">
              <w:rPr>
                <w:noProof/>
                <w:webHidden/>
              </w:rPr>
            </w:r>
            <w:r w:rsidR="00AC1AF0">
              <w:rPr>
                <w:noProof/>
                <w:webHidden/>
              </w:rPr>
              <w:fldChar w:fldCharType="separate"/>
            </w:r>
            <w:r w:rsidR="00AC1AF0">
              <w:rPr>
                <w:noProof/>
                <w:webHidden/>
              </w:rPr>
              <w:t>5</w:t>
            </w:r>
            <w:r w:rsidR="00AC1AF0">
              <w:rPr>
                <w:noProof/>
                <w:webHidden/>
              </w:rPr>
              <w:fldChar w:fldCharType="end"/>
            </w:r>
          </w:hyperlink>
        </w:p>
        <w:p w14:paraId="69F3D8A9" w14:textId="306C10EC" w:rsidR="00AC1AF0" w:rsidRDefault="00E25107">
          <w:pPr>
            <w:pStyle w:val="Obsah1"/>
            <w:tabs>
              <w:tab w:val="left" w:pos="440"/>
              <w:tab w:val="right" w:leader="dot" w:pos="9061"/>
            </w:tabs>
            <w:rPr>
              <w:rFonts w:asciiTheme="minorHAnsi" w:eastAsiaTheme="minorEastAsia" w:hAnsiTheme="minorHAnsi" w:cstheme="minorBidi"/>
              <w:b w:val="0"/>
              <w:bCs w:val="0"/>
              <w:caps w:val="0"/>
              <w:noProof/>
              <w:sz w:val="22"/>
              <w:szCs w:val="22"/>
              <w:lang w:eastAsia="cs-CZ"/>
            </w:rPr>
          </w:pPr>
          <w:hyperlink w:anchor="_Toc40728907" w:history="1">
            <w:r w:rsidR="00AC1AF0" w:rsidRPr="00F46CF5">
              <w:rPr>
                <w:rStyle w:val="Hypertextovodkaz"/>
                <w:noProof/>
              </w:rPr>
              <w:t>1</w:t>
            </w:r>
            <w:r w:rsidR="00AC1AF0">
              <w:rPr>
                <w:rFonts w:asciiTheme="minorHAnsi" w:eastAsiaTheme="minorEastAsia" w:hAnsiTheme="minorHAnsi" w:cstheme="minorBidi"/>
                <w:b w:val="0"/>
                <w:bCs w:val="0"/>
                <w:caps w:val="0"/>
                <w:noProof/>
                <w:sz w:val="22"/>
                <w:szCs w:val="22"/>
                <w:lang w:eastAsia="cs-CZ"/>
              </w:rPr>
              <w:tab/>
            </w:r>
            <w:r w:rsidR="00AC1AF0" w:rsidRPr="00F46CF5">
              <w:rPr>
                <w:rStyle w:val="Hypertextovodkaz"/>
                <w:noProof/>
              </w:rPr>
              <w:t>Vztah vibroakustické terapie a muzikoterapie</w:t>
            </w:r>
            <w:r w:rsidR="00AC1AF0">
              <w:rPr>
                <w:noProof/>
                <w:webHidden/>
              </w:rPr>
              <w:tab/>
            </w:r>
            <w:r w:rsidR="00AC1AF0">
              <w:rPr>
                <w:noProof/>
                <w:webHidden/>
              </w:rPr>
              <w:fldChar w:fldCharType="begin"/>
            </w:r>
            <w:r w:rsidR="00AC1AF0">
              <w:rPr>
                <w:noProof/>
                <w:webHidden/>
              </w:rPr>
              <w:instrText xml:space="preserve"> PAGEREF _Toc40728907 \h </w:instrText>
            </w:r>
            <w:r w:rsidR="00AC1AF0">
              <w:rPr>
                <w:noProof/>
                <w:webHidden/>
              </w:rPr>
            </w:r>
            <w:r w:rsidR="00AC1AF0">
              <w:rPr>
                <w:noProof/>
                <w:webHidden/>
              </w:rPr>
              <w:fldChar w:fldCharType="separate"/>
            </w:r>
            <w:r w:rsidR="00AC1AF0">
              <w:rPr>
                <w:noProof/>
                <w:webHidden/>
              </w:rPr>
              <w:t>6</w:t>
            </w:r>
            <w:r w:rsidR="00AC1AF0">
              <w:rPr>
                <w:noProof/>
                <w:webHidden/>
              </w:rPr>
              <w:fldChar w:fldCharType="end"/>
            </w:r>
          </w:hyperlink>
        </w:p>
        <w:p w14:paraId="4ACBB8A4" w14:textId="6C8A7559" w:rsidR="00AC1AF0" w:rsidRDefault="00E25107">
          <w:pPr>
            <w:pStyle w:val="Obsah2"/>
            <w:rPr>
              <w:rFonts w:asciiTheme="minorHAnsi" w:eastAsiaTheme="minorEastAsia" w:hAnsiTheme="minorHAnsi" w:cstheme="minorBidi"/>
              <w:smallCaps w:val="0"/>
              <w:noProof/>
              <w:sz w:val="22"/>
              <w:szCs w:val="22"/>
              <w:lang w:eastAsia="cs-CZ"/>
            </w:rPr>
          </w:pPr>
          <w:hyperlink w:anchor="_Toc40728908" w:history="1">
            <w:r w:rsidR="00AC1AF0" w:rsidRPr="00F46CF5">
              <w:rPr>
                <w:rStyle w:val="Hypertextovodkaz"/>
                <w:noProof/>
              </w:rPr>
              <w:t>1.1</w:t>
            </w:r>
            <w:r w:rsidR="00AC1AF0">
              <w:rPr>
                <w:rFonts w:asciiTheme="minorHAnsi" w:eastAsiaTheme="minorEastAsia" w:hAnsiTheme="minorHAnsi" w:cstheme="minorBidi"/>
                <w:smallCaps w:val="0"/>
                <w:noProof/>
                <w:sz w:val="22"/>
                <w:szCs w:val="22"/>
                <w:lang w:eastAsia="cs-CZ"/>
              </w:rPr>
              <w:tab/>
            </w:r>
            <w:r w:rsidR="00AC1AF0" w:rsidRPr="00F46CF5">
              <w:rPr>
                <w:rStyle w:val="Hypertextovodkaz"/>
                <w:noProof/>
              </w:rPr>
              <w:t>Muzikoterapie a vibroakustická terapie</w:t>
            </w:r>
            <w:r w:rsidR="00AC1AF0">
              <w:rPr>
                <w:noProof/>
                <w:webHidden/>
              </w:rPr>
              <w:tab/>
            </w:r>
            <w:r w:rsidR="00AC1AF0">
              <w:rPr>
                <w:noProof/>
                <w:webHidden/>
              </w:rPr>
              <w:fldChar w:fldCharType="begin"/>
            </w:r>
            <w:r w:rsidR="00AC1AF0">
              <w:rPr>
                <w:noProof/>
                <w:webHidden/>
              </w:rPr>
              <w:instrText xml:space="preserve"> PAGEREF _Toc40728908 \h </w:instrText>
            </w:r>
            <w:r w:rsidR="00AC1AF0">
              <w:rPr>
                <w:noProof/>
                <w:webHidden/>
              </w:rPr>
            </w:r>
            <w:r w:rsidR="00AC1AF0">
              <w:rPr>
                <w:noProof/>
                <w:webHidden/>
              </w:rPr>
              <w:fldChar w:fldCharType="separate"/>
            </w:r>
            <w:r w:rsidR="00AC1AF0">
              <w:rPr>
                <w:noProof/>
                <w:webHidden/>
              </w:rPr>
              <w:t>6</w:t>
            </w:r>
            <w:r w:rsidR="00AC1AF0">
              <w:rPr>
                <w:noProof/>
                <w:webHidden/>
              </w:rPr>
              <w:fldChar w:fldCharType="end"/>
            </w:r>
          </w:hyperlink>
        </w:p>
        <w:p w14:paraId="04773EFA" w14:textId="28EEA363" w:rsidR="00AC1AF0" w:rsidRDefault="00E25107">
          <w:pPr>
            <w:pStyle w:val="Obsah2"/>
            <w:rPr>
              <w:rFonts w:asciiTheme="minorHAnsi" w:eastAsiaTheme="minorEastAsia" w:hAnsiTheme="minorHAnsi" w:cstheme="minorBidi"/>
              <w:smallCaps w:val="0"/>
              <w:noProof/>
              <w:sz w:val="22"/>
              <w:szCs w:val="22"/>
              <w:lang w:eastAsia="cs-CZ"/>
            </w:rPr>
          </w:pPr>
          <w:hyperlink w:anchor="_Toc40728909" w:history="1">
            <w:r w:rsidR="00AC1AF0" w:rsidRPr="00F46CF5">
              <w:rPr>
                <w:rStyle w:val="Hypertextovodkaz"/>
                <w:noProof/>
              </w:rPr>
              <w:t>1.2</w:t>
            </w:r>
            <w:r w:rsidR="00AC1AF0">
              <w:rPr>
                <w:rFonts w:asciiTheme="minorHAnsi" w:eastAsiaTheme="minorEastAsia" w:hAnsiTheme="minorHAnsi" w:cstheme="minorBidi"/>
                <w:smallCaps w:val="0"/>
                <w:noProof/>
                <w:sz w:val="22"/>
                <w:szCs w:val="22"/>
                <w:lang w:eastAsia="cs-CZ"/>
              </w:rPr>
              <w:tab/>
            </w:r>
            <w:r w:rsidR="00AC1AF0" w:rsidRPr="00F46CF5">
              <w:rPr>
                <w:rStyle w:val="Hypertextovodkaz"/>
                <w:noProof/>
                <w:shd w:val="clear" w:color="auto" w:fill="FFFFFF"/>
              </w:rPr>
              <w:t>Klasifikace přístupů a obory související s muzikoterapií</w:t>
            </w:r>
            <w:r w:rsidR="00AC1AF0">
              <w:rPr>
                <w:noProof/>
                <w:webHidden/>
              </w:rPr>
              <w:tab/>
            </w:r>
            <w:r w:rsidR="00AC1AF0">
              <w:rPr>
                <w:noProof/>
                <w:webHidden/>
              </w:rPr>
              <w:fldChar w:fldCharType="begin"/>
            </w:r>
            <w:r w:rsidR="00AC1AF0">
              <w:rPr>
                <w:noProof/>
                <w:webHidden/>
              </w:rPr>
              <w:instrText xml:space="preserve"> PAGEREF _Toc40728909 \h </w:instrText>
            </w:r>
            <w:r w:rsidR="00AC1AF0">
              <w:rPr>
                <w:noProof/>
                <w:webHidden/>
              </w:rPr>
            </w:r>
            <w:r w:rsidR="00AC1AF0">
              <w:rPr>
                <w:noProof/>
                <w:webHidden/>
              </w:rPr>
              <w:fldChar w:fldCharType="separate"/>
            </w:r>
            <w:r w:rsidR="00AC1AF0">
              <w:rPr>
                <w:noProof/>
                <w:webHidden/>
              </w:rPr>
              <w:t>9</w:t>
            </w:r>
            <w:r w:rsidR="00AC1AF0">
              <w:rPr>
                <w:noProof/>
                <w:webHidden/>
              </w:rPr>
              <w:fldChar w:fldCharType="end"/>
            </w:r>
          </w:hyperlink>
        </w:p>
        <w:p w14:paraId="6DB7B6AA" w14:textId="2A4FDBB4" w:rsidR="00AC1AF0" w:rsidRDefault="00E25107">
          <w:pPr>
            <w:pStyle w:val="Obsah1"/>
            <w:tabs>
              <w:tab w:val="left" w:pos="440"/>
              <w:tab w:val="right" w:leader="dot" w:pos="9061"/>
            </w:tabs>
            <w:rPr>
              <w:rFonts w:asciiTheme="minorHAnsi" w:eastAsiaTheme="minorEastAsia" w:hAnsiTheme="minorHAnsi" w:cstheme="minorBidi"/>
              <w:b w:val="0"/>
              <w:bCs w:val="0"/>
              <w:caps w:val="0"/>
              <w:noProof/>
              <w:sz w:val="22"/>
              <w:szCs w:val="22"/>
              <w:lang w:eastAsia="cs-CZ"/>
            </w:rPr>
          </w:pPr>
          <w:hyperlink w:anchor="_Toc40728910" w:history="1">
            <w:r w:rsidR="00AC1AF0" w:rsidRPr="00F46CF5">
              <w:rPr>
                <w:rStyle w:val="Hypertextovodkaz"/>
                <w:noProof/>
              </w:rPr>
              <w:t>2</w:t>
            </w:r>
            <w:r w:rsidR="00AC1AF0">
              <w:rPr>
                <w:rFonts w:asciiTheme="minorHAnsi" w:eastAsiaTheme="minorEastAsia" w:hAnsiTheme="minorHAnsi" w:cstheme="minorBidi"/>
                <w:b w:val="0"/>
                <w:bCs w:val="0"/>
                <w:caps w:val="0"/>
                <w:noProof/>
                <w:sz w:val="22"/>
                <w:szCs w:val="22"/>
                <w:lang w:eastAsia="cs-CZ"/>
              </w:rPr>
              <w:tab/>
            </w:r>
            <w:r w:rsidR="00AC1AF0" w:rsidRPr="00F46CF5">
              <w:rPr>
                <w:rStyle w:val="Hypertextovodkaz"/>
                <w:noProof/>
              </w:rPr>
              <w:t>Vibroakustická terapie</w:t>
            </w:r>
            <w:r w:rsidR="00AC1AF0">
              <w:rPr>
                <w:noProof/>
                <w:webHidden/>
              </w:rPr>
              <w:tab/>
            </w:r>
            <w:r w:rsidR="00AC1AF0">
              <w:rPr>
                <w:noProof/>
                <w:webHidden/>
              </w:rPr>
              <w:fldChar w:fldCharType="begin"/>
            </w:r>
            <w:r w:rsidR="00AC1AF0">
              <w:rPr>
                <w:noProof/>
                <w:webHidden/>
              </w:rPr>
              <w:instrText xml:space="preserve"> PAGEREF _Toc40728910 \h </w:instrText>
            </w:r>
            <w:r w:rsidR="00AC1AF0">
              <w:rPr>
                <w:noProof/>
                <w:webHidden/>
              </w:rPr>
            </w:r>
            <w:r w:rsidR="00AC1AF0">
              <w:rPr>
                <w:noProof/>
                <w:webHidden/>
              </w:rPr>
              <w:fldChar w:fldCharType="separate"/>
            </w:r>
            <w:r w:rsidR="00AC1AF0">
              <w:rPr>
                <w:noProof/>
                <w:webHidden/>
              </w:rPr>
              <w:t>13</w:t>
            </w:r>
            <w:r w:rsidR="00AC1AF0">
              <w:rPr>
                <w:noProof/>
                <w:webHidden/>
              </w:rPr>
              <w:fldChar w:fldCharType="end"/>
            </w:r>
          </w:hyperlink>
        </w:p>
        <w:p w14:paraId="3BE77A4A" w14:textId="25E88A42" w:rsidR="00AC1AF0" w:rsidRDefault="00E25107">
          <w:pPr>
            <w:pStyle w:val="Obsah2"/>
            <w:rPr>
              <w:rFonts w:asciiTheme="minorHAnsi" w:eastAsiaTheme="minorEastAsia" w:hAnsiTheme="minorHAnsi" w:cstheme="minorBidi"/>
              <w:smallCaps w:val="0"/>
              <w:noProof/>
              <w:sz w:val="22"/>
              <w:szCs w:val="22"/>
              <w:lang w:eastAsia="cs-CZ"/>
            </w:rPr>
          </w:pPr>
          <w:hyperlink w:anchor="_Toc40728911" w:history="1">
            <w:r w:rsidR="00AC1AF0" w:rsidRPr="00F46CF5">
              <w:rPr>
                <w:rStyle w:val="Hypertextovodkaz"/>
                <w:noProof/>
              </w:rPr>
              <w:t>2.1</w:t>
            </w:r>
            <w:r w:rsidR="00AC1AF0">
              <w:rPr>
                <w:rFonts w:asciiTheme="minorHAnsi" w:eastAsiaTheme="minorEastAsia" w:hAnsiTheme="minorHAnsi" w:cstheme="minorBidi"/>
                <w:smallCaps w:val="0"/>
                <w:noProof/>
                <w:sz w:val="22"/>
                <w:szCs w:val="22"/>
                <w:lang w:eastAsia="cs-CZ"/>
              </w:rPr>
              <w:tab/>
            </w:r>
            <w:r w:rsidR="00AC1AF0" w:rsidRPr="00F46CF5">
              <w:rPr>
                <w:rStyle w:val="Hypertextovodkaz"/>
                <w:noProof/>
              </w:rPr>
              <w:t>Vývoj vibroakustické terapie a podmínky pro její realizaci</w:t>
            </w:r>
            <w:r w:rsidR="00AC1AF0">
              <w:rPr>
                <w:noProof/>
                <w:webHidden/>
              </w:rPr>
              <w:tab/>
            </w:r>
            <w:r w:rsidR="00AC1AF0">
              <w:rPr>
                <w:noProof/>
                <w:webHidden/>
              </w:rPr>
              <w:fldChar w:fldCharType="begin"/>
            </w:r>
            <w:r w:rsidR="00AC1AF0">
              <w:rPr>
                <w:noProof/>
                <w:webHidden/>
              </w:rPr>
              <w:instrText xml:space="preserve"> PAGEREF _Toc40728911 \h </w:instrText>
            </w:r>
            <w:r w:rsidR="00AC1AF0">
              <w:rPr>
                <w:noProof/>
                <w:webHidden/>
              </w:rPr>
            </w:r>
            <w:r w:rsidR="00AC1AF0">
              <w:rPr>
                <w:noProof/>
                <w:webHidden/>
              </w:rPr>
              <w:fldChar w:fldCharType="separate"/>
            </w:r>
            <w:r w:rsidR="00AC1AF0">
              <w:rPr>
                <w:noProof/>
                <w:webHidden/>
              </w:rPr>
              <w:t>14</w:t>
            </w:r>
            <w:r w:rsidR="00AC1AF0">
              <w:rPr>
                <w:noProof/>
                <w:webHidden/>
              </w:rPr>
              <w:fldChar w:fldCharType="end"/>
            </w:r>
          </w:hyperlink>
        </w:p>
        <w:p w14:paraId="3A4B3D54" w14:textId="49B28C83" w:rsidR="00AC1AF0" w:rsidRDefault="00E25107">
          <w:pPr>
            <w:pStyle w:val="Obsah2"/>
            <w:rPr>
              <w:rFonts w:asciiTheme="minorHAnsi" w:eastAsiaTheme="minorEastAsia" w:hAnsiTheme="minorHAnsi" w:cstheme="minorBidi"/>
              <w:smallCaps w:val="0"/>
              <w:noProof/>
              <w:sz w:val="22"/>
              <w:szCs w:val="22"/>
              <w:lang w:eastAsia="cs-CZ"/>
            </w:rPr>
          </w:pPr>
          <w:hyperlink w:anchor="_Toc40728912" w:history="1">
            <w:r w:rsidR="00AC1AF0" w:rsidRPr="00F46CF5">
              <w:rPr>
                <w:rStyle w:val="Hypertextovodkaz"/>
                <w:noProof/>
              </w:rPr>
              <w:t>2.2</w:t>
            </w:r>
            <w:r w:rsidR="00AC1AF0">
              <w:rPr>
                <w:rFonts w:asciiTheme="minorHAnsi" w:eastAsiaTheme="minorEastAsia" w:hAnsiTheme="minorHAnsi" w:cstheme="minorBidi"/>
                <w:smallCaps w:val="0"/>
                <w:noProof/>
                <w:sz w:val="22"/>
                <w:szCs w:val="22"/>
                <w:lang w:eastAsia="cs-CZ"/>
              </w:rPr>
              <w:tab/>
            </w:r>
            <w:r w:rsidR="00AC1AF0" w:rsidRPr="00F46CF5">
              <w:rPr>
                <w:rStyle w:val="Hypertextovodkaz"/>
                <w:noProof/>
              </w:rPr>
              <w:t>Aplikace v oblasti speciální pedagogiky</w:t>
            </w:r>
            <w:r w:rsidR="00AC1AF0">
              <w:rPr>
                <w:noProof/>
                <w:webHidden/>
              </w:rPr>
              <w:tab/>
            </w:r>
            <w:r w:rsidR="00AC1AF0">
              <w:rPr>
                <w:noProof/>
                <w:webHidden/>
              </w:rPr>
              <w:fldChar w:fldCharType="begin"/>
            </w:r>
            <w:r w:rsidR="00AC1AF0">
              <w:rPr>
                <w:noProof/>
                <w:webHidden/>
              </w:rPr>
              <w:instrText xml:space="preserve"> PAGEREF _Toc40728912 \h </w:instrText>
            </w:r>
            <w:r w:rsidR="00AC1AF0">
              <w:rPr>
                <w:noProof/>
                <w:webHidden/>
              </w:rPr>
            </w:r>
            <w:r w:rsidR="00AC1AF0">
              <w:rPr>
                <w:noProof/>
                <w:webHidden/>
              </w:rPr>
              <w:fldChar w:fldCharType="separate"/>
            </w:r>
            <w:r w:rsidR="00AC1AF0">
              <w:rPr>
                <w:noProof/>
                <w:webHidden/>
              </w:rPr>
              <w:t>17</w:t>
            </w:r>
            <w:r w:rsidR="00AC1AF0">
              <w:rPr>
                <w:noProof/>
                <w:webHidden/>
              </w:rPr>
              <w:fldChar w:fldCharType="end"/>
            </w:r>
          </w:hyperlink>
        </w:p>
        <w:p w14:paraId="737C8E30" w14:textId="4520C16B" w:rsidR="00AC1AF0" w:rsidRDefault="00E25107">
          <w:pPr>
            <w:pStyle w:val="Obsah3"/>
            <w:tabs>
              <w:tab w:val="left" w:pos="1100"/>
              <w:tab w:val="right" w:leader="dot" w:pos="9061"/>
            </w:tabs>
            <w:rPr>
              <w:rFonts w:asciiTheme="minorHAnsi" w:eastAsiaTheme="minorEastAsia" w:hAnsiTheme="minorHAnsi" w:cstheme="minorBidi"/>
              <w:i w:val="0"/>
              <w:iCs w:val="0"/>
              <w:noProof/>
              <w:sz w:val="22"/>
              <w:szCs w:val="22"/>
              <w:lang w:eastAsia="cs-CZ"/>
            </w:rPr>
          </w:pPr>
          <w:hyperlink w:anchor="_Toc40728913" w:history="1">
            <w:r w:rsidR="00AC1AF0" w:rsidRPr="00F46CF5">
              <w:rPr>
                <w:rStyle w:val="Hypertextovodkaz"/>
                <w:rFonts w:eastAsia="Times New Roman"/>
                <w:noProof/>
                <w:lang w:eastAsia="cs-CZ"/>
              </w:rPr>
              <w:t>2.2.1</w:t>
            </w:r>
            <w:r w:rsidR="00AC1AF0">
              <w:rPr>
                <w:rFonts w:asciiTheme="minorHAnsi" w:eastAsiaTheme="minorEastAsia" w:hAnsiTheme="minorHAnsi" w:cstheme="minorBidi"/>
                <w:i w:val="0"/>
                <w:iCs w:val="0"/>
                <w:noProof/>
                <w:sz w:val="22"/>
                <w:szCs w:val="22"/>
                <w:lang w:eastAsia="cs-CZ"/>
              </w:rPr>
              <w:tab/>
            </w:r>
            <w:r w:rsidR="00AC1AF0" w:rsidRPr="00F46CF5">
              <w:rPr>
                <w:rStyle w:val="Hypertextovodkaz"/>
                <w:rFonts w:eastAsia="Times New Roman"/>
                <w:noProof/>
                <w:lang w:eastAsia="cs-CZ"/>
              </w:rPr>
              <w:t>Neurologické poruchy</w:t>
            </w:r>
            <w:r w:rsidR="00AC1AF0">
              <w:rPr>
                <w:noProof/>
                <w:webHidden/>
              </w:rPr>
              <w:tab/>
            </w:r>
            <w:r w:rsidR="00AC1AF0">
              <w:rPr>
                <w:noProof/>
                <w:webHidden/>
              </w:rPr>
              <w:fldChar w:fldCharType="begin"/>
            </w:r>
            <w:r w:rsidR="00AC1AF0">
              <w:rPr>
                <w:noProof/>
                <w:webHidden/>
              </w:rPr>
              <w:instrText xml:space="preserve"> PAGEREF _Toc40728913 \h </w:instrText>
            </w:r>
            <w:r w:rsidR="00AC1AF0">
              <w:rPr>
                <w:noProof/>
                <w:webHidden/>
              </w:rPr>
            </w:r>
            <w:r w:rsidR="00AC1AF0">
              <w:rPr>
                <w:noProof/>
                <w:webHidden/>
              </w:rPr>
              <w:fldChar w:fldCharType="separate"/>
            </w:r>
            <w:r w:rsidR="00AC1AF0">
              <w:rPr>
                <w:noProof/>
                <w:webHidden/>
              </w:rPr>
              <w:t>17</w:t>
            </w:r>
            <w:r w:rsidR="00AC1AF0">
              <w:rPr>
                <w:noProof/>
                <w:webHidden/>
              </w:rPr>
              <w:fldChar w:fldCharType="end"/>
            </w:r>
          </w:hyperlink>
        </w:p>
        <w:p w14:paraId="0C67BD01" w14:textId="09F2C9AD" w:rsidR="00AC1AF0" w:rsidRDefault="00E25107">
          <w:pPr>
            <w:pStyle w:val="Obsah3"/>
            <w:tabs>
              <w:tab w:val="left" w:pos="1100"/>
              <w:tab w:val="right" w:leader="dot" w:pos="9061"/>
            </w:tabs>
            <w:rPr>
              <w:rFonts w:asciiTheme="minorHAnsi" w:eastAsiaTheme="minorEastAsia" w:hAnsiTheme="minorHAnsi" w:cstheme="minorBidi"/>
              <w:i w:val="0"/>
              <w:iCs w:val="0"/>
              <w:noProof/>
              <w:sz w:val="22"/>
              <w:szCs w:val="22"/>
              <w:lang w:eastAsia="cs-CZ"/>
            </w:rPr>
          </w:pPr>
          <w:hyperlink w:anchor="_Toc40728914" w:history="1">
            <w:r w:rsidR="00AC1AF0" w:rsidRPr="00F46CF5">
              <w:rPr>
                <w:rStyle w:val="Hypertextovodkaz"/>
                <w:noProof/>
              </w:rPr>
              <w:t>2.2.2</w:t>
            </w:r>
            <w:r w:rsidR="00AC1AF0">
              <w:rPr>
                <w:rFonts w:asciiTheme="minorHAnsi" w:eastAsiaTheme="minorEastAsia" w:hAnsiTheme="minorHAnsi" w:cstheme="minorBidi"/>
                <w:i w:val="0"/>
                <w:iCs w:val="0"/>
                <w:noProof/>
                <w:sz w:val="22"/>
                <w:szCs w:val="22"/>
                <w:lang w:eastAsia="cs-CZ"/>
              </w:rPr>
              <w:tab/>
            </w:r>
            <w:r w:rsidR="00AC1AF0" w:rsidRPr="00F46CF5">
              <w:rPr>
                <w:rStyle w:val="Hypertextovodkaz"/>
                <w:noProof/>
                <w:shd w:val="clear" w:color="auto" w:fill="FFFFFF"/>
              </w:rPr>
              <w:t>Mentální retardace</w:t>
            </w:r>
            <w:r w:rsidR="00AC1AF0">
              <w:rPr>
                <w:noProof/>
                <w:webHidden/>
              </w:rPr>
              <w:tab/>
            </w:r>
            <w:r w:rsidR="00AC1AF0">
              <w:rPr>
                <w:noProof/>
                <w:webHidden/>
              </w:rPr>
              <w:fldChar w:fldCharType="begin"/>
            </w:r>
            <w:r w:rsidR="00AC1AF0">
              <w:rPr>
                <w:noProof/>
                <w:webHidden/>
              </w:rPr>
              <w:instrText xml:space="preserve"> PAGEREF _Toc40728914 \h </w:instrText>
            </w:r>
            <w:r w:rsidR="00AC1AF0">
              <w:rPr>
                <w:noProof/>
                <w:webHidden/>
              </w:rPr>
            </w:r>
            <w:r w:rsidR="00AC1AF0">
              <w:rPr>
                <w:noProof/>
                <w:webHidden/>
              </w:rPr>
              <w:fldChar w:fldCharType="separate"/>
            </w:r>
            <w:r w:rsidR="00AC1AF0">
              <w:rPr>
                <w:noProof/>
                <w:webHidden/>
              </w:rPr>
              <w:t>18</w:t>
            </w:r>
            <w:r w:rsidR="00AC1AF0">
              <w:rPr>
                <w:noProof/>
                <w:webHidden/>
              </w:rPr>
              <w:fldChar w:fldCharType="end"/>
            </w:r>
          </w:hyperlink>
        </w:p>
        <w:p w14:paraId="02CA82B1" w14:textId="2CB70A2F" w:rsidR="00AC1AF0" w:rsidRDefault="00E25107">
          <w:pPr>
            <w:pStyle w:val="Obsah3"/>
            <w:tabs>
              <w:tab w:val="left" w:pos="1100"/>
              <w:tab w:val="right" w:leader="dot" w:pos="9061"/>
            </w:tabs>
            <w:rPr>
              <w:rFonts w:asciiTheme="minorHAnsi" w:eastAsiaTheme="minorEastAsia" w:hAnsiTheme="minorHAnsi" w:cstheme="minorBidi"/>
              <w:i w:val="0"/>
              <w:iCs w:val="0"/>
              <w:noProof/>
              <w:sz w:val="22"/>
              <w:szCs w:val="22"/>
              <w:lang w:eastAsia="cs-CZ"/>
            </w:rPr>
          </w:pPr>
          <w:hyperlink w:anchor="_Toc40728915" w:history="1">
            <w:r w:rsidR="00AC1AF0" w:rsidRPr="00F46CF5">
              <w:rPr>
                <w:rStyle w:val="Hypertextovodkaz"/>
                <w:noProof/>
              </w:rPr>
              <w:t>2.2.3</w:t>
            </w:r>
            <w:r w:rsidR="00AC1AF0">
              <w:rPr>
                <w:rFonts w:asciiTheme="minorHAnsi" w:eastAsiaTheme="minorEastAsia" w:hAnsiTheme="minorHAnsi" w:cstheme="minorBidi"/>
                <w:i w:val="0"/>
                <w:iCs w:val="0"/>
                <w:noProof/>
                <w:sz w:val="22"/>
                <w:szCs w:val="22"/>
                <w:lang w:eastAsia="cs-CZ"/>
              </w:rPr>
              <w:tab/>
            </w:r>
            <w:r w:rsidR="00AC1AF0" w:rsidRPr="00F46CF5">
              <w:rPr>
                <w:rStyle w:val="Hypertextovodkaz"/>
                <w:noProof/>
                <w:shd w:val="clear" w:color="auto" w:fill="FFFFFF"/>
              </w:rPr>
              <w:t>Pervazivní vývojové poruchy</w:t>
            </w:r>
            <w:r w:rsidR="00AC1AF0">
              <w:rPr>
                <w:noProof/>
                <w:webHidden/>
              </w:rPr>
              <w:tab/>
            </w:r>
            <w:r w:rsidR="00AC1AF0">
              <w:rPr>
                <w:noProof/>
                <w:webHidden/>
              </w:rPr>
              <w:fldChar w:fldCharType="begin"/>
            </w:r>
            <w:r w:rsidR="00AC1AF0">
              <w:rPr>
                <w:noProof/>
                <w:webHidden/>
              </w:rPr>
              <w:instrText xml:space="preserve"> PAGEREF _Toc40728915 \h </w:instrText>
            </w:r>
            <w:r w:rsidR="00AC1AF0">
              <w:rPr>
                <w:noProof/>
                <w:webHidden/>
              </w:rPr>
            </w:r>
            <w:r w:rsidR="00AC1AF0">
              <w:rPr>
                <w:noProof/>
                <w:webHidden/>
              </w:rPr>
              <w:fldChar w:fldCharType="separate"/>
            </w:r>
            <w:r w:rsidR="00AC1AF0">
              <w:rPr>
                <w:noProof/>
                <w:webHidden/>
              </w:rPr>
              <w:t>18</w:t>
            </w:r>
            <w:r w:rsidR="00AC1AF0">
              <w:rPr>
                <w:noProof/>
                <w:webHidden/>
              </w:rPr>
              <w:fldChar w:fldCharType="end"/>
            </w:r>
          </w:hyperlink>
        </w:p>
        <w:p w14:paraId="2E04840A" w14:textId="3FE2DA0E" w:rsidR="00AC1AF0" w:rsidRDefault="00E25107">
          <w:pPr>
            <w:pStyle w:val="Obsah3"/>
            <w:tabs>
              <w:tab w:val="left" w:pos="1100"/>
              <w:tab w:val="right" w:leader="dot" w:pos="9061"/>
            </w:tabs>
            <w:rPr>
              <w:rFonts w:asciiTheme="minorHAnsi" w:eastAsiaTheme="minorEastAsia" w:hAnsiTheme="minorHAnsi" w:cstheme="minorBidi"/>
              <w:i w:val="0"/>
              <w:iCs w:val="0"/>
              <w:noProof/>
              <w:sz w:val="22"/>
              <w:szCs w:val="22"/>
              <w:lang w:eastAsia="cs-CZ"/>
            </w:rPr>
          </w:pPr>
          <w:hyperlink w:anchor="_Toc40728916" w:history="1">
            <w:r w:rsidR="00AC1AF0" w:rsidRPr="00F46CF5">
              <w:rPr>
                <w:rStyle w:val="Hypertextovodkaz"/>
                <w:noProof/>
              </w:rPr>
              <w:t>2.2.4</w:t>
            </w:r>
            <w:r w:rsidR="00AC1AF0">
              <w:rPr>
                <w:rFonts w:asciiTheme="minorHAnsi" w:eastAsiaTheme="minorEastAsia" w:hAnsiTheme="minorHAnsi" w:cstheme="minorBidi"/>
                <w:i w:val="0"/>
                <w:iCs w:val="0"/>
                <w:noProof/>
                <w:sz w:val="22"/>
                <w:szCs w:val="22"/>
                <w:lang w:eastAsia="cs-CZ"/>
              </w:rPr>
              <w:tab/>
            </w:r>
            <w:r w:rsidR="00AC1AF0" w:rsidRPr="00F46CF5">
              <w:rPr>
                <w:rStyle w:val="Hypertextovodkaz"/>
                <w:noProof/>
                <w:shd w:val="clear" w:color="auto" w:fill="FFFFFF"/>
              </w:rPr>
              <w:t>Vnímání bolesti</w:t>
            </w:r>
            <w:r w:rsidR="00AC1AF0">
              <w:rPr>
                <w:noProof/>
                <w:webHidden/>
              </w:rPr>
              <w:tab/>
            </w:r>
            <w:r w:rsidR="00AC1AF0">
              <w:rPr>
                <w:noProof/>
                <w:webHidden/>
              </w:rPr>
              <w:fldChar w:fldCharType="begin"/>
            </w:r>
            <w:r w:rsidR="00AC1AF0">
              <w:rPr>
                <w:noProof/>
                <w:webHidden/>
              </w:rPr>
              <w:instrText xml:space="preserve"> PAGEREF _Toc40728916 \h </w:instrText>
            </w:r>
            <w:r w:rsidR="00AC1AF0">
              <w:rPr>
                <w:noProof/>
                <w:webHidden/>
              </w:rPr>
            </w:r>
            <w:r w:rsidR="00AC1AF0">
              <w:rPr>
                <w:noProof/>
                <w:webHidden/>
              </w:rPr>
              <w:fldChar w:fldCharType="separate"/>
            </w:r>
            <w:r w:rsidR="00AC1AF0">
              <w:rPr>
                <w:noProof/>
                <w:webHidden/>
              </w:rPr>
              <w:t>19</w:t>
            </w:r>
            <w:r w:rsidR="00AC1AF0">
              <w:rPr>
                <w:noProof/>
                <w:webHidden/>
              </w:rPr>
              <w:fldChar w:fldCharType="end"/>
            </w:r>
          </w:hyperlink>
        </w:p>
        <w:p w14:paraId="7E4A2EE6" w14:textId="5B544225" w:rsidR="00AC1AF0" w:rsidRDefault="00E25107">
          <w:pPr>
            <w:pStyle w:val="Obsah1"/>
            <w:tabs>
              <w:tab w:val="right" w:leader="dot" w:pos="9061"/>
            </w:tabs>
            <w:rPr>
              <w:rFonts w:asciiTheme="minorHAnsi" w:eastAsiaTheme="minorEastAsia" w:hAnsiTheme="minorHAnsi" w:cstheme="minorBidi"/>
              <w:b w:val="0"/>
              <w:bCs w:val="0"/>
              <w:caps w:val="0"/>
              <w:noProof/>
              <w:sz w:val="22"/>
              <w:szCs w:val="22"/>
              <w:lang w:eastAsia="cs-CZ"/>
            </w:rPr>
          </w:pPr>
          <w:hyperlink w:anchor="_Toc40728917" w:history="1">
            <w:r w:rsidR="00AC1AF0" w:rsidRPr="00F46CF5">
              <w:rPr>
                <w:rStyle w:val="Hypertextovodkaz"/>
                <w:noProof/>
              </w:rPr>
              <w:t>Praktická část</w:t>
            </w:r>
            <w:r w:rsidR="00AC1AF0">
              <w:rPr>
                <w:noProof/>
                <w:webHidden/>
              </w:rPr>
              <w:tab/>
            </w:r>
            <w:r w:rsidR="00AC1AF0">
              <w:rPr>
                <w:noProof/>
                <w:webHidden/>
              </w:rPr>
              <w:fldChar w:fldCharType="begin"/>
            </w:r>
            <w:r w:rsidR="00AC1AF0">
              <w:rPr>
                <w:noProof/>
                <w:webHidden/>
              </w:rPr>
              <w:instrText xml:space="preserve"> PAGEREF _Toc40728917 \h </w:instrText>
            </w:r>
            <w:r w:rsidR="00AC1AF0">
              <w:rPr>
                <w:noProof/>
                <w:webHidden/>
              </w:rPr>
            </w:r>
            <w:r w:rsidR="00AC1AF0">
              <w:rPr>
                <w:noProof/>
                <w:webHidden/>
              </w:rPr>
              <w:fldChar w:fldCharType="separate"/>
            </w:r>
            <w:r w:rsidR="00AC1AF0">
              <w:rPr>
                <w:noProof/>
                <w:webHidden/>
              </w:rPr>
              <w:t>21</w:t>
            </w:r>
            <w:r w:rsidR="00AC1AF0">
              <w:rPr>
                <w:noProof/>
                <w:webHidden/>
              </w:rPr>
              <w:fldChar w:fldCharType="end"/>
            </w:r>
          </w:hyperlink>
        </w:p>
        <w:p w14:paraId="7EF63865" w14:textId="356D9BE2" w:rsidR="00AC1AF0" w:rsidRDefault="00E25107">
          <w:pPr>
            <w:pStyle w:val="Obsah1"/>
            <w:tabs>
              <w:tab w:val="left" w:pos="440"/>
              <w:tab w:val="right" w:leader="dot" w:pos="9061"/>
            </w:tabs>
            <w:rPr>
              <w:rFonts w:asciiTheme="minorHAnsi" w:eastAsiaTheme="minorEastAsia" w:hAnsiTheme="minorHAnsi" w:cstheme="minorBidi"/>
              <w:b w:val="0"/>
              <w:bCs w:val="0"/>
              <w:caps w:val="0"/>
              <w:noProof/>
              <w:sz w:val="22"/>
              <w:szCs w:val="22"/>
              <w:lang w:eastAsia="cs-CZ"/>
            </w:rPr>
          </w:pPr>
          <w:hyperlink w:anchor="_Toc40728918" w:history="1">
            <w:r w:rsidR="00AC1AF0" w:rsidRPr="00F46CF5">
              <w:rPr>
                <w:rStyle w:val="Hypertextovodkaz"/>
                <w:noProof/>
              </w:rPr>
              <w:t>3</w:t>
            </w:r>
            <w:r w:rsidR="00AC1AF0">
              <w:rPr>
                <w:rFonts w:asciiTheme="minorHAnsi" w:eastAsiaTheme="minorEastAsia" w:hAnsiTheme="minorHAnsi" w:cstheme="minorBidi"/>
                <w:b w:val="0"/>
                <w:bCs w:val="0"/>
                <w:caps w:val="0"/>
                <w:noProof/>
                <w:sz w:val="22"/>
                <w:szCs w:val="22"/>
                <w:lang w:eastAsia="cs-CZ"/>
              </w:rPr>
              <w:tab/>
            </w:r>
            <w:r w:rsidR="00AC1AF0" w:rsidRPr="00F46CF5">
              <w:rPr>
                <w:rStyle w:val="Hypertextovodkaz"/>
                <w:noProof/>
              </w:rPr>
              <w:t>Metodika a cíle výzkumného měření</w:t>
            </w:r>
            <w:r w:rsidR="00AC1AF0">
              <w:rPr>
                <w:noProof/>
                <w:webHidden/>
              </w:rPr>
              <w:tab/>
            </w:r>
            <w:r w:rsidR="00AC1AF0">
              <w:rPr>
                <w:noProof/>
                <w:webHidden/>
              </w:rPr>
              <w:fldChar w:fldCharType="begin"/>
            </w:r>
            <w:r w:rsidR="00AC1AF0">
              <w:rPr>
                <w:noProof/>
                <w:webHidden/>
              </w:rPr>
              <w:instrText xml:space="preserve"> PAGEREF _Toc40728918 \h </w:instrText>
            </w:r>
            <w:r w:rsidR="00AC1AF0">
              <w:rPr>
                <w:noProof/>
                <w:webHidden/>
              </w:rPr>
            </w:r>
            <w:r w:rsidR="00AC1AF0">
              <w:rPr>
                <w:noProof/>
                <w:webHidden/>
              </w:rPr>
              <w:fldChar w:fldCharType="separate"/>
            </w:r>
            <w:r w:rsidR="00AC1AF0">
              <w:rPr>
                <w:noProof/>
                <w:webHidden/>
              </w:rPr>
              <w:t>21</w:t>
            </w:r>
            <w:r w:rsidR="00AC1AF0">
              <w:rPr>
                <w:noProof/>
                <w:webHidden/>
              </w:rPr>
              <w:fldChar w:fldCharType="end"/>
            </w:r>
          </w:hyperlink>
        </w:p>
        <w:p w14:paraId="46DE6ADC" w14:textId="74A7AFE2" w:rsidR="00AC1AF0" w:rsidRDefault="00E25107">
          <w:pPr>
            <w:pStyle w:val="Obsah2"/>
            <w:rPr>
              <w:rFonts w:asciiTheme="minorHAnsi" w:eastAsiaTheme="minorEastAsia" w:hAnsiTheme="minorHAnsi" w:cstheme="minorBidi"/>
              <w:smallCaps w:val="0"/>
              <w:noProof/>
              <w:sz w:val="22"/>
              <w:szCs w:val="22"/>
              <w:lang w:eastAsia="cs-CZ"/>
            </w:rPr>
          </w:pPr>
          <w:hyperlink w:anchor="_Toc40728919" w:history="1">
            <w:r w:rsidR="00AC1AF0" w:rsidRPr="00F46CF5">
              <w:rPr>
                <w:rStyle w:val="Hypertextovodkaz"/>
                <w:noProof/>
              </w:rPr>
              <w:t>3.1</w:t>
            </w:r>
            <w:r w:rsidR="00AC1AF0">
              <w:rPr>
                <w:rFonts w:asciiTheme="minorHAnsi" w:eastAsiaTheme="minorEastAsia" w:hAnsiTheme="minorHAnsi" w:cstheme="minorBidi"/>
                <w:smallCaps w:val="0"/>
                <w:noProof/>
                <w:sz w:val="22"/>
                <w:szCs w:val="22"/>
                <w:lang w:eastAsia="cs-CZ"/>
              </w:rPr>
              <w:tab/>
            </w:r>
            <w:r w:rsidR="00AC1AF0" w:rsidRPr="00F46CF5">
              <w:rPr>
                <w:rStyle w:val="Hypertextovodkaz"/>
                <w:noProof/>
              </w:rPr>
              <w:t>Hlavní výzkumný cíl</w:t>
            </w:r>
            <w:r w:rsidR="00AC1AF0">
              <w:rPr>
                <w:noProof/>
                <w:webHidden/>
              </w:rPr>
              <w:tab/>
            </w:r>
            <w:r w:rsidR="00AC1AF0">
              <w:rPr>
                <w:noProof/>
                <w:webHidden/>
              </w:rPr>
              <w:fldChar w:fldCharType="begin"/>
            </w:r>
            <w:r w:rsidR="00AC1AF0">
              <w:rPr>
                <w:noProof/>
                <w:webHidden/>
              </w:rPr>
              <w:instrText xml:space="preserve"> PAGEREF _Toc40728919 \h </w:instrText>
            </w:r>
            <w:r w:rsidR="00AC1AF0">
              <w:rPr>
                <w:noProof/>
                <w:webHidden/>
              </w:rPr>
            </w:r>
            <w:r w:rsidR="00AC1AF0">
              <w:rPr>
                <w:noProof/>
                <w:webHidden/>
              </w:rPr>
              <w:fldChar w:fldCharType="separate"/>
            </w:r>
            <w:r w:rsidR="00AC1AF0">
              <w:rPr>
                <w:noProof/>
                <w:webHidden/>
              </w:rPr>
              <w:t>21</w:t>
            </w:r>
            <w:r w:rsidR="00AC1AF0">
              <w:rPr>
                <w:noProof/>
                <w:webHidden/>
              </w:rPr>
              <w:fldChar w:fldCharType="end"/>
            </w:r>
          </w:hyperlink>
        </w:p>
        <w:p w14:paraId="5DB6509D" w14:textId="515EFB3A" w:rsidR="00AC1AF0" w:rsidRDefault="00E25107">
          <w:pPr>
            <w:pStyle w:val="Obsah2"/>
            <w:rPr>
              <w:rFonts w:asciiTheme="minorHAnsi" w:eastAsiaTheme="minorEastAsia" w:hAnsiTheme="minorHAnsi" w:cstheme="minorBidi"/>
              <w:smallCaps w:val="0"/>
              <w:noProof/>
              <w:sz w:val="22"/>
              <w:szCs w:val="22"/>
              <w:lang w:eastAsia="cs-CZ"/>
            </w:rPr>
          </w:pPr>
          <w:hyperlink w:anchor="_Toc40728920" w:history="1">
            <w:r w:rsidR="00AC1AF0" w:rsidRPr="00F46CF5">
              <w:rPr>
                <w:rStyle w:val="Hypertextovodkaz"/>
                <w:noProof/>
                <w:lang w:eastAsia="cs-CZ"/>
              </w:rPr>
              <w:t>3.2</w:t>
            </w:r>
            <w:r w:rsidR="00AC1AF0">
              <w:rPr>
                <w:rFonts w:asciiTheme="minorHAnsi" w:eastAsiaTheme="minorEastAsia" w:hAnsiTheme="minorHAnsi" w:cstheme="minorBidi"/>
                <w:smallCaps w:val="0"/>
                <w:noProof/>
                <w:sz w:val="22"/>
                <w:szCs w:val="22"/>
                <w:lang w:eastAsia="cs-CZ"/>
              </w:rPr>
              <w:tab/>
            </w:r>
            <w:r w:rsidR="00AC1AF0" w:rsidRPr="00F46CF5">
              <w:rPr>
                <w:rStyle w:val="Hypertextovodkaz"/>
                <w:noProof/>
                <w:lang w:eastAsia="cs-CZ"/>
              </w:rPr>
              <w:t>Metoda výzkumu a popis šetření</w:t>
            </w:r>
            <w:r w:rsidR="00AC1AF0">
              <w:rPr>
                <w:noProof/>
                <w:webHidden/>
              </w:rPr>
              <w:tab/>
            </w:r>
            <w:r w:rsidR="00AC1AF0">
              <w:rPr>
                <w:noProof/>
                <w:webHidden/>
              </w:rPr>
              <w:fldChar w:fldCharType="begin"/>
            </w:r>
            <w:r w:rsidR="00AC1AF0">
              <w:rPr>
                <w:noProof/>
                <w:webHidden/>
              </w:rPr>
              <w:instrText xml:space="preserve"> PAGEREF _Toc40728920 \h </w:instrText>
            </w:r>
            <w:r w:rsidR="00AC1AF0">
              <w:rPr>
                <w:noProof/>
                <w:webHidden/>
              </w:rPr>
            </w:r>
            <w:r w:rsidR="00AC1AF0">
              <w:rPr>
                <w:noProof/>
                <w:webHidden/>
              </w:rPr>
              <w:fldChar w:fldCharType="separate"/>
            </w:r>
            <w:r w:rsidR="00AC1AF0">
              <w:rPr>
                <w:noProof/>
                <w:webHidden/>
              </w:rPr>
              <w:t>22</w:t>
            </w:r>
            <w:r w:rsidR="00AC1AF0">
              <w:rPr>
                <w:noProof/>
                <w:webHidden/>
              </w:rPr>
              <w:fldChar w:fldCharType="end"/>
            </w:r>
          </w:hyperlink>
        </w:p>
        <w:p w14:paraId="363F76F2" w14:textId="3372060E" w:rsidR="00AC1AF0" w:rsidRDefault="00E25107">
          <w:pPr>
            <w:pStyle w:val="Obsah2"/>
            <w:rPr>
              <w:rFonts w:asciiTheme="minorHAnsi" w:eastAsiaTheme="minorEastAsia" w:hAnsiTheme="minorHAnsi" w:cstheme="minorBidi"/>
              <w:smallCaps w:val="0"/>
              <w:noProof/>
              <w:sz w:val="22"/>
              <w:szCs w:val="22"/>
              <w:lang w:eastAsia="cs-CZ"/>
            </w:rPr>
          </w:pPr>
          <w:hyperlink w:anchor="_Toc40728921" w:history="1">
            <w:r w:rsidR="00AC1AF0" w:rsidRPr="00F46CF5">
              <w:rPr>
                <w:rStyle w:val="Hypertextovodkaz"/>
                <w:noProof/>
              </w:rPr>
              <w:t>3.3</w:t>
            </w:r>
            <w:r w:rsidR="00AC1AF0">
              <w:rPr>
                <w:rFonts w:asciiTheme="minorHAnsi" w:eastAsiaTheme="minorEastAsia" w:hAnsiTheme="minorHAnsi" w:cstheme="minorBidi"/>
                <w:smallCaps w:val="0"/>
                <w:noProof/>
                <w:sz w:val="22"/>
                <w:szCs w:val="22"/>
                <w:lang w:eastAsia="cs-CZ"/>
              </w:rPr>
              <w:tab/>
            </w:r>
            <w:r w:rsidR="00AC1AF0" w:rsidRPr="00F46CF5">
              <w:rPr>
                <w:rStyle w:val="Hypertextovodkaz"/>
                <w:noProof/>
              </w:rPr>
              <w:t>Výzkumný soubor</w:t>
            </w:r>
            <w:r w:rsidR="00AC1AF0">
              <w:rPr>
                <w:noProof/>
                <w:webHidden/>
              </w:rPr>
              <w:tab/>
            </w:r>
            <w:r w:rsidR="00AC1AF0">
              <w:rPr>
                <w:noProof/>
                <w:webHidden/>
              </w:rPr>
              <w:fldChar w:fldCharType="begin"/>
            </w:r>
            <w:r w:rsidR="00AC1AF0">
              <w:rPr>
                <w:noProof/>
                <w:webHidden/>
              </w:rPr>
              <w:instrText xml:space="preserve"> PAGEREF _Toc40728921 \h </w:instrText>
            </w:r>
            <w:r w:rsidR="00AC1AF0">
              <w:rPr>
                <w:noProof/>
                <w:webHidden/>
              </w:rPr>
            </w:r>
            <w:r w:rsidR="00AC1AF0">
              <w:rPr>
                <w:noProof/>
                <w:webHidden/>
              </w:rPr>
              <w:fldChar w:fldCharType="separate"/>
            </w:r>
            <w:r w:rsidR="00AC1AF0">
              <w:rPr>
                <w:noProof/>
                <w:webHidden/>
              </w:rPr>
              <w:t>26</w:t>
            </w:r>
            <w:r w:rsidR="00AC1AF0">
              <w:rPr>
                <w:noProof/>
                <w:webHidden/>
              </w:rPr>
              <w:fldChar w:fldCharType="end"/>
            </w:r>
          </w:hyperlink>
        </w:p>
        <w:p w14:paraId="3BC2E892" w14:textId="3FC188D8" w:rsidR="00AC1AF0" w:rsidRDefault="00E25107">
          <w:pPr>
            <w:pStyle w:val="Obsah2"/>
            <w:rPr>
              <w:rFonts w:asciiTheme="minorHAnsi" w:eastAsiaTheme="minorEastAsia" w:hAnsiTheme="minorHAnsi" w:cstheme="minorBidi"/>
              <w:smallCaps w:val="0"/>
              <w:noProof/>
              <w:sz w:val="22"/>
              <w:szCs w:val="22"/>
              <w:lang w:eastAsia="cs-CZ"/>
            </w:rPr>
          </w:pPr>
          <w:hyperlink w:anchor="_Toc40728922" w:history="1">
            <w:r w:rsidR="00AC1AF0" w:rsidRPr="00F46CF5">
              <w:rPr>
                <w:rStyle w:val="Hypertextovodkaz"/>
                <w:noProof/>
              </w:rPr>
              <w:t>3.4</w:t>
            </w:r>
            <w:r w:rsidR="00AC1AF0">
              <w:rPr>
                <w:rFonts w:asciiTheme="minorHAnsi" w:eastAsiaTheme="minorEastAsia" w:hAnsiTheme="minorHAnsi" w:cstheme="minorBidi"/>
                <w:smallCaps w:val="0"/>
                <w:noProof/>
                <w:sz w:val="22"/>
                <w:szCs w:val="22"/>
                <w:lang w:eastAsia="cs-CZ"/>
              </w:rPr>
              <w:tab/>
            </w:r>
            <w:r w:rsidR="00AC1AF0" w:rsidRPr="00F46CF5">
              <w:rPr>
                <w:rStyle w:val="Hypertextovodkaz"/>
                <w:noProof/>
              </w:rPr>
              <w:t>Sběr dat</w:t>
            </w:r>
            <w:r w:rsidR="00AC1AF0">
              <w:rPr>
                <w:noProof/>
                <w:webHidden/>
              </w:rPr>
              <w:tab/>
            </w:r>
            <w:r w:rsidR="00AC1AF0">
              <w:rPr>
                <w:noProof/>
                <w:webHidden/>
              </w:rPr>
              <w:fldChar w:fldCharType="begin"/>
            </w:r>
            <w:r w:rsidR="00AC1AF0">
              <w:rPr>
                <w:noProof/>
                <w:webHidden/>
              </w:rPr>
              <w:instrText xml:space="preserve"> PAGEREF _Toc40728922 \h </w:instrText>
            </w:r>
            <w:r w:rsidR="00AC1AF0">
              <w:rPr>
                <w:noProof/>
                <w:webHidden/>
              </w:rPr>
            </w:r>
            <w:r w:rsidR="00AC1AF0">
              <w:rPr>
                <w:noProof/>
                <w:webHidden/>
              </w:rPr>
              <w:fldChar w:fldCharType="separate"/>
            </w:r>
            <w:r w:rsidR="00AC1AF0">
              <w:rPr>
                <w:noProof/>
                <w:webHidden/>
              </w:rPr>
              <w:t>27</w:t>
            </w:r>
            <w:r w:rsidR="00AC1AF0">
              <w:rPr>
                <w:noProof/>
                <w:webHidden/>
              </w:rPr>
              <w:fldChar w:fldCharType="end"/>
            </w:r>
          </w:hyperlink>
        </w:p>
        <w:p w14:paraId="3F610DE5" w14:textId="20610CE2" w:rsidR="00AC1AF0" w:rsidRDefault="00E25107">
          <w:pPr>
            <w:pStyle w:val="Obsah2"/>
            <w:rPr>
              <w:rFonts w:asciiTheme="minorHAnsi" w:eastAsiaTheme="minorEastAsia" w:hAnsiTheme="minorHAnsi" w:cstheme="minorBidi"/>
              <w:smallCaps w:val="0"/>
              <w:noProof/>
              <w:sz w:val="22"/>
              <w:szCs w:val="22"/>
              <w:lang w:eastAsia="cs-CZ"/>
            </w:rPr>
          </w:pPr>
          <w:hyperlink w:anchor="_Toc40728923" w:history="1">
            <w:r w:rsidR="00AC1AF0" w:rsidRPr="00F46CF5">
              <w:rPr>
                <w:rStyle w:val="Hypertextovodkaz"/>
                <w:noProof/>
              </w:rPr>
              <w:t>3.5</w:t>
            </w:r>
            <w:r w:rsidR="00AC1AF0">
              <w:rPr>
                <w:rFonts w:asciiTheme="minorHAnsi" w:eastAsiaTheme="minorEastAsia" w:hAnsiTheme="minorHAnsi" w:cstheme="minorBidi"/>
                <w:smallCaps w:val="0"/>
                <w:noProof/>
                <w:sz w:val="22"/>
                <w:szCs w:val="22"/>
                <w:lang w:eastAsia="cs-CZ"/>
              </w:rPr>
              <w:tab/>
            </w:r>
            <w:r w:rsidR="00AC1AF0" w:rsidRPr="00F46CF5">
              <w:rPr>
                <w:rStyle w:val="Hypertextovodkaz"/>
                <w:noProof/>
              </w:rPr>
              <w:t>Analýza dat</w:t>
            </w:r>
            <w:r w:rsidR="00AC1AF0">
              <w:rPr>
                <w:noProof/>
                <w:webHidden/>
              </w:rPr>
              <w:tab/>
            </w:r>
            <w:r w:rsidR="00AC1AF0">
              <w:rPr>
                <w:noProof/>
                <w:webHidden/>
              </w:rPr>
              <w:fldChar w:fldCharType="begin"/>
            </w:r>
            <w:r w:rsidR="00AC1AF0">
              <w:rPr>
                <w:noProof/>
                <w:webHidden/>
              </w:rPr>
              <w:instrText xml:space="preserve"> PAGEREF _Toc40728923 \h </w:instrText>
            </w:r>
            <w:r w:rsidR="00AC1AF0">
              <w:rPr>
                <w:noProof/>
                <w:webHidden/>
              </w:rPr>
            </w:r>
            <w:r w:rsidR="00AC1AF0">
              <w:rPr>
                <w:noProof/>
                <w:webHidden/>
              </w:rPr>
              <w:fldChar w:fldCharType="separate"/>
            </w:r>
            <w:r w:rsidR="00AC1AF0">
              <w:rPr>
                <w:noProof/>
                <w:webHidden/>
              </w:rPr>
              <w:t>27</w:t>
            </w:r>
            <w:r w:rsidR="00AC1AF0">
              <w:rPr>
                <w:noProof/>
                <w:webHidden/>
              </w:rPr>
              <w:fldChar w:fldCharType="end"/>
            </w:r>
          </w:hyperlink>
        </w:p>
        <w:p w14:paraId="095ED067" w14:textId="56184F2E" w:rsidR="00AC1AF0" w:rsidRDefault="00E25107">
          <w:pPr>
            <w:pStyle w:val="Obsah2"/>
            <w:rPr>
              <w:rFonts w:asciiTheme="minorHAnsi" w:eastAsiaTheme="minorEastAsia" w:hAnsiTheme="minorHAnsi" w:cstheme="minorBidi"/>
              <w:smallCaps w:val="0"/>
              <w:noProof/>
              <w:sz w:val="22"/>
              <w:szCs w:val="22"/>
              <w:lang w:eastAsia="cs-CZ"/>
            </w:rPr>
          </w:pPr>
          <w:hyperlink w:anchor="_Toc40728924" w:history="1">
            <w:r w:rsidR="00AC1AF0" w:rsidRPr="00F46CF5">
              <w:rPr>
                <w:rStyle w:val="Hypertextovodkaz"/>
                <w:noProof/>
              </w:rPr>
              <w:t>3.6</w:t>
            </w:r>
            <w:r w:rsidR="00AC1AF0">
              <w:rPr>
                <w:rFonts w:asciiTheme="minorHAnsi" w:eastAsiaTheme="minorEastAsia" w:hAnsiTheme="minorHAnsi" w:cstheme="minorBidi"/>
                <w:smallCaps w:val="0"/>
                <w:noProof/>
                <w:sz w:val="22"/>
                <w:szCs w:val="22"/>
                <w:lang w:eastAsia="cs-CZ"/>
              </w:rPr>
              <w:tab/>
            </w:r>
            <w:r w:rsidR="00AC1AF0" w:rsidRPr="00F46CF5">
              <w:rPr>
                <w:rStyle w:val="Hypertextovodkaz"/>
                <w:noProof/>
              </w:rPr>
              <w:t>Interpretace výsledků výzkumného šetření</w:t>
            </w:r>
            <w:r w:rsidR="00AC1AF0">
              <w:rPr>
                <w:noProof/>
                <w:webHidden/>
              </w:rPr>
              <w:tab/>
            </w:r>
            <w:r w:rsidR="00AC1AF0">
              <w:rPr>
                <w:noProof/>
                <w:webHidden/>
              </w:rPr>
              <w:fldChar w:fldCharType="begin"/>
            </w:r>
            <w:r w:rsidR="00AC1AF0">
              <w:rPr>
                <w:noProof/>
                <w:webHidden/>
              </w:rPr>
              <w:instrText xml:space="preserve"> PAGEREF _Toc40728924 \h </w:instrText>
            </w:r>
            <w:r w:rsidR="00AC1AF0">
              <w:rPr>
                <w:noProof/>
                <w:webHidden/>
              </w:rPr>
            </w:r>
            <w:r w:rsidR="00AC1AF0">
              <w:rPr>
                <w:noProof/>
                <w:webHidden/>
              </w:rPr>
              <w:fldChar w:fldCharType="separate"/>
            </w:r>
            <w:r w:rsidR="00AC1AF0">
              <w:rPr>
                <w:noProof/>
                <w:webHidden/>
              </w:rPr>
              <w:t>27</w:t>
            </w:r>
            <w:r w:rsidR="00AC1AF0">
              <w:rPr>
                <w:noProof/>
                <w:webHidden/>
              </w:rPr>
              <w:fldChar w:fldCharType="end"/>
            </w:r>
          </w:hyperlink>
        </w:p>
        <w:p w14:paraId="156DBA77" w14:textId="27FD8E6C" w:rsidR="00AC1AF0" w:rsidRDefault="00E25107">
          <w:pPr>
            <w:pStyle w:val="Obsah3"/>
            <w:tabs>
              <w:tab w:val="left" w:pos="1100"/>
              <w:tab w:val="right" w:leader="dot" w:pos="9061"/>
            </w:tabs>
            <w:rPr>
              <w:rFonts w:asciiTheme="minorHAnsi" w:eastAsiaTheme="minorEastAsia" w:hAnsiTheme="minorHAnsi" w:cstheme="minorBidi"/>
              <w:i w:val="0"/>
              <w:iCs w:val="0"/>
              <w:noProof/>
              <w:sz w:val="22"/>
              <w:szCs w:val="22"/>
              <w:lang w:eastAsia="cs-CZ"/>
            </w:rPr>
          </w:pPr>
          <w:hyperlink w:anchor="_Toc40728925" w:history="1">
            <w:r w:rsidR="00AC1AF0" w:rsidRPr="00F46CF5">
              <w:rPr>
                <w:rStyle w:val="Hypertextovodkaz"/>
                <w:noProof/>
              </w:rPr>
              <w:t>3.6.1</w:t>
            </w:r>
            <w:r w:rsidR="00AC1AF0">
              <w:rPr>
                <w:rFonts w:asciiTheme="minorHAnsi" w:eastAsiaTheme="minorEastAsia" w:hAnsiTheme="minorHAnsi" w:cstheme="minorBidi"/>
                <w:i w:val="0"/>
                <w:iCs w:val="0"/>
                <w:noProof/>
                <w:sz w:val="22"/>
                <w:szCs w:val="22"/>
                <w:lang w:eastAsia="cs-CZ"/>
              </w:rPr>
              <w:tab/>
            </w:r>
            <w:r w:rsidR="00AC1AF0" w:rsidRPr="00F46CF5">
              <w:rPr>
                <w:rStyle w:val="Hypertextovodkaz"/>
                <w:noProof/>
              </w:rPr>
              <w:t>Vstupní protokol</w:t>
            </w:r>
            <w:r w:rsidR="00AC1AF0">
              <w:rPr>
                <w:noProof/>
                <w:webHidden/>
              </w:rPr>
              <w:tab/>
            </w:r>
            <w:r w:rsidR="00AC1AF0">
              <w:rPr>
                <w:noProof/>
                <w:webHidden/>
              </w:rPr>
              <w:fldChar w:fldCharType="begin"/>
            </w:r>
            <w:r w:rsidR="00AC1AF0">
              <w:rPr>
                <w:noProof/>
                <w:webHidden/>
              </w:rPr>
              <w:instrText xml:space="preserve"> PAGEREF _Toc40728925 \h </w:instrText>
            </w:r>
            <w:r w:rsidR="00AC1AF0">
              <w:rPr>
                <w:noProof/>
                <w:webHidden/>
              </w:rPr>
            </w:r>
            <w:r w:rsidR="00AC1AF0">
              <w:rPr>
                <w:noProof/>
                <w:webHidden/>
              </w:rPr>
              <w:fldChar w:fldCharType="separate"/>
            </w:r>
            <w:r w:rsidR="00AC1AF0">
              <w:rPr>
                <w:noProof/>
                <w:webHidden/>
              </w:rPr>
              <w:t>27</w:t>
            </w:r>
            <w:r w:rsidR="00AC1AF0">
              <w:rPr>
                <w:noProof/>
                <w:webHidden/>
              </w:rPr>
              <w:fldChar w:fldCharType="end"/>
            </w:r>
          </w:hyperlink>
        </w:p>
        <w:p w14:paraId="2D971FCE" w14:textId="2F125358" w:rsidR="00AC1AF0" w:rsidRDefault="00E25107">
          <w:pPr>
            <w:pStyle w:val="Obsah3"/>
            <w:tabs>
              <w:tab w:val="left" w:pos="1100"/>
              <w:tab w:val="right" w:leader="dot" w:pos="9061"/>
            </w:tabs>
            <w:rPr>
              <w:rFonts w:asciiTheme="minorHAnsi" w:eastAsiaTheme="minorEastAsia" w:hAnsiTheme="minorHAnsi" w:cstheme="minorBidi"/>
              <w:i w:val="0"/>
              <w:iCs w:val="0"/>
              <w:noProof/>
              <w:sz w:val="22"/>
              <w:szCs w:val="22"/>
              <w:lang w:eastAsia="cs-CZ"/>
            </w:rPr>
          </w:pPr>
          <w:hyperlink w:anchor="_Toc40728926" w:history="1">
            <w:r w:rsidR="00AC1AF0" w:rsidRPr="00F46CF5">
              <w:rPr>
                <w:rStyle w:val="Hypertextovodkaz"/>
                <w:noProof/>
              </w:rPr>
              <w:t>3.6.2</w:t>
            </w:r>
            <w:r w:rsidR="00AC1AF0">
              <w:rPr>
                <w:rFonts w:asciiTheme="minorHAnsi" w:eastAsiaTheme="minorEastAsia" w:hAnsiTheme="minorHAnsi" w:cstheme="minorBidi"/>
                <w:i w:val="0"/>
                <w:iCs w:val="0"/>
                <w:noProof/>
                <w:sz w:val="22"/>
                <w:szCs w:val="22"/>
                <w:lang w:eastAsia="cs-CZ"/>
              </w:rPr>
              <w:tab/>
            </w:r>
            <w:r w:rsidR="00AC1AF0" w:rsidRPr="00F46CF5">
              <w:rPr>
                <w:rStyle w:val="Hypertextovodkaz"/>
                <w:noProof/>
              </w:rPr>
              <w:t>Škála vnímaného stresu</w:t>
            </w:r>
            <w:r w:rsidR="00AC1AF0">
              <w:rPr>
                <w:noProof/>
                <w:webHidden/>
              </w:rPr>
              <w:tab/>
            </w:r>
            <w:r w:rsidR="00AC1AF0">
              <w:rPr>
                <w:noProof/>
                <w:webHidden/>
              </w:rPr>
              <w:fldChar w:fldCharType="begin"/>
            </w:r>
            <w:r w:rsidR="00AC1AF0">
              <w:rPr>
                <w:noProof/>
                <w:webHidden/>
              </w:rPr>
              <w:instrText xml:space="preserve"> PAGEREF _Toc40728926 \h </w:instrText>
            </w:r>
            <w:r w:rsidR="00AC1AF0">
              <w:rPr>
                <w:noProof/>
                <w:webHidden/>
              </w:rPr>
            </w:r>
            <w:r w:rsidR="00AC1AF0">
              <w:rPr>
                <w:noProof/>
                <w:webHidden/>
              </w:rPr>
              <w:fldChar w:fldCharType="separate"/>
            </w:r>
            <w:r w:rsidR="00AC1AF0">
              <w:rPr>
                <w:noProof/>
                <w:webHidden/>
              </w:rPr>
              <w:t>30</w:t>
            </w:r>
            <w:r w:rsidR="00AC1AF0">
              <w:rPr>
                <w:noProof/>
                <w:webHidden/>
              </w:rPr>
              <w:fldChar w:fldCharType="end"/>
            </w:r>
          </w:hyperlink>
        </w:p>
        <w:p w14:paraId="19ABDAA2" w14:textId="3155FD80" w:rsidR="00AC1AF0" w:rsidRDefault="00E25107">
          <w:pPr>
            <w:pStyle w:val="Obsah3"/>
            <w:tabs>
              <w:tab w:val="left" w:pos="1100"/>
              <w:tab w:val="right" w:leader="dot" w:pos="9061"/>
            </w:tabs>
            <w:rPr>
              <w:rFonts w:asciiTheme="minorHAnsi" w:eastAsiaTheme="minorEastAsia" w:hAnsiTheme="minorHAnsi" w:cstheme="minorBidi"/>
              <w:i w:val="0"/>
              <w:iCs w:val="0"/>
              <w:noProof/>
              <w:sz w:val="22"/>
              <w:szCs w:val="22"/>
              <w:lang w:eastAsia="cs-CZ"/>
            </w:rPr>
          </w:pPr>
          <w:hyperlink w:anchor="_Toc40728927" w:history="1">
            <w:r w:rsidR="00AC1AF0" w:rsidRPr="00F46CF5">
              <w:rPr>
                <w:rStyle w:val="Hypertextovodkaz"/>
                <w:noProof/>
              </w:rPr>
              <w:t>3.6.3</w:t>
            </w:r>
            <w:r w:rsidR="00AC1AF0">
              <w:rPr>
                <w:rFonts w:asciiTheme="minorHAnsi" w:eastAsiaTheme="minorEastAsia" w:hAnsiTheme="minorHAnsi" w:cstheme="minorBidi"/>
                <w:i w:val="0"/>
                <w:iCs w:val="0"/>
                <w:noProof/>
                <w:sz w:val="22"/>
                <w:szCs w:val="22"/>
                <w:lang w:eastAsia="cs-CZ"/>
              </w:rPr>
              <w:tab/>
            </w:r>
            <w:r w:rsidR="00AC1AF0" w:rsidRPr="00F46CF5">
              <w:rPr>
                <w:rStyle w:val="Hypertextovodkaz"/>
                <w:noProof/>
              </w:rPr>
              <w:t>Míra stresu a svalového napětí, dotazník nálady</w:t>
            </w:r>
            <w:r w:rsidR="00AC1AF0">
              <w:rPr>
                <w:noProof/>
                <w:webHidden/>
              </w:rPr>
              <w:tab/>
            </w:r>
            <w:r w:rsidR="00AC1AF0">
              <w:rPr>
                <w:noProof/>
                <w:webHidden/>
              </w:rPr>
              <w:fldChar w:fldCharType="begin"/>
            </w:r>
            <w:r w:rsidR="00AC1AF0">
              <w:rPr>
                <w:noProof/>
                <w:webHidden/>
              </w:rPr>
              <w:instrText xml:space="preserve"> PAGEREF _Toc40728927 \h </w:instrText>
            </w:r>
            <w:r w:rsidR="00AC1AF0">
              <w:rPr>
                <w:noProof/>
                <w:webHidden/>
              </w:rPr>
            </w:r>
            <w:r w:rsidR="00AC1AF0">
              <w:rPr>
                <w:noProof/>
                <w:webHidden/>
              </w:rPr>
              <w:fldChar w:fldCharType="separate"/>
            </w:r>
            <w:r w:rsidR="00AC1AF0">
              <w:rPr>
                <w:noProof/>
                <w:webHidden/>
              </w:rPr>
              <w:t>37</w:t>
            </w:r>
            <w:r w:rsidR="00AC1AF0">
              <w:rPr>
                <w:noProof/>
                <w:webHidden/>
              </w:rPr>
              <w:fldChar w:fldCharType="end"/>
            </w:r>
          </w:hyperlink>
        </w:p>
        <w:p w14:paraId="70EF468D" w14:textId="43FAE193" w:rsidR="00AC1AF0" w:rsidRDefault="00E25107">
          <w:pPr>
            <w:pStyle w:val="Obsah2"/>
            <w:rPr>
              <w:rFonts w:asciiTheme="minorHAnsi" w:eastAsiaTheme="minorEastAsia" w:hAnsiTheme="minorHAnsi" w:cstheme="minorBidi"/>
              <w:smallCaps w:val="0"/>
              <w:noProof/>
              <w:sz w:val="22"/>
              <w:szCs w:val="22"/>
              <w:lang w:eastAsia="cs-CZ"/>
            </w:rPr>
          </w:pPr>
          <w:hyperlink w:anchor="_Toc40728928" w:history="1">
            <w:r w:rsidR="00AC1AF0" w:rsidRPr="00F46CF5">
              <w:rPr>
                <w:rStyle w:val="Hypertextovodkaz"/>
                <w:noProof/>
              </w:rPr>
              <w:t>3.7</w:t>
            </w:r>
            <w:r w:rsidR="00AC1AF0">
              <w:rPr>
                <w:rFonts w:asciiTheme="minorHAnsi" w:eastAsiaTheme="minorEastAsia" w:hAnsiTheme="minorHAnsi" w:cstheme="minorBidi"/>
                <w:smallCaps w:val="0"/>
                <w:noProof/>
                <w:sz w:val="22"/>
                <w:szCs w:val="22"/>
                <w:lang w:eastAsia="cs-CZ"/>
              </w:rPr>
              <w:tab/>
            </w:r>
            <w:r w:rsidR="00AC1AF0" w:rsidRPr="00F46CF5">
              <w:rPr>
                <w:rStyle w:val="Hypertextovodkaz"/>
                <w:noProof/>
              </w:rPr>
              <w:t>Diskuze</w:t>
            </w:r>
            <w:r w:rsidR="00AC1AF0">
              <w:rPr>
                <w:noProof/>
                <w:webHidden/>
              </w:rPr>
              <w:tab/>
            </w:r>
            <w:r w:rsidR="00AC1AF0">
              <w:rPr>
                <w:noProof/>
                <w:webHidden/>
              </w:rPr>
              <w:fldChar w:fldCharType="begin"/>
            </w:r>
            <w:r w:rsidR="00AC1AF0">
              <w:rPr>
                <w:noProof/>
                <w:webHidden/>
              </w:rPr>
              <w:instrText xml:space="preserve"> PAGEREF _Toc40728928 \h </w:instrText>
            </w:r>
            <w:r w:rsidR="00AC1AF0">
              <w:rPr>
                <w:noProof/>
                <w:webHidden/>
              </w:rPr>
            </w:r>
            <w:r w:rsidR="00AC1AF0">
              <w:rPr>
                <w:noProof/>
                <w:webHidden/>
              </w:rPr>
              <w:fldChar w:fldCharType="separate"/>
            </w:r>
            <w:r w:rsidR="00AC1AF0">
              <w:rPr>
                <w:noProof/>
                <w:webHidden/>
              </w:rPr>
              <w:t>46</w:t>
            </w:r>
            <w:r w:rsidR="00AC1AF0">
              <w:rPr>
                <w:noProof/>
                <w:webHidden/>
              </w:rPr>
              <w:fldChar w:fldCharType="end"/>
            </w:r>
          </w:hyperlink>
        </w:p>
        <w:p w14:paraId="267276ED" w14:textId="704ABA99" w:rsidR="00AC1AF0" w:rsidRDefault="00E25107">
          <w:pPr>
            <w:pStyle w:val="Obsah1"/>
            <w:tabs>
              <w:tab w:val="right" w:leader="dot" w:pos="9061"/>
            </w:tabs>
            <w:rPr>
              <w:rFonts w:asciiTheme="minorHAnsi" w:eastAsiaTheme="minorEastAsia" w:hAnsiTheme="minorHAnsi" w:cstheme="minorBidi"/>
              <w:b w:val="0"/>
              <w:bCs w:val="0"/>
              <w:caps w:val="0"/>
              <w:noProof/>
              <w:sz w:val="22"/>
              <w:szCs w:val="22"/>
              <w:lang w:eastAsia="cs-CZ"/>
            </w:rPr>
          </w:pPr>
          <w:hyperlink w:anchor="_Toc40728929" w:history="1">
            <w:r w:rsidR="00AC1AF0" w:rsidRPr="00F46CF5">
              <w:rPr>
                <w:rStyle w:val="Hypertextovodkaz"/>
                <w:rFonts w:cs="Times New Roman"/>
                <w:noProof/>
              </w:rPr>
              <w:t>Závěr</w:t>
            </w:r>
            <w:r w:rsidR="00AC1AF0">
              <w:rPr>
                <w:noProof/>
                <w:webHidden/>
              </w:rPr>
              <w:tab/>
            </w:r>
            <w:r w:rsidR="00AC1AF0">
              <w:rPr>
                <w:noProof/>
                <w:webHidden/>
              </w:rPr>
              <w:fldChar w:fldCharType="begin"/>
            </w:r>
            <w:r w:rsidR="00AC1AF0">
              <w:rPr>
                <w:noProof/>
                <w:webHidden/>
              </w:rPr>
              <w:instrText xml:space="preserve"> PAGEREF _Toc40728929 \h </w:instrText>
            </w:r>
            <w:r w:rsidR="00AC1AF0">
              <w:rPr>
                <w:noProof/>
                <w:webHidden/>
              </w:rPr>
            </w:r>
            <w:r w:rsidR="00AC1AF0">
              <w:rPr>
                <w:noProof/>
                <w:webHidden/>
              </w:rPr>
              <w:fldChar w:fldCharType="separate"/>
            </w:r>
            <w:r w:rsidR="00AC1AF0">
              <w:rPr>
                <w:noProof/>
                <w:webHidden/>
              </w:rPr>
              <w:t>49</w:t>
            </w:r>
            <w:r w:rsidR="00AC1AF0">
              <w:rPr>
                <w:noProof/>
                <w:webHidden/>
              </w:rPr>
              <w:fldChar w:fldCharType="end"/>
            </w:r>
          </w:hyperlink>
        </w:p>
        <w:p w14:paraId="10492490" w14:textId="2B4E345D" w:rsidR="00AC1AF0" w:rsidRDefault="00E25107">
          <w:pPr>
            <w:pStyle w:val="Obsah1"/>
            <w:tabs>
              <w:tab w:val="right" w:leader="dot" w:pos="9061"/>
            </w:tabs>
            <w:rPr>
              <w:rFonts w:asciiTheme="minorHAnsi" w:eastAsiaTheme="minorEastAsia" w:hAnsiTheme="minorHAnsi" w:cstheme="minorBidi"/>
              <w:b w:val="0"/>
              <w:bCs w:val="0"/>
              <w:caps w:val="0"/>
              <w:noProof/>
              <w:sz w:val="22"/>
              <w:szCs w:val="22"/>
              <w:lang w:eastAsia="cs-CZ"/>
            </w:rPr>
          </w:pPr>
          <w:hyperlink w:anchor="_Toc40728930" w:history="1">
            <w:r w:rsidR="00AC1AF0" w:rsidRPr="00F46CF5">
              <w:rPr>
                <w:rStyle w:val="Hypertextovodkaz"/>
                <w:rFonts w:cs="Times New Roman"/>
                <w:noProof/>
              </w:rPr>
              <w:t>Zdroje</w:t>
            </w:r>
            <w:r w:rsidR="00AC1AF0">
              <w:rPr>
                <w:noProof/>
                <w:webHidden/>
              </w:rPr>
              <w:tab/>
            </w:r>
            <w:r w:rsidR="00AC1AF0">
              <w:rPr>
                <w:noProof/>
                <w:webHidden/>
              </w:rPr>
              <w:fldChar w:fldCharType="begin"/>
            </w:r>
            <w:r w:rsidR="00AC1AF0">
              <w:rPr>
                <w:noProof/>
                <w:webHidden/>
              </w:rPr>
              <w:instrText xml:space="preserve"> PAGEREF _Toc40728930 \h </w:instrText>
            </w:r>
            <w:r w:rsidR="00AC1AF0">
              <w:rPr>
                <w:noProof/>
                <w:webHidden/>
              </w:rPr>
            </w:r>
            <w:r w:rsidR="00AC1AF0">
              <w:rPr>
                <w:noProof/>
                <w:webHidden/>
              </w:rPr>
              <w:fldChar w:fldCharType="separate"/>
            </w:r>
            <w:r w:rsidR="00AC1AF0">
              <w:rPr>
                <w:noProof/>
                <w:webHidden/>
              </w:rPr>
              <w:t>50</w:t>
            </w:r>
            <w:r w:rsidR="00AC1AF0">
              <w:rPr>
                <w:noProof/>
                <w:webHidden/>
              </w:rPr>
              <w:fldChar w:fldCharType="end"/>
            </w:r>
          </w:hyperlink>
        </w:p>
        <w:p w14:paraId="610C6035" w14:textId="68FEAE60" w:rsidR="00AC1AF0" w:rsidRDefault="00E25107">
          <w:pPr>
            <w:pStyle w:val="Obsah1"/>
            <w:tabs>
              <w:tab w:val="right" w:leader="dot" w:pos="9061"/>
            </w:tabs>
            <w:rPr>
              <w:rFonts w:asciiTheme="minorHAnsi" w:eastAsiaTheme="minorEastAsia" w:hAnsiTheme="minorHAnsi" w:cstheme="minorBidi"/>
              <w:b w:val="0"/>
              <w:bCs w:val="0"/>
              <w:caps w:val="0"/>
              <w:noProof/>
              <w:sz w:val="22"/>
              <w:szCs w:val="22"/>
              <w:lang w:eastAsia="cs-CZ"/>
            </w:rPr>
          </w:pPr>
          <w:hyperlink w:anchor="_Toc40728931" w:history="1">
            <w:r w:rsidR="00AC1AF0" w:rsidRPr="00F46CF5">
              <w:rPr>
                <w:rStyle w:val="Hypertextovodkaz"/>
                <w:noProof/>
              </w:rPr>
              <w:t>Přílohy</w:t>
            </w:r>
            <w:r w:rsidR="00AC1AF0">
              <w:rPr>
                <w:noProof/>
                <w:webHidden/>
              </w:rPr>
              <w:tab/>
            </w:r>
            <w:r w:rsidR="00AC1AF0">
              <w:rPr>
                <w:noProof/>
                <w:webHidden/>
              </w:rPr>
              <w:fldChar w:fldCharType="begin"/>
            </w:r>
            <w:r w:rsidR="00AC1AF0">
              <w:rPr>
                <w:noProof/>
                <w:webHidden/>
              </w:rPr>
              <w:instrText xml:space="preserve"> PAGEREF _Toc40728931 \h </w:instrText>
            </w:r>
            <w:r w:rsidR="00AC1AF0">
              <w:rPr>
                <w:noProof/>
                <w:webHidden/>
              </w:rPr>
            </w:r>
            <w:r w:rsidR="00AC1AF0">
              <w:rPr>
                <w:noProof/>
                <w:webHidden/>
              </w:rPr>
              <w:fldChar w:fldCharType="separate"/>
            </w:r>
            <w:r w:rsidR="00AC1AF0">
              <w:rPr>
                <w:noProof/>
                <w:webHidden/>
              </w:rPr>
              <w:t>55</w:t>
            </w:r>
            <w:r w:rsidR="00AC1AF0">
              <w:rPr>
                <w:noProof/>
                <w:webHidden/>
              </w:rPr>
              <w:fldChar w:fldCharType="end"/>
            </w:r>
          </w:hyperlink>
        </w:p>
        <w:p w14:paraId="03515181" w14:textId="32D3BE6D" w:rsidR="002952B6" w:rsidRDefault="002952B6" w:rsidP="008E20C4">
          <w:r w:rsidRPr="008E20C4">
            <w:rPr>
              <w:b/>
              <w:bCs/>
              <w:sz w:val="28"/>
              <w:szCs w:val="28"/>
            </w:rPr>
            <w:fldChar w:fldCharType="end"/>
          </w:r>
        </w:p>
      </w:sdtContent>
    </w:sdt>
    <w:p w14:paraId="61B08260" w14:textId="6EEBBA58" w:rsidR="002952B6" w:rsidRDefault="00C57EF8">
      <w:pPr>
        <w:rPr>
          <w:rFonts w:cs="Times New Roman"/>
          <w:szCs w:val="24"/>
        </w:rPr>
        <w:sectPr w:rsidR="002952B6" w:rsidSect="00A72F02">
          <w:footerReference w:type="default" r:id="rId8"/>
          <w:pgSz w:w="11906" w:h="16838"/>
          <w:pgMar w:top="1134" w:right="1134" w:bottom="1134" w:left="1701" w:header="709" w:footer="709" w:gutter="0"/>
          <w:pgNumType w:start="6"/>
          <w:cols w:space="708"/>
          <w:docGrid w:linePitch="360"/>
        </w:sectPr>
      </w:pPr>
      <w:r>
        <w:rPr>
          <w:rFonts w:cs="Times New Roman"/>
          <w:szCs w:val="24"/>
        </w:rPr>
        <w:t xml:space="preserve"> </w:t>
      </w:r>
    </w:p>
    <w:p w14:paraId="4B8685C7" w14:textId="77777777" w:rsidR="00533546" w:rsidRDefault="00533546">
      <w:pPr>
        <w:rPr>
          <w:rFonts w:cs="Times New Roman"/>
          <w:szCs w:val="24"/>
        </w:rPr>
      </w:pPr>
    </w:p>
    <w:p w14:paraId="02C6F92A" w14:textId="535580B1" w:rsidR="004C2F91" w:rsidRDefault="00533546" w:rsidP="005F34FA">
      <w:pPr>
        <w:pStyle w:val="Nadpis1"/>
        <w:numPr>
          <w:ilvl w:val="0"/>
          <w:numId w:val="0"/>
        </w:numPr>
        <w:ind w:left="432"/>
      </w:pPr>
      <w:bookmarkStart w:id="1" w:name="_Toc40728906"/>
      <w:r>
        <w:t>Úvo</w:t>
      </w:r>
      <w:r w:rsidR="005F34FA">
        <w:t>d</w:t>
      </w:r>
      <w:bookmarkEnd w:id="1"/>
    </w:p>
    <w:p w14:paraId="2C9E5664" w14:textId="5D32FD02" w:rsidR="00DA0256" w:rsidRDefault="005F34FA" w:rsidP="005F34FA">
      <w:r>
        <w:t xml:space="preserve"> </w:t>
      </w:r>
      <w:r>
        <w:tab/>
      </w:r>
      <w:r w:rsidR="000A4246">
        <w:t>M</w:t>
      </w:r>
      <w:r w:rsidR="00D43D44">
        <w:t xml:space="preserve">ám ráda umění a </w:t>
      </w:r>
      <w:r w:rsidR="001E156B">
        <w:t xml:space="preserve">vždycky </w:t>
      </w:r>
      <w:r w:rsidR="00D43D44">
        <w:t xml:space="preserve">mě </w:t>
      </w:r>
      <w:r w:rsidR="001E156B" w:rsidRPr="00B9444E">
        <w:t>lákal</w:t>
      </w:r>
      <w:r w:rsidR="00B9444E" w:rsidRPr="00B9444E">
        <w:t>y</w:t>
      </w:r>
      <w:r w:rsidR="001E156B" w:rsidRPr="00B9444E">
        <w:t xml:space="preserve"> umělecké</w:t>
      </w:r>
      <w:r w:rsidR="00FC60F8" w:rsidRPr="00B9444E">
        <w:t xml:space="preserve"> </w:t>
      </w:r>
      <w:r w:rsidR="00FC60F8">
        <w:t>neboli expresivní terapie</w:t>
      </w:r>
      <w:r w:rsidR="00D43D44">
        <w:t xml:space="preserve">, proto </w:t>
      </w:r>
      <w:r w:rsidR="001E156B">
        <w:t xml:space="preserve">jsem se </w:t>
      </w:r>
      <w:r w:rsidR="006B1029">
        <w:t xml:space="preserve">ve svém studiu </w:t>
      </w:r>
      <w:r w:rsidR="00DE4DC1">
        <w:t xml:space="preserve">vydala </w:t>
      </w:r>
      <w:r w:rsidR="001E156B">
        <w:t xml:space="preserve">touto cestou a vybrala si </w:t>
      </w:r>
      <w:r w:rsidR="0069242C">
        <w:t xml:space="preserve">obor speciální pedagogika – </w:t>
      </w:r>
      <w:r w:rsidR="001E156B">
        <w:t>dramaterapi</w:t>
      </w:r>
      <w:r w:rsidR="0069242C">
        <w:t xml:space="preserve">e. </w:t>
      </w:r>
      <w:r w:rsidR="00D43D44">
        <w:t xml:space="preserve">Díky tomu jsem se na </w:t>
      </w:r>
      <w:r w:rsidR="001E156B">
        <w:t>přednášk</w:t>
      </w:r>
      <w:r w:rsidR="0069242C">
        <w:t xml:space="preserve">ách seznámila </w:t>
      </w:r>
      <w:r w:rsidR="0069242C" w:rsidRPr="00B9444E">
        <w:t>s</w:t>
      </w:r>
      <w:r w:rsidR="00D43D44">
        <w:t xml:space="preserve"> profesory</w:t>
      </w:r>
      <w:r w:rsidR="0069242C">
        <w:t xml:space="preserve">, kteří </w:t>
      </w:r>
      <w:r w:rsidR="0069242C" w:rsidRPr="00B9444E">
        <w:t>m</w:t>
      </w:r>
      <w:r w:rsidR="001E156B" w:rsidRPr="00B9444E">
        <w:t xml:space="preserve">ě </w:t>
      </w:r>
      <w:r w:rsidR="00DE4DC1">
        <w:t xml:space="preserve">inspirovali a </w:t>
      </w:r>
      <w:r w:rsidR="00414D5A" w:rsidRPr="00B9444E">
        <w:t>dovedli</w:t>
      </w:r>
      <w:r w:rsidR="001E156B" w:rsidRPr="00B9444E">
        <w:t xml:space="preserve"> </w:t>
      </w:r>
      <w:r w:rsidR="001E156B">
        <w:t>až k vibr</w:t>
      </w:r>
      <w:r w:rsidR="00A131AC">
        <w:t>oakustické</w:t>
      </w:r>
      <w:r w:rsidR="001E156B">
        <w:t xml:space="preserve"> terapii</w:t>
      </w:r>
      <w:r w:rsidR="00A131AC">
        <w:t xml:space="preserve"> či jinými slovy vibroakustické stimulaci</w:t>
      </w:r>
      <w:r w:rsidR="001E156B">
        <w:t xml:space="preserve">. </w:t>
      </w:r>
      <w:r w:rsidR="00E8190F">
        <w:t>Během své</w:t>
      </w:r>
      <w:r w:rsidR="001E156B">
        <w:t xml:space="preserve"> prax</w:t>
      </w:r>
      <w:r w:rsidR="00E8190F">
        <w:t>e</w:t>
      </w:r>
      <w:r w:rsidR="001E156B">
        <w:t xml:space="preserve"> v rámci studií jsem se setkala s dětmi s</w:t>
      </w:r>
      <w:r w:rsidR="00BB5640">
        <w:t> různými diagnóz</w:t>
      </w:r>
      <w:r w:rsidR="00F36F4B">
        <w:t>ami</w:t>
      </w:r>
      <w:r w:rsidR="00BB5640">
        <w:t xml:space="preserve"> </w:t>
      </w:r>
      <w:r w:rsidR="00BB5640" w:rsidRPr="00B9444E">
        <w:t xml:space="preserve">a </w:t>
      </w:r>
      <w:r w:rsidR="00414D5A" w:rsidRPr="00B9444E">
        <w:t>mohu</w:t>
      </w:r>
      <w:r w:rsidR="00BB5640" w:rsidRPr="00B9444E">
        <w:t xml:space="preserve"> </w:t>
      </w:r>
      <w:r w:rsidR="00BB5640">
        <w:t>říc</w:t>
      </w:r>
      <w:r w:rsidR="00F36F4B">
        <w:t>i</w:t>
      </w:r>
      <w:r w:rsidR="00BB5640">
        <w:t>, že až na malé výjimky</w:t>
      </w:r>
      <w:r w:rsidR="00414D5A">
        <w:t xml:space="preserve"> </w:t>
      </w:r>
      <w:r w:rsidR="00BB5640">
        <w:t>všechny</w:t>
      </w:r>
      <w:r w:rsidR="001E156B">
        <w:t xml:space="preserve"> pozitivně reagovaly na </w:t>
      </w:r>
      <w:r w:rsidR="00A131AC">
        <w:t>hudbu v jakékoliv podobě</w:t>
      </w:r>
      <w:r w:rsidR="001E156B">
        <w:t xml:space="preserve">. </w:t>
      </w:r>
      <w:r w:rsidR="0057149E">
        <w:t>Sama mám</w:t>
      </w:r>
      <w:r w:rsidR="00F36F4B">
        <w:t xml:space="preserve"> hudbu</w:t>
      </w:r>
      <w:r w:rsidR="0057149E">
        <w:t xml:space="preserve"> ráda a věnuji se hře na hudební nástroje. </w:t>
      </w:r>
      <w:r w:rsidR="00417FC6">
        <w:t>Když jsem se tedy dostala k možnosti psát o tomto tématu</w:t>
      </w:r>
      <w:r w:rsidR="00414D5A" w:rsidRPr="00B9444E">
        <w:t>,</w:t>
      </w:r>
      <w:r w:rsidR="00417FC6" w:rsidRPr="00EE4F19">
        <w:rPr>
          <w:color w:val="7030A0"/>
        </w:rPr>
        <w:t xml:space="preserve"> </w:t>
      </w:r>
      <w:r w:rsidR="00417FC6" w:rsidRPr="00B9444E">
        <w:t xml:space="preserve">podílet </w:t>
      </w:r>
      <w:r w:rsidR="00417FC6">
        <w:t>se na výzkumu</w:t>
      </w:r>
      <w:r w:rsidR="00DF728E">
        <w:t xml:space="preserve"> a </w:t>
      </w:r>
      <w:r w:rsidR="00DF728E" w:rsidRPr="00B9444E">
        <w:t xml:space="preserve">spolupracovat tak </w:t>
      </w:r>
      <w:r w:rsidR="00DF728E">
        <w:t>s</w:t>
      </w:r>
      <w:r w:rsidR="002431D9">
        <w:t xml:space="preserve"> Mgr.</w:t>
      </w:r>
      <w:r w:rsidR="0069242C">
        <w:t xml:space="preserve"> Zd</w:t>
      </w:r>
      <w:r w:rsidR="00DF728E">
        <w:t>eň</w:t>
      </w:r>
      <w:r w:rsidR="0069242C">
        <w:t>k</w:t>
      </w:r>
      <w:r w:rsidR="00DF728E">
        <w:t>em</w:t>
      </w:r>
      <w:r w:rsidR="0069242C">
        <w:t xml:space="preserve"> Vilímk</w:t>
      </w:r>
      <w:r w:rsidR="00DF728E">
        <w:t>em</w:t>
      </w:r>
      <w:r w:rsidR="00417FC6">
        <w:t xml:space="preserve"> </w:t>
      </w:r>
      <w:r w:rsidR="004C6D80">
        <w:t>a ostatními</w:t>
      </w:r>
      <w:r w:rsidR="00F36F4B">
        <w:t>,</w:t>
      </w:r>
      <w:r w:rsidR="004C6D80">
        <w:t xml:space="preserve"> </w:t>
      </w:r>
      <w:r w:rsidR="00417FC6">
        <w:t>neváhala jsem.</w:t>
      </w:r>
    </w:p>
    <w:p w14:paraId="73123D45" w14:textId="249FE6BA" w:rsidR="0069242C" w:rsidRPr="0052055D" w:rsidRDefault="003D1F74" w:rsidP="005F34FA">
      <w:r>
        <w:tab/>
        <w:t>V </w:t>
      </w:r>
      <w:r w:rsidR="00C26C22">
        <w:t>této</w:t>
      </w:r>
      <w:r>
        <w:t xml:space="preserve"> práci se budeme zabývat vibroakustickou ter</w:t>
      </w:r>
      <w:r w:rsidR="00F36F4B">
        <w:t>apií,</w:t>
      </w:r>
      <w:r w:rsidR="00694894">
        <w:t xml:space="preserve"> </w:t>
      </w:r>
      <w:r>
        <w:t>jejím v</w:t>
      </w:r>
      <w:r w:rsidR="00F36F4B">
        <w:t>z</w:t>
      </w:r>
      <w:r>
        <w:t xml:space="preserve">tahem s muzikoterapií a </w:t>
      </w:r>
      <w:r w:rsidR="00F36F4B">
        <w:t>možnos</w:t>
      </w:r>
      <w:r w:rsidR="00F36F4B" w:rsidRPr="00B9444E">
        <w:t>t</w:t>
      </w:r>
      <w:r w:rsidR="00414D5A" w:rsidRPr="00B9444E">
        <w:t>m</w:t>
      </w:r>
      <w:r w:rsidR="00F36F4B" w:rsidRPr="00B9444E">
        <w:t>i</w:t>
      </w:r>
      <w:r>
        <w:t xml:space="preserve"> využ</w:t>
      </w:r>
      <w:r w:rsidR="00F36F4B">
        <w:t>ití</w:t>
      </w:r>
      <w:r>
        <w:t xml:space="preserve"> vibroakustick</w:t>
      </w:r>
      <w:r w:rsidR="00F36F4B">
        <w:t>é</w:t>
      </w:r>
      <w:r>
        <w:t xml:space="preserve"> terapie ve speciální pedagogice. </w:t>
      </w:r>
      <w:r w:rsidR="00694894">
        <w:t xml:space="preserve">V první kapitole se více zaměříme na muzikoterapii, představíme si tento vědní obor a </w:t>
      </w:r>
      <w:r w:rsidR="00F30193">
        <w:t xml:space="preserve">hlouběji </w:t>
      </w:r>
      <w:r w:rsidR="00694894">
        <w:t>prozkoumáme</w:t>
      </w:r>
      <w:r w:rsidR="00F30193">
        <w:t xml:space="preserve"> vztah mezi </w:t>
      </w:r>
      <w:r w:rsidR="00694894">
        <w:t>vibroakustick</w:t>
      </w:r>
      <w:r w:rsidR="00F30193">
        <w:t xml:space="preserve">ou </w:t>
      </w:r>
      <w:r w:rsidR="00694894">
        <w:t>terapi</w:t>
      </w:r>
      <w:r w:rsidR="00F30193">
        <w:t>í</w:t>
      </w:r>
      <w:r w:rsidR="00694894">
        <w:t xml:space="preserve"> </w:t>
      </w:r>
      <w:r w:rsidR="00F30193">
        <w:t>a</w:t>
      </w:r>
      <w:r w:rsidR="00694894">
        <w:t xml:space="preserve"> muzikoterapi</w:t>
      </w:r>
      <w:r w:rsidR="007452ED" w:rsidRPr="00B22FB7">
        <w:rPr>
          <w:color w:val="7030A0"/>
        </w:rPr>
        <w:t>í</w:t>
      </w:r>
      <w:r w:rsidR="00F30193" w:rsidRPr="00B22FB7">
        <w:rPr>
          <w:color w:val="7030A0"/>
        </w:rPr>
        <w:t xml:space="preserve">. </w:t>
      </w:r>
      <w:r w:rsidR="00F30193">
        <w:t xml:space="preserve">V druhé kapitole se seznámíme s vibroakustickou terapií a jejím vývojem a využitím. </w:t>
      </w:r>
      <w:r w:rsidR="000575DC">
        <w:t>Upřesníme si</w:t>
      </w:r>
      <w:r w:rsidR="007452ED" w:rsidRPr="00B22FB7">
        <w:rPr>
          <w:color w:val="7030A0"/>
        </w:rPr>
        <w:t>,</w:t>
      </w:r>
      <w:r w:rsidR="000575DC">
        <w:t xml:space="preserve"> c</w:t>
      </w:r>
      <w:r w:rsidR="00F30193">
        <w:t>o je potřeba k</w:t>
      </w:r>
      <w:r w:rsidR="00CB188E">
        <w:t xml:space="preserve"> provedení </w:t>
      </w:r>
      <w:r w:rsidR="00F30193">
        <w:t xml:space="preserve">vibroakustické </w:t>
      </w:r>
      <w:r w:rsidR="00096140">
        <w:t>intervenc</w:t>
      </w:r>
      <w:r w:rsidR="00FD6CF0">
        <w:t>e</w:t>
      </w:r>
      <w:r w:rsidR="00F30193" w:rsidRPr="0052055D">
        <w:t>. D</w:t>
      </w:r>
      <w:r w:rsidR="007452ED" w:rsidRPr="0052055D">
        <w:t>á</w:t>
      </w:r>
      <w:r w:rsidR="00F30193" w:rsidRPr="0052055D">
        <w:t xml:space="preserve">le si v této kapitole představíme pár vibroakustických výzkumů, </w:t>
      </w:r>
      <w:r w:rsidR="00FD6CF0">
        <w:t>v nichž</w:t>
      </w:r>
      <w:r w:rsidR="0052055D" w:rsidRPr="0052055D">
        <w:t xml:space="preserve"> participují lidé s postižením. </w:t>
      </w:r>
      <w:r w:rsidR="00F678F9" w:rsidRPr="0052055D">
        <w:t>V </w:t>
      </w:r>
      <w:r w:rsidR="00F678F9" w:rsidRPr="00B9444E">
        <w:t>praktické části se zabývám</w:t>
      </w:r>
      <w:r w:rsidR="00C26C22">
        <w:t>e</w:t>
      </w:r>
      <w:r w:rsidR="00F678F9" w:rsidRPr="00B9444E">
        <w:t xml:space="preserve"> výzkumem, při kterém jsme pracovali s lidmi běžné populace, abychom získali výsledky, které bychom v budoucnu mohl</w:t>
      </w:r>
      <w:r w:rsidR="00F71BA5">
        <w:t>i</w:t>
      </w:r>
      <w:r w:rsidR="00F71BA5" w:rsidRPr="00F71BA5">
        <w:rPr>
          <w:color w:val="FF0000"/>
        </w:rPr>
        <w:t xml:space="preserve"> </w:t>
      </w:r>
      <w:r w:rsidR="00F678F9" w:rsidRPr="00B9444E">
        <w:t>aplikovat na osoby s </w:t>
      </w:r>
      <w:r w:rsidR="00F678F9" w:rsidRPr="0052055D">
        <w:t>různými zdravotními obtíž</w:t>
      </w:r>
      <w:r w:rsidR="00FD6528" w:rsidRPr="0052055D">
        <w:t>emi</w:t>
      </w:r>
      <w:r w:rsidR="00F71BA5" w:rsidRPr="0052055D">
        <w:t>,</w:t>
      </w:r>
      <w:r w:rsidR="00F678F9" w:rsidRPr="0052055D">
        <w:t xml:space="preserve"> a to jak v praxi, tak v</w:t>
      </w:r>
      <w:r w:rsidR="00F30193" w:rsidRPr="0052055D">
        <w:t> </w:t>
      </w:r>
      <w:r w:rsidR="00F678F9" w:rsidRPr="0052055D">
        <w:t xml:space="preserve">oblasti dalšího výzkumu. </w:t>
      </w:r>
    </w:p>
    <w:p w14:paraId="3FF85EAE" w14:textId="5DB770B6" w:rsidR="00F60863" w:rsidRDefault="00DA0256" w:rsidP="00F60863">
      <w:pPr>
        <w:rPr>
          <w:lang w:eastAsia="cs-CZ"/>
        </w:rPr>
      </w:pPr>
      <w:r w:rsidRPr="0052055D">
        <w:tab/>
      </w:r>
      <w:r w:rsidR="0052055D" w:rsidRPr="0052055D">
        <w:rPr>
          <w:lang w:eastAsia="cs-CZ"/>
        </w:rPr>
        <w:t>Cílem této práce je bližší seznámení</w:t>
      </w:r>
      <w:r w:rsidR="0013107F">
        <w:rPr>
          <w:lang w:eastAsia="cs-CZ"/>
        </w:rPr>
        <w:t xml:space="preserve"> se</w:t>
      </w:r>
      <w:r w:rsidR="0052055D" w:rsidRPr="0052055D">
        <w:rPr>
          <w:lang w:eastAsia="cs-CZ"/>
        </w:rPr>
        <w:t xml:space="preserve"> s vibroakustickou terapií</w:t>
      </w:r>
      <w:r w:rsidR="00AE7B08" w:rsidRPr="0052055D">
        <w:t xml:space="preserve">, </w:t>
      </w:r>
      <w:r w:rsidR="00C26C22" w:rsidRPr="0052055D">
        <w:t>h</w:t>
      </w:r>
      <w:r w:rsidR="00C26C22" w:rsidRPr="0052055D">
        <w:rPr>
          <w:lang w:eastAsia="cs-CZ"/>
        </w:rPr>
        <w:t xml:space="preserve">lavním cílem je zjistit, zda ve sledovaných položkách existují </w:t>
      </w:r>
      <w:r w:rsidR="00C26C22" w:rsidRPr="00107CDF">
        <w:rPr>
          <w:lang w:eastAsia="cs-CZ"/>
        </w:rPr>
        <w:t xml:space="preserve">rozdíly </w:t>
      </w:r>
      <w:r w:rsidR="00107CDF">
        <w:rPr>
          <w:lang w:eastAsia="cs-CZ"/>
        </w:rPr>
        <w:t>při použití</w:t>
      </w:r>
      <w:r w:rsidR="00C26C22" w:rsidRPr="00107CDF">
        <w:rPr>
          <w:lang w:eastAsia="cs-CZ"/>
        </w:rPr>
        <w:t> stimulac</w:t>
      </w:r>
      <w:r w:rsidR="00107CDF">
        <w:rPr>
          <w:lang w:eastAsia="cs-CZ"/>
        </w:rPr>
        <w:t>e</w:t>
      </w:r>
      <w:r w:rsidR="00C26C22" w:rsidRPr="00107CDF">
        <w:rPr>
          <w:lang w:eastAsia="cs-CZ"/>
        </w:rPr>
        <w:t xml:space="preserve"> s kombinovaným nízkofrekvenčním a ambientním zvukem (experimentální intervence</w:t>
      </w:r>
      <w:r w:rsidR="00914E3B" w:rsidRPr="00107CDF">
        <w:rPr>
          <w:lang w:eastAsia="cs-CZ"/>
        </w:rPr>
        <w:t xml:space="preserve"> –</w:t>
      </w:r>
      <w:r w:rsidR="00BD6455" w:rsidRPr="00107CDF">
        <w:rPr>
          <w:lang w:eastAsia="cs-CZ"/>
        </w:rPr>
        <w:t xml:space="preserve"> Vibrobed</w:t>
      </w:r>
      <w:r w:rsidR="00C26C22" w:rsidRPr="00107CDF">
        <w:rPr>
          <w:lang w:eastAsia="cs-CZ"/>
        </w:rPr>
        <w:t>) a bez stimulace (kontrolní intervence</w:t>
      </w:r>
      <w:r w:rsidR="00914E3B" w:rsidRPr="00107CDF">
        <w:rPr>
          <w:lang w:eastAsia="cs-CZ"/>
        </w:rPr>
        <w:t xml:space="preserve"> –</w:t>
      </w:r>
      <w:r w:rsidR="00BD6455" w:rsidRPr="00107CDF">
        <w:rPr>
          <w:lang w:eastAsia="cs-CZ"/>
        </w:rPr>
        <w:t xml:space="preserve"> </w:t>
      </w:r>
      <w:r w:rsidR="00C72A4E" w:rsidRPr="00107CDF">
        <w:rPr>
          <w:lang w:eastAsia="cs-CZ"/>
        </w:rPr>
        <w:t>p</w:t>
      </w:r>
      <w:r w:rsidR="0052055D" w:rsidRPr="00107CDF">
        <w:rPr>
          <w:lang w:eastAsia="cs-CZ"/>
        </w:rPr>
        <w:t>l</w:t>
      </w:r>
      <w:r w:rsidR="00BD6455" w:rsidRPr="00107CDF">
        <w:rPr>
          <w:lang w:eastAsia="cs-CZ"/>
        </w:rPr>
        <w:t>acebo</w:t>
      </w:r>
      <w:r w:rsidR="00C26C22" w:rsidRPr="00107CDF">
        <w:rPr>
          <w:lang w:eastAsia="cs-CZ"/>
        </w:rPr>
        <w:t>)</w:t>
      </w:r>
      <w:r w:rsidR="00C26C22">
        <w:rPr>
          <w:lang w:eastAsia="cs-CZ"/>
        </w:rPr>
        <w:t>.</w:t>
      </w:r>
    </w:p>
    <w:p w14:paraId="1E0FCC8F" w14:textId="77777777" w:rsidR="00F60863" w:rsidRDefault="00F60863" w:rsidP="005F34FA"/>
    <w:p w14:paraId="172826B6" w14:textId="3314D865" w:rsidR="0010296D" w:rsidRPr="0010296D" w:rsidRDefault="0010296D" w:rsidP="0010296D">
      <w:pPr>
        <w:pStyle w:val="Textkomente"/>
        <w:rPr>
          <w:color w:val="FF0000"/>
        </w:rPr>
      </w:pPr>
      <w:r w:rsidRPr="0010296D">
        <w:rPr>
          <w:color w:val="FF0000"/>
        </w:rPr>
        <w:t>.</w:t>
      </w:r>
    </w:p>
    <w:p w14:paraId="5E08C8F7" w14:textId="4245473B" w:rsidR="0069242C" w:rsidRDefault="0069242C" w:rsidP="005F34FA"/>
    <w:p w14:paraId="7EDECCF9" w14:textId="0E7B4146" w:rsidR="004A22EC" w:rsidRDefault="004A22EC" w:rsidP="005F34FA"/>
    <w:p w14:paraId="1EBD7A5E" w14:textId="620735C4" w:rsidR="004C2F91" w:rsidRPr="00AB480C" w:rsidRDefault="004C2F91" w:rsidP="001E156B">
      <w:r>
        <w:rPr>
          <w:rFonts w:cs="Times New Roman"/>
          <w:szCs w:val="24"/>
        </w:rPr>
        <w:br w:type="page"/>
      </w:r>
      <w:r w:rsidR="001E156B">
        <w:rPr>
          <w:rFonts w:cs="Times New Roman"/>
          <w:szCs w:val="24"/>
        </w:rPr>
        <w:lastRenderedPageBreak/>
        <w:t xml:space="preserve"> </w:t>
      </w:r>
    </w:p>
    <w:p w14:paraId="660C3985" w14:textId="5E89642A" w:rsidR="004C2F91" w:rsidRDefault="00604D11" w:rsidP="00B2072D">
      <w:pPr>
        <w:pStyle w:val="Nadpis1"/>
      </w:pPr>
      <w:bookmarkStart w:id="2" w:name="_Toc40728907"/>
      <w:r>
        <w:t>Vztah vibroakustické terapie a muzikoterapie</w:t>
      </w:r>
      <w:bookmarkEnd w:id="2"/>
    </w:p>
    <w:p w14:paraId="4D4EBE86" w14:textId="4EDB9F93" w:rsidR="00D10A28" w:rsidRPr="005F34FA" w:rsidRDefault="00F94182" w:rsidP="00CD6C83">
      <w:pPr>
        <w:ind w:firstLine="432"/>
      </w:pPr>
      <w:r>
        <w:t>V</w:t>
      </w:r>
      <w:r w:rsidR="00EA5198">
        <w:t xml:space="preserve"> první části </w:t>
      </w:r>
      <w:r>
        <w:t xml:space="preserve">se </w:t>
      </w:r>
      <w:r w:rsidR="00062D81">
        <w:t xml:space="preserve">budeme </w:t>
      </w:r>
      <w:r w:rsidR="00EA5198">
        <w:t>zabý</w:t>
      </w:r>
      <w:r w:rsidR="00062D81">
        <w:t>vat</w:t>
      </w:r>
      <w:r w:rsidR="00D10A28">
        <w:t xml:space="preserve"> muzikoterapi</w:t>
      </w:r>
      <w:r w:rsidR="00062D81">
        <w:t>í</w:t>
      </w:r>
      <w:r w:rsidR="00D10A28">
        <w:t xml:space="preserve"> a vztah</w:t>
      </w:r>
      <w:r w:rsidR="00784484">
        <w:t>em mezi</w:t>
      </w:r>
      <w:r w:rsidR="00846080">
        <w:t xml:space="preserve"> vibroakustick</w:t>
      </w:r>
      <w:r w:rsidR="00E20F78">
        <w:t>ou</w:t>
      </w:r>
      <w:r w:rsidR="00846080">
        <w:t xml:space="preserve"> terapi</w:t>
      </w:r>
      <w:r w:rsidR="00E20F78">
        <w:t>í</w:t>
      </w:r>
      <w:r w:rsidR="00B43A59">
        <w:t xml:space="preserve"> (dále jen VAT)</w:t>
      </w:r>
      <w:r w:rsidR="00846080">
        <w:t xml:space="preserve"> a </w:t>
      </w:r>
      <w:r w:rsidR="00D10A28">
        <w:t>muzikoterapi</w:t>
      </w:r>
      <w:r w:rsidR="00E20F78">
        <w:t>í</w:t>
      </w:r>
      <w:r w:rsidR="00B43A59">
        <w:t xml:space="preserve"> (dále jen MT</w:t>
      </w:r>
      <w:r w:rsidR="00B43A59" w:rsidRPr="00824212">
        <w:t>)</w:t>
      </w:r>
      <w:r w:rsidR="0013107F">
        <w:t>,</w:t>
      </w:r>
      <w:r w:rsidR="00912D57" w:rsidRPr="00824212">
        <w:t xml:space="preserve"> a to z</w:t>
      </w:r>
      <w:r w:rsidRPr="00824212">
        <w:t xml:space="preserve"> důvodu</w:t>
      </w:r>
      <w:r w:rsidR="00912D57" w:rsidRPr="00824212">
        <w:t xml:space="preserve">, že </w:t>
      </w:r>
      <w:r w:rsidR="00B43A59" w:rsidRPr="00824212">
        <w:t>VAT</w:t>
      </w:r>
      <w:r w:rsidR="00912D57" w:rsidRPr="00824212">
        <w:t xml:space="preserve"> mnozí z nás intuitivně spojují s </w:t>
      </w:r>
      <w:r w:rsidR="00B43A59" w:rsidRPr="00824212">
        <w:t>MT</w:t>
      </w:r>
      <w:r w:rsidR="00912D57" w:rsidRPr="00824212">
        <w:t>.</w:t>
      </w:r>
      <w:r w:rsidR="00B43A59" w:rsidRPr="00824212">
        <w:t xml:space="preserve"> </w:t>
      </w:r>
      <w:r w:rsidR="0070690F" w:rsidRPr="00824212">
        <w:t xml:space="preserve">Podstatou </w:t>
      </w:r>
      <w:r w:rsidR="000767CD" w:rsidRPr="00824212">
        <w:t>VAT</w:t>
      </w:r>
      <w:r w:rsidR="0070690F" w:rsidRPr="00824212">
        <w:t xml:space="preserve"> je využití poslechu hudby a zvuků, které jsou na nízkofrekvenčních zvukových vlnách.</w:t>
      </w:r>
      <w:r w:rsidR="00E4399E" w:rsidRPr="00824212">
        <w:t xml:space="preserve"> Z</w:t>
      </w:r>
      <w:r w:rsidR="00B43A59" w:rsidRPr="00824212">
        <w:t>ařazení VAT do muzikoterapie</w:t>
      </w:r>
      <w:r w:rsidR="0010296D" w:rsidRPr="00824212">
        <w:t xml:space="preserve"> je</w:t>
      </w:r>
      <w:r w:rsidR="00B43A59" w:rsidRPr="00824212">
        <w:t xml:space="preserve"> komplikované</w:t>
      </w:r>
      <w:r w:rsidR="00B43A59" w:rsidRPr="0052055D">
        <w:t xml:space="preserve"> a </w:t>
      </w:r>
      <w:r w:rsidR="00B43A59" w:rsidRPr="00824212">
        <w:t>zaslouží si tedy samostatnou kapitolu.</w:t>
      </w:r>
    </w:p>
    <w:p w14:paraId="081A8EC5" w14:textId="30AB3BD4" w:rsidR="005F34FA" w:rsidRPr="005F34FA" w:rsidRDefault="00710ADD" w:rsidP="005F34FA">
      <w:pPr>
        <w:pStyle w:val="Nadpis2"/>
      </w:pPr>
      <w:bookmarkStart w:id="3" w:name="_Toc40728908"/>
      <w:r>
        <w:t xml:space="preserve">Muzikoterapie a </w:t>
      </w:r>
      <w:r w:rsidR="00E507FD">
        <w:t>vibroakusti</w:t>
      </w:r>
      <w:r>
        <w:t>cká terapie</w:t>
      </w:r>
      <w:bookmarkEnd w:id="3"/>
      <w:r w:rsidR="00E507FD">
        <w:t xml:space="preserve"> </w:t>
      </w:r>
    </w:p>
    <w:p w14:paraId="66A0F8FD" w14:textId="66C277E0" w:rsidR="005F34FA" w:rsidRDefault="005F34FA" w:rsidP="005F34FA">
      <w:pPr>
        <w:ind w:firstLine="576"/>
      </w:pPr>
      <w:r>
        <w:t>Původ slova MT</w:t>
      </w:r>
      <w:r w:rsidRPr="00FD6528">
        <w:rPr>
          <w:color w:val="FF33CC"/>
        </w:rPr>
        <w:t xml:space="preserve"> </w:t>
      </w:r>
      <w:r w:rsidRPr="00E83DB8">
        <w:t>pochází z řečtiny a latiny, z řeck</w:t>
      </w:r>
      <w:r w:rsidR="00F734F3">
        <w:t>ých</w:t>
      </w:r>
      <w:r w:rsidRPr="00E83DB8">
        <w:t xml:space="preserve"> slov </w:t>
      </w:r>
      <w:proofErr w:type="spellStart"/>
      <w:r w:rsidRPr="00E83DB8">
        <w:t>moisika</w:t>
      </w:r>
      <w:proofErr w:type="spellEnd"/>
      <w:r w:rsidRPr="00E83DB8">
        <w:t xml:space="preserve"> a </w:t>
      </w:r>
      <w:proofErr w:type="spellStart"/>
      <w:r w:rsidRPr="00E83DB8">
        <w:t>therapia</w:t>
      </w:r>
      <w:proofErr w:type="spellEnd"/>
      <w:r w:rsidRPr="00E83DB8">
        <w:t xml:space="preserve">, </w:t>
      </w:r>
      <w:proofErr w:type="spellStart"/>
      <w:r w:rsidRPr="00E83DB8">
        <w:t>therapeia</w:t>
      </w:r>
      <w:proofErr w:type="spellEnd"/>
      <w:r w:rsidRPr="00E83DB8">
        <w:t xml:space="preserve">, </w:t>
      </w:r>
      <w:proofErr w:type="spellStart"/>
      <w:r w:rsidRPr="00E83DB8">
        <w:t>therapeineio</w:t>
      </w:r>
      <w:proofErr w:type="spellEnd"/>
      <w:r w:rsidR="00CF34D7">
        <w:t>,</w:t>
      </w:r>
      <w:r w:rsidRPr="00E83DB8">
        <w:t xml:space="preserve"> a</w:t>
      </w:r>
      <w:r w:rsidR="00F734F3">
        <w:t xml:space="preserve"> z</w:t>
      </w:r>
      <w:r w:rsidRPr="00E83DB8">
        <w:t xml:space="preserve"> latinského </w:t>
      </w:r>
      <w:r>
        <w:t xml:space="preserve">musica a </w:t>
      </w:r>
      <w:proofErr w:type="spellStart"/>
      <w:r w:rsidRPr="00134CF3">
        <w:t>iatreia</w:t>
      </w:r>
      <w:proofErr w:type="spellEnd"/>
      <w:r w:rsidRPr="00134CF3">
        <w:t xml:space="preserve">, </w:t>
      </w:r>
      <w:r w:rsidR="00E4399E">
        <w:t>což zn</w:t>
      </w:r>
      <w:r w:rsidRPr="00134CF3">
        <w:t xml:space="preserve">amená </w:t>
      </w:r>
      <w:r>
        <w:t>hudba a léčit, ošetřovat, cvičit, vzdělávat, starat se, pomáhat. Překládá se tedy jako léčení nebo pomoc člověku hudbou. Setkat se můžeme i s pojmem „hudební terapie“</w:t>
      </w:r>
      <w:r w:rsidR="00D57B8F">
        <w:t>,</w:t>
      </w:r>
      <w:r>
        <w:t xml:space="preserve"> kter</w:t>
      </w:r>
      <w:r w:rsidR="0052055D">
        <w:t>ý</w:t>
      </w:r>
      <w:r w:rsidRPr="00B22FB7">
        <w:rPr>
          <w:color w:val="7030A0"/>
        </w:rPr>
        <w:t xml:space="preserve"> </w:t>
      </w:r>
      <w:r>
        <w:t xml:space="preserve">pramení z českého překladu muzikoterapie (Matějová in Kantor </w:t>
      </w:r>
      <w:r w:rsidR="00AC1CF3">
        <w:t>et al</w:t>
      </w:r>
      <w:r>
        <w:t>.</w:t>
      </w:r>
      <w:r w:rsidR="00AC1CF3">
        <w:t>,</w:t>
      </w:r>
      <w:r>
        <w:t xml:space="preserve"> 2009).</w:t>
      </w:r>
    </w:p>
    <w:p w14:paraId="2C5DB0CC" w14:textId="601292D5" w:rsidR="00C00E5B" w:rsidRPr="00C00E5B" w:rsidRDefault="005F34FA" w:rsidP="00264AA9">
      <w:pPr>
        <w:ind w:firstLine="576"/>
      </w:pPr>
      <w:r>
        <w:rPr>
          <w:rFonts w:cs="Times New Roman"/>
          <w:szCs w:val="20"/>
          <w:shd w:val="clear" w:color="auto" w:fill="FFFFFF"/>
        </w:rPr>
        <w:t>MT</w:t>
      </w:r>
      <w:r>
        <w:t xml:space="preserve"> řadíme do expresivních terapií, do kterých spadá i </w:t>
      </w:r>
      <w:r w:rsidR="006B0127">
        <w:t>arteterapie</w:t>
      </w:r>
      <w:r>
        <w:t>, dramaterapie, psychodrama</w:t>
      </w:r>
      <w:r w:rsidR="00AC1287">
        <w:t>,</w:t>
      </w:r>
      <w:r>
        <w:t xml:space="preserve"> tanečně-pohybové terapie apod. Se všemi těmito obory </w:t>
      </w:r>
      <w:r w:rsidR="00DC5B57">
        <w:t>MT</w:t>
      </w:r>
      <w:r>
        <w:t xml:space="preserve"> velmi úzce souvisí, nejvíce však s tanečně-pohybovou terapií (Kantor </w:t>
      </w:r>
      <w:r w:rsidR="00AC1CF3">
        <w:t>et al.,</w:t>
      </w:r>
      <w:r>
        <w:t xml:space="preserve"> 2009). Jak úzce jsou propojeny </w:t>
      </w:r>
      <w:r w:rsidR="00DC5B57">
        <w:t>MT</w:t>
      </w:r>
      <w:r>
        <w:t xml:space="preserve"> a </w:t>
      </w:r>
      <w:r w:rsidR="00373E3F">
        <w:t>V</w:t>
      </w:r>
      <w:r w:rsidR="00DC5B57">
        <w:t>AT</w:t>
      </w:r>
      <w:r w:rsidR="00AC1287">
        <w:t>,</w:t>
      </w:r>
      <w:r>
        <w:t xml:space="preserve"> se</w:t>
      </w:r>
      <w:r w:rsidR="00AC1287">
        <w:t xml:space="preserve"> dozvíme</w:t>
      </w:r>
      <w:r>
        <w:t xml:space="preserve"> v následujících kapitolách.</w:t>
      </w:r>
    </w:p>
    <w:p w14:paraId="5751DCEF" w14:textId="1931FD71" w:rsidR="005F34FA" w:rsidRDefault="00DC5B57" w:rsidP="005F34FA">
      <w:pPr>
        <w:ind w:firstLine="576"/>
      </w:pPr>
      <w:r>
        <w:t>MT</w:t>
      </w:r>
      <w:r w:rsidR="005F34FA">
        <w:t xml:space="preserve"> jako taková nemá </w:t>
      </w:r>
      <w:r w:rsidR="003B5ED5">
        <w:t xml:space="preserve">pouze </w:t>
      </w:r>
      <w:r w:rsidR="005F34FA">
        <w:t>jednu defini</w:t>
      </w:r>
      <w:r w:rsidR="00710ADD">
        <w:t>ci.</w:t>
      </w:r>
      <w:r w:rsidR="00A6686E">
        <w:t xml:space="preserve"> Definovat se ji snaží </w:t>
      </w:r>
      <w:r w:rsidR="005F34FA">
        <w:t>různí autoři</w:t>
      </w:r>
      <w:r w:rsidR="00A6686E">
        <w:t xml:space="preserve">, </w:t>
      </w:r>
      <w:r w:rsidR="003B5ED5">
        <w:t>přičemž každý má</w:t>
      </w:r>
      <w:r w:rsidR="00A6686E">
        <w:t xml:space="preserve"> na M</w:t>
      </w:r>
      <w:r>
        <w:t>T</w:t>
      </w:r>
      <w:r w:rsidR="00A6686E">
        <w:t xml:space="preserve"> svůj vlastní úhel pohledu</w:t>
      </w:r>
      <w:r w:rsidR="005F34FA">
        <w:t>. V</w:t>
      </w:r>
      <w:r w:rsidR="00593DB1">
        <w:t xml:space="preserve"> následujících odstavcích </w:t>
      </w:r>
      <w:r w:rsidR="005F34FA">
        <w:t>si ukážeme pouze pár vymezení a objasnění.</w:t>
      </w:r>
      <w:r w:rsidR="00604D11">
        <w:t xml:space="preserve"> </w:t>
      </w:r>
      <w:r w:rsidR="00CA023C">
        <w:t>K</w:t>
      </w:r>
      <w:r w:rsidR="00CA023C" w:rsidRPr="001D6D31">
        <w:rPr>
          <w:rFonts w:eastAsia="Times New Roman" w:cs="Times New Roman"/>
          <w:szCs w:val="24"/>
          <w:lang w:eastAsia="cs-CZ"/>
        </w:rPr>
        <w:t>enneth</w:t>
      </w:r>
      <w:r w:rsidR="005F34FA">
        <w:t xml:space="preserve"> </w:t>
      </w:r>
      <w:proofErr w:type="spellStart"/>
      <w:r w:rsidR="005F34FA">
        <w:t>Bruscia</w:t>
      </w:r>
      <w:proofErr w:type="spellEnd"/>
      <w:r w:rsidR="003B5ED5" w:rsidRPr="003B5ED5">
        <w:t>,</w:t>
      </w:r>
      <w:r w:rsidR="005F34FA">
        <w:t xml:space="preserve"> </w:t>
      </w:r>
      <w:r w:rsidR="00604D11">
        <w:t>profesor muzikoterapie</w:t>
      </w:r>
      <w:r w:rsidR="005F34FA">
        <w:t xml:space="preserve"> ze Spojených států amerických</w:t>
      </w:r>
      <w:r w:rsidR="003B5ED5">
        <w:t xml:space="preserve">, </w:t>
      </w:r>
      <w:r w:rsidR="005F34FA">
        <w:t xml:space="preserve">píše: </w:t>
      </w:r>
      <w:r w:rsidR="005F34FA" w:rsidRPr="009F1000">
        <w:rPr>
          <w:i/>
        </w:rPr>
        <w:t xml:space="preserve">„Muzikoterapie je interpersonální proces, při kterém se využívají zkušenosti s hudbou za účelem zlepšení, stabilizace a znovuobnovení zdraví. Muzikoterapie zahrnuje kreativní zacházení s jednoduše ovladatelnými hudebními nástroji a vůbec s takovými nástroji, které vydávají zvuk, dále zahrnuje zpívání písní a improvizaci s hlasem. Muzikoterapie je systematický proces intervence, během které terapeut podporuje klienta v procesu jeho uzdravování. Přitom jsou použity hudební zkušenosti a vztahy, které se při nich vytvoří, jako dynamické faktory změn.“ </w:t>
      </w:r>
      <w:r w:rsidR="005F34FA">
        <w:t>(</w:t>
      </w:r>
      <w:proofErr w:type="spellStart"/>
      <w:r w:rsidR="004F7187">
        <w:t>Bruscia</w:t>
      </w:r>
      <w:proofErr w:type="spellEnd"/>
      <w:r w:rsidR="004F7187">
        <w:t>, 2014</w:t>
      </w:r>
      <w:r w:rsidR="005F34FA">
        <w:t xml:space="preserve">). </w:t>
      </w:r>
    </w:p>
    <w:p w14:paraId="5AE0E57A" w14:textId="271361C7" w:rsidR="005F34FA" w:rsidRDefault="005F34FA" w:rsidP="005F34FA">
      <w:pPr>
        <w:ind w:firstLine="576"/>
      </w:pPr>
      <w:r>
        <w:t xml:space="preserve">Světová federace </w:t>
      </w:r>
      <w:proofErr w:type="spellStart"/>
      <w:r>
        <w:t>The</w:t>
      </w:r>
      <w:proofErr w:type="spellEnd"/>
      <w:r>
        <w:t xml:space="preserve"> </w:t>
      </w:r>
      <w:proofErr w:type="spellStart"/>
      <w:r>
        <w:t>World</w:t>
      </w:r>
      <w:proofErr w:type="spellEnd"/>
      <w:r>
        <w:t xml:space="preserve"> </w:t>
      </w:r>
      <w:proofErr w:type="spellStart"/>
      <w:r>
        <w:t>Federation</w:t>
      </w:r>
      <w:proofErr w:type="spellEnd"/>
      <w:r>
        <w:t xml:space="preserve"> </w:t>
      </w:r>
      <w:proofErr w:type="spellStart"/>
      <w:r>
        <w:t>of</w:t>
      </w:r>
      <w:proofErr w:type="spellEnd"/>
      <w:r>
        <w:t xml:space="preserve"> Music </w:t>
      </w:r>
      <w:proofErr w:type="spellStart"/>
      <w:r>
        <w:t>Therapy</w:t>
      </w:r>
      <w:proofErr w:type="spellEnd"/>
      <w:r w:rsidR="00373E3F">
        <w:t xml:space="preserve"> (WFTM) </w:t>
      </w:r>
      <w:r>
        <w:t xml:space="preserve">pojem </w:t>
      </w:r>
      <w:r w:rsidR="00DC5B57">
        <w:t xml:space="preserve">MT </w:t>
      </w:r>
      <w:r>
        <w:t>definuje jako profesionální využití hudby a jejích prvků jako intervence v lékařském, vzdělávacím a každodenním prostředí pro jednotlivce, skupiny, rodiny nebo komunity, kteří se snaží optimalizovat kvalitu svého života a zlepšit svou fyzickou, sociální</w:t>
      </w:r>
      <w:r w:rsidR="003B5ED5">
        <w:t xml:space="preserve"> a</w:t>
      </w:r>
      <w:r>
        <w:t xml:space="preserve"> komunikační</w:t>
      </w:r>
      <w:r w:rsidR="0027743E">
        <w:t xml:space="preserve"> schopnost a </w:t>
      </w:r>
      <w:r w:rsidR="0027743E">
        <w:lastRenderedPageBreak/>
        <w:t>emocionální, duševní</w:t>
      </w:r>
      <w:r w:rsidR="003B5ED5">
        <w:t xml:space="preserve"> a</w:t>
      </w:r>
      <w:r w:rsidR="0027743E">
        <w:t xml:space="preserve"> </w:t>
      </w:r>
      <w:r>
        <w:t>duchovní zdraví. Výzkum, praxe, vzdělávání a klinický trénink v oblasti muzikoterapie jsou založeny na profesních standardech podle kulturního, sociálního a politického kontextu</w:t>
      </w:r>
      <w:r w:rsidR="00544AE2">
        <w:rPr>
          <w:rStyle w:val="Znakapoznpodarou"/>
        </w:rPr>
        <w:footnoteReference w:id="1"/>
      </w:r>
      <w:r>
        <w:t xml:space="preserve"> (WFTM, 201</w:t>
      </w:r>
      <w:r w:rsidR="006C7846">
        <w:t>1)</w:t>
      </w:r>
      <w:r>
        <w:t>.</w:t>
      </w:r>
    </w:p>
    <w:p w14:paraId="53CB154A" w14:textId="7C674C61" w:rsidR="005F34FA" w:rsidRDefault="005F34FA" w:rsidP="005F34FA">
      <w:pPr>
        <w:ind w:firstLine="576"/>
      </w:pPr>
      <w:r>
        <w:rPr>
          <w:rFonts w:cs="Times New Roman"/>
          <w:szCs w:val="20"/>
          <w:shd w:val="clear" w:color="auto" w:fill="FFFFFF"/>
        </w:rPr>
        <w:t>Muzikoterapeutická asociace České republiky</w:t>
      </w:r>
      <w:r w:rsidR="00033C36">
        <w:rPr>
          <w:rFonts w:cs="Times New Roman"/>
          <w:szCs w:val="20"/>
          <w:shd w:val="clear" w:color="auto" w:fill="FFFFFF"/>
        </w:rPr>
        <w:t>,</w:t>
      </w:r>
      <w:r w:rsidR="00373E3F">
        <w:rPr>
          <w:rFonts w:cs="Times New Roman"/>
          <w:szCs w:val="20"/>
          <w:shd w:val="clear" w:color="auto" w:fill="FFFFFF"/>
        </w:rPr>
        <w:t xml:space="preserve"> Czech Music </w:t>
      </w:r>
      <w:proofErr w:type="spellStart"/>
      <w:r w:rsidR="00373E3F">
        <w:rPr>
          <w:rFonts w:cs="Times New Roman"/>
          <w:szCs w:val="20"/>
          <w:shd w:val="clear" w:color="auto" w:fill="FFFFFF"/>
        </w:rPr>
        <w:t>Therapy</w:t>
      </w:r>
      <w:proofErr w:type="spellEnd"/>
      <w:r w:rsidR="00373E3F">
        <w:rPr>
          <w:rFonts w:cs="Times New Roman"/>
          <w:szCs w:val="20"/>
          <w:shd w:val="clear" w:color="auto" w:fill="FFFFFF"/>
        </w:rPr>
        <w:t xml:space="preserve"> </w:t>
      </w:r>
      <w:proofErr w:type="spellStart"/>
      <w:r w:rsidR="00373E3F">
        <w:rPr>
          <w:rFonts w:cs="Times New Roman"/>
          <w:szCs w:val="20"/>
          <w:shd w:val="clear" w:color="auto" w:fill="FFFFFF"/>
        </w:rPr>
        <w:t>Association</w:t>
      </w:r>
      <w:proofErr w:type="spellEnd"/>
      <w:r w:rsidR="00373E3F">
        <w:rPr>
          <w:rFonts w:cs="Times New Roman"/>
          <w:szCs w:val="20"/>
          <w:shd w:val="clear" w:color="auto" w:fill="FFFFFF"/>
        </w:rPr>
        <w:t xml:space="preserve"> (CZMTA)</w:t>
      </w:r>
      <w:r w:rsidR="00033C36">
        <w:rPr>
          <w:rFonts w:cs="Times New Roman"/>
          <w:szCs w:val="20"/>
          <w:shd w:val="clear" w:color="auto" w:fill="FFFFFF"/>
        </w:rPr>
        <w:t>,</w:t>
      </w:r>
      <w:r>
        <w:rPr>
          <w:rFonts w:cs="Times New Roman"/>
          <w:szCs w:val="20"/>
          <w:shd w:val="clear" w:color="auto" w:fill="FFFFFF"/>
        </w:rPr>
        <w:t xml:space="preserve"> vymezuje </w:t>
      </w:r>
      <w:r w:rsidR="00DC5B57">
        <w:rPr>
          <w:rFonts w:cs="Times New Roman"/>
          <w:szCs w:val="20"/>
          <w:shd w:val="clear" w:color="auto" w:fill="FFFFFF"/>
        </w:rPr>
        <w:t>MT</w:t>
      </w:r>
      <w:r>
        <w:rPr>
          <w:rFonts w:cs="Times New Roman"/>
          <w:szCs w:val="20"/>
          <w:shd w:val="clear" w:color="auto" w:fill="FFFFFF"/>
        </w:rPr>
        <w:t xml:space="preserve"> následovně: </w:t>
      </w:r>
      <w:r w:rsidRPr="00427227">
        <w:rPr>
          <w:rFonts w:cs="Times New Roman"/>
          <w:i/>
          <w:szCs w:val="20"/>
          <w:shd w:val="clear" w:color="auto" w:fill="FFFFFF"/>
        </w:rPr>
        <w:t>„Muzikoterapie je obor s primárně terapeutickým dopadem. Zároveň je muzikoterapie léčebným a podpůrným postupem, v němž kvalifikovaný muzikoterapeut prostřednictvím pomáhajícího vztahu hudby a hudebních elementů provází klienta nebo skupinu v terapeutickém procesu. Cílem tohoto procesu je relevantním způsobem rozvinout potenciál nebo obnovit funkce jedince tak, aby mohl dosáhnout lepší intrapersonální a/nebo interpersonální integrace, s cílem naplnění tělesných, psychických, emocionálních a sociálních potřeb“</w:t>
      </w:r>
      <w:r>
        <w:rPr>
          <w:rFonts w:cs="Times New Roman"/>
          <w:szCs w:val="20"/>
          <w:shd w:val="clear" w:color="auto" w:fill="FFFFFF"/>
        </w:rPr>
        <w:t xml:space="preserve"> (CZMTA, </w:t>
      </w:r>
      <w:r w:rsidRPr="00DC4416">
        <w:rPr>
          <w:rFonts w:cs="Times New Roman"/>
          <w:color w:val="FFC000" w:themeColor="accent4"/>
          <w:szCs w:val="20"/>
          <w:shd w:val="clear" w:color="auto" w:fill="FFFFFF"/>
        </w:rPr>
        <w:t>.</w:t>
      </w:r>
      <w:r w:rsidRPr="00427227">
        <w:rPr>
          <w:rFonts w:cs="Times New Roman"/>
          <w:szCs w:val="20"/>
          <w:shd w:val="clear" w:color="auto" w:fill="FFFFFF"/>
        </w:rPr>
        <w:t>2019</w:t>
      </w:r>
      <w:r w:rsidRPr="00566D5D">
        <w:rPr>
          <w:rFonts w:cs="Times New Roman"/>
          <w:szCs w:val="20"/>
          <w:shd w:val="clear" w:color="auto" w:fill="FFFFFF"/>
        </w:rPr>
        <w:t>).</w:t>
      </w:r>
      <w:r>
        <w:rPr>
          <w:rFonts w:cs="Times New Roman"/>
          <w:color w:val="FFC000" w:themeColor="accent4"/>
          <w:szCs w:val="20"/>
          <w:shd w:val="clear" w:color="auto" w:fill="FFFFFF"/>
        </w:rPr>
        <w:t xml:space="preserve"> </w:t>
      </w:r>
      <w:r>
        <w:rPr>
          <w:rFonts w:cs="Times New Roman"/>
          <w:szCs w:val="20"/>
          <w:shd w:val="clear" w:color="auto" w:fill="FFFFFF"/>
        </w:rPr>
        <w:t xml:space="preserve"> </w:t>
      </w:r>
    </w:p>
    <w:p w14:paraId="6515FBD7" w14:textId="47D853F7" w:rsidR="005F34FA" w:rsidRDefault="005E5C65" w:rsidP="005F34FA">
      <w:pPr>
        <w:ind w:firstLine="576"/>
      </w:pPr>
      <w:r>
        <w:t>V</w:t>
      </w:r>
      <w:r w:rsidR="0066250F">
        <w:t>e Spojených státech amerických</w:t>
      </w:r>
      <w:r>
        <w:t xml:space="preserve"> je </w:t>
      </w:r>
      <w:r w:rsidR="00DC5B57">
        <w:t>MT r</w:t>
      </w:r>
      <w:r>
        <w:t>egulovaná zdravotnická profese stejně jako v některých evropských zemích, např. ve Velké Británii, Lotyšsku nebo v Rakousku</w:t>
      </w:r>
      <w:r w:rsidRPr="00EB5891">
        <w:t xml:space="preserve">. </w:t>
      </w:r>
      <w:r w:rsidR="005F34FA">
        <w:t xml:space="preserve">V některých ojedinělých zemích (např. Finsko) se za </w:t>
      </w:r>
      <w:r w:rsidR="00DC5B57">
        <w:t>MT</w:t>
      </w:r>
      <w:r w:rsidR="005F34FA">
        <w:t xml:space="preserve"> považuje také </w:t>
      </w:r>
      <w:r w:rsidR="0066250F">
        <w:t>VAT</w:t>
      </w:r>
      <w:r w:rsidR="008E630F">
        <w:t xml:space="preserve">, ve většině </w:t>
      </w:r>
      <w:r w:rsidR="00033C36">
        <w:t xml:space="preserve">zemí však </w:t>
      </w:r>
      <w:r w:rsidR="008E630F">
        <w:t>nikoliv</w:t>
      </w:r>
      <w:r w:rsidR="005F34FA" w:rsidRPr="00EA30E6">
        <w:t xml:space="preserve">, a to </w:t>
      </w:r>
      <w:r w:rsidR="005F34FA">
        <w:t>z důvodu, že účinným prostředkem jsou vibrace</w:t>
      </w:r>
      <w:r w:rsidR="00033C36">
        <w:t xml:space="preserve"> a</w:t>
      </w:r>
      <w:r w:rsidR="005F34FA">
        <w:t xml:space="preserve"> nikoliv hudba</w:t>
      </w:r>
      <w:r w:rsidR="00354224">
        <w:t xml:space="preserve"> (</w:t>
      </w:r>
      <w:proofErr w:type="spellStart"/>
      <w:r w:rsidR="008E630F">
        <w:t>Hooper</w:t>
      </w:r>
      <w:proofErr w:type="spellEnd"/>
      <w:r w:rsidR="00354224">
        <w:t xml:space="preserve">, </w:t>
      </w:r>
      <w:r w:rsidR="008E630F">
        <w:t>2002)</w:t>
      </w:r>
      <w:r w:rsidR="005F34FA">
        <w:t xml:space="preserve">. </w:t>
      </w:r>
      <w:r w:rsidR="008E630F">
        <w:t xml:space="preserve">V České republice zatím není jasný konsenzus. </w:t>
      </w:r>
      <w:r w:rsidR="005F34FA">
        <w:t xml:space="preserve">VAT se aplikuje také bez doprovodné hudby. </w:t>
      </w:r>
    </w:p>
    <w:p w14:paraId="77C0B31A" w14:textId="2194351C" w:rsidR="0066250F" w:rsidRDefault="005F34FA" w:rsidP="005F34FA">
      <w:pPr>
        <w:ind w:firstLine="576"/>
      </w:pPr>
      <w:r>
        <w:t>Muzikoterapeutický proces zahrnuje</w:t>
      </w:r>
      <w:r w:rsidR="00203C1D">
        <w:t xml:space="preserve"> tři fáze</w:t>
      </w:r>
      <w:r w:rsidR="009369BF">
        <w:t>:</w:t>
      </w:r>
      <w:r w:rsidR="00203C1D">
        <w:t xml:space="preserve"> </w:t>
      </w:r>
      <w:r w:rsidR="005E5C65">
        <w:t xml:space="preserve">přípravu </w:t>
      </w:r>
      <w:r w:rsidR="004715CE">
        <w:t>muzikoterapeutického</w:t>
      </w:r>
      <w:r w:rsidR="005E5C65">
        <w:t xml:space="preserve"> programu, realizaci</w:t>
      </w:r>
      <w:r w:rsidR="009369BF">
        <w:t xml:space="preserve"> a</w:t>
      </w:r>
      <w:r w:rsidR="005E5C65">
        <w:t xml:space="preserve"> evaluaci.</w:t>
      </w:r>
      <w:r w:rsidRPr="001C073D">
        <w:rPr>
          <w:color w:val="FF0000"/>
        </w:rPr>
        <w:t xml:space="preserve"> </w:t>
      </w:r>
      <w:r>
        <w:t xml:space="preserve">V rámci </w:t>
      </w:r>
      <w:r w:rsidR="004715CE">
        <w:t>MT se</w:t>
      </w:r>
      <w:r>
        <w:t xml:space="preserve"> používají 4 základní metody</w:t>
      </w:r>
      <w:r w:rsidR="004715CE">
        <w:t>;</w:t>
      </w:r>
    </w:p>
    <w:p w14:paraId="6BA2D957" w14:textId="4E5A1110" w:rsidR="0066250F" w:rsidRDefault="005F34FA" w:rsidP="003B26C0">
      <w:pPr>
        <w:pStyle w:val="Odstavecseseznamem"/>
        <w:numPr>
          <w:ilvl w:val="0"/>
          <w:numId w:val="16"/>
        </w:numPr>
      </w:pPr>
      <w:r>
        <w:t>improvizace</w:t>
      </w:r>
      <w:r w:rsidR="00A354C5">
        <w:t>,</w:t>
      </w:r>
      <w:r>
        <w:t xml:space="preserve"> </w:t>
      </w:r>
    </w:p>
    <w:p w14:paraId="74DD5ECF" w14:textId="3083E0F6" w:rsidR="0066250F" w:rsidRDefault="005F34FA" w:rsidP="0066250F">
      <w:pPr>
        <w:pStyle w:val="Odstavecseseznamem"/>
        <w:numPr>
          <w:ilvl w:val="0"/>
          <w:numId w:val="16"/>
        </w:numPr>
      </w:pPr>
      <w:r>
        <w:t>interpretace (re-</w:t>
      </w:r>
      <w:proofErr w:type="spellStart"/>
      <w:r>
        <w:t>creation</w:t>
      </w:r>
      <w:proofErr w:type="spellEnd"/>
      <w:r>
        <w:t>)</w:t>
      </w:r>
      <w:r w:rsidR="00A354C5">
        <w:t>,</w:t>
      </w:r>
      <w:r>
        <w:t xml:space="preserve"> </w:t>
      </w:r>
    </w:p>
    <w:p w14:paraId="5EBF328E" w14:textId="50BAFCDF" w:rsidR="0066250F" w:rsidRDefault="005F34FA" w:rsidP="0066250F">
      <w:pPr>
        <w:pStyle w:val="Odstavecseseznamem"/>
        <w:numPr>
          <w:ilvl w:val="0"/>
          <w:numId w:val="16"/>
        </w:numPr>
      </w:pPr>
      <w:r>
        <w:t>poslech</w:t>
      </w:r>
      <w:r w:rsidR="00A354C5">
        <w:t>,</w:t>
      </w:r>
    </w:p>
    <w:p w14:paraId="3D6F587B" w14:textId="324937FE" w:rsidR="0066250F" w:rsidRDefault="005F34FA" w:rsidP="0066250F">
      <w:pPr>
        <w:pStyle w:val="Odstavecseseznamem"/>
        <w:numPr>
          <w:ilvl w:val="0"/>
          <w:numId w:val="16"/>
        </w:numPr>
      </w:pPr>
      <w:r>
        <w:t>kompozice (</w:t>
      </w:r>
      <w:proofErr w:type="spellStart"/>
      <w:r>
        <w:t>Bruscia</w:t>
      </w:r>
      <w:proofErr w:type="spellEnd"/>
      <w:r>
        <w:t>, 2014)</w:t>
      </w:r>
      <w:r w:rsidR="0066250F">
        <w:t>.</w:t>
      </w:r>
    </w:p>
    <w:p w14:paraId="5AFAF2D9" w14:textId="176F3975" w:rsidR="00710ADD" w:rsidRPr="0069357E" w:rsidRDefault="0080060E" w:rsidP="0069357E">
      <w:pPr>
        <w:ind w:firstLine="576"/>
      </w:pPr>
      <w:r>
        <w:t>Tyto výše uvedené základní metody</w:t>
      </w:r>
      <w:r w:rsidR="005F34FA">
        <w:t xml:space="preserve"> se dají realizovat prostřednictvím vokálních a instrumentálních hudebních prostředků. VAT </w:t>
      </w:r>
      <w:r w:rsidR="005E5C65">
        <w:t xml:space="preserve">by bylo možné zařadit </w:t>
      </w:r>
      <w:r w:rsidR="005F34FA">
        <w:t xml:space="preserve">primárně </w:t>
      </w:r>
      <w:r w:rsidR="005E5C65">
        <w:t>mezi poslechové metody</w:t>
      </w:r>
      <w:r w:rsidR="005F34FA">
        <w:t>, tzv. so</w:t>
      </w:r>
      <w:r w:rsidR="005E5C65">
        <w:t>matický poslech (</w:t>
      </w:r>
      <w:proofErr w:type="spellStart"/>
      <w:r w:rsidR="005E5C65">
        <w:t>Wheeler</w:t>
      </w:r>
      <w:proofErr w:type="spellEnd"/>
      <w:r w:rsidR="005E5C65">
        <w:t xml:space="preserve"> in </w:t>
      </w:r>
      <w:proofErr w:type="spellStart"/>
      <w:r w:rsidR="005E5C65">
        <w:t>Hintz</w:t>
      </w:r>
      <w:proofErr w:type="spellEnd"/>
      <w:r w:rsidR="005E5C65">
        <w:t>, 201</w:t>
      </w:r>
      <w:r w:rsidR="00710ADD">
        <w:t>3</w:t>
      </w:r>
      <w:r w:rsidR="005F34FA">
        <w:t>)</w:t>
      </w:r>
      <w:r w:rsidR="00EC4A36">
        <w:t>.</w:t>
      </w:r>
      <w:r w:rsidR="005F34FA">
        <w:t xml:space="preserve"> </w:t>
      </w:r>
      <w:r w:rsidR="003E1C25">
        <w:t xml:space="preserve">Klienti, kteří jsou zapojeni do muzikoterapeutického procesu, posilují své schopnosti a </w:t>
      </w:r>
      <w:r w:rsidR="005F34FA" w:rsidRPr="00EB5891">
        <w:t xml:space="preserve">přenášejí </w:t>
      </w:r>
      <w:r w:rsidR="003E1C25">
        <w:t>je</w:t>
      </w:r>
      <w:r w:rsidR="005F34FA" w:rsidRPr="00EB5891">
        <w:t xml:space="preserve"> do </w:t>
      </w:r>
      <w:r w:rsidR="003E1C25">
        <w:t>běžných</w:t>
      </w:r>
      <w:r w:rsidR="005F34FA" w:rsidRPr="00EB5891">
        <w:t xml:space="preserve"> oblastí </w:t>
      </w:r>
      <w:r w:rsidR="003E1C25">
        <w:t>svého</w:t>
      </w:r>
      <w:r w:rsidR="005F34FA" w:rsidRPr="00EB5891">
        <w:t xml:space="preserve"> života. Hudební terapie také </w:t>
      </w:r>
      <w:r w:rsidR="003E1C25">
        <w:t xml:space="preserve">podporuje </w:t>
      </w:r>
      <w:r w:rsidR="005F34FA" w:rsidRPr="00EB5891">
        <w:t>komunikac</w:t>
      </w:r>
      <w:r w:rsidR="003E1C25">
        <w:t>i u klientů</w:t>
      </w:r>
      <w:r w:rsidR="005F34FA" w:rsidRPr="00EB5891">
        <w:t>, kte</w:t>
      </w:r>
      <w:r w:rsidR="003E1C25">
        <w:t>ří mají problémy vyjádřit se</w:t>
      </w:r>
      <w:r w:rsidR="005F34FA" w:rsidRPr="00EB5891">
        <w:t xml:space="preserve"> </w:t>
      </w:r>
      <w:r w:rsidR="005F34FA" w:rsidRPr="00EB5891">
        <w:lastRenderedPageBreak/>
        <w:t xml:space="preserve">slovy. Výzkum v </w:t>
      </w:r>
      <w:r w:rsidR="00DC5B57">
        <w:t>MT</w:t>
      </w:r>
      <w:r w:rsidR="005F34FA" w:rsidRPr="00EB5891">
        <w:t xml:space="preserve"> </w:t>
      </w:r>
      <w:r w:rsidR="005F34FA">
        <w:t xml:space="preserve">(AMAT, 2019) </w:t>
      </w:r>
      <w:r w:rsidR="005F34FA" w:rsidRPr="00EB5891">
        <w:t>podporuje její účinnost v</w:t>
      </w:r>
      <w:r w:rsidR="005F34FA">
        <w:t xml:space="preserve"> dalších </w:t>
      </w:r>
      <w:r w:rsidR="005F34FA" w:rsidRPr="00EB5891">
        <w:t>mnoha oblastech, jako jsou</w:t>
      </w:r>
      <w:r w:rsidR="008748A1">
        <w:t>:</w:t>
      </w:r>
      <w:r w:rsidR="005F34FA" w:rsidRPr="00EB5891">
        <w:t xml:space="preserve"> celková fyzická rehabilitace a usnadnění pohybu, zvýšení motivace lidí k zapojení do jejich léčby</w:t>
      </w:r>
      <w:r w:rsidR="005F34FA">
        <w:t xml:space="preserve"> (</w:t>
      </w:r>
      <w:proofErr w:type="spellStart"/>
      <w:r w:rsidR="00203C1D">
        <w:t>Wigram</w:t>
      </w:r>
      <w:proofErr w:type="spellEnd"/>
      <w:r w:rsidR="00AC1CF3">
        <w:t xml:space="preserve"> et al.</w:t>
      </w:r>
      <w:r w:rsidR="00203C1D">
        <w:t>, 1997</w:t>
      </w:r>
      <w:r w:rsidR="005F34FA">
        <w:t>)</w:t>
      </w:r>
      <w:r w:rsidR="00CF34D7">
        <w:t xml:space="preserve"> nebo</w:t>
      </w:r>
      <w:r w:rsidR="005F34FA" w:rsidRPr="00EB5891">
        <w:t xml:space="preserve"> poskytování emoční podpory klientům a jejich rodinám</w:t>
      </w:r>
      <w:r w:rsidR="0052055D">
        <w:t>.</w:t>
      </w:r>
      <w:r w:rsidR="005F34FA" w:rsidRPr="00EB5891">
        <w:t xml:space="preserve"> </w:t>
      </w:r>
      <w:r w:rsidR="005F34FA">
        <w:t>Výzkum zaměřený na VAT poskytuje důkazy o jeho efektivitě ve vztahu k</w:t>
      </w:r>
      <w:r w:rsidR="005E5C65">
        <w:t> </w:t>
      </w:r>
      <w:r w:rsidR="005F34FA" w:rsidRPr="00F66376">
        <w:t>pohyblivosti, bolesti</w:t>
      </w:r>
      <w:r w:rsidR="005E5C65" w:rsidRPr="00F66376">
        <w:t xml:space="preserve"> (</w:t>
      </w:r>
      <w:r w:rsidR="0076034C" w:rsidRPr="00F66376">
        <w:t>Campbell</w:t>
      </w:r>
      <w:r w:rsidR="006C1C45">
        <w:t xml:space="preserve"> et al.</w:t>
      </w:r>
      <w:r w:rsidR="0076034C" w:rsidRPr="00F66376">
        <w:t>, 2017</w:t>
      </w:r>
      <w:r w:rsidR="005E5C65" w:rsidRPr="00F66376">
        <w:t>)</w:t>
      </w:r>
      <w:r w:rsidR="005F34FA" w:rsidRPr="00F66376">
        <w:t xml:space="preserve">, sebepoškozování </w:t>
      </w:r>
      <w:r w:rsidR="005E5C65">
        <w:t>(</w:t>
      </w:r>
      <w:proofErr w:type="spellStart"/>
      <w:r w:rsidR="00F42CBD">
        <w:t>Wigram</w:t>
      </w:r>
      <w:proofErr w:type="spellEnd"/>
      <w:r w:rsidR="00AC1CF3">
        <w:t xml:space="preserve"> et al.</w:t>
      </w:r>
      <w:r w:rsidR="00F42CBD">
        <w:t>, 1997</w:t>
      </w:r>
      <w:r w:rsidR="005E5C65">
        <w:t xml:space="preserve">) </w:t>
      </w:r>
      <w:r w:rsidR="005F34FA">
        <w:t>atd.</w:t>
      </w:r>
    </w:p>
    <w:p w14:paraId="0E1D3EA5" w14:textId="20547415" w:rsidR="00E507FD" w:rsidRDefault="00E507FD" w:rsidP="00E507FD">
      <w:pPr>
        <w:shd w:val="clear" w:color="auto" w:fill="FFFFFF"/>
        <w:ind w:firstLine="708"/>
        <w:rPr>
          <w:rFonts w:eastAsia="Times New Roman" w:cs="Times New Roman"/>
          <w:szCs w:val="24"/>
          <w:lang w:eastAsia="cs-CZ"/>
        </w:rPr>
      </w:pPr>
      <w:r>
        <w:rPr>
          <w:rFonts w:eastAsia="Times New Roman" w:cs="Times New Roman"/>
          <w:szCs w:val="24"/>
          <w:lang w:eastAsia="cs-CZ"/>
        </w:rPr>
        <w:t xml:space="preserve">O </w:t>
      </w:r>
      <w:r w:rsidRPr="005949EE">
        <w:rPr>
          <w:rFonts w:eastAsia="Times New Roman" w:cs="Times New Roman"/>
          <w:szCs w:val="24"/>
          <w:lang w:eastAsia="cs-CZ"/>
        </w:rPr>
        <w:t xml:space="preserve">tom, zda </w:t>
      </w:r>
      <w:r>
        <w:rPr>
          <w:rFonts w:eastAsia="Times New Roman" w:cs="Times New Roman"/>
          <w:szCs w:val="24"/>
          <w:lang w:eastAsia="cs-CZ"/>
        </w:rPr>
        <w:t xml:space="preserve">VAT </w:t>
      </w:r>
      <w:r w:rsidR="008748A1">
        <w:rPr>
          <w:rFonts w:eastAsia="Times New Roman" w:cs="Times New Roman"/>
          <w:szCs w:val="24"/>
          <w:lang w:eastAsia="cs-CZ"/>
        </w:rPr>
        <w:t>patří,</w:t>
      </w:r>
      <w:r>
        <w:rPr>
          <w:rFonts w:eastAsia="Times New Roman" w:cs="Times New Roman"/>
          <w:szCs w:val="24"/>
          <w:lang w:eastAsia="cs-CZ"/>
        </w:rPr>
        <w:t xml:space="preserve"> či ne</w:t>
      </w:r>
      <w:r w:rsidR="008748A1">
        <w:rPr>
          <w:rFonts w:eastAsia="Times New Roman" w:cs="Times New Roman"/>
          <w:szCs w:val="24"/>
          <w:lang w:eastAsia="cs-CZ"/>
        </w:rPr>
        <w:t>patří</w:t>
      </w:r>
      <w:r>
        <w:rPr>
          <w:rFonts w:eastAsia="Times New Roman" w:cs="Times New Roman"/>
          <w:szCs w:val="24"/>
          <w:lang w:eastAsia="cs-CZ"/>
        </w:rPr>
        <w:t xml:space="preserve"> </w:t>
      </w:r>
      <w:r w:rsidR="004B580C">
        <w:rPr>
          <w:rFonts w:eastAsia="Times New Roman" w:cs="Times New Roman"/>
          <w:szCs w:val="24"/>
          <w:lang w:eastAsia="cs-CZ"/>
        </w:rPr>
        <w:t xml:space="preserve">do </w:t>
      </w:r>
      <w:r>
        <w:rPr>
          <w:rFonts w:eastAsia="Times New Roman" w:cs="Times New Roman"/>
          <w:szCs w:val="24"/>
          <w:lang w:eastAsia="cs-CZ"/>
        </w:rPr>
        <w:t xml:space="preserve">MT, se vedou debaty. </w:t>
      </w:r>
      <w:r w:rsidR="00CF1332">
        <w:rPr>
          <w:rFonts w:eastAsia="Times New Roman" w:cs="Times New Roman"/>
          <w:szCs w:val="24"/>
          <w:lang w:eastAsia="cs-CZ"/>
        </w:rPr>
        <w:t xml:space="preserve">Jak jsem </w:t>
      </w:r>
      <w:r w:rsidR="00EF789E">
        <w:rPr>
          <w:rFonts w:eastAsia="Times New Roman" w:cs="Times New Roman"/>
          <w:szCs w:val="24"/>
          <w:lang w:eastAsia="cs-CZ"/>
        </w:rPr>
        <w:t xml:space="preserve">se zde </w:t>
      </w:r>
      <w:r w:rsidR="00CF1332">
        <w:rPr>
          <w:rFonts w:eastAsia="Times New Roman" w:cs="Times New Roman"/>
          <w:szCs w:val="24"/>
          <w:lang w:eastAsia="cs-CZ"/>
        </w:rPr>
        <w:t>již zmiňovala</w:t>
      </w:r>
      <w:r w:rsidR="00897AEB">
        <w:rPr>
          <w:rFonts w:eastAsia="Times New Roman" w:cs="Times New Roman"/>
          <w:szCs w:val="24"/>
          <w:lang w:eastAsia="cs-CZ"/>
        </w:rPr>
        <w:t>,</w:t>
      </w:r>
      <w:r w:rsidR="00CF1332">
        <w:rPr>
          <w:rFonts w:eastAsia="Times New Roman" w:cs="Times New Roman"/>
          <w:szCs w:val="24"/>
          <w:lang w:eastAsia="cs-CZ"/>
        </w:rPr>
        <w:t xml:space="preserve"> k</w:t>
      </w:r>
      <w:r>
        <w:rPr>
          <w:rFonts w:eastAsia="Times New Roman" w:cs="Times New Roman"/>
          <w:szCs w:val="24"/>
          <w:lang w:eastAsia="cs-CZ"/>
        </w:rPr>
        <w:t xml:space="preserve">aždý z autorů má jiný </w:t>
      </w:r>
      <w:r w:rsidR="0070690F">
        <w:rPr>
          <w:rFonts w:eastAsia="Times New Roman" w:cs="Times New Roman"/>
          <w:szCs w:val="24"/>
          <w:lang w:eastAsia="cs-CZ"/>
        </w:rPr>
        <w:t xml:space="preserve">úhel </w:t>
      </w:r>
      <w:r>
        <w:rPr>
          <w:rFonts w:eastAsia="Times New Roman" w:cs="Times New Roman"/>
          <w:szCs w:val="24"/>
          <w:lang w:eastAsia="cs-CZ"/>
        </w:rPr>
        <w:t>pohled</w:t>
      </w:r>
      <w:r w:rsidR="0070690F">
        <w:rPr>
          <w:rFonts w:eastAsia="Times New Roman" w:cs="Times New Roman"/>
          <w:szCs w:val="24"/>
          <w:lang w:eastAsia="cs-CZ"/>
        </w:rPr>
        <w:t>u</w:t>
      </w:r>
      <w:r w:rsidR="00897AEB">
        <w:rPr>
          <w:rFonts w:eastAsia="Times New Roman" w:cs="Times New Roman"/>
          <w:szCs w:val="24"/>
          <w:lang w:eastAsia="cs-CZ"/>
        </w:rPr>
        <w:t>.</w:t>
      </w:r>
      <w:r>
        <w:rPr>
          <w:rFonts w:eastAsia="Times New Roman" w:cs="Times New Roman"/>
          <w:szCs w:val="24"/>
          <w:lang w:eastAsia="cs-CZ"/>
        </w:rPr>
        <w:t xml:space="preserve"> </w:t>
      </w:r>
      <w:r w:rsidRPr="001D6D31">
        <w:rPr>
          <w:rFonts w:eastAsia="Times New Roman" w:cs="Times New Roman"/>
          <w:szCs w:val="24"/>
          <w:lang w:eastAsia="cs-CZ"/>
        </w:rPr>
        <w:t xml:space="preserve">Kenneth </w:t>
      </w:r>
      <w:proofErr w:type="spellStart"/>
      <w:r w:rsidRPr="001D6D31">
        <w:rPr>
          <w:rFonts w:eastAsia="Times New Roman" w:cs="Times New Roman"/>
          <w:szCs w:val="24"/>
          <w:lang w:eastAsia="cs-CZ"/>
        </w:rPr>
        <w:t>Bruscia</w:t>
      </w:r>
      <w:proofErr w:type="spellEnd"/>
      <w:r w:rsidRPr="001D6D31">
        <w:rPr>
          <w:rFonts w:eastAsia="Times New Roman" w:cs="Times New Roman"/>
          <w:szCs w:val="24"/>
          <w:lang w:eastAsia="cs-CZ"/>
        </w:rPr>
        <w:t xml:space="preserve"> (1989) definoval </w:t>
      </w:r>
      <w:r>
        <w:rPr>
          <w:rFonts w:eastAsia="Times New Roman" w:cs="Times New Roman"/>
          <w:szCs w:val="24"/>
          <w:lang w:eastAsia="cs-CZ"/>
        </w:rPr>
        <w:t>MT</w:t>
      </w:r>
      <w:r w:rsidRPr="001D6D31">
        <w:rPr>
          <w:rFonts w:eastAsia="Times New Roman" w:cs="Times New Roman"/>
          <w:szCs w:val="24"/>
          <w:lang w:eastAsia="cs-CZ"/>
        </w:rPr>
        <w:t xml:space="preserve"> jako </w:t>
      </w:r>
      <w:r w:rsidRPr="002C68C6">
        <w:rPr>
          <w:rFonts w:eastAsia="Times New Roman" w:cs="Times New Roman"/>
          <w:i/>
          <w:szCs w:val="24"/>
          <w:lang w:eastAsia="cs-CZ"/>
        </w:rPr>
        <w:t>„systematický proces intervence, kdy terapeut pomáhá klientovi dosáhnout zdraví pomocí hudebních zkušenostní a vztahů, které se prostřednictvím nich rozvíjejí jako dynamické síly změny.“</w:t>
      </w:r>
      <w:r w:rsidRPr="001D6D31">
        <w:rPr>
          <w:rFonts w:eastAsia="Times New Roman" w:cs="Times New Roman"/>
          <w:szCs w:val="24"/>
          <w:lang w:eastAsia="cs-CZ"/>
        </w:rPr>
        <w:t xml:space="preserve"> Z</w:t>
      </w:r>
      <w:r w:rsidR="00320AE4">
        <w:rPr>
          <w:rFonts w:eastAsia="Times New Roman" w:cs="Times New Roman"/>
          <w:szCs w:val="24"/>
          <w:lang w:eastAsia="cs-CZ"/>
        </w:rPr>
        <w:t> této definice</w:t>
      </w:r>
      <w:r w:rsidRPr="001D6D31">
        <w:rPr>
          <w:rFonts w:eastAsia="Times New Roman" w:cs="Times New Roman"/>
          <w:szCs w:val="24"/>
          <w:lang w:eastAsia="cs-CZ"/>
        </w:rPr>
        <w:t xml:space="preserve"> vypl</w:t>
      </w:r>
      <w:r w:rsidR="00897AEB">
        <w:rPr>
          <w:rFonts w:eastAsia="Times New Roman" w:cs="Times New Roman"/>
          <w:szCs w:val="24"/>
          <w:lang w:eastAsia="cs-CZ"/>
        </w:rPr>
        <w:t>ý</w:t>
      </w:r>
      <w:r w:rsidRPr="001D6D31">
        <w:rPr>
          <w:rFonts w:eastAsia="Times New Roman" w:cs="Times New Roman"/>
          <w:szCs w:val="24"/>
          <w:lang w:eastAsia="cs-CZ"/>
        </w:rPr>
        <w:t>vají tři základní prvky</w:t>
      </w:r>
      <w:r w:rsidR="00320AE4">
        <w:rPr>
          <w:rFonts w:eastAsia="Times New Roman" w:cs="Times New Roman"/>
          <w:szCs w:val="24"/>
          <w:lang w:eastAsia="cs-CZ"/>
        </w:rPr>
        <w:t xml:space="preserve"> MT:</w:t>
      </w:r>
      <w:r w:rsidRPr="001D6D31">
        <w:rPr>
          <w:rFonts w:eastAsia="Times New Roman" w:cs="Times New Roman"/>
          <w:szCs w:val="24"/>
          <w:lang w:eastAsia="cs-CZ"/>
        </w:rPr>
        <w:t xml:space="preserve"> </w:t>
      </w:r>
      <w:r w:rsidRPr="0052055D">
        <w:rPr>
          <w:rFonts w:eastAsia="Times New Roman" w:cs="Times New Roman"/>
          <w:szCs w:val="24"/>
          <w:lang w:eastAsia="cs-CZ"/>
        </w:rPr>
        <w:t>systematick</w:t>
      </w:r>
      <w:r w:rsidR="00897AEB" w:rsidRPr="0052055D">
        <w:rPr>
          <w:rFonts w:eastAsia="Times New Roman" w:cs="Times New Roman"/>
          <w:szCs w:val="24"/>
          <w:lang w:eastAsia="cs-CZ"/>
        </w:rPr>
        <w:t>á</w:t>
      </w:r>
      <w:r w:rsidRPr="0052055D">
        <w:rPr>
          <w:rFonts w:eastAsia="Times New Roman" w:cs="Times New Roman"/>
          <w:szCs w:val="24"/>
          <w:lang w:eastAsia="cs-CZ"/>
        </w:rPr>
        <w:t xml:space="preserve"> </w:t>
      </w:r>
      <w:r w:rsidR="00710ADD" w:rsidRPr="0052055D">
        <w:rPr>
          <w:rFonts w:eastAsia="Times New Roman" w:cs="Times New Roman"/>
          <w:szCs w:val="24"/>
          <w:lang w:eastAsia="cs-CZ"/>
        </w:rPr>
        <w:t xml:space="preserve">intervence, </w:t>
      </w:r>
      <w:r w:rsidRPr="0052055D">
        <w:rPr>
          <w:rFonts w:eastAsia="Times New Roman" w:cs="Times New Roman"/>
          <w:szCs w:val="24"/>
          <w:lang w:eastAsia="cs-CZ"/>
        </w:rPr>
        <w:t>terapeutický vztah a hudební z</w:t>
      </w:r>
      <w:r w:rsidR="00710ADD" w:rsidRPr="0052055D">
        <w:rPr>
          <w:rFonts w:eastAsia="Times New Roman" w:cs="Times New Roman"/>
          <w:szCs w:val="24"/>
          <w:lang w:eastAsia="cs-CZ"/>
        </w:rPr>
        <w:t>kušenost</w:t>
      </w:r>
      <w:r w:rsidRPr="0052055D">
        <w:rPr>
          <w:rFonts w:eastAsia="Times New Roman" w:cs="Times New Roman"/>
          <w:szCs w:val="24"/>
          <w:lang w:eastAsia="cs-CZ"/>
        </w:rPr>
        <w:t xml:space="preserve"> (</w:t>
      </w:r>
      <w:proofErr w:type="spellStart"/>
      <w:r w:rsidRPr="0052055D">
        <w:rPr>
          <w:rFonts w:eastAsia="Times New Roman" w:cs="Times New Roman"/>
          <w:szCs w:val="24"/>
          <w:lang w:eastAsia="cs-CZ"/>
        </w:rPr>
        <w:t>Hooper</w:t>
      </w:r>
      <w:proofErr w:type="spellEnd"/>
      <w:r w:rsidRPr="0052055D">
        <w:rPr>
          <w:rFonts w:eastAsia="Times New Roman" w:cs="Times New Roman"/>
          <w:szCs w:val="24"/>
          <w:lang w:eastAsia="cs-CZ"/>
        </w:rPr>
        <w:t xml:space="preserve">, 2002). Splňuje VAT </w:t>
      </w:r>
      <w:r w:rsidR="00A27A2A" w:rsidRPr="0052055D">
        <w:rPr>
          <w:rFonts w:eastAsia="Times New Roman" w:cs="Times New Roman"/>
          <w:szCs w:val="24"/>
          <w:lang w:eastAsia="cs-CZ"/>
        </w:rPr>
        <w:t>tato</w:t>
      </w:r>
      <w:r w:rsidRPr="0052055D">
        <w:rPr>
          <w:rFonts w:eastAsia="Times New Roman" w:cs="Times New Roman"/>
          <w:szCs w:val="24"/>
          <w:lang w:eastAsia="cs-CZ"/>
        </w:rPr>
        <w:t xml:space="preserve"> </w:t>
      </w:r>
      <w:r w:rsidRPr="001D6D31">
        <w:rPr>
          <w:rFonts w:eastAsia="Times New Roman" w:cs="Times New Roman"/>
          <w:szCs w:val="24"/>
          <w:lang w:eastAsia="cs-CZ"/>
        </w:rPr>
        <w:t>k</w:t>
      </w:r>
      <w:r>
        <w:rPr>
          <w:rFonts w:eastAsia="Times New Roman" w:cs="Times New Roman"/>
          <w:szCs w:val="24"/>
          <w:lang w:eastAsia="cs-CZ"/>
        </w:rPr>
        <w:t xml:space="preserve">ritéria? </w:t>
      </w:r>
    </w:p>
    <w:p w14:paraId="7C5C7627" w14:textId="3F6F1CF2" w:rsidR="00675BE6" w:rsidRPr="00F66376" w:rsidRDefault="00E507FD" w:rsidP="00675BE6">
      <w:pPr>
        <w:shd w:val="clear" w:color="auto" w:fill="FFFFFF"/>
        <w:ind w:firstLine="708"/>
        <w:rPr>
          <w:rFonts w:eastAsia="Times New Roman" w:cs="Times New Roman"/>
          <w:szCs w:val="24"/>
          <w:lang w:eastAsia="cs-CZ"/>
        </w:rPr>
      </w:pPr>
      <w:r w:rsidRPr="00F66376">
        <w:rPr>
          <w:rFonts w:eastAsia="Times New Roman" w:cs="Times New Roman"/>
          <w:szCs w:val="24"/>
          <w:lang w:eastAsia="cs-CZ"/>
        </w:rPr>
        <w:t>V souladu s touto definicí byla VAT použita při podpoře léčby předčasně narozených dětí</w:t>
      </w:r>
      <w:r w:rsidR="00F92F18">
        <w:rPr>
          <w:rFonts w:eastAsia="Times New Roman" w:cs="Times New Roman"/>
          <w:szCs w:val="24"/>
          <w:lang w:eastAsia="cs-CZ"/>
        </w:rPr>
        <w:t xml:space="preserve"> a</w:t>
      </w:r>
      <w:r w:rsidRPr="00F66376">
        <w:rPr>
          <w:rFonts w:eastAsia="Times New Roman" w:cs="Times New Roman"/>
          <w:szCs w:val="24"/>
          <w:lang w:eastAsia="cs-CZ"/>
        </w:rPr>
        <w:t xml:space="preserve"> také při léčbě gynekologických, kardiálních a pooperačních pacientů. VAT byla</w:t>
      </w:r>
      <w:r w:rsidR="00824212" w:rsidRPr="00F66376">
        <w:rPr>
          <w:rFonts w:eastAsia="Times New Roman" w:cs="Times New Roman"/>
          <w:szCs w:val="24"/>
          <w:lang w:eastAsia="cs-CZ"/>
        </w:rPr>
        <w:t xml:space="preserve"> </w:t>
      </w:r>
      <w:r w:rsidR="00675BE6" w:rsidRPr="00F66376">
        <w:rPr>
          <w:rFonts w:eastAsia="Times New Roman" w:cs="Times New Roman"/>
          <w:szCs w:val="24"/>
          <w:lang w:eastAsia="cs-CZ"/>
        </w:rPr>
        <w:t>rovněž</w:t>
      </w:r>
      <w:r w:rsidRPr="00F66376">
        <w:rPr>
          <w:rFonts w:eastAsia="Times New Roman" w:cs="Times New Roman"/>
          <w:szCs w:val="24"/>
          <w:lang w:eastAsia="cs-CZ"/>
        </w:rPr>
        <w:t xml:space="preserve"> poskytnuta jako ošetření samo o sobě při vysok</w:t>
      </w:r>
      <w:r w:rsidR="00897AEB" w:rsidRPr="00F66376">
        <w:rPr>
          <w:rFonts w:eastAsia="Times New Roman" w:cs="Times New Roman"/>
          <w:szCs w:val="24"/>
          <w:lang w:eastAsia="cs-CZ"/>
        </w:rPr>
        <w:t>é</w:t>
      </w:r>
      <w:r w:rsidRPr="00F66376">
        <w:rPr>
          <w:rFonts w:eastAsia="Times New Roman" w:cs="Times New Roman"/>
          <w:szCs w:val="24"/>
          <w:lang w:eastAsia="cs-CZ"/>
        </w:rPr>
        <w:t xml:space="preserve"> svalov</w:t>
      </w:r>
      <w:r w:rsidR="00897AEB" w:rsidRPr="00F66376">
        <w:rPr>
          <w:rFonts w:eastAsia="Times New Roman" w:cs="Times New Roman"/>
          <w:szCs w:val="24"/>
          <w:lang w:eastAsia="cs-CZ"/>
        </w:rPr>
        <w:t>é</w:t>
      </w:r>
      <w:r w:rsidRPr="00F66376">
        <w:rPr>
          <w:rFonts w:eastAsia="Times New Roman" w:cs="Times New Roman"/>
          <w:szCs w:val="24"/>
          <w:lang w:eastAsia="cs-CZ"/>
        </w:rPr>
        <w:t xml:space="preserve"> </w:t>
      </w:r>
      <w:r w:rsidR="00710ADD" w:rsidRPr="00F66376">
        <w:rPr>
          <w:rFonts w:eastAsia="Times New Roman" w:cs="Times New Roman"/>
          <w:szCs w:val="24"/>
          <w:lang w:eastAsia="cs-CZ"/>
        </w:rPr>
        <w:t xml:space="preserve">spasticitě </w:t>
      </w:r>
      <w:r w:rsidRPr="00F66376">
        <w:rPr>
          <w:rFonts w:eastAsia="Times New Roman" w:cs="Times New Roman"/>
          <w:szCs w:val="24"/>
          <w:lang w:eastAsia="cs-CZ"/>
        </w:rPr>
        <w:t>(</w:t>
      </w:r>
      <w:proofErr w:type="spellStart"/>
      <w:r w:rsidRPr="00F66376">
        <w:rPr>
          <w:rFonts w:eastAsia="Times New Roman" w:cs="Times New Roman"/>
          <w:szCs w:val="24"/>
          <w:lang w:eastAsia="cs-CZ"/>
        </w:rPr>
        <w:t>Wigram</w:t>
      </w:r>
      <w:proofErr w:type="spellEnd"/>
      <w:r w:rsidR="00AC1CF3" w:rsidRPr="00F66376">
        <w:rPr>
          <w:rFonts w:eastAsia="Times New Roman" w:cs="Times New Roman"/>
          <w:szCs w:val="24"/>
          <w:lang w:eastAsia="cs-CZ"/>
        </w:rPr>
        <w:t xml:space="preserve"> et al.</w:t>
      </w:r>
      <w:r w:rsidRPr="00F66376">
        <w:rPr>
          <w:rFonts w:eastAsia="Times New Roman" w:cs="Times New Roman"/>
          <w:szCs w:val="24"/>
          <w:lang w:eastAsia="cs-CZ"/>
        </w:rPr>
        <w:t xml:space="preserve">, 1997) jako úleva od bolesti a úzkosti. V každém </w:t>
      </w:r>
      <w:r w:rsidR="00F92F18">
        <w:rPr>
          <w:rFonts w:eastAsia="Times New Roman" w:cs="Times New Roman"/>
          <w:szCs w:val="24"/>
          <w:lang w:eastAsia="cs-CZ"/>
        </w:rPr>
        <w:t xml:space="preserve">z těchto </w:t>
      </w:r>
      <w:r w:rsidRPr="00F66376">
        <w:rPr>
          <w:rFonts w:eastAsia="Times New Roman" w:cs="Times New Roman"/>
          <w:szCs w:val="24"/>
          <w:lang w:eastAsia="cs-CZ"/>
        </w:rPr>
        <w:t>případ</w:t>
      </w:r>
      <w:r w:rsidR="00F92F18">
        <w:rPr>
          <w:rFonts w:eastAsia="Times New Roman" w:cs="Times New Roman"/>
          <w:szCs w:val="24"/>
          <w:lang w:eastAsia="cs-CZ"/>
        </w:rPr>
        <w:t>ů byla</w:t>
      </w:r>
      <w:r w:rsidRPr="00F66376">
        <w:rPr>
          <w:rFonts w:eastAsia="Times New Roman" w:cs="Times New Roman"/>
          <w:szCs w:val="24"/>
          <w:lang w:eastAsia="cs-CZ"/>
        </w:rPr>
        <w:t xml:space="preserve"> VAT použita systematicky a cíleně</w:t>
      </w:r>
      <w:r w:rsidR="00675BE6" w:rsidRPr="00F66376">
        <w:rPr>
          <w:rFonts w:eastAsia="Times New Roman" w:cs="Times New Roman"/>
          <w:szCs w:val="24"/>
          <w:lang w:eastAsia="cs-CZ"/>
        </w:rPr>
        <w:t>,</w:t>
      </w:r>
      <w:r w:rsidRPr="00F66376">
        <w:rPr>
          <w:rFonts w:eastAsia="Times New Roman" w:cs="Times New Roman"/>
          <w:szCs w:val="24"/>
          <w:lang w:eastAsia="cs-CZ"/>
        </w:rPr>
        <w:t xml:space="preserve"> tím pádem splnila první kritérium definované Kenneth</w:t>
      </w:r>
      <w:r w:rsidR="00675BE6" w:rsidRPr="00F66376">
        <w:rPr>
          <w:rFonts w:eastAsia="Times New Roman" w:cs="Times New Roman"/>
          <w:szCs w:val="24"/>
          <w:lang w:eastAsia="cs-CZ"/>
        </w:rPr>
        <w:t>em</w:t>
      </w:r>
      <w:r w:rsidRPr="00F66376">
        <w:rPr>
          <w:rFonts w:eastAsia="Times New Roman" w:cs="Times New Roman"/>
          <w:szCs w:val="24"/>
          <w:lang w:eastAsia="cs-CZ"/>
        </w:rPr>
        <w:t xml:space="preserve"> </w:t>
      </w:r>
      <w:proofErr w:type="spellStart"/>
      <w:r w:rsidRPr="00F66376">
        <w:rPr>
          <w:rFonts w:eastAsia="Times New Roman" w:cs="Times New Roman"/>
          <w:szCs w:val="24"/>
          <w:lang w:eastAsia="cs-CZ"/>
        </w:rPr>
        <w:t>Brusciou</w:t>
      </w:r>
      <w:proofErr w:type="spellEnd"/>
      <w:r w:rsidRPr="00F66376">
        <w:rPr>
          <w:rFonts w:eastAsia="Times New Roman" w:cs="Times New Roman"/>
          <w:szCs w:val="24"/>
          <w:lang w:eastAsia="cs-CZ"/>
        </w:rPr>
        <w:t>.</w:t>
      </w:r>
    </w:p>
    <w:p w14:paraId="73C75FBB" w14:textId="2F02C37F" w:rsidR="00E507FD" w:rsidRDefault="00E507FD" w:rsidP="00E507FD">
      <w:pPr>
        <w:ind w:firstLine="708"/>
        <w:rPr>
          <w:rFonts w:eastAsia="Times New Roman" w:cs="Times New Roman"/>
          <w:szCs w:val="24"/>
          <w:lang w:eastAsia="cs-CZ"/>
        </w:rPr>
      </w:pPr>
      <w:proofErr w:type="spellStart"/>
      <w:r w:rsidRPr="0068093C">
        <w:rPr>
          <w:rFonts w:eastAsia="Times New Roman" w:cs="Times New Roman"/>
          <w:szCs w:val="24"/>
          <w:lang w:eastAsia="cs-CZ"/>
        </w:rPr>
        <w:t>Persoons</w:t>
      </w:r>
      <w:proofErr w:type="spellEnd"/>
      <w:r w:rsidRPr="0068093C">
        <w:rPr>
          <w:rFonts w:eastAsia="Times New Roman" w:cs="Times New Roman"/>
          <w:szCs w:val="24"/>
          <w:lang w:eastAsia="cs-CZ"/>
        </w:rPr>
        <w:t xml:space="preserve"> a de </w:t>
      </w:r>
      <w:proofErr w:type="spellStart"/>
      <w:r w:rsidRPr="0068093C">
        <w:rPr>
          <w:rFonts w:eastAsia="Times New Roman" w:cs="Times New Roman"/>
          <w:szCs w:val="24"/>
          <w:lang w:eastAsia="cs-CZ"/>
        </w:rPr>
        <w:t>Backer</w:t>
      </w:r>
      <w:proofErr w:type="spellEnd"/>
      <w:r w:rsidRPr="0068093C">
        <w:rPr>
          <w:rFonts w:eastAsia="Times New Roman" w:cs="Times New Roman"/>
          <w:szCs w:val="24"/>
          <w:lang w:eastAsia="cs-CZ"/>
        </w:rPr>
        <w:t xml:space="preserve"> (1997) </w:t>
      </w:r>
      <w:r w:rsidRPr="00EB66AE">
        <w:rPr>
          <w:rFonts w:eastAsia="Times New Roman" w:cs="Times New Roman"/>
          <w:szCs w:val="24"/>
          <w:lang w:eastAsia="cs-CZ"/>
        </w:rPr>
        <w:t xml:space="preserve">popsali využití VAT před aktivní </w:t>
      </w:r>
      <w:r w:rsidR="00897AEB">
        <w:rPr>
          <w:rFonts w:eastAsia="Times New Roman" w:cs="Times New Roman"/>
          <w:szCs w:val="24"/>
          <w:lang w:eastAsia="cs-CZ"/>
        </w:rPr>
        <w:t>MT</w:t>
      </w:r>
      <w:r w:rsidRPr="00EB66AE">
        <w:rPr>
          <w:rFonts w:eastAsia="Times New Roman" w:cs="Times New Roman"/>
          <w:szCs w:val="24"/>
          <w:lang w:eastAsia="cs-CZ"/>
        </w:rPr>
        <w:t xml:space="preserve">. VAT totiž může být </w:t>
      </w:r>
      <w:r w:rsidRPr="000C63A3">
        <w:t>také použita jako relaxační metoda sama o sobě</w:t>
      </w:r>
      <w:r w:rsidR="00675BE6" w:rsidRPr="000C63A3">
        <w:t>,</w:t>
      </w:r>
      <w:r w:rsidRPr="000C63A3">
        <w:t xml:space="preserve"> </w:t>
      </w:r>
      <w:r w:rsidR="00675BE6" w:rsidRPr="000C63A3">
        <w:t xml:space="preserve">dále </w:t>
      </w:r>
      <w:r w:rsidRPr="00EB66AE">
        <w:t>může být použita jako předúprav</w:t>
      </w:r>
      <w:r w:rsidR="00897AEB">
        <w:t>a a</w:t>
      </w:r>
      <w:r w:rsidRPr="00EB66AE">
        <w:t xml:space="preserve"> příprav</w:t>
      </w:r>
      <w:r w:rsidR="00897AEB">
        <w:t>a</w:t>
      </w:r>
      <w:r w:rsidRPr="00EB66AE">
        <w:t xml:space="preserve"> pro aktivní </w:t>
      </w:r>
      <w:r>
        <w:t>MT</w:t>
      </w:r>
      <w:r w:rsidRPr="00EB66AE">
        <w:t xml:space="preserve"> nebo fyzioterapii (</w:t>
      </w:r>
      <w:proofErr w:type="spellStart"/>
      <w:r w:rsidRPr="00EB66AE">
        <w:t>Wigram</w:t>
      </w:r>
      <w:proofErr w:type="spellEnd"/>
      <w:r w:rsidRPr="00EB66AE">
        <w:t xml:space="preserve"> </w:t>
      </w:r>
      <w:r w:rsidR="00AC1CF3">
        <w:t>et al</w:t>
      </w:r>
      <w:r w:rsidRPr="00EB66AE">
        <w:t xml:space="preserve">., 1997). </w:t>
      </w:r>
      <w:r w:rsidR="007119D7">
        <w:t>Profesoři si v</w:t>
      </w:r>
      <w:r w:rsidRPr="00EB66AE">
        <w:rPr>
          <w:rFonts w:eastAsia="Times New Roman" w:cs="Times New Roman"/>
          <w:szCs w:val="24"/>
          <w:lang w:eastAsia="cs-CZ"/>
        </w:rPr>
        <w:t>šimli zlepšení v interakcích, které zažili se dvěma klienty s autistickým a vícenásobn</w:t>
      </w:r>
      <w:r w:rsidR="00221B6B">
        <w:rPr>
          <w:rFonts w:eastAsia="Times New Roman" w:cs="Times New Roman"/>
          <w:szCs w:val="24"/>
          <w:lang w:eastAsia="cs-CZ"/>
        </w:rPr>
        <w:t>ým</w:t>
      </w:r>
      <w:r w:rsidRPr="00EB66AE">
        <w:rPr>
          <w:rFonts w:eastAsia="Times New Roman" w:cs="Times New Roman"/>
          <w:szCs w:val="24"/>
          <w:lang w:eastAsia="cs-CZ"/>
        </w:rPr>
        <w:t xml:space="preserve"> postižením</w:t>
      </w:r>
      <w:r w:rsidR="00221B6B">
        <w:rPr>
          <w:rFonts w:eastAsia="Times New Roman" w:cs="Times New Roman"/>
          <w:szCs w:val="24"/>
          <w:lang w:eastAsia="cs-CZ"/>
        </w:rPr>
        <w:t xml:space="preserve"> běhe</w:t>
      </w:r>
      <w:r w:rsidRPr="00EB66AE">
        <w:rPr>
          <w:rFonts w:eastAsia="Times New Roman" w:cs="Times New Roman"/>
          <w:szCs w:val="24"/>
          <w:lang w:eastAsia="cs-CZ"/>
        </w:rPr>
        <w:t>m</w:t>
      </w:r>
      <w:r>
        <w:rPr>
          <w:rFonts w:eastAsia="Times New Roman" w:cs="Times New Roman"/>
          <w:szCs w:val="24"/>
          <w:lang w:eastAsia="cs-CZ"/>
        </w:rPr>
        <w:t xml:space="preserve"> </w:t>
      </w:r>
      <w:r>
        <w:t>ortopedagogické muzikoterapie</w:t>
      </w:r>
      <w:r>
        <w:rPr>
          <w:rStyle w:val="Znakapoznpodarou"/>
        </w:rPr>
        <w:footnoteReference w:id="2"/>
      </w:r>
      <w:r w:rsidRPr="00EB66AE">
        <w:rPr>
          <w:rFonts w:eastAsia="Times New Roman" w:cs="Times New Roman"/>
          <w:szCs w:val="24"/>
          <w:lang w:eastAsia="cs-CZ"/>
        </w:rPr>
        <w:t xml:space="preserve">, která </w:t>
      </w:r>
      <w:r>
        <w:rPr>
          <w:rFonts w:eastAsia="Times New Roman" w:cs="Times New Roman"/>
          <w:szCs w:val="24"/>
          <w:lang w:eastAsia="cs-CZ"/>
        </w:rPr>
        <w:t>následovala. </w:t>
      </w:r>
      <w:r w:rsidR="00221B6B">
        <w:rPr>
          <w:rFonts w:eastAsia="Times New Roman" w:cs="Times New Roman"/>
          <w:szCs w:val="24"/>
          <w:lang w:eastAsia="cs-CZ"/>
        </w:rPr>
        <w:t>Tyto interakce p</w:t>
      </w:r>
      <w:r>
        <w:rPr>
          <w:rFonts w:eastAsia="Times New Roman" w:cs="Times New Roman"/>
          <w:szCs w:val="24"/>
          <w:lang w:eastAsia="cs-CZ"/>
        </w:rPr>
        <w:t>otvrzuj</w:t>
      </w:r>
      <w:r w:rsidR="00221B6B">
        <w:rPr>
          <w:rFonts w:eastAsia="Times New Roman" w:cs="Times New Roman"/>
          <w:szCs w:val="24"/>
          <w:lang w:eastAsia="cs-CZ"/>
        </w:rPr>
        <w:t>í</w:t>
      </w:r>
      <w:r>
        <w:rPr>
          <w:rFonts w:eastAsia="Times New Roman" w:cs="Times New Roman"/>
          <w:szCs w:val="24"/>
          <w:lang w:eastAsia="cs-CZ"/>
        </w:rPr>
        <w:t xml:space="preserve">, že VAT </w:t>
      </w:r>
      <w:r w:rsidR="008B0FBC">
        <w:rPr>
          <w:rFonts w:eastAsia="Times New Roman" w:cs="Times New Roman"/>
          <w:szCs w:val="24"/>
          <w:lang w:eastAsia="cs-CZ"/>
        </w:rPr>
        <w:t xml:space="preserve">zdaleka </w:t>
      </w:r>
      <w:r w:rsidRPr="00EB66AE">
        <w:rPr>
          <w:rFonts w:eastAsia="Times New Roman" w:cs="Times New Roman"/>
          <w:szCs w:val="24"/>
          <w:lang w:eastAsia="cs-CZ"/>
        </w:rPr>
        <w:t xml:space="preserve">není izolačním zážitkem. Je to proces, který </w:t>
      </w:r>
      <w:r w:rsidR="00221B6B">
        <w:rPr>
          <w:rFonts w:eastAsia="Times New Roman" w:cs="Times New Roman"/>
          <w:szCs w:val="24"/>
          <w:lang w:eastAsia="cs-CZ"/>
        </w:rPr>
        <w:t>podporuje</w:t>
      </w:r>
      <w:r w:rsidRPr="00EB66AE">
        <w:rPr>
          <w:rFonts w:eastAsia="Times New Roman" w:cs="Times New Roman"/>
          <w:szCs w:val="24"/>
          <w:lang w:eastAsia="cs-CZ"/>
        </w:rPr>
        <w:t xml:space="preserve"> terapeutický vztah. Z toho vyplývá</w:t>
      </w:r>
      <w:r w:rsidR="008B0FBC">
        <w:rPr>
          <w:rFonts w:eastAsia="Times New Roman" w:cs="Times New Roman"/>
          <w:szCs w:val="24"/>
          <w:lang w:eastAsia="cs-CZ"/>
        </w:rPr>
        <w:t>,</w:t>
      </w:r>
      <w:r w:rsidRPr="00EB66AE">
        <w:rPr>
          <w:rFonts w:eastAsia="Times New Roman" w:cs="Times New Roman"/>
          <w:szCs w:val="24"/>
          <w:lang w:eastAsia="cs-CZ"/>
        </w:rPr>
        <w:t xml:space="preserve"> </w:t>
      </w:r>
      <w:r w:rsidR="008B0FBC">
        <w:rPr>
          <w:rFonts w:eastAsia="Times New Roman" w:cs="Times New Roman"/>
          <w:szCs w:val="24"/>
          <w:lang w:eastAsia="cs-CZ"/>
        </w:rPr>
        <w:t xml:space="preserve">že je </w:t>
      </w:r>
      <w:r w:rsidRPr="00EB66AE">
        <w:rPr>
          <w:rFonts w:eastAsia="Times New Roman" w:cs="Times New Roman"/>
          <w:szCs w:val="24"/>
          <w:lang w:eastAsia="cs-CZ"/>
        </w:rPr>
        <w:t>dodržen</w:t>
      </w:r>
      <w:r w:rsidR="008B0FBC">
        <w:rPr>
          <w:rFonts w:eastAsia="Times New Roman" w:cs="Times New Roman"/>
          <w:szCs w:val="24"/>
          <w:lang w:eastAsia="cs-CZ"/>
        </w:rPr>
        <w:t xml:space="preserve">o i </w:t>
      </w:r>
      <w:r w:rsidRPr="00EB66AE">
        <w:rPr>
          <w:rFonts w:eastAsia="Times New Roman" w:cs="Times New Roman"/>
          <w:szCs w:val="24"/>
          <w:lang w:eastAsia="cs-CZ"/>
        </w:rPr>
        <w:t xml:space="preserve">druhé </w:t>
      </w:r>
      <w:r w:rsidRPr="00BC2147">
        <w:rPr>
          <w:rFonts w:eastAsia="Times New Roman" w:cs="Times New Roman"/>
          <w:szCs w:val="24"/>
          <w:lang w:eastAsia="cs-CZ"/>
        </w:rPr>
        <w:t>kritéri</w:t>
      </w:r>
      <w:r w:rsidR="008B0FBC">
        <w:rPr>
          <w:rFonts w:eastAsia="Times New Roman" w:cs="Times New Roman"/>
          <w:szCs w:val="24"/>
          <w:lang w:eastAsia="cs-CZ"/>
        </w:rPr>
        <w:t>um</w:t>
      </w:r>
      <w:r w:rsidRPr="00BC2147">
        <w:rPr>
          <w:rFonts w:eastAsia="Times New Roman" w:cs="Times New Roman"/>
          <w:szCs w:val="24"/>
          <w:lang w:eastAsia="cs-CZ"/>
        </w:rPr>
        <w:t xml:space="preserve"> </w:t>
      </w:r>
      <w:r w:rsidR="00675BE6" w:rsidRPr="00BC2147">
        <w:rPr>
          <w:rFonts w:eastAsia="Times New Roman" w:cs="Times New Roman"/>
          <w:szCs w:val="24"/>
          <w:lang w:eastAsia="cs-CZ"/>
        </w:rPr>
        <w:t xml:space="preserve">Kennetha </w:t>
      </w:r>
      <w:proofErr w:type="spellStart"/>
      <w:r w:rsidR="00675BE6" w:rsidRPr="00BC2147">
        <w:rPr>
          <w:rFonts w:eastAsia="Times New Roman" w:cs="Times New Roman"/>
          <w:szCs w:val="24"/>
          <w:lang w:eastAsia="cs-CZ"/>
        </w:rPr>
        <w:t>Brusci</w:t>
      </w:r>
      <w:r w:rsidR="00C73C2E" w:rsidRPr="00BC2147">
        <w:rPr>
          <w:rFonts w:eastAsia="Times New Roman" w:cs="Times New Roman"/>
          <w:szCs w:val="24"/>
          <w:lang w:eastAsia="cs-CZ"/>
        </w:rPr>
        <w:t>i</w:t>
      </w:r>
      <w:proofErr w:type="spellEnd"/>
      <w:r w:rsidR="00BC2147" w:rsidRPr="00BC2147">
        <w:rPr>
          <w:rFonts w:eastAsia="Times New Roman" w:cs="Times New Roman"/>
          <w:szCs w:val="24"/>
          <w:lang w:eastAsia="cs-CZ"/>
        </w:rPr>
        <w:t>.</w:t>
      </w:r>
    </w:p>
    <w:p w14:paraId="42B0755B" w14:textId="242C9DEC" w:rsidR="00E507FD" w:rsidRDefault="00E507FD" w:rsidP="00E507FD">
      <w:pPr>
        <w:shd w:val="clear" w:color="auto" w:fill="FFFFFF"/>
        <w:spacing w:after="0"/>
        <w:ind w:firstLine="708"/>
        <w:rPr>
          <w:rFonts w:eastAsia="Times New Roman" w:cs="Times New Roman"/>
          <w:szCs w:val="24"/>
          <w:lang w:eastAsia="cs-CZ"/>
        </w:rPr>
      </w:pPr>
      <w:r w:rsidRPr="001D6D31">
        <w:rPr>
          <w:rFonts w:eastAsia="Times New Roman" w:cs="Times New Roman"/>
          <w:szCs w:val="24"/>
          <w:lang w:eastAsia="cs-CZ"/>
        </w:rPr>
        <w:t xml:space="preserve">Samotný hudební zážitek neboli „muzikální </w:t>
      </w:r>
      <w:r w:rsidRPr="00447A1B">
        <w:rPr>
          <w:rFonts w:eastAsia="Times New Roman" w:cs="Times New Roman"/>
          <w:szCs w:val="24"/>
          <w:lang w:eastAsia="cs-CZ"/>
        </w:rPr>
        <w:t>zkušenost</w:t>
      </w:r>
      <w:r w:rsidR="001344FC">
        <w:rPr>
          <w:rFonts w:eastAsia="Times New Roman" w:cs="Times New Roman"/>
          <w:szCs w:val="24"/>
          <w:lang w:eastAsia="cs-CZ"/>
        </w:rPr>
        <w:t>“</w:t>
      </w:r>
      <w:r w:rsidRPr="00447A1B">
        <w:rPr>
          <w:rFonts w:eastAsia="Times New Roman" w:cs="Times New Roman"/>
          <w:szCs w:val="24"/>
          <w:lang w:eastAsia="cs-CZ"/>
        </w:rPr>
        <w:t xml:space="preserve"> je </w:t>
      </w:r>
      <w:r w:rsidRPr="001D6D31">
        <w:rPr>
          <w:rFonts w:eastAsia="Times New Roman" w:cs="Times New Roman"/>
          <w:szCs w:val="24"/>
          <w:lang w:eastAsia="cs-CZ"/>
        </w:rPr>
        <w:t xml:space="preserve">všeobjímající pojem, který podle definice zahrnuje jak </w:t>
      </w:r>
      <w:r w:rsidR="00FD370F" w:rsidRPr="001D6D31">
        <w:rPr>
          <w:rFonts w:eastAsia="Times New Roman" w:cs="Times New Roman"/>
          <w:szCs w:val="24"/>
          <w:lang w:eastAsia="cs-CZ"/>
        </w:rPr>
        <w:t xml:space="preserve">aktivní </w:t>
      </w:r>
      <w:r w:rsidR="001344FC">
        <w:rPr>
          <w:rFonts w:eastAsia="Times New Roman" w:cs="Times New Roman"/>
          <w:szCs w:val="24"/>
          <w:lang w:eastAsia="cs-CZ"/>
        </w:rPr>
        <w:t>zážitek z hudby (</w:t>
      </w:r>
      <w:r w:rsidR="00FD370F" w:rsidRPr="000C63A3">
        <w:rPr>
          <w:rFonts w:eastAsia="Times New Roman" w:cs="Times New Roman"/>
          <w:szCs w:val="24"/>
          <w:lang w:eastAsia="cs-CZ"/>
        </w:rPr>
        <w:t>hraní</w:t>
      </w:r>
      <w:r w:rsidR="001344FC">
        <w:rPr>
          <w:rFonts w:eastAsia="Times New Roman" w:cs="Times New Roman"/>
          <w:szCs w:val="24"/>
          <w:lang w:eastAsia="cs-CZ"/>
        </w:rPr>
        <w:t>)</w:t>
      </w:r>
      <w:r w:rsidRPr="00C90FBA">
        <w:rPr>
          <w:rFonts w:eastAsia="Times New Roman" w:cs="Times New Roman"/>
          <w:szCs w:val="24"/>
          <w:lang w:eastAsia="cs-CZ"/>
        </w:rPr>
        <w:t xml:space="preserve">, </w:t>
      </w:r>
      <w:r w:rsidRPr="001D6D31">
        <w:rPr>
          <w:rFonts w:eastAsia="Times New Roman" w:cs="Times New Roman"/>
          <w:szCs w:val="24"/>
          <w:lang w:eastAsia="cs-CZ"/>
        </w:rPr>
        <w:t xml:space="preserve">tak </w:t>
      </w:r>
      <w:r w:rsidR="00FD370F">
        <w:rPr>
          <w:rFonts w:eastAsia="Times New Roman" w:cs="Times New Roman"/>
          <w:szCs w:val="24"/>
          <w:lang w:eastAsia="cs-CZ"/>
        </w:rPr>
        <w:t>receptivní</w:t>
      </w:r>
      <w:r w:rsidRPr="001D6D31">
        <w:rPr>
          <w:rFonts w:eastAsia="Times New Roman" w:cs="Times New Roman"/>
          <w:szCs w:val="24"/>
          <w:lang w:eastAsia="cs-CZ"/>
        </w:rPr>
        <w:t xml:space="preserve"> zážitek z</w:t>
      </w:r>
      <w:r w:rsidR="001344FC">
        <w:rPr>
          <w:rFonts w:eastAsia="Times New Roman" w:cs="Times New Roman"/>
          <w:szCs w:val="24"/>
          <w:lang w:eastAsia="cs-CZ"/>
        </w:rPr>
        <w:t> </w:t>
      </w:r>
      <w:r w:rsidRPr="001D6D31">
        <w:rPr>
          <w:rFonts w:eastAsia="Times New Roman" w:cs="Times New Roman"/>
          <w:szCs w:val="24"/>
          <w:lang w:eastAsia="cs-CZ"/>
        </w:rPr>
        <w:t>hudby</w:t>
      </w:r>
      <w:r w:rsidR="001344FC">
        <w:rPr>
          <w:rFonts w:eastAsia="Times New Roman" w:cs="Times New Roman"/>
          <w:szCs w:val="24"/>
          <w:lang w:eastAsia="cs-CZ"/>
        </w:rPr>
        <w:t xml:space="preserve"> (poslech)</w:t>
      </w:r>
      <w:r w:rsidRPr="001D6D31">
        <w:rPr>
          <w:rFonts w:eastAsia="Times New Roman" w:cs="Times New Roman"/>
          <w:szCs w:val="24"/>
          <w:lang w:eastAsia="cs-CZ"/>
        </w:rPr>
        <w:t>.</w:t>
      </w:r>
      <w:r>
        <w:rPr>
          <w:rFonts w:eastAsia="Times New Roman" w:cs="Times New Roman"/>
          <w:szCs w:val="24"/>
          <w:lang w:eastAsia="cs-CZ"/>
        </w:rPr>
        <w:t xml:space="preserve"> </w:t>
      </w:r>
      <w:r w:rsidRPr="001D6D31">
        <w:rPr>
          <w:rFonts w:eastAsia="Times New Roman" w:cs="Times New Roman"/>
          <w:szCs w:val="24"/>
          <w:lang w:eastAsia="cs-CZ"/>
        </w:rPr>
        <w:t xml:space="preserve">Je zřejmé, že VAT nabízí zážitek z poslechu. </w:t>
      </w:r>
      <w:r w:rsidRPr="00633B9B">
        <w:rPr>
          <w:rFonts w:eastAsia="Times New Roman" w:cs="Times New Roman"/>
          <w:szCs w:val="24"/>
          <w:lang w:eastAsia="cs-CZ"/>
        </w:rPr>
        <w:t>Uplatňuje základní princip, že nízké frekvence mají relaxační účin</w:t>
      </w:r>
      <w:r w:rsidR="00FD370F">
        <w:rPr>
          <w:rFonts w:eastAsia="Times New Roman" w:cs="Times New Roman"/>
          <w:szCs w:val="24"/>
          <w:lang w:eastAsia="cs-CZ"/>
        </w:rPr>
        <w:t>e</w:t>
      </w:r>
      <w:r w:rsidRPr="00633B9B">
        <w:rPr>
          <w:rFonts w:eastAsia="Times New Roman" w:cs="Times New Roman"/>
          <w:szCs w:val="24"/>
          <w:lang w:eastAsia="cs-CZ"/>
        </w:rPr>
        <w:t>k</w:t>
      </w:r>
      <w:r w:rsidR="006A50F8">
        <w:rPr>
          <w:rFonts w:eastAsia="Times New Roman" w:cs="Times New Roman"/>
          <w:szCs w:val="24"/>
          <w:lang w:eastAsia="cs-CZ"/>
        </w:rPr>
        <w:t>,</w:t>
      </w:r>
      <w:r w:rsidRPr="00633B9B">
        <w:rPr>
          <w:rFonts w:eastAsia="Times New Roman" w:cs="Times New Roman"/>
          <w:szCs w:val="24"/>
          <w:lang w:eastAsia="cs-CZ"/>
        </w:rPr>
        <w:t xml:space="preserve"> a to systematicky v kontextu terapeutického vztahu. </w:t>
      </w:r>
      <w:r w:rsidRPr="001D6D31">
        <w:rPr>
          <w:rFonts w:eastAsia="Times New Roman" w:cs="Times New Roman"/>
          <w:szCs w:val="24"/>
          <w:lang w:eastAsia="cs-CZ"/>
        </w:rPr>
        <w:t>Tímto způsob</w:t>
      </w:r>
      <w:r>
        <w:rPr>
          <w:rFonts w:eastAsia="Times New Roman" w:cs="Times New Roman"/>
          <w:szCs w:val="24"/>
          <w:lang w:eastAsia="cs-CZ"/>
        </w:rPr>
        <w:t>em VAT</w:t>
      </w:r>
      <w:r w:rsidRPr="001D6D31">
        <w:rPr>
          <w:rFonts w:eastAsia="Times New Roman" w:cs="Times New Roman"/>
          <w:szCs w:val="24"/>
          <w:lang w:eastAsia="cs-CZ"/>
        </w:rPr>
        <w:t xml:space="preserve"> dodržuje </w:t>
      </w:r>
      <w:r w:rsidR="001344FC">
        <w:rPr>
          <w:rFonts w:eastAsia="Times New Roman" w:cs="Times New Roman"/>
          <w:szCs w:val="24"/>
          <w:lang w:eastAsia="cs-CZ"/>
        </w:rPr>
        <w:t>i třetí</w:t>
      </w:r>
      <w:r w:rsidRPr="001D6D31">
        <w:rPr>
          <w:rFonts w:eastAsia="Times New Roman" w:cs="Times New Roman"/>
          <w:szCs w:val="24"/>
          <w:lang w:eastAsia="cs-CZ"/>
        </w:rPr>
        <w:t xml:space="preserve"> z kritérií definice</w:t>
      </w:r>
      <w:r>
        <w:rPr>
          <w:rFonts w:eastAsia="Times New Roman" w:cs="Times New Roman"/>
          <w:szCs w:val="24"/>
          <w:lang w:eastAsia="cs-CZ"/>
        </w:rPr>
        <w:t xml:space="preserve"> Kennet</w:t>
      </w:r>
      <w:r w:rsidR="00BC2147">
        <w:rPr>
          <w:rFonts w:eastAsia="Times New Roman" w:cs="Times New Roman"/>
          <w:szCs w:val="24"/>
          <w:lang w:eastAsia="cs-CZ"/>
        </w:rPr>
        <w:t>ha</w:t>
      </w:r>
      <w:r w:rsidRPr="00C90FBA">
        <w:rPr>
          <w:rFonts w:eastAsia="Times New Roman" w:cs="Times New Roman"/>
          <w:color w:val="FF33CC"/>
          <w:szCs w:val="24"/>
          <w:lang w:eastAsia="cs-CZ"/>
        </w:rPr>
        <w:t xml:space="preserve"> </w:t>
      </w:r>
      <w:proofErr w:type="spellStart"/>
      <w:r>
        <w:rPr>
          <w:rFonts w:eastAsia="Times New Roman" w:cs="Times New Roman"/>
          <w:szCs w:val="24"/>
          <w:lang w:eastAsia="cs-CZ"/>
        </w:rPr>
        <w:t>Brusci</w:t>
      </w:r>
      <w:r w:rsidR="00BC2147">
        <w:rPr>
          <w:rFonts w:eastAsia="Times New Roman" w:cs="Times New Roman"/>
          <w:szCs w:val="24"/>
          <w:lang w:eastAsia="cs-CZ"/>
        </w:rPr>
        <w:t>i</w:t>
      </w:r>
      <w:proofErr w:type="spellEnd"/>
      <w:r w:rsidR="00BC2147">
        <w:rPr>
          <w:rFonts w:eastAsia="Times New Roman" w:cs="Times New Roman"/>
          <w:szCs w:val="24"/>
          <w:lang w:eastAsia="cs-CZ"/>
        </w:rPr>
        <w:t>,</w:t>
      </w:r>
      <w:r w:rsidRPr="00C90FBA">
        <w:rPr>
          <w:rFonts w:eastAsia="Times New Roman" w:cs="Times New Roman"/>
          <w:color w:val="FF33CC"/>
          <w:szCs w:val="24"/>
          <w:lang w:eastAsia="cs-CZ"/>
        </w:rPr>
        <w:t xml:space="preserve"> </w:t>
      </w:r>
      <w:r>
        <w:rPr>
          <w:rFonts w:eastAsia="Times New Roman" w:cs="Times New Roman"/>
          <w:szCs w:val="24"/>
          <w:lang w:eastAsia="cs-CZ"/>
        </w:rPr>
        <w:t xml:space="preserve">a tak </w:t>
      </w:r>
      <w:r w:rsidR="00031E30">
        <w:rPr>
          <w:rFonts w:eastAsia="Times New Roman" w:cs="Times New Roman"/>
          <w:szCs w:val="24"/>
          <w:lang w:eastAsia="cs-CZ"/>
        </w:rPr>
        <w:t>lze</w:t>
      </w:r>
      <w:r>
        <w:rPr>
          <w:rFonts w:eastAsia="Times New Roman" w:cs="Times New Roman"/>
          <w:szCs w:val="24"/>
          <w:lang w:eastAsia="cs-CZ"/>
        </w:rPr>
        <w:t xml:space="preserve"> </w:t>
      </w:r>
      <w:r w:rsidR="000C63A3">
        <w:rPr>
          <w:rFonts w:eastAsia="Times New Roman" w:cs="Times New Roman"/>
          <w:szCs w:val="24"/>
          <w:lang w:eastAsia="cs-CZ"/>
        </w:rPr>
        <w:t>dle něj</w:t>
      </w:r>
      <w:r>
        <w:rPr>
          <w:rFonts w:eastAsia="Times New Roman" w:cs="Times New Roman"/>
          <w:szCs w:val="24"/>
          <w:lang w:eastAsia="cs-CZ"/>
        </w:rPr>
        <w:t xml:space="preserve"> VAT </w:t>
      </w:r>
      <w:r w:rsidR="00031E30">
        <w:rPr>
          <w:rFonts w:eastAsia="Times New Roman" w:cs="Times New Roman"/>
          <w:szCs w:val="24"/>
          <w:lang w:eastAsia="cs-CZ"/>
        </w:rPr>
        <w:lastRenderedPageBreak/>
        <w:t>považovat za</w:t>
      </w:r>
      <w:r w:rsidRPr="001D6D31">
        <w:rPr>
          <w:rFonts w:eastAsia="Times New Roman" w:cs="Times New Roman"/>
          <w:szCs w:val="24"/>
          <w:lang w:eastAsia="cs-CZ"/>
        </w:rPr>
        <w:t xml:space="preserve"> </w:t>
      </w:r>
      <w:r>
        <w:rPr>
          <w:rFonts w:eastAsia="Times New Roman" w:cs="Times New Roman"/>
          <w:szCs w:val="24"/>
          <w:lang w:eastAsia="cs-CZ"/>
        </w:rPr>
        <w:t>MT (</w:t>
      </w:r>
      <w:proofErr w:type="spellStart"/>
      <w:r>
        <w:rPr>
          <w:rFonts w:eastAsia="Times New Roman" w:cs="Times New Roman"/>
          <w:szCs w:val="24"/>
          <w:lang w:eastAsia="cs-CZ"/>
        </w:rPr>
        <w:t>Hooper</w:t>
      </w:r>
      <w:proofErr w:type="spellEnd"/>
      <w:r>
        <w:rPr>
          <w:rFonts w:eastAsia="Times New Roman" w:cs="Times New Roman"/>
          <w:szCs w:val="24"/>
          <w:lang w:eastAsia="cs-CZ"/>
        </w:rPr>
        <w:t xml:space="preserve">, 2002). Právě </w:t>
      </w:r>
      <w:r w:rsidRPr="0052055D">
        <w:rPr>
          <w:rFonts w:eastAsia="Times New Roman" w:cs="Times New Roman"/>
          <w:szCs w:val="24"/>
          <w:lang w:eastAsia="cs-CZ"/>
        </w:rPr>
        <w:t>proto je na místě</w:t>
      </w:r>
      <w:r w:rsidR="00A27A2A" w:rsidRPr="0052055D">
        <w:rPr>
          <w:rFonts w:eastAsia="Times New Roman" w:cs="Times New Roman"/>
          <w:szCs w:val="24"/>
          <w:lang w:eastAsia="cs-CZ"/>
        </w:rPr>
        <w:t>,</w:t>
      </w:r>
      <w:r w:rsidRPr="0052055D">
        <w:rPr>
          <w:rFonts w:eastAsia="Times New Roman" w:cs="Times New Roman"/>
          <w:szCs w:val="24"/>
          <w:lang w:eastAsia="cs-CZ"/>
        </w:rPr>
        <w:t xml:space="preserve"> abychom </w:t>
      </w:r>
      <w:r w:rsidR="006A50F8">
        <w:rPr>
          <w:rFonts w:eastAsia="Times New Roman" w:cs="Times New Roman"/>
          <w:szCs w:val="24"/>
          <w:lang w:eastAsia="cs-CZ"/>
        </w:rPr>
        <w:t>se seznámili</w:t>
      </w:r>
      <w:r>
        <w:rPr>
          <w:rFonts w:eastAsia="Times New Roman" w:cs="Times New Roman"/>
          <w:szCs w:val="24"/>
          <w:lang w:eastAsia="cs-CZ"/>
        </w:rPr>
        <w:t xml:space="preserve"> i </w:t>
      </w:r>
      <w:r w:rsidR="006A50F8">
        <w:rPr>
          <w:rFonts w:eastAsia="Times New Roman" w:cs="Times New Roman"/>
          <w:szCs w:val="24"/>
          <w:lang w:eastAsia="cs-CZ"/>
        </w:rPr>
        <w:t xml:space="preserve">se </w:t>
      </w:r>
      <w:r>
        <w:rPr>
          <w:rFonts w:eastAsia="Times New Roman" w:cs="Times New Roman"/>
          <w:szCs w:val="24"/>
          <w:lang w:eastAsia="cs-CZ"/>
        </w:rPr>
        <w:t>základní</w:t>
      </w:r>
      <w:r w:rsidR="006A50F8">
        <w:rPr>
          <w:rFonts w:eastAsia="Times New Roman" w:cs="Times New Roman"/>
          <w:szCs w:val="24"/>
          <w:lang w:eastAsia="cs-CZ"/>
        </w:rPr>
        <w:t>mi</w:t>
      </w:r>
      <w:r>
        <w:rPr>
          <w:rFonts w:eastAsia="Times New Roman" w:cs="Times New Roman"/>
          <w:szCs w:val="24"/>
          <w:lang w:eastAsia="cs-CZ"/>
        </w:rPr>
        <w:t xml:space="preserve"> informace</w:t>
      </w:r>
      <w:r w:rsidR="006A50F8">
        <w:rPr>
          <w:rFonts w:eastAsia="Times New Roman" w:cs="Times New Roman"/>
          <w:szCs w:val="24"/>
          <w:lang w:eastAsia="cs-CZ"/>
        </w:rPr>
        <w:t>mi</w:t>
      </w:r>
      <w:r>
        <w:rPr>
          <w:rFonts w:eastAsia="Times New Roman" w:cs="Times New Roman"/>
          <w:szCs w:val="24"/>
          <w:lang w:eastAsia="cs-CZ"/>
        </w:rPr>
        <w:t xml:space="preserve"> o MT.</w:t>
      </w:r>
      <w:r w:rsidR="00C73C2E">
        <w:rPr>
          <w:rFonts w:eastAsia="Times New Roman" w:cs="Times New Roman"/>
          <w:szCs w:val="24"/>
          <w:lang w:eastAsia="cs-CZ"/>
        </w:rPr>
        <w:t xml:space="preserve"> </w:t>
      </w:r>
    </w:p>
    <w:p w14:paraId="48F609A7" w14:textId="77777777" w:rsidR="00E507FD" w:rsidRDefault="00E507FD" w:rsidP="00651203">
      <w:pPr>
        <w:ind w:firstLine="576"/>
      </w:pPr>
    </w:p>
    <w:p w14:paraId="2B041506" w14:textId="0DAEA46E" w:rsidR="00DB1C30" w:rsidRPr="005F34FA" w:rsidRDefault="00BF6BFD" w:rsidP="00651203">
      <w:pPr>
        <w:pStyle w:val="Nadpis2"/>
        <w:rPr>
          <w:shd w:val="clear" w:color="auto" w:fill="FFFFFF"/>
        </w:rPr>
      </w:pPr>
      <w:bookmarkStart w:id="4" w:name="_Toc40728909"/>
      <w:r>
        <w:rPr>
          <w:shd w:val="clear" w:color="auto" w:fill="FFFFFF"/>
        </w:rPr>
        <w:t>K</w:t>
      </w:r>
      <w:r w:rsidR="00F131D4">
        <w:rPr>
          <w:shd w:val="clear" w:color="auto" w:fill="FFFFFF"/>
        </w:rPr>
        <w:t>lasifikace</w:t>
      </w:r>
      <w:r w:rsidR="005F34FA">
        <w:rPr>
          <w:shd w:val="clear" w:color="auto" w:fill="FFFFFF"/>
        </w:rPr>
        <w:t xml:space="preserve"> </w:t>
      </w:r>
      <w:r w:rsidR="00F131D4">
        <w:rPr>
          <w:shd w:val="clear" w:color="auto" w:fill="FFFFFF"/>
        </w:rPr>
        <w:t>přístupů</w:t>
      </w:r>
      <w:r>
        <w:rPr>
          <w:shd w:val="clear" w:color="auto" w:fill="FFFFFF"/>
        </w:rPr>
        <w:t xml:space="preserve"> a obory</w:t>
      </w:r>
      <w:r w:rsidR="00F6198D">
        <w:rPr>
          <w:shd w:val="clear" w:color="auto" w:fill="FFFFFF"/>
        </w:rPr>
        <w:t xml:space="preserve"> související</w:t>
      </w:r>
      <w:r>
        <w:rPr>
          <w:shd w:val="clear" w:color="auto" w:fill="FFFFFF"/>
        </w:rPr>
        <w:t xml:space="preserve"> s</w:t>
      </w:r>
      <w:r w:rsidR="00F131D4">
        <w:rPr>
          <w:shd w:val="clear" w:color="auto" w:fill="FFFFFF"/>
        </w:rPr>
        <w:t xml:space="preserve"> </w:t>
      </w:r>
      <w:r w:rsidR="005F34FA">
        <w:rPr>
          <w:shd w:val="clear" w:color="auto" w:fill="FFFFFF"/>
        </w:rPr>
        <w:t>muzikoterapi</w:t>
      </w:r>
      <w:r>
        <w:rPr>
          <w:shd w:val="clear" w:color="auto" w:fill="FFFFFF"/>
        </w:rPr>
        <w:t>í</w:t>
      </w:r>
      <w:bookmarkEnd w:id="4"/>
      <w:r>
        <w:rPr>
          <w:shd w:val="clear" w:color="auto" w:fill="FFFFFF"/>
        </w:rPr>
        <w:t xml:space="preserve"> </w:t>
      </w:r>
    </w:p>
    <w:p w14:paraId="50F6E8A3" w14:textId="3CA2FA42" w:rsidR="00650D9F" w:rsidRPr="00BF6BFD" w:rsidRDefault="00BF6BFD" w:rsidP="00B21A47">
      <w:pPr>
        <w:ind w:firstLine="576"/>
        <w:rPr>
          <w:rFonts w:eastAsiaTheme="majorEastAsia" w:cstheme="majorBidi"/>
          <w:i/>
          <w:iCs/>
          <w:color w:val="385623" w:themeColor="accent6" w:themeShade="80"/>
        </w:rPr>
      </w:pPr>
      <w:r>
        <w:rPr>
          <w:rFonts w:cs="Times New Roman"/>
          <w:szCs w:val="20"/>
          <w:shd w:val="clear" w:color="auto" w:fill="FFFFFF"/>
        </w:rPr>
        <w:t>V</w:t>
      </w:r>
      <w:r w:rsidR="008C3086">
        <w:rPr>
          <w:rFonts w:cs="Times New Roman"/>
          <w:szCs w:val="20"/>
          <w:shd w:val="clear" w:color="auto" w:fill="FFFFFF"/>
        </w:rPr>
        <w:t xml:space="preserve"> jednotlivých</w:t>
      </w:r>
      <w:r>
        <w:rPr>
          <w:rFonts w:cs="Times New Roman"/>
          <w:szCs w:val="20"/>
          <w:shd w:val="clear" w:color="auto" w:fill="FFFFFF"/>
        </w:rPr>
        <w:t xml:space="preserve"> terapiích rozlišujeme různé terapeutické formy, ji</w:t>
      </w:r>
      <w:r w:rsidR="005F34FA" w:rsidRPr="00FF0F25">
        <w:rPr>
          <w:rFonts w:cs="Times New Roman"/>
          <w:szCs w:val="20"/>
          <w:shd w:val="clear" w:color="auto" w:fill="FFFFFF"/>
        </w:rPr>
        <w:t>nak to</w:t>
      </w:r>
      <w:r w:rsidR="005F34FA">
        <w:rPr>
          <w:rFonts w:cs="Times New Roman"/>
          <w:szCs w:val="20"/>
          <w:shd w:val="clear" w:color="auto" w:fill="FFFFFF"/>
        </w:rPr>
        <w:t>mu</w:t>
      </w:r>
      <w:r w:rsidR="005F34FA" w:rsidRPr="00FF0F25">
        <w:rPr>
          <w:rFonts w:cs="Times New Roman"/>
          <w:szCs w:val="20"/>
          <w:shd w:val="clear" w:color="auto" w:fill="FFFFFF"/>
        </w:rPr>
        <w:t xml:space="preserve"> není ani u </w:t>
      </w:r>
      <w:r w:rsidR="00DC5B57">
        <w:rPr>
          <w:rFonts w:cs="Times New Roman"/>
          <w:szCs w:val="20"/>
          <w:shd w:val="clear" w:color="auto" w:fill="FFFFFF"/>
        </w:rPr>
        <w:t>MT</w:t>
      </w:r>
      <w:r w:rsidR="005F34FA" w:rsidRPr="00FF0F25">
        <w:rPr>
          <w:rFonts w:cs="Times New Roman"/>
          <w:szCs w:val="20"/>
          <w:shd w:val="clear" w:color="auto" w:fill="FFFFFF"/>
        </w:rPr>
        <w:t xml:space="preserve">. </w:t>
      </w:r>
      <w:r w:rsidR="00DC5B57">
        <w:rPr>
          <w:rFonts w:cs="Times New Roman"/>
          <w:szCs w:val="20"/>
          <w:shd w:val="clear" w:color="auto" w:fill="FFFFFF"/>
        </w:rPr>
        <w:t>MT</w:t>
      </w:r>
      <w:r w:rsidR="00650D9F">
        <w:rPr>
          <w:rFonts w:cs="Times New Roman"/>
          <w:szCs w:val="20"/>
          <w:shd w:val="clear" w:color="auto" w:fill="FFFFFF"/>
        </w:rPr>
        <w:t xml:space="preserve"> </w:t>
      </w:r>
      <w:r w:rsidR="008C3086">
        <w:rPr>
          <w:rFonts w:cs="Times New Roman"/>
          <w:szCs w:val="20"/>
          <w:shd w:val="clear" w:color="auto" w:fill="FFFFFF"/>
        </w:rPr>
        <w:t>lze</w:t>
      </w:r>
      <w:r w:rsidR="00650D9F">
        <w:rPr>
          <w:rFonts w:cs="Times New Roman"/>
          <w:szCs w:val="20"/>
          <w:shd w:val="clear" w:color="auto" w:fill="FFFFFF"/>
        </w:rPr>
        <w:t xml:space="preserve"> </w:t>
      </w:r>
      <w:r w:rsidR="00173293">
        <w:rPr>
          <w:rFonts w:cs="Times New Roman"/>
          <w:szCs w:val="20"/>
          <w:shd w:val="clear" w:color="auto" w:fill="FFFFFF"/>
        </w:rPr>
        <w:t xml:space="preserve">rozdělit </w:t>
      </w:r>
      <w:r w:rsidR="008C3086">
        <w:rPr>
          <w:rFonts w:cs="Times New Roman"/>
          <w:szCs w:val="20"/>
          <w:shd w:val="clear" w:color="auto" w:fill="FFFFFF"/>
        </w:rPr>
        <w:t>dle</w:t>
      </w:r>
      <w:r w:rsidR="00173293">
        <w:rPr>
          <w:rFonts w:cs="Times New Roman"/>
          <w:szCs w:val="20"/>
          <w:shd w:val="clear" w:color="auto" w:fill="FFFFFF"/>
        </w:rPr>
        <w:t> různých hledisek</w:t>
      </w:r>
      <w:r w:rsidR="008C3086">
        <w:rPr>
          <w:rFonts w:cs="Times New Roman"/>
          <w:szCs w:val="20"/>
          <w:shd w:val="clear" w:color="auto" w:fill="FFFFFF"/>
        </w:rPr>
        <w:t>:</w:t>
      </w:r>
      <w:r w:rsidR="00173293">
        <w:rPr>
          <w:rFonts w:cs="Times New Roman"/>
          <w:szCs w:val="20"/>
          <w:shd w:val="clear" w:color="auto" w:fill="FFFFFF"/>
        </w:rPr>
        <w:t xml:space="preserve"> </w:t>
      </w:r>
    </w:p>
    <w:p w14:paraId="17319669" w14:textId="7AA0E7B0" w:rsidR="00650D9F" w:rsidRPr="00BF6BFD" w:rsidRDefault="001D1AA2" w:rsidP="00BF6BFD">
      <w:pPr>
        <w:pStyle w:val="Odstavecseseznamem"/>
        <w:numPr>
          <w:ilvl w:val="0"/>
          <w:numId w:val="17"/>
        </w:numPr>
        <w:rPr>
          <w:rFonts w:cs="Times New Roman"/>
          <w:szCs w:val="20"/>
          <w:shd w:val="clear" w:color="auto" w:fill="FFFFFF"/>
        </w:rPr>
      </w:pPr>
      <w:r>
        <w:rPr>
          <w:rFonts w:cs="Times New Roman"/>
          <w:szCs w:val="20"/>
          <w:shd w:val="clear" w:color="auto" w:fill="FFFFFF"/>
        </w:rPr>
        <w:t>Linka (1997) uvádí d</w:t>
      </w:r>
      <w:r w:rsidR="00650D9F" w:rsidRPr="0010393E">
        <w:rPr>
          <w:rFonts w:cs="Times New Roman"/>
          <w:szCs w:val="20"/>
          <w:shd w:val="clear" w:color="auto" w:fill="FFFFFF"/>
        </w:rPr>
        <w:t xml:space="preserve">ělení </w:t>
      </w:r>
      <w:r w:rsidR="00181804">
        <w:rPr>
          <w:rFonts w:cs="Times New Roman"/>
          <w:szCs w:val="20"/>
          <w:shd w:val="clear" w:color="auto" w:fill="FFFFFF"/>
        </w:rPr>
        <w:t xml:space="preserve">MT </w:t>
      </w:r>
      <w:r w:rsidR="00650D9F" w:rsidRPr="0010393E">
        <w:rPr>
          <w:rFonts w:cs="Times New Roman"/>
          <w:szCs w:val="20"/>
          <w:shd w:val="clear" w:color="auto" w:fill="FFFFFF"/>
        </w:rPr>
        <w:t>podle počtu klientů</w:t>
      </w:r>
      <w:r w:rsidR="00610454" w:rsidRPr="0010393E">
        <w:rPr>
          <w:rFonts w:cs="Times New Roman"/>
          <w:szCs w:val="20"/>
          <w:shd w:val="clear" w:color="auto" w:fill="FFFFFF"/>
        </w:rPr>
        <w:t>,</w:t>
      </w:r>
      <w:r w:rsidR="00650D9F" w:rsidRPr="0010393E">
        <w:rPr>
          <w:rFonts w:cs="Times New Roman"/>
          <w:szCs w:val="20"/>
          <w:shd w:val="clear" w:color="auto" w:fill="FFFFFF"/>
        </w:rPr>
        <w:t xml:space="preserve"> a to na individuální, </w:t>
      </w:r>
      <w:r w:rsidR="00664C52" w:rsidRPr="0010393E">
        <w:rPr>
          <w:rFonts w:cs="Times New Roman"/>
          <w:szCs w:val="20"/>
          <w:shd w:val="clear" w:color="auto" w:fill="FFFFFF"/>
        </w:rPr>
        <w:t>skupinovou</w:t>
      </w:r>
      <w:r w:rsidR="00BA235C">
        <w:rPr>
          <w:rFonts w:cs="Times New Roman"/>
          <w:szCs w:val="20"/>
          <w:shd w:val="clear" w:color="auto" w:fill="FFFFFF"/>
        </w:rPr>
        <w:t xml:space="preserve"> a komunitní</w:t>
      </w:r>
      <w:r w:rsidR="00115102">
        <w:rPr>
          <w:rFonts w:cs="Times New Roman"/>
          <w:szCs w:val="20"/>
          <w:shd w:val="clear" w:color="auto" w:fill="FFFFFF"/>
        </w:rPr>
        <w:t>.</w:t>
      </w:r>
    </w:p>
    <w:p w14:paraId="1BF86820" w14:textId="77777777" w:rsidR="00650D9F" w:rsidRDefault="00650D9F" w:rsidP="00650D9F">
      <w:pPr>
        <w:pStyle w:val="Odstavecseseznamem"/>
        <w:numPr>
          <w:ilvl w:val="0"/>
          <w:numId w:val="12"/>
        </w:numPr>
        <w:rPr>
          <w:rFonts w:cs="Times New Roman"/>
          <w:szCs w:val="20"/>
          <w:shd w:val="clear" w:color="auto" w:fill="FFFFFF"/>
        </w:rPr>
      </w:pPr>
      <w:r>
        <w:rPr>
          <w:rFonts w:cs="Times New Roman"/>
          <w:szCs w:val="20"/>
          <w:shd w:val="clear" w:color="auto" w:fill="FFFFFF"/>
        </w:rPr>
        <w:t>Individuální:</w:t>
      </w:r>
    </w:p>
    <w:p w14:paraId="441C929E" w14:textId="3DEEDFA2" w:rsidR="00650D9F" w:rsidRDefault="00650D9F" w:rsidP="00650D9F">
      <w:pPr>
        <w:pStyle w:val="Odstavecseseznamem"/>
        <w:numPr>
          <w:ilvl w:val="0"/>
          <w:numId w:val="13"/>
        </w:numPr>
        <w:rPr>
          <w:rFonts w:cs="Times New Roman"/>
          <w:szCs w:val="20"/>
          <w:shd w:val="clear" w:color="auto" w:fill="FFFFFF"/>
        </w:rPr>
      </w:pPr>
      <w:r>
        <w:rPr>
          <w:rFonts w:cs="Times New Roman"/>
          <w:szCs w:val="20"/>
          <w:shd w:val="clear" w:color="auto" w:fill="FFFFFF"/>
        </w:rPr>
        <w:t>Pracuje se pouze s jedním klientem.</w:t>
      </w:r>
    </w:p>
    <w:p w14:paraId="4FA1A8C9" w14:textId="713D08B1" w:rsidR="00650D9F" w:rsidRDefault="00181804" w:rsidP="00650D9F">
      <w:pPr>
        <w:pStyle w:val="Odstavecseseznamem"/>
        <w:numPr>
          <w:ilvl w:val="0"/>
          <w:numId w:val="13"/>
        </w:numPr>
        <w:rPr>
          <w:rFonts w:cs="Times New Roman"/>
          <w:szCs w:val="20"/>
          <w:shd w:val="clear" w:color="auto" w:fill="FFFFFF"/>
        </w:rPr>
      </w:pPr>
      <w:r>
        <w:rPr>
          <w:rFonts w:cs="Times New Roman"/>
          <w:szCs w:val="20"/>
          <w:shd w:val="clear" w:color="auto" w:fill="FFFFFF"/>
        </w:rPr>
        <w:t>Tato terapie je určena p</w:t>
      </w:r>
      <w:r w:rsidR="00650D9F">
        <w:rPr>
          <w:rFonts w:cs="Times New Roman"/>
          <w:szCs w:val="20"/>
          <w:shd w:val="clear" w:color="auto" w:fill="FFFFFF"/>
        </w:rPr>
        <w:t>ro klienty vyžadující individuální přístup</w:t>
      </w:r>
      <w:r w:rsidR="00BA235C">
        <w:rPr>
          <w:rFonts w:cs="Times New Roman"/>
          <w:szCs w:val="20"/>
          <w:shd w:val="clear" w:color="auto" w:fill="FFFFFF"/>
        </w:rPr>
        <w:t xml:space="preserve"> </w:t>
      </w:r>
      <w:r>
        <w:rPr>
          <w:rFonts w:cs="Times New Roman"/>
          <w:szCs w:val="20"/>
          <w:shd w:val="clear" w:color="auto" w:fill="FFFFFF"/>
        </w:rPr>
        <w:t>(</w:t>
      </w:r>
      <w:r w:rsidR="00BA235C">
        <w:rPr>
          <w:rFonts w:cs="Times New Roman"/>
          <w:szCs w:val="20"/>
          <w:shd w:val="clear" w:color="auto" w:fill="FFFFFF"/>
        </w:rPr>
        <w:t>např. osob</w:t>
      </w:r>
      <w:r>
        <w:rPr>
          <w:rFonts w:cs="Times New Roman"/>
          <w:szCs w:val="20"/>
          <w:shd w:val="clear" w:color="auto" w:fill="FFFFFF"/>
        </w:rPr>
        <w:t>y</w:t>
      </w:r>
      <w:r w:rsidR="00BA235C">
        <w:rPr>
          <w:rFonts w:cs="Times New Roman"/>
          <w:szCs w:val="20"/>
          <w:shd w:val="clear" w:color="auto" w:fill="FFFFFF"/>
        </w:rPr>
        <w:t xml:space="preserve"> s těžkými poruchami interakce</w:t>
      </w:r>
      <w:r>
        <w:rPr>
          <w:rFonts w:cs="Times New Roman"/>
          <w:szCs w:val="20"/>
          <w:shd w:val="clear" w:color="auto" w:fill="FFFFFF"/>
        </w:rPr>
        <w:t xml:space="preserve"> nebo</w:t>
      </w:r>
      <w:r w:rsidR="00BA235C">
        <w:rPr>
          <w:rFonts w:cs="Times New Roman"/>
          <w:szCs w:val="20"/>
          <w:shd w:val="clear" w:color="auto" w:fill="FFFFFF"/>
        </w:rPr>
        <w:t xml:space="preserve"> při práci </w:t>
      </w:r>
      <w:r>
        <w:rPr>
          <w:rFonts w:cs="Times New Roman"/>
          <w:szCs w:val="20"/>
          <w:shd w:val="clear" w:color="auto" w:fill="FFFFFF"/>
        </w:rPr>
        <w:t>s</w:t>
      </w:r>
      <w:r w:rsidR="00BA235C">
        <w:rPr>
          <w:rFonts w:cs="Times New Roman"/>
          <w:szCs w:val="20"/>
          <w:shd w:val="clear" w:color="auto" w:fill="FFFFFF"/>
        </w:rPr>
        <w:t xml:space="preserve"> příliš intimní</w:t>
      </w:r>
      <w:r>
        <w:rPr>
          <w:rFonts w:cs="Times New Roman"/>
          <w:szCs w:val="20"/>
          <w:shd w:val="clear" w:color="auto" w:fill="FFFFFF"/>
        </w:rPr>
        <w:t>mi</w:t>
      </w:r>
      <w:r w:rsidR="00BA235C">
        <w:rPr>
          <w:rFonts w:cs="Times New Roman"/>
          <w:szCs w:val="20"/>
          <w:shd w:val="clear" w:color="auto" w:fill="FFFFFF"/>
        </w:rPr>
        <w:t xml:space="preserve"> témat</w:t>
      </w:r>
      <w:r>
        <w:rPr>
          <w:rFonts w:cs="Times New Roman"/>
          <w:szCs w:val="20"/>
          <w:shd w:val="clear" w:color="auto" w:fill="FFFFFF"/>
        </w:rPr>
        <w:t>y</w:t>
      </w:r>
      <w:r w:rsidR="00BA235C">
        <w:rPr>
          <w:rFonts w:cs="Times New Roman"/>
          <w:szCs w:val="20"/>
          <w:shd w:val="clear" w:color="auto" w:fill="FFFFFF"/>
        </w:rPr>
        <w:t xml:space="preserve"> apod.</w:t>
      </w:r>
      <w:r>
        <w:rPr>
          <w:rFonts w:cs="Times New Roman"/>
          <w:szCs w:val="20"/>
          <w:shd w:val="clear" w:color="auto" w:fill="FFFFFF"/>
        </w:rPr>
        <w:t>).</w:t>
      </w:r>
    </w:p>
    <w:p w14:paraId="4207B539" w14:textId="78753F1B" w:rsidR="00650D9F" w:rsidRDefault="00650D9F" w:rsidP="00650D9F">
      <w:pPr>
        <w:pStyle w:val="Odstavecseseznamem"/>
        <w:numPr>
          <w:ilvl w:val="0"/>
          <w:numId w:val="13"/>
        </w:numPr>
        <w:rPr>
          <w:rFonts w:cs="Times New Roman"/>
          <w:szCs w:val="20"/>
          <w:shd w:val="clear" w:color="auto" w:fill="FFFFFF"/>
        </w:rPr>
      </w:pPr>
      <w:r>
        <w:rPr>
          <w:rFonts w:cs="Times New Roman"/>
          <w:szCs w:val="20"/>
          <w:shd w:val="clear" w:color="auto" w:fill="FFFFFF"/>
        </w:rPr>
        <w:t xml:space="preserve">Je možné ji </w:t>
      </w:r>
      <w:r w:rsidR="00664C52">
        <w:rPr>
          <w:rFonts w:cs="Times New Roman"/>
          <w:szCs w:val="20"/>
          <w:shd w:val="clear" w:color="auto" w:fill="FFFFFF"/>
        </w:rPr>
        <w:t xml:space="preserve">dále </w:t>
      </w:r>
      <w:r>
        <w:rPr>
          <w:rFonts w:cs="Times New Roman"/>
          <w:szCs w:val="20"/>
          <w:shd w:val="clear" w:color="auto" w:fill="FFFFFF"/>
        </w:rPr>
        <w:t>propojovat s</w:t>
      </w:r>
      <w:r w:rsidR="00181804">
        <w:rPr>
          <w:rFonts w:cs="Times New Roman"/>
          <w:szCs w:val="20"/>
          <w:shd w:val="clear" w:color="auto" w:fill="FFFFFF"/>
        </w:rPr>
        <w:t>e</w:t>
      </w:r>
      <w:r>
        <w:rPr>
          <w:rFonts w:cs="Times New Roman"/>
          <w:szCs w:val="20"/>
          <w:shd w:val="clear" w:color="auto" w:fill="FFFFFF"/>
        </w:rPr>
        <w:t xml:space="preserve"> skupinovou</w:t>
      </w:r>
      <w:r w:rsidR="00181804">
        <w:rPr>
          <w:rFonts w:cs="Times New Roman"/>
          <w:szCs w:val="20"/>
          <w:shd w:val="clear" w:color="auto" w:fill="FFFFFF"/>
        </w:rPr>
        <w:t xml:space="preserve"> MT</w:t>
      </w:r>
      <w:r>
        <w:rPr>
          <w:rFonts w:cs="Times New Roman"/>
          <w:szCs w:val="20"/>
          <w:shd w:val="clear" w:color="auto" w:fill="FFFFFF"/>
        </w:rPr>
        <w:t>.</w:t>
      </w:r>
    </w:p>
    <w:p w14:paraId="02EA4006" w14:textId="62653D1F" w:rsidR="00A10280" w:rsidRDefault="00A10280" w:rsidP="00A10280">
      <w:pPr>
        <w:pStyle w:val="Odstavecseseznamem"/>
        <w:numPr>
          <w:ilvl w:val="0"/>
          <w:numId w:val="12"/>
        </w:numPr>
        <w:rPr>
          <w:rFonts w:cs="Times New Roman"/>
          <w:szCs w:val="20"/>
          <w:shd w:val="clear" w:color="auto" w:fill="FFFFFF"/>
        </w:rPr>
      </w:pPr>
      <w:r>
        <w:rPr>
          <w:rFonts w:cs="Times New Roman"/>
          <w:szCs w:val="20"/>
          <w:shd w:val="clear" w:color="auto" w:fill="FFFFFF"/>
        </w:rPr>
        <w:t>Skupinová:</w:t>
      </w:r>
    </w:p>
    <w:p w14:paraId="60E6B357" w14:textId="425C3C72" w:rsidR="00A10280" w:rsidRPr="00BA235C" w:rsidRDefault="00A10280" w:rsidP="00BA235C">
      <w:pPr>
        <w:pStyle w:val="Odstavecseseznamem"/>
        <w:numPr>
          <w:ilvl w:val="0"/>
          <w:numId w:val="13"/>
        </w:numPr>
        <w:rPr>
          <w:rFonts w:cs="Times New Roman"/>
          <w:color w:val="FF0000"/>
          <w:szCs w:val="20"/>
          <w:shd w:val="clear" w:color="auto" w:fill="FFFFFF"/>
        </w:rPr>
      </w:pPr>
      <w:r>
        <w:rPr>
          <w:rFonts w:cs="Times New Roman"/>
          <w:szCs w:val="20"/>
          <w:shd w:val="clear" w:color="auto" w:fill="FFFFFF"/>
        </w:rPr>
        <w:t>Pracuje se se skupinou klie</w:t>
      </w:r>
      <w:r w:rsidR="00925869">
        <w:rPr>
          <w:rFonts w:cs="Times New Roman"/>
          <w:szCs w:val="20"/>
          <w:shd w:val="clear" w:color="auto" w:fill="FFFFFF"/>
        </w:rPr>
        <w:t>ntů</w:t>
      </w:r>
      <w:r w:rsidR="00BA235C">
        <w:rPr>
          <w:rFonts w:cs="Times New Roman"/>
          <w:szCs w:val="20"/>
          <w:shd w:val="clear" w:color="auto" w:fill="FFFFFF"/>
        </w:rPr>
        <w:t xml:space="preserve">, </w:t>
      </w:r>
      <w:r w:rsidR="00181804">
        <w:rPr>
          <w:rFonts w:cs="Times New Roman"/>
          <w:szCs w:val="20"/>
          <w:shd w:val="clear" w:color="auto" w:fill="FFFFFF"/>
        </w:rPr>
        <w:t xml:space="preserve">je </w:t>
      </w:r>
      <w:r w:rsidR="00BA235C">
        <w:rPr>
          <w:rFonts w:cs="Times New Roman"/>
          <w:szCs w:val="20"/>
          <w:shd w:val="clear" w:color="auto" w:fill="FFFFFF"/>
        </w:rPr>
        <w:t>využívá</w:t>
      </w:r>
      <w:r w:rsidR="00181804">
        <w:rPr>
          <w:rFonts w:cs="Times New Roman"/>
          <w:szCs w:val="20"/>
          <w:shd w:val="clear" w:color="auto" w:fill="FFFFFF"/>
        </w:rPr>
        <w:t>na</w:t>
      </w:r>
      <w:r w:rsidR="00BA235C">
        <w:rPr>
          <w:rFonts w:cs="Times New Roman"/>
          <w:szCs w:val="20"/>
          <w:shd w:val="clear" w:color="auto" w:fill="FFFFFF"/>
        </w:rPr>
        <w:t xml:space="preserve"> skupinov</w:t>
      </w:r>
      <w:r w:rsidR="00181804">
        <w:rPr>
          <w:rFonts w:cs="Times New Roman"/>
          <w:szCs w:val="20"/>
          <w:shd w:val="clear" w:color="auto" w:fill="FFFFFF"/>
        </w:rPr>
        <w:t>á</w:t>
      </w:r>
      <w:r w:rsidR="00BA235C">
        <w:rPr>
          <w:rFonts w:cs="Times New Roman"/>
          <w:szCs w:val="20"/>
          <w:shd w:val="clear" w:color="auto" w:fill="FFFFFF"/>
        </w:rPr>
        <w:t xml:space="preserve"> dynamik</w:t>
      </w:r>
      <w:r w:rsidR="00181804">
        <w:rPr>
          <w:rFonts w:cs="Times New Roman"/>
          <w:szCs w:val="20"/>
          <w:shd w:val="clear" w:color="auto" w:fill="FFFFFF"/>
        </w:rPr>
        <w:t>a</w:t>
      </w:r>
      <w:r w:rsidR="00BA235C">
        <w:rPr>
          <w:rFonts w:cs="Times New Roman"/>
          <w:szCs w:val="20"/>
          <w:shd w:val="clear" w:color="auto" w:fill="FFFFFF"/>
        </w:rPr>
        <w:t>, skupinov</w:t>
      </w:r>
      <w:r w:rsidR="00181804">
        <w:rPr>
          <w:rFonts w:cs="Times New Roman"/>
          <w:szCs w:val="20"/>
          <w:shd w:val="clear" w:color="auto" w:fill="FFFFFF"/>
        </w:rPr>
        <w:t>á</w:t>
      </w:r>
      <w:r w:rsidR="00BA235C">
        <w:rPr>
          <w:rFonts w:cs="Times New Roman"/>
          <w:szCs w:val="20"/>
          <w:shd w:val="clear" w:color="auto" w:fill="FFFFFF"/>
        </w:rPr>
        <w:t xml:space="preserve"> kohez</w:t>
      </w:r>
      <w:r w:rsidR="00181804">
        <w:rPr>
          <w:rFonts w:cs="Times New Roman"/>
          <w:szCs w:val="20"/>
          <w:shd w:val="clear" w:color="auto" w:fill="FFFFFF"/>
        </w:rPr>
        <w:t>e</w:t>
      </w:r>
      <w:r w:rsidR="00BA235C">
        <w:rPr>
          <w:rFonts w:cs="Times New Roman"/>
          <w:szCs w:val="20"/>
          <w:shd w:val="clear" w:color="auto" w:fill="FFFFFF"/>
        </w:rPr>
        <w:t xml:space="preserve"> a další účinné faktory typické pro skupinovou terapii</w:t>
      </w:r>
      <w:r w:rsidR="00451A31">
        <w:rPr>
          <w:rFonts w:cs="Times New Roman"/>
          <w:szCs w:val="20"/>
          <w:shd w:val="clear" w:color="auto" w:fill="FFFFFF"/>
        </w:rPr>
        <w:t xml:space="preserve"> (</w:t>
      </w:r>
      <w:proofErr w:type="spellStart"/>
      <w:r w:rsidR="00451A31">
        <w:rPr>
          <w:rFonts w:cs="Times New Roman"/>
          <w:szCs w:val="20"/>
          <w:shd w:val="clear" w:color="auto" w:fill="FFFFFF"/>
        </w:rPr>
        <w:t>Yalom</w:t>
      </w:r>
      <w:proofErr w:type="spellEnd"/>
      <w:r w:rsidR="00451A31">
        <w:rPr>
          <w:rFonts w:cs="Times New Roman"/>
          <w:szCs w:val="20"/>
          <w:shd w:val="clear" w:color="auto" w:fill="FFFFFF"/>
        </w:rPr>
        <w:t>, 1975)</w:t>
      </w:r>
      <w:r w:rsidR="006A5A5A">
        <w:rPr>
          <w:rFonts w:cs="Times New Roman"/>
          <w:szCs w:val="20"/>
          <w:shd w:val="clear" w:color="auto" w:fill="FFFFFF"/>
        </w:rPr>
        <w:t>.</w:t>
      </w:r>
    </w:p>
    <w:p w14:paraId="419B1648" w14:textId="163DEBC5" w:rsidR="00DA10DA" w:rsidRDefault="00DA10DA" w:rsidP="00A10280">
      <w:pPr>
        <w:pStyle w:val="Odstavecseseznamem"/>
        <w:numPr>
          <w:ilvl w:val="0"/>
          <w:numId w:val="13"/>
        </w:numPr>
        <w:rPr>
          <w:rFonts w:cs="Times New Roman"/>
          <w:szCs w:val="20"/>
          <w:shd w:val="clear" w:color="auto" w:fill="FFFFFF"/>
        </w:rPr>
      </w:pPr>
      <w:r>
        <w:rPr>
          <w:rFonts w:cs="Times New Roman"/>
          <w:szCs w:val="20"/>
          <w:shd w:val="clear" w:color="auto" w:fill="FFFFFF"/>
        </w:rPr>
        <w:t xml:space="preserve">Terapeut se věnuje </w:t>
      </w:r>
      <w:r w:rsidR="00610454">
        <w:rPr>
          <w:rFonts w:cs="Times New Roman"/>
          <w:szCs w:val="20"/>
          <w:shd w:val="clear" w:color="auto" w:fill="FFFFFF"/>
        </w:rPr>
        <w:t>8</w:t>
      </w:r>
      <w:r>
        <w:rPr>
          <w:rFonts w:cs="Times New Roman"/>
          <w:szCs w:val="20"/>
          <w:shd w:val="clear" w:color="auto" w:fill="FFFFFF"/>
        </w:rPr>
        <w:t>–2</w:t>
      </w:r>
      <w:r w:rsidR="00610454">
        <w:rPr>
          <w:rFonts w:cs="Times New Roman"/>
          <w:szCs w:val="20"/>
          <w:shd w:val="clear" w:color="auto" w:fill="FFFFFF"/>
        </w:rPr>
        <w:t>0</w:t>
      </w:r>
      <w:r>
        <w:rPr>
          <w:rFonts w:cs="Times New Roman"/>
          <w:szCs w:val="20"/>
          <w:shd w:val="clear" w:color="auto" w:fill="FFFFFF"/>
        </w:rPr>
        <w:t xml:space="preserve"> klientům</w:t>
      </w:r>
      <w:r w:rsidR="00BA235C">
        <w:rPr>
          <w:rFonts w:cs="Times New Roman"/>
          <w:szCs w:val="20"/>
          <w:shd w:val="clear" w:color="auto" w:fill="FFFFFF"/>
        </w:rPr>
        <w:t>, v některých případech (např. při výskytu těžkého stupně speciálních potřeb) je však opodstatněné vytvářet skupiny menší, např. o počtu 4</w:t>
      </w:r>
      <w:r w:rsidR="00181804">
        <w:rPr>
          <w:rFonts w:cs="Times New Roman"/>
          <w:szCs w:val="20"/>
          <w:shd w:val="clear" w:color="auto" w:fill="FFFFFF"/>
        </w:rPr>
        <w:t>–</w:t>
      </w:r>
      <w:r w:rsidR="00BA235C">
        <w:rPr>
          <w:rFonts w:cs="Times New Roman"/>
          <w:szCs w:val="20"/>
          <w:shd w:val="clear" w:color="auto" w:fill="FFFFFF"/>
        </w:rPr>
        <w:t>6 osob.</w:t>
      </w:r>
    </w:p>
    <w:p w14:paraId="10366976" w14:textId="77777777" w:rsidR="00BA235C" w:rsidRPr="00BA235C" w:rsidRDefault="00BA235C" w:rsidP="00BA235C">
      <w:pPr>
        <w:pStyle w:val="Odstavecseseznamem"/>
        <w:numPr>
          <w:ilvl w:val="0"/>
          <w:numId w:val="12"/>
        </w:numPr>
        <w:rPr>
          <w:rFonts w:cs="Times New Roman"/>
          <w:szCs w:val="20"/>
          <w:shd w:val="clear" w:color="auto" w:fill="FFFFFF"/>
        </w:rPr>
      </w:pPr>
      <w:r w:rsidRPr="00BA235C">
        <w:rPr>
          <w:rFonts w:cs="Times New Roman"/>
          <w:szCs w:val="20"/>
          <w:shd w:val="clear" w:color="auto" w:fill="FFFFFF"/>
        </w:rPr>
        <w:t>Komunitní:</w:t>
      </w:r>
    </w:p>
    <w:p w14:paraId="27292C8B" w14:textId="1C3BD1A0" w:rsidR="0080290D" w:rsidRDefault="00BA235C" w:rsidP="0080290D">
      <w:pPr>
        <w:pStyle w:val="Odstavecseseznamem"/>
        <w:numPr>
          <w:ilvl w:val="0"/>
          <w:numId w:val="13"/>
        </w:numPr>
        <w:rPr>
          <w:rFonts w:cs="Times New Roman"/>
          <w:szCs w:val="20"/>
          <w:shd w:val="clear" w:color="auto" w:fill="FFFFFF"/>
        </w:rPr>
      </w:pPr>
      <w:r>
        <w:rPr>
          <w:rFonts w:cs="Times New Roman"/>
          <w:szCs w:val="20"/>
          <w:shd w:val="clear" w:color="auto" w:fill="FFFFFF"/>
        </w:rPr>
        <w:t>Práce s přirozeně existujícími sociálními skupinami (často také v jejich přirozeném prostředí). Komunitní forma terapie je typická např. pro současné inkluzivní třídy v některých zemích</w:t>
      </w:r>
      <w:r w:rsidR="000418C3">
        <w:rPr>
          <w:rFonts w:cs="Times New Roman"/>
          <w:szCs w:val="20"/>
          <w:shd w:val="clear" w:color="auto" w:fill="FFFFFF"/>
        </w:rPr>
        <w:t xml:space="preserve"> (</w:t>
      </w:r>
      <w:proofErr w:type="spellStart"/>
      <w:r w:rsidR="006F00F1">
        <w:rPr>
          <w:rFonts w:cs="Times New Roman"/>
          <w:szCs w:val="20"/>
          <w:shd w:val="clear" w:color="auto" w:fill="FFFFFF"/>
        </w:rPr>
        <w:t>Rickson</w:t>
      </w:r>
      <w:proofErr w:type="spellEnd"/>
      <w:r w:rsidR="006F00F1">
        <w:rPr>
          <w:rFonts w:cs="Times New Roman"/>
          <w:szCs w:val="20"/>
          <w:shd w:val="clear" w:color="auto" w:fill="FFFFFF"/>
        </w:rPr>
        <w:t xml:space="preserve"> et al.</w:t>
      </w:r>
      <w:r w:rsidR="00D7422F">
        <w:rPr>
          <w:rFonts w:cs="Times New Roman"/>
          <w:szCs w:val="20"/>
          <w:shd w:val="clear" w:color="auto" w:fill="FFFFFF"/>
        </w:rPr>
        <w:t>,</w:t>
      </w:r>
      <w:r w:rsidR="006F00F1">
        <w:rPr>
          <w:rFonts w:cs="Times New Roman"/>
          <w:szCs w:val="20"/>
          <w:shd w:val="clear" w:color="auto" w:fill="FFFFFF"/>
        </w:rPr>
        <w:t xml:space="preserve"> 2014)</w:t>
      </w:r>
      <w:r>
        <w:rPr>
          <w:rFonts w:cs="Times New Roman"/>
          <w:szCs w:val="20"/>
          <w:shd w:val="clear" w:color="auto" w:fill="FFFFFF"/>
        </w:rPr>
        <w:t>, ale je aplikována také ve zdravotnictví a v jiných oblastech</w:t>
      </w:r>
      <w:r w:rsidR="006F00F1">
        <w:rPr>
          <w:rFonts w:cs="Times New Roman"/>
          <w:szCs w:val="20"/>
          <w:shd w:val="clear" w:color="auto" w:fill="FFFFFF"/>
        </w:rPr>
        <w:t xml:space="preserve"> (</w:t>
      </w:r>
      <w:proofErr w:type="spellStart"/>
      <w:r w:rsidR="006F00F1">
        <w:rPr>
          <w:rFonts w:cs="Times New Roman"/>
          <w:szCs w:val="20"/>
          <w:shd w:val="clear" w:color="auto" w:fill="FFFFFF"/>
        </w:rPr>
        <w:t>Stige</w:t>
      </w:r>
      <w:proofErr w:type="spellEnd"/>
      <w:r w:rsidR="006F00F1">
        <w:rPr>
          <w:rFonts w:cs="Times New Roman"/>
          <w:szCs w:val="20"/>
          <w:shd w:val="clear" w:color="auto" w:fill="FFFFFF"/>
        </w:rPr>
        <w:t xml:space="preserve"> et al.</w:t>
      </w:r>
      <w:r w:rsidR="00D7422F">
        <w:rPr>
          <w:rFonts w:cs="Times New Roman"/>
          <w:szCs w:val="20"/>
          <w:shd w:val="clear" w:color="auto" w:fill="FFFFFF"/>
        </w:rPr>
        <w:t>,</w:t>
      </w:r>
      <w:r w:rsidR="006F00F1">
        <w:rPr>
          <w:rFonts w:cs="Times New Roman"/>
          <w:szCs w:val="20"/>
          <w:shd w:val="clear" w:color="auto" w:fill="FFFFFF"/>
        </w:rPr>
        <w:t xml:space="preserve"> 2016)</w:t>
      </w:r>
      <w:r>
        <w:rPr>
          <w:rFonts w:cs="Times New Roman"/>
          <w:szCs w:val="20"/>
          <w:shd w:val="clear" w:color="auto" w:fill="FFFFFF"/>
        </w:rPr>
        <w:t>. Na pomezí komunitní muzikoterapie se nachází muzikoterapie rodinná, kterou by však vzhledem k velké šíři možných přístupů, způsobů vedení terapie nebo teoretických koncepcí bylo možné vymezit také jako samostatnou formu terapie.</w:t>
      </w:r>
    </w:p>
    <w:p w14:paraId="3DE5B952" w14:textId="77777777" w:rsidR="0080290D" w:rsidRPr="0080290D" w:rsidRDefault="0080290D" w:rsidP="0080290D">
      <w:pPr>
        <w:rPr>
          <w:rFonts w:cs="Times New Roman"/>
          <w:szCs w:val="20"/>
          <w:shd w:val="clear" w:color="auto" w:fill="FFFFFF"/>
        </w:rPr>
      </w:pPr>
    </w:p>
    <w:p w14:paraId="4E327A5A" w14:textId="3A069D29" w:rsidR="00E869BD" w:rsidRPr="0052055D" w:rsidRDefault="00E869BD" w:rsidP="00E869BD">
      <w:pPr>
        <w:pStyle w:val="Odstavecseseznamem"/>
        <w:numPr>
          <w:ilvl w:val="0"/>
          <w:numId w:val="4"/>
        </w:numPr>
        <w:rPr>
          <w:rFonts w:cs="Times New Roman"/>
          <w:szCs w:val="20"/>
          <w:shd w:val="clear" w:color="auto" w:fill="FFFFFF"/>
        </w:rPr>
      </w:pPr>
      <w:r w:rsidRPr="00E869BD">
        <w:rPr>
          <w:rFonts w:cs="Times New Roman"/>
          <w:szCs w:val="20"/>
          <w:shd w:val="clear" w:color="auto" w:fill="FFFFFF"/>
        </w:rPr>
        <w:t xml:space="preserve">Dělení </w:t>
      </w:r>
      <w:r w:rsidR="00620E59">
        <w:rPr>
          <w:rFonts w:cs="Times New Roman"/>
          <w:szCs w:val="20"/>
          <w:shd w:val="clear" w:color="auto" w:fill="FFFFFF"/>
        </w:rPr>
        <w:t xml:space="preserve">MT </w:t>
      </w:r>
      <w:r w:rsidRPr="00E869BD">
        <w:rPr>
          <w:rFonts w:cs="Times New Roman"/>
          <w:szCs w:val="20"/>
          <w:shd w:val="clear" w:color="auto" w:fill="FFFFFF"/>
        </w:rPr>
        <w:t>podle aktivity klienta</w:t>
      </w:r>
      <w:r>
        <w:rPr>
          <w:rFonts w:cs="Times New Roman"/>
          <w:szCs w:val="20"/>
          <w:shd w:val="clear" w:color="auto" w:fill="FFFFFF"/>
        </w:rPr>
        <w:t xml:space="preserve"> na pasivní, </w:t>
      </w:r>
      <w:r w:rsidRPr="00E869BD">
        <w:rPr>
          <w:rFonts w:cs="Times New Roman"/>
          <w:szCs w:val="20"/>
          <w:shd w:val="clear" w:color="auto" w:fill="FFFFFF"/>
        </w:rPr>
        <w:t>aktivní</w:t>
      </w:r>
      <w:r>
        <w:rPr>
          <w:rFonts w:cs="Times New Roman"/>
          <w:szCs w:val="20"/>
          <w:shd w:val="clear" w:color="auto" w:fill="FFFFFF"/>
        </w:rPr>
        <w:t xml:space="preserve"> a</w:t>
      </w:r>
      <w:r w:rsidRPr="00E869BD">
        <w:rPr>
          <w:rFonts w:cs="Times New Roman"/>
          <w:szCs w:val="20"/>
          <w:shd w:val="clear" w:color="auto" w:fill="FFFFFF"/>
        </w:rPr>
        <w:t xml:space="preserve"> </w:t>
      </w:r>
      <w:r>
        <w:rPr>
          <w:rFonts w:cs="Times New Roman"/>
          <w:szCs w:val="20"/>
          <w:shd w:val="clear" w:color="auto" w:fill="FFFFFF"/>
        </w:rPr>
        <w:t>případně</w:t>
      </w:r>
      <w:r w:rsidRPr="00E869BD">
        <w:rPr>
          <w:rFonts w:cs="Times New Roman"/>
          <w:szCs w:val="20"/>
          <w:shd w:val="clear" w:color="auto" w:fill="FFFFFF"/>
        </w:rPr>
        <w:t xml:space="preserve"> </w:t>
      </w:r>
      <w:r w:rsidRPr="0052055D">
        <w:rPr>
          <w:rFonts w:cs="Times New Roman"/>
          <w:szCs w:val="20"/>
          <w:shd w:val="clear" w:color="auto" w:fill="FFFFFF"/>
        </w:rPr>
        <w:t>kombinovan</w:t>
      </w:r>
      <w:r w:rsidR="00610454" w:rsidRPr="0052055D">
        <w:rPr>
          <w:rFonts w:cs="Times New Roman"/>
          <w:szCs w:val="20"/>
          <w:shd w:val="clear" w:color="auto" w:fill="FFFFFF"/>
        </w:rPr>
        <w:t>ou</w:t>
      </w:r>
      <w:r w:rsidRPr="0052055D">
        <w:rPr>
          <w:rFonts w:cs="Times New Roman"/>
          <w:szCs w:val="20"/>
          <w:shd w:val="clear" w:color="auto" w:fill="FFFFFF"/>
        </w:rPr>
        <w:t>.</w:t>
      </w:r>
    </w:p>
    <w:p w14:paraId="4EE305FF" w14:textId="164B0A8A" w:rsidR="00E869BD" w:rsidRDefault="00EC4A36" w:rsidP="00E869BD">
      <w:pPr>
        <w:pStyle w:val="Odstavecseseznamem"/>
        <w:numPr>
          <w:ilvl w:val="0"/>
          <w:numId w:val="12"/>
        </w:numPr>
        <w:rPr>
          <w:rFonts w:cs="Times New Roman"/>
          <w:szCs w:val="20"/>
          <w:shd w:val="clear" w:color="auto" w:fill="FFFFFF"/>
        </w:rPr>
      </w:pPr>
      <w:r>
        <w:rPr>
          <w:rFonts w:cs="Times New Roman"/>
          <w:szCs w:val="20"/>
          <w:shd w:val="clear" w:color="auto" w:fill="FFFFFF"/>
        </w:rPr>
        <w:t>Receptivní</w:t>
      </w:r>
      <w:r w:rsidR="008232C5">
        <w:rPr>
          <w:rFonts w:cs="Times New Roman"/>
          <w:szCs w:val="20"/>
          <w:shd w:val="clear" w:color="auto" w:fill="FFFFFF"/>
        </w:rPr>
        <w:t xml:space="preserve"> (poslechová)</w:t>
      </w:r>
      <w:r>
        <w:rPr>
          <w:rFonts w:cs="Times New Roman"/>
          <w:szCs w:val="20"/>
          <w:shd w:val="clear" w:color="auto" w:fill="FFFFFF"/>
        </w:rPr>
        <w:t xml:space="preserve">: </w:t>
      </w:r>
    </w:p>
    <w:p w14:paraId="411C7248" w14:textId="723536F0" w:rsidR="001B6E37" w:rsidRPr="001B6E37" w:rsidRDefault="001B6E37" w:rsidP="001B6E37">
      <w:pPr>
        <w:pStyle w:val="Odstavecseseznamem"/>
        <w:numPr>
          <w:ilvl w:val="0"/>
          <w:numId w:val="13"/>
        </w:numPr>
        <w:rPr>
          <w:rFonts w:cs="Times New Roman"/>
          <w:szCs w:val="20"/>
          <w:shd w:val="clear" w:color="auto" w:fill="FFFFFF"/>
        </w:rPr>
      </w:pPr>
      <w:r>
        <w:rPr>
          <w:rFonts w:cs="Times New Roman"/>
          <w:szCs w:val="20"/>
          <w:shd w:val="clear" w:color="auto" w:fill="FFFFFF"/>
        </w:rPr>
        <w:t>Založena na poslechu hudby.</w:t>
      </w:r>
    </w:p>
    <w:p w14:paraId="23FECFDA" w14:textId="337E0428" w:rsidR="001B6E37" w:rsidRDefault="00E869BD" w:rsidP="001B6E37">
      <w:pPr>
        <w:pStyle w:val="Odstavecseseznamem"/>
        <w:numPr>
          <w:ilvl w:val="0"/>
          <w:numId w:val="12"/>
        </w:numPr>
        <w:rPr>
          <w:rFonts w:cs="Times New Roman"/>
          <w:szCs w:val="20"/>
          <w:shd w:val="clear" w:color="auto" w:fill="FFFFFF"/>
        </w:rPr>
      </w:pPr>
      <w:r>
        <w:rPr>
          <w:rFonts w:cs="Times New Roman"/>
          <w:szCs w:val="20"/>
          <w:shd w:val="clear" w:color="auto" w:fill="FFFFFF"/>
        </w:rPr>
        <w:lastRenderedPageBreak/>
        <w:t>Aktivní</w:t>
      </w:r>
      <w:r w:rsidR="00185CB0">
        <w:rPr>
          <w:rFonts w:cs="Times New Roman"/>
          <w:szCs w:val="20"/>
          <w:shd w:val="clear" w:color="auto" w:fill="FFFFFF"/>
        </w:rPr>
        <w:t>:</w:t>
      </w:r>
    </w:p>
    <w:p w14:paraId="04723CDD" w14:textId="5FBF3062" w:rsidR="001B6E37" w:rsidRDefault="001B6E37" w:rsidP="001B6E37">
      <w:pPr>
        <w:pStyle w:val="Odstavecseseznamem"/>
        <w:numPr>
          <w:ilvl w:val="0"/>
          <w:numId w:val="13"/>
        </w:numPr>
        <w:rPr>
          <w:rFonts w:cs="Times New Roman"/>
          <w:szCs w:val="20"/>
          <w:shd w:val="clear" w:color="auto" w:fill="FFFFFF"/>
        </w:rPr>
      </w:pPr>
      <w:r>
        <w:rPr>
          <w:rFonts w:cs="Times New Roman"/>
          <w:szCs w:val="20"/>
          <w:shd w:val="clear" w:color="auto" w:fill="FFFFFF"/>
        </w:rPr>
        <w:t>Klient se aktivně podílí na dění během sezení.</w:t>
      </w:r>
    </w:p>
    <w:p w14:paraId="13D09F6E" w14:textId="0F710C7B" w:rsidR="001B6E37" w:rsidRDefault="001B6E37" w:rsidP="001B6E37">
      <w:pPr>
        <w:pStyle w:val="Odstavecseseznamem"/>
        <w:numPr>
          <w:ilvl w:val="0"/>
          <w:numId w:val="13"/>
        </w:numPr>
        <w:rPr>
          <w:rFonts w:cs="Times New Roman"/>
          <w:szCs w:val="20"/>
          <w:shd w:val="clear" w:color="auto" w:fill="FFFFFF"/>
        </w:rPr>
      </w:pPr>
      <w:r>
        <w:rPr>
          <w:rFonts w:cs="Times New Roman"/>
          <w:szCs w:val="20"/>
          <w:shd w:val="clear" w:color="auto" w:fill="FFFFFF"/>
        </w:rPr>
        <w:t>Zapojit se může zpěvem či hrou na hudební nástroj (Linka, 1997).</w:t>
      </w:r>
    </w:p>
    <w:p w14:paraId="225E786C" w14:textId="78883CE0" w:rsidR="005E7AAF" w:rsidRDefault="002F3668" w:rsidP="002E137F">
      <w:pPr>
        <w:ind w:firstLine="576"/>
        <w:rPr>
          <w:rFonts w:cs="Times New Roman"/>
          <w:szCs w:val="20"/>
          <w:shd w:val="clear" w:color="auto" w:fill="FFFFFF"/>
        </w:rPr>
      </w:pPr>
      <w:r>
        <w:rPr>
          <w:rFonts w:cs="Times New Roman"/>
          <w:szCs w:val="20"/>
          <w:shd w:val="clear" w:color="auto" w:fill="FFFFFF"/>
        </w:rPr>
        <w:t>VAT využívá z hlediska počtu klientů převážně formu individuální, z hlediska kreativní produkce klienta form</w:t>
      </w:r>
      <w:r w:rsidR="002E137F">
        <w:rPr>
          <w:rFonts w:cs="Times New Roman"/>
          <w:szCs w:val="20"/>
          <w:shd w:val="clear" w:color="auto" w:fill="FFFFFF"/>
        </w:rPr>
        <w:t>u</w:t>
      </w:r>
      <w:r>
        <w:rPr>
          <w:rFonts w:cs="Times New Roman"/>
          <w:szCs w:val="20"/>
          <w:shd w:val="clear" w:color="auto" w:fill="FFFFFF"/>
        </w:rPr>
        <w:t xml:space="preserve"> receptivn</w:t>
      </w:r>
      <w:r w:rsidR="00EC4A36">
        <w:rPr>
          <w:rFonts w:cs="Times New Roman"/>
          <w:szCs w:val="20"/>
          <w:shd w:val="clear" w:color="auto" w:fill="FFFFFF"/>
        </w:rPr>
        <w:t>í</w:t>
      </w:r>
      <w:r>
        <w:rPr>
          <w:rFonts w:cs="Times New Roman"/>
          <w:szCs w:val="20"/>
          <w:shd w:val="clear" w:color="auto" w:fill="FFFFFF"/>
        </w:rPr>
        <w:t xml:space="preserve">, která byla aplikována také v </w:t>
      </w:r>
      <w:r w:rsidR="005E5C65">
        <w:rPr>
          <w:rFonts w:cs="Times New Roman"/>
          <w:szCs w:val="20"/>
          <w:shd w:val="clear" w:color="auto" w:fill="FFFFFF"/>
        </w:rPr>
        <w:t>praktické části bakalářské práce</w:t>
      </w:r>
      <w:r w:rsidR="005F34FA">
        <w:rPr>
          <w:rFonts w:cs="Times New Roman"/>
          <w:szCs w:val="20"/>
          <w:shd w:val="clear" w:color="auto" w:fill="FFFFFF"/>
        </w:rPr>
        <w:t>.</w:t>
      </w:r>
    </w:p>
    <w:p w14:paraId="740B3A34" w14:textId="57576C04" w:rsidR="00BB4FD9" w:rsidRPr="00173719" w:rsidRDefault="00BB4FD9" w:rsidP="00F131D4">
      <w:pPr>
        <w:ind w:firstLine="576"/>
        <w:rPr>
          <w:rStyle w:val="Nadpis4Char"/>
          <w:color w:val="FF0000"/>
        </w:rPr>
      </w:pPr>
      <w:r>
        <w:rPr>
          <w:rStyle w:val="Nadpis4Char"/>
        </w:rPr>
        <w:t>Klasifikace</w:t>
      </w:r>
      <w:r w:rsidR="00DF2A85">
        <w:rPr>
          <w:rStyle w:val="Nadpis4Char"/>
        </w:rPr>
        <w:t xml:space="preserve"> přístupů</w:t>
      </w:r>
    </w:p>
    <w:p w14:paraId="6CD613A0" w14:textId="596CD607" w:rsidR="00F131D4" w:rsidRDefault="0065645C" w:rsidP="00F131D4">
      <w:pPr>
        <w:ind w:firstLine="576"/>
      </w:pPr>
      <w:r>
        <w:t>K</w:t>
      </w:r>
      <w:r w:rsidR="00FE483E" w:rsidRPr="00BB4FD9">
        <w:t>lasifikac</w:t>
      </w:r>
      <w:r>
        <w:t>í</w:t>
      </w:r>
      <w:r w:rsidR="00FE483E" w:rsidRPr="00BB4FD9">
        <w:t xml:space="preserve"> přístupů v MT se zabýval</w:t>
      </w:r>
      <w:r w:rsidR="00DF5B45" w:rsidRPr="00BB4FD9">
        <w:t xml:space="preserve"> Kenneth</w:t>
      </w:r>
      <w:r w:rsidR="00FE483E" w:rsidRPr="00BB4FD9">
        <w:t xml:space="preserve"> </w:t>
      </w:r>
      <w:proofErr w:type="spellStart"/>
      <w:r w:rsidR="00F131D4" w:rsidRPr="00BB4FD9">
        <w:t>Bruscia</w:t>
      </w:r>
      <w:proofErr w:type="spellEnd"/>
      <w:r w:rsidR="00FE483E" w:rsidRPr="00BB4FD9">
        <w:t>.</w:t>
      </w:r>
      <w:r w:rsidR="00F131D4">
        <w:t xml:space="preserve"> </w:t>
      </w:r>
      <w:r>
        <w:t>P</w:t>
      </w:r>
      <w:r w:rsidR="00F131D4">
        <w:t>okusil</w:t>
      </w:r>
      <w:r>
        <w:t xml:space="preserve"> se na základě rozsáhlé analýzy muzikoterapeutických přístupů používaných v USA</w:t>
      </w:r>
      <w:r w:rsidR="00F131D4">
        <w:t xml:space="preserve"> zodpovědět, co mají </w:t>
      </w:r>
      <w:r>
        <w:t xml:space="preserve">tyto jednotlivé přístupy </w:t>
      </w:r>
      <w:r w:rsidR="00F131D4">
        <w:t>společnéh</w:t>
      </w:r>
      <w:r w:rsidR="00BA235C">
        <w:t>o.</w:t>
      </w:r>
      <w:r w:rsidR="00F131D4">
        <w:t xml:space="preserve"> K základním podmínkám </w:t>
      </w:r>
      <w:r w:rsidR="00FD2747">
        <w:t>řadí</w:t>
      </w:r>
      <w:r w:rsidR="00F131D4">
        <w:t xml:space="preserve"> systematické intervence, vztah terapeuta a klienta, podporu zdraví klienta</w:t>
      </w:r>
      <w:r w:rsidR="00FD2747">
        <w:t xml:space="preserve"> a</w:t>
      </w:r>
      <w:r w:rsidR="00F131D4">
        <w:t xml:space="preserve"> hudební zkušenosti a vztahy, které se v terapeutickém procesu formují</w:t>
      </w:r>
      <w:r w:rsidR="008149D1">
        <w:t xml:space="preserve">. MT </w:t>
      </w:r>
      <w:r w:rsidR="008F0F86">
        <w:t xml:space="preserve">hodnotil </w:t>
      </w:r>
      <w:r w:rsidR="008149D1">
        <w:t>na základě těchto kritérií</w:t>
      </w:r>
      <w:r w:rsidR="00FD2747">
        <w:t>:</w:t>
      </w:r>
      <w:r w:rsidR="008149D1">
        <w:t xml:space="preserve"> </w:t>
      </w:r>
      <w:r w:rsidR="00896B30">
        <w:t>v</w:t>
      </w:r>
      <w:r w:rsidR="008149D1">
        <w:t>ztah praxe vzhledem k primárním zdravotním potřebám</w:t>
      </w:r>
      <w:r w:rsidR="00B26739">
        <w:t>,</w:t>
      </w:r>
      <w:r w:rsidR="00F131D4">
        <w:t xml:space="preserve"> </w:t>
      </w:r>
      <w:r w:rsidR="008149D1">
        <w:t>klinická nezávislost</w:t>
      </w:r>
      <w:r w:rsidR="00B26739">
        <w:t>,</w:t>
      </w:r>
      <w:r w:rsidR="008149D1">
        <w:t xml:space="preserve"> vztahy mezi klientem, hudbou a terapeutem</w:t>
      </w:r>
      <w:r w:rsidR="00B26739">
        <w:t>,</w:t>
      </w:r>
      <w:r w:rsidR="008149D1">
        <w:t xml:space="preserve"> úrov</w:t>
      </w:r>
      <w:r w:rsidR="00B26739">
        <w:t>eň</w:t>
      </w:r>
      <w:r w:rsidR="008149D1">
        <w:t xml:space="preserve"> hudební zkušenosti</w:t>
      </w:r>
      <w:r w:rsidR="00B26739">
        <w:t>,</w:t>
      </w:r>
      <w:r w:rsidR="008149D1">
        <w:t xml:space="preserve"> </w:t>
      </w:r>
      <w:r w:rsidR="008F0F86">
        <w:t>ucelenost léčby</w:t>
      </w:r>
      <w:r w:rsidR="00B26739">
        <w:t>,</w:t>
      </w:r>
      <w:r w:rsidR="008F0F86">
        <w:t xml:space="preserve"> hloubka terapeutického procesu</w:t>
      </w:r>
      <w:r w:rsidR="00B26739">
        <w:t xml:space="preserve"> a</w:t>
      </w:r>
      <w:r w:rsidR="008F0F86">
        <w:t xml:space="preserve"> hloubka terapeutické</w:t>
      </w:r>
      <w:r w:rsidR="00DF2A85">
        <w:t xml:space="preserve"> změny </w:t>
      </w:r>
      <w:r w:rsidR="000B0048">
        <w:t>(</w:t>
      </w:r>
      <w:r w:rsidR="00DF2A85">
        <w:t>K</w:t>
      </w:r>
      <w:r w:rsidR="00F131D4">
        <w:t xml:space="preserve">antor </w:t>
      </w:r>
      <w:r w:rsidR="00AC1CF3">
        <w:t>et al.,</w:t>
      </w:r>
      <w:r w:rsidR="00F131D4">
        <w:t xml:space="preserve"> 2009)</w:t>
      </w:r>
      <w:r w:rsidR="00D45DF3">
        <w:t>.</w:t>
      </w:r>
      <w:r w:rsidR="008149D1">
        <w:t xml:space="preserve"> </w:t>
      </w:r>
    </w:p>
    <w:p w14:paraId="6BBBD87C" w14:textId="52D632B1" w:rsidR="00F131D4" w:rsidRPr="007F381B" w:rsidRDefault="00F131D4" w:rsidP="00F131D4">
      <w:pPr>
        <w:pStyle w:val="Normlnweb"/>
        <w:shd w:val="clear" w:color="auto" w:fill="FFFFFF"/>
        <w:spacing w:before="0" w:beforeAutospacing="0" w:after="150" w:afterAutospacing="0" w:line="360" w:lineRule="auto"/>
        <w:ind w:firstLine="375"/>
      </w:pPr>
      <w:r w:rsidRPr="007F381B">
        <w:t>Za základní </w:t>
      </w:r>
      <w:r w:rsidRPr="007F381B">
        <w:rPr>
          <w:bCs/>
        </w:rPr>
        <w:t>elementy muzikoterapeutického procesu</w:t>
      </w:r>
      <w:r w:rsidRPr="007F381B">
        <w:t> jsou považováni klient, hudba a terapeut</w:t>
      </w:r>
      <w:r w:rsidR="00006ED1">
        <w:rPr>
          <w:b/>
          <w:bCs/>
        </w:rPr>
        <w:t xml:space="preserve"> </w:t>
      </w:r>
      <w:r w:rsidR="00006ED1">
        <w:t>a</w:t>
      </w:r>
      <w:r w:rsidRPr="007F381B">
        <w:rPr>
          <w:b/>
          <w:bCs/>
        </w:rPr>
        <w:t> </w:t>
      </w:r>
      <w:r w:rsidRPr="007F381B">
        <w:t>p</w:t>
      </w:r>
      <w:r w:rsidR="00006ED1">
        <w:t>řípadně</w:t>
      </w:r>
      <w:r w:rsidRPr="007F381B">
        <w:t xml:space="preserve"> také jiní klienti (</w:t>
      </w:r>
      <w:proofErr w:type="spellStart"/>
      <w:r w:rsidRPr="007F381B">
        <w:t>Bruscia</w:t>
      </w:r>
      <w:proofErr w:type="spellEnd"/>
      <w:r w:rsidRPr="007F381B">
        <w:t xml:space="preserve">, 1991). Interakce mezi těmito elementy vytváří vztahy na </w:t>
      </w:r>
      <w:r w:rsidR="00A47CCA">
        <w:t xml:space="preserve">těchto </w:t>
      </w:r>
      <w:r w:rsidRPr="007F381B">
        <w:t>úrovních:</w:t>
      </w:r>
    </w:p>
    <w:p w14:paraId="206CF486" w14:textId="4A306A57" w:rsidR="00F131D4" w:rsidRDefault="00F131D4" w:rsidP="00F131D4">
      <w:pPr>
        <w:pStyle w:val="Odstavecseseznamem"/>
        <w:numPr>
          <w:ilvl w:val="0"/>
          <w:numId w:val="7"/>
        </w:numPr>
        <w:shd w:val="clear" w:color="auto" w:fill="FFFFFF"/>
        <w:spacing w:before="100" w:beforeAutospacing="1" w:after="100" w:afterAutospacing="1"/>
        <w:rPr>
          <w:rFonts w:cs="Times New Roman"/>
          <w:szCs w:val="24"/>
        </w:rPr>
      </w:pPr>
      <w:r w:rsidRPr="00474F39">
        <w:rPr>
          <w:rFonts w:cs="Times New Roman"/>
          <w:szCs w:val="24"/>
        </w:rPr>
        <w:t>klient–hudba,</w:t>
      </w:r>
    </w:p>
    <w:p w14:paraId="0EED8CAD" w14:textId="5D323278" w:rsidR="00F131D4" w:rsidRDefault="00F131D4" w:rsidP="00F131D4">
      <w:pPr>
        <w:pStyle w:val="Odstavecseseznamem"/>
        <w:numPr>
          <w:ilvl w:val="0"/>
          <w:numId w:val="7"/>
        </w:numPr>
        <w:shd w:val="clear" w:color="auto" w:fill="FFFFFF"/>
        <w:spacing w:before="100" w:beforeAutospacing="1" w:after="100" w:afterAutospacing="1"/>
        <w:rPr>
          <w:rFonts w:cs="Times New Roman"/>
          <w:szCs w:val="24"/>
        </w:rPr>
      </w:pPr>
      <w:r>
        <w:rPr>
          <w:rFonts w:cs="Times New Roman"/>
          <w:szCs w:val="24"/>
        </w:rPr>
        <w:t>klient–terapeut,</w:t>
      </w:r>
    </w:p>
    <w:p w14:paraId="4A3A9413" w14:textId="11B25D77" w:rsidR="00F131D4" w:rsidRPr="00474F39" w:rsidRDefault="00F131D4" w:rsidP="00F131D4">
      <w:pPr>
        <w:pStyle w:val="Odstavecseseznamem"/>
        <w:numPr>
          <w:ilvl w:val="0"/>
          <w:numId w:val="7"/>
        </w:numPr>
        <w:shd w:val="clear" w:color="auto" w:fill="FFFFFF"/>
        <w:spacing w:before="100" w:beforeAutospacing="1" w:after="100" w:afterAutospacing="1"/>
        <w:rPr>
          <w:rFonts w:cs="Times New Roman"/>
          <w:szCs w:val="24"/>
        </w:rPr>
      </w:pPr>
      <w:r>
        <w:rPr>
          <w:rFonts w:cs="Times New Roman"/>
          <w:szCs w:val="24"/>
        </w:rPr>
        <w:t>klient–klient.</w:t>
      </w:r>
    </w:p>
    <w:p w14:paraId="444F84D4" w14:textId="02E432AC" w:rsidR="00F131D4" w:rsidRDefault="00F131D4" w:rsidP="00F131D4">
      <w:pPr>
        <w:shd w:val="clear" w:color="auto" w:fill="FFFFFF"/>
        <w:spacing w:after="150"/>
        <w:ind w:firstLine="375"/>
      </w:pPr>
      <w:r w:rsidRPr="007F381B">
        <w:rPr>
          <w:rFonts w:cs="Times New Roman"/>
          <w:szCs w:val="24"/>
        </w:rPr>
        <w:t>Tyto vztahy jsou dynamické povahy a mají velký význam pro rozvoj terapeutického procesu a dosažení terapeutické změny</w:t>
      </w:r>
      <w:r>
        <w:rPr>
          <w:rFonts w:cs="Times New Roman"/>
          <w:szCs w:val="24"/>
        </w:rPr>
        <w:t xml:space="preserve">. Toto se děje také ve VAT, kdy si klient vytváří vztah s hudbou, ale také s terapeutem, </w:t>
      </w:r>
      <w:r w:rsidR="00273F8A">
        <w:rPr>
          <w:rFonts w:cs="Times New Roman"/>
          <w:szCs w:val="24"/>
        </w:rPr>
        <w:t xml:space="preserve">kdy </w:t>
      </w:r>
      <w:r>
        <w:rPr>
          <w:rFonts w:cs="Times New Roman"/>
          <w:szCs w:val="24"/>
        </w:rPr>
        <w:t>je možné VAT aplikovat např. v psychoterapeutickém procesu (</w:t>
      </w:r>
      <w:proofErr w:type="spellStart"/>
      <w:r w:rsidRPr="006C1C45">
        <w:rPr>
          <w:rFonts w:cs="Times New Roman"/>
          <w:szCs w:val="24"/>
        </w:rPr>
        <w:t>Ahonen</w:t>
      </w:r>
      <w:proofErr w:type="spellEnd"/>
      <w:r w:rsidR="008073D6">
        <w:rPr>
          <w:rFonts w:cs="Times New Roman"/>
          <w:szCs w:val="24"/>
        </w:rPr>
        <w:t xml:space="preserve"> et al</w:t>
      </w:r>
      <w:r w:rsidR="00A47CCA">
        <w:rPr>
          <w:rFonts w:cs="Times New Roman"/>
          <w:szCs w:val="24"/>
        </w:rPr>
        <w:t>.</w:t>
      </w:r>
      <w:r w:rsidRPr="006C1C45">
        <w:rPr>
          <w:rFonts w:cs="Times New Roman"/>
          <w:szCs w:val="24"/>
        </w:rPr>
        <w:t xml:space="preserve">, </w:t>
      </w:r>
      <w:r w:rsidR="006C1C45" w:rsidRPr="006C1C45">
        <w:rPr>
          <w:rFonts w:cs="Times New Roman"/>
          <w:szCs w:val="24"/>
        </w:rPr>
        <w:t>2012)</w:t>
      </w:r>
      <w:r w:rsidR="00296A03">
        <w:rPr>
          <w:rFonts w:cs="Times New Roman"/>
          <w:szCs w:val="24"/>
        </w:rPr>
        <w:t>. P</w:t>
      </w:r>
      <w:r>
        <w:rPr>
          <w:rFonts w:cs="Times New Roman"/>
          <w:szCs w:val="24"/>
        </w:rPr>
        <w:t xml:space="preserve">ouze vztahy na úrovni </w:t>
      </w:r>
      <w:r w:rsidR="00116099">
        <w:rPr>
          <w:rFonts w:cs="Times New Roman"/>
          <w:szCs w:val="24"/>
        </w:rPr>
        <w:t>klient–klient</w:t>
      </w:r>
      <w:r>
        <w:rPr>
          <w:rFonts w:cs="Times New Roman"/>
          <w:szCs w:val="24"/>
        </w:rPr>
        <w:t xml:space="preserve"> není standardně možné vytvářet, protože VAT je aplikována individuálně.</w:t>
      </w:r>
    </w:p>
    <w:p w14:paraId="6C5AD17F" w14:textId="4CD2087C" w:rsidR="00F131D4" w:rsidRDefault="00F131D4" w:rsidP="00F131D4">
      <w:pPr>
        <w:ind w:firstLine="576"/>
      </w:pPr>
      <w:r>
        <w:t xml:space="preserve">Hlavní rozdělení muzikoterapeutických přístupů podle </w:t>
      </w:r>
      <w:r w:rsidR="00DF5B45">
        <w:t>K</w:t>
      </w:r>
      <w:r w:rsidR="00DF5B45" w:rsidRPr="001D6D31">
        <w:rPr>
          <w:rFonts w:eastAsia="Times New Roman" w:cs="Times New Roman"/>
          <w:szCs w:val="24"/>
          <w:lang w:eastAsia="cs-CZ"/>
        </w:rPr>
        <w:t>enne</w:t>
      </w:r>
      <w:r w:rsidR="00BC2147">
        <w:rPr>
          <w:rFonts w:eastAsia="Times New Roman" w:cs="Times New Roman"/>
          <w:szCs w:val="24"/>
          <w:lang w:eastAsia="cs-CZ"/>
        </w:rPr>
        <w:t>tha</w:t>
      </w:r>
      <w:r w:rsidR="00DF5B45" w:rsidRPr="00C47EA1">
        <w:rPr>
          <w:rFonts w:eastAsia="Times New Roman" w:cs="Times New Roman"/>
          <w:color w:val="FF33CC"/>
          <w:szCs w:val="24"/>
          <w:lang w:eastAsia="cs-CZ"/>
        </w:rPr>
        <w:t xml:space="preserve"> </w:t>
      </w:r>
      <w:proofErr w:type="spellStart"/>
      <w:r>
        <w:t>Bruscii</w:t>
      </w:r>
      <w:proofErr w:type="spellEnd"/>
      <w:r>
        <w:t xml:space="preserve"> </w:t>
      </w:r>
      <w:r w:rsidR="00794F55">
        <w:t>souvisí se</w:t>
      </w:r>
      <w:r>
        <w:t xml:space="preserve"> dv</w:t>
      </w:r>
      <w:r w:rsidR="00794F55">
        <w:t>ěma</w:t>
      </w:r>
      <w:r>
        <w:t xml:space="preserve"> prostředky</w:t>
      </w:r>
      <w:r>
        <w:rPr>
          <w:color w:val="FF0000"/>
        </w:rPr>
        <w:t xml:space="preserve"> </w:t>
      </w:r>
      <w:r>
        <w:t xml:space="preserve">podle toho, jak je hudba vnímána v terapeutickém procesu. Jedná se o </w:t>
      </w:r>
      <w:r w:rsidR="00794F55">
        <w:t xml:space="preserve">tyto </w:t>
      </w:r>
      <w:r>
        <w:t>přístup</w:t>
      </w:r>
      <w:r w:rsidR="00794F55">
        <w:t>y:</w:t>
      </w:r>
      <w:r>
        <w:t xml:space="preserve"> </w:t>
      </w:r>
      <w:r w:rsidR="00794F55">
        <w:t>„h</w:t>
      </w:r>
      <w:r>
        <w:t>udba jako terapie</w:t>
      </w:r>
      <w:r w:rsidR="00794F55">
        <w:t>“</w:t>
      </w:r>
      <w:r>
        <w:t xml:space="preserve"> a </w:t>
      </w:r>
      <w:r w:rsidR="00794F55">
        <w:t>„h</w:t>
      </w:r>
      <w:r>
        <w:t>udba v</w:t>
      </w:r>
      <w:r w:rsidR="00794F55">
        <w:t> </w:t>
      </w:r>
      <w:r>
        <w:t>terapii</w:t>
      </w:r>
      <w:r w:rsidR="00794F55">
        <w:t>“</w:t>
      </w:r>
      <w:r>
        <w:t xml:space="preserve">. </w:t>
      </w:r>
    </w:p>
    <w:p w14:paraId="309C558A" w14:textId="77777777" w:rsidR="00377972" w:rsidRDefault="00377972" w:rsidP="00F131D4">
      <w:pPr>
        <w:ind w:firstLine="576"/>
      </w:pPr>
    </w:p>
    <w:p w14:paraId="7323E36E" w14:textId="77777777" w:rsidR="00F131D4" w:rsidRDefault="00F131D4" w:rsidP="0022712F">
      <w:pPr>
        <w:pStyle w:val="Odstavecseseznamem"/>
        <w:numPr>
          <w:ilvl w:val="0"/>
          <w:numId w:val="6"/>
        </w:numPr>
        <w:ind w:left="709"/>
      </w:pPr>
      <w:r>
        <w:lastRenderedPageBreak/>
        <w:t xml:space="preserve">Hudba jako terapie (Music as </w:t>
      </w:r>
      <w:proofErr w:type="spellStart"/>
      <w:r>
        <w:t>Therapy</w:t>
      </w:r>
      <w:proofErr w:type="spellEnd"/>
      <w:r>
        <w:t>):</w:t>
      </w:r>
    </w:p>
    <w:p w14:paraId="42D8DB30" w14:textId="77777777" w:rsidR="00F131D4" w:rsidRDefault="00F131D4" w:rsidP="0022712F">
      <w:pPr>
        <w:pStyle w:val="Odstavecseseznamem"/>
        <w:ind w:left="1296"/>
      </w:pPr>
      <w:r>
        <w:t xml:space="preserve">K dosažení terapeutické změny je prostředkem sama hudba a vztah k hudbě. </w:t>
      </w:r>
    </w:p>
    <w:p w14:paraId="145D8D64" w14:textId="311D648B" w:rsidR="00F131D4" w:rsidRDefault="00F131D4" w:rsidP="0022712F">
      <w:pPr>
        <w:pStyle w:val="Odstavecseseznamem"/>
        <w:ind w:left="1296"/>
      </w:pPr>
      <w:r>
        <w:t xml:space="preserve">Např. </w:t>
      </w:r>
      <w:r w:rsidR="00794F55">
        <w:t>k</w:t>
      </w:r>
      <w:r>
        <w:t xml:space="preserve">reativní muzikoterapie nebo </w:t>
      </w:r>
      <w:r w:rsidRPr="00C272E4">
        <w:t>FMT</w:t>
      </w:r>
      <w:r w:rsidR="00794F55">
        <w:t xml:space="preserve"> </w:t>
      </w:r>
      <w:r>
        <w:t>metoda</w:t>
      </w:r>
      <w:r w:rsidR="00C272E4">
        <w:rPr>
          <w:rStyle w:val="Znakapoznpodarou"/>
        </w:rPr>
        <w:footnoteReference w:id="3"/>
      </w:r>
      <w:r>
        <w:t>.</w:t>
      </w:r>
    </w:p>
    <w:p w14:paraId="29B5813F" w14:textId="77777777" w:rsidR="004B3EA8" w:rsidRDefault="004B3EA8" w:rsidP="0022712F">
      <w:pPr>
        <w:pStyle w:val="Odstavecseseznamem"/>
        <w:ind w:left="1296"/>
      </w:pPr>
    </w:p>
    <w:p w14:paraId="6405FDB5" w14:textId="77777777" w:rsidR="00F131D4" w:rsidRDefault="00F131D4" w:rsidP="0022712F">
      <w:pPr>
        <w:pStyle w:val="Odstavecseseznamem"/>
        <w:numPr>
          <w:ilvl w:val="0"/>
          <w:numId w:val="6"/>
        </w:numPr>
        <w:ind w:left="709"/>
      </w:pPr>
      <w:r>
        <w:t xml:space="preserve">Hudba v terapii (Music in </w:t>
      </w:r>
      <w:proofErr w:type="spellStart"/>
      <w:r>
        <w:t>Therapy</w:t>
      </w:r>
      <w:proofErr w:type="spellEnd"/>
      <w:r>
        <w:t>):</w:t>
      </w:r>
    </w:p>
    <w:p w14:paraId="54E2F46D" w14:textId="4FA6F885" w:rsidR="00F131D4" w:rsidRDefault="00F131D4" w:rsidP="0022712F">
      <w:pPr>
        <w:pStyle w:val="Odstavecseseznamem"/>
        <w:ind w:left="1296"/>
      </w:pPr>
      <w:r>
        <w:t>Zde je v popředí terapeutického procesu vztah mezi terapeutem a klientem, popř. jiný terapeutický prostředek.</w:t>
      </w:r>
    </w:p>
    <w:p w14:paraId="21C7D41D" w14:textId="7B0F9B91" w:rsidR="00F131D4" w:rsidRDefault="00F131D4" w:rsidP="0022712F">
      <w:pPr>
        <w:pStyle w:val="Odstavecseseznamem"/>
        <w:ind w:left="1296"/>
      </w:pPr>
      <w:r>
        <w:t xml:space="preserve">Např. </w:t>
      </w:r>
      <w:r w:rsidR="00794F55">
        <w:t>a</w:t>
      </w:r>
      <w:r>
        <w:t>nalytická muzikoterapie</w:t>
      </w:r>
      <w:r w:rsidR="00474366">
        <w:t>,</w:t>
      </w:r>
      <w:r>
        <w:t xml:space="preserve"> </w:t>
      </w:r>
      <w:r w:rsidR="00794F55">
        <w:t>i</w:t>
      </w:r>
      <w:r>
        <w:t>mprovizační muzikoterapie dospělých nebo VAT</w:t>
      </w:r>
      <w:r w:rsidR="00C1183F">
        <w:t>.</w:t>
      </w:r>
    </w:p>
    <w:p w14:paraId="54B69AE2" w14:textId="0A1E682D" w:rsidR="00474366" w:rsidRDefault="00474366" w:rsidP="00C1183F">
      <w:pPr>
        <w:ind w:firstLine="375"/>
      </w:pPr>
      <w:r>
        <w:t xml:space="preserve">Jak </w:t>
      </w:r>
      <w:r w:rsidR="00794F55">
        <w:t>již bylo</w:t>
      </w:r>
      <w:r>
        <w:t xml:space="preserve"> uvedeno</w:t>
      </w:r>
      <w:r w:rsidR="00794F55">
        <w:t>,</w:t>
      </w:r>
      <w:r>
        <w:t xml:space="preserve"> VAT se řadí k muzikoterapeutickém</w:t>
      </w:r>
      <w:r w:rsidR="00794F55">
        <w:t>u</w:t>
      </w:r>
      <w:r>
        <w:t xml:space="preserve"> přístupu </w:t>
      </w:r>
      <w:r w:rsidR="00794F55">
        <w:t>„h</w:t>
      </w:r>
      <w:r>
        <w:t>udba v</w:t>
      </w:r>
      <w:r w:rsidR="00794F55">
        <w:t> </w:t>
      </w:r>
      <w:r>
        <w:t>terapii</w:t>
      </w:r>
      <w:r w:rsidR="00794F55">
        <w:t>“</w:t>
      </w:r>
      <w:r>
        <w:t xml:space="preserve"> (Music in </w:t>
      </w:r>
      <w:proofErr w:type="spellStart"/>
      <w:r>
        <w:t>Therapy</w:t>
      </w:r>
      <w:proofErr w:type="spellEnd"/>
      <w:r>
        <w:t>)</w:t>
      </w:r>
      <w:r w:rsidR="0042720D">
        <w:t>, j</w:t>
      </w:r>
      <w:r>
        <w:t>elikož</w:t>
      </w:r>
      <w:r w:rsidR="0042720D">
        <w:t xml:space="preserve"> úkolem terapeuta je respektovat individuální potřeby klienta. Hudba má za úkol podporovat vztah mezi terapeutem a klientem</w:t>
      </w:r>
      <w:r w:rsidR="00C1183F">
        <w:t xml:space="preserve"> (Kantor </w:t>
      </w:r>
      <w:r w:rsidR="00AC1CF3">
        <w:t>et al.,</w:t>
      </w:r>
      <w:r w:rsidR="00C1183F">
        <w:t xml:space="preserve"> 2009).</w:t>
      </w:r>
    </w:p>
    <w:p w14:paraId="33DCF8D4" w14:textId="04E76450" w:rsidR="00F131D4" w:rsidRDefault="00DF5B45" w:rsidP="0022712F">
      <w:pPr>
        <w:spacing w:after="150"/>
        <w:ind w:firstLine="375"/>
        <w:rPr>
          <w:rFonts w:eastAsia="Times New Roman" w:cs="Times New Roman"/>
          <w:szCs w:val="24"/>
          <w:lang w:eastAsia="cs-CZ"/>
        </w:rPr>
      </w:pPr>
      <w:r>
        <w:rPr>
          <w:rFonts w:eastAsia="Times New Roman" w:cs="Times New Roman"/>
          <w:szCs w:val="24"/>
          <w:lang w:eastAsia="cs-CZ"/>
        </w:rPr>
        <w:t>K</w:t>
      </w:r>
      <w:r w:rsidRPr="001D6D31">
        <w:rPr>
          <w:rFonts w:eastAsia="Times New Roman" w:cs="Times New Roman"/>
          <w:szCs w:val="24"/>
          <w:lang w:eastAsia="cs-CZ"/>
        </w:rPr>
        <w:t>enneth</w:t>
      </w:r>
      <w:r>
        <w:rPr>
          <w:rFonts w:eastAsia="Times New Roman" w:cs="Times New Roman"/>
          <w:szCs w:val="24"/>
          <w:lang w:eastAsia="cs-CZ"/>
        </w:rPr>
        <w:t xml:space="preserve"> </w:t>
      </w:r>
      <w:proofErr w:type="spellStart"/>
      <w:r w:rsidR="00F131D4" w:rsidRPr="00474F39">
        <w:rPr>
          <w:rFonts w:eastAsia="Times New Roman" w:cs="Times New Roman"/>
          <w:szCs w:val="24"/>
          <w:lang w:eastAsia="cs-CZ"/>
        </w:rPr>
        <w:t>Bruscia</w:t>
      </w:r>
      <w:proofErr w:type="spellEnd"/>
      <w:r w:rsidR="00F131D4" w:rsidRPr="00474F39">
        <w:rPr>
          <w:rFonts w:eastAsia="Times New Roman" w:cs="Times New Roman"/>
          <w:szCs w:val="24"/>
          <w:lang w:eastAsia="cs-CZ"/>
        </w:rPr>
        <w:t xml:space="preserve"> (1998) dále vymezil šest oblastí a čtyři úrovně muzikoterapeutické praxe. Za</w:t>
      </w:r>
      <w:r w:rsidR="0022712F">
        <w:rPr>
          <w:rFonts w:eastAsia="Times New Roman" w:cs="Times New Roman"/>
          <w:szCs w:val="24"/>
          <w:lang w:eastAsia="cs-CZ"/>
        </w:rPr>
        <w:t xml:space="preserve"> o</w:t>
      </w:r>
      <w:r w:rsidR="00F131D4" w:rsidRPr="00474F39">
        <w:rPr>
          <w:rFonts w:eastAsia="Times New Roman" w:cs="Times New Roman"/>
          <w:szCs w:val="24"/>
          <w:lang w:eastAsia="cs-CZ"/>
        </w:rPr>
        <w:t>blasti muzikoterapeutické praxe považuje praktiky:</w:t>
      </w:r>
    </w:p>
    <w:p w14:paraId="3F42AE9D" w14:textId="704D6887" w:rsidR="00F131D4" w:rsidRDefault="00F131D4" w:rsidP="00F131D4">
      <w:pPr>
        <w:pStyle w:val="Odstavecseseznamem"/>
        <w:numPr>
          <w:ilvl w:val="0"/>
          <w:numId w:val="8"/>
        </w:numPr>
        <w:spacing w:after="150"/>
        <w:rPr>
          <w:rFonts w:eastAsia="Times New Roman" w:cs="Times New Roman"/>
          <w:szCs w:val="24"/>
          <w:lang w:eastAsia="cs-CZ"/>
        </w:rPr>
      </w:pPr>
      <w:r w:rsidRPr="00474F39">
        <w:rPr>
          <w:rFonts w:eastAsia="Times New Roman" w:cs="Times New Roman"/>
          <w:szCs w:val="24"/>
          <w:lang w:eastAsia="cs-CZ"/>
        </w:rPr>
        <w:t>Edukační (</w:t>
      </w:r>
      <w:proofErr w:type="spellStart"/>
      <w:r w:rsidRPr="00474F39">
        <w:rPr>
          <w:rFonts w:eastAsia="Times New Roman" w:cs="Times New Roman"/>
          <w:i/>
          <w:iCs/>
          <w:szCs w:val="24"/>
          <w:lang w:eastAsia="cs-CZ"/>
        </w:rPr>
        <w:t>Didactic</w:t>
      </w:r>
      <w:proofErr w:type="spellEnd"/>
      <w:r w:rsidRPr="00474F39">
        <w:rPr>
          <w:rFonts w:eastAsia="Times New Roman" w:cs="Times New Roman"/>
          <w:i/>
          <w:iCs/>
          <w:szCs w:val="24"/>
          <w:lang w:eastAsia="cs-CZ"/>
        </w:rPr>
        <w:t xml:space="preserve"> Area</w:t>
      </w:r>
      <w:r w:rsidRPr="00474F39">
        <w:rPr>
          <w:rFonts w:eastAsia="Times New Roman" w:cs="Times New Roman"/>
          <w:szCs w:val="24"/>
          <w:lang w:eastAsia="cs-CZ"/>
        </w:rPr>
        <w:t>)</w:t>
      </w:r>
      <w:r w:rsidR="00A354C5">
        <w:rPr>
          <w:rFonts w:eastAsia="Times New Roman" w:cs="Times New Roman"/>
          <w:szCs w:val="24"/>
          <w:lang w:eastAsia="cs-CZ"/>
        </w:rPr>
        <w:t>,</w:t>
      </w:r>
    </w:p>
    <w:p w14:paraId="7C318F74" w14:textId="64AFFB73" w:rsidR="00F131D4" w:rsidRPr="00474F39" w:rsidRDefault="00F131D4" w:rsidP="00F131D4">
      <w:pPr>
        <w:pStyle w:val="Odstavecseseznamem"/>
        <w:numPr>
          <w:ilvl w:val="0"/>
          <w:numId w:val="8"/>
        </w:numPr>
        <w:spacing w:after="150"/>
        <w:rPr>
          <w:rFonts w:eastAsia="Times New Roman" w:cs="Times New Roman"/>
          <w:szCs w:val="24"/>
          <w:lang w:eastAsia="cs-CZ"/>
        </w:rPr>
      </w:pPr>
      <w:r w:rsidRPr="00474F39">
        <w:rPr>
          <w:rFonts w:eastAsia="Times New Roman" w:cs="Times New Roman"/>
          <w:szCs w:val="24"/>
          <w:lang w:eastAsia="cs-CZ"/>
        </w:rPr>
        <w:t>Medicínské </w:t>
      </w:r>
      <w:r w:rsidRPr="00474F39">
        <w:rPr>
          <w:rFonts w:eastAsia="Times New Roman" w:cs="Times New Roman"/>
          <w:i/>
          <w:iCs/>
          <w:szCs w:val="24"/>
          <w:lang w:eastAsia="cs-CZ"/>
        </w:rPr>
        <w:t>(Medical Area)</w:t>
      </w:r>
      <w:r w:rsidR="00A354C5">
        <w:rPr>
          <w:rFonts w:eastAsia="Times New Roman" w:cs="Times New Roman"/>
          <w:szCs w:val="24"/>
          <w:lang w:eastAsia="cs-CZ"/>
        </w:rPr>
        <w:t>,</w:t>
      </w:r>
    </w:p>
    <w:p w14:paraId="14594DDA" w14:textId="4E4E6715" w:rsidR="00F131D4" w:rsidRPr="00474F39" w:rsidRDefault="00F131D4" w:rsidP="00F131D4">
      <w:pPr>
        <w:pStyle w:val="Odstavecseseznamem"/>
        <w:numPr>
          <w:ilvl w:val="0"/>
          <w:numId w:val="8"/>
        </w:numPr>
        <w:spacing w:after="150"/>
        <w:rPr>
          <w:rFonts w:eastAsia="Times New Roman" w:cs="Times New Roman"/>
          <w:szCs w:val="24"/>
          <w:lang w:eastAsia="cs-CZ"/>
        </w:rPr>
      </w:pPr>
      <w:r w:rsidRPr="00474F39">
        <w:rPr>
          <w:rFonts w:eastAsia="Times New Roman" w:cs="Times New Roman"/>
          <w:szCs w:val="24"/>
          <w:lang w:eastAsia="cs-CZ"/>
        </w:rPr>
        <w:t>Léčebné </w:t>
      </w:r>
      <w:r w:rsidRPr="00474F39">
        <w:rPr>
          <w:rFonts w:eastAsia="Times New Roman" w:cs="Times New Roman"/>
          <w:i/>
          <w:iCs/>
          <w:szCs w:val="24"/>
          <w:lang w:eastAsia="cs-CZ"/>
        </w:rPr>
        <w:t>(</w:t>
      </w:r>
      <w:proofErr w:type="spellStart"/>
      <w:r w:rsidRPr="00474F39">
        <w:rPr>
          <w:rFonts w:eastAsia="Times New Roman" w:cs="Times New Roman"/>
          <w:i/>
          <w:iCs/>
          <w:szCs w:val="24"/>
          <w:lang w:eastAsia="cs-CZ"/>
        </w:rPr>
        <w:t>Healing</w:t>
      </w:r>
      <w:proofErr w:type="spellEnd"/>
      <w:r w:rsidRPr="00474F39">
        <w:rPr>
          <w:rFonts w:eastAsia="Times New Roman" w:cs="Times New Roman"/>
          <w:i/>
          <w:iCs/>
          <w:szCs w:val="24"/>
          <w:lang w:eastAsia="cs-CZ"/>
        </w:rPr>
        <w:t xml:space="preserve"> Area)</w:t>
      </w:r>
      <w:r w:rsidR="00A354C5">
        <w:rPr>
          <w:rFonts w:eastAsia="Times New Roman" w:cs="Times New Roman"/>
          <w:szCs w:val="24"/>
          <w:lang w:eastAsia="cs-CZ"/>
        </w:rPr>
        <w:t>,</w:t>
      </w:r>
    </w:p>
    <w:p w14:paraId="410C6FA6" w14:textId="30D57795" w:rsidR="00F131D4" w:rsidRPr="00474F39" w:rsidRDefault="00F131D4" w:rsidP="00F131D4">
      <w:pPr>
        <w:pStyle w:val="Odstavecseseznamem"/>
        <w:numPr>
          <w:ilvl w:val="0"/>
          <w:numId w:val="8"/>
        </w:numPr>
        <w:spacing w:after="150"/>
        <w:rPr>
          <w:rFonts w:eastAsia="Times New Roman" w:cs="Times New Roman"/>
          <w:szCs w:val="24"/>
          <w:lang w:eastAsia="cs-CZ"/>
        </w:rPr>
      </w:pPr>
      <w:r w:rsidRPr="00474F39">
        <w:rPr>
          <w:rFonts w:eastAsia="Times New Roman" w:cs="Times New Roman"/>
          <w:szCs w:val="24"/>
          <w:lang w:eastAsia="cs-CZ"/>
        </w:rPr>
        <w:t>Psychoterapeutické </w:t>
      </w:r>
      <w:r w:rsidRPr="00474F39">
        <w:rPr>
          <w:rFonts w:eastAsia="Times New Roman" w:cs="Times New Roman"/>
          <w:i/>
          <w:iCs/>
          <w:szCs w:val="24"/>
          <w:lang w:eastAsia="cs-CZ"/>
        </w:rPr>
        <w:t>(</w:t>
      </w:r>
      <w:proofErr w:type="spellStart"/>
      <w:r w:rsidRPr="00474F39">
        <w:rPr>
          <w:rFonts w:eastAsia="Times New Roman" w:cs="Times New Roman"/>
          <w:i/>
          <w:iCs/>
          <w:szCs w:val="24"/>
          <w:lang w:eastAsia="cs-CZ"/>
        </w:rPr>
        <w:t>Psychoterapeutic</w:t>
      </w:r>
      <w:proofErr w:type="spellEnd"/>
      <w:r w:rsidRPr="00474F39">
        <w:rPr>
          <w:rFonts w:eastAsia="Times New Roman" w:cs="Times New Roman"/>
          <w:i/>
          <w:iCs/>
          <w:szCs w:val="24"/>
          <w:lang w:eastAsia="cs-CZ"/>
        </w:rPr>
        <w:t xml:space="preserve"> Area</w:t>
      </w:r>
      <w:r>
        <w:rPr>
          <w:rFonts w:eastAsia="Times New Roman" w:cs="Times New Roman"/>
          <w:i/>
          <w:iCs/>
          <w:szCs w:val="24"/>
          <w:lang w:eastAsia="cs-CZ"/>
        </w:rPr>
        <w:t>)</w:t>
      </w:r>
      <w:r w:rsidR="00A354C5">
        <w:rPr>
          <w:rFonts w:eastAsia="Times New Roman" w:cs="Times New Roman"/>
          <w:szCs w:val="24"/>
          <w:lang w:eastAsia="cs-CZ"/>
        </w:rPr>
        <w:t>,</w:t>
      </w:r>
    </w:p>
    <w:p w14:paraId="152409C6" w14:textId="085958A3" w:rsidR="00F131D4" w:rsidRPr="00474F39" w:rsidRDefault="00F131D4" w:rsidP="00F131D4">
      <w:pPr>
        <w:pStyle w:val="Odstavecseseznamem"/>
        <w:numPr>
          <w:ilvl w:val="0"/>
          <w:numId w:val="8"/>
        </w:numPr>
        <w:spacing w:after="150"/>
        <w:rPr>
          <w:rFonts w:eastAsia="Times New Roman" w:cs="Times New Roman"/>
          <w:szCs w:val="24"/>
          <w:lang w:eastAsia="cs-CZ"/>
        </w:rPr>
      </w:pPr>
      <w:r w:rsidRPr="00474F39">
        <w:rPr>
          <w:rFonts w:eastAsia="Times New Roman" w:cs="Times New Roman"/>
          <w:szCs w:val="24"/>
          <w:lang w:eastAsia="cs-CZ"/>
        </w:rPr>
        <w:t>Volnočasové </w:t>
      </w:r>
      <w:r w:rsidRPr="00474F39">
        <w:rPr>
          <w:rFonts w:eastAsia="Times New Roman" w:cs="Times New Roman"/>
          <w:i/>
          <w:iCs/>
          <w:szCs w:val="24"/>
          <w:lang w:eastAsia="cs-CZ"/>
        </w:rPr>
        <w:t>(</w:t>
      </w:r>
      <w:proofErr w:type="spellStart"/>
      <w:r w:rsidRPr="00474F39">
        <w:rPr>
          <w:rFonts w:eastAsia="Times New Roman" w:cs="Times New Roman"/>
          <w:i/>
          <w:iCs/>
          <w:szCs w:val="24"/>
          <w:lang w:eastAsia="cs-CZ"/>
        </w:rPr>
        <w:t>Recreational</w:t>
      </w:r>
      <w:proofErr w:type="spellEnd"/>
      <w:r w:rsidRPr="00474F39">
        <w:rPr>
          <w:rFonts w:eastAsia="Times New Roman" w:cs="Times New Roman"/>
          <w:i/>
          <w:iCs/>
          <w:szCs w:val="24"/>
          <w:lang w:eastAsia="cs-CZ"/>
        </w:rPr>
        <w:t xml:space="preserve"> Area)</w:t>
      </w:r>
      <w:r w:rsidR="00A354C5">
        <w:rPr>
          <w:rFonts w:eastAsia="Times New Roman" w:cs="Times New Roman"/>
          <w:szCs w:val="24"/>
          <w:lang w:eastAsia="cs-CZ"/>
        </w:rPr>
        <w:t>,</w:t>
      </w:r>
    </w:p>
    <w:p w14:paraId="2297BBEF" w14:textId="2798E36E" w:rsidR="00F131D4" w:rsidRPr="00474F39" w:rsidRDefault="00F131D4" w:rsidP="00F131D4">
      <w:pPr>
        <w:pStyle w:val="Odstavecseseznamem"/>
        <w:numPr>
          <w:ilvl w:val="0"/>
          <w:numId w:val="8"/>
        </w:numPr>
        <w:spacing w:after="150"/>
        <w:rPr>
          <w:rFonts w:eastAsia="Times New Roman" w:cs="Times New Roman"/>
          <w:szCs w:val="24"/>
          <w:lang w:eastAsia="cs-CZ"/>
        </w:rPr>
      </w:pPr>
      <w:r w:rsidRPr="00474F39">
        <w:rPr>
          <w:rFonts w:eastAsia="Times New Roman" w:cs="Times New Roman"/>
          <w:szCs w:val="24"/>
          <w:lang w:eastAsia="cs-CZ"/>
        </w:rPr>
        <w:t>Ekologické </w:t>
      </w:r>
      <w:r w:rsidRPr="00474F39">
        <w:rPr>
          <w:rFonts w:eastAsia="Times New Roman" w:cs="Times New Roman"/>
          <w:i/>
          <w:iCs/>
          <w:szCs w:val="24"/>
          <w:lang w:eastAsia="cs-CZ"/>
        </w:rPr>
        <w:t>(</w:t>
      </w:r>
      <w:proofErr w:type="spellStart"/>
      <w:r w:rsidRPr="00474F39">
        <w:rPr>
          <w:rFonts w:eastAsia="Times New Roman" w:cs="Times New Roman"/>
          <w:i/>
          <w:iCs/>
          <w:szCs w:val="24"/>
          <w:lang w:eastAsia="cs-CZ"/>
        </w:rPr>
        <w:t>Ecological</w:t>
      </w:r>
      <w:proofErr w:type="spellEnd"/>
      <w:r w:rsidRPr="00474F39">
        <w:rPr>
          <w:rFonts w:eastAsia="Times New Roman" w:cs="Times New Roman"/>
          <w:i/>
          <w:iCs/>
          <w:szCs w:val="24"/>
          <w:lang w:eastAsia="cs-CZ"/>
        </w:rPr>
        <w:t xml:space="preserve"> Area</w:t>
      </w:r>
      <w:r>
        <w:rPr>
          <w:rFonts w:eastAsia="Times New Roman" w:cs="Times New Roman"/>
          <w:i/>
          <w:iCs/>
          <w:szCs w:val="24"/>
          <w:lang w:eastAsia="cs-CZ"/>
        </w:rPr>
        <w:t>)</w:t>
      </w:r>
      <w:r w:rsidR="00A354C5">
        <w:rPr>
          <w:rFonts w:eastAsia="Times New Roman" w:cs="Times New Roman"/>
          <w:szCs w:val="24"/>
          <w:lang w:eastAsia="cs-CZ"/>
        </w:rPr>
        <w:t>.</w:t>
      </w:r>
    </w:p>
    <w:p w14:paraId="321192D9" w14:textId="5ECD2E04" w:rsidR="00F131D4" w:rsidRDefault="00A354C5" w:rsidP="00F131D4">
      <w:pPr>
        <w:spacing w:after="150"/>
        <w:ind w:left="360"/>
        <w:rPr>
          <w:rFonts w:eastAsia="Times New Roman" w:cs="Times New Roman"/>
          <w:szCs w:val="24"/>
          <w:lang w:eastAsia="cs-CZ"/>
        </w:rPr>
      </w:pPr>
      <w:r>
        <w:rPr>
          <w:rFonts w:eastAsia="Times New Roman" w:cs="Times New Roman"/>
          <w:szCs w:val="24"/>
          <w:lang w:eastAsia="cs-CZ"/>
        </w:rPr>
        <w:t>Ú</w:t>
      </w:r>
      <w:r w:rsidR="00F131D4" w:rsidRPr="00474F39">
        <w:rPr>
          <w:rFonts w:eastAsia="Times New Roman" w:cs="Times New Roman"/>
          <w:szCs w:val="24"/>
          <w:lang w:eastAsia="cs-CZ"/>
        </w:rPr>
        <w:t>rovně muzikoterapeutické praxe</w:t>
      </w:r>
      <w:r w:rsidR="00F131D4">
        <w:rPr>
          <w:rFonts w:eastAsia="Times New Roman" w:cs="Times New Roman"/>
          <w:szCs w:val="24"/>
          <w:lang w:eastAsia="cs-CZ"/>
        </w:rPr>
        <w:t>:</w:t>
      </w:r>
    </w:p>
    <w:p w14:paraId="673B4C32" w14:textId="2601C0B1" w:rsidR="00F131D4" w:rsidRDefault="00F131D4" w:rsidP="00F131D4">
      <w:pPr>
        <w:pStyle w:val="Odstavecseseznamem"/>
        <w:numPr>
          <w:ilvl w:val="0"/>
          <w:numId w:val="9"/>
        </w:numPr>
        <w:spacing w:after="150"/>
        <w:rPr>
          <w:rFonts w:eastAsia="Times New Roman" w:cs="Times New Roman"/>
          <w:szCs w:val="24"/>
          <w:lang w:eastAsia="cs-CZ"/>
        </w:rPr>
      </w:pPr>
      <w:r>
        <w:rPr>
          <w:rFonts w:eastAsia="Times New Roman" w:cs="Times New Roman"/>
          <w:szCs w:val="24"/>
          <w:lang w:eastAsia="cs-CZ"/>
        </w:rPr>
        <w:t>P</w:t>
      </w:r>
      <w:r w:rsidRPr="00474F39">
        <w:rPr>
          <w:rFonts w:eastAsia="Times New Roman" w:cs="Times New Roman"/>
          <w:szCs w:val="24"/>
          <w:lang w:eastAsia="cs-CZ"/>
        </w:rPr>
        <w:t>omocn</w:t>
      </w:r>
      <w:r w:rsidR="00A354C5">
        <w:rPr>
          <w:rFonts w:eastAsia="Times New Roman" w:cs="Times New Roman"/>
          <w:szCs w:val="24"/>
          <w:lang w:eastAsia="cs-CZ"/>
        </w:rPr>
        <w:t>á</w:t>
      </w:r>
      <w:r>
        <w:rPr>
          <w:rFonts w:eastAsia="Times New Roman" w:cs="Times New Roman"/>
          <w:szCs w:val="24"/>
          <w:lang w:eastAsia="cs-CZ"/>
        </w:rPr>
        <w:t xml:space="preserve"> </w:t>
      </w:r>
      <w:r w:rsidRPr="005041C5">
        <w:t>(</w:t>
      </w:r>
      <w:proofErr w:type="spellStart"/>
      <w:r w:rsidRPr="005041C5">
        <w:rPr>
          <w:i/>
          <w:iCs/>
        </w:rPr>
        <w:t>Auxiliary</w:t>
      </w:r>
      <w:proofErr w:type="spellEnd"/>
      <w:r w:rsidRPr="005041C5">
        <w:t>)</w:t>
      </w:r>
      <w:r w:rsidR="005B7F6C">
        <w:t>,</w:t>
      </w:r>
    </w:p>
    <w:p w14:paraId="68E7114C" w14:textId="2C4A1CB2" w:rsidR="00F131D4" w:rsidRDefault="00F131D4" w:rsidP="00F131D4">
      <w:pPr>
        <w:pStyle w:val="Odstavecseseznamem"/>
        <w:numPr>
          <w:ilvl w:val="0"/>
          <w:numId w:val="9"/>
        </w:numPr>
        <w:spacing w:after="150"/>
        <w:rPr>
          <w:rFonts w:eastAsia="Times New Roman" w:cs="Times New Roman"/>
          <w:szCs w:val="24"/>
          <w:lang w:eastAsia="cs-CZ"/>
        </w:rPr>
      </w:pPr>
      <w:r>
        <w:rPr>
          <w:rFonts w:eastAsia="Times New Roman" w:cs="Times New Roman"/>
          <w:szCs w:val="24"/>
          <w:lang w:eastAsia="cs-CZ"/>
        </w:rPr>
        <w:t>R</w:t>
      </w:r>
      <w:r w:rsidRPr="00474F39">
        <w:rPr>
          <w:rFonts w:eastAsia="Times New Roman" w:cs="Times New Roman"/>
          <w:szCs w:val="24"/>
          <w:lang w:eastAsia="cs-CZ"/>
        </w:rPr>
        <w:t>ozšiřující</w:t>
      </w:r>
      <w:r>
        <w:rPr>
          <w:rFonts w:eastAsia="Times New Roman" w:cs="Times New Roman"/>
          <w:szCs w:val="24"/>
          <w:lang w:eastAsia="cs-CZ"/>
        </w:rPr>
        <w:t xml:space="preserve"> </w:t>
      </w:r>
      <w:r w:rsidRPr="005041C5">
        <w:t>(</w:t>
      </w:r>
      <w:proofErr w:type="spellStart"/>
      <w:r w:rsidRPr="005041C5">
        <w:rPr>
          <w:i/>
          <w:iCs/>
        </w:rPr>
        <w:t>Augmentative</w:t>
      </w:r>
      <w:proofErr w:type="spellEnd"/>
      <w:r w:rsidRPr="005041C5">
        <w:t>)</w:t>
      </w:r>
      <w:r w:rsidR="005B7F6C">
        <w:t>,</w:t>
      </w:r>
    </w:p>
    <w:p w14:paraId="038F8979" w14:textId="323B9CB3" w:rsidR="00F131D4" w:rsidRDefault="00F131D4" w:rsidP="00F131D4">
      <w:pPr>
        <w:pStyle w:val="Odstavecseseznamem"/>
        <w:numPr>
          <w:ilvl w:val="0"/>
          <w:numId w:val="9"/>
        </w:numPr>
        <w:spacing w:after="150"/>
        <w:rPr>
          <w:rFonts w:eastAsia="Times New Roman" w:cs="Times New Roman"/>
          <w:szCs w:val="24"/>
          <w:lang w:eastAsia="cs-CZ"/>
        </w:rPr>
      </w:pPr>
      <w:r>
        <w:rPr>
          <w:rFonts w:eastAsia="Times New Roman" w:cs="Times New Roman"/>
          <w:szCs w:val="24"/>
          <w:lang w:eastAsia="cs-CZ"/>
        </w:rPr>
        <w:t>I</w:t>
      </w:r>
      <w:r w:rsidRPr="00474F39">
        <w:rPr>
          <w:rFonts w:eastAsia="Times New Roman" w:cs="Times New Roman"/>
          <w:szCs w:val="24"/>
          <w:lang w:eastAsia="cs-CZ"/>
        </w:rPr>
        <w:t>ntenzivní</w:t>
      </w:r>
      <w:r>
        <w:rPr>
          <w:rFonts w:eastAsia="Times New Roman" w:cs="Times New Roman"/>
          <w:szCs w:val="24"/>
          <w:lang w:eastAsia="cs-CZ"/>
        </w:rPr>
        <w:t xml:space="preserve"> </w:t>
      </w:r>
      <w:r w:rsidRPr="005041C5">
        <w:t>(</w:t>
      </w:r>
      <w:proofErr w:type="spellStart"/>
      <w:r w:rsidRPr="005041C5">
        <w:rPr>
          <w:i/>
          <w:iCs/>
        </w:rPr>
        <w:t>Intensive</w:t>
      </w:r>
      <w:proofErr w:type="spellEnd"/>
      <w:r w:rsidRPr="005041C5">
        <w:t>)</w:t>
      </w:r>
      <w:r w:rsidR="005B7F6C">
        <w:t>,</w:t>
      </w:r>
    </w:p>
    <w:p w14:paraId="349999E9" w14:textId="47AE20A3" w:rsidR="00F131D4" w:rsidRPr="00474F39" w:rsidRDefault="00F131D4" w:rsidP="00F131D4">
      <w:pPr>
        <w:pStyle w:val="Odstavecseseznamem"/>
        <w:numPr>
          <w:ilvl w:val="0"/>
          <w:numId w:val="9"/>
        </w:numPr>
        <w:spacing w:after="150"/>
        <w:rPr>
          <w:rFonts w:eastAsia="Times New Roman" w:cs="Times New Roman"/>
          <w:szCs w:val="24"/>
          <w:lang w:eastAsia="cs-CZ"/>
        </w:rPr>
      </w:pPr>
      <w:r>
        <w:rPr>
          <w:rFonts w:eastAsia="Times New Roman" w:cs="Times New Roman"/>
          <w:szCs w:val="24"/>
          <w:lang w:eastAsia="cs-CZ"/>
        </w:rPr>
        <w:t>P</w:t>
      </w:r>
      <w:r w:rsidRPr="00474F39">
        <w:rPr>
          <w:rFonts w:eastAsia="Times New Roman" w:cs="Times New Roman"/>
          <w:szCs w:val="24"/>
          <w:lang w:eastAsia="cs-CZ"/>
        </w:rPr>
        <w:t>rimární</w:t>
      </w:r>
      <w:r>
        <w:rPr>
          <w:rFonts w:eastAsia="Times New Roman" w:cs="Times New Roman"/>
          <w:szCs w:val="24"/>
          <w:lang w:eastAsia="cs-CZ"/>
        </w:rPr>
        <w:t xml:space="preserve"> </w:t>
      </w:r>
      <w:r w:rsidRPr="005041C5">
        <w:t>(</w:t>
      </w:r>
      <w:proofErr w:type="spellStart"/>
      <w:r w:rsidRPr="005041C5">
        <w:rPr>
          <w:i/>
          <w:iCs/>
        </w:rPr>
        <w:t>Primary</w:t>
      </w:r>
      <w:proofErr w:type="spellEnd"/>
      <w:r w:rsidRPr="005041C5">
        <w:t>)</w:t>
      </w:r>
      <w:r w:rsidR="005B7F6C">
        <w:t>.</w:t>
      </w:r>
    </w:p>
    <w:p w14:paraId="47F70CDE" w14:textId="38C9936F" w:rsidR="00B21A47" w:rsidRDefault="00F131D4" w:rsidP="006926AC">
      <w:pPr>
        <w:ind w:firstLine="360"/>
      </w:pPr>
      <w:r>
        <w:t>VAT se většinou uvádí mezi podpůrnými přístupy v medicínské oblasti MT praxe.</w:t>
      </w:r>
      <w:r w:rsidR="00276D48">
        <w:t xml:space="preserve"> VAT řadíme do </w:t>
      </w:r>
      <w:r w:rsidR="0026254A">
        <w:t>i</w:t>
      </w:r>
      <w:r w:rsidR="00276D48">
        <w:t>ntenzivní (</w:t>
      </w:r>
      <w:proofErr w:type="spellStart"/>
      <w:r w:rsidR="00276D48">
        <w:t>Intensive</w:t>
      </w:r>
      <w:proofErr w:type="spellEnd"/>
      <w:r w:rsidR="00276D48">
        <w:t xml:space="preserve">) úrovně praxe, protože má centrální nebo nezávislou roli ve </w:t>
      </w:r>
      <w:r w:rsidR="00276D48">
        <w:lastRenderedPageBreak/>
        <w:t xml:space="preserve">směřování prioritních cílů v terapeutickém plánu klienta. Výsledkem jsou významné změny stavu klienta. </w:t>
      </w:r>
      <w:r w:rsidR="006926AC">
        <w:t>Dále ji můžeme zařadit do oblasti medicínské</w:t>
      </w:r>
      <w:r w:rsidR="00173719">
        <w:t>,</w:t>
      </w:r>
      <w:r w:rsidR="006926AC">
        <w:t xml:space="preserve"> a to rovnou na několika úrovních</w:t>
      </w:r>
      <w:r w:rsidR="00820399">
        <w:t>:</w:t>
      </w:r>
    </w:p>
    <w:p w14:paraId="3B22FEDF" w14:textId="269779CF" w:rsidR="00B21A47" w:rsidRDefault="00B21A47" w:rsidP="00B21A47">
      <w:pPr>
        <w:pStyle w:val="Odstavecseseznamem"/>
        <w:numPr>
          <w:ilvl w:val="0"/>
          <w:numId w:val="6"/>
        </w:numPr>
      </w:pPr>
      <w:r>
        <w:t>Pomocná</w:t>
      </w:r>
      <w:r w:rsidR="006926AC">
        <w:t xml:space="preserve"> úrov</w:t>
      </w:r>
      <w:r>
        <w:t>eň</w:t>
      </w:r>
      <w:r w:rsidR="006926AC">
        <w:t xml:space="preserve"> jako hudba podporující zdraví</w:t>
      </w:r>
      <w:r>
        <w:t>.</w:t>
      </w:r>
    </w:p>
    <w:p w14:paraId="38322798" w14:textId="0E0BD382" w:rsidR="00B21A47" w:rsidRDefault="00B21A47" w:rsidP="00B21A47">
      <w:pPr>
        <w:pStyle w:val="Odstavecseseznamem"/>
        <w:numPr>
          <w:ilvl w:val="0"/>
          <w:numId w:val="6"/>
        </w:numPr>
      </w:pPr>
      <w:r>
        <w:t>Rozšiřující úroveň</w:t>
      </w:r>
      <w:r w:rsidR="006926AC">
        <w:t xml:space="preserve"> jako hudba</w:t>
      </w:r>
      <w:r w:rsidR="0026254A">
        <w:t>, která</w:t>
      </w:r>
      <w:r w:rsidR="006926AC">
        <w:t xml:space="preserve"> pomáh</w:t>
      </w:r>
      <w:r w:rsidR="0026254A">
        <w:t>á</w:t>
      </w:r>
      <w:r w:rsidR="006926AC">
        <w:t xml:space="preserve"> ulevit od symptomů</w:t>
      </w:r>
      <w:r>
        <w:t>.</w:t>
      </w:r>
    </w:p>
    <w:p w14:paraId="03B246E8" w14:textId="6DE9D2F9" w:rsidR="00F131D4" w:rsidRDefault="00B21A47" w:rsidP="00B21A47">
      <w:pPr>
        <w:pStyle w:val="Odstavecseseznamem"/>
        <w:numPr>
          <w:ilvl w:val="0"/>
          <w:numId w:val="6"/>
        </w:numPr>
      </w:pPr>
      <w:r>
        <w:t>Intenzivní úroveň</w:t>
      </w:r>
      <w:r w:rsidR="006926AC">
        <w:t xml:space="preserve"> jako medic</w:t>
      </w:r>
      <w:r w:rsidR="0026254A">
        <w:t>í</w:t>
      </w:r>
      <w:r w:rsidR="006926AC">
        <w:t xml:space="preserve">nská muzikoterapie nebo rehabilitační muzikoterapie. </w:t>
      </w:r>
    </w:p>
    <w:p w14:paraId="5E04E71D" w14:textId="00B7870C" w:rsidR="00BB4FD9" w:rsidRDefault="006820FA" w:rsidP="00BF6BFD">
      <w:pPr>
        <w:pStyle w:val="Normlnweb"/>
        <w:shd w:val="clear" w:color="auto" w:fill="FFFFFF"/>
        <w:spacing w:before="0" w:beforeAutospacing="0" w:after="150" w:afterAutospacing="0" w:line="360" w:lineRule="auto"/>
        <w:ind w:firstLine="360"/>
        <w:rPr>
          <w:rStyle w:val="Nadpis4Char"/>
        </w:rPr>
      </w:pPr>
      <w:r>
        <w:rPr>
          <w:rStyle w:val="Nadpis4Char"/>
        </w:rPr>
        <w:t>O</w:t>
      </w:r>
      <w:r w:rsidR="00BB4FD9">
        <w:rPr>
          <w:rStyle w:val="Nadpis4Char"/>
        </w:rPr>
        <w:t>bory</w:t>
      </w:r>
      <w:r>
        <w:rPr>
          <w:rStyle w:val="Nadpis4Char"/>
        </w:rPr>
        <w:t xml:space="preserve"> související</w:t>
      </w:r>
      <w:r w:rsidR="00BB4FD9">
        <w:rPr>
          <w:rStyle w:val="Nadpis4Char"/>
        </w:rPr>
        <w:t xml:space="preserve"> s muzikoterapií</w:t>
      </w:r>
    </w:p>
    <w:p w14:paraId="4ABC5383" w14:textId="13B65A52" w:rsidR="008442DA" w:rsidRPr="007F381B" w:rsidRDefault="00BB6A42" w:rsidP="00BF6BFD">
      <w:pPr>
        <w:pStyle w:val="Normlnweb"/>
        <w:shd w:val="clear" w:color="auto" w:fill="FFFFFF"/>
        <w:spacing w:before="0" w:beforeAutospacing="0" w:after="150" w:afterAutospacing="0" w:line="360" w:lineRule="auto"/>
        <w:ind w:firstLine="360"/>
      </w:pPr>
      <w:r w:rsidRPr="00BB4FD9">
        <w:t xml:space="preserve">Kenneth </w:t>
      </w:r>
      <w:proofErr w:type="spellStart"/>
      <w:r w:rsidR="008442DA" w:rsidRPr="00BB4FD9">
        <w:t>Bruscia</w:t>
      </w:r>
      <w:proofErr w:type="spellEnd"/>
      <w:r w:rsidR="008442DA" w:rsidRPr="00BB4FD9">
        <w:t xml:space="preserve"> (1998) považuje </w:t>
      </w:r>
      <w:r w:rsidR="00DC5B57" w:rsidRPr="00BB4FD9">
        <w:t>MT</w:t>
      </w:r>
      <w:r w:rsidR="008442DA" w:rsidRPr="00BB4FD9">
        <w:t xml:space="preserve"> za transdisciplinární obor s neustále se měnícími hranicemi ve vztahu k ostatním oborům. Z hlediska</w:t>
      </w:r>
      <w:r w:rsidR="008442DA" w:rsidRPr="007F381B">
        <w:t xml:space="preserve"> interdisciplinárních průniků je </w:t>
      </w:r>
      <w:r w:rsidR="00DC5B57">
        <w:t>MT</w:t>
      </w:r>
      <w:r w:rsidR="00173719">
        <w:t xml:space="preserve"> v</w:t>
      </w:r>
      <w:r w:rsidR="008442DA" w:rsidRPr="007F381B">
        <w:t xml:space="preserve"> nejtěsnějším kontaktu s obory:</w:t>
      </w:r>
    </w:p>
    <w:p w14:paraId="35DCB4B6" w14:textId="3D1103D8" w:rsidR="008442DA" w:rsidRDefault="008442DA" w:rsidP="008442DA">
      <w:pPr>
        <w:pStyle w:val="Normlnweb"/>
        <w:numPr>
          <w:ilvl w:val="0"/>
          <w:numId w:val="5"/>
        </w:numPr>
        <w:shd w:val="clear" w:color="auto" w:fill="FFFFFF"/>
        <w:spacing w:before="0" w:beforeAutospacing="0" w:after="150" w:afterAutospacing="0" w:line="360" w:lineRule="auto"/>
      </w:pPr>
      <w:r w:rsidRPr="007F381B">
        <w:t>Hudebními: hudební psychologie, hudební pedagogika, hudební sociologie, hudební fyziologie, etnomuzikologie, dějiny hudby, skladba, organologie (nauka o hudebních nástrojích</w:t>
      </w:r>
      <w:r>
        <w:t>)</w:t>
      </w:r>
      <w:r w:rsidR="002F25A8">
        <w:t>,</w:t>
      </w:r>
    </w:p>
    <w:p w14:paraId="6F0D8813" w14:textId="70E0EA6D" w:rsidR="008442DA" w:rsidRDefault="008442DA" w:rsidP="008442DA">
      <w:pPr>
        <w:pStyle w:val="Normlnweb"/>
        <w:numPr>
          <w:ilvl w:val="0"/>
          <w:numId w:val="5"/>
        </w:numPr>
        <w:shd w:val="clear" w:color="auto" w:fill="FFFFFF"/>
        <w:spacing w:before="0" w:beforeAutospacing="0" w:after="150" w:afterAutospacing="0" w:line="360" w:lineRule="auto"/>
      </w:pPr>
      <w:r w:rsidRPr="007F381B">
        <w:t> Psychologickými: obecná a vývojová psychologie, pedagogická psychologie, patopsychologie, sociální psychologie, psychofyziologi</w:t>
      </w:r>
      <w:r>
        <w:t>e</w:t>
      </w:r>
      <w:r w:rsidR="002F25A8">
        <w:t>,</w:t>
      </w:r>
    </w:p>
    <w:p w14:paraId="752A388F" w14:textId="124F8AB5" w:rsidR="008442DA" w:rsidRDefault="008442DA" w:rsidP="008442DA">
      <w:pPr>
        <w:pStyle w:val="Normlnweb"/>
        <w:numPr>
          <w:ilvl w:val="0"/>
          <w:numId w:val="5"/>
        </w:numPr>
        <w:shd w:val="clear" w:color="auto" w:fill="FFFFFF"/>
        <w:spacing w:before="0" w:beforeAutospacing="0" w:after="150" w:afterAutospacing="0" w:line="360" w:lineRule="auto"/>
      </w:pPr>
      <w:r w:rsidRPr="007F381B">
        <w:t>Psychoterapií a jejími školami: hlubinná (analytická) psychoterapie, </w:t>
      </w:r>
      <w:r>
        <w:t>p</w:t>
      </w:r>
      <w:r w:rsidRPr="007F381B">
        <w:t>sychodynamická a interpersonální psychoterapie, kognitivně-behaviorální terapie, gesta</w:t>
      </w:r>
      <w:r w:rsidR="00173719">
        <w:t>lt</w:t>
      </w:r>
      <w:r w:rsidRPr="007F381B">
        <w:t xml:space="preserve"> terapie, humanistická psychoterapie</w:t>
      </w:r>
      <w:r w:rsidR="002F25A8">
        <w:t>,</w:t>
      </w:r>
    </w:p>
    <w:p w14:paraId="6FC8C94C" w14:textId="74B581C1" w:rsidR="008442DA" w:rsidRDefault="008442DA" w:rsidP="008442DA">
      <w:pPr>
        <w:pStyle w:val="Normlnweb"/>
        <w:numPr>
          <w:ilvl w:val="0"/>
          <w:numId w:val="5"/>
        </w:numPr>
        <w:shd w:val="clear" w:color="auto" w:fill="FFFFFF"/>
        <w:spacing w:before="0" w:beforeAutospacing="0" w:after="150" w:afterAutospacing="0" w:line="360" w:lineRule="auto"/>
      </w:pPr>
      <w:r w:rsidRPr="007F381B">
        <w:t>Ostatními uměleckými terapiemi: arteterapie, dramaterapie a psychodrama, tanečně-pohybová terapie</w:t>
      </w:r>
      <w:r w:rsidR="002F25A8">
        <w:t>,</w:t>
      </w:r>
    </w:p>
    <w:p w14:paraId="04DF527D" w14:textId="1112DD18" w:rsidR="008442DA" w:rsidRDefault="008442DA" w:rsidP="008442DA">
      <w:pPr>
        <w:pStyle w:val="Normlnweb"/>
        <w:numPr>
          <w:ilvl w:val="0"/>
          <w:numId w:val="5"/>
        </w:numPr>
        <w:shd w:val="clear" w:color="auto" w:fill="FFFFFF"/>
        <w:spacing w:before="0" w:beforeAutospacing="0" w:after="150" w:afterAutospacing="0" w:line="360" w:lineRule="auto"/>
      </w:pPr>
      <w:r w:rsidRPr="007F381B">
        <w:t>Pedagogickými: obecná pedagogika, speciální pedagogika, didaktika</w:t>
      </w:r>
      <w:r w:rsidR="002F25A8">
        <w:t>,</w:t>
      </w:r>
    </w:p>
    <w:p w14:paraId="066C2BDA" w14:textId="14432533" w:rsidR="008442DA" w:rsidRDefault="008442DA" w:rsidP="008442DA">
      <w:pPr>
        <w:pStyle w:val="Normlnweb"/>
        <w:numPr>
          <w:ilvl w:val="0"/>
          <w:numId w:val="5"/>
        </w:numPr>
        <w:shd w:val="clear" w:color="auto" w:fill="FFFFFF"/>
        <w:spacing w:before="0" w:beforeAutospacing="0" w:after="150" w:afterAutospacing="0" w:line="360" w:lineRule="auto"/>
      </w:pPr>
      <w:r w:rsidRPr="007F381B">
        <w:t xml:space="preserve"> Zdravotnickými: neurologie, psychiatrie, rehabilitační lékařství, geriatrie, fyziologie, anatomie, pediatrie, </w:t>
      </w:r>
      <w:proofErr w:type="spellStart"/>
      <w:r w:rsidRPr="007F381B">
        <w:t>somatopatologie</w:t>
      </w:r>
      <w:proofErr w:type="spellEnd"/>
      <w:r w:rsidR="002F25A8">
        <w:t>,</w:t>
      </w:r>
    </w:p>
    <w:p w14:paraId="7EDB04A3" w14:textId="0E6167D4" w:rsidR="008442DA" w:rsidRDefault="008442DA" w:rsidP="008442DA">
      <w:pPr>
        <w:pStyle w:val="Normlnweb"/>
        <w:numPr>
          <w:ilvl w:val="0"/>
          <w:numId w:val="5"/>
        </w:numPr>
        <w:shd w:val="clear" w:color="auto" w:fill="FFFFFF"/>
        <w:spacing w:before="0" w:beforeAutospacing="0" w:after="150" w:afterAutospacing="0" w:line="360" w:lineRule="auto"/>
      </w:pPr>
      <w:r w:rsidRPr="007F381B">
        <w:t xml:space="preserve">Sociálními: sociologie, </w:t>
      </w:r>
      <w:proofErr w:type="spellStart"/>
      <w:r w:rsidRPr="007F381B">
        <w:t>sociopatologie</w:t>
      </w:r>
      <w:proofErr w:type="spellEnd"/>
      <w:r w:rsidRPr="007F381B">
        <w:t>, sociální práce, sociologie skupin, sociologie rodiny</w:t>
      </w:r>
      <w:r w:rsidR="002F25A8">
        <w:t>,</w:t>
      </w:r>
    </w:p>
    <w:p w14:paraId="334DD521" w14:textId="49D8F1E1" w:rsidR="008442DA" w:rsidRPr="007F381B" w:rsidRDefault="008442DA" w:rsidP="008442DA">
      <w:pPr>
        <w:pStyle w:val="Normlnweb"/>
        <w:numPr>
          <w:ilvl w:val="0"/>
          <w:numId w:val="5"/>
        </w:numPr>
        <w:shd w:val="clear" w:color="auto" w:fill="FFFFFF"/>
        <w:spacing w:before="0" w:beforeAutospacing="0" w:after="150" w:afterAutospacing="0" w:line="360" w:lineRule="auto"/>
      </w:pPr>
      <w:r w:rsidRPr="007F381B">
        <w:t>Lingvistickými: teorie komunikace, psycholingvistika</w:t>
      </w:r>
      <w:r w:rsidR="00D0508C">
        <w:t xml:space="preserve"> (</w:t>
      </w:r>
      <w:proofErr w:type="spellStart"/>
      <w:r w:rsidR="00D0508C">
        <w:t>Brusica</w:t>
      </w:r>
      <w:proofErr w:type="spellEnd"/>
      <w:r w:rsidR="00D0508C">
        <w:t>, 2014)</w:t>
      </w:r>
      <w:r w:rsidR="002F25A8">
        <w:t>.</w:t>
      </w:r>
    </w:p>
    <w:p w14:paraId="692BA912" w14:textId="6E23EA12" w:rsidR="004C2F91" w:rsidRPr="00D040E2" w:rsidRDefault="008442DA" w:rsidP="00377972">
      <w:pPr>
        <w:ind w:firstLine="576"/>
      </w:pPr>
      <w:r w:rsidRPr="007F381B">
        <w:t>   K výše uvedeným oborům bychom mohli přidat ještě technické obory</w:t>
      </w:r>
      <w:r>
        <w:t>, které jsou pro VAT významné (</w:t>
      </w:r>
      <w:r w:rsidR="0025291B">
        <w:t xml:space="preserve">zejména </w:t>
      </w:r>
      <w:r>
        <w:t>pro vytváření vibroakustických lůžek a další</w:t>
      </w:r>
      <w:r w:rsidR="0025291B">
        <w:t>ch</w:t>
      </w:r>
      <w:r>
        <w:t xml:space="preserve"> VAT technologií)</w:t>
      </w:r>
      <w:r w:rsidR="0025291B">
        <w:t>,</w:t>
      </w:r>
      <w:r>
        <w:t xml:space="preserve"> a dále obory jako akustika, </w:t>
      </w:r>
      <w:proofErr w:type="spellStart"/>
      <w:r>
        <w:t>vibroinženýrství</w:t>
      </w:r>
      <w:proofErr w:type="spellEnd"/>
      <w:r>
        <w:t xml:space="preserve"> atd.</w:t>
      </w:r>
      <w:r w:rsidR="004C2F91">
        <w:br w:type="page"/>
      </w:r>
    </w:p>
    <w:p w14:paraId="4B020A54" w14:textId="0D2A56BC" w:rsidR="004C2F91" w:rsidRDefault="00BD14D8" w:rsidP="008021E1">
      <w:pPr>
        <w:pStyle w:val="Nadpis1"/>
      </w:pPr>
      <w:bookmarkStart w:id="5" w:name="_Toc40728910"/>
      <w:r>
        <w:lastRenderedPageBreak/>
        <w:t>V</w:t>
      </w:r>
      <w:r w:rsidR="00231DF2">
        <w:t>i</w:t>
      </w:r>
      <w:r>
        <w:t>broakustická terapie</w:t>
      </w:r>
      <w:bookmarkEnd w:id="5"/>
    </w:p>
    <w:p w14:paraId="004E9DB0" w14:textId="66B9D225" w:rsidR="00E64B60" w:rsidRDefault="00DC167D" w:rsidP="00DC167D">
      <w:pPr>
        <w:ind w:firstLine="360"/>
        <w:rPr>
          <w:rFonts w:cs="Times New Roman"/>
          <w:szCs w:val="24"/>
        </w:rPr>
      </w:pPr>
      <w:r>
        <w:rPr>
          <w:rFonts w:cs="Times New Roman"/>
          <w:szCs w:val="24"/>
        </w:rPr>
        <w:t>V této kapitole se budeme zabývat vibroakustickou terapií a její vývojem. Podíváme se také na podmínky, které</w:t>
      </w:r>
      <w:r w:rsidR="0022712F">
        <w:rPr>
          <w:rFonts w:cs="Times New Roman"/>
          <w:szCs w:val="24"/>
        </w:rPr>
        <w:t xml:space="preserve"> by m</w:t>
      </w:r>
      <w:r w:rsidR="0022712F" w:rsidRPr="000C63A3">
        <w:rPr>
          <w:rFonts w:cs="Times New Roman"/>
          <w:szCs w:val="24"/>
        </w:rPr>
        <w:t>ěl</w:t>
      </w:r>
      <w:r w:rsidR="008519F5" w:rsidRPr="000C63A3">
        <w:rPr>
          <w:rFonts w:cs="Times New Roman"/>
          <w:szCs w:val="24"/>
        </w:rPr>
        <w:t>y</w:t>
      </w:r>
      <w:r w:rsidR="0022712F" w:rsidRPr="008519F5">
        <w:rPr>
          <w:rFonts w:cs="Times New Roman"/>
          <w:color w:val="FF33CC"/>
          <w:szCs w:val="24"/>
        </w:rPr>
        <w:t xml:space="preserve"> </w:t>
      </w:r>
      <w:r w:rsidR="0022712F">
        <w:rPr>
          <w:rFonts w:cs="Times New Roman"/>
          <w:szCs w:val="24"/>
        </w:rPr>
        <w:t>být splně</w:t>
      </w:r>
      <w:r>
        <w:rPr>
          <w:rFonts w:cs="Times New Roman"/>
          <w:szCs w:val="24"/>
        </w:rPr>
        <w:t>ny při realizaci vibroakustické terapi</w:t>
      </w:r>
      <w:r w:rsidR="00173719">
        <w:rPr>
          <w:rFonts w:cs="Times New Roman"/>
          <w:szCs w:val="24"/>
        </w:rPr>
        <w:t>e</w:t>
      </w:r>
      <w:r w:rsidR="00DA7111">
        <w:rPr>
          <w:rFonts w:cs="Times New Roman"/>
          <w:szCs w:val="24"/>
        </w:rPr>
        <w:t>,</w:t>
      </w:r>
      <w:r>
        <w:rPr>
          <w:rFonts w:cs="Times New Roman"/>
          <w:szCs w:val="24"/>
        </w:rPr>
        <w:t xml:space="preserve"> a</w:t>
      </w:r>
      <w:r w:rsidR="008C28C1">
        <w:rPr>
          <w:rFonts w:cs="Times New Roman"/>
          <w:szCs w:val="24"/>
        </w:rPr>
        <w:t xml:space="preserve"> na</w:t>
      </w:r>
      <w:r>
        <w:rPr>
          <w:rFonts w:cs="Times New Roman"/>
          <w:szCs w:val="24"/>
        </w:rPr>
        <w:t xml:space="preserve"> její možné účinky. V závěru se podíváme na aplikaci v oblasti speciální pedagogiky. </w:t>
      </w:r>
    </w:p>
    <w:p w14:paraId="294B8604" w14:textId="3F5A6203" w:rsidR="00D83564" w:rsidRDefault="00C57EF8" w:rsidP="00DC167D">
      <w:pPr>
        <w:ind w:firstLine="360"/>
      </w:pPr>
      <w:r>
        <w:t>V</w:t>
      </w:r>
      <w:r w:rsidR="00D83564">
        <w:t>ibroakustickou terapii můžeme v širším kontextu zařadit do vibračních terapií</w:t>
      </w:r>
      <w:r w:rsidR="009B534E">
        <w:t>, které rozdělujeme na</w:t>
      </w:r>
      <w:r w:rsidR="00DA7111">
        <w:t>:</w:t>
      </w:r>
    </w:p>
    <w:p w14:paraId="51610485" w14:textId="678CCDE4" w:rsidR="00D83564" w:rsidRDefault="009B534E" w:rsidP="00C57EF8">
      <w:pPr>
        <w:pStyle w:val="Odstavecseseznamem"/>
        <w:numPr>
          <w:ilvl w:val="0"/>
          <w:numId w:val="11"/>
        </w:numPr>
      </w:pPr>
      <w:r>
        <w:t xml:space="preserve">Terapie </w:t>
      </w:r>
      <w:r w:rsidR="00D83564">
        <w:t xml:space="preserve">s mechanicky indukovanými vibracemi (např. </w:t>
      </w:r>
      <w:proofErr w:type="spellStart"/>
      <w:r w:rsidR="00D83564">
        <w:t>Whole</w:t>
      </w:r>
      <w:proofErr w:type="spellEnd"/>
      <w:r w:rsidR="00D83564">
        <w:t xml:space="preserve"> Body Vibration, lokálně aplikované vibrace atd.)</w:t>
      </w:r>
      <w:r w:rsidR="00DA7111">
        <w:t>.</w:t>
      </w:r>
    </w:p>
    <w:p w14:paraId="635F8956" w14:textId="51427A07" w:rsidR="0042758A" w:rsidRPr="00625F84" w:rsidRDefault="0042758A" w:rsidP="0042758A">
      <w:pPr>
        <w:ind w:firstLine="360"/>
      </w:pPr>
      <w:proofErr w:type="spellStart"/>
      <w:r>
        <w:t>Whole</w:t>
      </w:r>
      <w:proofErr w:type="spellEnd"/>
      <w:r>
        <w:t xml:space="preserve"> Body Vibration (dále jen WBV) můžeme přeložit jako vibrace celého těla. Je</w:t>
      </w:r>
      <w:r w:rsidR="00DA7111">
        <w:t xml:space="preserve">dná se </w:t>
      </w:r>
      <w:r>
        <w:t>o nový terapeutický způsob léčby hrubé motoriky, rovnováhy a funkčního výkonu. WBV je neuromuskulární trénink, který využívá oscilační pohyb kolem rovnovážného bodu. Tato technika může být účinným stimulem ke zlepšení neuromuskulární výkonnosti a rovnováhy. Tato metoda se po</w:t>
      </w:r>
      <w:r w:rsidR="00194CC7">
        <w:t>u</w:t>
      </w:r>
      <w:r>
        <w:t>žívá např. ke zlepšení života dětí s dětskou mozkovou obrnou (</w:t>
      </w:r>
      <w:proofErr w:type="spellStart"/>
      <w:r>
        <w:t>S</w:t>
      </w:r>
      <w:r w:rsidR="00D0508C">
        <w:t>a</w:t>
      </w:r>
      <w:r>
        <w:t>quetto</w:t>
      </w:r>
      <w:proofErr w:type="spellEnd"/>
      <w:r>
        <w:t xml:space="preserve"> et al., 2015).</w:t>
      </w:r>
    </w:p>
    <w:p w14:paraId="79761CC7" w14:textId="77777777" w:rsidR="00092089" w:rsidRPr="00625F84" w:rsidRDefault="00092089" w:rsidP="00092089">
      <w:pPr>
        <w:pStyle w:val="Odstavecseseznamem"/>
        <w:numPr>
          <w:ilvl w:val="0"/>
          <w:numId w:val="11"/>
        </w:numPr>
      </w:pPr>
      <w:r w:rsidRPr="00625F84">
        <w:t>Terapie se zvukově indukovanými vibracemi (např. vibroakustická terapie).</w:t>
      </w:r>
    </w:p>
    <w:p w14:paraId="0F9A2934" w14:textId="2D1BAB9C" w:rsidR="00BD14D8" w:rsidRDefault="00BD14D8" w:rsidP="00BD14D8">
      <w:pPr>
        <w:ind w:firstLine="708"/>
      </w:pPr>
      <w:r w:rsidRPr="00CC0521">
        <w:t>V</w:t>
      </w:r>
      <w:r w:rsidR="00971E80">
        <w:t>AT</w:t>
      </w:r>
      <w:r>
        <w:t xml:space="preserve"> </w:t>
      </w:r>
      <w:r w:rsidRPr="00CC0521">
        <w:t xml:space="preserve">je </w:t>
      </w:r>
      <w:proofErr w:type="spellStart"/>
      <w:r w:rsidRPr="00CC0521">
        <w:t>Skillem</w:t>
      </w:r>
      <w:proofErr w:type="spellEnd"/>
      <w:r w:rsidRPr="00CC0521">
        <w:t xml:space="preserve"> definována jako </w:t>
      </w:r>
      <w:r w:rsidRPr="00CC0521">
        <w:rPr>
          <w:i/>
          <w:iCs/>
        </w:rPr>
        <w:t xml:space="preserve">„použití sinusoidálních nízkofrekvenčních zvukových vln v rozmezí </w:t>
      </w:r>
      <w:r w:rsidR="00194CC7" w:rsidRPr="00CC0521">
        <w:rPr>
          <w:i/>
          <w:iCs/>
        </w:rPr>
        <w:t>30</w:t>
      </w:r>
      <w:r w:rsidR="00194CC7">
        <w:rPr>
          <w:i/>
          <w:iCs/>
        </w:rPr>
        <w:t>–120</w:t>
      </w:r>
      <w:r w:rsidRPr="00CC0521">
        <w:rPr>
          <w:i/>
          <w:iCs/>
        </w:rPr>
        <w:t xml:space="preserve"> Hz, které jsou smíchány s hudbou a určeny k terapeutickým účelům“</w:t>
      </w:r>
      <w:r w:rsidRPr="00CC0521">
        <w:t xml:space="preserve"> (Skille in </w:t>
      </w:r>
      <w:proofErr w:type="spellStart"/>
      <w:r w:rsidRPr="00CC0521">
        <w:t>Wigram</w:t>
      </w:r>
      <w:proofErr w:type="spellEnd"/>
      <w:r w:rsidRPr="00CC0521">
        <w:t>, 1996, str. 36)</w:t>
      </w:r>
      <w:r w:rsidR="00544AE2">
        <w:t>.</w:t>
      </w:r>
    </w:p>
    <w:p w14:paraId="6B033E6D" w14:textId="2C56009F" w:rsidR="00BD14D8" w:rsidRPr="0068532F" w:rsidRDefault="00BD14D8" w:rsidP="00231DF2">
      <w:pPr>
        <w:spacing w:after="0"/>
        <w:ind w:firstLine="708"/>
        <w:rPr>
          <w:rFonts w:eastAsia="Times New Roman" w:cs="Times New Roman"/>
          <w:color w:val="000000"/>
          <w:szCs w:val="24"/>
          <w:lang w:eastAsia="cs-CZ"/>
        </w:rPr>
      </w:pPr>
      <w:r>
        <w:rPr>
          <w:rFonts w:eastAsia="Times New Roman" w:cs="Times New Roman"/>
          <w:color w:val="000000"/>
          <w:szCs w:val="24"/>
          <w:lang w:eastAsia="cs-CZ"/>
        </w:rPr>
        <w:t>VAT</w:t>
      </w:r>
      <w:r w:rsidRPr="0068532F">
        <w:rPr>
          <w:rFonts w:eastAsia="Times New Roman" w:cs="Times New Roman"/>
          <w:color w:val="000000"/>
          <w:szCs w:val="24"/>
          <w:lang w:eastAsia="cs-CZ"/>
        </w:rPr>
        <w:t xml:space="preserve"> </w:t>
      </w:r>
      <w:r>
        <w:rPr>
          <w:rFonts w:eastAsia="Times New Roman" w:cs="Times New Roman"/>
          <w:color w:val="000000"/>
          <w:szCs w:val="24"/>
          <w:lang w:eastAsia="cs-CZ"/>
        </w:rPr>
        <w:t>využívá v</w:t>
      </w:r>
      <w:r w:rsidR="00231DF2">
        <w:rPr>
          <w:rFonts w:eastAsia="Times New Roman" w:cs="Times New Roman"/>
          <w:color w:val="000000"/>
          <w:szCs w:val="24"/>
          <w:lang w:eastAsia="cs-CZ"/>
        </w:rPr>
        <w:t>i</w:t>
      </w:r>
      <w:r w:rsidRPr="0068532F">
        <w:rPr>
          <w:rFonts w:eastAsia="Times New Roman" w:cs="Times New Roman"/>
          <w:color w:val="000000"/>
          <w:szCs w:val="24"/>
          <w:lang w:eastAsia="cs-CZ"/>
        </w:rPr>
        <w:t>broakustické zařízení a software, který vydává nízkofrekvenční zvukové signály smíšené se speciálními zvukovými kazetami. Je to proces, ve kterém jsou vibrace aplikován</w:t>
      </w:r>
      <w:r>
        <w:rPr>
          <w:rFonts w:eastAsia="Times New Roman" w:cs="Times New Roman"/>
          <w:color w:val="000000"/>
          <w:szCs w:val="24"/>
          <w:lang w:eastAsia="cs-CZ"/>
        </w:rPr>
        <w:t>y</w:t>
      </w:r>
      <w:r w:rsidRPr="0068532F">
        <w:rPr>
          <w:rFonts w:eastAsia="Times New Roman" w:cs="Times New Roman"/>
          <w:color w:val="000000"/>
          <w:szCs w:val="24"/>
          <w:lang w:eastAsia="cs-CZ"/>
        </w:rPr>
        <w:t xml:space="preserve"> </w:t>
      </w:r>
      <w:r>
        <w:rPr>
          <w:rFonts w:eastAsia="Times New Roman" w:cs="Times New Roman"/>
          <w:color w:val="000000"/>
          <w:szCs w:val="24"/>
          <w:lang w:eastAsia="cs-CZ"/>
        </w:rPr>
        <w:t xml:space="preserve">přímo do </w:t>
      </w:r>
      <w:r w:rsidRPr="00C6064C">
        <w:rPr>
          <w:rFonts w:eastAsia="Times New Roman" w:cs="Times New Roman"/>
          <w:color w:val="000000"/>
          <w:szCs w:val="24"/>
          <w:lang w:eastAsia="cs-CZ"/>
        </w:rPr>
        <w:t xml:space="preserve">lidského těla ve formě nízkofrekvenčních sinusoidálních zvuků v kombinaci s vybranou hudbou (Skille, 1989). </w:t>
      </w:r>
      <w:r>
        <w:rPr>
          <w:rFonts w:cs="Times New Roman"/>
          <w:szCs w:val="24"/>
        </w:rPr>
        <w:t xml:space="preserve">VAT </w:t>
      </w:r>
      <w:r w:rsidRPr="0068532F">
        <w:rPr>
          <w:rFonts w:cs="Times New Roman"/>
          <w:szCs w:val="24"/>
        </w:rPr>
        <w:t>využívá reproduktory vložené do matrací, lehátek nebo jiného k</w:t>
      </w:r>
      <w:r w:rsidR="00861348">
        <w:rPr>
          <w:rFonts w:cs="Times New Roman"/>
          <w:szCs w:val="24"/>
        </w:rPr>
        <w:t> </w:t>
      </w:r>
      <w:r w:rsidRPr="0068532F">
        <w:rPr>
          <w:rFonts w:cs="Times New Roman"/>
          <w:szCs w:val="24"/>
        </w:rPr>
        <w:t>tomu</w:t>
      </w:r>
      <w:r w:rsidR="00861348">
        <w:rPr>
          <w:rFonts w:cs="Times New Roman"/>
          <w:szCs w:val="24"/>
        </w:rPr>
        <w:t>to účelu</w:t>
      </w:r>
      <w:r w:rsidRPr="0068532F">
        <w:rPr>
          <w:rFonts w:cs="Times New Roman"/>
          <w:szCs w:val="24"/>
        </w:rPr>
        <w:t xml:space="preserve"> přizpůsobeného nábytku, kter</w:t>
      </w:r>
      <w:r w:rsidR="00DA7111">
        <w:rPr>
          <w:rFonts w:cs="Times New Roman"/>
          <w:szCs w:val="24"/>
        </w:rPr>
        <w:t>ý</w:t>
      </w:r>
      <w:r w:rsidRPr="0068532F">
        <w:rPr>
          <w:rFonts w:cs="Times New Roman"/>
          <w:szCs w:val="24"/>
        </w:rPr>
        <w:t xml:space="preserve"> přenáší zvukové </w:t>
      </w:r>
      <w:r>
        <w:rPr>
          <w:rFonts w:cs="Times New Roman"/>
          <w:szCs w:val="24"/>
        </w:rPr>
        <w:t>vibrace nebo frekvence (</w:t>
      </w:r>
      <w:proofErr w:type="spellStart"/>
      <w:r>
        <w:rPr>
          <w:rFonts w:cs="Times New Roman"/>
          <w:szCs w:val="24"/>
        </w:rPr>
        <w:t>Boyed-Brewer</w:t>
      </w:r>
      <w:proofErr w:type="spellEnd"/>
      <w:r>
        <w:rPr>
          <w:rFonts w:cs="Times New Roman"/>
          <w:szCs w:val="24"/>
        </w:rPr>
        <w:t xml:space="preserve">, 2004). </w:t>
      </w:r>
    </w:p>
    <w:p w14:paraId="767EBDD3" w14:textId="48378DF0" w:rsidR="00BD14D8" w:rsidRPr="0068532F" w:rsidRDefault="00BD14D8" w:rsidP="00BD14D8">
      <w:pPr>
        <w:ind w:firstLine="708"/>
        <w:rPr>
          <w:rFonts w:cs="Times New Roman"/>
          <w:szCs w:val="24"/>
        </w:rPr>
      </w:pPr>
      <w:r>
        <w:rPr>
          <w:rFonts w:cs="Times New Roman"/>
          <w:szCs w:val="24"/>
        </w:rPr>
        <w:t>VAT</w:t>
      </w:r>
      <w:r w:rsidRPr="0068532F">
        <w:rPr>
          <w:rFonts w:cs="Times New Roman"/>
          <w:szCs w:val="24"/>
        </w:rPr>
        <w:t xml:space="preserve"> pracuje se zvukovými vln</w:t>
      </w:r>
      <w:r w:rsidR="00194CC7">
        <w:rPr>
          <w:rFonts w:cs="Times New Roman"/>
          <w:szCs w:val="24"/>
        </w:rPr>
        <w:t>ami</w:t>
      </w:r>
      <w:r w:rsidRPr="0068532F">
        <w:rPr>
          <w:rFonts w:cs="Times New Roman"/>
          <w:szCs w:val="24"/>
        </w:rPr>
        <w:t xml:space="preserve"> neboli s vibracemi, které spadají do rozsahu lidského sluchu. Lidské ucho je citlivé na frekvence mezi 20 H</w:t>
      </w:r>
      <w:r>
        <w:rPr>
          <w:rFonts w:cs="Times New Roman"/>
          <w:szCs w:val="24"/>
        </w:rPr>
        <w:t xml:space="preserve">z </w:t>
      </w:r>
      <w:r w:rsidRPr="0068532F">
        <w:rPr>
          <w:rFonts w:cs="Times New Roman"/>
          <w:szCs w:val="24"/>
        </w:rPr>
        <w:t>a 20</w:t>
      </w:r>
      <w:r w:rsidR="00201863">
        <w:rPr>
          <w:rFonts w:cs="Times New Roman"/>
          <w:szCs w:val="24"/>
        </w:rPr>
        <w:t xml:space="preserve"> </w:t>
      </w:r>
      <w:r w:rsidRPr="0068532F">
        <w:rPr>
          <w:rFonts w:cs="Times New Roman"/>
          <w:szCs w:val="24"/>
        </w:rPr>
        <w:t xml:space="preserve">000 Hz. Frekvence nacházející se nad a pod rozsahem lidského sluchu se nazývají ultrazvukové a </w:t>
      </w:r>
      <w:proofErr w:type="spellStart"/>
      <w:r w:rsidRPr="0068532F">
        <w:rPr>
          <w:rFonts w:cs="Times New Roman"/>
          <w:szCs w:val="24"/>
        </w:rPr>
        <w:t>infrasonické</w:t>
      </w:r>
      <w:proofErr w:type="spellEnd"/>
      <w:r w:rsidRPr="0068532F">
        <w:rPr>
          <w:rFonts w:cs="Times New Roman"/>
          <w:szCs w:val="24"/>
        </w:rPr>
        <w:t xml:space="preserve"> a jsou označovány jako „neslyšitelný zvuk“. Tyto zvuk</w:t>
      </w:r>
      <w:r>
        <w:rPr>
          <w:rFonts w:cs="Times New Roman"/>
          <w:szCs w:val="24"/>
        </w:rPr>
        <w:t>ové vlny se využívají v medicíně (</w:t>
      </w:r>
      <w:proofErr w:type="spellStart"/>
      <w:r>
        <w:rPr>
          <w:rFonts w:cs="Times New Roman"/>
          <w:szCs w:val="24"/>
        </w:rPr>
        <w:t>Hooper</w:t>
      </w:r>
      <w:proofErr w:type="spellEnd"/>
      <w:r>
        <w:rPr>
          <w:rFonts w:cs="Times New Roman"/>
          <w:szCs w:val="24"/>
        </w:rPr>
        <w:t>, 2002)</w:t>
      </w:r>
      <w:r w:rsidR="00201863">
        <w:rPr>
          <w:rFonts w:cs="Times New Roman"/>
          <w:szCs w:val="24"/>
        </w:rPr>
        <w:t xml:space="preserve">, </w:t>
      </w:r>
      <w:r w:rsidR="00AA0A72">
        <w:rPr>
          <w:rFonts w:cs="Times New Roman"/>
          <w:szCs w:val="24"/>
        </w:rPr>
        <w:t xml:space="preserve">a to </w:t>
      </w:r>
      <w:r w:rsidR="00201863">
        <w:rPr>
          <w:rFonts w:cs="Times New Roman"/>
          <w:szCs w:val="24"/>
        </w:rPr>
        <w:t>například k</w:t>
      </w:r>
      <w:r w:rsidRPr="001D6D31">
        <w:rPr>
          <w:rFonts w:cs="Times New Roman"/>
          <w:szCs w:val="24"/>
        </w:rPr>
        <w:t xml:space="preserve"> ultrazvukové</w:t>
      </w:r>
      <w:r w:rsidR="00201863">
        <w:rPr>
          <w:rFonts w:cs="Times New Roman"/>
          <w:szCs w:val="24"/>
        </w:rPr>
        <w:t>mu</w:t>
      </w:r>
      <w:r w:rsidRPr="001D6D31">
        <w:rPr>
          <w:rFonts w:cs="Times New Roman"/>
          <w:szCs w:val="24"/>
        </w:rPr>
        <w:t xml:space="preserve"> zobrazení,</w:t>
      </w:r>
      <w:r w:rsidR="00201863">
        <w:rPr>
          <w:rFonts w:cs="Times New Roman"/>
          <w:szCs w:val="24"/>
        </w:rPr>
        <w:t xml:space="preserve"> k</w:t>
      </w:r>
      <w:r w:rsidRPr="001D6D31">
        <w:rPr>
          <w:rFonts w:cs="Times New Roman"/>
          <w:szCs w:val="24"/>
        </w:rPr>
        <w:t xml:space="preserve"> rozbití ledvinových kamenů, </w:t>
      </w:r>
      <w:r w:rsidR="00201863">
        <w:rPr>
          <w:rFonts w:cs="Times New Roman"/>
          <w:szCs w:val="24"/>
        </w:rPr>
        <w:t>k</w:t>
      </w:r>
      <w:r w:rsidRPr="001D6D31">
        <w:rPr>
          <w:rFonts w:cs="Times New Roman"/>
          <w:szCs w:val="24"/>
        </w:rPr>
        <w:t xml:space="preserve"> ošetření tkáňových kontraktur</w:t>
      </w:r>
      <w:r w:rsidR="00201863">
        <w:rPr>
          <w:rFonts w:cs="Times New Roman"/>
          <w:szCs w:val="24"/>
        </w:rPr>
        <w:t xml:space="preserve"> nebo</w:t>
      </w:r>
      <w:r w:rsidRPr="001D6D31">
        <w:rPr>
          <w:rFonts w:cs="Times New Roman"/>
          <w:szCs w:val="24"/>
        </w:rPr>
        <w:t xml:space="preserve"> </w:t>
      </w:r>
      <w:r w:rsidR="00201863">
        <w:rPr>
          <w:rFonts w:cs="Times New Roman"/>
          <w:szCs w:val="24"/>
        </w:rPr>
        <w:t>ke</w:t>
      </w:r>
      <w:r w:rsidR="00D34FAB">
        <w:rPr>
          <w:rFonts w:cs="Times New Roman"/>
          <w:szCs w:val="24"/>
        </w:rPr>
        <w:t xml:space="preserve"> zvládání</w:t>
      </w:r>
      <w:r w:rsidRPr="001D6D31">
        <w:rPr>
          <w:rFonts w:cs="Times New Roman"/>
          <w:szCs w:val="24"/>
        </w:rPr>
        <w:t xml:space="preserve"> bolest</w:t>
      </w:r>
      <w:r w:rsidR="00D34FAB">
        <w:rPr>
          <w:rFonts w:cs="Times New Roman"/>
          <w:szCs w:val="24"/>
        </w:rPr>
        <w:t>i</w:t>
      </w:r>
      <w:r w:rsidRPr="001D6D31">
        <w:rPr>
          <w:rFonts w:cs="Times New Roman"/>
          <w:szCs w:val="24"/>
        </w:rPr>
        <w:t xml:space="preserve"> svalů a kloubů</w:t>
      </w:r>
      <w:r>
        <w:rPr>
          <w:rFonts w:cs="Times New Roman"/>
          <w:szCs w:val="24"/>
        </w:rPr>
        <w:t xml:space="preserve"> (</w:t>
      </w:r>
      <w:proofErr w:type="spellStart"/>
      <w:r>
        <w:rPr>
          <w:rFonts w:cs="Times New Roman"/>
          <w:szCs w:val="24"/>
        </w:rPr>
        <w:t>Boyed-Brewer</w:t>
      </w:r>
      <w:proofErr w:type="spellEnd"/>
      <w:r>
        <w:rPr>
          <w:rFonts w:cs="Times New Roman"/>
          <w:szCs w:val="24"/>
        </w:rPr>
        <w:t xml:space="preserve">, 2004). </w:t>
      </w:r>
    </w:p>
    <w:p w14:paraId="77454CF2" w14:textId="77777777" w:rsidR="00BD14D8" w:rsidRPr="0068532F" w:rsidRDefault="00BD14D8" w:rsidP="00BD14D8">
      <w:pPr>
        <w:ind w:firstLine="708"/>
        <w:rPr>
          <w:rFonts w:cs="Times New Roman"/>
          <w:szCs w:val="24"/>
        </w:rPr>
      </w:pPr>
    </w:p>
    <w:p w14:paraId="38A5E583" w14:textId="7E154827" w:rsidR="00BD14D8" w:rsidRDefault="00D34FAB" w:rsidP="00BD14D8">
      <w:pPr>
        <w:ind w:firstLine="708"/>
        <w:rPr>
          <w:rFonts w:cs="Times New Roman"/>
          <w:color w:val="000000"/>
          <w:szCs w:val="24"/>
          <w:shd w:val="clear" w:color="auto" w:fill="FFFFFF"/>
        </w:rPr>
      </w:pPr>
      <w:r>
        <w:rPr>
          <w:rFonts w:cs="Times New Roman"/>
          <w:szCs w:val="24"/>
        </w:rPr>
        <w:lastRenderedPageBreak/>
        <w:t>VAT</w:t>
      </w:r>
      <w:r w:rsidR="00BD14D8">
        <w:rPr>
          <w:rFonts w:cs="Times New Roman"/>
          <w:szCs w:val="24"/>
        </w:rPr>
        <w:t xml:space="preserve"> </w:t>
      </w:r>
      <w:r w:rsidR="00BD14D8" w:rsidRPr="0068532F">
        <w:rPr>
          <w:rFonts w:cs="Times New Roman"/>
          <w:szCs w:val="24"/>
        </w:rPr>
        <w:t xml:space="preserve">vychází z všeobecně přijímaného principu zvuku a hudby, konkrétně z vystavení měkké, </w:t>
      </w:r>
      <w:r w:rsidR="00F41F4C">
        <w:rPr>
          <w:rFonts w:cs="Times New Roman"/>
          <w:szCs w:val="24"/>
        </w:rPr>
        <w:t xml:space="preserve">zklidňující, </w:t>
      </w:r>
      <w:r w:rsidR="00BD14D8" w:rsidRPr="0068532F">
        <w:rPr>
          <w:rFonts w:cs="Times New Roman"/>
          <w:szCs w:val="24"/>
        </w:rPr>
        <w:t>nízkofrekvenční a nerytmické hudb</w:t>
      </w:r>
      <w:r w:rsidR="00201863">
        <w:rPr>
          <w:rFonts w:cs="Times New Roman"/>
          <w:szCs w:val="24"/>
        </w:rPr>
        <w:t>ě</w:t>
      </w:r>
      <w:r w:rsidR="00BD14D8" w:rsidRPr="0068532F">
        <w:rPr>
          <w:rFonts w:cs="Times New Roman"/>
          <w:szCs w:val="24"/>
        </w:rPr>
        <w:t xml:space="preserve"> </w:t>
      </w:r>
      <w:r w:rsidR="00201863">
        <w:rPr>
          <w:rFonts w:cs="Times New Roman"/>
          <w:szCs w:val="24"/>
        </w:rPr>
        <w:t>(</w:t>
      </w:r>
      <w:r w:rsidR="00BD14D8" w:rsidRPr="0068532F">
        <w:rPr>
          <w:rFonts w:cs="Times New Roman"/>
          <w:szCs w:val="24"/>
        </w:rPr>
        <w:t xml:space="preserve">tzv. </w:t>
      </w:r>
      <w:r w:rsidR="00752018">
        <w:rPr>
          <w:rFonts w:cs="Times New Roman"/>
          <w:szCs w:val="24"/>
        </w:rPr>
        <w:t>„</w:t>
      </w:r>
      <w:r w:rsidR="00BD14D8" w:rsidRPr="0068532F">
        <w:rPr>
          <w:rFonts w:cs="Times New Roman"/>
          <w:szCs w:val="24"/>
        </w:rPr>
        <w:t>sedativní hudb</w:t>
      </w:r>
      <w:r w:rsidR="00201863">
        <w:rPr>
          <w:rFonts w:cs="Times New Roman"/>
          <w:szCs w:val="24"/>
        </w:rPr>
        <w:t>ě</w:t>
      </w:r>
      <w:r w:rsidR="00752018">
        <w:rPr>
          <w:rFonts w:cs="Times New Roman"/>
          <w:szCs w:val="24"/>
        </w:rPr>
        <w:t>“</w:t>
      </w:r>
      <w:r w:rsidR="00201863">
        <w:rPr>
          <w:rFonts w:cs="Times New Roman"/>
          <w:szCs w:val="24"/>
        </w:rPr>
        <w:t>)</w:t>
      </w:r>
      <w:r w:rsidR="00BD14D8" w:rsidRPr="0068532F">
        <w:rPr>
          <w:rFonts w:cs="Times New Roman"/>
          <w:szCs w:val="24"/>
        </w:rPr>
        <w:t xml:space="preserve">, která vede k fyziologické reakci svědčící o relaxaci. Tento princip se ne vždy opírá o </w:t>
      </w:r>
      <w:r w:rsidR="00194CC7">
        <w:rPr>
          <w:rFonts w:cs="Times New Roman"/>
          <w:szCs w:val="24"/>
        </w:rPr>
        <w:t>odbornou</w:t>
      </w:r>
      <w:r w:rsidR="00BD14D8" w:rsidRPr="0068532F">
        <w:rPr>
          <w:rFonts w:cs="Times New Roman"/>
          <w:szCs w:val="24"/>
        </w:rPr>
        <w:t xml:space="preserve"> literaturu, i přes to </w:t>
      </w:r>
      <w:r w:rsidR="00752018">
        <w:rPr>
          <w:rFonts w:cs="Times New Roman"/>
          <w:szCs w:val="24"/>
        </w:rPr>
        <w:t xml:space="preserve">však </w:t>
      </w:r>
      <w:r w:rsidR="00BD14D8" w:rsidRPr="0068532F">
        <w:rPr>
          <w:rFonts w:cs="Times New Roman"/>
          <w:szCs w:val="24"/>
        </w:rPr>
        <w:t>byly zjištěny trendy, které potvrzují</w:t>
      </w:r>
      <w:r w:rsidR="00752018">
        <w:rPr>
          <w:rFonts w:cs="Times New Roman"/>
          <w:szCs w:val="24"/>
        </w:rPr>
        <w:t>,</w:t>
      </w:r>
      <w:r w:rsidR="00BD14D8" w:rsidRPr="0068532F">
        <w:rPr>
          <w:rFonts w:cs="Times New Roman"/>
          <w:szCs w:val="24"/>
        </w:rPr>
        <w:t xml:space="preserve"> že „sedativní hudba</w:t>
      </w:r>
      <w:r w:rsidR="00752018">
        <w:rPr>
          <w:rFonts w:cs="Times New Roman"/>
          <w:szCs w:val="24"/>
        </w:rPr>
        <w:t>“</w:t>
      </w:r>
      <w:r w:rsidR="00BD14D8" w:rsidRPr="0068532F">
        <w:rPr>
          <w:rFonts w:cs="Times New Roman"/>
          <w:szCs w:val="24"/>
        </w:rPr>
        <w:t xml:space="preserve"> relaxaci podporuje</w:t>
      </w:r>
      <w:r w:rsidR="003E21DE">
        <w:rPr>
          <w:rFonts w:cs="Times New Roman"/>
          <w:szCs w:val="24"/>
        </w:rPr>
        <w:t xml:space="preserve"> (</w:t>
      </w:r>
      <w:proofErr w:type="spellStart"/>
      <w:r w:rsidR="003E21DE">
        <w:rPr>
          <w:rFonts w:cs="Times New Roman"/>
          <w:szCs w:val="24"/>
        </w:rPr>
        <w:t>Ho</w:t>
      </w:r>
      <w:r w:rsidR="0068093C">
        <w:rPr>
          <w:rFonts w:cs="Times New Roman"/>
          <w:szCs w:val="24"/>
        </w:rPr>
        <w:t>o</w:t>
      </w:r>
      <w:r w:rsidR="003E21DE">
        <w:rPr>
          <w:rFonts w:cs="Times New Roman"/>
          <w:szCs w:val="24"/>
        </w:rPr>
        <w:t>per</w:t>
      </w:r>
      <w:proofErr w:type="spellEnd"/>
      <w:r w:rsidR="003E21DE">
        <w:rPr>
          <w:rFonts w:cs="Times New Roman"/>
          <w:szCs w:val="24"/>
        </w:rPr>
        <w:t>, 200</w:t>
      </w:r>
      <w:r w:rsidR="0068093C">
        <w:rPr>
          <w:rFonts w:cs="Times New Roman"/>
          <w:szCs w:val="24"/>
        </w:rPr>
        <w:t>1)</w:t>
      </w:r>
      <w:r w:rsidR="00BD14D8" w:rsidRPr="0068532F">
        <w:rPr>
          <w:rFonts w:cs="Times New Roman"/>
          <w:color w:val="000000"/>
          <w:szCs w:val="24"/>
          <w:shd w:val="clear" w:color="auto" w:fill="FFFFFF"/>
        </w:rPr>
        <w:t>.</w:t>
      </w:r>
    </w:p>
    <w:p w14:paraId="55CA663D" w14:textId="55938930" w:rsidR="001F3A0D" w:rsidRDefault="00BD14D8" w:rsidP="0013512B">
      <w:pPr>
        <w:ind w:firstLine="708"/>
        <w:rPr>
          <w:rFonts w:cs="Times New Roman"/>
          <w:szCs w:val="24"/>
        </w:rPr>
      </w:pPr>
      <w:r w:rsidRPr="0068532F">
        <w:rPr>
          <w:rFonts w:cs="Times New Roman"/>
          <w:szCs w:val="24"/>
        </w:rPr>
        <w:t xml:space="preserve">Vibrace mohou </w:t>
      </w:r>
      <w:r w:rsidRPr="00447A1B">
        <w:rPr>
          <w:rFonts w:cs="Times New Roman"/>
          <w:szCs w:val="24"/>
        </w:rPr>
        <w:t xml:space="preserve">ovlivnit tělesné funkce jako krev, </w:t>
      </w:r>
      <w:r w:rsidRPr="0068532F">
        <w:rPr>
          <w:rFonts w:cs="Times New Roman"/>
          <w:szCs w:val="24"/>
        </w:rPr>
        <w:t>tlak, puls a dýchání. Srdce vibruje, aby pumpovalo krev, nervy vibrují, aby vysíla</w:t>
      </w:r>
      <w:r w:rsidR="00BC2147">
        <w:rPr>
          <w:rFonts w:cs="Times New Roman"/>
          <w:szCs w:val="24"/>
        </w:rPr>
        <w:t>ly</w:t>
      </w:r>
      <w:r w:rsidRPr="008519F5">
        <w:rPr>
          <w:rFonts w:cs="Times New Roman"/>
          <w:color w:val="FF33CC"/>
          <w:szCs w:val="24"/>
        </w:rPr>
        <w:t xml:space="preserve"> </w:t>
      </w:r>
      <w:r w:rsidRPr="0068532F">
        <w:rPr>
          <w:rFonts w:cs="Times New Roman"/>
          <w:szCs w:val="24"/>
        </w:rPr>
        <w:t>elektrické signály do mozku a zpět, gastrointestinální trakt vibruje, aby tlačil potravu střevy, a krevní cévy vibrují, aby podporovaly průtok krve v</w:t>
      </w:r>
      <w:r>
        <w:rPr>
          <w:rFonts w:cs="Times New Roman"/>
          <w:szCs w:val="24"/>
        </w:rPr>
        <w:t> </w:t>
      </w:r>
      <w:r w:rsidRPr="0068532F">
        <w:rPr>
          <w:rFonts w:cs="Times New Roman"/>
          <w:szCs w:val="24"/>
        </w:rPr>
        <w:t>těle</w:t>
      </w:r>
      <w:r>
        <w:rPr>
          <w:rFonts w:cs="Times New Roman"/>
          <w:szCs w:val="24"/>
        </w:rPr>
        <w:t xml:space="preserve"> (</w:t>
      </w:r>
      <w:proofErr w:type="spellStart"/>
      <w:r>
        <w:rPr>
          <w:rFonts w:cs="Times New Roman"/>
          <w:szCs w:val="24"/>
        </w:rPr>
        <w:t>Boyed-Brewer</w:t>
      </w:r>
      <w:proofErr w:type="spellEnd"/>
      <w:r>
        <w:rPr>
          <w:rFonts w:cs="Times New Roman"/>
          <w:szCs w:val="24"/>
        </w:rPr>
        <w:t>, 2004).</w:t>
      </w:r>
    </w:p>
    <w:p w14:paraId="4EEF7563" w14:textId="5B42E651" w:rsidR="001F3A0D" w:rsidRPr="001F3A0D" w:rsidRDefault="001F3A0D" w:rsidP="001F3A0D">
      <w:pPr>
        <w:shd w:val="clear" w:color="auto" w:fill="FFFFFF"/>
        <w:ind w:firstLine="708"/>
        <w:rPr>
          <w:rFonts w:cs="Times New Roman"/>
          <w:szCs w:val="24"/>
        </w:rPr>
      </w:pPr>
      <w:r w:rsidRPr="001F3A0D">
        <w:rPr>
          <w:rFonts w:cs="Times New Roman"/>
          <w:szCs w:val="24"/>
        </w:rPr>
        <w:t>V literatuře se nacház</w:t>
      </w:r>
      <w:r w:rsidR="00FB29E9">
        <w:rPr>
          <w:rFonts w:cs="Times New Roman"/>
          <w:szCs w:val="24"/>
        </w:rPr>
        <w:t>ej</w:t>
      </w:r>
      <w:r w:rsidRPr="001F3A0D">
        <w:rPr>
          <w:rFonts w:cs="Times New Roman"/>
          <w:szCs w:val="24"/>
        </w:rPr>
        <w:t xml:space="preserve">í tři možná vysvětlení pozitivních účinků </w:t>
      </w:r>
      <w:proofErr w:type="spellStart"/>
      <w:r w:rsidRPr="001F3A0D">
        <w:rPr>
          <w:rFonts w:cs="Times New Roman"/>
          <w:szCs w:val="24"/>
        </w:rPr>
        <w:t>vibroakustiky</w:t>
      </w:r>
      <w:proofErr w:type="spellEnd"/>
      <w:r w:rsidRPr="001F3A0D">
        <w:rPr>
          <w:rFonts w:cs="Times New Roman"/>
          <w:szCs w:val="24"/>
        </w:rPr>
        <w:t>:</w:t>
      </w:r>
    </w:p>
    <w:p w14:paraId="537742F0" w14:textId="77777777" w:rsidR="001F3A0D" w:rsidRPr="001F3A0D" w:rsidRDefault="001F3A0D" w:rsidP="001F3A0D">
      <w:pPr>
        <w:pStyle w:val="Odstavecseseznamem"/>
        <w:numPr>
          <w:ilvl w:val="0"/>
          <w:numId w:val="10"/>
        </w:numPr>
        <w:shd w:val="clear" w:color="auto" w:fill="FFFFFF"/>
        <w:spacing w:after="0"/>
        <w:rPr>
          <w:rFonts w:eastAsia="Times New Roman" w:cs="Times New Roman"/>
          <w:szCs w:val="24"/>
          <w:lang w:eastAsia="cs-CZ"/>
        </w:rPr>
      </w:pPr>
      <w:r w:rsidRPr="001F3A0D">
        <w:rPr>
          <w:rFonts w:eastAsia="Times New Roman" w:cs="Times New Roman"/>
          <w:szCs w:val="24"/>
          <w:lang w:eastAsia="cs-CZ"/>
        </w:rPr>
        <w:t>Vibroakustická hudební sezení vyvolávají relaxaci, snížení bolesti a symptomů a také snížení napětí, únavy, bolesti hlavy, nevolnosti a deprese.</w:t>
      </w:r>
    </w:p>
    <w:p w14:paraId="214FC137" w14:textId="062710C6" w:rsidR="001F3A0D" w:rsidRPr="001F3A0D" w:rsidRDefault="001F3A0D" w:rsidP="001F3A0D">
      <w:pPr>
        <w:pStyle w:val="Odstavecseseznamem"/>
        <w:numPr>
          <w:ilvl w:val="0"/>
          <w:numId w:val="10"/>
        </w:numPr>
        <w:shd w:val="clear" w:color="auto" w:fill="FFFFFF"/>
        <w:spacing w:after="0"/>
        <w:rPr>
          <w:rFonts w:eastAsia="Times New Roman" w:cs="Times New Roman"/>
          <w:szCs w:val="24"/>
          <w:lang w:eastAsia="cs-CZ"/>
        </w:rPr>
      </w:pPr>
      <w:r w:rsidRPr="00625F84">
        <w:rPr>
          <w:rFonts w:eastAsia="Times New Roman" w:cs="Times New Roman"/>
          <w:szCs w:val="24"/>
          <w:lang w:eastAsia="cs-CZ"/>
        </w:rPr>
        <w:t xml:space="preserve">Stimulace </w:t>
      </w:r>
      <w:r w:rsidR="00092089" w:rsidRPr="00625F84">
        <w:rPr>
          <w:rFonts w:eastAsia="Times New Roman" w:cs="Times New Roman"/>
          <w:szCs w:val="24"/>
          <w:lang w:eastAsia="cs-CZ"/>
        </w:rPr>
        <w:t>Paciniho</w:t>
      </w:r>
      <w:r w:rsidRPr="00625F84">
        <w:rPr>
          <w:rFonts w:eastAsia="Times New Roman" w:cs="Times New Roman"/>
          <w:szCs w:val="24"/>
          <w:lang w:eastAsia="cs-CZ"/>
        </w:rPr>
        <w:t xml:space="preserve"> tělíska </w:t>
      </w:r>
      <w:r w:rsidRPr="001F3A0D">
        <w:rPr>
          <w:rFonts w:eastAsia="Times New Roman" w:cs="Times New Roman"/>
          <w:szCs w:val="24"/>
          <w:lang w:eastAsia="cs-CZ"/>
        </w:rPr>
        <w:t xml:space="preserve">na frekvencích mezi 60 Hz a 600 Hz vytváří </w:t>
      </w:r>
      <w:proofErr w:type="spellStart"/>
      <w:r w:rsidRPr="001F3A0D">
        <w:rPr>
          <w:rFonts w:eastAsia="Times New Roman" w:cs="Times New Roman"/>
          <w:szCs w:val="24"/>
          <w:lang w:eastAsia="cs-CZ"/>
        </w:rPr>
        <w:t>neuronální</w:t>
      </w:r>
      <w:proofErr w:type="spellEnd"/>
      <w:r w:rsidRPr="001F3A0D">
        <w:rPr>
          <w:rFonts w:eastAsia="Times New Roman" w:cs="Times New Roman"/>
          <w:szCs w:val="24"/>
          <w:lang w:eastAsia="cs-CZ"/>
        </w:rPr>
        <w:t xml:space="preserve"> inhibici (zpomalení) bolesti.</w:t>
      </w:r>
      <w:r w:rsidRPr="001F3A0D">
        <w:t xml:space="preserve"> </w:t>
      </w:r>
    </w:p>
    <w:p w14:paraId="0BB40E29" w14:textId="77777777" w:rsidR="001F3A0D" w:rsidRPr="001F3A0D" w:rsidRDefault="001F3A0D" w:rsidP="001F3A0D">
      <w:pPr>
        <w:pStyle w:val="Odstavecseseznamem"/>
        <w:numPr>
          <w:ilvl w:val="0"/>
          <w:numId w:val="10"/>
        </w:numPr>
        <w:shd w:val="clear" w:color="auto" w:fill="FFFFFF"/>
        <w:spacing w:after="0"/>
        <w:rPr>
          <w:rFonts w:eastAsia="Times New Roman" w:cs="Times New Roman"/>
          <w:szCs w:val="24"/>
          <w:lang w:eastAsia="cs-CZ"/>
        </w:rPr>
      </w:pPr>
      <w:r w:rsidRPr="001F3A0D">
        <w:rPr>
          <w:rFonts w:eastAsia="Times New Roman" w:cs="Times New Roman"/>
          <w:szCs w:val="24"/>
          <w:lang w:eastAsia="cs-CZ"/>
        </w:rPr>
        <w:t xml:space="preserve">Vibrace mohou napomáhat buněčným čisticím mechanismům s možnými pozitivními účinky na zdraví a nemoc </w:t>
      </w:r>
      <w:r w:rsidRPr="001F3A0D">
        <w:rPr>
          <w:rFonts w:cs="Times New Roman"/>
          <w:szCs w:val="24"/>
        </w:rPr>
        <w:t>(</w:t>
      </w:r>
      <w:proofErr w:type="spellStart"/>
      <w:r w:rsidRPr="001F3A0D">
        <w:rPr>
          <w:rFonts w:cs="Times New Roman"/>
          <w:szCs w:val="24"/>
        </w:rPr>
        <w:t>Boyed-Brewer</w:t>
      </w:r>
      <w:proofErr w:type="spellEnd"/>
      <w:r w:rsidRPr="001F3A0D">
        <w:rPr>
          <w:rFonts w:cs="Times New Roman"/>
          <w:szCs w:val="24"/>
        </w:rPr>
        <w:t>, 2004).</w:t>
      </w:r>
      <w:r w:rsidRPr="001F3A0D">
        <w:rPr>
          <w:rFonts w:eastAsia="Times New Roman" w:cs="Times New Roman"/>
          <w:szCs w:val="24"/>
          <w:lang w:eastAsia="cs-CZ"/>
        </w:rPr>
        <w:t xml:space="preserve"> </w:t>
      </w:r>
    </w:p>
    <w:p w14:paraId="158FF0B2" w14:textId="77777777" w:rsidR="001F3A0D" w:rsidRDefault="001F3A0D" w:rsidP="001F3A0D">
      <w:pPr>
        <w:shd w:val="clear" w:color="auto" w:fill="FFFFFF"/>
        <w:spacing w:after="0"/>
        <w:rPr>
          <w:rFonts w:eastAsia="Times New Roman" w:cs="Times New Roman"/>
          <w:color w:val="231F20"/>
          <w:szCs w:val="24"/>
          <w:lang w:eastAsia="cs-CZ"/>
        </w:rPr>
      </w:pPr>
    </w:p>
    <w:p w14:paraId="2C2B54A8" w14:textId="7556C88D" w:rsidR="00BD14D8" w:rsidRPr="00CD6C83" w:rsidRDefault="001F3A0D" w:rsidP="00CD6C83">
      <w:pPr>
        <w:shd w:val="clear" w:color="auto" w:fill="FFFFFF"/>
        <w:spacing w:after="0"/>
        <w:ind w:firstLine="708"/>
        <w:rPr>
          <w:rFonts w:eastAsia="Times New Roman" w:cs="Times New Roman"/>
          <w:color w:val="000000"/>
          <w:szCs w:val="24"/>
          <w:lang w:eastAsia="cs-CZ"/>
        </w:rPr>
      </w:pPr>
      <w:r w:rsidRPr="00166E82">
        <w:rPr>
          <w:rFonts w:cs="Times New Roman"/>
          <w:szCs w:val="24"/>
        </w:rPr>
        <w:t>Výsledk</w:t>
      </w:r>
      <w:r w:rsidR="00FB29E9">
        <w:rPr>
          <w:rFonts w:cs="Times New Roman"/>
          <w:szCs w:val="24"/>
        </w:rPr>
        <w:t>em</w:t>
      </w:r>
      <w:r w:rsidRPr="00166E82">
        <w:rPr>
          <w:rFonts w:cs="Times New Roman"/>
          <w:szCs w:val="24"/>
        </w:rPr>
        <w:t xml:space="preserve"> </w:t>
      </w:r>
      <w:proofErr w:type="spellStart"/>
      <w:r w:rsidRPr="00166E82">
        <w:rPr>
          <w:rFonts w:cs="Times New Roman"/>
          <w:szCs w:val="24"/>
        </w:rPr>
        <w:t>vibroakustického</w:t>
      </w:r>
      <w:proofErr w:type="spellEnd"/>
      <w:r w:rsidRPr="00166E82">
        <w:rPr>
          <w:rFonts w:cs="Times New Roman"/>
          <w:szCs w:val="24"/>
        </w:rPr>
        <w:t xml:space="preserve"> zážitku je hluboká relaxace zvaná </w:t>
      </w:r>
      <w:r>
        <w:rPr>
          <w:rFonts w:cs="Times New Roman"/>
          <w:szCs w:val="24"/>
        </w:rPr>
        <w:t>„</w:t>
      </w:r>
      <w:r w:rsidRPr="00166E82">
        <w:rPr>
          <w:rFonts w:cs="Times New Roman"/>
          <w:szCs w:val="24"/>
        </w:rPr>
        <w:t>relaxační reakce</w:t>
      </w:r>
      <w:r>
        <w:rPr>
          <w:rFonts w:cs="Times New Roman"/>
          <w:szCs w:val="24"/>
        </w:rPr>
        <w:t>“</w:t>
      </w:r>
      <w:r w:rsidR="00FB29E9">
        <w:rPr>
          <w:rFonts w:cs="Times New Roman"/>
          <w:szCs w:val="24"/>
        </w:rPr>
        <w:t>, která je</w:t>
      </w:r>
      <w:r w:rsidRPr="00166E82">
        <w:rPr>
          <w:rFonts w:cs="Times New Roman"/>
          <w:szCs w:val="24"/>
        </w:rPr>
        <w:t xml:space="preserve"> charakterizována snížením krevního tlaku a snížení</w:t>
      </w:r>
      <w:r w:rsidR="00FB29E9">
        <w:rPr>
          <w:rFonts w:cs="Times New Roman"/>
          <w:szCs w:val="24"/>
        </w:rPr>
        <w:t>m</w:t>
      </w:r>
      <w:r w:rsidRPr="00166E82">
        <w:rPr>
          <w:rFonts w:cs="Times New Roman"/>
          <w:szCs w:val="24"/>
        </w:rPr>
        <w:t xml:space="preserve"> srdeční, dýchací a metabolické činnosti. Autorem toho</w:t>
      </w:r>
      <w:r w:rsidR="00FF35FE">
        <w:rPr>
          <w:rFonts w:cs="Times New Roman"/>
          <w:szCs w:val="24"/>
        </w:rPr>
        <w:t>to</w:t>
      </w:r>
      <w:r w:rsidRPr="00166E82">
        <w:rPr>
          <w:rFonts w:cs="Times New Roman"/>
          <w:szCs w:val="24"/>
        </w:rPr>
        <w:t xml:space="preserve"> termínu je </w:t>
      </w:r>
      <w:r w:rsidR="00FB29E9">
        <w:rPr>
          <w:rFonts w:cs="Times New Roman"/>
          <w:szCs w:val="24"/>
        </w:rPr>
        <w:t>h</w:t>
      </w:r>
      <w:r w:rsidRPr="00166E82">
        <w:rPr>
          <w:rFonts w:cs="Times New Roman"/>
          <w:szCs w:val="24"/>
        </w:rPr>
        <w:t xml:space="preserve">arvardský profesor Herbert </w:t>
      </w:r>
      <w:proofErr w:type="spellStart"/>
      <w:r w:rsidRPr="00166E82">
        <w:rPr>
          <w:rFonts w:cs="Times New Roman"/>
          <w:szCs w:val="24"/>
        </w:rPr>
        <w:t>Benson</w:t>
      </w:r>
      <w:proofErr w:type="spellEnd"/>
      <w:r>
        <w:rPr>
          <w:rFonts w:cs="Times New Roman"/>
          <w:szCs w:val="24"/>
        </w:rPr>
        <w:t xml:space="preserve"> (</w:t>
      </w:r>
      <w:proofErr w:type="spellStart"/>
      <w:r>
        <w:rPr>
          <w:rFonts w:cs="Times New Roman"/>
          <w:szCs w:val="24"/>
        </w:rPr>
        <w:t>Boyed-Brewer</w:t>
      </w:r>
      <w:proofErr w:type="spellEnd"/>
      <w:r>
        <w:rPr>
          <w:rFonts w:cs="Times New Roman"/>
          <w:szCs w:val="24"/>
        </w:rPr>
        <w:t xml:space="preserve">, 2004). </w:t>
      </w:r>
      <w:r w:rsidR="00FF35FE">
        <w:rPr>
          <w:rFonts w:cs="Times New Roman"/>
          <w:szCs w:val="24"/>
        </w:rPr>
        <w:t xml:space="preserve">Profesor </w:t>
      </w:r>
      <w:proofErr w:type="spellStart"/>
      <w:r w:rsidRPr="00C47BA8">
        <w:rPr>
          <w:rFonts w:eastAsia="Times New Roman" w:cs="Times New Roman"/>
          <w:color w:val="000000"/>
          <w:szCs w:val="24"/>
          <w:lang w:eastAsia="cs-CZ"/>
        </w:rPr>
        <w:t>Teirich</w:t>
      </w:r>
      <w:proofErr w:type="spellEnd"/>
      <w:r w:rsidRPr="00C47BA8">
        <w:rPr>
          <w:rFonts w:eastAsia="Times New Roman" w:cs="Times New Roman"/>
          <w:color w:val="000000"/>
          <w:szCs w:val="24"/>
          <w:lang w:eastAsia="cs-CZ"/>
        </w:rPr>
        <w:t xml:space="preserve"> </w:t>
      </w:r>
      <w:r>
        <w:rPr>
          <w:rFonts w:eastAsia="Times New Roman" w:cs="Times New Roman"/>
          <w:color w:val="000000"/>
          <w:szCs w:val="24"/>
          <w:lang w:eastAsia="cs-CZ"/>
        </w:rPr>
        <w:t>prohlašuje</w:t>
      </w:r>
      <w:r w:rsidRPr="00C47BA8">
        <w:rPr>
          <w:rFonts w:eastAsia="Times New Roman" w:cs="Times New Roman"/>
          <w:color w:val="000000"/>
          <w:szCs w:val="24"/>
          <w:lang w:eastAsia="cs-CZ"/>
        </w:rPr>
        <w:t>, že pomoc této povahy by měla najít své místo vedle psychofarmakologie, čímž by se snížilo používání chemických léků. Bylo by</w:t>
      </w:r>
      <w:r>
        <w:rPr>
          <w:rFonts w:eastAsia="Times New Roman" w:cs="Times New Roman"/>
          <w:color w:val="000000"/>
          <w:szCs w:val="24"/>
          <w:lang w:eastAsia="cs-CZ"/>
        </w:rPr>
        <w:t xml:space="preserve"> tedy </w:t>
      </w:r>
      <w:r w:rsidRPr="00C47BA8">
        <w:rPr>
          <w:rFonts w:eastAsia="Times New Roman" w:cs="Times New Roman"/>
          <w:color w:val="000000"/>
          <w:szCs w:val="24"/>
          <w:lang w:eastAsia="cs-CZ"/>
        </w:rPr>
        <w:t>chybou</w:t>
      </w:r>
      <w:r>
        <w:rPr>
          <w:rFonts w:eastAsia="Times New Roman" w:cs="Times New Roman"/>
          <w:color w:val="000000"/>
          <w:szCs w:val="24"/>
          <w:lang w:eastAsia="cs-CZ"/>
        </w:rPr>
        <w:t xml:space="preserve"> podceňovat účinnost této léčby (Skille, 1989).</w:t>
      </w:r>
      <w:r w:rsidRPr="0068532F">
        <w:rPr>
          <w:rFonts w:eastAsia="Times New Roman" w:cs="Times New Roman"/>
          <w:color w:val="000000"/>
          <w:szCs w:val="24"/>
          <w:lang w:eastAsia="cs-CZ"/>
        </w:rPr>
        <w:t xml:space="preserve"> </w:t>
      </w:r>
    </w:p>
    <w:p w14:paraId="44E0B9F1" w14:textId="5B74E0B9" w:rsidR="00D61E11" w:rsidRDefault="00D61E11" w:rsidP="00D61E11">
      <w:pPr>
        <w:pStyle w:val="Nadpis2"/>
      </w:pPr>
      <w:bookmarkStart w:id="6" w:name="_Toc40728911"/>
      <w:r>
        <w:t>Vývoj</w:t>
      </w:r>
      <w:r w:rsidR="00CB1A26">
        <w:t xml:space="preserve"> </w:t>
      </w:r>
      <w:r w:rsidR="002867AB">
        <w:t xml:space="preserve">vibroakustické terapie </w:t>
      </w:r>
      <w:r w:rsidR="008B1D1F">
        <w:t xml:space="preserve">a podmínky pro </w:t>
      </w:r>
      <w:r w:rsidR="002867AB">
        <w:t xml:space="preserve">její </w:t>
      </w:r>
      <w:r w:rsidR="008B1D1F">
        <w:t>realizaci</w:t>
      </w:r>
      <w:bookmarkEnd w:id="6"/>
    </w:p>
    <w:p w14:paraId="0D3151E0" w14:textId="24D3B477" w:rsidR="009503C7" w:rsidRDefault="00D61E11" w:rsidP="00D61E11">
      <w:pPr>
        <w:ind w:firstLine="708"/>
        <w:rPr>
          <w:rFonts w:cs="Times New Roman"/>
          <w:szCs w:val="24"/>
          <w:shd w:val="clear" w:color="auto" w:fill="FFFFFF"/>
        </w:rPr>
      </w:pPr>
      <w:r>
        <w:rPr>
          <w:rFonts w:cs="Times New Roman"/>
          <w:color w:val="000000"/>
          <w:szCs w:val="24"/>
          <w:shd w:val="clear" w:color="auto" w:fill="FFFFFF"/>
        </w:rPr>
        <w:t>Na</w:t>
      </w:r>
      <w:r w:rsidRPr="00B65496">
        <w:rPr>
          <w:rFonts w:cs="Times New Roman"/>
          <w:color w:val="000000"/>
          <w:szCs w:val="24"/>
          <w:shd w:val="clear" w:color="auto" w:fill="FFFFFF"/>
        </w:rPr>
        <w:t xml:space="preserve"> vývoji </w:t>
      </w:r>
      <w:r w:rsidR="00FF35FE">
        <w:rPr>
          <w:rFonts w:cs="Times New Roman"/>
          <w:color w:val="000000"/>
          <w:szCs w:val="24"/>
          <w:shd w:val="clear" w:color="auto" w:fill="FFFFFF"/>
        </w:rPr>
        <w:t xml:space="preserve">vibroakustické terapie </w:t>
      </w:r>
      <w:r w:rsidRPr="00B65496">
        <w:rPr>
          <w:rFonts w:cs="Times New Roman"/>
          <w:color w:val="000000"/>
          <w:szCs w:val="24"/>
          <w:shd w:val="clear" w:color="auto" w:fill="FFFFFF"/>
        </w:rPr>
        <w:t>se podíleli čtyři</w:t>
      </w:r>
      <w:r>
        <w:rPr>
          <w:rFonts w:cs="Times New Roman"/>
          <w:color w:val="000000"/>
          <w:szCs w:val="24"/>
          <w:shd w:val="clear" w:color="auto" w:fill="FFFFFF"/>
        </w:rPr>
        <w:t xml:space="preserve"> významní lidé</w:t>
      </w:r>
      <w:r w:rsidR="00544AE2">
        <w:rPr>
          <w:rFonts w:cs="Times New Roman"/>
          <w:color w:val="000000"/>
          <w:szCs w:val="24"/>
          <w:shd w:val="clear" w:color="auto" w:fill="FFFFFF"/>
        </w:rPr>
        <w:t>:</w:t>
      </w:r>
      <w:r>
        <w:rPr>
          <w:rFonts w:cs="Times New Roman"/>
          <w:color w:val="000000"/>
          <w:szCs w:val="24"/>
          <w:shd w:val="clear" w:color="auto" w:fill="FFFFFF"/>
        </w:rPr>
        <w:t xml:space="preserve"> norský </w:t>
      </w:r>
      <w:r w:rsidRPr="00B65496">
        <w:rPr>
          <w:rFonts w:cs="Times New Roman"/>
          <w:color w:val="000000"/>
          <w:szCs w:val="24"/>
          <w:shd w:val="clear" w:color="auto" w:fill="FFFFFF"/>
        </w:rPr>
        <w:t xml:space="preserve">pedagog a terapeut Olav Skille, </w:t>
      </w:r>
      <w:r>
        <w:rPr>
          <w:rFonts w:cs="Times New Roman"/>
          <w:color w:val="000000"/>
          <w:szCs w:val="24"/>
          <w:shd w:val="clear" w:color="auto" w:fill="FFFFFF"/>
        </w:rPr>
        <w:t xml:space="preserve">finský </w:t>
      </w:r>
      <w:r>
        <w:rPr>
          <w:rFonts w:cs="Times New Roman"/>
          <w:szCs w:val="24"/>
        </w:rPr>
        <w:t>výzkumný pracovník a</w:t>
      </w:r>
      <w:r w:rsidRPr="00A3602F">
        <w:rPr>
          <w:rFonts w:cs="Times New Roman"/>
          <w:szCs w:val="24"/>
        </w:rPr>
        <w:t xml:space="preserve"> lektor muzikoterapie </w:t>
      </w:r>
      <w:proofErr w:type="spellStart"/>
      <w:r w:rsidRPr="00B65496">
        <w:rPr>
          <w:rFonts w:cs="Times New Roman"/>
          <w:color w:val="000000"/>
          <w:szCs w:val="24"/>
          <w:shd w:val="clear" w:color="auto" w:fill="FFFFFF"/>
        </w:rPr>
        <w:t>Petri</w:t>
      </w:r>
      <w:proofErr w:type="spellEnd"/>
      <w:r w:rsidRPr="00B65496">
        <w:rPr>
          <w:rFonts w:cs="Times New Roman"/>
          <w:color w:val="000000"/>
          <w:szCs w:val="24"/>
          <w:shd w:val="clear" w:color="auto" w:fill="FFFFFF"/>
        </w:rPr>
        <w:t xml:space="preserve"> </w:t>
      </w:r>
      <w:proofErr w:type="spellStart"/>
      <w:r w:rsidRPr="00B65496">
        <w:rPr>
          <w:rFonts w:cs="Times New Roman"/>
          <w:color w:val="000000"/>
          <w:szCs w:val="24"/>
          <w:shd w:val="clear" w:color="auto" w:fill="FFFFFF"/>
        </w:rPr>
        <w:t>Lehikoinen</w:t>
      </w:r>
      <w:proofErr w:type="spellEnd"/>
      <w:r w:rsidRPr="00B65496">
        <w:rPr>
          <w:rFonts w:cs="Times New Roman"/>
          <w:color w:val="000000"/>
          <w:szCs w:val="24"/>
          <w:shd w:val="clear" w:color="auto" w:fill="FFFFFF"/>
        </w:rPr>
        <w:t xml:space="preserve">, </w:t>
      </w:r>
      <w:r>
        <w:rPr>
          <w:rFonts w:cs="Times New Roman"/>
          <w:color w:val="000000"/>
          <w:szCs w:val="24"/>
          <w:shd w:val="clear" w:color="auto" w:fill="FFFFFF"/>
        </w:rPr>
        <w:t xml:space="preserve">americký </w:t>
      </w:r>
      <w:r w:rsidRPr="00B65496">
        <w:rPr>
          <w:rFonts w:cs="Times New Roman"/>
          <w:color w:val="000000"/>
          <w:szCs w:val="24"/>
          <w:shd w:val="clear" w:color="auto" w:fill="FFFFFF"/>
        </w:rPr>
        <w:t xml:space="preserve">profesionální umělec Byron Eakin a </w:t>
      </w:r>
      <w:r w:rsidR="006C4F48">
        <w:rPr>
          <w:rFonts w:cs="Times New Roman"/>
          <w:color w:val="000000"/>
          <w:szCs w:val="24"/>
          <w:shd w:val="clear" w:color="auto" w:fill="FFFFFF"/>
        </w:rPr>
        <w:t>A</w:t>
      </w:r>
      <w:r w:rsidR="009503C7">
        <w:rPr>
          <w:rFonts w:cs="Times New Roman"/>
          <w:color w:val="000000"/>
          <w:szCs w:val="24"/>
          <w:shd w:val="clear" w:color="auto" w:fill="FFFFFF"/>
        </w:rPr>
        <w:t>meričan</w:t>
      </w:r>
      <w:r>
        <w:rPr>
          <w:rFonts w:cs="Times New Roman"/>
          <w:color w:val="000000"/>
          <w:szCs w:val="24"/>
          <w:shd w:val="clear" w:color="auto" w:fill="FFFFFF"/>
        </w:rPr>
        <w:t xml:space="preserve"> </w:t>
      </w:r>
      <w:r w:rsidRPr="00B65496">
        <w:rPr>
          <w:rFonts w:cs="Times New Roman"/>
          <w:color w:val="000000"/>
          <w:szCs w:val="24"/>
          <w:shd w:val="clear" w:color="auto" w:fill="FFFFFF"/>
        </w:rPr>
        <w:t>Kris Chesky</w:t>
      </w:r>
      <w:r w:rsidR="006C4F48">
        <w:rPr>
          <w:rFonts w:cs="Times New Roman"/>
          <w:color w:val="000000"/>
          <w:szCs w:val="24"/>
          <w:shd w:val="clear" w:color="auto" w:fill="FFFFFF"/>
        </w:rPr>
        <w:t>. Tyto osobnosti pocházely</w:t>
      </w:r>
      <w:r w:rsidRPr="00B65496">
        <w:rPr>
          <w:rFonts w:cs="Times New Roman"/>
          <w:color w:val="000000"/>
          <w:szCs w:val="24"/>
          <w:shd w:val="clear" w:color="auto" w:fill="FFFFFF"/>
        </w:rPr>
        <w:t xml:space="preserve"> z r</w:t>
      </w:r>
      <w:r>
        <w:rPr>
          <w:rFonts w:cs="Times New Roman"/>
          <w:color w:val="000000"/>
          <w:szCs w:val="24"/>
          <w:shd w:val="clear" w:color="auto" w:fill="FFFFFF"/>
        </w:rPr>
        <w:t>ůzn</w:t>
      </w:r>
      <w:r w:rsidR="009503C7">
        <w:rPr>
          <w:rFonts w:cs="Times New Roman"/>
          <w:color w:val="000000"/>
          <w:szCs w:val="24"/>
          <w:shd w:val="clear" w:color="auto" w:fill="FFFFFF"/>
        </w:rPr>
        <w:t>ých zemí a svou vibroakusti</w:t>
      </w:r>
      <w:r w:rsidR="00EE6980">
        <w:rPr>
          <w:rFonts w:cs="Times New Roman"/>
          <w:color w:val="000000"/>
          <w:szCs w:val="24"/>
          <w:shd w:val="clear" w:color="auto" w:fill="FFFFFF"/>
        </w:rPr>
        <w:t>c</w:t>
      </w:r>
      <w:r w:rsidR="009503C7">
        <w:rPr>
          <w:rFonts w:cs="Times New Roman"/>
          <w:color w:val="000000"/>
          <w:szCs w:val="24"/>
          <w:shd w:val="clear" w:color="auto" w:fill="FFFFFF"/>
        </w:rPr>
        <w:t>kou terapii</w:t>
      </w:r>
      <w:r w:rsidRPr="00B65496">
        <w:rPr>
          <w:rFonts w:cs="Times New Roman"/>
          <w:color w:val="000000"/>
          <w:szCs w:val="24"/>
          <w:shd w:val="clear" w:color="auto" w:fill="FFFFFF"/>
        </w:rPr>
        <w:t xml:space="preserve"> prováděl</w:t>
      </w:r>
      <w:r w:rsidR="006C4F48">
        <w:rPr>
          <w:rFonts w:cs="Times New Roman"/>
          <w:color w:val="000000"/>
          <w:szCs w:val="24"/>
          <w:shd w:val="clear" w:color="auto" w:fill="FFFFFF"/>
        </w:rPr>
        <w:t>y</w:t>
      </w:r>
      <w:r w:rsidRPr="00B65496">
        <w:rPr>
          <w:rFonts w:cs="Times New Roman"/>
          <w:color w:val="000000"/>
          <w:szCs w:val="24"/>
          <w:shd w:val="clear" w:color="auto" w:fill="FFFFFF"/>
        </w:rPr>
        <w:t xml:space="preserve"> </w:t>
      </w:r>
      <w:r w:rsidRPr="00447A1B">
        <w:rPr>
          <w:rFonts w:cs="Times New Roman"/>
          <w:szCs w:val="24"/>
          <w:shd w:val="clear" w:color="auto" w:fill="FFFFFF"/>
        </w:rPr>
        <w:t>na různ</w:t>
      </w:r>
      <w:r w:rsidR="00544AE2">
        <w:rPr>
          <w:rFonts w:cs="Times New Roman"/>
          <w:szCs w:val="24"/>
          <w:shd w:val="clear" w:color="auto" w:fill="FFFFFF"/>
        </w:rPr>
        <w:t>ých</w:t>
      </w:r>
      <w:r w:rsidRPr="00447A1B">
        <w:rPr>
          <w:rFonts w:cs="Times New Roman"/>
          <w:szCs w:val="24"/>
          <w:shd w:val="clear" w:color="auto" w:fill="FFFFFF"/>
        </w:rPr>
        <w:t xml:space="preserve"> měř</w:t>
      </w:r>
      <w:r w:rsidR="006C4F48">
        <w:rPr>
          <w:rFonts w:cs="Times New Roman"/>
          <w:szCs w:val="24"/>
          <w:shd w:val="clear" w:color="auto" w:fill="FFFFFF"/>
        </w:rPr>
        <w:t>i</w:t>
      </w:r>
      <w:r w:rsidRPr="00447A1B">
        <w:rPr>
          <w:rFonts w:cs="Times New Roman"/>
          <w:szCs w:val="24"/>
          <w:shd w:val="clear" w:color="auto" w:fill="FFFFFF"/>
        </w:rPr>
        <w:t>cích přístroj</w:t>
      </w:r>
      <w:r w:rsidR="00650489">
        <w:rPr>
          <w:rFonts w:cs="Times New Roman"/>
          <w:szCs w:val="24"/>
          <w:shd w:val="clear" w:color="auto" w:fill="FFFFFF"/>
        </w:rPr>
        <w:t>ích</w:t>
      </w:r>
      <w:r w:rsidRPr="00447A1B">
        <w:rPr>
          <w:rFonts w:cs="Times New Roman"/>
          <w:szCs w:val="24"/>
          <w:shd w:val="clear" w:color="auto" w:fill="FFFFFF"/>
        </w:rPr>
        <w:t xml:space="preserve">. </w:t>
      </w:r>
    </w:p>
    <w:p w14:paraId="2F667889" w14:textId="74CB348E" w:rsidR="00D61E11" w:rsidRPr="00447A1B" w:rsidRDefault="006C4F48" w:rsidP="00D61E11">
      <w:pPr>
        <w:ind w:firstLine="708"/>
        <w:rPr>
          <w:rFonts w:cs="Times New Roman"/>
          <w:szCs w:val="24"/>
          <w:highlight w:val="lightGray"/>
          <w:shd w:val="clear" w:color="auto" w:fill="FFFFFF"/>
        </w:rPr>
      </w:pPr>
      <w:r>
        <w:rPr>
          <w:rFonts w:cs="Times New Roman"/>
          <w:szCs w:val="24"/>
          <w:shd w:val="clear" w:color="auto" w:fill="FFFFFF"/>
        </w:rPr>
        <w:t>N</w:t>
      </w:r>
      <w:r w:rsidR="00D61E11" w:rsidRPr="00447A1B">
        <w:rPr>
          <w:rFonts w:cs="Times New Roman"/>
          <w:szCs w:val="24"/>
          <w:shd w:val="clear" w:color="auto" w:fill="FFFFFF"/>
        </w:rPr>
        <w:t>ásledující tabul</w:t>
      </w:r>
      <w:r>
        <w:rPr>
          <w:rFonts w:cs="Times New Roman"/>
          <w:szCs w:val="24"/>
          <w:shd w:val="clear" w:color="auto" w:fill="FFFFFF"/>
        </w:rPr>
        <w:t>ka</w:t>
      </w:r>
      <w:r w:rsidR="00D61E11" w:rsidRPr="00447A1B">
        <w:rPr>
          <w:rFonts w:cs="Times New Roman"/>
          <w:szCs w:val="24"/>
          <w:shd w:val="clear" w:color="auto" w:fill="FFFFFF"/>
        </w:rPr>
        <w:t xml:space="preserve"> </w:t>
      </w:r>
      <w:r>
        <w:rPr>
          <w:rFonts w:cs="Times New Roman"/>
          <w:szCs w:val="24"/>
          <w:shd w:val="clear" w:color="auto" w:fill="FFFFFF"/>
        </w:rPr>
        <w:t>podává</w:t>
      </w:r>
      <w:r w:rsidR="00D61E11" w:rsidRPr="00447A1B">
        <w:rPr>
          <w:rFonts w:cs="Times New Roman"/>
          <w:szCs w:val="24"/>
          <w:shd w:val="clear" w:color="auto" w:fill="FFFFFF"/>
        </w:rPr>
        <w:t xml:space="preserve"> přehled informací o jejich produktech (</w:t>
      </w:r>
      <w:proofErr w:type="spellStart"/>
      <w:r w:rsidR="00D61E11" w:rsidRPr="00447A1B">
        <w:rPr>
          <w:rFonts w:cs="Times New Roman"/>
          <w:szCs w:val="24"/>
          <w:shd w:val="clear" w:color="auto" w:fill="FFFFFF"/>
        </w:rPr>
        <w:t>Hooper</w:t>
      </w:r>
      <w:proofErr w:type="spellEnd"/>
      <w:r w:rsidR="00D61E11" w:rsidRPr="00447A1B">
        <w:rPr>
          <w:rFonts w:cs="Times New Roman"/>
          <w:szCs w:val="24"/>
          <w:shd w:val="clear" w:color="auto" w:fill="FFFFFF"/>
        </w:rPr>
        <w:t>, 2002).</w:t>
      </w:r>
    </w:p>
    <w:tbl>
      <w:tblPr>
        <w:tblStyle w:val="Mkatabulky"/>
        <w:tblW w:w="0" w:type="auto"/>
        <w:tblLook w:val="04A0" w:firstRow="1" w:lastRow="0" w:firstColumn="1" w:lastColumn="0" w:noHBand="0" w:noVBand="1"/>
      </w:tblPr>
      <w:tblGrid>
        <w:gridCol w:w="1642"/>
        <w:gridCol w:w="1854"/>
        <w:gridCol w:w="1763"/>
        <w:gridCol w:w="1670"/>
        <w:gridCol w:w="1637"/>
      </w:tblGrid>
      <w:tr w:rsidR="00AF0756" w:rsidRPr="00756CBC" w14:paraId="27524FA3" w14:textId="77777777" w:rsidTr="00377972">
        <w:trPr>
          <w:trHeight w:val="911"/>
        </w:trPr>
        <w:tc>
          <w:tcPr>
            <w:tcW w:w="1642" w:type="dxa"/>
            <w:tcBorders>
              <w:top w:val="triple" w:sz="4" w:space="0" w:color="auto"/>
              <w:left w:val="triple" w:sz="4" w:space="0" w:color="auto"/>
            </w:tcBorders>
          </w:tcPr>
          <w:p w14:paraId="4868A91F" w14:textId="77777777" w:rsidR="0032735C" w:rsidRDefault="0032735C" w:rsidP="00AF0756">
            <w:pPr>
              <w:jc w:val="center"/>
            </w:pPr>
          </w:p>
        </w:tc>
        <w:tc>
          <w:tcPr>
            <w:tcW w:w="1854" w:type="dxa"/>
            <w:tcBorders>
              <w:top w:val="triple" w:sz="4" w:space="0" w:color="auto"/>
            </w:tcBorders>
          </w:tcPr>
          <w:p w14:paraId="722CE7EB" w14:textId="01847DF0" w:rsidR="0032735C" w:rsidRPr="00756CBC" w:rsidRDefault="0032735C" w:rsidP="00AF0756">
            <w:pPr>
              <w:jc w:val="center"/>
              <w:rPr>
                <w:b/>
                <w:bCs/>
                <w:szCs w:val="24"/>
              </w:rPr>
            </w:pPr>
            <w:r>
              <w:rPr>
                <w:b/>
                <w:bCs/>
                <w:szCs w:val="24"/>
              </w:rPr>
              <w:t>Vibroakustická terapie</w:t>
            </w:r>
          </w:p>
        </w:tc>
        <w:tc>
          <w:tcPr>
            <w:tcW w:w="1763" w:type="dxa"/>
            <w:tcBorders>
              <w:top w:val="triple" w:sz="4" w:space="0" w:color="auto"/>
            </w:tcBorders>
          </w:tcPr>
          <w:p w14:paraId="3FCA2486" w14:textId="52E01F20" w:rsidR="0032735C" w:rsidRPr="00756CBC" w:rsidRDefault="0032735C" w:rsidP="00AF0756">
            <w:pPr>
              <w:tabs>
                <w:tab w:val="left" w:pos="1410"/>
              </w:tabs>
              <w:jc w:val="center"/>
              <w:rPr>
                <w:b/>
                <w:bCs/>
                <w:szCs w:val="24"/>
              </w:rPr>
            </w:pPr>
            <w:r>
              <w:rPr>
                <w:b/>
                <w:bCs/>
                <w:szCs w:val="24"/>
              </w:rPr>
              <w:t>Fyzioakustická terapie</w:t>
            </w:r>
          </w:p>
        </w:tc>
        <w:tc>
          <w:tcPr>
            <w:tcW w:w="1670" w:type="dxa"/>
            <w:tcBorders>
              <w:top w:val="triple" w:sz="4" w:space="0" w:color="auto"/>
            </w:tcBorders>
          </w:tcPr>
          <w:p w14:paraId="48E7EFC9" w14:textId="77777777" w:rsidR="0032735C" w:rsidRPr="00756CBC" w:rsidRDefault="0032735C" w:rsidP="00AF0756">
            <w:pPr>
              <w:jc w:val="center"/>
              <w:rPr>
                <w:b/>
                <w:bCs/>
                <w:szCs w:val="24"/>
              </w:rPr>
            </w:pPr>
            <w:proofErr w:type="spellStart"/>
            <w:r w:rsidRPr="00756CBC">
              <w:rPr>
                <w:b/>
                <w:bCs/>
                <w:szCs w:val="24"/>
              </w:rPr>
              <w:t>Somatron</w:t>
            </w:r>
            <w:proofErr w:type="spellEnd"/>
          </w:p>
        </w:tc>
        <w:tc>
          <w:tcPr>
            <w:tcW w:w="1637" w:type="dxa"/>
            <w:tcBorders>
              <w:top w:val="triple" w:sz="4" w:space="0" w:color="auto"/>
              <w:right w:val="triple" w:sz="4" w:space="0" w:color="auto"/>
            </w:tcBorders>
          </w:tcPr>
          <w:p w14:paraId="04E6DA53" w14:textId="77777777" w:rsidR="0032735C" w:rsidRPr="00756CBC" w:rsidRDefault="0032735C" w:rsidP="00377972">
            <w:pPr>
              <w:ind w:right="-25"/>
              <w:jc w:val="center"/>
              <w:rPr>
                <w:b/>
                <w:bCs/>
                <w:szCs w:val="24"/>
              </w:rPr>
            </w:pPr>
            <w:r w:rsidRPr="00756CBC">
              <w:rPr>
                <w:b/>
                <w:bCs/>
                <w:szCs w:val="24"/>
              </w:rPr>
              <w:t>Music Vibration Table (MVT)</w:t>
            </w:r>
          </w:p>
        </w:tc>
      </w:tr>
      <w:tr w:rsidR="00AF0756" w14:paraId="3A99289D" w14:textId="77777777" w:rsidTr="00377972">
        <w:trPr>
          <w:trHeight w:val="553"/>
        </w:trPr>
        <w:tc>
          <w:tcPr>
            <w:tcW w:w="1642" w:type="dxa"/>
            <w:tcBorders>
              <w:left w:val="triple" w:sz="4" w:space="0" w:color="auto"/>
            </w:tcBorders>
          </w:tcPr>
          <w:p w14:paraId="1BC5DD82" w14:textId="77777777" w:rsidR="0032735C" w:rsidRPr="00756CBC" w:rsidRDefault="0032735C" w:rsidP="00AF0756">
            <w:pPr>
              <w:jc w:val="center"/>
              <w:rPr>
                <w:b/>
                <w:bCs/>
              </w:rPr>
            </w:pPr>
            <w:r w:rsidRPr="00756CBC">
              <w:rPr>
                <w:b/>
                <w:bCs/>
              </w:rPr>
              <w:t>Vývojáři</w:t>
            </w:r>
          </w:p>
        </w:tc>
        <w:tc>
          <w:tcPr>
            <w:tcW w:w="1854" w:type="dxa"/>
          </w:tcPr>
          <w:p w14:paraId="10CF8E09" w14:textId="77777777" w:rsidR="0032735C" w:rsidRPr="00AF0756" w:rsidRDefault="0032735C" w:rsidP="00AF0756">
            <w:pPr>
              <w:jc w:val="center"/>
              <w:rPr>
                <w:sz w:val="22"/>
                <w:szCs w:val="20"/>
              </w:rPr>
            </w:pPr>
            <w:r w:rsidRPr="00AF0756">
              <w:rPr>
                <w:sz w:val="22"/>
                <w:szCs w:val="20"/>
              </w:rPr>
              <w:t>Olav Skille (Norsko)</w:t>
            </w:r>
          </w:p>
        </w:tc>
        <w:tc>
          <w:tcPr>
            <w:tcW w:w="1763" w:type="dxa"/>
          </w:tcPr>
          <w:p w14:paraId="05889F87" w14:textId="77777777" w:rsidR="0032735C" w:rsidRPr="00AF0756" w:rsidRDefault="0032735C" w:rsidP="00AF0756">
            <w:pPr>
              <w:jc w:val="center"/>
              <w:rPr>
                <w:sz w:val="22"/>
                <w:szCs w:val="20"/>
              </w:rPr>
            </w:pPr>
            <w:proofErr w:type="spellStart"/>
            <w:r w:rsidRPr="00AF0756">
              <w:rPr>
                <w:sz w:val="22"/>
                <w:szCs w:val="20"/>
              </w:rPr>
              <w:t>Petri</w:t>
            </w:r>
            <w:proofErr w:type="spellEnd"/>
            <w:r w:rsidRPr="00AF0756">
              <w:rPr>
                <w:sz w:val="22"/>
                <w:szCs w:val="20"/>
              </w:rPr>
              <w:t xml:space="preserve"> </w:t>
            </w:r>
            <w:proofErr w:type="spellStart"/>
            <w:r w:rsidRPr="00AF0756">
              <w:rPr>
                <w:sz w:val="22"/>
                <w:szCs w:val="20"/>
              </w:rPr>
              <w:t>Lehikoinen</w:t>
            </w:r>
            <w:proofErr w:type="spellEnd"/>
            <w:r w:rsidRPr="00AF0756">
              <w:rPr>
                <w:sz w:val="22"/>
                <w:szCs w:val="20"/>
              </w:rPr>
              <w:t xml:space="preserve"> (Finsko)</w:t>
            </w:r>
          </w:p>
        </w:tc>
        <w:tc>
          <w:tcPr>
            <w:tcW w:w="1670" w:type="dxa"/>
          </w:tcPr>
          <w:p w14:paraId="655CB09E" w14:textId="77777777" w:rsidR="0032735C" w:rsidRPr="00AF0756" w:rsidRDefault="0032735C" w:rsidP="00AF0756">
            <w:pPr>
              <w:jc w:val="center"/>
              <w:rPr>
                <w:sz w:val="22"/>
                <w:szCs w:val="20"/>
              </w:rPr>
            </w:pPr>
            <w:r w:rsidRPr="00AF0756">
              <w:rPr>
                <w:sz w:val="22"/>
                <w:szCs w:val="20"/>
              </w:rPr>
              <w:t>Byron Eakin (USA)</w:t>
            </w:r>
          </w:p>
        </w:tc>
        <w:tc>
          <w:tcPr>
            <w:tcW w:w="1637" w:type="dxa"/>
            <w:tcBorders>
              <w:right w:val="triple" w:sz="4" w:space="0" w:color="auto"/>
            </w:tcBorders>
          </w:tcPr>
          <w:p w14:paraId="2FF08E8B" w14:textId="77777777" w:rsidR="0032735C" w:rsidRPr="00AF0756" w:rsidRDefault="0032735C" w:rsidP="00AF0756">
            <w:pPr>
              <w:jc w:val="center"/>
              <w:rPr>
                <w:sz w:val="22"/>
                <w:szCs w:val="20"/>
              </w:rPr>
            </w:pPr>
            <w:r w:rsidRPr="00AF0756">
              <w:rPr>
                <w:sz w:val="22"/>
                <w:szCs w:val="20"/>
              </w:rPr>
              <w:t>Kris Chesky (USA)</w:t>
            </w:r>
          </w:p>
        </w:tc>
      </w:tr>
      <w:tr w:rsidR="00AF0756" w14:paraId="1100DB80" w14:textId="77777777" w:rsidTr="00377972">
        <w:trPr>
          <w:trHeight w:val="553"/>
        </w:trPr>
        <w:tc>
          <w:tcPr>
            <w:tcW w:w="1642" w:type="dxa"/>
            <w:tcBorders>
              <w:left w:val="triple" w:sz="4" w:space="0" w:color="auto"/>
            </w:tcBorders>
          </w:tcPr>
          <w:p w14:paraId="20B7D8C4" w14:textId="77777777" w:rsidR="0032735C" w:rsidRPr="00756CBC" w:rsidRDefault="0032735C" w:rsidP="00AF0756">
            <w:pPr>
              <w:jc w:val="center"/>
              <w:rPr>
                <w:b/>
                <w:bCs/>
              </w:rPr>
            </w:pPr>
            <w:r w:rsidRPr="00756CBC">
              <w:rPr>
                <w:b/>
                <w:bCs/>
              </w:rPr>
              <w:t>Produkt</w:t>
            </w:r>
          </w:p>
        </w:tc>
        <w:tc>
          <w:tcPr>
            <w:tcW w:w="1854" w:type="dxa"/>
          </w:tcPr>
          <w:p w14:paraId="4803A6DA" w14:textId="040F3971" w:rsidR="0032735C" w:rsidRPr="00AF0756" w:rsidRDefault="00EE6980" w:rsidP="00AF0756">
            <w:pPr>
              <w:jc w:val="center"/>
              <w:rPr>
                <w:sz w:val="22"/>
                <w:szCs w:val="20"/>
              </w:rPr>
            </w:pPr>
            <w:r>
              <w:rPr>
                <w:sz w:val="22"/>
                <w:szCs w:val="20"/>
              </w:rPr>
              <w:t>v</w:t>
            </w:r>
            <w:r w:rsidR="0032735C" w:rsidRPr="00AF0756">
              <w:rPr>
                <w:sz w:val="22"/>
                <w:szCs w:val="20"/>
              </w:rPr>
              <w:t>ibroakustická židle (VA 100)</w:t>
            </w:r>
          </w:p>
        </w:tc>
        <w:tc>
          <w:tcPr>
            <w:tcW w:w="1763" w:type="dxa"/>
          </w:tcPr>
          <w:p w14:paraId="4F24D641" w14:textId="4DDA34A6" w:rsidR="0032735C" w:rsidRPr="00AF0756" w:rsidRDefault="00EE6980" w:rsidP="00AF0756">
            <w:pPr>
              <w:jc w:val="center"/>
              <w:rPr>
                <w:sz w:val="22"/>
                <w:szCs w:val="20"/>
              </w:rPr>
            </w:pPr>
            <w:proofErr w:type="spellStart"/>
            <w:r>
              <w:rPr>
                <w:sz w:val="22"/>
                <w:szCs w:val="20"/>
              </w:rPr>
              <w:t>p</w:t>
            </w:r>
            <w:r w:rsidR="0032735C" w:rsidRPr="00AF0756">
              <w:rPr>
                <w:sz w:val="22"/>
                <w:szCs w:val="20"/>
              </w:rPr>
              <w:t>sychoakustická</w:t>
            </w:r>
            <w:proofErr w:type="spellEnd"/>
            <w:r w:rsidR="0032735C" w:rsidRPr="00AF0756">
              <w:rPr>
                <w:sz w:val="22"/>
                <w:szCs w:val="20"/>
              </w:rPr>
              <w:t xml:space="preserve"> matrace</w:t>
            </w:r>
          </w:p>
        </w:tc>
        <w:tc>
          <w:tcPr>
            <w:tcW w:w="1670" w:type="dxa"/>
          </w:tcPr>
          <w:p w14:paraId="533C6C61" w14:textId="148D14F7" w:rsidR="0032735C" w:rsidRPr="00AF0756" w:rsidRDefault="00EE6980" w:rsidP="00AF0756">
            <w:pPr>
              <w:jc w:val="center"/>
              <w:rPr>
                <w:sz w:val="22"/>
                <w:szCs w:val="20"/>
              </w:rPr>
            </w:pPr>
            <w:r>
              <w:rPr>
                <w:sz w:val="22"/>
                <w:szCs w:val="20"/>
              </w:rPr>
              <w:t>k</w:t>
            </w:r>
            <w:r w:rsidR="0032735C" w:rsidRPr="00AF0756">
              <w:rPr>
                <w:sz w:val="22"/>
                <w:szCs w:val="20"/>
              </w:rPr>
              <w:t>linické křeslo</w:t>
            </w:r>
          </w:p>
        </w:tc>
        <w:tc>
          <w:tcPr>
            <w:tcW w:w="1637" w:type="dxa"/>
            <w:tcBorders>
              <w:right w:val="triple" w:sz="4" w:space="0" w:color="auto"/>
            </w:tcBorders>
          </w:tcPr>
          <w:p w14:paraId="5016AD3D" w14:textId="12C2FE58" w:rsidR="0032735C" w:rsidRPr="00AF0756" w:rsidRDefault="0032735C" w:rsidP="00AF0756">
            <w:pPr>
              <w:jc w:val="center"/>
              <w:rPr>
                <w:sz w:val="22"/>
                <w:szCs w:val="20"/>
              </w:rPr>
            </w:pPr>
            <w:r w:rsidRPr="00AF0756">
              <w:rPr>
                <w:sz w:val="22"/>
                <w:szCs w:val="20"/>
              </w:rPr>
              <w:t>MVT (</w:t>
            </w:r>
            <w:r w:rsidR="00EE6980">
              <w:rPr>
                <w:sz w:val="22"/>
                <w:szCs w:val="20"/>
              </w:rPr>
              <w:t>h</w:t>
            </w:r>
            <w:r w:rsidRPr="00AF0756">
              <w:rPr>
                <w:sz w:val="22"/>
                <w:szCs w:val="20"/>
              </w:rPr>
              <w:t>udební vibrační stůl)</w:t>
            </w:r>
          </w:p>
        </w:tc>
      </w:tr>
      <w:tr w:rsidR="00AF0756" w14:paraId="60882187" w14:textId="77777777" w:rsidTr="00377972">
        <w:trPr>
          <w:trHeight w:val="2230"/>
        </w:trPr>
        <w:tc>
          <w:tcPr>
            <w:tcW w:w="1642" w:type="dxa"/>
            <w:tcBorders>
              <w:left w:val="triple" w:sz="4" w:space="0" w:color="auto"/>
            </w:tcBorders>
          </w:tcPr>
          <w:p w14:paraId="68F164E9" w14:textId="77777777" w:rsidR="0032735C" w:rsidRPr="00756CBC" w:rsidRDefault="0032735C" w:rsidP="00AF0756">
            <w:pPr>
              <w:jc w:val="center"/>
              <w:rPr>
                <w:b/>
                <w:bCs/>
              </w:rPr>
            </w:pPr>
            <w:r w:rsidRPr="00756CBC">
              <w:rPr>
                <w:b/>
                <w:bCs/>
              </w:rPr>
              <w:t>Komponenty</w:t>
            </w:r>
          </w:p>
        </w:tc>
        <w:tc>
          <w:tcPr>
            <w:tcW w:w="1854" w:type="dxa"/>
          </w:tcPr>
          <w:p w14:paraId="0FB92D51" w14:textId="77777777" w:rsidR="0032735C" w:rsidRPr="00AF0756" w:rsidRDefault="0032735C" w:rsidP="00AF0756">
            <w:pPr>
              <w:jc w:val="left"/>
              <w:rPr>
                <w:sz w:val="22"/>
                <w:szCs w:val="20"/>
              </w:rPr>
            </w:pPr>
            <w:r w:rsidRPr="00AF0756">
              <w:rPr>
                <w:sz w:val="22"/>
                <w:szCs w:val="20"/>
              </w:rPr>
              <w:t>- židle</w:t>
            </w:r>
          </w:p>
          <w:p w14:paraId="4E0C3AC4" w14:textId="77777777" w:rsidR="0032735C" w:rsidRPr="00AF0756" w:rsidRDefault="0032735C" w:rsidP="00AF0756">
            <w:pPr>
              <w:jc w:val="left"/>
              <w:rPr>
                <w:sz w:val="22"/>
                <w:szCs w:val="20"/>
              </w:rPr>
            </w:pPr>
            <w:r w:rsidRPr="00AF0756">
              <w:rPr>
                <w:sz w:val="22"/>
                <w:szCs w:val="20"/>
              </w:rPr>
              <w:t>- 6 reproduktorů</w:t>
            </w:r>
          </w:p>
          <w:p w14:paraId="46374FD6" w14:textId="279E575B" w:rsidR="0032735C" w:rsidRPr="00AF0756" w:rsidRDefault="0032735C" w:rsidP="00AF0756">
            <w:pPr>
              <w:jc w:val="left"/>
              <w:rPr>
                <w:sz w:val="22"/>
                <w:szCs w:val="20"/>
              </w:rPr>
            </w:pPr>
            <w:r w:rsidRPr="00AF0756">
              <w:rPr>
                <w:sz w:val="22"/>
                <w:szCs w:val="20"/>
              </w:rPr>
              <w:t>(20</w:t>
            </w:r>
            <w:r w:rsidR="00EE6980">
              <w:rPr>
                <w:sz w:val="22"/>
                <w:szCs w:val="20"/>
              </w:rPr>
              <w:t>–</w:t>
            </w:r>
            <w:r w:rsidRPr="00AF0756">
              <w:rPr>
                <w:sz w:val="22"/>
                <w:szCs w:val="20"/>
              </w:rPr>
              <w:t>1500 Hz)</w:t>
            </w:r>
          </w:p>
          <w:p w14:paraId="52FEAE64" w14:textId="6DF0C999" w:rsidR="0032735C" w:rsidRPr="00AF0756" w:rsidRDefault="0032735C" w:rsidP="00AF0756">
            <w:pPr>
              <w:jc w:val="left"/>
              <w:rPr>
                <w:sz w:val="22"/>
                <w:szCs w:val="20"/>
              </w:rPr>
            </w:pPr>
            <w:r w:rsidRPr="00AF0756">
              <w:rPr>
                <w:sz w:val="22"/>
                <w:szCs w:val="20"/>
              </w:rPr>
              <w:t>- říd</w:t>
            </w:r>
            <w:r w:rsidR="00C414AB">
              <w:rPr>
                <w:sz w:val="22"/>
                <w:szCs w:val="20"/>
              </w:rPr>
              <w:t>i</w:t>
            </w:r>
            <w:r w:rsidRPr="00AF0756">
              <w:rPr>
                <w:sz w:val="22"/>
                <w:szCs w:val="20"/>
              </w:rPr>
              <w:t>c</w:t>
            </w:r>
            <w:r w:rsidR="00EE6980">
              <w:rPr>
                <w:sz w:val="22"/>
                <w:szCs w:val="20"/>
              </w:rPr>
              <w:t>í</w:t>
            </w:r>
            <w:r w:rsidRPr="00AF0756">
              <w:rPr>
                <w:sz w:val="22"/>
                <w:szCs w:val="20"/>
              </w:rPr>
              <w:t xml:space="preserve"> jednotka</w:t>
            </w:r>
          </w:p>
          <w:p w14:paraId="0F751084" w14:textId="77777777" w:rsidR="0032735C" w:rsidRPr="00AF0756" w:rsidRDefault="0032735C" w:rsidP="00AF0756">
            <w:pPr>
              <w:jc w:val="left"/>
              <w:rPr>
                <w:sz w:val="22"/>
                <w:szCs w:val="20"/>
              </w:rPr>
            </w:pPr>
            <w:r w:rsidRPr="00AF0756">
              <w:rPr>
                <w:sz w:val="22"/>
                <w:szCs w:val="20"/>
              </w:rPr>
              <w:t>- audio systém</w:t>
            </w:r>
          </w:p>
        </w:tc>
        <w:tc>
          <w:tcPr>
            <w:tcW w:w="1763" w:type="dxa"/>
          </w:tcPr>
          <w:p w14:paraId="190757CB" w14:textId="77777777" w:rsidR="0032735C" w:rsidRPr="00AF0756" w:rsidRDefault="0032735C" w:rsidP="00AF0756">
            <w:pPr>
              <w:jc w:val="left"/>
              <w:rPr>
                <w:sz w:val="22"/>
                <w:szCs w:val="20"/>
              </w:rPr>
            </w:pPr>
            <w:r w:rsidRPr="00AF0756">
              <w:rPr>
                <w:sz w:val="22"/>
                <w:szCs w:val="20"/>
              </w:rPr>
              <w:t>- matrace</w:t>
            </w:r>
          </w:p>
          <w:p w14:paraId="49BFD74B" w14:textId="77777777" w:rsidR="0032735C" w:rsidRPr="00AF0756" w:rsidRDefault="0032735C" w:rsidP="00AF0756">
            <w:pPr>
              <w:jc w:val="left"/>
              <w:rPr>
                <w:sz w:val="22"/>
                <w:szCs w:val="20"/>
              </w:rPr>
            </w:pPr>
            <w:r w:rsidRPr="00AF0756">
              <w:rPr>
                <w:sz w:val="22"/>
                <w:szCs w:val="20"/>
              </w:rPr>
              <w:t>- 4 převodníky</w:t>
            </w:r>
          </w:p>
          <w:p w14:paraId="5FB33C33" w14:textId="299A4476" w:rsidR="0032735C" w:rsidRPr="00AF0756" w:rsidRDefault="0032735C" w:rsidP="00AF0756">
            <w:pPr>
              <w:jc w:val="left"/>
              <w:rPr>
                <w:sz w:val="22"/>
                <w:szCs w:val="20"/>
              </w:rPr>
            </w:pPr>
            <w:r w:rsidRPr="00AF0756">
              <w:rPr>
                <w:sz w:val="22"/>
                <w:szCs w:val="20"/>
              </w:rPr>
              <w:t>(27</w:t>
            </w:r>
            <w:r w:rsidR="00EE6980">
              <w:rPr>
                <w:sz w:val="22"/>
                <w:szCs w:val="20"/>
              </w:rPr>
              <w:t>–</w:t>
            </w:r>
            <w:r w:rsidRPr="00AF0756">
              <w:rPr>
                <w:sz w:val="22"/>
                <w:szCs w:val="20"/>
              </w:rPr>
              <w:t>113 Hz)</w:t>
            </w:r>
          </w:p>
          <w:p w14:paraId="7A195634" w14:textId="77777777" w:rsidR="0032735C" w:rsidRPr="00AF0756" w:rsidRDefault="0032735C" w:rsidP="00AF0756">
            <w:pPr>
              <w:jc w:val="left"/>
              <w:rPr>
                <w:sz w:val="22"/>
                <w:szCs w:val="20"/>
              </w:rPr>
            </w:pPr>
            <w:r w:rsidRPr="00AF0756">
              <w:rPr>
                <w:sz w:val="22"/>
                <w:szCs w:val="20"/>
              </w:rPr>
              <w:t>- počítačová jednotka</w:t>
            </w:r>
          </w:p>
          <w:p w14:paraId="390CF563" w14:textId="77777777" w:rsidR="0032735C" w:rsidRPr="00AF0756" w:rsidRDefault="0032735C" w:rsidP="00AF0756">
            <w:pPr>
              <w:jc w:val="left"/>
              <w:rPr>
                <w:sz w:val="22"/>
                <w:szCs w:val="20"/>
              </w:rPr>
            </w:pPr>
            <w:r w:rsidRPr="00AF0756">
              <w:rPr>
                <w:sz w:val="22"/>
                <w:szCs w:val="20"/>
              </w:rPr>
              <w:t>- audio systém</w:t>
            </w:r>
          </w:p>
        </w:tc>
        <w:tc>
          <w:tcPr>
            <w:tcW w:w="1670" w:type="dxa"/>
          </w:tcPr>
          <w:p w14:paraId="412EB167" w14:textId="7B16FEA4" w:rsidR="0032735C" w:rsidRPr="00AF0756" w:rsidRDefault="0032735C" w:rsidP="00AF0756">
            <w:pPr>
              <w:jc w:val="left"/>
              <w:rPr>
                <w:sz w:val="22"/>
                <w:szCs w:val="20"/>
              </w:rPr>
            </w:pPr>
            <w:r w:rsidRPr="00AF0756">
              <w:rPr>
                <w:sz w:val="22"/>
                <w:szCs w:val="20"/>
              </w:rPr>
              <w:t>- židle</w:t>
            </w:r>
          </w:p>
          <w:p w14:paraId="37589F79" w14:textId="77777777" w:rsidR="0032735C" w:rsidRPr="00AF0756" w:rsidRDefault="0032735C" w:rsidP="00AF0756">
            <w:pPr>
              <w:jc w:val="left"/>
              <w:rPr>
                <w:sz w:val="22"/>
                <w:szCs w:val="20"/>
              </w:rPr>
            </w:pPr>
            <w:r w:rsidRPr="00AF0756">
              <w:rPr>
                <w:sz w:val="22"/>
                <w:szCs w:val="20"/>
              </w:rPr>
              <w:t>- 4 reproduktory</w:t>
            </w:r>
          </w:p>
          <w:p w14:paraId="5DEAC3BD" w14:textId="0BB23295" w:rsidR="0032735C" w:rsidRPr="00AF0756" w:rsidRDefault="0032735C" w:rsidP="00AF0756">
            <w:pPr>
              <w:jc w:val="left"/>
              <w:rPr>
                <w:sz w:val="22"/>
                <w:szCs w:val="20"/>
              </w:rPr>
            </w:pPr>
            <w:r w:rsidRPr="00AF0756">
              <w:rPr>
                <w:sz w:val="22"/>
                <w:szCs w:val="20"/>
              </w:rPr>
              <w:t>(40</w:t>
            </w:r>
            <w:r w:rsidR="00EE6980">
              <w:rPr>
                <w:sz w:val="22"/>
                <w:szCs w:val="20"/>
              </w:rPr>
              <w:t>–</w:t>
            </w:r>
            <w:r w:rsidRPr="00AF0756">
              <w:rPr>
                <w:sz w:val="22"/>
                <w:szCs w:val="20"/>
              </w:rPr>
              <w:t>8000 Hz)</w:t>
            </w:r>
          </w:p>
          <w:p w14:paraId="12642140" w14:textId="77777777" w:rsidR="0032735C" w:rsidRPr="00AF0756" w:rsidRDefault="0032735C" w:rsidP="00AF0756">
            <w:pPr>
              <w:jc w:val="left"/>
              <w:rPr>
                <w:sz w:val="22"/>
                <w:szCs w:val="20"/>
              </w:rPr>
            </w:pPr>
            <w:r w:rsidRPr="00AF0756">
              <w:rPr>
                <w:sz w:val="22"/>
                <w:szCs w:val="20"/>
              </w:rPr>
              <w:t>- vibroakustická membrána</w:t>
            </w:r>
          </w:p>
          <w:p w14:paraId="265C43D5" w14:textId="77777777" w:rsidR="0032735C" w:rsidRPr="00AF0756" w:rsidRDefault="0032735C" w:rsidP="00AF0756">
            <w:pPr>
              <w:jc w:val="left"/>
              <w:rPr>
                <w:sz w:val="22"/>
                <w:szCs w:val="20"/>
              </w:rPr>
            </w:pPr>
            <w:r w:rsidRPr="00AF0756">
              <w:rPr>
                <w:sz w:val="22"/>
                <w:szCs w:val="20"/>
              </w:rPr>
              <w:t>- audio systém</w:t>
            </w:r>
          </w:p>
        </w:tc>
        <w:tc>
          <w:tcPr>
            <w:tcW w:w="1637" w:type="dxa"/>
            <w:tcBorders>
              <w:right w:val="triple" w:sz="4" w:space="0" w:color="auto"/>
            </w:tcBorders>
          </w:tcPr>
          <w:p w14:paraId="3CA302F8" w14:textId="77777777" w:rsidR="0032735C" w:rsidRPr="00AF0756" w:rsidRDefault="0032735C" w:rsidP="00AF0756">
            <w:pPr>
              <w:jc w:val="left"/>
              <w:rPr>
                <w:sz w:val="22"/>
                <w:szCs w:val="20"/>
              </w:rPr>
            </w:pPr>
            <w:r w:rsidRPr="00AF0756">
              <w:rPr>
                <w:sz w:val="22"/>
                <w:szCs w:val="20"/>
              </w:rPr>
              <w:t>- Vibrační stůl</w:t>
            </w:r>
          </w:p>
          <w:p w14:paraId="54B5AD99" w14:textId="77777777" w:rsidR="0032735C" w:rsidRPr="00AF0756" w:rsidRDefault="0032735C" w:rsidP="00AF0756">
            <w:pPr>
              <w:jc w:val="left"/>
              <w:rPr>
                <w:sz w:val="22"/>
                <w:szCs w:val="20"/>
              </w:rPr>
            </w:pPr>
            <w:r w:rsidRPr="00AF0756">
              <w:rPr>
                <w:sz w:val="22"/>
                <w:szCs w:val="20"/>
              </w:rPr>
              <w:t>- vibrační membrána</w:t>
            </w:r>
          </w:p>
          <w:p w14:paraId="58D1A7B0" w14:textId="193512A5" w:rsidR="0032735C" w:rsidRPr="00AF0756" w:rsidRDefault="0032735C" w:rsidP="00AF0756">
            <w:pPr>
              <w:jc w:val="left"/>
              <w:rPr>
                <w:sz w:val="22"/>
                <w:szCs w:val="20"/>
              </w:rPr>
            </w:pPr>
            <w:r w:rsidRPr="00AF0756">
              <w:rPr>
                <w:sz w:val="22"/>
                <w:szCs w:val="20"/>
              </w:rPr>
              <w:t>(60</w:t>
            </w:r>
            <w:r w:rsidR="00EE6980">
              <w:rPr>
                <w:sz w:val="22"/>
                <w:szCs w:val="20"/>
              </w:rPr>
              <w:t>–</w:t>
            </w:r>
            <w:r w:rsidRPr="00AF0756">
              <w:rPr>
                <w:sz w:val="22"/>
                <w:szCs w:val="20"/>
              </w:rPr>
              <w:t>300 Hz)</w:t>
            </w:r>
          </w:p>
          <w:p w14:paraId="7E1AF45C" w14:textId="77777777" w:rsidR="0032735C" w:rsidRPr="00AF0756" w:rsidRDefault="0032735C" w:rsidP="00AF0756">
            <w:pPr>
              <w:jc w:val="left"/>
              <w:rPr>
                <w:sz w:val="22"/>
                <w:szCs w:val="20"/>
              </w:rPr>
            </w:pPr>
            <w:r w:rsidRPr="00AF0756">
              <w:rPr>
                <w:sz w:val="22"/>
                <w:szCs w:val="20"/>
              </w:rPr>
              <w:t>- systém zpracování vibrací</w:t>
            </w:r>
          </w:p>
          <w:p w14:paraId="6B1D5D10" w14:textId="77777777" w:rsidR="0032735C" w:rsidRPr="00AF0756" w:rsidRDefault="0032735C" w:rsidP="00AF0756">
            <w:pPr>
              <w:jc w:val="left"/>
              <w:rPr>
                <w:sz w:val="22"/>
                <w:szCs w:val="20"/>
              </w:rPr>
            </w:pPr>
            <w:r w:rsidRPr="00AF0756">
              <w:rPr>
                <w:sz w:val="22"/>
                <w:szCs w:val="20"/>
              </w:rPr>
              <w:t>- audio systém</w:t>
            </w:r>
          </w:p>
        </w:tc>
      </w:tr>
      <w:tr w:rsidR="00AF0756" w14:paraId="25AD6EBB" w14:textId="77777777" w:rsidTr="00377972">
        <w:trPr>
          <w:trHeight w:val="1399"/>
        </w:trPr>
        <w:tc>
          <w:tcPr>
            <w:tcW w:w="1642" w:type="dxa"/>
            <w:tcBorders>
              <w:left w:val="triple" w:sz="4" w:space="0" w:color="auto"/>
            </w:tcBorders>
          </w:tcPr>
          <w:p w14:paraId="617B157A" w14:textId="77777777" w:rsidR="0032735C" w:rsidRPr="00756CBC" w:rsidRDefault="0032735C" w:rsidP="00AF0756">
            <w:pPr>
              <w:jc w:val="center"/>
              <w:rPr>
                <w:b/>
                <w:bCs/>
              </w:rPr>
            </w:pPr>
            <w:r w:rsidRPr="00756CBC">
              <w:rPr>
                <w:b/>
                <w:bCs/>
              </w:rPr>
              <w:t>Podnět</w:t>
            </w:r>
          </w:p>
        </w:tc>
        <w:tc>
          <w:tcPr>
            <w:tcW w:w="1854" w:type="dxa"/>
          </w:tcPr>
          <w:p w14:paraId="49F3D691" w14:textId="77777777" w:rsidR="0032735C" w:rsidRPr="00AF0756" w:rsidRDefault="0032735C" w:rsidP="00AF0756">
            <w:pPr>
              <w:jc w:val="left"/>
              <w:rPr>
                <w:sz w:val="22"/>
                <w:szCs w:val="20"/>
              </w:rPr>
            </w:pPr>
            <w:r w:rsidRPr="00AF0756">
              <w:rPr>
                <w:sz w:val="22"/>
                <w:szCs w:val="20"/>
              </w:rPr>
              <w:t>- relaxační hudba</w:t>
            </w:r>
          </w:p>
          <w:p w14:paraId="2A7B4C13" w14:textId="6EA1A0FA" w:rsidR="0032735C" w:rsidRPr="00AF0756" w:rsidRDefault="0032735C" w:rsidP="00AF0756">
            <w:pPr>
              <w:jc w:val="left"/>
              <w:rPr>
                <w:sz w:val="22"/>
                <w:szCs w:val="20"/>
              </w:rPr>
            </w:pPr>
            <w:r w:rsidRPr="00AF0756">
              <w:rPr>
                <w:sz w:val="22"/>
                <w:szCs w:val="20"/>
              </w:rPr>
              <w:t>- kombinace hudby a nízkofrekvenčních rytmických vln</w:t>
            </w:r>
          </w:p>
        </w:tc>
        <w:tc>
          <w:tcPr>
            <w:tcW w:w="1763" w:type="dxa"/>
          </w:tcPr>
          <w:p w14:paraId="57222EBF" w14:textId="77777777" w:rsidR="0032735C" w:rsidRPr="00AF0756" w:rsidRDefault="0032735C" w:rsidP="00AF0756">
            <w:pPr>
              <w:jc w:val="left"/>
              <w:rPr>
                <w:sz w:val="22"/>
                <w:szCs w:val="20"/>
              </w:rPr>
            </w:pPr>
            <w:r w:rsidRPr="00AF0756">
              <w:rPr>
                <w:sz w:val="22"/>
                <w:szCs w:val="20"/>
              </w:rPr>
              <w:t>- speciálně složená nebo vybraná hudba</w:t>
            </w:r>
          </w:p>
        </w:tc>
        <w:tc>
          <w:tcPr>
            <w:tcW w:w="1670" w:type="dxa"/>
          </w:tcPr>
          <w:p w14:paraId="556837EB" w14:textId="77777777" w:rsidR="0032735C" w:rsidRPr="00AF0756" w:rsidRDefault="0032735C" w:rsidP="00AF0756">
            <w:pPr>
              <w:jc w:val="left"/>
              <w:rPr>
                <w:sz w:val="22"/>
                <w:szCs w:val="20"/>
              </w:rPr>
            </w:pPr>
            <w:r w:rsidRPr="00AF0756">
              <w:rPr>
                <w:sz w:val="22"/>
                <w:szCs w:val="20"/>
              </w:rPr>
              <w:t>- vibroakustická hudba</w:t>
            </w:r>
          </w:p>
        </w:tc>
        <w:tc>
          <w:tcPr>
            <w:tcW w:w="1637" w:type="dxa"/>
            <w:tcBorders>
              <w:right w:val="triple" w:sz="4" w:space="0" w:color="auto"/>
            </w:tcBorders>
          </w:tcPr>
          <w:p w14:paraId="1A3606BE" w14:textId="77777777" w:rsidR="0032735C" w:rsidRPr="00AF0756" w:rsidRDefault="0032735C" w:rsidP="00AF0756">
            <w:pPr>
              <w:jc w:val="left"/>
              <w:rPr>
                <w:sz w:val="22"/>
                <w:szCs w:val="20"/>
              </w:rPr>
            </w:pPr>
            <w:r w:rsidRPr="00AF0756">
              <w:rPr>
                <w:sz w:val="22"/>
                <w:szCs w:val="20"/>
              </w:rPr>
              <w:t>- hudba vybraná výzkumníkem</w:t>
            </w:r>
          </w:p>
        </w:tc>
      </w:tr>
      <w:tr w:rsidR="00AF0756" w14:paraId="07AB8874" w14:textId="77777777" w:rsidTr="00377972">
        <w:trPr>
          <w:trHeight w:val="1391"/>
        </w:trPr>
        <w:tc>
          <w:tcPr>
            <w:tcW w:w="1642" w:type="dxa"/>
            <w:tcBorders>
              <w:left w:val="triple" w:sz="4" w:space="0" w:color="auto"/>
            </w:tcBorders>
          </w:tcPr>
          <w:p w14:paraId="097DCF42" w14:textId="77777777" w:rsidR="0032735C" w:rsidRPr="00756CBC" w:rsidRDefault="0032735C" w:rsidP="00AF0756">
            <w:pPr>
              <w:jc w:val="center"/>
              <w:rPr>
                <w:b/>
                <w:bCs/>
              </w:rPr>
            </w:pPr>
            <w:r w:rsidRPr="00756CBC">
              <w:rPr>
                <w:b/>
                <w:bCs/>
              </w:rPr>
              <w:t>Aktuální stav</w:t>
            </w:r>
          </w:p>
        </w:tc>
        <w:tc>
          <w:tcPr>
            <w:tcW w:w="1854" w:type="dxa"/>
          </w:tcPr>
          <w:p w14:paraId="3A84C9DB" w14:textId="45DFD10F" w:rsidR="0032735C" w:rsidRPr="00AF0756" w:rsidRDefault="0032735C" w:rsidP="00AF0756">
            <w:pPr>
              <w:jc w:val="left"/>
              <w:rPr>
                <w:sz w:val="22"/>
                <w:szCs w:val="20"/>
              </w:rPr>
            </w:pPr>
            <w:r w:rsidRPr="00AF0756">
              <w:rPr>
                <w:sz w:val="22"/>
                <w:szCs w:val="20"/>
              </w:rPr>
              <w:t>Již není k</w:t>
            </w:r>
            <w:r w:rsidR="003E0906">
              <w:rPr>
                <w:sz w:val="22"/>
                <w:szCs w:val="20"/>
              </w:rPr>
              <w:t> </w:t>
            </w:r>
            <w:r w:rsidRPr="00AF0756">
              <w:rPr>
                <w:sz w:val="22"/>
                <w:szCs w:val="20"/>
              </w:rPr>
              <w:t>dispozici</w:t>
            </w:r>
          </w:p>
        </w:tc>
        <w:tc>
          <w:tcPr>
            <w:tcW w:w="1763" w:type="dxa"/>
          </w:tcPr>
          <w:p w14:paraId="134096DA" w14:textId="77777777" w:rsidR="0032735C" w:rsidRPr="00AF0756" w:rsidRDefault="0032735C" w:rsidP="00AF0756">
            <w:pPr>
              <w:jc w:val="left"/>
              <w:rPr>
                <w:sz w:val="22"/>
                <w:szCs w:val="20"/>
              </w:rPr>
            </w:pPr>
            <w:r w:rsidRPr="00AF0756">
              <w:rPr>
                <w:sz w:val="22"/>
                <w:szCs w:val="20"/>
              </w:rPr>
              <w:t xml:space="preserve">Dodavatel: Heritage Medical </w:t>
            </w:r>
            <w:proofErr w:type="spellStart"/>
            <w:r w:rsidRPr="00AF0756">
              <w:rPr>
                <w:sz w:val="22"/>
                <w:szCs w:val="20"/>
              </w:rPr>
              <w:t>Products</w:t>
            </w:r>
            <w:proofErr w:type="spellEnd"/>
            <w:r w:rsidRPr="00AF0756">
              <w:rPr>
                <w:sz w:val="22"/>
                <w:szCs w:val="20"/>
              </w:rPr>
              <w:t xml:space="preserve">, </w:t>
            </w:r>
            <w:proofErr w:type="spellStart"/>
            <w:r w:rsidRPr="00AF0756">
              <w:rPr>
                <w:sz w:val="22"/>
                <w:szCs w:val="20"/>
              </w:rPr>
              <w:t>Kalamazoo</w:t>
            </w:r>
            <w:proofErr w:type="spellEnd"/>
            <w:r w:rsidRPr="00AF0756">
              <w:rPr>
                <w:sz w:val="22"/>
                <w:szCs w:val="20"/>
              </w:rPr>
              <w:t>, MI, USA</w:t>
            </w:r>
          </w:p>
        </w:tc>
        <w:tc>
          <w:tcPr>
            <w:tcW w:w="1670" w:type="dxa"/>
          </w:tcPr>
          <w:p w14:paraId="2FE7D6D4" w14:textId="77777777" w:rsidR="0032735C" w:rsidRPr="00AF0756" w:rsidRDefault="0032735C" w:rsidP="00AF0756">
            <w:pPr>
              <w:jc w:val="left"/>
              <w:rPr>
                <w:sz w:val="22"/>
                <w:szCs w:val="20"/>
              </w:rPr>
            </w:pPr>
            <w:r w:rsidRPr="00AF0756">
              <w:rPr>
                <w:sz w:val="22"/>
                <w:szCs w:val="20"/>
              </w:rPr>
              <w:t xml:space="preserve">Dodavatel: Somatrom </w:t>
            </w:r>
            <w:proofErr w:type="spellStart"/>
            <w:r w:rsidRPr="00AF0756">
              <w:rPr>
                <w:sz w:val="22"/>
                <w:szCs w:val="20"/>
              </w:rPr>
              <w:t>Corporation</w:t>
            </w:r>
            <w:proofErr w:type="spellEnd"/>
            <w:r w:rsidRPr="00AF0756">
              <w:rPr>
                <w:sz w:val="22"/>
                <w:szCs w:val="20"/>
              </w:rPr>
              <w:t>, Tampa FL, USA</w:t>
            </w:r>
          </w:p>
        </w:tc>
        <w:tc>
          <w:tcPr>
            <w:tcW w:w="1637" w:type="dxa"/>
            <w:tcBorders>
              <w:right w:val="triple" w:sz="4" w:space="0" w:color="auto"/>
            </w:tcBorders>
          </w:tcPr>
          <w:p w14:paraId="6C294E3E" w14:textId="77777777" w:rsidR="0032735C" w:rsidRPr="00AF0756" w:rsidRDefault="0032735C" w:rsidP="00AF0756">
            <w:pPr>
              <w:jc w:val="left"/>
              <w:rPr>
                <w:sz w:val="22"/>
                <w:szCs w:val="20"/>
              </w:rPr>
            </w:pPr>
            <w:r w:rsidRPr="00AF0756">
              <w:rPr>
                <w:sz w:val="22"/>
                <w:szCs w:val="20"/>
              </w:rPr>
              <w:t>Patentovaný systém</w:t>
            </w:r>
          </w:p>
        </w:tc>
      </w:tr>
      <w:tr w:rsidR="00AF0756" w14:paraId="18F1EB59" w14:textId="77777777" w:rsidTr="00377972">
        <w:trPr>
          <w:trHeight w:val="1668"/>
        </w:trPr>
        <w:tc>
          <w:tcPr>
            <w:tcW w:w="1642" w:type="dxa"/>
            <w:tcBorders>
              <w:left w:val="triple" w:sz="4" w:space="0" w:color="auto"/>
              <w:bottom w:val="triple" w:sz="4" w:space="0" w:color="auto"/>
            </w:tcBorders>
          </w:tcPr>
          <w:p w14:paraId="5A9E7B38" w14:textId="77777777" w:rsidR="0032735C" w:rsidRPr="00756CBC" w:rsidRDefault="0032735C" w:rsidP="00AF0756">
            <w:pPr>
              <w:jc w:val="center"/>
              <w:rPr>
                <w:b/>
                <w:bCs/>
              </w:rPr>
            </w:pPr>
            <w:r w:rsidRPr="00756CBC">
              <w:rPr>
                <w:b/>
                <w:bCs/>
              </w:rPr>
              <w:t>Popis</w:t>
            </w:r>
          </w:p>
        </w:tc>
        <w:tc>
          <w:tcPr>
            <w:tcW w:w="1854" w:type="dxa"/>
            <w:tcBorders>
              <w:bottom w:val="triple" w:sz="4" w:space="0" w:color="auto"/>
            </w:tcBorders>
          </w:tcPr>
          <w:p w14:paraId="0CE9EC36" w14:textId="77777777" w:rsidR="0032735C" w:rsidRPr="00AF0756" w:rsidRDefault="0032735C" w:rsidP="00AF0756">
            <w:pPr>
              <w:jc w:val="left"/>
              <w:rPr>
                <w:sz w:val="22"/>
                <w:szCs w:val="20"/>
              </w:rPr>
            </w:pPr>
            <w:r w:rsidRPr="00AF0756">
              <w:rPr>
                <w:sz w:val="22"/>
                <w:szCs w:val="20"/>
              </w:rPr>
              <w:t>- hudba smíchaná se sinusoidálním zvukem</w:t>
            </w:r>
          </w:p>
        </w:tc>
        <w:tc>
          <w:tcPr>
            <w:tcW w:w="1763" w:type="dxa"/>
            <w:tcBorders>
              <w:bottom w:val="triple" w:sz="4" w:space="0" w:color="auto"/>
            </w:tcBorders>
          </w:tcPr>
          <w:p w14:paraId="0517976E" w14:textId="77777777" w:rsidR="0032735C" w:rsidRPr="00AF0756" w:rsidRDefault="0032735C" w:rsidP="00AF0756">
            <w:pPr>
              <w:jc w:val="left"/>
              <w:rPr>
                <w:sz w:val="22"/>
                <w:szCs w:val="20"/>
              </w:rPr>
            </w:pPr>
            <w:r w:rsidRPr="00AF0756">
              <w:rPr>
                <w:sz w:val="22"/>
                <w:szCs w:val="20"/>
              </w:rPr>
              <w:t>- kombinace hudby se sinusoidálním zvukem</w:t>
            </w:r>
          </w:p>
        </w:tc>
        <w:tc>
          <w:tcPr>
            <w:tcW w:w="1670" w:type="dxa"/>
            <w:tcBorders>
              <w:bottom w:val="triple" w:sz="4" w:space="0" w:color="auto"/>
            </w:tcBorders>
          </w:tcPr>
          <w:p w14:paraId="75191932" w14:textId="2907328A" w:rsidR="0032735C" w:rsidRPr="00AF0756" w:rsidRDefault="0032735C" w:rsidP="00AF0756">
            <w:pPr>
              <w:jc w:val="left"/>
              <w:rPr>
                <w:sz w:val="22"/>
                <w:szCs w:val="20"/>
              </w:rPr>
            </w:pPr>
            <w:r w:rsidRPr="00AF0756">
              <w:rPr>
                <w:sz w:val="22"/>
                <w:szCs w:val="20"/>
              </w:rPr>
              <w:t>- hudb</w:t>
            </w:r>
            <w:r w:rsidR="00EE6980">
              <w:rPr>
                <w:sz w:val="22"/>
                <w:szCs w:val="20"/>
              </w:rPr>
              <w:t>a</w:t>
            </w:r>
            <w:r w:rsidRPr="00AF0756">
              <w:rPr>
                <w:sz w:val="22"/>
                <w:szCs w:val="20"/>
              </w:rPr>
              <w:t xml:space="preserve"> zprostředkovaná skrze matraci</w:t>
            </w:r>
            <w:r w:rsidR="00EE6980">
              <w:rPr>
                <w:sz w:val="22"/>
                <w:szCs w:val="20"/>
              </w:rPr>
              <w:t xml:space="preserve">, </w:t>
            </w:r>
            <w:r w:rsidRPr="00AF0756">
              <w:rPr>
                <w:sz w:val="22"/>
                <w:szCs w:val="20"/>
              </w:rPr>
              <w:t>následně se do těla dostává formou vibrace</w:t>
            </w:r>
          </w:p>
        </w:tc>
        <w:tc>
          <w:tcPr>
            <w:tcW w:w="1637" w:type="dxa"/>
            <w:tcBorders>
              <w:bottom w:val="triple" w:sz="4" w:space="0" w:color="auto"/>
              <w:right w:val="triple" w:sz="4" w:space="0" w:color="auto"/>
            </w:tcBorders>
          </w:tcPr>
          <w:p w14:paraId="5EE882E1" w14:textId="3C33D416" w:rsidR="0032735C" w:rsidRPr="00AF0756" w:rsidRDefault="0032735C" w:rsidP="00AF0756">
            <w:pPr>
              <w:jc w:val="left"/>
              <w:rPr>
                <w:sz w:val="22"/>
                <w:szCs w:val="20"/>
              </w:rPr>
            </w:pPr>
            <w:r w:rsidRPr="00AF0756">
              <w:rPr>
                <w:sz w:val="22"/>
                <w:szCs w:val="20"/>
              </w:rPr>
              <w:t>- poskytuje míru vibrací, které subjekt zažívá</w:t>
            </w:r>
          </w:p>
        </w:tc>
      </w:tr>
    </w:tbl>
    <w:p w14:paraId="54C4F301" w14:textId="71D6100D" w:rsidR="00AF0756" w:rsidRPr="00AF0756" w:rsidRDefault="00AF0756" w:rsidP="00AF0756">
      <w:pPr>
        <w:pStyle w:val="Titulek"/>
      </w:pPr>
      <w:bookmarkStart w:id="7" w:name="_Toc40433753"/>
      <w:r>
        <w:t xml:space="preserve">Tabulka </w:t>
      </w:r>
      <w:r w:rsidR="00E25107">
        <w:fldChar w:fldCharType="begin"/>
      </w:r>
      <w:r w:rsidR="00E25107">
        <w:instrText xml:space="preserve"> SEQ Tabulka \* ARABIC </w:instrText>
      </w:r>
      <w:r w:rsidR="00E25107">
        <w:fldChar w:fldCharType="separate"/>
      </w:r>
      <w:r w:rsidR="00E870AF">
        <w:rPr>
          <w:noProof/>
        </w:rPr>
        <w:t>1</w:t>
      </w:r>
      <w:r w:rsidR="00E25107">
        <w:rPr>
          <w:noProof/>
        </w:rPr>
        <w:fldChar w:fldCharType="end"/>
      </w:r>
      <w:r w:rsidR="00EE6980">
        <w:t xml:space="preserve"> –</w:t>
      </w:r>
      <w:r>
        <w:t xml:space="preserve"> Přehled. (Modifikováno: </w:t>
      </w:r>
      <w:proofErr w:type="spellStart"/>
      <w:r>
        <w:t>Hooper</w:t>
      </w:r>
      <w:proofErr w:type="spellEnd"/>
      <w:r>
        <w:t>, 2002)</w:t>
      </w:r>
      <w:bookmarkEnd w:id="7"/>
    </w:p>
    <w:p w14:paraId="01224345" w14:textId="29E28080" w:rsidR="00D61E11" w:rsidRDefault="00D61E11" w:rsidP="005B4ABC">
      <w:pPr>
        <w:ind w:firstLine="708"/>
        <w:rPr>
          <w:rFonts w:cs="Times New Roman"/>
          <w:szCs w:val="24"/>
          <w:highlight w:val="cyan"/>
        </w:rPr>
      </w:pPr>
      <w:r w:rsidRPr="00A3602F">
        <w:rPr>
          <w:rFonts w:cs="Times New Roman"/>
          <w:szCs w:val="24"/>
        </w:rPr>
        <w:t>Použití zvukových vibrací pro zdravotní účely se objevil</w:t>
      </w:r>
      <w:r w:rsidR="00A5748E" w:rsidRPr="000C63A3">
        <w:rPr>
          <w:rFonts w:cs="Times New Roman"/>
          <w:szCs w:val="24"/>
        </w:rPr>
        <w:t>o</w:t>
      </w:r>
      <w:r w:rsidRPr="000C63A3">
        <w:rPr>
          <w:rFonts w:cs="Times New Roman"/>
          <w:szCs w:val="24"/>
        </w:rPr>
        <w:t xml:space="preserve"> </w:t>
      </w:r>
      <w:r w:rsidRPr="00A3602F">
        <w:rPr>
          <w:rFonts w:cs="Times New Roman"/>
          <w:szCs w:val="24"/>
        </w:rPr>
        <w:t>téměř současně ve Spojených státech a Skandinávii okolo roku 1970</w:t>
      </w:r>
      <w:r w:rsidRPr="000C63A3">
        <w:rPr>
          <w:rFonts w:cs="Times New Roman"/>
          <w:szCs w:val="24"/>
        </w:rPr>
        <w:t xml:space="preserve">. </w:t>
      </w:r>
      <w:r w:rsidR="00A5748E" w:rsidRPr="000C63A3">
        <w:rPr>
          <w:rFonts w:cs="Times New Roman"/>
          <w:szCs w:val="24"/>
        </w:rPr>
        <w:t>Olav Skille, norský pedagog a terapeut, vyvinul na začátku 80.</w:t>
      </w:r>
      <w:r w:rsidR="00125703">
        <w:rPr>
          <w:rFonts w:cs="Times New Roman"/>
          <w:szCs w:val="24"/>
        </w:rPr>
        <w:t xml:space="preserve"> </w:t>
      </w:r>
      <w:r w:rsidR="00A5748E" w:rsidRPr="000C63A3">
        <w:rPr>
          <w:rFonts w:cs="Times New Roman"/>
          <w:szCs w:val="24"/>
        </w:rPr>
        <w:t xml:space="preserve">let </w:t>
      </w:r>
      <w:proofErr w:type="spellStart"/>
      <w:r w:rsidR="00A5748E" w:rsidRPr="000C63A3">
        <w:rPr>
          <w:rFonts w:cs="Times New Roman"/>
          <w:szCs w:val="24"/>
        </w:rPr>
        <w:t>vibroaustickou</w:t>
      </w:r>
      <w:proofErr w:type="spellEnd"/>
      <w:r w:rsidR="00A5748E" w:rsidRPr="000C63A3">
        <w:rPr>
          <w:rFonts w:cs="Times New Roman"/>
          <w:szCs w:val="24"/>
        </w:rPr>
        <w:t xml:space="preserve"> židli</w:t>
      </w:r>
      <w:r w:rsidRPr="000C63A3">
        <w:rPr>
          <w:rFonts w:cs="Times New Roman"/>
          <w:szCs w:val="24"/>
        </w:rPr>
        <w:t>, k</w:t>
      </w:r>
      <w:r w:rsidRPr="00A3602F">
        <w:rPr>
          <w:rFonts w:cs="Times New Roman"/>
          <w:szCs w:val="24"/>
        </w:rPr>
        <w:t>terá pracovala se specifickými nízkými frekvencemi</w:t>
      </w:r>
      <w:r>
        <w:rPr>
          <w:rFonts w:cs="Times New Roman"/>
          <w:szCs w:val="24"/>
        </w:rPr>
        <w:t xml:space="preserve"> (</w:t>
      </w:r>
      <w:proofErr w:type="spellStart"/>
      <w:r>
        <w:rPr>
          <w:rFonts w:cs="Times New Roman"/>
          <w:szCs w:val="24"/>
        </w:rPr>
        <w:t>Boyed-Brewer</w:t>
      </w:r>
      <w:proofErr w:type="spellEnd"/>
      <w:r>
        <w:rPr>
          <w:rFonts w:cs="Times New Roman"/>
          <w:szCs w:val="24"/>
        </w:rPr>
        <w:t>, 2004).</w:t>
      </w:r>
      <w:r w:rsidR="005B4ABC">
        <w:rPr>
          <w:rFonts w:cs="Times New Roman"/>
          <w:szCs w:val="24"/>
        </w:rPr>
        <w:t xml:space="preserve"> </w:t>
      </w:r>
      <w:r w:rsidRPr="00D67ABF">
        <w:rPr>
          <w:rFonts w:eastAsia="Times New Roman" w:cs="Times New Roman"/>
          <w:color w:val="000000"/>
          <w:szCs w:val="24"/>
          <w:lang w:eastAsia="cs-CZ"/>
        </w:rPr>
        <w:t xml:space="preserve">Skille naznačuje, že kromě svého potenciálu pro </w:t>
      </w:r>
      <w:r w:rsidR="009503C7">
        <w:rPr>
          <w:rFonts w:eastAsia="Times New Roman" w:cs="Times New Roman"/>
          <w:color w:val="000000"/>
          <w:szCs w:val="24"/>
          <w:lang w:eastAsia="cs-CZ"/>
        </w:rPr>
        <w:t>MT</w:t>
      </w:r>
      <w:r w:rsidR="00125703">
        <w:rPr>
          <w:rFonts w:eastAsia="Times New Roman" w:cs="Times New Roman"/>
          <w:color w:val="000000"/>
          <w:szCs w:val="24"/>
          <w:lang w:eastAsia="cs-CZ"/>
        </w:rPr>
        <w:t xml:space="preserve"> má</w:t>
      </w:r>
      <w:r>
        <w:rPr>
          <w:rFonts w:eastAsia="Times New Roman" w:cs="Times New Roman"/>
          <w:color w:val="000000"/>
          <w:szCs w:val="24"/>
          <w:lang w:eastAsia="cs-CZ"/>
        </w:rPr>
        <w:t xml:space="preserve"> VA</w:t>
      </w:r>
      <w:r w:rsidR="0032735C">
        <w:rPr>
          <w:rFonts w:eastAsia="Times New Roman" w:cs="Times New Roman"/>
          <w:color w:val="000000"/>
          <w:szCs w:val="24"/>
          <w:lang w:eastAsia="cs-CZ"/>
        </w:rPr>
        <w:t>T</w:t>
      </w:r>
      <w:r>
        <w:rPr>
          <w:rFonts w:eastAsia="Times New Roman" w:cs="Times New Roman"/>
          <w:color w:val="000000"/>
          <w:szCs w:val="24"/>
          <w:lang w:eastAsia="cs-CZ"/>
        </w:rPr>
        <w:t xml:space="preserve"> možnos</w:t>
      </w:r>
      <w:r w:rsidR="00FF35FE">
        <w:rPr>
          <w:rFonts w:eastAsia="Times New Roman" w:cs="Times New Roman"/>
          <w:color w:val="000000"/>
          <w:szCs w:val="24"/>
          <w:lang w:eastAsia="cs-CZ"/>
        </w:rPr>
        <w:t>t</w:t>
      </w:r>
      <w:r>
        <w:rPr>
          <w:rFonts w:eastAsia="Times New Roman" w:cs="Times New Roman"/>
          <w:color w:val="000000"/>
          <w:szCs w:val="24"/>
          <w:lang w:eastAsia="cs-CZ"/>
        </w:rPr>
        <w:t xml:space="preserve">i </w:t>
      </w:r>
      <w:r>
        <w:rPr>
          <w:rFonts w:eastAsia="Times New Roman" w:cs="Times New Roman"/>
          <w:color w:val="000000"/>
          <w:szCs w:val="24"/>
          <w:lang w:eastAsia="cs-CZ"/>
        </w:rPr>
        <w:lastRenderedPageBreak/>
        <w:t>využití</w:t>
      </w:r>
      <w:r w:rsidR="00125703">
        <w:rPr>
          <w:rFonts w:eastAsia="Times New Roman" w:cs="Times New Roman"/>
          <w:color w:val="000000"/>
          <w:szCs w:val="24"/>
          <w:lang w:eastAsia="cs-CZ"/>
        </w:rPr>
        <w:t xml:space="preserve"> i pro</w:t>
      </w:r>
      <w:r w:rsidR="00FF35FE">
        <w:rPr>
          <w:rFonts w:eastAsia="Times New Roman" w:cs="Times New Roman"/>
          <w:color w:val="000000"/>
          <w:szCs w:val="24"/>
          <w:lang w:eastAsia="cs-CZ"/>
        </w:rPr>
        <w:t xml:space="preserve"> </w:t>
      </w:r>
      <w:r>
        <w:rPr>
          <w:rFonts w:eastAsia="Times New Roman" w:cs="Times New Roman"/>
          <w:color w:val="000000"/>
          <w:szCs w:val="24"/>
          <w:lang w:eastAsia="cs-CZ"/>
        </w:rPr>
        <w:t>další profese</w:t>
      </w:r>
      <w:r w:rsidRPr="00D67ABF">
        <w:rPr>
          <w:rFonts w:eastAsia="Times New Roman" w:cs="Times New Roman"/>
          <w:color w:val="000000"/>
          <w:szCs w:val="24"/>
          <w:lang w:eastAsia="cs-CZ"/>
        </w:rPr>
        <w:t xml:space="preserve">, jako jsou fyzioterapeuti, psychologové, psychiatři, lékaři, </w:t>
      </w:r>
      <w:proofErr w:type="spellStart"/>
      <w:r w:rsidRPr="00D67ABF">
        <w:rPr>
          <w:rFonts w:eastAsia="Times New Roman" w:cs="Times New Roman"/>
          <w:color w:val="000000"/>
          <w:szCs w:val="24"/>
          <w:lang w:eastAsia="cs-CZ"/>
        </w:rPr>
        <w:t>h</w:t>
      </w:r>
      <w:r w:rsidR="00FF35FE">
        <w:rPr>
          <w:rFonts w:eastAsia="Times New Roman" w:cs="Times New Roman"/>
          <w:color w:val="000000"/>
          <w:szCs w:val="24"/>
          <w:lang w:eastAsia="cs-CZ"/>
        </w:rPr>
        <w:t>o</w:t>
      </w:r>
      <w:r w:rsidRPr="00D67ABF">
        <w:rPr>
          <w:rFonts w:eastAsia="Times New Roman" w:cs="Times New Roman"/>
          <w:color w:val="000000"/>
          <w:szCs w:val="24"/>
          <w:lang w:eastAsia="cs-CZ"/>
        </w:rPr>
        <w:t>m</w:t>
      </w:r>
      <w:r w:rsidR="00FF35FE">
        <w:rPr>
          <w:rFonts w:eastAsia="Times New Roman" w:cs="Times New Roman"/>
          <w:color w:val="000000"/>
          <w:szCs w:val="24"/>
          <w:lang w:eastAsia="cs-CZ"/>
        </w:rPr>
        <w:t>e</w:t>
      </w:r>
      <w:r w:rsidRPr="00D67ABF">
        <w:rPr>
          <w:rFonts w:eastAsia="Times New Roman" w:cs="Times New Roman"/>
          <w:color w:val="000000"/>
          <w:szCs w:val="24"/>
          <w:lang w:eastAsia="cs-CZ"/>
        </w:rPr>
        <w:t>oterapeuti</w:t>
      </w:r>
      <w:proofErr w:type="spellEnd"/>
      <w:r w:rsidRPr="00D67ABF">
        <w:rPr>
          <w:rFonts w:eastAsia="Times New Roman" w:cs="Times New Roman"/>
          <w:color w:val="000000"/>
          <w:szCs w:val="24"/>
          <w:lang w:eastAsia="cs-CZ"/>
        </w:rPr>
        <w:t xml:space="preserve"> </w:t>
      </w:r>
      <w:r w:rsidR="00125703">
        <w:rPr>
          <w:rFonts w:eastAsia="Times New Roman" w:cs="Times New Roman"/>
          <w:color w:val="000000"/>
          <w:szCs w:val="24"/>
          <w:lang w:eastAsia="cs-CZ"/>
        </w:rPr>
        <w:t>nebo</w:t>
      </w:r>
      <w:r w:rsidRPr="00D67ABF">
        <w:rPr>
          <w:rFonts w:eastAsia="Times New Roman" w:cs="Times New Roman"/>
          <w:color w:val="000000"/>
          <w:szCs w:val="24"/>
          <w:lang w:eastAsia="cs-CZ"/>
        </w:rPr>
        <w:t xml:space="preserve"> chiropraktici</w:t>
      </w:r>
      <w:r>
        <w:rPr>
          <w:rFonts w:eastAsia="Times New Roman" w:cs="Times New Roman"/>
          <w:color w:val="000000"/>
          <w:szCs w:val="24"/>
          <w:lang w:eastAsia="cs-CZ"/>
        </w:rPr>
        <w:t xml:space="preserve"> (Skille, 1989)</w:t>
      </w:r>
      <w:r w:rsidRPr="0068532F">
        <w:rPr>
          <w:rFonts w:eastAsia="Times New Roman" w:cs="Times New Roman"/>
          <w:color w:val="000000"/>
          <w:szCs w:val="24"/>
          <w:lang w:eastAsia="cs-CZ"/>
        </w:rPr>
        <w:t>.</w:t>
      </w:r>
    </w:p>
    <w:p w14:paraId="0C0BEFA5" w14:textId="7CDC48D1" w:rsidR="00D61E11" w:rsidRDefault="00D61E11" w:rsidP="00D61E11">
      <w:pPr>
        <w:ind w:firstLine="708"/>
        <w:rPr>
          <w:rFonts w:cs="Times New Roman"/>
          <w:szCs w:val="24"/>
          <w:highlight w:val="cyan"/>
        </w:rPr>
      </w:pPr>
      <w:proofErr w:type="spellStart"/>
      <w:r w:rsidRPr="00A3602F">
        <w:rPr>
          <w:rFonts w:cs="Times New Roman"/>
          <w:szCs w:val="24"/>
        </w:rPr>
        <w:t>Petri</w:t>
      </w:r>
      <w:proofErr w:type="spellEnd"/>
      <w:r w:rsidRPr="00A3602F">
        <w:rPr>
          <w:rFonts w:cs="Times New Roman"/>
          <w:szCs w:val="24"/>
        </w:rPr>
        <w:t xml:space="preserve"> </w:t>
      </w:r>
      <w:proofErr w:type="spellStart"/>
      <w:r w:rsidRPr="00A3602F">
        <w:rPr>
          <w:rFonts w:cs="Times New Roman"/>
          <w:szCs w:val="24"/>
        </w:rPr>
        <w:t>Lehikoinen</w:t>
      </w:r>
      <w:proofErr w:type="spellEnd"/>
      <w:r w:rsidRPr="00A3602F">
        <w:rPr>
          <w:rFonts w:cs="Times New Roman"/>
          <w:szCs w:val="24"/>
        </w:rPr>
        <w:t>, výzkumný pracovník, lektor muzikoterapie a speciálního vzdělávání na Helsinské univerzitě</w:t>
      </w:r>
      <w:r w:rsidR="00D33FB6">
        <w:rPr>
          <w:rFonts w:cs="Times New Roman"/>
          <w:szCs w:val="24"/>
        </w:rPr>
        <w:t>,</w:t>
      </w:r>
      <w:r w:rsidRPr="00A3602F">
        <w:rPr>
          <w:rFonts w:cs="Times New Roman"/>
          <w:szCs w:val="24"/>
        </w:rPr>
        <w:t xml:space="preserve"> navrhl systém zvaný </w:t>
      </w:r>
      <w:proofErr w:type="spellStart"/>
      <w:r w:rsidRPr="00A3602F">
        <w:rPr>
          <w:rFonts w:cs="Times New Roman"/>
          <w:szCs w:val="24"/>
        </w:rPr>
        <w:t>psychoakustika</w:t>
      </w:r>
      <w:proofErr w:type="spellEnd"/>
      <w:r w:rsidRPr="00A3602F">
        <w:rPr>
          <w:rFonts w:cs="Times New Roman"/>
          <w:szCs w:val="24"/>
        </w:rPr>
        <w:t xml:space="preserve">, který využívá rytmicky </w:t>
      </w:r>
      <w:r>
        <w:rPr>
          <w:rFonts w:cs="Times New Roman"/>
          <w:szCs w:val="24"/>
        </w:rPr>
        <w:t xml:space="preserve">pulzující nízkofrekvenční </w:t>
      </w:r>
      <w:r w:rsidRPr="00A3602F">
        <w:rPr>
          <w:rFonts w:cs="Times New Roman"/>
          <w:szCs w:val="24"/>
        </w:rPr>
        <w:t>zvuky</w:t>
      </w:r>
      <w:r>
        <w:rPr>
          <w:rFonts w:cs="Times New Roman"/>
          <w:szCs w:val="24"/>
        </w:rPr>
        <w:t xml:space="preserve"> naprogramované pomocí počítače (</w:t>
      </w:r>
      <w:proofErr w:type="spellStart"/>
      <w:r>
        <w:rPr>
          <w:rFonts w:cs="Times New Roman"/>
          <w:szCs w:val="24"/>
        </w:rPr>
        <w:t>Boyed-Brewer</w:t>
      </w:r>
      <w:proofErr w:type="spellEnd"/>
      <w:r>
        <w:rPr>
          <w:rFonts w:cs="Times New Roman"/>
          <w:szCs w:val="24"/>
        </w:rPr>
        <w:t>, 2004).</w:t>
      </w:r>
    </w:p>
    <w:p w14:paraId="1C184615" w14:textId="2986F383" w:rsidR="00D61E11" w:rsidRDefault="00D61E11" w:rsidP="00D61E11">
      <w:pPr>
        <w:ind w:firstLine="708"/>
        <w:rPr>
          <w:rFonts w:cs="Times New Roman"/>
          <w:szCs w:val="24"/>
          <w:highlight w:val="cyan"/>
        </w:rPr>
      </w:pPr>
      <w:r w:rsidRPr="00A3602F">
        <w:rPr>
          <w:rFonts w:cs="Times New Roman"/>
          <w:szCs w:val="24"/>
        </w:rPr>
        <w:t xml:space="preserve">Ve Spojených státech Byron Eakin pokračuje </w:t>
      </w:r>
      <w:r>
        <w:rPr>
          <w:rFonts w:cs="Times New Roman"/>
          <w:szCs w:val="24"/>
        </w:rPr>
        <w:t>v distribuci mnoha modelů</w:t>
      </w:r>
      <w:r w:rsidR="00D33FB6">
        <w:rPr>
          <w:rFonts w:cs="Times New Roman"/>
          <w:szCs w:val="24"/>
        </w:rPr>
        <w:t>,</w:t>
      </w:r>
      <w:r w:rsidR="00E449F8">
        <w:rPr>
          <w:rFonts w:cs="Times New Roman"/>
          <w:color w:val="FF33CC"/>
          <w:szCs w:val="24"/>
        </w:rPr>
        <w:t xml:space="preserve"> </w:t>
      </w:r>
      <w:r>
        <w:rPr>
          <w:rFonts w:cs="Times New Roman"/>
          <w:szCs w:val="24"/>
        </w:rPr>
        <w:t>jako jsou</w:t>
      </w:r>
      <w:r w:rsidRPr="00A3602F">
        <w:rPr>
          <w:rFonts w:cs="Times New Roman"/>
          <w:szCs w:val="24"/>
        </w:rPr>
        <w:t xml:space="preserve"> vibroakust</w:t>
      </w:r>
      <w:r w:rsidR="00FF35FE">
        <w:rPr>
          <w:rFonts w:cs="Times New Roman"/>
          <w:szCs w:val="24"/>
        </w:rPr>
        <w:t>ic</w:t>
      </w:r>
      <w:r w:rsidRPr="00A3602F">
        <w:rPr>
          <w:rFonts w:cs="Times New Roman"/>
          <w:szCs w:val="24"/>
        </w:rPr>
        <w:t>k</w:t>
      </w:r>
      <w:r w:rsidR="00D33FB6">
        <w:rPr>
          <w:rFonts w:cs="Times New Roman"/>
          <w:szCs w:val="24"/>
        </w:rPr>
        <w:t>á</w:t>
      </w:r>
      <w:r w:rsidRPr="00A3602F">
        <w:rPr>
          <w:rFonts w:cs="Times New Roman"/>
          <w:szCs w:val="24"/>
        </w:rPr>
        <w:t xml:space="preserve"> křesla</w:t>
      </w:r>
      <w:r w:rsidR="00D33FB6">
        <w:rPr>
          <w:rFonts w:cs="Times New Roman"/>
          <w:szCs w:val="24"/>
        </w:rPr>
        <w:t xml:space="preserve"> nebo</w:t>
      </w:r>
      <w:r w:rsidRPr="00A3602F">
        <w:rPr>
          <w:rFonts w:cs="Times New Roman"/>
          <w:szCs w:val="24"/>
        </w:rPr>
        <w:t xml:space="preserve"> matrace, které pracují na principu vysokofrekvenčních zvuků</w:t>
      </w:r>
      <w:r w:rsidR="00E449F8">
        <w:rPr>
          <w:rFonts w:cs="Times New Roman"/>
          <w:color w:val="FF33CC"/>
          <w:szCs w:val="24"/>
        </w:rPr>
        <w:t xml:space="preserve"> </w:t>
      </w:r>
      <w:r w:rsidRPr="00A3602F">
        <w:rPr>
          <w:rFonts w:cs="Times New Roman"/>
          <w:szCs w:val="24"/>
        </w:rPr>
        <w:t>využívající</w:t>
      </w:r>
      <w:r w:rsidR="00FF35FE">
        <w:rPr>
          <w:rFonts w:cs="Times New Roman"/>
          <w:szCs w:val="24"/>
        </w:rPr>
        <w:t>ch</w:t>
      </w:r>
      <w:r w:rsidRPr="00A3602F">
        <w:rPr>
          <w:rFonts w:cs="Times New Roman"/>
          <w:szCs w:val="24"/>
        </w:rPr>
        <w:t xml:space="preserve"> jednu frekvenci</w:t>
      </w:r>
      <w:r>
        <w:rPr>
          <w:rFonts w:cs="Times New Roman"/>
          <w:szCs w:val="24"/>
        </w:rPr>
        <w:t xml:space="preserve"> (</w:t>
      </w:r>
      <w:proofErr w:type="spellStart"/>
      <w:r>
        <w:rPr>
          <w:rFonts w:cs="Times New Roman"/>
          <w:szCs w:val="24"/>
        </w:rPr>
        <w:t>Boyed-Brewer</w:t>
      </w:r>
      <w:proofErr w:type="spellEnd"/>
      <w:r>
        <w:rPr>
          <w:rFonts w:cs="Times New Roman"/>
          <w:szCs w:val="24"/>
        </w:rPr>
        <w:t>, 2004)</w:t>
      </w:r>
      <w:r w:rsidRPr="00A3602F">
        <w:rPr>
          <w:rFonts w:cs="Times New Roman"/>
          <w:szCs w:val="24"/>
        </w:rPr>
        <w:t xml:space="preserve">. </w:t>
      </w:r>
    </w:p>
    <w:p w14:paraId="6A456526" w14:textId="0A154632" w:rsidR="00D61E11" w:rsidRDefault="00D61E11" w:rsidP="00D61E11">
      <w:pPr>
        <w:ind w:firstLine="708"/>
        <w:rPr>
          <w:rFonts w:cs="Times New Roman"/>
          <w:szCs w:val="24"/>
          <w:highlight w:val="cyan"/>
        </w:rPr>
      </w:pPr>
      <w:r w:rsidRPr="00A3602F">
        <w:rPr>
          <w:rFonts w:cs="Times New Roman"/>
          <w:szCs w:val="24"/>
        </w:rPr>
        <w:t>Koncem 80. let navrhl Kris Chesky hudební vibrační stůl, který dodával měřené vibrace</w:t>
      </w:r>
      <w:r w:rsidR="001D5B39">
        <w:rPr>
          <w:rFonts w:cs="Times New Roman"/>
          <w:szCs w:val="24"/>
        </w:rPr>
        <w:t xml:space="preserve"> a</w:t>
      </w:r>
      <w:r w:rsidRPr="00A3602F">
        <w:rPr>
          <w:rFonts w:cs="Times New Roman"/>
          <w:szCs w:val="24"/>
        </w:rPr>
        <w:t xml:space="preserve"> monitoroval frekvence a amplitudy přijímané ve specifických částech těla. Výzkum byl proveden s využitím kvantifikovaných mechanických vibrací</w:t>
      </w:r>
      <w:r>
        <w:rPr>
          <w:rFonts w:cs="Times New Roman"/>
          <w:szCs w:val="24"/>
        </w:rPr>
        <w:t xml:space="preserve"> (</w:t>
      </w:r>
      <w:proofErr w:type="spellStart"/>
      <w:r>
        <w:rPr>
          <w:rFonts w:cs="Times New Roman"/>
          <w:szCs w:val="24"/>
        </w:rPr>
        <w:t>Boyed-Brewer</w:t>
      </w:r>
      <w:proofErr w:type="spellEnd"/>
      <w:r>
        <w:rPr>
          <w:rFonts w:cs="Times New Roman"/>
          <w:szCs w:val="24"/>
        </w:rPr>
        <w:t>, 2004).</w:t>
      </w:r>
      <w:r w:rsidRPr="00A3602F">
        <w:rPr>
          <w:rFonts w:cs="Times New Roman"/>
          <w:szCs w:val="24"/>
        </w:rPr>
        <w:t xml:space="preserve"> </w:t>
      </w:r>
    </w:p>
    <w:p w14:paraId="191F4984" w14:textId="3EA63ECA" w:rsidR="00C04A6E" w:rsidRDefault="002D100E" w:rsidP="00CD6C83">
      <w:pPr>
        <w:ind w:firstLine="708"/>
        <w:rPr>
          <w:rFonts w:cs="Times New Roman"/>
          <w:szCs w:val="24"/>
        </w:rPr>
      </w:pPr>
      <w:r>
        <w:rPr>
          <w:rFonts w:cs="Times New Roman"/>
          <w:szCs w:val="24"/>
        </w:rPr>
        <w:t>Na trhu se s</w:t>
      </w:r>
      <w:r w:rsidR="00D61E11" w:rsidRPr="00A3602F">
        <w:rPr>
          <w:rFonts w:cs="Times New Roman"/>
          <w:szCs w:val="24"/>
        </w:rPr>
        <w:t xml:space="preserve">tále objevují nové modely, v současné době jsou nejčastěji používané </w:t>
      </w:r>
      <w:proofErr w:type="spellStart"/>
      <w:r w:rsidR="00D61E11" w:rsidRPr="00A3602F">
        <w:rPr>
          <w:rFonts w:cs="Times New Roman"/>
          <w:szCs w:val="24"/>
        </w:rPr>
        <w:t>Eakinovy</w:t>
      </w:r>
      <w:proofErr w:type="spellEnd"/>
      <w:r w:rsidR="00D61E11" w:rsidRPr="00A3602F">
        <w:rPr>
          <w:rFonts w:cs="Times New Roman"/>
          <w:szCs w:val="24"/>
        </w:rPr>
        <w:t xml:space="preserve"> modely, které jsou dostupné celosvětově.</w:t>
      </w:r>
      <w:r w:rsidR="00544AE2">
        <w:rPr>
          <w:rFonts w:cs="Times New Roman"/>
          <w:szCs w:val="24"/>
        </w:rPr>
        <w:t xml:space="preserve"> </w:t>
      </w:r>
      <w:r w:rsidR="00D61E11" w:rsidRPr="00C92F13">
        <w:rPr>
          <w:rFonts w:cs="Times New Roman"/>
          <w:szCs w:val="24"/>
        </w:rPr>
        <w:t>Vibroakustický výzkum je stále</w:t>
      </w:r>
      <w:r>
        <w:rPr>
          <w:rFonts w:cs="Times New Roman"/>
          <w:szCs w:val="24"/>
        </w:rPr>
        <w:t xml:space="preserve"> ještě</w:t>
      </w:r>
      <w:r w:rsidR="00D61E11" w:rsidRPr="00C92F13">
        <w:rPr>
          <w:rFonts w:cs="Times New Roman"/>
          <w:szCs w:val="24"/>
        </w:rPr>
        <w:t xml:space="preserve"> v plenkách. Avšak několik studií přesto předložilo přesvědčivé důkazy o tom, že vibroakustická hudba je životaschopný nástroj pro řízení bolesti a symptomů a tím pádem vyžaduje další zkoumání. Tyto studie naznačují přínosy </w:t>
      </w:r>
      <w:r w:rsidR="00D61E11">
        <w:rPr>
          <w:rFonts w:cs="Times New Roman"/>
          <w:szCs w:val="24"/>
        </w:rPr>
        <w:t>VA</w:t>
      </w:r>
      <w:r w:rsidR="0032735C">
        <w:rPr>
          <w:rFonts w:cs="Times New Roman"/>
          <w:szCs w:val="24"/>
        </w:rPr>
        <w:t>T</w:t>
      </w:r>
      <w:r w:rsidR="00D61E11" w:rsidRPr="00C92F13">
        <w:rPr>
          <w:rFonts w:cs="Times New Roman"/>
          <w:szCs w:val="24"/>
        </w:rPr>
        <w:t>; zdá se však, že existuje mnoho proměnných,</w:t>
      </w:r>
      <w:r w:rsidR="005C0012">
        <w:rPr>
          <w:rFonts w:cs="Times New Roman"/>
          <w:szCs w:val="24"/>
        </w:rPr>
        <w:t xml:space="preserve"> a to zejména</w:t>
      </w:r>
      <w:r w:rsidR="00D61E11" w:rsidRPr="00C92F13">
        <w:rPr>
          <w:rFonts w:cs="Times New Roman"/>
          <w:szCs w:val="24"/>
        </w:rPr>
        <w:t xml:space="preserve"> pokud jde o typ použitého zařízení, použit</w:t>
      </w:r>
      <w:r w:rsidR="005C0012">
        <w:rPr>
          <w:rFonts w:cs="Times New Roman"/>
          <w:szCs w:val="24"/>
        </w:rPr>
        <w:t>ou</w:t>
      </w:r>
      <w:r w:rsidR="00D61E11" w:rsidRPr="00C92F13">
        <w:rPr>
          <w:rFonts w:cs="Times New Roman"/>
          <w:szCs w:val="24"/>
        </w:rPr>
        <w:t xml:space="preserve"> frekvenc</w:t>
      </w:r>
      <w:r w:rsidR="005C0012">
        <w:rPr>
          <w:rFonts w:cs="Times New Roman"/>
          <w:szCs w:val="24"/>
        </w:rPr>
        <w:t>i</w:t>
      </w:r>
      <w:r w:rsidR="00D61E11" w:rsidRPr="00C92F13">
        <w:rPr>
          <w:rFonts w:cs="Times New Roman"/>
          <w:szCs w:val="24"/>
        </w:rPr>
        <w:t xml:space="preserve"> nebo hudb</w:t>
      </w:r>
      <w:r w:rsidR="005C0012">
        <w:rPr>
          <w:rFonts w:cs="Times New Roman"/>
          <w:szCs w:val="24"/>
        </w:rPr>
        <w:t>u</w:t>
      </w:r>
      <w:r w:rsidR="00D61E11" w:rsidRPr="00C92F13">
        <w:rPr>
          <w:rFonts w:cs="Times New Roman"/>
          <w:szCs w:val="24"/>
        </w:rPr>
        <w:t xml:space="preserve"> a metodiku relace. Pro adekvátní stanovení parametrů optimálního </w:t>
      </w:r>
      <w:proofErr w:type="spellStart"/>
      <w:r w:rsidR="00D61E11" w:rsidRPr="00C92F13">
        <w:rPr>
          <w:rFonts w:cs="Times New Roman"/>
          <w:szCs w:val="24"/>
        </w:rPr>
        <w:t>vibroakustického</w:t>
      </w:r>
      <w:proofErr w:type="spellEnd"/>
      <w:r w:rsidR="00D61E11" w:rsidRPr="00C92F13">
        <w:rPr>
          <w:rFonts w:cs="Times New Roman"/>
          <w:szCs w:val="24"/>
        </w:rPr>
        <w:t xml:space="preserve"> využití v prostředí zdravotní péče je nutný další výzkum</w:t>
      </w:r>
      <w:r w:rsidR="00D61E11">
        <w:rPr>
          <w:rFonts w:cs="Times New Roman"/>
          <w:szCs w:val="24"/>
        </w:rPr>
        <w:t xml:space="preserve"> (</w:t>
      </w:r>
      <w:proofErr w:type="spellStart"/>
      <w:r w:rsidR="00D61E11">
        <w:rPr>
          <w:rFonts w:cs="Times New Roman"/>
          <w:szCs w:val="24"/>
        </w:rPr>
        <w:t>Boyed-Brewer</w:t>
      </w:r>
      <w:proofErr w:type="spellEnd"/>
      <w:r w:rsidR="00D61E11">
        <w:rPr>
          <w:rFonts w:cs="Times New Roman"/>
          <w:szCs w:val="24"/>
        </w:rPr>
        <w:t>, 2004)</w:t>
      </w:r>
      <w:r w:rsidR="00D61E11" w:rsidRPr="00C92F13">
        <w:rPr>
          <w:rFonts w:cs="Times New Roman"/>
          <w:szCs w:val="24"/>
        </w:rPr>
        <w:t>.</w:t>
      </w:r>
    </w:p>
    <w:p w14:paraId="6BD8CE3D" w14:textId="101D5F52" w:rsidR="00C04A6E" w:rsidRPr="0032735C" w:rsidRDefault="008B1D1F" w:rsidP="0032735C">
      <w:pPr>
        <w:ind w:firstLine="708"/>
        <w:rPr>
          <w:rFonts w:cs="Times New Roman"/>
          <w:szCs w:val="24"/>
          <w:lang w:eastAsia="cs-CZ"/>
        </w:rPr>
      </w:pPr>
      <w:r>
        <w:rPr>
          <w:rFonts w:cs="Times New Roman"/>
          <w:szCs w:val="24"/>
          <w:lang w:eastAsia="cs-CZ"/>
        </w:rPr>
        <w:t xml:space="preserve">Nyní si </w:t>
      </w:r>
      <w:r w:rsidR="00C272E4">
        <w:rPr>
          <w:rFonts w:cs="Times New Roman"/>
          <w:szCs w:val="24"/>
          <w:lang w:eastAsia="cs-CZ"/>
        </w:rPr>
        <w:t>uvedeme,</w:t>
      </w:r>
      <w:r>
        <w:rPr>
          <w:rFonts w:cs="Times New Roman"/>
          <w:szCs w:val="24"/>
          <w:lang w:eastAsia="cs-CZ"/>
        </w:rPr>
        <w:t xml:space="preserve"> co vše je k</w:t>
      </w:r>
      <w:r w:rsidR="0032735C">
        <w:rPr>
          <w:rFonts w:cs="Times New Roman"/>
          <w:szCs w:val="24"/>
          <w:lang w:eastAsia="cs-CZ"/>
        </w:rPr>
        <w:t> </w:t>
      </w:r>
      <w:r>
        <w:rPr>
          <w:rFonts w:cs="Times New Roman"/>
          <w:szCs w:val="24"/>
          <w:lang w:eastAsia="cs-CZ"/>
        </w:rPr>
        <w:t>VA</w:t>
      </w:r>
      <w:r w:rsidR="0032735C">
        <w:rPr>
          <w:rFonts w:cs="Times New Roman"/>
          <w:szCs w:val="24"/>
          <w:lang w:eastAsia="cs-CZ"/>
        </w:rPr>
        <w:t>T</w:t>
      </w:r>
      <w:r>
        <w:rPr>
          <w:rFonts w:cs="Times New Roman"/>
          <w:szCs w:val="24"/>
          <w:lang w:eastAsia="cs-CZ"/>
        </w:rPr>
        <w:t xml:space="preserve"> potřeba. </w:t>
      </w:r>
      <w:r w:rsidR="00C04A6E" w:rsidRPr="00B65496">
        <w:rPr>
          <w:rFonts w:cs="Times New Roman"/>
          <w:szCs w:val="24"/>
          <w:lang w:eastAsia="cs-CZ"/>
        </w:rPr>
        <w:t>Vibroakustická relace je jednoduchý proces, při kter</w:t>
      </w:r>
      <w:r w:rsidR="004C3CAB">
        <w:rPr>
          <w:rFonts w:cs="Times New Roman"/>
          <w:szCs w:val="24"/>
          <w:lang w:eastAsia="cs-CZ"/>
        </w:rPr>
        <w:t>é</w:t>
      </w:r>
      <w:r w:rsidR="00C04A6E" w:rsidRPr="00B65496">
        <w:rPr>
          <w:rFonts w:cs="Times New Roman"/>
          <w:szCs w:val="24"/>
          <w:lang w:eastAsia="cs-CZ"/>
        </w:rPr>
        <w:t xml:space="preserve">m pacient leží nebo sedí na </w:t>
      </w:r>
      <w:proofErr w:type="spellStart"/>
      <w:r w:rsidR="00C04A6E" w:rsidRPr="00B65496">
        <w:rPr>
          <w:rFonts w:cs="Times New Roman"/>
          <w:szCs w:val="24"/>
          <w:lang w:eastAsia="cs-CZ"/>
        </w:rPr>
        <w:t>vibroakustickém</w:t>
      </w:r>
      <w:proofErr w:type="spellEnd"/>
      <w:r w:rsidR="00C04A6E" w:rsidRPr="00B65496">
        <w:rPr>
          <w:rFonts w:cs="Times New Roman"/>
          <w:szCs w:val="24"/>
          <w:lang w:eastAsia="cs-CZ"/>
        </w:rPr>
        <w:t xml:space="preserve"> zařízení a zažívá vibrace </w:t>
      </w:r>
      <w:r w:rsidR="00C272E4">
        <w:rPr>
          <w:rFonts w:cs="Times New Roman"/>
          <w:szCs w:val="24"/>
          <w:lang w:eastAsia="cs-CZ"/>
        </w:rPr>
        <w:t xml:space="preserve">zvuků a </w:t>
      </w:r>
      <w:r w:rsidR="00C04A6E" w:rsidRPr="00B65496">
        <w:rPr>
          <w:rFonts w:cs="Times New Roman"/>
          <w:szCs w:val="24"/>
          <w:lang w:eastAsia="cs-CZ"/>
        </w:rPr>
        <w:t>hudby v celém těle. Dr. George Patrick z</w:t>
      </w:r>
      <w:r w:rsidR="00FD3A2F">
        <w:rPr>
          <w:rFonts w:cs="Times New Roman"/>
          <w:szCs w:val="24"/>
          <w:lang w:eastAsia="cs-CZ"/>
        </w:rPr>
        <w:t xml:space="preserve"> Národního institutu zdraví </w:t>
      </w:r>
      <w:r w:rsidR="00C04A6E" w:rsidRPr="00B65496">
        <w:rPr>
          <w:rFonts w:cs="Times New Roman"/>
          <w:szCs w:val="24"/>
          <w:lang w:eastAsia="cs-CZ"/>
        </w:rPr>
        <w:t xml:space="preserve">doporučuje provést </w:t>
      </w:r>
      <w:r w:rsidR="00C04A6E" w:rsidRPr="00F34456">
        <w:rPr>
          <w:rFonts w:cs="Times New Roman"/>
          <w:szCs w:val="24"/>
          <w:lang w:eastAsia="cs-CZ"/>
        </w:rPr>
        <w:t xml:space="preserve">preventivní zásah, </w:t>
      </w:r>
      <w:r w:rsidR="00C04A6E" w:rsidRPr="00B65496">
        <w:rPr>
          <w:rFonts w:cs="Times New Roman"/>
          <w:szCs w:val="24"/>
          <w:lang w:eastAsia="cs-CZ"/>
        </w:rPr>
        <w:t>který pacientovi pomůže vstoupit hlouběji do relaxace</w:t>
      </w:r>
      <w:r w:rsidR="00C04A6E">
        <w:rPr>
          <w:rFonts w:cs="Times New Roman"/>
          <w:szCs w:val="24"/>
          <w:lang w:eastAsia="cs-CZ"/>
        </w:rPr>
        <w:t xml:space="preserve"> </w:t>
      </w:r>
      <w:r w:rsidR="00C04A6E">
        <w:rPr>
          <w:rFonts w:cs="Times New Roman"/>
          <w:szCs w:val="24"/>
        </w:rPr>
        <w:t>(</w:t>
      </w:r>
      <w:proofErr w:type="spellStart"/>
      <w:r w:rsidR="00C04A6E">
        <w:rPr>
          <w:rFonts w:cs="Times New Roman"/>
          <w:szCs w:val="24"/>
        </w:rPr>
        <w:t>Boyed-Brewer</w:t>
      </w:r>
      <w:proofErr w:type="spellEnd"/>
      <w:r w:rsidR="00C04A6E">
        <w:rPr>
          <w:rFonts w:cs="Times New Roman"/>
          <w:szCs w:val="24"/>
        </w:rPr>
        <w:t>, 2004)</w:t>
      </w:r>
      <w:r w:rsidR="00C04A6E" w:rsidRPr="00B65496">
        <w:rPr>
          <w:rFonts w:cs="Times New Roman"/>
          <w:szCs w:val="24"/>
          <w:lang w:eastAsia="cs-CZ"/>
        </w:rPr>
        <w:t xml:space="preserve">. </w:t>
      </w:r>
    </w:p>
    <w:p w14:paraId="2652A70F" w14:textId="303660FF" w:rsidR="00C04A6E" w:rsidRDefault="00C04A6E" w:rsidP="00C04A6E">
      <w:pPr>
        <w:ind w:firstLine="708"/>
        <w:rPr>
          <w:rFonts w:cs="Times New Roman"/>
          <w:szCs w:val="24"/>
          <w:highlight w:val="cyan"/>
          <w:lang w:eastAsia="cs-CZ"/>
        </w:rPr>
      </w:pPr>
      <w:r w:rsidRPr="00B65496">
        <w:rPr>
          <w:rFonts w:cs="Times New Roman"/>
          <w:szCs w:val="24"/>
          <w:lang w:eastAsia="cs-CZ"/>
        </w:rPr>
        <w:t>Klid, osvětlení, izolace a pohodlí jsou základními prvky, které jsou nezbytné pro vytvoření prostředí s malým rozptýlením. Dalším aspekt</w:t>
      </w:r>
      <w:r w:rsidR="00895AB2">
        <w:rPr>
          <w:rFonts w:cs="Times New Roman"/>
          <w:szCs w:val="24"/>
          <w:lang w:eastAsia="cs-CZ"/>
        </w:rPr>
        <w:t>em</w:t>
      </w:r>
      <w:r w:rsidRPr="00B65496">
        <w:rPr>
          <w:rFonts w:cs="Times New Roman"/>
          <w:szCs w:val="24"/>
          <w:lang w:eastAsia="cs-CZ"/>
        </w:rPr>
        <w:t xml:space="preserve"> pohodlí při optimalizac</w:t>
      </w:r>
      <w:r>
        <w:rPr>
          <w:rFonts w:cs="Times New Roman"/>
          <w:szCs w:val="24"/>
          <w:lang w:eastAsia="cs-CZ"/>
        </w:rPr>
        <w:t>i relace j</w:t>
      </w:r>
      <w:r w:rsidR="00895AB2">
        <w:rPr>
          <w:rFonts w:cs="Times New Roman"/>
          <w:szCs w:val="24"/>
          <w:lang w:eastAsia="cs-CZ"/>
        </w:rPr>
        <w:t>e</w:t>
      </w:r>
      <w:r>
        <w:rPr>
          <w:rFonts w:cs="Times New Roman"/>
          <w:szCs w:val="24"/>
          <w:lang w:eastAsia="cs-CZ"/>
        </w:rPr>
        <w:t xml:space="preserve"> použití polštáře či</w:t>
      </w:r>
      <w:r w:rsidRPr="00B65496">
        <w:rPr>
          <w:rFonts w:cs="Times New Roman"/>
          <w:szCs w:val="24"/>
          <w:lang w:eastAsia="cs-CZ"/>
        </w:rPr>
        <w:t xml:space="preserve"> přikrývky</w:t>
      </w:r>
      <w:r>
        <w:rPr>
          <w:rFonts w:cs="Times New Roman"/>
          <w:szCs w:val="24"/>
          <w:lang w:eastAsia="cs-CZ"/>
        </w:rPr>
        <w:t xml:space="preserve"> </w:t>
      </w:r>
      <w:r>
        <w:rPr>
          <w:rFonts w:cs="Times New Roman"/>
          <w:szCs w:val="24"/>
        </w:rPr>
        <w:t>(</w:t>
      </w:r>
      <w:proofErr w:type="spellStart"/>
      <w:r>
        <w:rPr>
          <w:rFonts w:cs="Times New Roman"/>
          <w:szCs w:val="24"/>
        </w:rPr>
        <w:t>Boyed-Brewer</w:t>
      </w:r>
      <w:proofErr w:type="spellEnd"/>
      <w:r>
        <w:rPr>
          <w:rFonts w:cs="Times New Roman"/>
          <w:szCs w:val="24"/>
        </w:rPr>
        <w:t>, 2004)</w:t>
      </w:r>
      <w:r w:rsidRPr="00B65496">
        <w:rPr>
          <w:rFonts w:cs="Times New Roman"/>
          <w:szCs w:val="24"/>
          <w:lang w:eastAsia="cs-CZ"/>
        </w:rPr>
        <w:t xml:space="preserve">. </w:t>
      </w:r>
    </w:p>
    <w:p w14:paraId="693C11A2" w14:textId="2A327192" w:rsidR="00C04A6E" w:rsidRPr="00FB52A0" w:rsidRDefault="00C04A6E" w:rsidP="005367EE">
      <w:pPr>
        <w:ind w:firstLine="708"/>
        <w:rPr>
          <w:rFonts w:cs="Times New Roman"/>
          <w:szCs w:val="24"/>
          <w:highlight w:val="cyan"/>
          <w:lang w:eastAsia="cs-CZ"/>
        </w:rPr>
      </w:pPr>
      <w:proofErr w:type="spellStart"/>
      <w:r w:rsidRPr="00B65496">
        <w:rPr>
          <w:rFonts w:cs="Times New Roman"/>
          <w:szCs w:val="24"/>
          <w:lang w:eastAsia="cs-CZ"/>
        </w:rPr>
        <w:t>Vibroakustika</w:t>
      </w:r>
      <w:proofErr w:type="spellEnd"/>
      <w:r w:rsidRPr="00B65496">
        <w:rPr>
          <w:rFonts w:cs="Times New Roman"/>
          <w:szCs w:val="24"/>
          <w:lang w:eastAsia="cs-CZ"/>
        </w:rPr>
        <w:t xml:space="preserve"> spočívá v závislosti na použitém vybavení, účinnosti hudby a zdravotním stavu pacienta. Vědci experimentovali s doporučenými časovými délkami 10 minut až 45 minut. </w:t>
      </w:r>
      <w:r w:rsidR="00895AB2">
        <w:rPr>
          <w:rFonts w:cs="Times New Roman"/>
          <w:szCs w:val="24"/>
          <w:lang w:eastAsia="cs-CZ"/>
        </w:rPr>
        <w:t>Při určování délky relace jsou také důležité c</w:t>
      </w:r>
      <w:r w:rsidRPr="00B65496">
        <w:rPr>
          <w:rFonts w:cs="Times New Roman"/>
          <w:szCs w:val="24"/>
          <w:lang w:eastAsia="cs-CZ"/>
        </w:rPr>
        <w:t>harakteristik</w:t>
      </w:r>
      <w:r w:rsidR="006F3D35">
        <w:rPr>
          <w:rFonts w:cs="Times New Roman"/>
          <w:szCs w:val="24"/>
          <w:lang w:eastAsia="cs-CZ"/>
        </w:rPr>
        <w:t>y tě</w:t>
      </w:r>
      <w:r w:rsidRPr="00B65496">
        <w:rPr>
          <w:rFonts w:cs="Times New Roman"/>
          <w:szCs w:val="24"/>
          <w:lang w:eastAsia="cs-CZ"/>
        </w:rPr>
        <w:t xml:space="preserve">la pacienta. </w:t>
      </w:r>
      <w:r w:rsidR="006F3D35">
        <w:rPr>
          <w:rFonts w:cs="Times New Roman"/>
          <w:szCs w:val="24"/>
          <w:lang w:eastAsia="cs-CZ"/>
        </w:rPr>
        <w:t xml:space="preserve">Drobní </w:t>
      </w:r>
      <w:r w:rsidRPr="00B65496">
        <w:rPr>
          <w:rFonts w:cs="Times New Roman"/>
          <w:szCs w:val="24"/>
          <w:lang w:eastAsia="cs-CZ"/>
        </w:rPr>
        <w:t xml:space="preserve">a malí lidé mohou vyžadovat kratší sezení než větší jednotlivci, ačkoli nebyl proveden žádný přesvědčivý výzkum k ověření této teorie. Výzkum Ústavu ochrany zdraví při práci v </w:t>
      </w:r>
      <w:r w:rsidRPr="00B65496">
        <w:rPr>
          <w:rFonts w:cs="Times New Roman"/>
          <w:szCs w:val="24"/>
          <w:lang w:eastAsia="cs-CZ"/>
        </w:rPr>
        <w:lastRenderedPageBreak/>
        <w:t>Helsinkách zjistil, že frekvence 10 Hz a 900 až 1 000 Hz by mohly b</w:t>
      </w:r>
      <w:r>
        <w:rPr>
          <w:rFonts w:cs="Times New Roman"/>
          <w:szCs w:val="24"/>
          <w:lang w:eastAsia="cs-CZ"/>
        </w:rPr>
        <w:t>ýt škodlivé, pokud by</w:t>
      </w:r>
      <w:r w:rsidR="00594DA0">
        <w:rPr>
          <w:rFonts w:cs="Times New Roman"/>
          <w:szCs w:val="24"/>
          <w:lang w:eastAsia="cs-CZ"/>
        </w:rPr>
        <w:t xml:space="preserve"> byl</w:t>
      </w:r>
      <w:r>
        <w:rPr>
          <w:rFonts w:cs="Times New Roman"/>
          <w:szCs w:val="24"/>
          <w:lang w:eastAsia="cs-CZ"/>
        </w:rPr>
        <w:t xml:space="preserve"> </w:t>
      </w:r>
      <w:r w:rsidRPr="00447A1B">
        <w:rPr>
          <w:rFonts w:cs="Times New Roman"/>
          <w:szCs w:val="24"/>
          <w:lang w:eastAsia="cs-CZ"/>
        </w:rPr>
        <w:t xml:space="preserve">pacient při </w:t>
      </w:r>
      <w:r w:rsidRPr="00B65496">
        <w:rPr>
          <w:rFonts w:cs="Times New Roman"/>
          <w:szCs w:val="24"/>
          <w:lang w:eastAsia="cs-CZ"/>
        </w:rPr>
        <w:t xml:space="preserve">těchto </w:t>
      </w:r>
      <w:r w:rsidRPr="009739C6">
        <w:rPr>
          <w:rFonts w:cs="Times New Roman"/>
          <w:szCs w:val="24"/>
          <w:lang w:eastAsia="cs-CZ"/>
        </w:rPr>
        <w:t>frekvencích vystaven tisícovkám hodin léčby</w:t>
      </w:r>
      <w:r w:rsidR="00625F84">
        <w:rPr>
          <w:rFonts w:cs="Times New Roman"/>
          <w:szCs w:val="24"/>
          <w:lang w:eastAsia="cs-CZ"/>
        </w:rPr>
        <w:t xml:space="preserve"> (</w:t>
      </w:r>
      <w:proofErr w:type="spellStart"/>
      <w:r w:rsidR="00625F84">
        <w:rPr>
          <w:rFonts w:cs="Times New Roman"/>
          <w:szCs w:val="24"/>
          <w:lang w:eastAsia="cs-CZ"/>
        </w:rPr>
        <w:t>Wigram</w:t>
      </w:r>
      <w:proofErr w:type="spellEnd"/>
      <w:r w:rsidR="00625F84">
        <w:rPr>
          <w:rFonts w:cs="Times New Roman"/>
          <w:szCs w:val="24"/>
          <w:lang w:eastAsia="cs-CZ"/>
        </w:rPr>
        <w:t>, 1996)</w:t>
      </w:r>
      <w:r w:rsidRPr="009739C6">
        <w:rPr>
          <w:rFonts w:cs="Times New Roman"/>
          <w:szCs w:val="24"/>
          <w:lang w:eastAsia="cs-CZ"/>
        </w:rPr>
        <w:t xml:space="preserve">. Nebyl však proveden další výzkum, který by dokazoval tuto teorii, </w:t>
      </w:r>
      <w:r w:rsidRPr="00B65496">
        <w:rPr>
          <w:rFonts w:cs="Times New Roman"/>
          <w:szCs w:val="24"/>
          <w:lang w:eastAsia="cs-CZ"/>
        </w:rPr>
        <w:t xml:space="preserve">a je nepravděpodobné, že by jakýkoli pacient někdy dosáhl této úrovně </w:t>
      </w:r>
      <w:proofErr w:type="spellStart"/>
      <w:r w:rsidRPr="00B65496">
        <w:rPr>
          <w:rFonts w:cs="Times New Roman"/>
          <w:szCs w:val="24"/>
          <w:lang w:eastAsia="cs-CZ"/>
        </w:rPr>
        <w:t>vibroakustického</w:t>
      </w:r>
      <w:proofErr w:type="spellEnd"/>
      <w:r w:rsidRPr="00B65496">
        <w:rPr>
          <w:rFonts w:cs="Times New Roman"/>
          <w:szCs w:val="24"/>
          <w:lang w:eastAsia="cs-CZ"/>
        </w:rPr>
        <w:t xml:space="preserve"> využití</w:t>
      </w:r>
      <w:r w:rsidR="00E825D6">
        <w:rPr>
          <w:rFonts w:cs="Times New Roman"/>
          <w:szCs w:val="24"/>
          <w:lang w:eastAsia="cs-CZ"/>
        </w:rPr>
        <w:t xml:space="preserve"> (</w:t>
      </w:r>
      <w:proofErr w:type="spellStart"/>
      <w:r w:rsidR="00E825D6">
        <w:rPr>
          <w:rFonts w:cs="Times New Roman"/>
          <w:szCs w:val="24"/>
        </w:rPr>
        <w:t>Boyed-Brewer</w:t>
      </w:r>
      <w:proofErr w:type="spellEnd"/>
      <w:r w:rsidR="00E825D6">
        <w:rPr>
          <w:rFonts w:cs="Times New Roman"/>
          <w:szCs w:val="24"/>
        </w:rPr>
        <w:t>, 2004).</w:t>
      </w:r>
    </w:p>
    <w:p w14:paraId="5331DDEF" w14:textId="78BADB0B" w:rsidR="00D03BCC" w:rsidRPr="00D03BCC" w:rsidRDefault="00D03BCC" w:rsidP="00D03BCC">
      <w:pPr>
        <w:ind w:firstLine="708"/>
        <w:rPr>
          <w:rFonts w:cs="Times New Roman"/>
          <w:szCs w:val="24"/>
          <w:highlight w:val="cyan"/>
          <w:lang w:eastAsia="cs-CZ"/>
        </w:rPr>
      </w:pPr>
      <w:r w:rsidRPr="00D03BCC">
        <w:rPr>
          <w:rFonts w:cs="Times New Roman"/>
          <w:color w:val="000000"/>
          <w:shd w:val="clear" w:color="auto" w:fill="FFFFFF"/>
        </w:rPr>
        <w:t>Pro vibroakustickou terapii se používají různé hudební nahrávky, ale také ambientní zvuk (</w:t>
      </w:r>
      <w:proofErr w:type="spellStart"/>
      <w:r w:rsidRPr="00D03BCC">
        <w:rPr>
          <w:rFonts w:cs="Times New Roman"/>
          <w:color w:val="000000"/>
          <w:shd w:val="clear" w:color="auto" w:fill="FFFFFF"/>
        </w:rPr>
        <w:t>Boyed-Brewer</w:t>
      </w:r>
      <w:proofErr w:type="spellEnd"/>
      <w:r w:rsidRPr="00D03BCC">
        <w:rPr>
          <w:rFonts w:cs="Times New Roman"/>
          <w:color w:val="000000"/>
          <w:shd w:val="clear" w:color="auto" w:fill="FFFFFF"/>
        </w:rPr>
        <w:t>, 2004) nebo nízkofrekvenční zvuk bez jakékoliv doprovodné stimulace (</w:t>
      </w:r>
      <w:r>
        <w:rPr>
          <w:rFonts w:cs="Times New Roman"/>
          <w:color w:val="000000"/>
          <w:shd w:val="clear" w:color="auto" w:fill="FFFFFF"/>
        </w:rPr>
        <w:t>Campbell et al</w:t>
      </w:r>
      <w:r w:rsidR="005541F1">
        <w:rPr>
          <w:rFonts w:cs="Times New Roman"/>
          <w:color w:val="000000"/>
          <w:shd w:val="clear" w:color="auto" w:fill="FFFFFF"/>
        </w:rPr>
        <w:t>.</w:t>
      </w:r>
      <w:r>
        <w:rPr>
          <w:rFonts w:cs="Times New Roman"/>
          <w:color w:val="000000"/>
          <w:shd w:val="clear" w:color="auto" w:fill="FFFFFF"/>
        </w:rPr>
        <w:t>, 2019</w:t>
      </w:r>
      <w:r w:rsidRPr="00D03BCC">
        <w:rPr>
          <w:rFonts w:cs="Times New Roman"/>
          <w:color w:val="000000"/>
          <w:shd w:val="clear" w:color="auto" w:fill="FFFFFF"/>
        </w:rPr>
        <w:t xml:space="preserve">). Pro výběr hudby existuje několik principů, které shrnuje </w:t>
      </w:r>
      <w:proofErr w:type="spellStart"/>
      <w:r w:rsidRPr="00D03BCC">
        <w:rPr>
          <w:rFonts w:cs="Times New Roman"/>
          <w:color w:val="000000"/>
          <w:shd w:val="clear" w:color="auto" w:fill="FFFFFF"/>
        </w:rPr>
        <w:t>Wigram</w:t>
      </w:r>
      <w:proofErr w:type="spellEnd"/>
      <w:r w:rsidRPr="00D03BCC">
        <w:rPr>
          <w:rFonts w:cs="Times New Roman"/>
          <w:color w:val="000000"/>
          <w:shd w:val="clear" w:color="auto" w:fill="FFFFFF"/>
        </w:rPr>
        <w:t xml:space="preserve"> (1996). Mezi tyto principy patří preference instrumentální méně známé hudby, což však neplatí u osob s výraznými kognitivními deficity. Vibrační efekty se mohou přesouvat z reproduktoru na reproduktor a vytvářet pocit vln vibrací pohybujících se dopředu a dozadu při zvukové masáži.</w:t>
      </w:r>
    </w:p>
    <w:p w14:paraId="187D551C" w14:textId="2FB67E8A" w:rsidR="004C2F91" w:rsidRDefault="00E37E94" w:rsidP="001926E6">
      <w:pPr>
        <w:pStyle w:val="Nadpis2"/>
      </w:pPr>
      <w:bookmarkStart w:id="8" w:name="_Toc40728912"/>
      <w:r>
        <w:t>Aplikace v oblasti speciální pedagogiky</w:t>
      </w:r>
      <w:bookmarkEnd w:id="8"/>
    </w:p>
    <w:p w14:paraId="07214C07" w14:textId="5ED2D9F5" w:rsidR="00E569E7" w:rsidRDefault="00FE3EAC" w:rsidP="00FE3EAC">
      <w:pPr>
        <w:ind w:firstLine="576"/>
      </w:pPr>
      <w:r>
        <w:t xml:space="preserve">Nyní si představíme pár výzkumů </w:t>
      </w:r>
      <w:r w:rsidR="00591D93">
        <w:t>týkajících se</w:t>
      </w:r>
      <w:r>
        <w:t xml:space="preserve"> VAT, které se zabývají dětmi </w:t>
      </w:r>
      <w:r w:rsidR="00416A46">
        <w:t>a</w:t>
      </w:r>
      <w:r>
        <w:t xml:space="preserve"> mladými dospělými s </w:t>
      </w:r>
      <w:r w:rsidRPr="000C63A3">
        <w:t xml:space="preserve">různými </w:t>
      </w:r>
      <w:r w:rsidR="00F74167" w:rsidRPr="000C63A3">
        <w:t>diagnózami</w:t>
      </w:r>
      <w:r w:rsidRPr="000C63A3">
        <w:t xml:space="preserve"> (</w:t>
      </w:r>
      <w:r>
        <w:t xml:space="preserve">např. </w:t>
      </w:r>
      <w:proofErr w:type="spellStart"/>
      <w:r>
        <w:t>Rettův</w:t>
      </w:r>
      <w:proofErr w:type="spellEnd"/>
      <w:r>
        <w:t xml:space="preserve"> syndrom, dětská mozková obrna atd.)</w:t>
      </w:r>
      <w:r w:rsidR="008C7F96">
        <w:t>,</w:t>
      </w:r>
      <w:r>
        <w:t xml:space="preserve"> a jejich výsledky. </w:t>
      </w:r>
      <w:r w:rsidR="00204A32">
        <w:t>S</w:t>
      </w:r>
      <w:r>
        <w:t> klienty s těmito diagnóz</w:t>
      </w:r>
      <w:r w:rsidR="006F3D35">
        <w:t>ami</w:t>
      </w:r>
      <w:r>
        <w:t xml:space="preserve"> se můžeme setkat právě v praxi ve speciální pedagogice. </w:t>
      </w:r>
      <w:r w:rsidR="006122F5">
        <w:t xml:space="preserve"> </w:t>
      </w:r>
    </w:p>
    <w:p w14:paraId="017D0559" w14:textId="39736649" w:rsidR="00B3376E" w:rsidRDefault="002E461B" w:rsidP="002E461B">
      <w:pPr>
        <w:pStyle w:val="Nadpis3"/>
        <w:rPr>
          <w:rFonts w:eastAsia="Times New Roman"/>
          <w:lang w:eastAsia="cs-CZ"/>
        </w:rPr>
      </w:pPr>
      <w:bookmarkStart w:id="9" w:name="_Toc40728913"/>
      <w:r>
        <w:rPr>
          <w:rFonts w:eastAsia="Times New Roman"/>
          <w:lang w:eastAsia="cs-CZ"/>
        </w:rPr>
        <w:t>N</w:t>
      </w:r>
      <w:r w:rsidR="00B3376E">
        <w:rPr>
          <w:rFonts w:eastAsia="Times New Roman"/>
          <w:lang w:eastAsia="cs-CZ"/>
        </w:rPr>
        <w:t>eurologick</w:t>
      </w:r>
      <w:r>
        <w:rPr>
          <w:rFonts w:eastAsia="Times New Roman"/>
          <w:lang w:eastAsia="cs-CZ"/>
        </w:rPr>
        <w:t>é</w:t>
      </w:r>
      <w:r w:rsidR="00B3376E">
        <w:rPr>
          <w:rFonts w:eastAsia="Times New Roman"/>
          <w:lang w:eastAsia="cs-CZ"/>
        </w:rPr>
        <w:t xml:space="preserve"> poruch</w:t>
      </w:r>
      <w:r>
        <w:rPr>
          <w:rFonts w:eastAsia="Times New Roman"/>
          <w:lang w:eastAsia="cs-CZ"/>
        </w:rPr>
        <w:t>y</w:t>
      </w:r>
      <w:bookmarkEnd w:id="9"/>
    </w:p>
    <w:p w14:paraId="1BEBB58A" w14:textId="198966EF" w:rsidR="00D06F13" w:rsidRDefault="00AE11CC" w:rsidP="004F5D9C">
      <w:pPr>
        <w:ind w:firstLine="432"/>
        <w:rPr>
          <w:rFonts w:eastAsia="Times New Roman" w:cs="Times New Roman"/>
          <w:color w:val="000000"/>
          <w:szCs w:val="24"/>
          <w:lang w:eastAsia="cs-CZ"/>
        </w:rPr>
      </w:pPr>
      <w:r>
        <w:rPr>
          <w:rFonts w:eastAsia="Times New Roman" w:cs="Times New Roman"/>
          <w:color w:val="000000"/>
          <w:szCs w:val="24"/>
          <w:lang w:eastAsia="cs-CZ"/>
        </w:rPr>
        <w:t xml:space="preserve">Výzkum, který popisuje Clark </w:t>
      </w:r>
      <w:r w:rsidR="005C6395" w:rsidRPr="00D03BCC">
        <w:rPr>
          <w:rFonts w:eastAsia="Times New Roman" w:cs="Times New Roman"/>
          <w:szCs w:val="24"/>
          <w:lang w:eastAsia="cs-CZ"/>
        </w:rPr>
        <w:t>(</w:t>
      </w:r>
      <w:r w:rsidRPr="00D03BCC">
        <w:rPr>
          <w:rFonts w:eastAsia="Times New Roman" w:cs="Times New Roman"/>
          <w:szCs w:val="24"/>
          <w:lang w:eastAsia="cs-CZ"/>
        </w:rPr>
        <w:t>2017</w:t>
      </w:r>
      <w:r w:rsidR="005C6395" w:rsidRPr="00D03BCC">
        <w:rPr>
          <w:rFonts w:eastAsia="Times New Roman" w:cs="Times New Roman"/>
          <w:szCs w:val="24"/>
          <w:lang w:eastAsia="cs-CZ"/>
        </w:rPr>
        <w:t>)</w:t>
      </w:r>
      <w:r w:rsidR="005117D0" w:rsidRPr="00D03BCC">
        <w:rPr>
          <w:rFonts w:eastAsia="Times New Roman" w:cs="Times New Roman"/>
          <w:szCs w:val="24"/>
          <w:lang w:eastAsia="cs-CZ"/>
        </w:rPr>
        <w:t>,</w:t>
      </w:r>
      <w:r w:rsidRPr="00D03BCC">
        <w:rPr>
          <w:rFonts w:eastAsia="Times New Roman" w:cs="Times New Roman"/>
          <w:szCs w:val="24"/>
          <w:lang w:eastAsia="cs-CZ"/>
        </w:rPr>
        <w:t xml:space="preserve"> zkoumal </w:t>
      </w:r>
      <w:r>
        <w:rPr>
          <w:rFonts w:eastAsia="Times New Roman" w:cs="Times New Roman"/>
          <w:color w:val="000000"/>
          <w:szCs w:val="24"/>
          <w:lang w:eastAsia="cs-CZ"/>
        </w:rPr>
        <w:t xml:space="preserve">účinnost terapie živou hudbou a </w:t>
      </w:r>
      <w:r w:rsidR="00D06F13">
        <w:rPr>
          <w:rFonts w:eastAsia="Times New Roman" w:cs="Times New Roman"/>
          <w:color w:val="000000"/>
          <w:szCs w:val="24"/>
          <w:lang w:eastAsia="cs-CZ"/>
        </w:rPr>
        <w:t>VAT</w:t>
      </w:r>
      <w:r>
        <w:rPr>
          <w:rFonts w:eastAsia="Times New Roman" w:cs="Times New Roman"/>
          <w:color w:val="000000"/>
          <w:szCs w:val="24"/>
          <w:lang w:eastAsia="cs-CZ"/>
        </w:rPr>
        <w:t xml:space="preserve"> při snižování bolesti, úzkosti a při zvyšování spokojenosti u dětí ve věku tři až patnáct let s diagnostikovanou život ohrožující těžkou neurologickou poruchou</w:t>
      </w:r>
      <w:r w:rsidR="00FC5F49">
        <w:rPr>
          <w:rFonts w:eastAsia="Times New Roman" w:cs="Times New Roman"/>
          <w:color w:val="000000"/>
          <w:szCs w:val="24"/>
          <w:lang w:eastAsia="cs-CZ"/>
        </w:rPr>
        <w:t xml:space="preserve"> projevující se</w:t>
      </w:r>
      <w:r w:rsidR="004F5D9C">
        <w:rPr>
          <w:rFonts w:eastAsia="Times New Roman" w:cs="Times New Roman"/>
          <w:color w:val="000000"/>
          <w:szCs w:val="24"/>
          <w:lang w:eastAsia="cs-CZ"/>
        </w:rPr>
        <w:t xml:space="preserve"> sníženou kognicí na úrovni jednoho roku nebo méně.</w:t>
      </w:r>
      <w:r>
        <w:rPr>
          <w:rFonts w:eastAsia="Times New Roman" w:cs="Times New Roman"/>
          <w:color w:val="000000"/>
          <w:szCs w:val="24"/>
          <w:lang w:eastAsia="cs-CZ"/>
        </w:rPr>
        <w:t xml:space="preserve"> </w:t>
      </w:r>
    </w:p>
    <w:p w14:paraId="612BC07E" w14:textId="7603D1E5" w:rsidR="006E59A6" w:rsidRDefault="00AE11CC" w:rsidP="00CD6C83">
      <w:pPr>
        <w:ind w:firstLine="432"/>
        <w:rPr>
          <w:color w:val="000000"/>
          <w:shd w:val="clear" w:color="auto" w:fill="FFFFFF"/>
        </w:rPr>
      </w:pPr>
      <w:r>
        <w:rPr>
          <w:rFonts w:eastAsia="Times New Roman" w:cs="Times New Roman"/>
          <w:color w:val="000000"/>
          <w:szCs w:val="24"/>
          <w:lang w:eastAsia="cs-CZ"/>
        </w:rPr>
        <w:t>Tato</w:t>
      </w:r>
      <w:r w:rsidR="00D03BCC">
        <w:rPr>
          <w:rFonts w:eastAsia="Times New Roman" w:cs="Times New Roman"/>
          <w:color w:val="FF0000"/>
          <w:szCs w:val="24"/>
          <w:lang w:eastAsia="cs-CZ"/>
        </w:rPr>
        <w:t xml:space="preserve"> </w:t>
      </w:r>
      <w:r>
        <w:rPr>
          <w:rFonts w:eastAsia="Times New Roman" w:cs="Times New Roman"/>
          <w:color w:val="000000"/>
          <w:szCs w:val="24"/>
          <w:lang w:eastAsia="cs-CZ"/>
        </w:rPr>
        <w:t xml:space="preserve">studie o smíšených metodách používala </w:t>
      </w:r>
      <w:r w:rsidRPr="00D03BCC">
        <w:rPr>
          <w:rFonts w:eastAsia="Times New Roman" w:cs="Times New Roman"/>
          <w:color w:val="000000"/>
          <w:szCs w:val="24"/>
          <w:lang w:eastAsia="cs-CZ"/>
        </w:rPr>
        <w:t>randomizovaný</w:t>
      </w:r>
      <w:r w:rsidR="005117D0" w:rsidRPr="00D03BCC">
        <w:rPr>
          <w:rFonts w:eastAsia="Times New Roman" w:cs="Times New Roman"/>
          <w:color w:val="000000"/>
          <w:szCs w:val="24"/>
          <w:lang w:eastAsia="cs-CZ"/>
        </w:rPr>
        <w:t xml:space="preserve"> </w:t>
      </w:r>
      <w:r w:rsidRPr="00D03BCC">
        <w:rPr>
          <w:rFonts w:eastAsia="Times New Roman" w:cs="Times New Roman"/>
          <w:color w:val="000000"/>
          <w:szCs w:val="24"/>
          <w:lang w:eastAsia="cs-CZ"/>
        </w:rPr>
        <w:t>návrh a</w:t>
      </w:r>
      <w:r w:rsidR="005117D0" w:rsidRPr="00D03BCC">
        <w:rPr>
          <w:rFonts w:eastAsia="Times New Roman" w:cs="Times New Roman"/>
          <w:color w:val="000000"/>
          <w:szCs w:val="24"/>
          <w:lang w:eastAsia="cs-CZ"/>
        </w:rPr>
        <w:t xml:space="preserve"> </w:t>
      </w:r>
      <w:r w:rsidRPr="00D03BCC">
        <w:rPr>
          <w:rFonts w:eastAsia="Times New Roman" w:cs="Times New Roman"/>
          <w:color w:val="000000"/>
          <w:szCs w:val="24"/>
          <w:lang w:eastAsia="cs-CZ"/>
        </w:rPr>
        <w:t>násobné případové</w:t>
      </w:r>
      <w:r>
        <w:rPr>
          <w:rFonts w:eastAsia="Times New Roman" w:cs="Times New Roman"/>
          <w:color w:val="000000"/>
          <w:szCs w:val="24"/>
          <w:lang w:eastAsia="cs-CZ"/>
        </w:rPr>
        <w:t xml:space="preserve"> studie. Podle informací získaných ze seznamu indikátorů stupně bolesti u nekomunikujících dětí revidovaného jako nást</w:t>
      </w:r>
      <w:r w:rsidR="00F75DE4">
        <w:rPr>
          <w:rFonts w:eastAsia="Times New Roman" w:cs="Times New Roman"/>
          <w:color w:val="000000"/>
          <w:szCs w:val="24"/>
          <w:lang w:eastAsia="cs-CZ"/>
        </w:rPr>
        <w:t>r</w:t>
      </w:r>
      <w:r>
        <w:rPr>
          <w:rFonts w:eastAsia="Times New Roman" w:cs="Times New Roman"/>
          <w:color w:val="000000"/>
          <w:szCs w:val="24"/>
          <w:lang w:eastAsia="cs-CZ"/>
        </w:rPr>
        <w:t>oje pro rozpoznání stupně bolesti pacient nevykazuje znaky velké bolesti, ba naopak projevuje znaky velké spokojenosti (</w:t>
      </w:r>
      <w:r>
        <w:rPr>
          <w:color w:val="000000"/>
          <w:shd w:val="clear" w:color="auto" w:fill="FFFFFF"/>
        </w:rPr>
        <w:t>Clark</w:t>
      </w:r>
      <w:r w:rsidR="00E569E7">
        <w:rPr>
          <w:color w:val="000000"/>
          <w:shd w:val="clear" w:color="auto" w:fill="FFFFFF"/>
        </w:rPr>
        <w:t xml:space="preserve"> </w:t>
      </w:r>
      <w:r w:rsidR="00142ABD">
        <w:rPr>
          <w:color w:val="000000"/>
          <w:shd w:val="clear" w:color="auto" w:fill="FFFFFF"/>
        </w:rPr>
        <w:t>et al.</w:t>
      </w:r>
      <w:r w:rsidR="00E569E7">
        <w:rPr>
          <w:color w:val="000000"/>
          <w:shd w:val="clear" w:color="auto" w:fill="FFFFFF"/>
        </w:rPr>
        <w:t>, 2017</w:t>
      </w:r>
      <w:r>
        <w:rPr>
          <w:color w:val="000000"/>
          <w:shd w:val="clear" w:color="auto" w:fill="FFFFFF"/>
        </w:rPr>
        <w:t xml:space="preserve">). </w:t>
      </w:r>
      <w:r w:rsidR="005117D0">
        <w:rPr>
          <w:color w:val="000000"/>
          <w:shd w:val="clear" w:color="auto" w:fill="FFFFFF"/>
        </w:rPr>
        <w:t xml:space="preserve"> </w:t>
      </w:r>
    </w:p>
    <w:p w14:paraId="50F11D0D" w14:textId="7A6C45EE" w:rsidR="006E59A6" w:rsidRDefault="006E59A6" w:rsidP="006E59A6">
      <w:pPr>
        <w:ind w:firstLine="708"/>
        <w:rPr>
          <w:rFonts w:cs="Times New Roman"/>
          <w:szCs w:val="24"/>
          <w:shd w:val="clear" w:color="auto" w:fill="FFFFFF"/>
        </w:rPr>
      </w:pPr>
      <w:r>
        <w:rPr>
          <w:rFonts w:cs="Times New Roman"/>
          <w:color w:val="000000"/>
          <w:szCs w:val="24"/>
          <w:shd w:val="clear" w:color="auto" w:fill="FFFFFF"/>
        </w:rPr>
        <w:t xml:space="preserve">Experimentální studie zkoumající vliv léčby hudbou a </w:t>
      </w:r>
      <w:proofErr w:type="spellStart"/>
      <w:r>
        <w:rPr>
          <w:rFonts w:cs="Times New Roman"/>
          <w:color w:val="000000"/>
          <w:szCs w:val="24"/>
          <w:shd w:val="clear" w:color="auto" w:fill="FFFFFF"/>
        </w:rPr>
        <w:t>vibroakustickými</w:t>
      </w:r>
      <w:proofErr w:type="spellEnd"/>
      <w:r>
        <w:rPr>
          <w:rFonts w:cs="Times New Roman"/>
          <w:color w:val="000000"/>
          <w:szCs w:val="24"/>
          <w:shd w:val="clear" w:color="auto" w:fill="FFFFFF"/>
        </w:rPr>
        <w:t xml:space="preserve"> (nízkofrekvenčními</w:t>
      </w:r>
      <w:r w:rsidRPr="006516B3">
        <w:rPr>
          <w:rFonts w:cs="Times New Roman"/>
          <w:szCs w:val="24"/>
          <w:shd w:val="clear" w:color="auto" w:fill="FFFFFF"/>
        </w:rPr>
        <w:t>) vlnami na osoby s dětskou mozkovou obrnou</w:t>
      </w:r>
      <w:r>
        <w:t xml:space="preserve"> (dále jen DMO)</w:t>
      </w:r>
      <w:r w:rsidRPr="006516B3">
        <w:rPr>
          <w:rFonts w:cs="Times New Roman"/>
          <w:szCs w:val="24"/>
          <w:shd w:val="clear" w:color="auto" w:fill="FFFFFF"/>
        </w:rPr>
        <w:t xml:space="preserve"> ve věku dvacet s</w:t>
      </w:r>
      <w:r>
        <w:rPr>
          <w:rFonts w:cs="Times New Roman"/>
          <w:szCs w:val="24"/>
          <w:shd w:val="clear" w:color="auto" w:fill="FFFFFF"/>
        </w:rPr>
        <w:t>edm až čtyřicet</w:t>
      </w:r>
      <w:r w:rsidRPr="006516B3">
        <w:rPr>
          <w:rFonts w:cs="Times New Roman"/>
          <w:szCs w:val="24"/>
          <w:shd w:val="clear" w:color="auto" w:fill="FFFFFF"/>
        </w:rPr>
        <w:t xml:space="preserve"> osm</w:t>
      </w:r>
      <w:r w:rsidR="00F75DE4">
        <w:rPr>
          <w:rFonts w:cs="Times New Roman"/>
          <w:szCs w:val="24"/>
          <w:shd w:val="clear" w:color="auto" w:fill="FFFFFF"/>
        </w:rPr>
        <w:t xml:space="preserve"> let</w:t>
      </w:r>
      <w:r w:rsidRPr="006516B3">
        <w:rPr>
          <w:rFonts w:cs="Times New Roman"/>
          <w:szCs w:val="24"/>
          <w:shd w:val="clear" w:color="auto" w:fill="FFFFFF"/>
        </w:rPr>
        <w:t xml:space="preserve"> po dobu devíti týdnů. </w:t>
      </w:r>
    </w:p>
    <w:p w14:paraId="5532CDB0" w14:textId="04440424" w:rsidR="006E59A6" w:rsidRPr="00CD6C83" w:rsidRDefault="006E59A6" w:rsidP="00CD6C83">
      <w:pPr>
        <w:ind w:firstLine="708"/>
        <w:rPr>
          <w:rFonts w:cs="Times New Roman"/>
          <w:color w:val="000000"/>
          <w:szCs w:val="24"/>
          <w:shd w:val="clear" w:color="auto" w:fill="FFFFFF"/>
        </w:rPr>
      </w:pPr>
      <w:r w:rsidRPr="006516B3">
        <w:rPr>
          <w:rFonts w:cs="Times New Roman"/>
          <w:szCs w:val="24"/>
          <w:shd w:val="clear" w:color="auto" w:fill="FFFFFF"/>
        </w:rPr>
        <w:t xml:space="preserve">Rozsah jejich </w:t>
      </w:r>
      <w:r w:rsidR="00F75DE4" w:rsidRPr="006516B3">
        <w:rPr>
          <w:rFonts w:cs="Times New Roman"/>
          <w:szCs w:val="24"/>
          <w:shd w:val="clear" w:color="auto" w:fill="FFFFFF"/>
        </w:rPr>
        <w:t>jemných</w:t>
      </w:r>
      <w:r w:rsidRPr="006516B3">
        <w:rPr>
          <w:rFonts w:cs="Times New Roman"/>
          <w:szCs w:val="24"/>
          <w:shd w:val="clear" w:color="auto" w:fill="FFFFFF"/>
        </w:rPr>
        <w:t xml:space="preserve"> i hrubých svalových pohybů</w:t>
      </w:r>
      <w:r w:rsidR="00F75DE4">
        <w:rPr>
          <w:rFonts w:cs="Times New Roman"/>
          <w:szCs w:val="24"/>
          <w:shd w:val="clear" w:color="auto" w:fill="FFFFFF"/>
        </w:rPr>
        <w:t xml:space="preserve"> </w:t>
      </w:r>
      <w:r w:rsidRPr="000C63A3">
        <w:rPr>
          <w:rFonts w:cs="Times New Roman"/>
          <w:szCs w:val="24"/>
          <w:shd w:val="clear" w:color="auto" w:fill="FFFFFF"/>
        </w:rPr>
        <w:t xml:space="preserve">byly zaznamenáván </w:t>
      </w:r>
      <w:r w:rsidRPr="006516B3">
        <w:rPr>
          <w:rFonts w:cs="Times New Roman"/>
          <w:szCs w:val="24"/>
          <w:shd w:val="clear" w:color="auto" w:fill="FFFFFF"/>
        </w:rPr>
        <w:t>na videozáznam. Rozdíl</w:t>
      </w:r>
      <w:r w:rsidR="000C63A3">
        <w:rPr>
          <w:rFonts w:cs="Times New Roman"/>
          <w:szCs w:val="24"/>
          <w:shd w:val="clear" w:color="auto" w:fill="FFFFFF"/>
        </w:rPr>
        <w:t>y</w:t>
      </w:r>
      <w:r w:rsidR="00D64F8C">
        <w:rPr>
          <w:rFonts w:cs="Times New Roman"/>
          <w:szCs w:val="24"/>
          <w:shd w:val="clear" w:color="auto" w:fill="FFFFFF"/>
        </w:rPr>
        <w:t xml:space="preserve"> stavu</w:t>
      </w:r>
      <w:r w:rsidRPr="006516B3">
        <w:rPr>
          <w:rFonts w:cs="Times New Roman"/>
          <w:szCs w:val="24"/>
          <w:shd w:val="clear" w:color="auto" w:fill="FFFFFF"/>
        </w:rPr>
        <w:t xml:space="preserve"> před</w:t>
      </w:r>
      <w:r w:rsidR="00D64F8C">
        <w:rPr>
          <w:rFonts w:cs="Times New Roman"/>
          <w:szCs w:val="24"/>
          <w:shd w:val="clear" w:color="auto" w:fill="FFFFFF"/>
        </w:rPr>
        <w:t xml:space="preserve"> experimentem</w:t>
      </w:r>
      <w:r w:rsidRPr="006516B3">
        <w:rPr>
          <w:rFonts w:cs="Times New Roman"/>
          <w:szCs w:val="24"/>
          <w:shd w:val="clear" w:color="auto" w:fill="FFFFFF"/>
        </w:rPr>
        <w:t xml:space="preserve"> a po </w:t>
      </w:r>
      <w:r w:rsidR="00D64F8C">
        <w:rPr>
          <w:rFonts w:cs="Times New Roman"/>
          <w:szCs w:val="24"/>
          <w:shd w:val="clear" w:color="auto" w:fill="FFFFFF"/>
        </w:rPr>
        <w:t>něm</w:t>
      </w:r>
      <w:r w:rsidR="00F74167">
        <w:rPr>
          <w:rFonts w:cs="Times New Roman"/>
          <w:szCs w:val="24"/>
          <w:shd w:val="clear" w:color="auto" w:fill="FFFFFF"/>
        </w:rPr>
        <w:t xml:space="preserve"> </w:t>
      </w:r>
      <w:r w:rsidR="00F74167" w:rsidRPr="000C63A3">
        <w:rPr>
          <w:rFonts w:cs="Times New Roman"/>
          <w:szCs w:val="24"/>
          <w:shd w:val="clear" w:color="auto" w:fill="FFFFFF"/>
        </w:rPr>
        <w:t>však</w:t>
      </w:r>
      <w:r w:rsidRPr="00F74167">
        <w:rPr>
          <w:rFonts w:cs="Times New Roman"/>
          <w:color w:val="FF33CC"/>
          <w:szCs w:val="24"/>
          <w:shd w:val="clear" w:color="auto" w:fill="FFFFFF"/>
        </w:rPr>
        <w:t xml:space="preserve"> </w:t>
      </w:r>
      <w:r w:rsidRPr="006516B3">
        <w:rPr>
          <w:rFonts w:cs="Times New Roman"/>
          <w:szCs w:val="24"/>
          <w:shd w:val="clear" w:color="auto" w:fill="FFFFFF"/>
        </w:rPr>
        <w:t>nebyly nijak významné. Jedinci s </w:t>
      </w:r>
      <w:r w:rsidR="00E673BD">
        <w:rPr>
          <w:rFonts w:cs="Times New Roman"/>
          <w:szCs w:val="24"/>
          <w:shd w:val="clear" w:color="auto" w:fill="FFFFFF"/>
        </w:rPr>
        <w:t>D</w:t>
      </w:r>
      <w:r w:rsidRPr="006516B3">
        <w:rPr>
          <w:rFonts w:cs="Times New Roman"/>
          <w:szCs w:val="24"/>
          <w:shd w:val="clear" w:color="auto" w:fill="FFFFFF"/>
        </w:rPr>
        <w:t xml:space="preserve">MO </w:t>
      </w:r>
      <w:r>
        <w:rPr>
          <w:rFonts w:cs="Times New Roman"/>
          <w:color w:val="000000"/>
          <w:szCs w:val="24"/>
          <w:shd w:val="clear" w:color="auto" w:fill="FFFFFF"/>
        </w:rPr>
        <w:t xml:space="preserve">vibroakustické ošetření považovali za příjemné a jen někteří vykázali krátkodobé </w:t>
      </w:r>
      <w:r>
        <w:rPr>
          <w:rFonts w:cs="Times New Roman"/>
          <w:color w:val="000000"/>
          <w:szCs w:val="24"/>
          <w:shd w:val="clear" w:color="auto" w:fill="FFFFFF"/>
        </w:rPr>
        <w:lastRenderedPageBreak/>
        <w:t>zlepšení. N</w:t>
      </w:r>
      <w:r w:rsidRPr="003B0753">
        <w:rPr>
          <w:rFonts w:cs="Times New Roman"/>
          <w:color w:val="000000"/>
          <w:szCs w:val="24"/>
          <w:shd w:val="clear" w:color="auto" w:fill="FFFFFF"/>
        </w:rPr>
        <w:t xml:space="preserve">eexistoval jednoznačný důkaz podporující zprávy o příznivých účincích </w:t>
      </w:r>
      <w:proofErr w:type="spellStart"/>
      <w:r w:rsidRPr="003B0753">
        <w:rPr>
          <w:rFonts w:cs="Times New Roman"/>
          <w:color w:val="000000"/>
          <w:szCs w:val="24"/>
          <w:shd w:val="clear" w:color="auto" w:fill="FFFFFF"/>
        </w:rPr>
        <w:t>vibroakustického</w:t>
      </w:r>
      <w:proofErr w:type="spellEnd"/>
      <w:r w:rsidRPr="003B0753">
        <w:rPr>
          <w:rFonts w:cs="Times New Roman"/>
          <w:color w:val="000000"/>
          <w:szCs w:val="24"/>
          <w:shd w:val="clear" w:color="auto" w:fill="FFFFFF"/>
        </w:rPr>
        <w:t xml:space="preserve"> ošetření. </w:t>
      </w:r>
      <w:r w:rsidR="000C63A3" w:rsidRPr="000C63A3">
        <w:rPr>
          <w:rFonts w:cs="Times New Roman"/>
          <w:szCs w:val="24"/>
          <w:shd w:val="clear" w:color="auto" w:fill="FFFFFF"/>
        </w:rPr>
        <w:t>J</w:t>
      </w:r>
      <w:r w:rsidRPr="000C63A3">
        <w:rPr>
          <w:rFonts w:cs="Times New Roman"/>
          <w:szCs w:val="24"/>
          <w:shd w:val="clear" w:color="auto" w:fill="FFFFFF"/>
        </w:rPr>
        <w:t>e</w:t>
      </w:r>
      <w:r w:rsidRPr="00F74167">
        <w:rPr>
          <w:rFonts w:cs="Times New Roman"/>
          <w:color w:val="FF33CC"/>
          <w:szCs w:val="24"/>
          <w:shd w:val="clear" w:color="auto" w:fill="FFFFFF"/>
        </w:rPr>
        <w:t xml:space="preserve"> </w:t>
      </w:r>
      <w:r w:rsidRPr="003B0753">
        <w:rPr>
          <w:rFonts w:cs="Times New Roman"/>
          <w:color w:val="000000"/>
          <w:szCs w:val="24"/>
          <w:shd w:val="clear" w:color="auto" w:fill="FFFFFF"/>
        </w:rPr>
        <w:t xml:space="preserve">nutný další výzkum za účelem identifikace kritérií pro výběr klientů, kteří mohou mít prospěch </w:t>
      </w:r>
      <w:r w:rsidR="008F0F86">
        <w:rPr>
          <w:rFonts w:cs="Times New Roman"/>
          <w:color w:val="000000"/>
          <w:szCs w:val="24"/>
          <w:shd w:val="clear" w:color="auto" w:fill="FFFFFF"/>
        </w:rPr>
        <w:t xml:space="preserve">z </w:t>
      </w:r>
      <w:r w:rsidRPr="003B0753">
        <w:rPr>
          <w:rFonts w:cs="Times New Roman"/>
          <w:color w:val="000000"/>
          <w:szCs w:val="24"/>
          <w:shd w:val="clear" w:color="auto" w:fill="FFFFFF"/>
        </w:rPr>
        <w:t>léčby, ale protože poptávka obvykle následuje po zavedení nové intervence, doporučuje se opatrnost, dokud nebude vyhodno</w:t>
      </w:r>
      <w:r>
        <w:rPr>
          <w:rFonts w:cs="Times New Roman"/>
          <w:color w:val="000000"/>
          <w:szCs w:val="24"/>
          <w:shd w:val="clear" w:color="auto" w:fill="FFFFFF"/>
        </w:rPr>
        <w:t>ceno riziko nepříznivých účinků (</w:t>
      </w:r>
      <w:proofErr w:type="spellStart"/>
      <w:r>
        <w:rPr>
          <w:rFonts w:cs="Times New Roman"/>
          <w:color w:val="000000"/>
          <w:szCs w:val="24"/>
          <w:shd w:val="clear" w:color="auto" w:fill="FFFFFF"/>
        </w:rPr>
        <w:t>Hoem</w:t>
      </w:r>
      <w:r w:rsidR="009D0008">
        <w:rPr>
          <w:rFonts w:cs="Times New Roman"/>
          <w:color w:val="000000"/>
          <w:szCs w:val="24"/>
          <w:shd w:val="clear" w:color="auto" w:fill="FFFFFF"/>
        </w:rPr>
        <w:t>-</w:t>
      </w:r>
      <w:r>
        <w:rPr>
          <w:rFonts w:cs="Times New Roman"/>
          <w:color w:val="000000"/>
          <w:szCs w:val="24"/>
          <w:shd w:val="clear" w:color="auto" w:fill="FFFFFF"/>
        </w:rPr>
        <w:t>Kvam</w:t>
      </w:r>
      <w:proofErr w:type="spellEnd"/>
      <w:r>
        <w:rPr>
          <w:rFonts w:cs="Times New Roman"/>
          <w:color w:val="000000"/>
          <w:szCs w:val="24"/>
          <w:shd w:val="clear" w:color="auto" w:fill="FFFFFF"/>
        </w:rPr>
        <w:t>, 1997).</w:t>
      </w:r>
    </w:p>
    <w:p w14:paraId="4D5F51E2" w14:textId="46861DDC" w:rsidR="00322681" w:rsidRDefault="00322681" w:rsidP="00322681">
      <w:pPr>
        <w:pStyle w:val="Nadpis3"/>
        <w:rPr>
          <w:shd w:val="clear" w:color="auto" w:fill="FFFFFF"/>
        </w:rPr>
      </w:pPr>
      <w:bookmarkStart w:id="10" w:name="_Toc40728914"/>
      <w:r>
        <w:rPr>
          <w:shd w:val="clear" w:color="auto" w:fill="FFFFFF"/>
        </w:rPr>
        <w:t>Mentální retardace</w:t>
      </w:r>
      <w:bookmarkEnd w:id="10"/>
    </w:p>
    <w:p w14:paraId="5CD53220" w14:textId="150ECA1A" w:rsidR="00322681" w:rsidRDefault="00322681" w:rsidP="00322681">
      <w:pPr>
        <w:ind w:firstLine="576"/>
      </w:pPr>
      <w:r>
        <w:t xml:space="preserve">Využití VAT </w:t>
      </w:r>
      <w:r w:rsidR="00F611B7">
        <w:t>bylo</w:t>
      </w:r>
      <w:r>
        <w:t xml:space="preserve"> zkoum</w:t>
      </w:r>
      <w:r w:rsidR="00F611B7">
        <w:t>áno</w:t>
      </w:r>
      <w:r>
        <w:t xml:space="preserve"> i v terapeutickém centru </w:t>
      </w:r>
      <w:proofErr w:type="spellStart"/>
      <w:r>
        <w:t>Voluntas</w:t>
      </w:r>
      <w:proofErr w:type="spellEnd"/>
      <w:r>
        <w:t xml:space="preserve"> v</w:t>
      </w:r>
      <w:r w:rsidR="00F611B7">
        <w:t> </w:t>
      </w:r>
      <w:r>
        <w:t>Belgii</w:t>
      </w:r>
      <w:r w:rsidR="00F611B7">
        <w:t xml:space="preserve">. U </w:t>
      </w:r>
      <w:r>
        <w:t>čtrnáctiletého chlapce s mentálním a zrakovým postižením byla použita frekvence 42 Hz</w:t>
      </w:r>
      <w:r w:rsidR="00F611B7">
        <w:t>.</w:t>
      </w:r>
      <w:r>
        <w:t xml:space="preserve"> </w:t>
      </w:r>
      <w:r w:rsidR="00F611B7">
        <w:t>V</w:t>
      </w:r>
      <w:r>
        <w:t>ibr</w:t>
      </w:r>
      <w:r w:rsidR="0061499C">
        <w:t>o</w:t>
      </w:r>
      <w:r>
        <w:t>akustická sezení trvala 20 minut, po nich následovala aktivní o</w:t>
      </w:r>
      <w:r w:rsidR="00BF0B12">
        <w:t>rtoped</w:t>
      </w:r>
      <w:r>
        <w:t>agogická</w:t>
      </w:r>
      <w:r w:rsidR="00BD0E6A">
        <w:t xml:space="preserve"> </w:t>
      </w:r>
      <w:r>
        <w:t xml:space="preserve">muzikoterapie, která trvala 50 minut. </w:t>
      </w:r>
    </w:p>
    <w:p w14:paraId="1E95C184" w14:textId="07792D07" w:rsidR="00AE11CC" w:rsidRPr="00FE3EAC" w:rsidRDefault="00322681" w:rsidP="00FE3EAC">
      <w:pPr>
        <w:ind w:firstLine="576"/>
      </w:pPr>
      <w:r>
        <w:t xml:space="preserve">Po prvních šesti sezeních </w:t>
      </w:r>
      <w:r w:rsidR="00E21CCA">
        <w:t>nebyly</w:t>
      </w:r>
      <w:r>
        <w:t xml:space="preserve"> nezaznamen</w:t>
      </w:r>
      <w:r w:rsidR="00E21CCA">
        <w:t>ány</w:t>
      </w:r>
      <w:r>
        <w:t xml:space="preserve"> žádné okamžité ani pozoruhodné změny v chování chlapce. Během této relace se však chlapec aktivně zapojil do orto</w:t>
      </w:r>
      <w:r w:rsidR="00BF0B12">
        <w:t>p</w:t>
      </w:r>
      <w:r>
        <w:t>e</w:t>
      </w:r>
      <w:r w:rsidR="00BD0E6A">
        <w:t>da</w:t>
      </w:r>
      <w:r>
        <w:t>gogick</w:t>
      </w:r>
      <w:r w:rsidR="00BD0E6A">
        <w:t>é</w:t>
      </w:r>
      <w:r>
        <w:t xml:space="preserve"> </w:t>
      </w:r>
      <w:r w:rsidR="00BD0E6A" w:rsidRPr="000C63A3">
        <w:t>muziko</w:t>
      </w:r>
      <w:r w:rsidRPr="000C63A3">
        <w:t>terapi</w:t>
      </w:r>
      <w:r w:rsidR="00BD0E6A" w:rsidRPr="000C63A3">
        <w:t>e</w:t>
      </w:r>
      <w:r w:rsidRPr="000C63A3">
        <w:t xml:space="preserve">. Činnosti trvaly jednoznačně déle a intenzivněji. Při krátkých aktivitách </w:t>
      </w:r>
      <w:r w:rsidR="00E21CCA">
        <w:t>snáze udržel</w:t>
      </w:r>
      <w:r w:rsidRPr="000C63A3">
        <w:t xml:space="preserve"> po</w:t>
      </w:r>
      <w:r w:rsidR="0061499C" w:rsidRPr="000C63A3">
        <w:t>z</w:t>
      </w:r>
      <w:r w:rsidRPr="000C63A3">
        <w:t>ornost,</w:t>
      </w:r>
      <w:r w:rsidR="00E21CCA">
        <w:t xml:space="preserve"> a to</w:t>
      </w:r>
      <w:r w:rsidRPr="000C63A3">
        <w:t xml:space="preserve"> hlavně kvůli uvolněnějšímu postoji a nižšímu svalovému t</w:t>
      </w:r>
      <w:r w:rsidR="003E0906">
        <w:t>o</w:t>
      </w:r>
      <w:r w:rsidRPr="000C63A3">
        <w:t xml:space="preserve">nu. </w:t>
      </w:r>
      <w:r w:rsidR="000C63A3" w:rsidRPr="000C63A3">
        <w:t xml:space="preserve">Svalové </w:t>
      </w:r>
      <w:r w:rsidRPr="000C63A3">
        <w:t>napětí v horní části těla bylo</w:t>
      </w:r>
      <w:r w:rsidR="00346D84" w:rsidRPr="000C63A3">
        <w:t xml:space="preserve"> </w:t>
      </w:r>
      <w:r w:rsidR="00E21CCA">
        <w:t>při</w:t>
      </w:r>
      <w:r w:rsidR="00346D84" w:rsidRPr="000C63A3">
        <w:t xml:space="preserve"> lekcích</w:t>
      </w:r>
      <w:r w:rsidRPr="000C63A3">
        <w:t xml:space="preserve"> stále přítomno, bylo</w:t>
      </w:r>
      <w:r w:rsidR="00E21CCA">
        <w:t xml:space="preserve"> však</w:t>
      </w:r>
      <w:r w:rsidRPr="000C63A3">
        <w:t xml:space="preserve"> </w:t>
      </w:r>
      <w:r w:rsidR="00E21CCA">
        <w:t>výrazně</w:t>
      </w:r>
      <w:r w:rsidRPr="000C63A3">
        <w:t xml:space="preserve"> nižší. </w:t>
      </w:r>
      <w:r w:rsidR="00F9434C">
        <w:t>Za pozornost stál také fakt</w:t>
      </w:r>
      <w:r w:rsidRPr="000C63A3">
        <w:t xml:space="preserve">, že chlapec </w:t>
      </w:r>
      <w:r w:rsidR="00F9434C">
        <w:t xml:space="preserve">se </w:t>
      </w:r>
      <w:r w:rsidRPr="000C63A3">
        <w:t>choval méně napjatě. Po jednom roce byla VAT ukončena. Od té doby je jeho svalový t</w:t>
      </w:r>
      <w:r w:rsidR="003E0906">
        <w:t xml:space="preserve">onus </w:t>
      </w:r>
      <w:r w:rsidRPr="000C63A3">
        <w:t>nižší</w:t>
      </w:r>
      <w:r w:rsidR="0078613A" w:rsidRPr="000C63A3">
        <w:t>,</w:t>
      </w:r>
      <w:r w:rsidRPr="000C63A3">
        <w:t xml:space="preserve"> než tomu bylo před VAT. Komunikační a motorické dovednosti zůstaly na stejné úrovni bez pozorovaného zlepšení (</w:t>
      </w:r>
      <w:proofErr w:type="spellStart"/>
      <w:r w:rsidRPr="000C63A3">
        <w:t>Wigram</w:t>
      </w:r>
      <w:proofErr w:type="spellEnd"/>
      <w:r w:rsidRPr="000C63A3">
        <w:t xml:space="preserve"> </w:t>
      </w:r>
      <w:r w:rsidR="00AC1CF3">
        <w:t>et al.,</w:t>
      </w:r>
      <w:r w:rsidRPr="000C63A3">
        <w:t xml:space="preserve"> 1997).</w:t>
      </w:r>
    </w:p>
    <w:p w14:paraId="48288E00" w14:textId="678E83D9" w:rsidR="00B3376E" w:rsidRDefault="00F77479" w:rsidP="00F77479">
      <w:pPr>
        <w:pStyle w:val="Nadpis3"/>
        <w:rPr>
          <w:shd w:val="clear" w:color="auto" w:fill="FFFFFF"/>
        </w:rPr>
      </w:pPr>
      <w:bookmarkStart w:id="11" w:name="_Toc40728915"/>
      <w:r>
        <w:rPr>
          <w:shd w:val="clear" w:color="auto" w:fill="FFFFFF"/>
        </w:rPr>
        <w:t>Pervazivní vývojové poruchy</w:t>
      </w:r>
      <w:bookmarkEnd w:id="11"/>
    </w:p>
    <w:p w14:paraId="33EC6BFB" w14:textId="73FD0831" w:rsidR="00D06F13" w:rsidRPr="0068093C" w:rsidRDefault="00AE11CC" w:rsidP="002E461B">
      <w:pPr>
        <w:ind w:firstLine="576"/>
        <w:rPr>
          <w:rFonts w:cs="Times New Roman"/>
          <w:szCs w:val="24"/>
          <w:shd w:val="clear" w:color="auto" w:fill="FFFFFF"/>
        </w:rPr>
      </w:pPr>
      <w:proofErr w:type="spellStart"/>
      <w:r>
        <w:rPr>
          <w:rFonts w:cs="Times New Roman"/>
          <w:color w:val="000000"/>
          <w:szCs w:val="24"/>
          <w:shd w:val="clear" w:color="auto" w:fill="FFFFFF"/>
        </w:rPr>
        <w:t>Rettův</w:t>
      </w:r>
      <w:proofErr w:type="spellEnd"/>
      <w:r>
        <w:rPr>
          <w:rFonts w:cs="Times New Roman"/>
          <w:color w:val="000000"/>
          <w:szCs w:val="24"/>
          <w:shd w:val="clear" w:color="auto" w:fill="FFFFFF"/>
        </w:rPr>
        <w:t xml:space="preserve"> syndrom</w:t>
      </w:r>
      <w:r w:rsidR="00A844F8">
        <w:t xml:space="preserve"> (</w:t>
      </w:r>
      <w:r w:rsidR="00D06F13">
        <w:t>dále</w:t>
      </w:r>
      <w:r w:rsidR="0061499C">
        <w:t xml:space="preserve"> </w:t>
      </w:r>
      <w:r w:rsidR="00D06F13">
        <w:t>jen RS</w:t>
      </w:r>
      <w:r w:rsidR="00A844F8">
        <w:t>)</w:t>
      </w:r>
      <w:r>
        <w:rPr>
          <w:rFonts w:cs="Times New Roman"/>
          <w:color w:val="000000"/>
          <w:szCs w:val="24"/>
          <w:shd w:val="clear" w:color="auto" w:fill="FFFFFF"/>
        </w:rPr>
        <w:t xml:space="preserve"> je neurovývojové genetické onemocnění vázané na chromo</w:t>
      </w:r>
      <w:r w:rsidR="0078613A">
        <w:rPr>
          <w:rFonts w:cs="Times New Roman"/>
          <w:color w:val="000000"/>
          <w:szCs w:val="24"/>
          <w:shd w:val="clear" w:color="auto" w:fill="FFFFFF"/>
        </w:rPr>
        <w:t>zo</w:t>
      </w:r>
      <w:r>
        <w:rPr>
          <w:rFonts w:cs="Times New Roman"/>
          <w:color w:val="000000"/>
          <w:szCs w:val="24"/>
          <w:shd w:val="clear" w:color="auto" w:fill="FFFFFF"/>
        </w:rPr>
        <w:t>m</w:t>
      </w:r>
      <w:r w:rsidR="009D76A1">
        <w:rPr>
          <w:rFonts w:cs="Times New Roman"/>
          <w:color w:val="000000"/>
          <w:szCs w:val="24"/>
          <w:shd w:val="clear" w:color="auto" w:fill="FFFFFF"/>
        </w:rPr>
        <w:t xml:space="preserve"> X</w:t>
      </w:r>
      <w:r>
        <w:rPr>
          <w:rFonts w:cs="Times New Roman"/>
          <w:color w:val="000000"/>
          <w:szCs w:val="24"/>
          <w:shd w:val="clear" w:color="auto" w:fill="FFFFFF"/>
        </w:rPr>
        <w:t>, které se projevuje téměř výhradně u dívek. Porucha ovlivňuje základní tělesné funkce a projevuje se dysfunkcí autonomního nervového systém</w:t>
      </w:r>
      <w:r w:rsidRPr="0068093C">
        <w:rPr>
          <w:rFonts w:cs="Times New Roman"/>
          <w:szCs w:val="24"/>
          <w:shd w:val="clear" w:color="auto" w:fill="FFFFFF"/>
        </w:rPr>
        <w:t xml:space="preserve">u, který reaguje na naše prožívání a řídí některé z našich obličejových pohybů. </w:t>
      </w:r>
    </w:p>
    <w:p w14:paraId="4F5B743B" w14:textId="255A4D64" w:rsidR="0022331C" w:rsidRDefault="00AE11CC" w:rsidP="00CD6C83">
      <w:pPr>
        <w:ind w:firstLine="576"/>
      </w:pPr>
      <w:r w:rsidRPr="0068093C">
        <w:rPr>
          <w:rFonts w:cs="Times New Roman"/>
          <w:szCs w:val="24"/>
          <w:shd w:val="clear" w:color="auto" w:fill="FFFFFF"/>
        </w:rPr>
        <w:t xml:space="preserve">Obecně </w:t>
      </w:r>
      <w:r w:rsidR="009D76A1">
        <w:rPr>
          <w:rFonts w:cs="Times New Roman"/>
          <w:szCs w:val="24"/>
          <w:shd w:val="clear" w:color="auto" w:fill="FFFFFF"/>
        </w:rPr>
        <w:t xml:space="preserve">mají </w:t>
      </w:r>
      <w:r w:rsidRPr="0068093C">
        <w:rPr>
          <w:rFonts w:cs="Times New Roman"/>
          <w:szCs w:val="24"/>
          <w:shd w:val="clear" w:color="auto" w:fill="FFFFFF"/>
        </w:rPr>
        <w:t>lidé s RS oblíbené konkrétní skladby, u kterých lze pozorovat jasnou emoční reakci právě z výrazů obličej</w:t>
      </w:r>
      <w:r w:rsidR="0068093C" w:rsidRPr="0068093C">
        <w:rPr>
          <w:rFonts w:cs="Times New Roman"/>
          <w:szCs w:val="24"/>
          <w:shd w:val="clear" w:color="auto" w:fill="FFFFFF"/>
        </w:rPr>
        <w:t>e</w:t>
      </w:r>
      <w:r w:rsidRPr="0068093C">
        <w:rPr>
          <w:rFonts w:cs="Times New Roman"/>
          <w:szCs w:val="24"/>
          <w:shd w:val="clear" w:color="auto" w:fill="FFFFFF"/>
        </w:rPr>
        <w:t xml:space="preserve">. </w:t>
      </w:r>
      <w:r>
        <w:rPr>
          <w:rFonts w:cs="Times New Roman"/>
          <w:color w:val="000000"/>
          <w:szCs w:val="24"/>
          <w:shd w:val="clear" w:color="auto" w:fill="FFFFFF"/>
        </w:rPr>
        <w:t xml:space="preserve">Příbuzní lidí s RS popisují použití hudby jako lék, který uklidňuje, zmírňuje úzkost, netrpělivost a křik, což může pomoci i k navazování kontaktu s ostatními.  Účastníci výzkumu byli vystaveni různým hudebním podnětům včetně VT a VT + MU. </w:t>
      </w:r>
      <w:proofErr w:type="spellStart"/>
      <w:r w:rsidRPr="009147B6">
        <w:rPr>
          <w:rFonts w:cs="Times New Roman"/>
          <w:color w:val="000000"/>
          <w:szCs w:val="24"/>
          <w:shd w:val="clear" w:color="auto" w:fill="FFFFFF"/>
        </w:rPr>
        <w:t>Bergström-Isacsson</w:t>
      </w:r>
      <w:proofErr w:type="spellEnd"/>
      <w:r w:rsidR="0022331C">
        <w:rPr>
          <w:rFonts w:cs="Times New Roman"/>
          <w:color w:val="000000"/>
          <w:szCs w:val="24"/>
          <w:shd w:val="clear" w:color="auto" w:fill="FFFFFF"/>
        </w:rPr>
        <w:t xml:space="preserve"> (2011)</w:t>
      </w:r>
      <w:r>
        <w:rPr>
          <w:rFonts w:cs="Times New Roman"/>
          <w:color w:val="000000"/>
          <w:szCs w:val="24"/>
          <w:shd w:val="clear" w:color="auto" w:fill="FFFFFF"/>
        </w:rPr>
        <w:t xml:space="preserve"> popisuje, že reakce na hudební podněty </w:t>
      </w:r>
      <w:r w:rsidRPr="00CC742F">
        <w:rPr>
          <w:rFonts w:cs="Times New Roman"/>
          <w:szCs w:val="24"/>
          <w:shd w:val="clear" w:color="auto" w:fill="FFFFFF"/>
        </w:rPr>
        <w:t xml:space="preserve">byly </w:t>
      </w:r>
      <w:r>
        <w:rPr>
          <w:rFonts w:cs="Times New Roman"/>
          <w:color w:val="000000"/>
          <w:szCs w:val="24"/>
          <w:shd w:val="clear" w:color="auto" w:fill="FFFFFF"/>
        </w:rPr>
        <w:t>doprováze</w:t>
      </w:r>
      <w:r w:rsidRPr="000C63A3">
        <w:rPr>
          <w:rFonts w:cs="Times New Roman"/>
          <w:szCs w:val="24"/>
          <w:shd w:val="clear" w:color="auto" w:fill="FFFFFF"/>
        </w:rPr>
        <w:t>n</w:t>
      </w:r>
      <w:r w:rsidR="00346D84" w:rsidRPr="000C63A3">
        <w:rPr>
          <w:rFonts w:cs="Times New Roman"/>
          <w:szCs w:val="24"/>
          <w:shd w:val="clear" w:color="auto" w:fill="FFFFFF"/>
        </w:rPr>
        <w:t>y</w:t>
      </w:r>
      <w:r w:rsidRPr="00346D84">
        <w:rPr>
          <w:rFonts w:cs="Times New Roman"/>
          <w:color w:val="FF33CC"/>
          <w:szCs w:val="24"/>
          <w:shd w:val="clear" w:color="auto" w:fill="FFFFFF"/>
        </w:rPr>
        <w:t xml:space="preserve"> </w:t>
      </w:r>
      <w:r>
        <w:rPr>
          <w:rFonts w:cs="Times New Roman"/>
          <w:color w:val="000000"/>
          <w:szCs w:val="24"/>
          <w:shd w:val="clear" w:color="auto" w:fill="FFFFFF"/>
        </w:rPr>
        <w:t>úsměvy. Negativní reakce byly pozorovány jen zřídka (</w:t>
      </w:r>
      <w:proofErr w:type="spellStart"/>
      <w:r>
        <w:t>Bergström-Isacsson</w:t>
      </w:r>
      <w:proofErr w:type="spellEnd"/>
      <w:r>
        <w:t>, 2011).</w:t>
      </w:r>
    </w:p>
    <w:p w14:paraId="24751977" w14:textId="68FB6190" w:rsidR="002E461B" w:rsidRDefault="002E461B" w:rsidP="002E461B">
      <w:pPr>
        <w:ind w:firstLine="576"/>
      </w:pPr>
      <w:r>
        <w:t xml:space="preserve">V již zmiňovaném terapeutickém centru </w:t>
      </w:r>
      <w:proofErr w:type="spellStart"/>
      <w:r>
        <w:t>Voluntas</w:t>
      </w:r>
      <w:proofErr w:type="spellEnd"/>
      <w:r>
        <w:t xml:space="preserve"> v </w:t>
      </w:r>
      <w:r w:rsidRPr="00CC742F">
        <w:t xml:space="preserve">Belgii </w:t>
      </w:r>
      <w:r w:rsidR="00772B82" w:rsidRPr="00CC742F">
        <w:t xml:space="preserve">byla VAT poskytnuta </w:t>
      </w:r>
      <w:r w:rsidR="002E0FD7">
        <w:t>24</w:t>
      </w:r>
      <w:r w:rsidR="00772B82" w:rsidRPr="00CC742F">
        <w:t>letému chlapci s</w:t>
      </w:r>
      <w:r w:rsidR="007624AB">
        <w:t> </w:t>
      </w:r>
      <w:r w:rsidR="00772B82" w:rsidRPr="00CC742F">
        <w:t xml:space="preserve">poruchou autistického spektra jako pomoc při problémech s napětím.  </w:t>
      </w:r>
    </w:p>
    <w:p w14:paraId="4C95704A" w14:textId="12B4DB48" w:rsidR="00580B1E" w:rsidRDefault="002E461B" w:rsidP="00CD6C83">
      <w:pPr>
        <w:ind w:firstLine="576"/>
      </w:pPr>
      <w:r>
        <w:lastRenderedPageBreak/>
        <w:t xml:space="preserve">Během prvního setkání byl chlapec velmi napjatý a rigidní. Pro tohoto klienta byla vybrána </w:t>
      </w:r>
      <w:r w:rsidR="00F41F4C" w:rsidRPr="009A270D">
        <w:t>přirozen</w:t>
      </w:r>
      <w:r w:rsidR="00772B82" w:rsidRPr="009A270D">
        <w:t>á</w:t>
      </w:r>
      <w:r w:rsidR="009A270D">
        <w:t xml:space="preserve"> (nativní) hudba</w:t>
      </w:r>
      <w:r w:rsidR="00F41F4C" w:rsidRPr="009A270D">
        <w:rPr>
          <w:color w:val="FF33CC"/>
        </w:rPr>
        <w:t xml:space="preserve"> </w:t>
      </w:r>
      <w:r w:rsidR="00F41F4C" w:rsidRPr="009A270D">
        <w:t>v nezměněném stavu</w:t>
      </w:r>
      <w:r>
        <w:t xml:space="preserve"> podobná hudbě „</w:t>
      </w:r>
      <w:proofErr w:type="spellStart"/>
      <w:r w:rsidRPr="00CC742F">
        <w:t>new</w:t>
      </w:r>
      <w:proofErr w:type="spellEnd"/>
      <w:r w:rsidRPr="00CC742F">
        <w:t xml:space="preserve"> </w:t>
      </w:r>
      <w:proofErr w:type="spellStart"/>
      <w:r w:rsidRPr="00CC742F">
        <w:t>age</w:t>
      </w:r>
      <w:proofErr w:type="spellEnd"/>
      <w:r w:rsidRPr="00CC742F">
        <w:t>“</w:t>
      </w:r>
      <w:r w:rsidR="007624AB">
        <w:t>.</w:t>
      </w:r>
      <w:r w:rsidRPr="00CC742F">
        <w:t xml:space="preserve"> </w:t>
      </w:r>
      <w:r w:rsidR="007624AB">
        <w:t>Byla zv</w:t>
      </w:r>
      <w:r w:rsidRPr="00CC742F">
        <w:t>olen</w:t>
      </w:r>
      <w:r w:rsidR="007624AB">
        <w:t>a</w:t>
      </w:r>
      <w:r w:rsidRPr="00CC742F">
        <w:t xml:space="preserve"> frekvence 52 Hz. Chlapcovo stereotypní chování projevující se pohyby prst</w:t>
      </w:r>
      <w:r w:rsidR="00772B82" w:rsidRPr="00CC742F">
        <w:t>ů</w:t>
      </w:r>
      <w:r w:rsidRPr="00CC742F">
        <w:t xml:space="preserve"> a šklebení</w:t>
      </w:r>
      <w:r w:rsidR="00772B82" w:rsidRPr="00CC742F">
        <w:t>m</w:t>
      </w:r>
      <w:r w:rsidRPr="00CC742F">
        <w:t xml:space="preserve"> </w:t>
      </w:r>
      <w:r>
        <w:t xml:space="preserve">se </w:t>
      </w:r>
      <w:r w:rsidR="007624AB">
        <w:t>(</w:t>
      </w:r>
      <w:r>
        <w:t>což je obvyklé</w:t>
      </w:r>
      <w:r w:rsidR="0078613A">
        <w:t>,</w:t>
      </w:r>
      <w:r w:rsidR="00C51F67">
        <w:t xml:space="preserve"> když </w:t>
      </w:r>
      <w:r w:rsidR="00880409">
        <w:t>j</w:t>
      </w:r>
      <w:r w:rsidR="00C51F67">
        <w:t>e napjatý</w:t>
      </w:r>
      <w:r w:rsidR="007624AB">
        <w:t>)</w:t>
      </w:r>
      <w:r>
        <w:t xml:space="preserve"> témě</w:t>
      </w:r>
      <w:r w:rsidR="00C51F67">
        <w:t>ř</w:t>
      </w:r>
      <w:r>
        <w:t xml:space="preserve"> zmizelo po šestém sezení VAT. Během aktivní hudební terapie se jeho poněkud stereotypní, rigidní hraní na xylofon jemně změnilo,</w:t>
      </w:r>
      <w:r w:rsidR="007624AB">
        <w:t xml:space="preserve"> chlapec objevoval</w:t>
      </w:r>
      <w:r>
        <w:t xml:space="preserve"> zejména použití nových tónů; to bylo patrné po čtrnácti týdnech VAT. Po devatenácti sezení</w:t>
      </w:r>
      <w:r w:rsidR="007624AB">
        <w:t>ch</w:t>
      </w:r>
      <w:r>
        <w:t xml:space="preserve"> VAT byl chlapec otevřenější a přizpůsobivější a dokázal prorazit některé ze svých velmi pevných a rigidních vzorců tvorby hudby. Stal se uvolněnějším a pohotovějším. Je možné, že tato změna byla způsobena alespoň částečně VAT. Zvýšená flexibilita a expresivita se projevila nejen v</w:t>
      </w:r>
      <w:r w:rsidR="007624AB">
        <w:t xml:space="preserve"> průběhu </w:t>
      </w:r>
      <w:r>
        <w:t>MT, ale také v denním centru a doma</w:t>
      </w:r>
      <w:r w:rsidRPr="00CC742F">
        <w:t xml:space="preserve">. </w:t>
      </w:r>
      <w:r w:rsidR="00772B82" w:rsidRPr="00CC742F">
        <w:t>Zlepšení</w:t>
      </w:r>
      <w:r>
        <w:t xml:space="preserve"> úrovně relaxace byl</w:t>
      </w:r>
      <w:r w:rsidR="007624AB">
        <w:t>o</w:t>
      </w:r>
      <w:r>
        <w:t xml:space="preserve"> podnětem, který mu pomohl zbavit se strachu ze ztráty kontroly (</w:t>
      </w:r>
      <w:proofErr w:type="spellStart"/>
      <w:r>
        <w:t>Wigram</w:t>
      </w:r>
      <w:proofErr w:type="spellEnd"/>
      <w:r>
        <w:t xml:space="preserve"> </w:t>
      </w:r>
      <w:r w:rsidR="00AC1CF3">
        <w:t>et al.,</w:t>
      </w:r>
      <w:r>
        <w:t xml:space="preserve"> 1997).</w:t>
      </w:r>
    </w:p>
    <w:p w14:paraId="4EE9862C" w14:textId="1648C77A" w:rsidR="00580B1E" w:rsidRPr="00FE3EAC" w:rsidRDefault="00F44CEA" w:rsidP="00FE3EAC">
      <w:pPr>
        <w:ind w:firstLine="576"/>
      </w:pPr>
      <w:r>
        <w:t>Další</w:t>
      </w:r>
      <w:r w:rsidR="00580B1E" w:rsidRPr="00580B1E">
        <w:t xml:space="preserve"> studie experimentálně testovala účinky </w:t>
      </w:r>
      <w:r w:rsidR="003A1A81">
        <w:t>VAT</w:t>
      </w:r>
      <w:r w:rsidR="00580B1E" w:rsidRPr="00580B1E">
        <w:t xml:space="preserve"> na sebepoškozující, stereotypní a agresivní destruktivní chování u </w:t>
      </w:r>
      <w:r w:rsidR="0078613A">
        <w:t xml:space="preserve">dvaceti </w:t>
      </w:r>
      <w:r w:rsidR="00580B1E" w:rsidRPr="00580B1E">
        <w:t>jedinců s</w:t>
      </w:r>
      <w:r w:rsidR="00CC742F">
        <w:t> </w:t>
      </w:r>
      <w:r w:rsidR="00580B1E" w:rsidRPr="00580B1E">
        <w:t>poruchami</w:t>
      </w:r>
      <w:r w:rsidR="00CC742F">
        <w:t xml:space="preserve"> </w:t>
      </w:r>
      <w:r w:rsidR="00772B82" w:rsidRPr="00CC742F">
        <w:t xml:space="preserve">autistického </w:t>
      </w:r>
      <w:r w:rsidR="0078613A">
        <w:t>spektra</w:t>
      </w:r>
      <w:r w:rsidR="00580B1E" w:rsidRPr="00580B1E">
        <w:t xml:space="preserve"> a </w:t>
      </w:r>
      <w:r w:rsidR="0078613A">
        <w:t xml:space="preserve">s </w:t>
      </w:r>
      <w:r w:rsidR="00580B1E" w:rsidRPr="00580B1E">
        <w:t xml:space="preserve">vývojovým postižením. Účastníci byli náhodně rozděleni do dvou skupin na základě randomizovaného kontrolovaného hodnocení. První skupina </w:t>
      </w:r>
      <w:r w:rsidR="0094197E" w:rsidRPr="00CC742F">
        <w:t>se účastnila 10–20minutových</w:t>
      </w:r>
      <w:r w:rsidR="00CC742F" w:rsidRPr="00CC742F">
        <w:t xml:space="preserve"> </w:t>
      </w:r>
      <w:r w:rsidR="00580B1E" w:rsidRPr="00580B1E">
        <w:t xml:space="preserve">zasedání s </w:t>
      </w:r>
      <w:proofErr w:type="spellStart"/>
      <w:r w:rsidR="00580B1E" w:rsidRPr="00580B1E">
        <w:t>vibroakustickým</w:t>
      </w:r>
      <w:proofErr w:type="spellEnd"/>
      <w:r w:rsidR="00580B1E" w:rsidRPr="00580B1E">
        <w:t xml:space="preserve"> zpracováním hudby po dobu 5 týdnů. Poté byla druhá skupina v následujících 5 týdnech léčena stejným způsobem. Chování bylo hodnoceno pomocí inventáře problémů chování u všech účastníků před léčbou, poté, co první skupina ukončila léčbu</w:t>
      </w:r>
      <w:r w:rsidR="00A352EE">
        <w:t>,</w:t>
      </w:r>
      <w:r w:rsidR="00580B1E" w:rsidRPr="00580B1E">
        <w:t xml:space="preserve"> a znovu poté, co dokončila léčbu</w:t>
      </w:r>
      <w:r w:rsidR="00A352EE">
        <w:t xml:space="preserve"> druhá skupina</w:t>
      </w:r>
      <w:r w:rsidR="00580B1E" w:rsidRPr="00580B1E">
        <w:t>.</w:t>
      </w:r>
      <w:r w:rsidR="00575758">
        <w:t xml:space="preserve"> A</w:t>
      </w:r>
      <w:r w:rsidR="00580B1E" w:rsidRPr="00580B1E">
        <w:t>sistenti</w:t>
      </w:r>
      <w:r w:rsidR="00575758">
        <w:t>, kteří klienty doprovázeli,</w:t>
      </w:r>
      <w:r w:rsidR="002F68C1">
        <w:t xml:space="preserve"> hodnotili</w:t>
      </w:r>
      <w:r w:rsidR="00580B1E" w:rsidRPr="00580B1E">
        <w:t xml:space="preserve"> po každé návštěvě chování v různých stupních. Kromě toho byly relace nahrávány na videokazetu a analyzovány každou minutu z hlediska náročného chování. Výsledky ukázaly, že vibroakustická hudba snížila u účastníků sebepoškozující, stereotypní a agresivní destruktivní chování. Výsledky navíc naznačily, že účinek vibroakustické hudby byl do jisté míry závislý na diagnóze účastníků</w:t>
      </w:r>
      <w:r w:rsidR="00397C0D">
        <w:t xml:space="preserve"> </w:t>
      </w:r>
      <w:r w:rsidR="00397C0D" w:rsidRPr="006C1C45">
        <w:t>(</w:t>
      </w:r>
      <w:proofErr w:type="spellStart"/>
      <w:r w:rsidR="007C3E15" w:rsidRPr="006C1C45">
        <w:t>Lu</w:t>
      </w:r>
      <w:r w:rsidR="001E17CB">
        <w:t>n</w:t>
      </w:r>
      <w:r w:rsidR="007C3E15" w:rsidRPr="006C1C45">
        <w:t>dqvist</w:t>
      </w:r>
      <w:proofErr w:type="spellEnd"/>
      <w:r w:rsidR="000143D1" w:rsidRPr="006C1C45">
        <w:t>,</w:t>
      </w:r>
      <w:r w:rsidR="007C3E15" w:rsidRPr="006C1C45">
        <w:t xml:space="preserve"> </w:t>
      </w:r>
      <w:r w:rsidR="00397C0D" w:rsidRPr="006C1C45">
        <w:t>2008).</w:t>
      </w:r>
    </w:p>
    <w:p w14:paraId="12855703" w14:textId="47D2C557" w:rsidR="00DF2A85" w:rsidRPr="00DF2A85" w:rsidRDefault="00C04432" w:rsidP="00DF2A85">
      <w:pPr>
        <w:pStyle w:val="Nadpis3"/>
        <w:rPr>
          <w:color w:val="1F4E79" w:themeColor="accent1" w:themeShade="80"/>
        </w:rPr>
      </w:pPr>
      <w:bookmarkStart w:id="12" w:name="_Toc40728916"/>
      <w:r w:rsidRPr="00DF2A85">
        <w:rPr>
          <w:shd w:val="clear" w:color="auto" w:fill="FFFFFF"/>
        </w:rPr>
        <w:t>Vnímá</w:t>
      </w:r>
      <w:r w:rsidR="00DF2A85" w:rsidRPr="00DF2A85">
        <w:rPr>
          <w:shd w:val="clear" w:color="auto" w:fill="FFFFFF"/>
        </w:rPr>
        <w:t>ní bolest</w:t>
      </w:r>
      <w:r w:rsidR="00DF2A85">
        <w:rPr>
          <w:shd w:val="clear" w:color="auto" w:fill="FFFFFF"/>
        </w:rPr>
        <w:t>i</w:t>
      </w:r>
      <w:bookmarkEnd w:id="12"/>
      <w:r w:rsidR="00DF2A85">
        <w:rPr>
          <w:shd w:val="clear" w:color="auto" w:fill="FFFFFF"/>
        </w:rPr>
        <w:t xml:space="preserve"> </w:t>
      </w:r>
    </w:p>
    <w:p w14:paraId="3BBBA849" w14:textId="41D9CC0C" w:rsidR="00DB1EFF" w:rsidRDefault="008B54DD" w:rsidP="00CD6C83">
      <w:pPr>
        <w:ind w:firstLine="576"/>
        <w:rPr>
          <w:rFonts w:cs="Times New Roman"/>
          <w:color w:val="000000"/>
          <w:szCs w:val="24"/>
          <w:shd w:val="clear" w:color="auto" w:fill="FFFFFF"/>
        </w:rPr>
      </w:pPr>
      <w:r w:rsidRPr="008B54DD">
        <w:rPr>
          <w:rFonts w:cs="Times New Roman"/>
          <w:color w:val="000000"/>
          <w:szCs w:val="24"/>
          <w:shd w:val="clear" w:color="auto" w:fill="FFFFFF"/>
        </w:rPr>
        <w:t xml:space="preserve">Účelem této studie bylo zjistit vliv </w:t>
      </w:r>
      <w:r>
        <w:rPr>
          <w:rFonts w:cs="Times New Roman"/>
          <w:color w:val="000000"/>
          <w:szCs w:val="24"/>
          <w:shd w:val="clear" w:color="auto" w:fill="FFFFFF"/>
        </w:rPr>
        <w:t>VAT</w:t>
      </w:r>
      <w:r w:rsidRPr="008B54DD">
        <w:rPr>
          <w:rFonts w:cs="Times New Roman"/>
          <w:color w:val="000000"/>
          <w:szCs w:val="24"/>
          <w:shd w:val="clear" w:color="auto" w:fill="FFFFFF"/>
        </w:rPr>
        <w:t xml:space="preserve"> na léčbu bolesti zad u adolescentů. Celkem </w:t>
      </w:r>
      <w:r w:rsidR="002F68C1">
        <w:rPr>
          <w:rFonts w:cs="Times New Roman"/>
          <w:color w:val="000000"/>
          <w:szCs w:val="24"/>
          <w:shd w:val="clear" w:color="auto" w:fill="FFFFFF"/>
        </w:rPr>
        <w:t xml:space="preserve">čtyřicet </w:t>
      </w:r>
      <w:r w:rsidRPr="008B54DD">
        <w:rPr>
          <w:rFonts w:cs="Times New Roman"/>
          <w:color w:val="000000"/>
          <w:szCs w:val="24"/>
          <w:shd w:val="clear" w:color="auto" w:fill="FFFFFF"/>
        </w:rPr>
        <w:t xml:space="preserve">adolescentů ve věku </w:t>
      </w:r>
      <w:r w:rsidR="002F68C1">
        <w:rPr>
          <w:rFonts w:cs="Times New Roman"/>
          <w:color w:val="000000"/>
          <w:szCs w:val="24"/>
          <w:shd w:val="clear" w:color="auto" w:fill="FFFFFF"/>
        </w:rPr>
        <w:t>třinácti až osmnácti l</w:t>
      </w:r>
      <w:r w:rsidRPr="008B54DD">
        <w:rPr>
          <w:rFonts w:cs="Times New Roman"/>
          <w:color w:val="000000"/>
          <w:szCs w:val="24"/>
          <w:shd w:val="clear" w:color="auto" w:fill="FFFFFF"/>
        </w:rPr>
        <w:t>et bylo náhodně rozděleno do dvou stejných skupin (</w:t>
      </w:r>
      <w:r w:rsidR="002F68C1" w:rsidRPr="008B54DD">
        <w:rPr>
          <w:rFonts w:cs="Times New Roman"/>
          <w:color w:val="000000"/>
          <w:szCs w:val="24"/>
          <w:shd w:val="clear" w:color="auto" w:fill="FFFFFF"/>
        </w:rPr>
        <w:t>cvičení</w:t>
      </w:r>
      <w:r w:rsidR="006F516A">
        <w:rPr>
          <w:rFonts w:cs="Times New Roman"/>
          <w:color w:val="000000"/>
          <w:szCs w:val="24"/>
          <w:shd w:val="clear" w:color="auto" w:fill="FFFFFF"/>
        </w:rPr>
        <w:t>:</w:t>
      </w:r>
      <w:r w:rsidR="002F68C1" w:rsidRPr="008B54DD">
        <w:rPr>
          <w:rFonts w:cs="Times New Roman"/>
          <w:color w:val="000000"/>
          <w:szCs w:val="24"/>
          <w:shd w:val="clear" w:color="auto" w:fill="FFFFFF"/>
        </w:rPr>
        <w:t xml:space="preserve"> kontrolní</w:t>
      </w:r>
      <w:r w:rsidRPr="008B54DD">
        <w:rPr>
          <w:rFonts w:cs="Times New Roman"/>
          <w:color w:val="000000"/>
          <w:szCs w:val="24"/>
          <w:shd w:val="clear" w:color="auto" w:fill="FFFFFF"/>
        </w:rPr>
        <w:t xml:space="preserve"> skupina</w:t>
      </w:r>
      <w:r w:rsidR="006B37A3">
        <w:rPr>
          <w:rFonts w:cs="Times New Roman"/>
          <w:color w:val="000000"/>
          <w:szCs w:val="24"/>
          <w:shd w:val="clear" w:color="auto" w:fill="FFFFFF"/>
        </w:rPr>
        <w:t>;</w:t>
      </w:r>
      <w:r w:rsidRPr="008B54DD">
        <w:rPr>
          <w:rFonts w:cs="Times New Roman"/>
          <w:color w:val="000000"/>
          <w:szCs w:val="24"/>
          <w:shd w:val="clear" w:color="auto" w:fill="FFFFFF"/>
        </w:rPr>
        <w:t xml:space="preserve"> cvičení a vibroakustická </w:t>
      </w:r>
      <w:r w:rsidR="002F68C1" w:rsidRPr="008B54DD">
        <w:rPr>
          <w:rFonts w:cs="Times New Roman"/>
          <w:color w:val="000000"/>
          <w:szCs w:val="24"/>
          <w:shd w:val="clear" w:color="auto" w:fill="FFFFFF"/>
        </w:rPr>
        <w:t>terapie</w:t>
      </w:r>
      <w:r w:rsidR="006F516A">
        <w:rPr>
          <w:rFonts w:cs="Times New Roman"/>
          <w:color w:val="000000"/>
          <w:szCs w:val="24"/>
          <w:shd w:val="clear" w:color="auto" w:fill="FFFFFF"/>
        </w:rPr>
        <w:t>:</w:t>
      </w:r>
      <w:r w:rsidR="002F68C1" w:rsidRPr="008B54DD">
        <w:rPr>
          <w:rFonts w:cs="Times New Roman"/>
          <w:color w:val="000000"/>
          <w:szCs w:val="24"/>
          <w:shd w:val="clear" w:color="auto" w:fill="FFFFFF"/>
        </w:rPr>
        <w:t xml:space="preserve"> vibroakustická</w:t>
      </w:r>
      <w:r w:rsidRPr="008B54DD">
        <w:rPr>
          <w:rFonts w:cs="Times New Roman"/>
          <w:color w:val="000000"/>
          <w:szCs w:val="24"/>
          <w:shd w:val="clear" w:color="auto" w:fill="FFFFFF"/>
        </w:rPr>
        <w:t xml:space="preserve"> skupina) a zúčastnilo se </w:t>
      </w:r>
      <w:r w:rsidR="002F68C1" w:rsidRPr="008B54DD">
        <w:rPr>
          <w:rFonts w:cs="Times New Roman"/>
          <w:color w:val="000000"/>
          <w:szCs w:val="24"/>
          <w:shd w:val="clear" w:color="auto" w:fill="FFFFFF"/>
        </w:rPr>
        <w:t>3týdenního</w:t>
      </w:r>
      <w:r w:rsidRPr="008B54DD">
        <w:rPr>
          <w:rFonts w:cs="Times New Roman"/>
          <w:color w:val="000000"/>
          <w:szCs w:val="24"/>
          <w:shd w:val="clear" w:color="auto" w:fill="FFFFFF"/>
        </w:rPr>
        <w:t xml:space="preserve"> programu fyzioterapie pro léčbu bolesti zad. Účastníci obou skupin provedli stejný cvičební program pětkrát týdně. Účastníci vibroakustické skupiny byli </w:t>
      </w:r>
      <w:r w:rsidR="006F516A">
        <w:rPr>
          <w:rFonts w:cs="Times New Roman"/>
          <w:color w:val="000000"/>
          <w:szCs w:val="24"/>
          <w:shd w:val="clear" w:color="auto" w:fill="FFFFFF"/>
        </w:rPr>
        <w:t xml:space="preserve">kromě cvičení </w:t>
      </w:r>
      <w:r w:rsidRPr="008B54DD">
        <w:rPr>
          <w:rFonts w:cs="Times New Roman"/>
          <w:color w:val="000000"/>
          <w:szCs w:val="24"/>
          <w:shd w:val="clear" w:color="auto" w:fill="FFFFFF"/>
        </w:rPr>
        <w:t xml:space="preserve">také léčeni speciální vibrační židlí nastavenou na frekvenci </w:t>
      </w:r>
      <w:r w:rsidR="002F68C1" w:rsidRPr="008B54DD">
        <w:rPr>
          <w:rFonts w:cs="Times New Roman"/>
          <w:color w:val="000000"/>
          <w:szCs w:val="24"/>
          <w:shd w:val="clear" w:color="auto" w:fill="FFFFFF"/>
        </w:rPr>
        <w:t>4–8</w:t>
      </w:r>
      <w:r w:rsidRPr="008B54DD">
        <w:rPr>
          <w:rFonts w:cs="Times New Roman"/>
          <w:color w:val="000000"/>
          <w:szCs w:val="24"/>
          <w:shd w:val="clear" w:color="auto" w:fill="FFFFFF"/>
        </w:rPr>
        <w:t xml:space="preserve"> Hz pro relaxaci. Hudba byla slyšet přes sluchátka.</w:t>
      </w:r>
      <w:r w:rsidR="0094197E">
        <w:rPr>
          <w:rFonts w:cs="Times New Roman"/>
          <w:color w:val="000000"/>
          <w:szCs w:val="24"/>
          <w:shd w:val="clear" w:color="auto" w:fill="FFFFFF"/>
        </w:rPr>
        <w:t xml:space="preserve"> </w:t>
      </w:r>
      <w:r w:rsidR="00693A4C">
        <w:rPr>
          <w:rFonts w:cs="Times New Roman"/>
          <w:szCs w:val="24"/>
          <w:shd w:val="clear" w:color="auto" w:fill="FFFFFF"/>
        </w:rPr>
        <w:t>K</w:t>
      </w:r>
      <w:r w:rsidR="00CC742F" w:rsidRPr="00CC742F">
        <w:rPr>
          <w:rFonts w:cs="Times New Roman"/>
          <w:szCs w:val="24"/>
          <w:shd w:val="clear" w:color="auto" w:fill="FFFFFF"/>
        </w:rPr>
        <w:t xml:space="preserve"> ho</w:t>
      </w:r>
      <w:r w:rsidRPr="00CC742F">
        <w:rPr>
          <w:rFonts w:cs="Times New Roman"/>
          <w:szCs w:val="24"/>
          <w:shd w:val="clear" w:color="auto" w:fill="FFFFFF"/>
        </w:rPr>
        <w:t xml:space="preserve">dnocení </w:t>
      </w:r>
      <w:r w:rsidRPr="008B54DD">
        <w:rPr>
          <w:rFonts w:cs="Times New Roman"/>
          <w:color w:val="000000"/>
          <w:szCs w:val="24"/>
          <w:shd w:val="clear" w:color="auto" w:fill="FFFFFF"/>
        </w:rPr>
        <w:t xml:space="preserve">bolesti </w:t>
      </w:r>
      <w:r w:rsidR="002F68C1">
        <w:rPr>
          <w:rFonts w:cs="Times New Roman"/>
          <w:color w:val="000000"/>
          <w:szCs w:val="24"/>
          <w:shd w:val="clear" w:color="auto" w:fill="FFFFFF"/>
        </w:rPr>
        <w:t xml:space="preserve">zad před relací a </w:t>
      </w:r>
      <w:r w:rsidRPr="008B54DD">
        <w:rPr>
          <w:rFonts w:cs="Times New Roman"/>
          <w:color w:val="000000"/>
          <w:szCs w:val="24"/>
          <w:shd w:val="clear" w:color="auto" w:fill="FFFFFF"/>
        </w:rPr>
        <w:t>po</w:t>
      </w:r>
      <w:r w:rsidR="002F68C1">
        <w:rPr>
          <w:rFonts w:cs="Times New Roman"/>
          <w:color w:val="000000"/>
          <w:szCs w:val="24"/>
          <w:shd w:val="clear" w:color="auto" w:fill="FFFFFF"/>
        </w:rPr>
        <w:t xml:space="preserve"> skončení</w:t>
      </w:r>
      <w:r w:rsidRPr="008B54DD">
        <w:rPr>
          <w:rFonts w:cs="Times New Roman"/>
          <w:color w:val="000000"/>
          <w:szCs w:val="24"/>
          <w:shd w:val="clear" w:color="auto" w:fill="FFFFFF"/>
        </w:rPr>
        <w:t xml:space="preserve"> </w:t>
      </w:r>
      <w:r w:rsidR="002F68C1">
        <w:rPr>
          <w:rFonts w:cs="Times New Roman"/>
          <w:color w:val="000000"/>
          <w:szCs w:val="24"/>
          <w:shd w:val="clear" w:color="auto" w:fill="FFFFFF"/>
        </w:rPr>
        <w:t>relace</w:t>
      </w:r>
      <w:r w:rsidRPr="008B54DD">
        <w:rPr>
          <w:rFonts w:cs="Times New Roman"/>
          <w:color w:val="000000"/>
          <w:szCs w:val="24"/>
          <w:shd w:val="clear" w:color="auto" w:fill="FFFFFF"/>
        </w:rPr>
        <w:t xml:space="preserve"> byly použity </w:t>
      </w:r>
      <w:r w:rsidRPr="008B54DD">
        <w:rPr>
          <w:rFonts w:cs="Times New Roman"/>
          <w:color w:val="000000"/>
          <w:szCs w:val="24"/>
          <w:shd w:val="clear" w:color="auto" w:fill="FFFFFF"/>
        </w:rPr>
        <w:lastRenderedPageBreak/>
        <w:t xml:space="preserve">standardní testy (index </w:t>
      </w:r>
      <w:proofErr w:type="spellStart"/>
      <w:r w:rsidR="006F516A">
        <w:rPr>
          <w:rFonts w:cs="Times New Roman"/>
          <w:color w:val="000000"/>
          <w:szCs w:val="24"/>
          <w:shd w:val="clear" w:color="auto" w:fill="FFFFFF"/>
        </w:rPr>
        <w:t>O</w:t>
      </w:r>
      <w:r w:rsidRPr="008B54DD">
        <w:rPr>
          <w:rFonts w:cs="Times New Roman"/>
          <w:color w:val="000000"/>
          <w:szCs w:val="24"/>
          <w:shd w:val="clear" w:color="auto" w:fill="FFFFFF"/>
        </w:rPr>
        <w:t>swestryho</w:t>
      </w:r>
      <w:proofErr w:type="spellEnd"/>
      <w:r w:rsidRPr="008B54DD">
        <w:rPr>
          <w:rFonts w:cs="Times New Roman"/>
          <w:color w:val="000000"/>
          <w:szCs w:val="24"/>
          <w:shd w:val="clear" w:color="auto" w:fill="FFFFFF"/>
        </w:rPr>
        <w:t xml:space="preserve"> postižení a škála vizuální analogové bolesti) pro sledování změn. Intenzita bolesti v zádech se po intervenci v obou skupinách významně snížila </w:t>
      </w:r>
      <w:r w:rsidRPr="00635D2D">
        <w:rPr>
          <w:rFonts w:cs="Times New Roman"/>
          <w:color w:val="000000"/>
          <w:szCs w:val="24"/>
          <w:shd w:val="clear" w:color="auto" w:fill="FFFFFF"/>
        </w:rPr>
        <w:t>(</w:t>
      </w:r>
      <w:r w:rsidR="00384E1D" w:rsidRPr="00635D2D">
        <w:rPr>
          <w:rFonts w:cs="Times New Roman"/>
          <w:color w:val="000000"/>
          <w:szCs w:val="24"/>
          <w:shd w:val="clear" w:color="auto" w:fill="FFFFFF"/>
        </w:rPr>
        <w:t xml:space="preserve">&lt; </w:t>
      </w:r>
      <w:r w:rsidRPr="00635D2D">
        <w:rPr>
          <w:rFonts w:cs="Times New Roman"/>
          <w:color w:val="000000"/>
          <w:szCs w:val="24"/>
          <w:shd w:val="clear" w:color="auto" w:fill="FFFFFF"/>
        </w:rPr>
        <w:t>0,05)</w:t>
      </w:r>
      <w:r w:rsidR="002F68C1" w:rsidRPr="00635D2D">
        <w:rPr>
          <w:rFonts w:cs="Times New Roman"/>
          <w:color w:val="000000"/>
          <w:szCs w:val="24"/>
          <w:shd w:val="clear" w:color="auto" w:fill="FFFFFF"/>
        </w:rPr>
        <w:t>.</w:t>
      </w:r>
      <w:r w:rsidR="002F68C1">
        <w:rPr>
          <w:rFonts w:cs="Times New Roman"/>
          <w:color w:val="000000"/>
          <w:szCs w:val="24"/>
          <w:shd w:val="clear" w:color="auto" w:fill="FFFFFF"/>
        </w:rPr>
        <w:t xml:space="preserve"> </w:t>
      </w:r>
      <w:r w:rsidR="0094197E" w:rsidRPr="00CC742F">
        <w:rPr>
          <w:rFonts w:cs="Times New Roman"/>
          <w:szCs w:val="24"/>
          <w:shd w:val="clear" w:color="auto" w:fill="FFFFFF"/>
        </w:rPr>
        <w:t>Avšak</w:t>
      </w:r>
      <w:r w:rsidR="002F68C1" w:rsidRPr="0094197E">
        <w:rPr>
          <w:rFonts w:cs="Times New Roman"/>
          <w:color w:val="FF33CC"/>
          <w:szCs w:val="24"/>
          <w:shd w:val="clear" w:color="auto" w:fill="FFFFFF"/>
        </w:rPr>
        <w:t xml:space="preserve"> </w:t>
      </w:r>
      <w:r w:rsidR="00FB2681">
        <w:rPr>
          <w:rFonts w:cs="Times New Roman"/>
          <w:color w:val="000000"/>
          <w:szCs w:val="24"/>
          <w:shd w:val="clear" w:color="auto" w:fill="FFFFFF"/>
        </w:rPr>
        <w:t>při</w:t>
      </w:r>
      <w:r w:rsidRPr="008B54DD">
        <w:rPr>
          <w:rFonts w:cs="Times New Roman"/>
          <w:color w:val="000000"/>
          <w:szCs w:val="24"/>
          <w:shd w:val="clear" w:color="auto" w:fill="FFFFFF"/>
        </w:rPr>
        <w:t xml:space="preserve"> léčbě bolesti </w:t>
      </w:r>
      <w:r w:rsidR="002F68C1">
        <w:rPr>
          <w:rFonts w:cs="Times New Roman"/>
          <w:color w:val="000000"/>
          <w:szCs w:val="24"/>
          <w:shd w:val="clear" w:color="auto" w:fill="FFFFFF"/>
        </w:rPr>
        <w:t xml:space="preserve">zad </w:t>
      </w:r>
      <w:r w:rsidRPr="008B54DD">
        <w:rPr>
          <w:rFonts w:cs="Times New Roman"/>
          <w:color w:val="000000"/>
          <w:szCs w:val="24"/>
          <w:shd w:val="clear" w:color="auto" w:fill="FFFFFF"/>
        </w:rPr>
        <w:t>v dolní části u adolescentů</w:t>
      </w:r>
      <w:r w:rsidR="002F68C1">
        <w:rPr>
          <w:rFonts w:cs="Times New Roman"/>
          <w:color w:val="000000"/>
          <w:szCs w:val="24"/>
          <w:shd w:val="clear" w:color="auto" w:fill="FFFFFF"/>
        </w:rPr>
        <w:t xml:space="preserve"> </w:t>
      </w:r>
      <w:r w:rsidRPr="008B54DD">
        <w:rPr>
          <w:rFonts w:cs="Times New Roman"/>
          <w:color w:val="000000"/>
          <w:szCs w:val="24"/>
          <w:shd w:val="clear" w:color="auto" w:fill="FFFFFF"/>
        </w:rPr>
        <w:t xml:space="preserve">nebyly </w:t>
      </w:r>
      <w:r w:rsidR="00FB2681">
        <w:rPr>
          <w:rFonts w:cs="Times New Roman"/>
          <w:color w:val="000000"/>
          <w:szCs w:val="24"/>
          <w:shd w:val="clear" w:color="auto" w:fill="FFFFFF"/>
        </w:rPr>
        <w:t xml:space="preserve">zaznamenány </w:t>
      </w:r>
      <w:r w:rsidRPr="008B54DD">
        <w:rPr>
          <w:rFonts w:cs="Times New Roman"/>
          <w:color w:val="000000"/>
          <w:szCs w:val="24"/>
          <w:shd w:val="clear" w:color="auto" w:fill="FFFFFF"/>
        </w:rPr>
        <w:t>žádné významné rozdíly</w:t>
      </w:r>
      <w:r>
        <w:rPr>
          <w:rFonts w:cs="Times New Roman"/>
          <w:color w:val="000000"/>
          <w:szCs w:val="24"/>
          <w:shd w:val="clear" w:color="auto" w:fill="FFFFFF"/>
        </w:rPr>
        <w:t xml:space="preserve"> (</w:t>
      </w:r>
      <w:proofErr w:type="spellStart"/>
      <w:r>
        <w:rPr>
          <w:rFonts w:cs="Times New Roman"/>
          <w:color w:val="000000"/>
          <w:szCs w:val="24"/>
          <w:shd w:val="clear" w:color="auto" w:fill="FFFFFF"/>
        </w:rPr>
        <w:t>Dudoniene</w:t>
      </w:r>
      <w:proofErr w:type="spellEnd"/>
      <w:r>
        <w:rPr>
          <w:rFonts w:cs="Times New Roman"/>
          <w:color w:val="000000"/>
          <w:szCs w:val="24"/>
          <w:shd w:val="clear" w:color="auto" w:fill="FFFFFF"/>
        </w:rPr>
        <w:t>, 2016).</w:t>
      </w:r>
      <w:r w:rsidR="00384E1D">
        <w:rPr>
          <w:rFonts w:cs="Times New Roman"/>
          <w:color w:val="000000"/>
          <w:szCs w:val="24"/>
          <w:shd w:val="clear" w:color="auto" w:fill="FFFFFF"/>
        </w:rPr>
        <w:t xml:space="preserve"> </w:t>
      </w:r>
    </w:p>
    <w:p w14:paraId="254688C4" w14:textId="21CA94A7" w:rsidR="00DA5F41" w:rsidRDefault="00DA5F41" w:rsidP="00DA5F41">
      <w:pPr>
        <w:ind w:firstLine="576"/>
        <w:rPr>
          <w:rFonts w:cs="Times New Roman"/>
          <w:color w:val="000000"/>
          <w:szCs w:val="24"/>
          <w:shd w:val="clear" w:color="auto" w:fill="FFFFFF"/>
        </w:rPr>
      </w:pPr>
      <w:r w:rsidRPr="00DA5F41">
        <w:rPr>
          <w:rFonts w:cs="Times New Roman"/>
          <w:color w:val="000000"/>
          <w:szCs w:val="24"/>
          <w:shd w:val="clear" w:color="auto" w:fill="FFFFFF"/>
        </w:rPr>
        <w:t xml:space="preserve">Cílem studie bylo vyhodnotit reakci na fyzickou a vibroakustickou terapii studiem indexu zjednodušené nemoci (SDAI) spolu s </w:t>
      </w:r>
      <w:proofErr w:type="spellStart"/>
      <w:r w:rsidRPr="00DA5F41">
        <w:rPr>
          <w:rFonts w:cs="Times New Roman"/>
          <w:color w:val="000000"/>
          <w:szCs w:val="24"/>
          <w:shd w:val="clear" w:color="auto" w:fill="FFFFFF"/>
        </w:rPr>
        <w:t>psychobehaviorálními</w:t>
      </w:r>
      <w:proofErr w:type="spellEnd"/>
      <w:r w:rsidRPr="00DA5F41">
        <w:rPr>
          <w:rFonts w:cs="Times New Roman"/>
          <w:color w:val="000000"/>
          <w:szCs w:val="24"/>
          <w:shd w:val="clear" w:color="auto" w:fill="FFFFFF"/>
        </w:rPr>
        <w:t xml:space="preserve"> projevy u středně závažných a těžkých forem juvenilní idiopatické artritidy (</w:t>
      </w:r>
      <w:r>
        <w:rPr>
          <w:rFonts w:cs="Times New Roman"/>
          <w:color w:val="000000"/>
          <w:szCs w:val="24"/>
          <w:shd w:val="clear" w:color="auto" w:fill="FFFFFF"/>
        </w:rPr>
        <w:t xml:space="preserve">dále jen </w:t>
      </w:r>
      <w:r w:rsidRPr="00DA5F41">
        <w:rPr>
          <w:rFonts w:cs="Times New Roman"/>
          <w:color w:val="000000"/>
          <w:szCs w:val="24"/>
          <w:shd w:val="clear" w:color="auto" w:fill="FFFFFF"/>
        </w:rPr>
        <w:t>JIA).</w:t>
      </w:r>
      <w:r>
        <w:rPr>
          <w:rFonts w:cs="Times New Roman"/>
          <w:color w:val="000000"/>
          <w:szCs w:val="24"/>
          <w:shd w:val="clear" w:color="auto" w:fill="FFFFFF"/>
        </w:rPr>
        <w:t xml:space="preserve"> Šedesát osm </w:t>
      </w:r>
      <w:r w:rsidRPr="00DA5F41">
        <w:rPr>
          <w:rFonts w:cs="Times New Roman"/>
          <w:color w:val="000000"/>
          <w:szCs w:val="24"/>
          <w:shd w:val="clear" w:color="auto" w:fill="FFFFFF"/>
        </w:rPr>
        <w:t xml:space="preserve">dětí s JIA bylo náhodně rozděleno do dvou skupin. Skupina I (34 pacientů) byla fyzicky a </w:t>
      </w:r>
      <w:proofErr w:type="spellStart"/>
      <w:r w:rsidRPr="00DA5F41">
        <w:rPr>
          <w:rFonts w:cs="Times New Roman"/>
          <w:color w:val="000000"/>
          <w:szCs w:val="24"/>
          <w:shd w:val="clear" w:color="auto" w:fill="FFFFFF"/>
        </w:rPr>
        <w:t>vibroakusticky</w:t>
      </w:r>
      <w:proofErr w:type="spellEnd"/>
      <w:r w:rsidRPr="00DA5F41">
        <w:rPr>
          <w:rFonts w:cs="Times New Roman"/>
          <w:color w:val="000000"/>
          <w:szCs w:val="24"/>
          <w:shd w:val="clear" w:color="auto" w:fill="FFFFFF"/>
        </w:rPr>
        <w:t xml:space="preserve"> léčena </w:t>
      </w:r>
      <w:proofErr w:type="spellStart"/>
      <w:r w:rsidRPr="00DA5F41">
        <w:rPr>
          <w:rFonts w:cs="Times New Roman"/>
          <w:color w:val="000000"/>
          <w:szCs w:val="24"/>
          <w:shd w:val="clear" w:color="auto" w:fill="FFFFFF"/>
        </w:rPr>
        <w:t>bodysonickým</w:t>
      </w:r>
      <w:proofErr w:type="spellEnd"/>
      <w:r w:rsidRPr="00DA5F41">
        <w:rPr>
          <w:rFonts w:cs="Times New Roman"/>
          <w:color w:val="000000"/>
          <w:szCs w:val="24"/>
          <w:shd w:val="clear" w:color="auto" w:fill="FFFFFF"/>
        </w:rPr>
        <w:t xml:space="preserve"> systémem typu BRS-2. Protokol spočíval ve vibroakustické terapii, která </w:t>
      </w:r>
      <w:r>
        <w:rPr>
          <w:rFonts w:cs="Times New Roman"/>
          <w:color w:val="000000"/>
          <w:szCs w:val="24"/>
          <w:shd w:val="clear" w:color="auto" w:fill="FFFFFF"/>
        </w:rPr>
        <w:t>trvala</w:t>
      </w:r>
      <w:r w:rsidRPr="00DA5F41">
        <w:rPr>
          <w:rFonts w:cs="Times New Roman"/>
          <w:color w:val="000000"/>
          <w:szCs w:val="24"/>
          <w:shd w:val="clear" w:color="auto" w:fill="FFFFFF"/>
        </w:rPr>
        <w:t xml:space="preserve"> 20 minut denně, 10 dní po sobě</w:t>
      </w:r>
      <w:r w:rsidR="002F68C1">
        <w:rPr>
          <w:rFonts w:cs="Times New Roman"/>
          <w:color w:val="000000"/>
          <w:szCs w:val="24"/>
          <w:shd w:val="clear" w:color="auto" w:fill="FFFFFF"/>
        </w:rPr>
        <w:t xml:space="preserve"> jdoucích. </w:t>
      </w:r>
      <w:r w:rsidR="00A46686">
        <w:rPr>
          <w:rFonts w:cs="Times New Roman"/>
          <w:color w:val="000000"/>
          <w:szCs w:val="24"/>
          <w:shd w:val="clear" w:color="auto" w:fill="FFFFFF"/>
        </w:rPr>
        <w:t xml:space="preserve">Následovala jedna relace </w:t>
      </w:r>
      <w:r w:rsidRPr="00DA5F41">
        <w:rPr>
          <w:rFonts w:cs="Times New Roman"/>
          <w:color w:val="000000"/>
          <w:szCs w:val="24"/>
          <w:shd w:val="clear" w:color="auto" w:fill="FFFFFF"/>
        </w:rPr>
        <w:t xml:space="preserve">20 minut týdně </w:t>
      </w:r>
      <w:r w:rsidR="00A46686">
        <w:rPr>
          <w:rFonts w:cs="Times New Roman"/>
          <w:color w:val="000000"/>
          <w:szCs w:val="24"/>
          <w:shd w:val="clear" w:color="auto" w:fill="FFFFFF"/>
        </w:rPr>
        <w:t xml:space="preserve">po dobu </w:t>
      </w:r>
      <w:r w:rsidRPr="00DA5F41">
        <w:rPr>
          <w:rFonts w:cs="Times New Roman"/>
          <w:color w:val="000000"/>
          <w:szCs w:val="24"/>
          <w:shd w:val="clear" w:color="auto" w:fill="FFFFFF"/>
        </w:rPr>
        <w:t xml:space="preserve">12 týdnů, spolu s individualizovanou fyzikální terapií a konvenčními léčivy. Skupina II (34 </w:t>
      </w:r>
      <w:r w:rsidR="004F1FBB" w:rsidRPr="00DA5F41">
        <w:rPr>
          <w:rFonts w:cs="Times New Roman"/>
          <w:color w:val="000000"/>
          <w:szCs w:val="24"/>
          <w:shd w:val="clear" w:color="auto" w:fill="FFFFFF"/>
        </w:rPr>
        <w:t>pacientů</w:t>
      </w:r>
      <w:r w:rsidR="00E16B7C">
        <w:rPr>
          <w:rFonts w:cs="Times New Roman"/>
          <w:color w:val="000000"/>
          <w:szCs w:val="24"/>
          <w:shd w:val="clear" w:color="auto" w:fill="FFFFFF"/>
        </w:rPr>
        <w:t>:</w:t>
      </w:r>
      <w:r w:rsidR="004F1FBB">
        <w:rPr>
          <w:rFonts w:cs="Times New Roman"/>
          <w:color w:val="000000"/>
          <w:szCs w:val="24"/>
          <w:shd w:val="clear" w:color="auto" w:fill="FFFFFF"/>
        </w:rPr>
        <w:t xml:space="preserve"> skupina</w:t>
      </w:r>
      <w:r w:rsidRPr="00DA5F41">
        <w:rPr>
          <w:rFonts w:cs="Times New Roman"/>
          <w:color w:val="000000"/>
          <w:szCs w:val="24"/>
          <w:shd w:val="clear" w:color="auto" w:fill="FFFFFF"/>
        </w:rPr>
        <w:t xml:space="preserve"> svědků) dostávala pouze konvenční terapii (individualizovaná fyzikální a farmakologická terapie), protože vibroakustická terapie byla prováděna v placebovém režimu. </w:t>
      </w:r>
    </w:p>
    <w:p w14:paraId="747DCC64" w14:textId="52EB1EE4" w:rsidR="00DA5F41" w:rsidRDefault="00DA5F41" w:rsidP="00DA5F41">
      <w:pPr>
        <w:ind w:firstLine="576"/>
        <w:rPr>
          <w:rFonts w:cs="Times New Roman"/>
          <w:color w:val="000000"/>
          <w:szCs w:val="24"/>
          <w:shd w:val="clear" w:color="auto" w:fill="FFFFFF"/>
        </w:rPr>
      </w:pPr>
      <w:r w:rsidRPr="00DA5F41">
        <w:rPr>
          <w:rFonts w:cs="Times New Roman"/>
          <w:color w:val="000000"/>
          <w:szCs w:val="24"/>
          <w:shd w:val="clear" w:color="auto" w:fill="FFFFFF"/>
        </w:rPr>
        <w:t xml:space="preserve">Ve skupině I vedly změny ke snížení </w:t>
      </w:r>
      <w:r w:rsidR="001C28C7">
        <w:rPr>
          <w:rFonts w:cs="Times New Roman"/>
          <w:color w:val="000000"/>
          <w:szCs w:val="24"/>
          <w:shd w:val="clear" w:color="auto" w:fill="FFFFFF"/>
        </w:rPr>
        <w:t>stupně</w:t>
      </w:r>
      <w:r w:rsidRPr="00DA5F41">
        <w:rPr>
          <w:rFonts w:cs="Times New Roman"/>
          <w:color w:val="000000"/>
          <w:szCs w:val="24"/>
          <w:shd w:val="clear" w:color="auto" w:fill="FFFFFF"/>
        </w:rPr>
        <w:t xml:space="preserve"> onemocnění z v</w:t>
      </w:r>
      <w:r w:rsidR="001C28C7">
        <w:rPr>
          <w:rFonts w:cs="Times New Roman"/>
          <w:color w:val="000000"/>
          <w:szCs w:val="24"/>
          <w:shd w:val="clear" w:color="auto" w:fill="FFFFFF"/>
        </w:rPr>
        <w:t>á</w:t>
      </w:r>
      <w:r w:rsidRPr="00DA5F41">
        <w:rPr>
          <w:rFonts w:cs="Times New Roman"/>
          <w:color w:val="000000"/>
          <w:szCs w:val="24"/>
          <w:shd w:val="clear" w:color="auto" w:fill="FFFFFF"/>
        </w:rPr>
        <w:t>žného na střední a ke snížení úzkosti, chronické únavy a depresivní tendence,</w:t>
      </w:r>
      <w:r w:rsidR="00505A75">
        <w:rPr>
          <w:rFonts w:cs="Times New Roman"/>
          <w:color w:val="000000"/>
          <w:szCs w:val="24"/>
          <w:shd w:val="clear" w:color="auto" w:fill="FFFFFF"/>
        </w:rPr>
        <w:t xml:space="preserve"> a to</w:t>
      </w:r>
      <w:r w:rsidRPr="00DA5F41">
        <w:rPr>
          <w:rFonts w:cs="Times New Roman"/>
          <w:color w:val="000000"/>
          <w:szCs w:val="24"/>
          <w:shd w:val="clear" w:color="auto" w:fill="FFFFFF"/>
        </w:rPr>
        <w:t xml:space="preserve"> se statisticky významnými rozdíly ve srovnání se skupinou svědků. Vibroakustická terapie je revolučním nástrojem v oblasti multidisciplinárního řízení chronické bolesti u JIA</w:t>
      </w:r>
      <w:r w:rsidR="00020483">
        <w:rPr>
          <w:rFonts w:cs="Times New Roman"/>
          <w:color w:val="000000"/>
          <w:szCs w:val="24"/>
          <w:shd w:val="clear" w:color="auto" w:fill="FFFFFF"/>
        </w:rPr>
        <w:t xml:space="preserve">. </w:t>
      </w:r>
      <w:r w:rsidR="00020483" w:rsidRPr="001C28C7">
        <w:rPr>
          <w:rFonts w:cs="Times New Roman"/>
          <w:color w:val="000000"/>
          <w:szCs w:val="24"/>
          <w:shd w:val="clear" w:color="auto" w:fill="FFFFFF"/>
        </w:rPr>
        <w:t>V</w:t>
      </w:r>
      <w:r w:rsidRPr="001C28C7">
        <w:rPr>
          <w:rFonts w:cs="Times New Roman"/>
          <w:color w:val="000000"/>
          <w:szCs w:val="24"/>
          <w:shd w:val="clear" w:color="auto" w:fill="FFFFFF"/>
        </w:rPr>
        <w:t xml:space="preserve">yvolala znatelné snížení skóre SDAI </w:t>
      </w:r>
      <w:r w:rsidR="001C28C7">
        <w:rPr>
          <w:rFonts w:cs="Times New Roman"/>
          <w:color w:val="000000"/>
          <w:szCs w:val="24"/>
          <w:shd w:val="clear" w:color="auto" w:fill="FFFFFF"/>
        </w:rPr>
        <w:t>(</w:t>
      </w:r>
      <w:r w:rsidRPr="001C28C7">
        <w:rPr>
          <w:rFonts w:cs="Times New Roman"/>
          <w:color w:val="000000"/>
          <w:szCs w:val="24"/>
          <w:shd w:val="clear" w:color="auto" w:fill="FFFFFF"/>
        </w:rPr>
        <w:t xml:space="preserve">snižující </w:t>
      </w:r>
      <w:r w:rsidR="001C28C7" w:rsidRPr="001C28C7">
        <w:rPr>
          <w:rFonts w:cs="Times New Roman"/>
          <w:color w:val="000000"/>
          <w:szCs w:val="24"/>
          <w:shd w:val="clear" w:color="auto" w:fill="FFFFFF"/>
        </w:rPr>
        <w:t>stupeň</w:t>
      </w:r>
      <w:r w:rsidRPr="001C28C7">
        <w:rPr>
          <w:rFonts w:cs="Times New Roman"/>
          <w:color w:val="000000"/>
          <w:szCs w:val="24"/>
          <w:shd w:val="clear" w:color="auto" w:fill="FFFFFF"/>
        </w:rPr>
        <w:t xml:space="preserve"> nemoci z vážn</w:t>
      </w:r>
      <w:r w:rsidR="00020483" w:rsidRPr="001C28C7">
        <w:rPr>
          <w:rFonts w:cs="Times New Roman"/>
          <w:color w:val="000000"/>
          <w:szCs w:val="24"/>
          <w:shd w:val="clear" w:color="auto" w:fill="FFFFFF"/>
        </w:rPr>
        <w:t>é</w:t>
      </w:r>
      <w:r w:rsidRPr="001C28C7">
        <w:rPr>
          <w:rFonts w:cs="Times New Roman"/>
          <w:color w:val="000000"/>
          <w:szCs w:val="24"/>
          <w:shd w:val="clear" w:color="auto" w:fill="FFFFFF"/>
        </w:rPr>
        <w:t xml:space="preserve"> na střední</w:t>
      </w:r>
      <w:r w:rsidR="001C28C7">
        <w:rPr>
          <w:rFonts w:cs="Times New Roman"/>
          <w:color w:val="000000"/>
          <w:szCs w:val="24"/>
          <w:shd w:val="clear" w:color="auto" w:fill="FFFFFF"/>
        </w:rPr>
        <w:t>)</w:t>
      </w:r>
      <w:r w:rsidRPr="001C28C7">
        <w:rPr>
          <w:rFonts w:cs="Times New Roman"/>
          <w:color w:val="000000"/>
          <w:szCs w:val="24"/>
          <w:shd w:val="clear" w:color="auto" w:fill="FFFFFF"/>
        </w:rPr>
        <w:t xml:space="preserve"> a </w:t>
      </w:r>
      <w:proofErr w:type="spellStart"/>
      <w:r w:rsidRPr="001C28C7">
        <w:rPr>
          <w:rFonts w:cs="Times New Roman"/>
          <w:color w:val="000000"/>
          <w:szCs w:val="24"/>
          <w:shd w:val="clear" w:color="auto" w:fill="FFFFFF"/>
        </w:rPr>
        <w:t>psychobehaviorální</w:t>
      </w:r>
      <w:r w:rsidR="00997A0E">
        <w:rPr>
          <w:rFonts w:cs="Times New Roman"/>
          <w:color w:val="000000"/>
          <w:szCs w:val="24"/>
          <w:shd w:val="clear" w:color="auto" w:fill="FFFFFF"/>
        </w:rPr>
        <w:t>ch</w:t>
      </w:r>
      <w:proofErr w:type="spellEnd"/>
      <w:r w:rsidRPr="001C28C7">
        <w:rPr>
          <w:rFonts w:cs="Times New Roman"/>
          <w:color w:val="000000"/>
          <w:szCs w:val="24"/>
          <w:shd w:val="clear" w:color="auto" w:fill="FFFFFF"/>
        </w:rPr>
        <w:t xml:space="preserve"> projev</w:t>
      </w:r>
      <w:r w:rsidR="00997A0E">
        <w:rPr>
          <w:rFonts w:cs="Times New Roman"/>
          <w:color w:val="000000"/>
          <w:szCs w:val="24"/>
          <w:shd w:val="clear" w:color="auto" w:fill="FFFFFF"/>
        </w:rPr>
        <w:t>ů</w:t>
      </w:r>
      <w:r w:rsidRPr="001C28C7">
        <w:rPr>
          <w:rFonts w:cs="Times New Roman"/>
          <w:color w:val="000000"/>
          <w:szCs w:val="24"/>
          <w:shd w:val="clear" w:color="auto" w:fill="FFFFFF"/>
        </w:rPr>
        <w:t xml:space="preserve"> s</w:t>
      </w:r>
      <w:r w:rsidR="00E32718" w:rsidRPr="001C28C7">
        <w:rPr>
          <w:rFonts w:cs="Times New Roman"/>
          <w:color w:val="000000"/>
          <w:szCs w:val="24"/>
          <w:shd w:val="clear" w:color="auto" w:fill="FFFFFF"/>
        </w:rPr>
        <w:t> </w:t>
      </w:r>
      <w:r w:rsidRPr="001C28C7">
        <w:rPr>
          <w:rFonts w:cs="Times New Roman"/>
          <w:color w:val="000000"/>
          <w:szCs w:val="24"/>
          <w:shd w:val="clear" w:color="auto" w:fill="FFFFFF"/>
        </w:rPr>
        <w:t>velkým</w:t>
      </w:r>
      <w:r w:rsidR="00E32718" w:rsidRPr="001C28C7">
        <w:rPr>
          <w:rFonts w:cs="Times New Roman"/>
          <w:color w:val="000000"/>
          <w:szCs w:val="24"/>
          <w:shd w:val="clear" w:color="auto" w:fill="FFFFFF"/>
        </w:rPr>
        <w:t>,</w:t>
      </w:r>
      <w:r w:rsidRPr="001C28C7">
        <w:rPr>
          <w:rFonts w:cs="Times New Roman"/>
          <w:color w:val="000000"/>
          <w:szCs w:val="24"/>
          <w:shd w:val="clear" w:color="auto" w:fill="FFFFFF"/>
        </w:rPr>
        <w:t xml:space="preserve"> statisticky významným rozdílem oproti skupin</w:t>
      </w:r>
      <w:r w:rsidR="00A46686" w:rsidRPr="001C28C7">
        <w:rPr>
          <w:rFonts w:cs="Times New Roman"/>
          <w:color w:val="000000"/>
          <w:szCs w:val="24"/>
          <w:shd w:val="clear" w:color="auto" w:fill="FFFFFF"/>
        </w:rPr>
        <w:t>ě</w:t>
      </w:r>
      <w:r w:rsidRPr="001C28C7">
        <w:rPr>
          <w:rFonts w:cs="Times New Roman"/>
          <w:color w:val="000000"/>
          <w:szCs w:val="24"/>
          <w:shd w:val="clear" w:color="auto" w:fill="FFFFFF"/>
        </w:rPr>
        <w:t xml:space="preserve"> svědků (p &lt;</w:t>
      </w:r>
      <w:r w:rsidR="00020483" w:rsidRPr="001C28C7">
        <w:rPr>
          <w:rFonts w:cs="Times New Roman"/>
          <w:color w:val="000000"/>
          <w:szCs w:val="24"/>
          <w:shd w:val="clear" w:color="auto" w:fill="FFFFFF"/>
        </w:rPr>
        <w:t xml:space="preserve"> </w:t>
      </w:r>
      <w:r w:rsidRPr="001C28C7">
        <w:rPr>
          <w:rFonts w:cs="Times New Roman"/>
          <w:color w:val="000000"/>
          <w:szCs w:val="24"/>
          <w:shd w:val="clear" w:color="auto" w:fill="FFFFFF"/>
        </w:rPr>
        <w:t>0,0001)</w:t>
      </w:r>
      <w:r w:rsidR="009B4111">
        <w:rPr>
          <w:rFonts w:cs="Times New Roman"/>
          <w:color w:val="000000"/>
          <w:szCs w:val="24"/>
          <w:shd w:val="clear" w:color="auto" w:fill="FFFFFF"/>
        </w:rPr>
        <w:t xml:space="preserve"> (</w:t>
      </w:r>
      <w:proofErr w:type="spellStart"/>
      <w:r w:rsidR="009B4111">
        <w:rPr>
          <w:rFonts w:cs="Times New Roman"/>
          <w:color w:val="000000"/>
          <w:szCs w:val="24"/>
          <w:shd w:val="clear" w:color="auto" w:fill="FFFFFF"/>
        </w:rPr>
        <w:t>Ailioaie</w:t>
      </w:r>
      <w:proofErr w:type="spellEnd"/>
      <w:r w:rsidR="00BF489D">
        <w:rPr>
          <w:rFonts w:cs="Times New Roman"/>
          <w:color w:val="000000"/>
          <w:szCs w:val="24"/>
          <w:shd w:val="clear" w:color="auto" w:fill="FFFFFF"/>
        </w:rPr>
        <w:t xml:space="preserve"> et al</w:t>
      </w:r>
      <w:r w:rsidR="00020483">
        <w:rPr>
          <w:rFonts w:cs="Times New Roman"/>
          <w:color w:val="000000"/>
          <w:szCs w:val="24"/>
          <w:shd w:val="clear" w:color="auto" w:fill="FFFFFF"/>
        </w:rPr>
        <w:t>.</w:t>
      </w:r>
      <w:r w:rsidR="009B4111">
        <w:rPr>
          <w:rFonts w:cs="Times New Roman"/>
          <w:color w:val="000000"/>
          <w:szCs w:val="24"/>
          <w:shd w:val="clear" w:color="auto" w:fill="FFFFFF"/>
        </w:rPr>
        <w:t>, 2011).</w:t>
      </w:r>
    </w:p>
    <w:p w14:paraId="174A8D48" w14:textId="77777777" w:rsidR="00D41107" w:rsidRDefault="00D41107">
      <w:pPr>
        <w:rPr>
          <w:rStyle w:val="Nadpis1Char"/>
        </w:rPr>
      </w:pPr>
      <w:r>
        <w:rPr>
          <w:rStyle w:val="Nadpis1Char"/>
        </w:rPr>
        <w:br w:type="page"/>
      </w:r>
    </w:p>
    <w:p w14:paraId="4D5AEBDD" w14:textId="51416789" w:rsidR="004771B8" w:rsidRDefault="00C758F1" w:rsidP="00AE11CC">
      <w:bookmarkStart w:id="13" w:name="_Toc40728917"/>
      <w:r w:rsidRPr="004771B8">
        <w:rPr>
          <w:rStyle w:val="Nadpis1Char"/>
        </w:rPr>
        <w:lastRenderedPageBreak/>
        <w:t>P</w:t>
      </w:r>
      <w:r w:rsidR="00AE11CC" w:rsidRPr="004771B8">
        <w:rPr>
          <w:rStyle w:val="Nadpis1Char"/>
        </w:rPr>
        <w:t>raktick</w:t>
      </w:r>
      <w:r w:rsidR="004771B8">
        <w:rPr>
          <w:rStyle w:val="Nadpis1Char"/>
        </w:rPr>
        <w:t>á část</w:t>
      </w:r>
      <w:bookmarkEnd w:id="13"/>
      <w:r w:rsidR="00AE11CC">
        <w:t xml:space="preserve">  </w:t>
      </w:r>
    </w:p>
    <w:p w14:paraId="0224139A" w14:textId="0C17DF63" w:rsidR="00AE11CC" w:rsidRDefault="00AE5A72" w:rsidP="003414B3">
      <w:pPr>
        <w:pStyle w:val="Nadpis1"/>
      </w:pPr>
      <w:bookmarkStart w:id="14" w:name="_Toc40728918"/>
      <w:r>
        <w:t>Metod</w:t>
      </w:r>
      <w:r w:rsidR="00AF0756">
        <w:t>ika</w:t>
      </w:r>
      <w:r>
        <w:t xml:space="preserve"> a cíle výzkumného měření</w:t>
      </w:r>
      <w:bookmarkEnd w:id="14"/>
      <w:r>
        <w:t xml:space="preserve"> </w:t>
      </w:r>
      <w:r w:rsidR="006122F5">
        <w:t xml:space="preserve"> </w:t>
      </w:r>
    </w:p>
    <w:p w14:paraId="1BF65996" w14:textId="13E0CA5E" w:rsidR="006A2052" w:rsidRPr="00625F84" w:rsidRDefault="004771B8" w:rsidP="00626EE3">
      <w:r w:rsidRPr="00FF1277">
        <w:rPr>
          <w:color w:val="2E74B5" w:themeColor="accent1" w:themeShade="BF"/>
        </w:rPr>
        <w:tab/>
      </w:r>
      <w:r w:rsidR="00E01999" w:rsidRPr="00625F84">
        <w:t>Praktická část bakalářské práce obsahuje výzkum, který byl součástí pilotního výzkumného projektu realizovaného na Pedagogické fakultě a Fakultě tělesné kultury Univerzity Palackého v Olomouci. Cílem tohoto projektu bylo</w:t>
      </w:r>
      <w:r w:rsidR="00A90625" w:rsidRPr="00625F84">
        <w:t xml:space="preserve"> </w:t>
      </w:r>
      <w:r w:rsidR="00156389">
        <w:t xml:space="preserve">prozkoumat </w:t>
      </w:r>
      <w:r w:rsidR="006A2052" w:rsidRPr="00625F84">
        <w:t>u účastníků běžné populace (konkrétně studentů Univerzity Palackého v Olomouci)</w:t>
      </w:r>
      <w:r w:rsidR="00E01999" w:rsidRPr="00625F84">
        <w:t xml:space="preserve"> </w:t>
      </w:r>
      <w:r w:rsidR="00443912" w:rsidRPr="00625F84">
        <w:t>ú</w:t>
      </w:r>
      <w:r w:rsidR="006A2052" w:rsidRPr="00625F84">
        <w:t>činek</w:t>
      </w:r>
      <w:r w:rsidR="00A90625" w:rsidRPr="00625F84">
        <w:t xml:space="preserve"> nízkofrekvenčního zvuku</w:t>
      </w:r>
      <w:r w:rsidR="006A2052" w:rsidRPr="00625F84">
        <w:t xml:space="preserve"> na fyziologické a psychické reakce organismu. K</w:t>
      </w:r>
      <w:r w:rsidR="00A90625" w:rsidRPr="00625F84">
        <w:t xml:space="preserve">onkrétně </w:t>
      </w:r>
      <w:r w:rsidR="006A2052" w:rsidRPr="00625F84">
        <w:t>se jednalo</w:t>
      </w:r>
      <w:r w:rsidR="00156389">
        <w:t xml:space="preserve"> o</w:t>
      </w:r>
      <w:r w:rsidR="006A2052" w:rsidRPr="00625F84">
        <w:t xml:space="preserve"> </w:t>
      </w:r>
      <w:r w:rsidR="00A90625" w:rsidRPr="00625F84">
        <w:t>dv</w:t>
      </w:r>
      <w:r w:rsidR="006A2052" w:rsidRPr="00625F84">
        <w:t>a</w:t>
      </w:r>
      <w:r w:rsidR="00A90625" w:rsidRPr="00625F84">
        <w:t xml:space="preserve"> ty</w:t>
      </w:r>
      <w:r w:rsidR="006A2052" w:rsidRPr="00625F84">
        <w:t>py</w:t>
      </w:r>
      <w:r w:rsidR="00A90625" w:rsidRPr="00625F84">
        <w:t xml:space="preserve"> amplitudové modulace </w:t>
      </w:r>
      <w:r w:rsidR="00F8670A" w:rsidRPr="00625F84">
        <w:t>nízkofrekvenčního zvuku (kontinuáln</w:t>
      </w:r>
      <w:r w:rsidR="00A90625" w:rsidRPr="00625F84">
        <w:t>í</w:t>
      </w:r>
      <w:r w:rsidR="00F8670A" w:rsidRPr="00625F84">
        <w:t xml:space="preserve"> a sekvenčně dávkovan</w:t>
      </w:r>
      <w:r w:rsidR="00A90625" w:rsidRPr="00625F84">
        <w:t>é</w:t>
      </w:r>
      <w:r w:rsidR="00F8670A" w:rsidRPr="00625F84">
        <w:t>)</w:t>
      </w:r>
      <w:r w:rsidR="006A2052" w:rsidRPr="00625F84">
        <w:t>, které byly srovnávány</w:t>
      </w:r>
      <w:r w:rsidR="00A90625" w:rsidRPr="00625F84">
        <w:t xml:space="preserve"> s </w:t>
      </w:r>
      <w:r w:rsidR="00443912" w:rsidRPr="00625F84">
        <w:t>kontrolou</w:t>
      </w:r>
      <w:r w:rsidR="00A90625" w:rsidRPr="00625F84">
        <w:t xml:space="preserve"> bez stimulace</w:t>
      </w:r>
      <w:r w:rsidR="00443912" w:rsidRPr="00625F84">
        <w:t xml:space="preserve">. </w:t>
      </w:r>
      <w:r w:rsidR="003E5293">
        <w:t>Byl z</w:t>
      </w:r>
      <w:r w:rsidR="00A90625" w:rsidRPr="00625F84">
        <w:t>koum</w:t>
      </w:r>
      <w:r w:rsidR="003E5293">
        <w:t>án</w:t>
      </w:r>
      <w:r w:rsidR="00A90625" w:rsidRPr="00625F84">
        <w:t xml:space="preserve"> účinek nízkofrekvenčního zvuku </w:t>
      </w:r>
      <w:r w:rsidR="00F8670A" w:rsidRPr="00625F84">
        <w:t>na autonomní nervový systém</w:t>
      </w:r>
      <w:r w:rsidR="00A90625" w:rsidRPr="00625F84">
        <w:t>,</w:t>
      </w:r>
      <w:r w:rsidR="00F8670A" w:rsidRPr="00625F84">
        <w:t xml:space="preserve"> na subjektivní percepci stresu a emocionální stav účastníků studie. </w:t>
      </w:r>
      <w:r w:rsidR="006F7B94" w:rsidRPr="00625F84">
        <w:t xml:space="preserve">Výzkumný experiment byl navržen na tři setkání s každým účastníkem. </w:t>
      </w:r>
    </w:p>
    <w:p w14:paraId="0BF01074" w14:textId="069E763C" w:rsidR="00C758F1" w:rsidRPr="00625F84" w:rsidRDefault="006F7B94" w:rsidP="006A2052">
      <w:pPr>
        <w:ind w:firstLine="708"/>
        <w:rPr>
          <w:rFonts w:cstheme="minorHAnsi"/>
          <w:szCs w:val="24"/>
        </w:rPr>
      </w:pPr>
      <w:r w:rsidRPr="00625F84">
        <w:t xml:space="preserve">V této práci budou vyhodnocována pouze data ze dvou setkání, </w:t>
      </w:r>
      <w:r w:rsidR="006A2052" w:rsidRPr="00625F84">
        <w:t>kter</w:t>
      </w:r>
      <w:r w:rsidR="00A82D38">
        <w:t>á</w:t>
      </w:r>
      <w:r w:rsidR="006A2052" w:rsidRPr="00625F84">
        <w:t xml:space="preserve"> se týkal</w:t>
      </w:r>
      <w:r w:rsidR="00A82D38">
        <w:t>a</w:t>
      </w:r>
      <w:r w:rsidR="006A2052" w:rsidRPr="00625F84">
        <w:t xml:space="preserve"> experimentu na vibračním rehabilitačním lůžku Vibrobed (realizováno v prostorách Pedagogické fakulty Univerzity Palackého v Olomouci)</w:t>
      </w:r>
      <w:r w:rsidR="00C63385">
        <w:t>,</w:t>
      </w:r>
      <w:r w:rsidR="006A2052" w:rsidRPr="00625F84">
        <w:t xml:space="preserve"> a</w:t>
      </w:r>
      <w:r w:rsidR="00C63385">
        <w:t xml:space="preserve"> ze</w:t>
      </w:r>
      <w:r w:rsidR="006A2052" w:rsidRPr="00625F84">
        <w:t xml:space="preserve"> setkání s kontrolou (měření proběhlo za obdobných podmínek bez intervence s nízkofrekvenčním zvukem).</w:t>
      </w:r>
      <w:r w:rsidRPr="00625F84">
        <w:t xml:space="preserve"> </w:t>
      </w:r>
      <w:r w:rsidR="00FF1277" w:rsidRPr="00625F84">
        <w:t xml:space="preserve">Záměrem tohoto experimentu bylo rozpracovat </w:t>
      </w:r>
      <w:r w:rsidR="006A2052" w:rsidRPr="00625F84">
        <w:t xml:space="preserve">výsledky, </w:t>
      </w:r>
      <w:r w:rsidR="00FF1277" w:rsidRPr="00625F84">
        <w:t>na jejichž základě bude možné v budoucnu vytvořit protokol pro výzkumnou studii u účastníků s různými typy speciálních potřeb. V této práci jsou prezentovány pouze výsledky dotazníkových testů, neboť vyhodnocení variability srdeční frekvence (</w:t>
      </w:r>
      <w:r w:rsidR="00F8670A" w:rsidRPr="00625F84">
        <w:t>HRV</w:t>
      </w:r>
      <w:r w:rsidR="00FF1277" w:rsidRPr="00625F84">
        <w:t>)</w:t>
      </w:r>
      <w:r w:rsidR="00F8670A" w:rsidRPr="00625F84">
        <w:t xml:space="preserve"> ještě nebylo v době odevzdání práce hotové.</w:t>
      </w:r>
    </w:p>
    <w:p w14:paraId="4AB325AF" w14:textId="41FBC824" w:rsidR="002443D2" w:rsidRPr="008E20C4" w:rsidRDefault="008E20C4" w:rsidP="008E20C4">
      <w:pPr>
        <w:pStyle w:val="Nadpis2"/>
        <w:rPr>
          <w:rStyle w:val="Nadpis4Char"/>
          <w:i w:val="0"/>
          <w:iCs w:val="0"/>
          <w:sz w:val="30"/>
        </w:rPr>
      </w:pPr>
      <w:bookmarkStart w:id="15" w:name="_Toc40728919"/>
      <w:r>
        <w:t>Hlavní výzkumný cíl</w:t>
      </w:r>
      <w:bookmarkEnd w:id="15"/>
    </w:p>
    <w:p w14:paraId="11851F8A" w14:textId="4944A084" w:rsidR="00E27C16" w:rsidRDefault="002443D2" w:rsidP="00E27C16">
      <w:pPr>
        <w:ind w:firstLine="708"/>
        <w:rPr>
          <w:lang w:eastAsia="cs-CZ"/>
        </w:rPr>
      </w:pPr>
      <w:r w:rsidRPr="00D347E5">
        <w:rPr>
          <w:lang w:eastAsia="cs-CZ"/>
        </w:rPr>
        <w:t xml:space="preserve">Záměrem studie </w:t>
      </w:r>
      <w:r>
        <w:rPr>
          <w:lang w:eastAsia="cs-CZ"/>
        </w:rPr>
        <w:t>bylo</w:t>
      </w:r>
      <w:r w:rsidRPr="00D347E5">
        <w:rPr>
          <w:lang w:eastAsia="cs-CZ"/>
        </w:rPr>
        <w:t xml:space="preserve"> ověřit účinky vibroakustické stimulace </w:t>
      </w:r>
      <w:r w:rsidR="00E27C16">
        <w:rPr>
          <w:lang w:eastAsia="cs-CZ"/>
        </w:rPr>
        <w:t>nízkofrekvenčním zvukem s ambientním zvukem (zvuky přírody) na rehabilitačním vibračním lůžku Vibrobed</w:t>
      </w:r>
      <w:r w:rsidR="00CA5807">
        <w:rPr>
          <w:lang w:eastAsia="cs-CZ"/>
        </w:rPr>
        <w:t>.</w:t>
      </w:r>
      <w:r w:rsidR="00E27C16" w:rsidRPr="00CA5807">
        <w:rPr>
          <w:color w:val="FF0000"/>
          <w:lang w:eastAsia="cs-CZ"/>
        </w:rPr>
        <w:t xml:space="preserve"> </w:t>
      </w:r>
      <w:r w:rsidR="00E27C16">
        <w:rPr>
          <w:lang w:eastAsia="cs-CZ"/>
        </w:rPr>
        <w:t xml:space="preserve">Tento vliv byl sledován prostřednictvím měření účinku na </w:t>
      </w:r>
      <w:r w:rsidRPr="00D347E5">
        <w:rPr>
          <w:lang w:eastAsia="cs-CZ"/>
        </w:rPr>
        <w:t xml:space="preserve">autonomní nervový systém </w:t>
      </w:r>
      <w:r w:rsidR="00E27C16">
        <w:rPr>
          <w:lang w:eastAsia="cs-CZ"/>
        </w:rPr>
        <w:t xml:space="preserve">(metodou variability srdeční frekvence) </w:t>
      </w:r>
      <w:r w:rsidRPr="00D347E5">
        <w:rPr>
          <w:lang w:eastAsia="cs-CZ"/>
        </w:rPr>
        <w:t xml:space="preserve">a </w:t>
      </w:r>
      <w:r w:rsidR="00E27C16">
        <w:rPr>
          <w:lang w:eastAsia="cs-CZ"/>
        </w:rPr>
        <w:t xml:space="preserve">prostřednictvím </w:t>
      </w:r>
      <w:r w:rsidR="00E27C16" w:rsidRPr="00C35F5E">
        <w:rPr>
          <w:lang w:eastAsia="cs-CZ"/>
        </w:rPr>
        <w:t>standardizovaných</w:t>
      </w:r>
      <w:r w:rsidR="00C72A4E">
        <w:rPr>
          <w:lang w:eastAsia="cs-CZ"/>
        </w:rPr>
        <w:t>,</w:t>
      </w:r>
      <w:r w:rsidR="00E27C16" w:rsidRPr="00C35F5E">
        <w:rPr>
          <w:lang w:eastAsia="cs-CZ"/>
        </w:rPr>
        <w:t xml:space="preserve"> </w:t>
      </w:r>
      <w:r w:rsidR="003D31B4" w:rsidRPr="00C35F5E">
        <w:rPr>
          <w:lang w:eastAsia="cs-CZ"/>
        </w:rPr>
        <w:t>ale</w:t>
      </w:r>
      <w:r w:rsidR="00E27C16" w:rsidRPr="00C35F5E">
        <w:rPr>
          <w:lang w:eastAsia="cs-CZ"/>
        </w:rPr>
        <w:t xml:space="preserve"> i nestandardizovaných škál a dotazníků zaměřených na </w:t>
      </w:r>
      <w:r w:rsidRPr="00C35F5E">
        <w:rPr>
          <w:lang w:eastAsia="cs-CZ"/>
        </w:rPr>
        <w:t>subjektivní vnímání. Hlavním cílem bylo zjistit</w:t>
      </w:r>
      <w:r w:rsidR="00E27C16" w:rsidRPr="00C35F5E">
        <w:rPr>
          <w:lang w:eastAsia="cs-CZ"/>
        </w:rPr>
        <w:t>, zda ve sledovaných položkách existují rozdíly v</w:t>
      </w:r>
      <w:r w:rsidR="00C72A4E">
        <w:rPr>
          <w:lang w:eastAsia="cs-CZ"/>
        </w:rPr>
        <w:t>e</w:t>
      </w:r>
      <w:r w:rsidR="00E27C16" w:rsidRPr="00C35F5E">
        <w:rPr>
          <w:lang w:eastAsia="cs-CZ"/>
        </w:rPr>
        <w:t> stimulaci s kombinovaným nízkofrekvenčním a ambientním zvukem (experimentální intervence</w:t>
      </w:r>
      <w:r w:rsidR="00914E3B">
        <w:rPr>
          <w:lang w:eastAsia="cs-CZ"/>
        </w:rPr>
        <w:t xml:space="preserve"> – </w:t>
      </w:r>
      <w:r w:rsidR="00BD6455" w:rsidRPr="00C35F5E">
        <w:rPr>
          <w:lang w:eastAsia="cs-CZ"/>
        </w:rPr>
        <w:t>Vibrobed</w:t>
      </w:r>
      <w:r w:rsidR="00E27C16" w:rsidRPr="00C35F5E">
        <w:rPr>
          <w:lang w:eastAsia="cs-CZ"/>
        </w:rPr>
        <w:t>) a bez stimulace (kontrolní intervence</w:t>
      </w:r>
      <w:r w:rsidR="00914E3B">
        <w:rPr>
          <w:lang w:eastAsia="cs-CZ"/>
        </w:rPr>
        <w:t xml:space="preserve"> –</w:t>
      </w:r>
      <w:r w:rsidR="00C72A4E">
        <w:rPr>
          <w:lang w:eastAsia="cs-CZ"/>
        </w:rPr>
        <w:t xml:space="preserve"> p</w:t>
      </w:r>
      <w:r w:rsidR="00BD6455" w:rsidRPr="00C35F5E">
        <w:rPr>
          <w:lang w:eastAsia="cs-CZ"/>
        </w:rPr>
        <w:t>lacebo</w:t>
      </w:r>
      <w:r w:rsidR="00E27C16" w:rsidRPr="00C35F5E">
        <w:rPr>
          <w:lang w:eastAsia="cs-CZ"/>
        </w:rPr>
        <w:t>):</w:t>
      </w:r>
    </w:p>
    <w:p w14:paraId="77FBBF4F" w14:textId="42A51DBF" w:rsidR="002443D2" w:rsidRDefault="00E27C16" w:rsidP="00E27C16">
      <w:pPr>
        <w:pStyle w:val="Odstavecseseznamem"/>
        <w:numPr>
          <w:ilvl w:val="0"/>
          <w:numId w:val="29"/>
        </w:numPr>
        <w:rPr>
          <w:lang w:eastAsia="cs-CZ"/>
        </w:rPr>
      </w:pPr>
      <w:r>
        <w:rPr>
          <w:lang w:eastAsia="cs-CZ"/>
        </w:rPr>
        <w:t>Zjistit, zda existuje rozdíl v účinku experimentální a kontrolní intervence na stres účastníků (měřeno vizuálními analogickými škálami pro stres).</w:t>
      </w:r>
    </w:p>
    <w:p w14:paraId="5373096B" w14:textId="1B4F57D0" w:rsidR="004643E3" w:rsidRPr="00625F84" w:rsidRDefault="004643E3" w:rsidP="00DC3AE3">
      <w:pPr>
        <w:pStyle w:val="Odstavecseseznamem"/>
        <w:numPr>
          <w:ilvl w:val="0"/>
          <w:numId w:val="29"/>
        </w:numPr>
        <w:rPr>
          <w:lang w:eastAsia="cs-CZ"/>
        </w:rPr>
      </w:pPr>
      <w:r w:rsidRPr="00625F84">
        <w:rPr>
          <w:lang w:eastAsia="cs-CZ"/>
        </w:rPr>
        <w:lastRenderedPageBreak/>
        <w:t xml:space="preserve">Zjistit, zda existuje rozdíl v účinku experimentální a kontrolní intervence na </w:t>
      </w:r>
      <w:r w:rsidR="00B829E3" w:rsidRPr="00625F84">
        <w:rPr>
          <w:lang w:eastAsia="cs-CZ"/>
        </w:rPr>
        <w:t xml:space="preserve">krevní </w:t>
      </w:r>
      <w:r w:rsidRPr="00625F84">
        <w:rPr>
          <w:lang w:eastAsia="cs-CZ"/>
        </w:rPr>
        <w:t>tlak a puls účastníků.</w:t>
      </w:r>
    </w:p>
    <w:p w14:paraId="27C7F307" w14:textId="472E1656" w:rsidR="00E27C16" w:rsidRPr="00625F84" w:rsidRDefault="00E27C16" w:rsidP="00E27C16">
      <w:pPr>
        <w:pStyle w:val="Odstavecseseznamem"/>
        <w:numPr>
          <w:ilvl w:val="0"/>
          <w:numId w:val="29"/>
        </w:numPr>
        <w:rPr>
          <w:lang w:eastAsia="cs-CZ"/>
        </w:rPr>
      </w:pPr>
      <w:r w:rsidRPr="00625F84">
        <w:rPr>
          <w:lang w:eastAsia="cs-CZ"/>
        </w:rPr>
        <w:t>Zjistit, zda existuje rozdíl v účinku experimentální a kontrolní intervence na náladu účastníků.</w:t>
      </w:r>
    </w:p>
    <w:p w14:paraId="3AA30658" w14:textId="370B2753" w:rsidR="00280604" w:rsidRDefault="00BD6455" w:rsidP="00280604">
      <w:pPr>
        <w:rPr>
          <w:lang w:eastAsia="cs-CZ"/>
        </w:rPr>
      </w:pPr>
      <w:r w:rsidRPr="00625F84">
        <w:t>Na základě stanovených cílů jsme formulovali následující hypotézy:</w:t>
      </w:r>
    </w:p>
    <w:p w14:paraId="1B3722FB" w14:textId="77777777" w:rsidR="00280604" w:rsidRPr="00D647BE" w:rsidRDefault="00280604" w:rsidP="00280604">
      <w:pPr>
        <w:rPr>
          <w:lang w:eastAsia="cs-CZ"/>
        </w:rPr>
      </w:pPr>
      <w:r w:rsidRPr="008B0302">
        <w:rPr>
          <w:b/>
          <w:bCs/>
          <w:lang w:eastAsia="cs-CZ"/>
        </w:rPr>
        <w:t>H1</w:t>
      </w:r>
      <w:r w:rsidRPr="008B0302">
        <w:rPr>
          <w:b/>
          <w:bCs/>
          <w:vertAlign w:val="subscript"/>
          <w:lang w:eastAsia="cs-CZ"/>
        </w:rPr>
        <w:t>0</w:t>
      </w:r>
      <w:r w:rsidRPr="008B0302">
        <w:rPr>
          <w:b/>
          <w:bCs/>
          <w:lang w:eastAsia="cs-CZ"/>
        </w:rPr>
        <w:t>:</w:t>
      </w:r>
      <w:r w:rsidRPr="00D647BE">
        <w:rPr>
          <w:lang w:eastAsia="cs-CZ"/>
        </w:rPr>
        <w:t xml:space="preserve"> Mezi vlivem experimentální a kontrolní intervence na vnímání stresu není rozdíl.</w:t>
      </w:r>
    </w:p>
    <w:p w14:paraId="2D45B5D3" w14:textId="77777777" w:rsidR="00280604" w:rsidRPr="00D647BE" w:rsidRDefault="00280604" w:rsidP="00280604">
      <w:pPr>
        <w:rPr>
          <w:lang w:eastAsia="cs-CZ"/>
        </w:rPr>
      </w:pPr>
      <w:r w:rsidRPr="00D647BE">
        <w:rPr>
          <w:b/>
          <w:bCs/>
          <w:lang w:eastAsia="cs-CZ"/>
        </w:rPr>
        <w:t>H1</w:t>
      </w:r>
      <w:r w:rsidRPr="00D647BE">
        <w:rPr>
          <w:b/>
          <w:bCs/>
          <w:vertAlign w:val="subscript"/>
          <w:lang w:eastAsia="cs-CZ"/>
        </w:rPr>
        <w:t>A</w:t>
      </w:r>
      <w:r w:rsidRPr="00D647BE">
        <w:rPr>
          <w:b/>
          <w:bCs/>
          <w:lang w:eastAsia="cs-CZ"/>
        </w:rPr>
        <w:t>:</w:t>
      </w:r>
      <w:r w:rsidRPr="00D647BE">
        <w:rPr>
          <w:lang w:eastAsia="cs-CZ"/>
        </w:rPr>
        <w:t xml:space="preserve"> Experimentální intervence má významný vliv na subjektivní vnímání stresu v porovnání s kontrolní intervencí.</w:t>
      </w:r>
    </w:p>
    <w:p w14:paraId="665D33CB" w14:textId="7582C879" w:rsidR="00280604" w:rsidRDefault="00280604" w:rsidP="00280604">
      <w:pPr>
        <w:rPr>
          <w:b/>
          <w:bCs/>
          <w:lang w:eastAsia="cs-CZ"/>
        </w:rPr>
      </w:pPr>
      <w:r w:rsidRPr="008B0302">
        <w:rPr>
          <w:b/>
          <w:bCs/>
          <w:lang w:eastAsia="cs-CZ"/>
        </w:rPr>
        <w:t>H2</w:t>
      </w:r>
      <w:r w:rsidRPr="008B0302">
        <w:rPr>
          <w:b/>
          <w:bCs/>
          <w:vertAlign w:val="subscript"/>
          <w:lang w:eastAsia="cs-CZ"/>
        </w:rPr>
        <w:t>0</w:t>
      </w:r>
      <w:r w:rsidR="008B0302" w:rsidRPr="008B0302">
        <w:rPr>
          <w:b/>
          <w:bCs/>
          <w:lang w:eastAsia="cs-CZ"/>
        </w:rPr>
        <w:t>:</w:t>
      </w:r>
      <w:r w:rsidR="008B0302">
        <w:rPr>
          <w:lang w:eastAsia="cs-CZ"/>
        </w:rPr>
        <w:t xml:space="preserve"> M</w:t>
      </w:r>
      <w:r w:rsidRPr="00D647BE">
        <w:rPr>
          <w:lang w:eastAsia="cs-CZ"/>
        </w:rPr>
        <w:t>ezi vlivem experimentální a kontrolní intervence na krevní tlak a puls účastníků není rozdíl.</w:t>
      </w:r>
      <w:r w:rsidRPr="00937B9D">
        <w:rPr>
          <w:b/>
          <w:bCs/>
          <w:lang w:eastAsia="cs-CZ"/>
        </w:rPr>
        <w:t xml:space="preserve"> </w:t>
      </w:r>
    </w:p>
    <w:p w14:paraId="2098F247" w14:textId="73E1FEF7" w:rsidR="00280604" w:rsidRDefault="00280604" w:rsidP="00280604">
      <w:pPr>
        <w:rPr>
          <w:lang w:eastAsia="cs-CZ"/>
        </w:rPr>
      </w:pPr>
      <w:r w:rsidRPr="008B0302">
        <w:rPr>
          <w:b/>
          <w:bCs/>
          <w:lang w:eastAsia="cs-CZ"/>
        </w:rPr>
        <w:t>H2</w:t>
      </w:r>
      <w:r w:rsidRPr="008B0302">
        <w:rPr>
          <w:b/>
          <w:bCs/>
          <w:vertAlign w:val="subscript"/>
          <w:lang w:eastAsia="cs-CZ"/>
        </w:rPr>
        <w:t>A</w:t>
      </w:r>
      <w:r w:rsidR="008B0302" w:rsidRPr="008B0302">
        <w:rPr>
          <w:b/>
          <w:bCs/>
          <w:lang w:eastAsia="cs-CZ"/>
        </w:rPr>
        <w:t>:</w:t>
      </w:r>
      <w:r w:rsidR="008B0302">
        <w:rPr>
          <w:lang w:eastAsia="cs-CZ"/>
        </w:rPr>
        <w:t xml:space="preserve"> E</w:t>
      </w:r>
      <w:r w:rsidRPr="00D647BE">
        <w:rPr>
          <w:lang w:eastAsia="cs-CZ"/>
        </w:rPr>
        <w:t>xperimentální intervence má významný vliv na změny krevního tlaku a pulsu účastníků s kontrolní intervencí.</w:t>
      </w:r>
    </w:p>
    <w:p w14:paraId="2693471D" w14:textId="77777777" w:rsidR="00280604" w:rsidRPr="00D647BE" w:rsidRDefault="00280604" w:rsidP="00280604">
      <w:pPr>
        <w:rPr>
          <w:lang w:eastAsia="cs-CZ"/>
        </w:rPr>
      </w:pPr>
      <w:r w:rsidRPr="008B0302">
        <w:rPr>
          <w:b/>
          <w:bCs/>
          <w:lang w:eastAsia="cs-CZ"/>
        </w:rPr>
        <w:t>H3</w:t>
      </w:r>
      <w:r w:rsidRPr="008B0302">
        <w:rPr>
          <w:b/>
          <w:bCs/>
          <w:vertAlign w:val="subscript"/>
          <w:lang w:eastAsia="cs-CZ"/>
        </w:rPr>
        <w:t>0</w:t>
      </w:r>
      <w:r w:rsidRPr="008B0302">
        <w:rPr>
          <w:b/>
          <w:bCs/>
          <w:lang w:eastAsia="cs-CZ"/>
        </w:rPr>
        <w:t>:</w:t>
      </w:r>
      <w:r>
        <w:rPr>
          <w:lang w:eastAsia="cs-CZ"/>
        </w:rPr>
        <w:t xml:space="preserve"> Mezi vlivem experimentální a kontrolní intervence na náladu účastníků není rozdíl.</w:t>
      </w:r>
    </w:p>
    <w:p w14:paraId="683C913A" w14:textId="6C3BEC89" w:rsidR="003409DC" w:rsidRDefault="00280604" w:rsidP="00E27C16">
      <w:pPr>
        <w:rPr>
          <w:lang w:eastAsia="cs-CZ"/>
        </w:rPr>
      </w:pPr>
      <w:r w:rsidRPr="008B0302">
        <w:rPr>
          <w:b/>
          <w:bCs/>
          <w:lang w:eastAsia="cs-CZ"/>
        </w:rPr>
        <w:t>H3</w:t>
      </w:r>
      <w:r w:rsidRPr="008B0302">
        <w:rPr>
          <w:b/>
          <w:bCs/>
          <w:vertAlign w:val="subscript"/>
          <w:lang w:eastAsia="cs-CZ"/>
        </w:rPr>
        <w:t>A</w:t>
      </w:r>
      <w:r w:rsidRPr="008B0302">
        <w:rPr>
          <w:b/>
          <w:bCs/>
          <w:lang w:eastAsia="cs-CZ"/>
        </w:rPr>
        <w:t>:</w:t>
      </w:r>
      <w:r w:rsidRPr="00D647BE">
        <w:rPr>
          <w:lang w:eastAsia="cs-CZ"/>
        </w:rPr>
        <w:t xml:space="preserve"> Experimentální int</w:t>
      </w:r>
      <w:r>
        <w:rPr>
          <w:lang w:eastAsia="cs-CZ"/>
        </w:rPr>
        <w:t>ervence má významný vliv na změny nálady v porovnání s kontrolní intervencí.</w:t>
      </w:r>
    </w:p>
    <w:p w14:paraId="2D70B5D8" w14:textId="1F78D579" w:rsidR="008E20C4" w:rsidRDefault="008E20C4" w:rsidP="008E20C4">
      <w:pPr>
        <w:pStyle w:val="Nadpis2"/>
        <w:rPr>
          <w:lang w:eastAsia="cs-CZ"/>
        </w:rPr>
      </w:pPr>
      <w:bookmarkStart w:id="16" w:name="_Toc40728920"/>
      <w:r>
        <w:rPr>
          <w:lang w:eastAsia="cs-CZ"/>
        </w:rPr>
        <w:t>Metod</w:t>
      </w:r>
      <w:r w:rsidR="000B5B85">
        <w:rPr>
          <w:lang w:eastAsia="cs-CZ"/>
        </w:rPr>
        <w:t>a výzkumu a popis šetření</w:t>
      </w:r>
      <w:bookmarkEnd w:id="16"/>
    </w:p>
    <w:p w14:paraId="66D5EF0A" w14:textId="4EB2E49A" w:rsidR="00262B7A" w:rsidRPr="00C35F5E" w:rsidRDefault="00262B7A" w:rsidP="00262B7A">
      <w:pPr>
        <w:ind w:firstLine="576"/>
        <w:rPr>
          <w:lang w:eastAsia="cs-CZ"/>
        </w:rPr>
      </w:pPr>
      <w:r w:rsidRPr="00C35F5E">
        <w:rPr>
          <w:lang w:eastAsia="cs-CZ"/>
        </w:rPr>
        <w:t xml:space="preserve">Před začátkem studie byli účastníci seznámeni s výzkumnými podmínkami a podepsali </w:t>
      </w:r>
      <w:r w:rsidR="00C35F5E">
        <w:rPr>
          <w:lang w:eastAsia="cs-CZ"/>
        </w:rPr>
        <w:t>i</w:t>
      </w:r>
      <w:r w:rsidRPr="00C35F5E">
        <w:rPr>
          <w:lang w:eastAsia="cs-CZ"/>
        </w:rPr>
        <w:t>nformovaný souhlas</w:t>
      </w:r>
      <w:r w:rsidR="006652AC" w:rsidRPr="00C35F5E">
        <w:rPr>
          <w:lang w:eastAsia="cs-CZ"/>
        </w:rPr>
        <w:t xml:space="preserve"> (</w:t>
      </w:r>
      <w:r w:rsidR="006652AC" w:rsidRPr="00C35F5E">
        <w:rPr>
          <w:lang w:eastAsia="cs-CZ"/>
        </w:rPr>
        <w:fldChar w:fldCharType="begin"/>
      </w:r>
      <w:r w:rsidR="006652AC" w:rsidRPr="00C35F5E">
        <w:rPr>
          <w:lang w:eastAsia="cs-CZ"/>
        </w:rPr>
        <w:instrText xml:space="preserve"> REF _Ref38289595 \h </w:instrText>
      </w:r>
      <w:r w:rsidR="006652AC" w:rsidRPr="00C35F5E">
        <w:rPr>
          <w:lang w:eastAsia="cs-CZ"/>
        </w:rPr>
      </w:r>
      <w:r w:rsidR="006652AC" w:rsidRPr="00C35F5E">
        <w:rPr>
          <w:lang w:eastAsia="cs-CZ"/>
        </w:rPr>
        <w:fldChar w:fldCharType="separate"/>
      </w:r>
      <w:r w:rsidR="006652AC" w:rsidRPr="00C35F5E">
        <w:t xml:space="preserve">Příloha </w:t>
      </w:r>
      <w:r w:rsidR="006652AC" w:rsidRPr="00C35F5E">
        <w:rPr>
          <w:noProof/>
        </w:rPr>
        <w:t>1</w:t>
      </w:r>
      <w:r w:rsidR="006652AC" w:rsidRPr="00C35F5E">
        <w:rPr>
          <w:lang w:eastAsia="cs-CZ"/>
        </w:rPr>
        <w:fldChar w:fldCharType="end"/>
      </w:r>
      <w:r w:rsidR="006652AC" w:rsidRPr="00C35F5E">
        <w:rPr>
          <w:lang w:eastAsia="cs-CZ"/>
        </w:rPr>
        <w:t xml:space="preserve">) </w:t>
      </w:r>
      <w:r w:rsidRPr="00C35F5E">
        <w:rPr>
          <w:lang w:eastAsia="cs-CZ"/>
        </w:rPr>
        <w:t xml:space="preserve">a vyplnili </w:t>
      </w:r>
      <w:r w:rsidR="00C35F5E">
        <w:rPr>
          <w:lang w:eastAsia="cs-CZ"/>
        </w:rPr>
        <w:t>v</w:t>
      </w:r>
      <w:r w:rsidRPr="00C35F5E">
        <w:rPr>
          <w:lang w:eastAsia="cs-CZ"/>
        </w:rPr>
        <w:t xml:space="preserve">stupní </w:t>
      </w:r>
      <w:r w:rsidR="006652AC" w:rsidRPr="00C35F5E">
        <w:rPr>
          <w:lang w:eastAsia="cs-CZ"/>
        </w:rPr>
        <w:t>protokol (</w:t>
      </w:r>
      <w:r w:rsidR="006652AC" w:rsidRPr="00C35F5E">
        <w:rPr>
          <w:lang w:eastAsia="cs-CZ"/>
        </w:rPr>
        <w:fldChar w:fldCharType="begin"/>
      </w:r>
      <w:r w:rsidR="006652AC" w:rsidRPr="00C35F5E">
        <w:rPr>
          <w:lang w:eastAsia="cs-CZ"/>
        </w:rPr>
        <w:instrText xml:space="preserve"> REF _Ref38289640 \h </w:instrText>
      </w:r>
      <w:r w:rsidR="006652AC" w:rsidRPr="00C35F5E">
        <w:rPr>
          <w:lang w:eastAsia="cs-CZ"/>
        </w:rPr>
      </w:r>
      <w:r w:rsidR="006652AC" w:rsidRPr="00C35F5E">
        <w:rPr>
          <w:lang w:eastAsia="cs-CZ"/>
        </w:rPr>
        <w:fldChar w:fldCharType="separate"/>
      </w:r>
      <w:r w:rsidR="006652AC" w:rsidRPr="00C35F5E">
        <w:t xml:space="preserve">Příloha </w:t>
      </w:r>
      <w:r w:rsidR="006652AC" w:rsidRPr="00C35F5E">
        <w:rPr>
          <w:noProof/>
        </w:rPr>
        <w:t>2</w:t>
      </w:r>
      <w:r w:rsidR="006652AC" w:rsidRPr="00C35F5E">
        <w:rPr>
          <w:lang w:eastAsia="cs-CZ"/>
        </w:rPr>
        <w:fldChar w:fldCharType="end"/>
      </w:r>
      <w:r w:rsidR="006652AC" w:rsidRPr="00C35F5E">
        <w:rPr>
          <w:lang w:eastAsia="cs-CZ"/>
        </w:rPr>
        <w:t>)</w:t>
      </w:r>
      <w:r w:rsidRPr="00C35F5E">
        <w:rPr>
          <w:lang w:eastAsia="cs-CZ"/>
        </w:rPr>
        <w:t>. Dotazní</w:t>
      </w:r>
      <w:r w:rsidR="00C35F5E" w:rsidRPr="00C35F5E">
        <w:rPr>
          <w:lang w:eastAsia="cs-CZ"/>
        </w:rPr>
        <w:t>k</w:t>
      </w:r>
      <w:r w:rsidR="00F103CE">
        <w:rPr>
          <w:lang w:eastAsia="cs-CZ"/>
        </w:rPr>
        <w:t>y</w:t>
      </w:r>
      <w:r w:rsidRPr="00C35F5E">
        <w:rPr>
          <w:lang w:eastAsia="cs-CZ"/>
        </w:rPr>
        <w:t xml:space="preserve"> zaměřen</w:t>
      </w:r>
      <w:r w:rsidR="00F103CE">
        <w:rPr>
          <w:lang w:eastAsia="cs-CZ"/>
        </w:rPr>
        <w:t>é</w:t>
      </w:r>
      <w:r w:rsidR="00C35F5E" w:rsidRPr="00C35F5E">
        <w:rPr>
          <w:lang w:eastAsia="cs-CZ"/>
        </w:rPr>
        <w:t xml:space="preserve"> </w:t>
      </w:r>
      <w:r w:rsidR="003D31B4" w:rsidRPr="00C35F5E">
        <w:rPr>
          <w:lang w:eastAsia="cs-CZ"/>
        </w:rPr>
        <w:t>na</w:t>
      </w:r>
      <w:r w:rsidR="00C35F5E" w:rsidRPr="00C35F5E">
        <w:rPr>
          <w:lang w:eastAsia="cs-CZ"/>
        </w:rPr>
        <w:t xml:space="preserve"> </w:t>
      </w:r>
      <w:r w:rsidR="006652AC" w:rsidRPr="00C35F5E">
        <w:rPr>
          <w:lang w:eastAsia="cs-CZ"/>
        </w:rPr>
        <w:t xml:space="preserve">míru stresu a svalového napětí a </w:t>
      </w:r>
      <w:r w:rsidRPr="00C35F5E">
        <w:rPr>
          <w:lang w:eastAsia="cs-CZ"/>
        </w:rPr>
        <w:t xml:space="preserve">na subjektivní vnímání </w:t>
      </w:r>
      <w:r w:rsidR="006652AC" w:rsidRPr="00C35F5E">
        <w:rPr>
          <w:lang w:eastAsia="cs-CZ"/>
        </w:rPr>
        <w:t>nálady (</w:t>
      </w:r>
      <w:r w:rsidR="006652AC" w:rsidRPr="00C35F5E">
        <w:rPr>
          <w:lang w:eastAsia="cs-CZ"/>
        </w:rPr>
        <w:fldChar w:fldCharType="begin"/>
      </w:r>
      <w:r w:rsidR="006652AC" w:rsidRPr="00C35F5E">
        <w:rPr>
          <w:lang w:eastAsia="cs-CZ"/>
        </w:rPr>
        <w:instrText xml:space="preserve"> REF _Ref38289672 \h </w:instrText>
      </w:r>
      <w:r w:rsidR="006652AC" w:rsidRPr="00C35F5E">
        <w:rPr>
          <w:lang w:eastAsia="cs-CZ"/>
        </w:rPr>
      </w:r>
      <w:r w:rsidR="006652AC" w:rsidRPr="00C35F5E">
        <w:rPr>
          <w:lang w:eastAsia="cs-CZ"/>
        </w:rPr>
        <w:fldChar w:fldCharType="separate"/>
      </w:r>
      <w:r w:rsidR="006652AC" w:rsidRPr="00C35F5E">
        <w:t xml:space="preserve">Příloha </w:t>
      </w:r>
      <w:r w:rsidR="006652AC" w:rsidRPr="00C35F5E">
        <w:rPr>
          <w:noProof/>
        </w:rPr>
        <w:t>4</w:t>
      </w:r>
      <w:r w:rsidR="006652AC" w:rsidRPr="00C35F5E">
        <w:rPr>
          <w:lang w:eastAsia="cs-CZ"/>
        </w:rPr>
        <w:fldChar w:fldCharType="end"/>
      </w:r>
      <w:r w:rsidR="006652AC" w:rsidRPr="00C35F5E">
        <w:rPr>
          <w:lang w:eastAsia="cs-CZ"/>
        </w:rPr>
        <w:t>)</w:t>
      </w:r>
      <w:r w:rsidRPr="00C35F5E">
        <w:rPr>
          <w:lang w:eastAsia="cs-CZ"/>
        </w:rPr>
        <w:t xml:space="preserve"> byly vyplněn</w:t>
      </w:r>
      <w:r w:rsidR="00F103CE">
        <w:rPr>
          <w:lang w:eastAsia="cs-CZ"/>
        </w:rPr>
        <w:t>y</w:t>
      </w:r>
      <w:r w:rsidRPr="00C35F5E">
        <w:rPr>
          <w:lang w:eastAsia="cs-CZ"/>
        </w:rPr>
        <w:t xml:space="preserve"> na každém setkání</w:t>
      </w:r>
      <w:r w:rsidR="006652AC" w:rsidRPr="00C35F5E">
        <w:rPr>
          <w:lang w:eastAsia="cs-CZ"/>
        </w:rPr>
        <w:t xml:space="preserve">. </w:t>
      </w:r>
      <w:r w:rsidRPr="00C35F5E">
        <w:rPr>
          <w:lang w:eastAsia="cs-CZ"/>
        </w:rPr>
        <w:t>Dotazník</w:t>
      </w:r>
      <w:r w:rsidR="00F103CE">
        <w:rPr>
          <w:lang w:eastAsia="cs-CZ"/>
        </w:rPr>
        <w:t xml:space="preserve"> týkající se</w:t>
      </w:r>
      <w:r w:rsidRPr="00C35F5E">
        <w:rPr>
          <w:lang w:eastAsia="cs-CZ"/>
        </w:rPr>
        <w:t xml:space="preserve"> </w:t>
      </w:r>
      <w:r w:rsidR="00C35F5E">
        <w:rPr>
          <w:lang w:eastAsia="cs-CZ"/>
        </w:rPr>
        <w:t>š</w:t>
      </w:r>
      <w:r w:rsidRPr="00C35F5E">
        <w:rPr>
          <w:lang w:eastAsia="cs-CZ"/>
        </w:rPr>
        <w:t>kál</w:t>
      </w:r>
      <w:r w:rsidR="00F103CE">
        <w:rPr>
          <w:lang w:eastAsia="cs-CZ"/>
        </w:rPr>
        <w:t>y</w:t>
      </w:r>
      <w:r w:rsidR="00781A0F" w:rsidRPr="00C35F5E">
        <w:rPr>
          <w:lang w:eastAsia="cs-CZ"/>
        </w:rPr>
        <w:t xml:space="preserve"> </w:t>
      </w:r>
      <w:r w:rsidRPr="00C35F5E">
        <w:rPr>
          <w:lang w:eastAsia="cs-CZ"/>
        </w:rPr>
        <w:t>vnímaného stresu</w:t>
      </w:r>
      <w:r w:rsidR="00C35F5E">
        <w:rPr>
          <w:lang w:eastAsia="cs-CZ"/>
        </w:rPr>
        <w:t xml:space="preserve"> (</w:t>
      </w:r>
      <w:r w:rsidR="00C35F5E">
        <w:rPr>
          <w:lang w:eastAsia="cs-CZ"/>
        </w:rPr>
        <w:fldChar w:fldCharType="begin"/>
      </w:r>
      <w:r w:rsidR="00C35F5E">
        <w:rPr>
          <w:lang w:eastAsia="cs-CZ"/>
        </w:rPr>
        <w:instrText xml:space="preserve"> REF _Ref38289614 \h </w:instrText>
      </w:r>
      <w:r w:rsidR="00C35F5E">
        <w:rPr>
          <w:lang w:eastAsia="cs-CZ"/>
        </w:rPr>
      </w:r>
      <w:r w:rsidR="00C35F5E">
        <w:rPr>
          <w:lang w:eastAsia="cs-CZ"/>
        </w:rPr>
        <w:fldChar w:fldCharType="separate"/>
      </w:r>
      <w:r w:rsidR="00C35F5E">
        <w:t xml:space="preserve">Příloha </w:t>
      </w:r>
      <w:r w:rsidR="00C35F5E">
        <w:rPr>
          <w:noProof/>
        </w:rPr>
        <w:t>3</w:t>
      </w:r>
      <w:r w:rsidR="00C35F5E">
        <w:rPr>
          <w:lang w:eastAsia="cs-CZ"/>
        </w:rPr>
        <w:fldChar w:fldCharType="end"/>
      </w:r>
      <w:r w:rsidR="00C35F5E">
        <w:rPr>
          <w:lang w:eastAsia="cs-CZ"/>
        </w:rPr>
        <w:t>)</w:t>
      </w:r>
      <w:r w:rsidRPr="00C35F5E">
        <w:rPr>
          <w:lang w:eastAsia="cs-CZ"/>
        </w:rPr>
        <w:t xml:space="preserve"> byl vyplněn před první </w:t>
      </w:r>
      <w:r w:rsidR="00F103CE">
        <w:rPr>
          <w:lang w:eastAsia="cs-CZ"/>
        </w:rPr>
        <w:t xml:space="preserve">intervencí </w:t>
      </w:r>
      <w:r w:rsidRPr="00C35F5E">
        <w:rPr>
          <w:lang w:eastAsia="cs-CZ"/>
        </w:rPr>
        <w:t>a po třetí</w:t>
      </w:r>
      <w:r w:rsidR="00443912" w:rsidRPr="00C35F5E">
        <w:rPr>
          <w:lang w:eastAsia="cs-CZ"/>
        </w:rPr>
        <w:t xml:space="preserve"> </w:t>
      </w:r>
      <w:r w:rsidR="00F103CE">
        <w:rPr>
          <w:lang w:eastAsia="cs-CZ"/>
        </w:rPr>
        <w:t>(</w:t>
      </w:r>
      <w:r w:rsidR="00443912" w:rsidRPr="00C35F5E">
        <w:rPr>
          <w:lang w:eastAsia="cs-CZ"/>
        </w:rPr>
        <w:t>poslední</w:t>
      </w:r>
      <w:r w:rsidR="00F103CE">
        <w:rPr>
          <w:lang w:eastAsia="cs-CZ"/>
        </w:rPr>
        <w:t>)</w:t>
      </w:r>
      <w:r w:rsidRPr="00C35F5E">
        <w:rPr>
          <w:lang w:eastAsia="cs-CZ"/>
        </w:rPr>
        <w:t xml:space="preserve"> intervenci</w:t>
      </w:r>
      <w:r w:rsidR="00E316DD" w:rsidRPr="00C35F5E">
        <w:rPr>
          <w:lang w:eastAsia="cs-CZ"/>
        </w:rPr>
        <w:t>.</w:t>
      </w:r>
      <w:r w:rsidRPr="00C35F5E">
        <w:rPr>
          <w:lang w:eastAsia="cs-CZ"/>
        </w:rPr>
        <w:t xml:space="preserve"> </w:t>
      </w:r>
    </w:p>
    <w:p w14:paraId="7C57FD19" w14:textId="20F45D89" w:rsidR="00280604" w:rsidRDefault="002443D2" w:rsidP="00DF0037">
      <w:pPr>
        <w:ind w:firstLine="708"/>
        <w:rPr>
          <w:lang w:eastAsia="cs-CZ"/>
        </w:rPr>
      </w:pPr>
      <w:r w:rsidRPr="00C35F5E">
        <w:rPr>
          <w:lang w:eastAsia="cs-CZ"/>
        </w:rPr>
        <w:t xml:space="preserve">Pro sběr dat byla použita metoda </w:t>
      </w:r>
      <w:r w:rsidR="00757B50" w:rsidRPr="00C35F5E">
        <w:rPr>
          <w:lang w:eastAsia="cs-CZ"/>
        </w:rPr>
        <w:t>s</w:t>
      </w:r>
      <w:r w:rsidRPr="00C35F5E">
        <w:rPr>
          <w:lang w:eastAsia="cs-CZ"/>
        </w:rPr>
        <w:t xml:space="preserve">pektrální analýzy variability srdeční frekvence – měření stavu autonomního nervového systému – úroveň aktivace </w:t>
      </w:r>
      <w:r w:rsidRPr="00D347E5">
        <w:rPr>
          <w:lang w:eastAsia="cs-CZ"/>
        </w:rPr>
        <w:t>(sympatikus) a regenerace (parasympatikus) v kombinaci s dotazník</w:t>
      </w:r>
      <w:r w:rsidRPr="00262812">
        <w:rPr>
          <w:lang w:eastAsia="cs-CZ"/>
        </w:rPr>
        <w:t>y</w:t>
      </w:r>
      <w:r w:rsidRPr="00D347E5">
        <w:rPr>
          <w:lang w:eastAsia="cs-CZ"/>
        </w:rPr>
        <w:t xml:space="preserve"> subjektivního vnímání. Ke sběru dat bylo vybráno zařízení </w:t>
      </w:r>
      <w:proofErr w:type="spellStart"/>
      <w:r w:rsidRPr="00D347E5">
        <w:rPr>
          <w:lang w:eastAsia="cs-CZ"/>
        </w:rPr>
        <w:t>Sporttester</w:t>
      </w:r>
      <w:proofErr w:type="spellEnd"/>
      <w:r w:rsidRPr="00D347E5">
        <w:rPr>
          <w:lang w:eastAsia="cs-CZ"/>
        </w:rPr>
        <w:t xml:space="preserve"> </w:t>
      </w:r>
      <w:proofErr w:type="spellStart"/>
      <w:r w:rsidRPr="00D347E5">
        <w:rPr>
          <w:lang w:eastAsia="cs-CZ"/>
        </w:rPr>
        <w:t>Polar</w:t>
      </w:r>
      <w:proofErr w:type="spellEnd"/>
      <w:r w:rsidRPr="00D347E5">
        <w:rPr>
          <w:lang w:eastAsia="cs-CZ"/>
        </w:rPr>
        <w:t xml:space="preserve"> V</w:t>
      </w:r>
      <w:r w:rsidR="00377C5D">
        <w:rPr>
          <w:lang w:eastAsia="cs-CZ"/>
        </w:rPr>
        <w:t> </w:t>
      </w:r>
      <w:r w:rsidRPr="00D347E5">
        <w:rPr>
          <w:lang w:eastAsia="cs-CZ"/>
        </w:rPr>
        <w:t>800</w:t>
      </w:r>
      <w:r w:rsidR="00377C5D">
        <w:rPr>
          <w:lang w:eastAsia="cs-CZ"/>
        </w:rPr>
        <w:t xml:space="preserve"> –</w:t>
      </w:r>
      <w:r w:rsidRPr="00D347E5">
        <w:rPr>
          <w:lang w:eastAsia="cs-CZ"/>
        </w:rPr>
        <w:t xml:space="preserve"> pás na hrudník s vysílačkou, </w:t>
      </w:r>
      <w:proofErr w:type="spellStart"/>
      <w:r w:rsidRPr="00D347E5">
        <w:rPr>
          <w:lang w:eastAsia="cs-CZ"/>
        </w:rPr>
        <w:t>sporttester</w:t>
      </w:r>
      <w:proofErr w:type="spellEnd"/>
      <w:r w:rsidRPr="00D347E5">
        <w:rPr>
          <w:lang w:eastAsia="cs-CZ"/>
        </w:rPr>
        <w:t xml:space="preserve"> (speciální hodiny pro spárování s vysílačkou), webová služba a aplikace </w:t>
      </w:r>
      <w:proofErr w:type="spellStart"/>
      <w:r w:rsidRPr="00D347E5">
        <w:rPr>
          <w:lang w:eastAsia="cs-CZ"/>
        </w:rPr>
        <w:t>Polar</w:t>
      </w:r>
      <w:proofErr w:type="spellEnd"/>
      <w:r w:rsidRPr="00D347E5">
        <w:rPr>
          <w:lang w:eastAsia="cs-CZ"/>
        </w:rPr>
        <w:t xml:space="preserve"> </w:t>
      </w:r>
      <w:proofErr w:type="spellStart"/>
      <w:r w:rsidRPr="00D347E5">
        <w:rPr>
          <w:lang w:eastAsia="cs-CZ"/>
        </w:rPr>
        <w:t>Flow</w:t>
      </w:r>
      <w:proofErr w:type="spellEnd"/>
      <w:r w:rsidRPr="00D347E5">
        <w:rPr>
          <w:lang w:eastAsia="cs-CZ"/>
        </w:rPr>
        <w:t xml:space="preserve">. Data </w:t>
      </w:r>
      <w:r>
        <w:rPr>
          <w:lang w:eastAsia="cs-CZ"/>
        </w:rPr>
        <w:t>byla</w:t>
      </w:r>
      <w:r w:rsidRPr="00D347E5">
        <w:rPr>
          <w:lang w:eastAsia="cs-CZ"/>
        </w:rPr>
        <w:t xml:space="preserve"> odeslána k analýze na </w:t>
      </w:r>
      <w:r w:rsidRPr="00262812">
        <w:rPr>
          <w:lang w:eastAsia="cs-CZ"/>
        </w:rPr>
        <w:t>odborné pracoviště</w:t>
      </w:r>
      <w:r w:rsidR="00A90625">
        <w:rPr>
          <w:lang w:eastAsia="cs-CZ"/>
        </w:rPr>
        <w:t xml:space="preserve"> (Fakulta tělesné kultury Univerzity Palackého v Olomouci)</w:t>
      </w:r>
      <w:r w:rsidRPr="00262812">
        <w:rPr>
          <w:lang w:eastAsia="cs-CZ"/>
        </w:rPr>
        <w:t xml:space="preserve">. </w:t>
      </w:r>
    </w:p>
    <w:p w14:paraId="41BF1AB2" w14:textId="6F4A0117" w:rsidR="00280604" w:rsidRPr="00FB01CC" w:rsidRDefault="002443D2" w:rsidP="00DF0037">
      <w:pPr>
        <w:ind w:firstLine="708"/>
      </w:pPr>
      <w:r>
        <w:t>Účastníci byli součást</w:t>
      </w:r>
      <w:r w:rsidRPr="00C35F5E">
        <w:t xml:space="preserve">í </w:t>
      </w:r>
      <w:r w:rsidR="003D31B4" w:rsidRPr="00C35F5E">
        <w:t>tř</w:t>
      </w:r>
      <w:r w:rsidR="00922DD7" w:rsidRPr="00C35F5E">
        <w:t>í</w:t>
      </w:r>
      <w:r w:rsidRPr="00C35F5E">
        <w:t xml:space="preserve"> setkání v průběhu tří týdnů (1x týdně 1 hodina). </w:t>
      </w:r>
      <w:r w:rsidRPr="00C35F5E">
        <w:rPr>
          <w:lang w:eastAsia="cs-CZ"/>
        </w:rPr>
        <w:t xml:space="preserve">Měření variability srdeční frekvence bylo </w:t>
      </w:r>
      <w:r w:rsidRPr="00D347E5">
        <w:rPr>
          <w:lang w:eastAsia="cs-CZ"/>
        </w:rPr>
        <w:t>prováděno den před intervencí, těsně před intervencí</w:t>
      </w:r>
      <w:r w:rsidR="00605D8C">
        <w:rPr>
          <w:lang w:eastAsia="cs-CZ"/>
        </w:rPr>
        <w:t xml:space="preserve"> a</w:t>
      </w:r>
      <w:r w:rsidRPr="00D347E5">
        <w:rPr>
          <w:lang w:eastAsia="cs-CZ"/>
        </w:rPr>
        <w:t xml:space="preserve"> těsně </w:t>
      </w:r>
      <w:r w:rsidRPr="00D347E5">
        <w:rPr>
          <w:lang w:eastAsia="cs-CZ"/>
        </w:rPr>
        <w:lastRenderedPageBreak/>
        <w:t>po intervenci. Měření proběh</w:t>
      </w:r>
      <w:r>
        <w:rPr>
          <w:lang w:eastAsia="cs-CZ"/>
        </w:rPr>
        <w:t>lo</w:t>
      </w:r>
      <w:r w:rsidRPr="00D347E5">
        <w:rPr>
          <w:lang w:eastAsia="cs-CZ"/>
        </w:rPr>
        <w:t xml:space="preserve"> vždy ve dvou polohách: STOJ (300 tepů, 5 min</w:t>
      </w:r>
      <w:r w:rsidR="001F1D0C">
        <w:rPr>
          <w:lang w:eastAsia="cs-CZ"/>
        </w:rPr>
        <w:t>ut)</w:t>
      </w:r>
      <w:r w:rsidRPr="00D347E5">
        <w:rPr>
          <w:lang w:eastAsia="cs-CZ"/>
        </w:rPr>
        <w:t xml:space="preserve"> </w:t>
      </w:r>
      <w:r w:rsidR="00605D8C">
        <w:rPr>
          <w:lang w:eastAsia="cs-CZ"/>
        </w:rPr>
        <w:t>a</w:t>
      </w:r>
      <w:r w:rsidRPr="00D347E5">
        <w:rPr>
          <w:lang w:eastAsia="cs-CZ"/>
        </w:rPr>
        <w:t xml:space="preserve"> LEH (300 tepů, 7 minut včetně adaptace)</w:t>
      </w:r>
      <w:r w:rsidR="00605D8C">
        <w:rPr>
          <w:lang w:eastAsia="cs-CZ"/>
        </w:rPr>
        <w:t>.</w:t>
      </w:r>
      <w:r w:rsidRPr="00D347E5">
        <w:rPr>
          <w:lang w:eastAsia="cs-CZ"/>
        </w:rPr>
        <w:t xml:space="preserve"> </w:t>
      </w:r>
      <w:r w:rsidR="00605D8C">
        <w:rPr>
          <w:lang w:eastAsia="cs-CZ"/>
        </w:rPr>
        <w:t>C</w:t>
      </w:r>
      <w:r w:rsidRPr="00D347E5">
        <w:rPr>
          <w:lang w:eastAsia="cs-CZ"/>
        </w:rPr>
        <w:t xml:space="preserve">elkem </w:t>
      </w:r>
      <w:r w:rsidR="00605D8C">
        <w:rPr>
          <w:lang w:eastAsia="cs-CZ"/>
        </w:rPr>
        <w:t xml:space="preserve">se tedy jednalo o </w:t>
      </w:r>
      <w:r w:rsidRPr="00D347E5">
        <w:rPr>
          <w:lang w:eastAsia="cs-CZ"/>
        </w:rPr>
        <w:t xml:space="preserve">12 minut. Samotná intervence se </w:t>
      </w:r>
      <w:r>
        <w:rPr>
          <w:lang w:eastAsia="cs-CZ"/>
        </w:rPr>
        <w:t>skládala</w:t>
      </w:r>
      <w:r w:rsidRPr="00D347E5">
        <w:rPr>
          <w:lang w:eastAsia="cs-CZ"/>
        </w:rPr>
        <w:t xml:space="preserve"> </w:t>
      </w:r>
      <w:r w:rsidR="00DF0037">
        <w:rPr>
          <w:lang w:eastAsia="cs-CZ"/>
        </w:rPr>
        <w:t>z experimentální intervence</w:t>
      </w:r>
      <w:r w:rsidRPr="00D347E5">
        <w:rPr>
          <w:lang w:eastAsia="cs-CZ"/>
        </w:rPr>
        <w:t xml:space="preserve"> dvou typů vibroakustické </w:t>
      </w:r>
      <w:r w:rsidRPr="00FB01CC">
        <w:rPr>
          <w:lang w:eastAsia="cs-CZ"/>
        </w:rPr>
        <w:t>stimulace (</w:t>
      </w:r>
      <w:r w:rsidR="00262B7A" w:rsidRPr="00FB01CC">
        <w:rPr>
          <w:lang w:eastAsia="cs-CZ"/>
        </w:rPr>
        <w:t>kontinuální</w:t>
      </w:r>
      <w:r w:rsidRPr="00FB01CC">
        <w:rPr>
          <w:lang w:eastAsia="cs-CZ"/>
        </w:rPr>
        <w:t xml:space="preserve"> a </w:t>
      </w:r>
      <w:r w:rsidR="00262B7A" w:rsidRPr="00FB01CC">
        <w:rPr>
          <w:lang w:eastAsia="cs-CZ"/>
        </w:rPr>
        <w:t>sekvenční</w:t>
      </w:r>
      <w:r w:rsidRPr="00FB01CC">
        <w:rPr>
          <w:lang w:eastAsia="cs-CZ"/>
        </w:rPr>
        <w:t>)</w:t>
      </w:r>
      <w:r w:rsidR="00DF0037">
        <w:rPr>
          <w:lang w:eastAsia="cs-CZ"/>
        </w:rPr>
        <w:t xml:space="preserve"> a z </w:t>
      </w:r>
      <w:r w:rsidR="00DF0037" w:rsidRPr="00D347E5">
        <w:rPr>
          <w:lang w:eastAsia="cs-CZ"/>
        </w:rPr>
        <w:t>kontrol</w:t>
      </w:r>
      <w:r w:rsidR="00DF0037">
        <w:rPr>
          <w:lang w:eastAsia="cs-CZ"/>
        </w:rPr>
        <w:t>ní intervence</w:t>
      </w:r>
      <w:r w:rsidR="00DF0037" w:rsidRPr="00D347E5">
        <w:rPr>
          <w:lang w:eastAsia="cs-CZ"/>
        </w:rPr>
        <w:t xml:space="preserve"> </w:t>
      </w:r>
      <w:r w:rsidR="00DF0037">
        <w:rPr>
          <w:lang w:eastAsia="cs-CZ"/>
        </w:rPr>
        <w:t>bez stimulace</w:t>
      </w:r>
      <w:r w:rsidR="0090617C">
        <w:rPr>
          <w:lang w:eastAsia="cs-CZ"/>
        </w:rPr>
        <w:t xml:space="preserve"> – efekt placeba</w:t>
      </w:r>
      <w:r w:rsidR="00DF0037">
        <w:rPr>
          <w:lang w:eastAsia="cs-CZ"/>
        </w:rPr>
        <w:t>,</w:t>
      </w:r>
      <w:r w:rsidR="00DF0037" w:rsidRPr="00D347E5">
        <w:rPr>
          <w:lang w:eastAsia="cs-CZ"/>
        </w:rPr>
        <w:t xml:space="preserve"> </w:t>
      </w:r>
      <w:r w:rsidRPr="00FB01CC">
        <w:rPr>
          <w:lang w:eastAsia="cs-CZ"/>
        </w:rPr>
        <w:t xml:space="preserve">přičemž se srovnával účinek obou řešení a </w:t>
      </w:r>
      <w:r w:rsidRPr="001F1D0C">
        <w:rPr>
          <w:lang w:eastAsia="cs-CZ"/>
        </w:rPr>
        <w:t xml:space="preserve">placeba. </w:t>
      </w:r>
      <w:r w:rsidR="00DF0037" w:rsidRPr="001F1D0C">
        <w:t xml:space="preserve">V této práci však budou srovnávány pouze </w:t>
      </w:r>
      <w:r w:rsidR="00DF0037">
        <w:t xml:space="preserve">rozdíly </w:t>
      </w:r>
      <w:r w:rsidR="00DF0037">
        <w:rPr>
          <w:lang w:eastAsia="cs-CZ"/>
        </w:rPr>
        <w:t>ve stimulaci s kombinovaným nízkofrekvenčním a ambientním zvukem (experimentální intervence</w:t>
      </w:r>
      <w:r w:rsidR="002433D9">
        <w:rPr>
          <w:lang w:eastAsia="cs-CZ"/>
        </w:rPr>
        <w:t xml:space="preserve"> –</w:t>
      </w:r>
      <w:r w:rsidR="00DF0037">
        <w:rPr>
          <w:lang w:eastAsia="cs-CZ"/>
        </w:rPr>
        <w:t xml:space="preserve"> Vibrobed) a bez stimulace (kontrolní intervence</w:t>
      </w:r>
      <w:r w:rsidR="002433D9">
        <w:rPr>
          <w:lang w:eastAsia="cs-CZ"/>
        </w:rPr>
        <w:t xml:space="preserve"> –</w:t>
      </w:r>
      <w:r w:rsidR="00540209">
        <w:rPr>
          <w:lang w:eastAsia="cs-CZ"/>
        </w:rPr>
        <w:t xml:space="preserve"> p</w:t>
      </w:r>
      <w:r w:rsidR="00DF0037">
        <w:rPr>
          <w:lang w:eastAsia="cs-CZ"/>
        </w:rPr>
        <w:t xml:space="preserve">lacebo). </w:t>
      </w:r>
    </w:p>
    <w:p w14:paraId="0131830B" w14:textId="42E12C53" w:rsidR="002443D2" w:rsidRPr="007B7F0D" w:rsidRDefault="002443D2" w:rsidP="007B7F0D">
      <w:pPr>
        <w:ind w:firstLine="708"/>
        <w:rPr>
          <w:strike/>
          <w:lang w:eastAsia="cs-CZ"/>
        </w:rPr>
      </w:pPr>
      <w:r w:rsidRPr="00FB01CC">
        <w:rPr>
          <w:lang w:eastAsia="cs-CZ"/>
        </w:rPr>
        <w:t xml:space="preserve">Délka jedné </w:t>
      </w:r>
      <w:r w:rsidR="00DF0037">
        <w:rPr>
          <w:lang w:eastAsia="cs-CZ"/>
        </w:rPr>
        <w:t>experimentální</w:t>
      </w:r>
      <w:r w:rsidRPr="00FB01CC">
        <w:rPr>
          <w:lang w:eastAsia="cs-CZ"/>
        </w:rPr>
        <w:t xml:space="preserve"> intervence, stejně jako kontrol</w:t>
      </w:r>
      <w:r w:rsidR="00DF0037">
        <w:rPr>
          <w:lang w:eastAsia="cs-CZ"/>
        </w:rPr>
        <w:t>ní intervence</w:t>
      </w:r>
      <w:r w:rsidR="002433D9">
        <w:rPr>
          <w:lang w:eastAsia="cs-CZ"/>
        </w:rPr>
        <w:t xml:space="preserve"> – p</w:t>
      </w:r>
      <w:r w:rsidR="007B7F0D" w:rsidRPr="00FB01CC">
        <w:rPr>
          <w:lang w:eastAsia="cs-CZ"/>
        </w:rPr>
        <w:t>laceb</w:t>
      </w:r>
      <w:r w:rsidR="00096140">
        <w:rPr>
          <w:lang w:eastAsia="cs-CZ"/>
        </w:rPr>
        <w:t>o</w:t>
      </w:r>
      <w:r w:rsidR="00C930EE">
        <w:rPr>
          <w:lang w:eastAsia="cs-CZ"/>
        </w:rPr>
        <w:t>,</w:t>
      </w:r>
      <w:r w:rsidR="007B7F0D" w:rsidRPr="00FB01CC">
        <w:rPr>
          <w:lang w:eastAsia="cs-CZ"/>
        </w:rPr>
        <w:t xml:space="preserve"> </w:t>
      </w:r>
      <w:r w:rsidRPr="00D347E5">
        <w:rPr>
          <w:lang w:eastAsia="cs-CZ"/>
        </w:rPr>
        <w:t>b</w:t>
      </w:r>
      <w:r>
        <w:rPr>
          <w:lang w:eastAsia="cs-CZ"/>
        </w:rPr>
        <w:t>yla</w:t>
      </w:r>
      <w:r w:rsidRPr="00D347E5">
        <w:rPr>
          <w:lang w:eastAsia="cs-CZ"/>
        </w:rPr>
        <w:t xml:space="preserve"> 2</w:t>
      </w:r>
      <w:r w:rsidRPr="00262812">
        <w:rPr>
          <w:lang w:eastAsia="cs-CZ"/>
        </w:rPr>
        <w:t>0</w:t>
      </w:r>
      <w:r w:rsidRPr="00D347E5">
        <w:rPr>
          <w:lang w:eastAsia="cs-CZ"/>
        </w:rPr>
        <w:t xml:space="preserve"> minut. </w:t>
      </w:r>
      <w:r w:rsidR="007B7F0D" w:rsidRPr="00FB01CC">
        <w:rPr>
          <w:lang w:eastAsia="cs-CZ"/>
        </w:rPr>
        <w:t xml:space="preserve">Měření probíhalo u každého </w:t>
      </w:r>
      <w:r w:rsidR="00FB01CC" w:rsidRPr="00FB01CC">
        <w:rPr>
          <w:lang w:eastAsia="cs-CZ"/>
        </w:rPr>
        <w:t>účastníka</w:t>
      </w:r>
      <w:r w:rsidR="007B7F0D" w:rsidRPr="00FB01CC">
        <w:rPr>
          <w:lang w:eastAsia="cs-CZ"/>
        </w:rPr>
        <w:t xml:space="preserve"> vždy ve stejný den a</w:t>
      </w:r>
      <w:r w:rsidR="00C930EE">
        <w:rPr>
          <w:lang w:eastAsia="cs-CZ"/>
        </w:rPr>
        <w:t xml:space="preserve"> ve stejnou</w:t>
      </w:r>
      <w:r w:rsidR="007B7F0D" w:rsidRPr="00FB01CC">
        <w:rPr>
          <w:lang w:eastAsia="cs-CZ"/>
        </w:rPr>
        <w:t xml:space="preserve"> hodinu. </w:t>
      </w:r>
      <w:r w:rsidRPr="00FB01CC">
        <w:rPr>
          <w:lang w:eastAsia="cs-CZ"/>
        </w:rPr>
        <w:t xml:space="preserve">Před </w:t>
      </w:r>
      <w:r w:rsidR="00DF0037">
        <w:rPr>
          <w:lang w:eastAsia="cs-CZ"/>
        </w:rPr>
        <w:t>experimentální</w:t>
      </w:r>
      <w:r w:rsidRPr="00FB01CC">
        <w:rPr>
          <w:lang w:eastAsia="cs-CZ"/>
        </w:rPr>
        <w:t xml:space="preserve"> </w:t>
      </w:r>
      <w:r w:rsidR="00481321">
        <w:rPr>
          <w:lang w:eastAsia="cs-CZ"/>
        </w:rPr>
        <w:t>intervencí</w:t>
      </w:r>
      <w:r w:rsidRPr="00FB01CC">
        <w:rPr>
          <w:lang w:eastAsia="cs-CZ"/>
        </w:rPr>
        <w:t xml:space="preserve"> (</w:t>
      </w:r>
      <w:r w:rsidR="00DF0037">
        <w:rPr>
          <w:lang w:eastAsia="cs-CZ"/>
        </w:rPr>
        <w:t>kontinuální nebo sekvenční</w:t>
      </w:r>
      <w:r w:rsidRPr="00FB01CC">
        <w:rPr>
          <w:lang w:eastAsia="cs-CZ"/>
        </w:rPr>
        <w:t>) byl</w:t>
      </w:r>
      <w:r w:rsidR="007B7F0D" w:rsidRPr="00FB01CC">
        <w:rPr>
          <w:lang w:eastAsia="cs-CZ"/>
        </w:rPr>
        <w:t xml:space="preserve"> proveden PRE test (12 min</w:t>
      </w:r>
      <w:r w:rsidR="001F1D0C">
        <w:rPr>
          <w:lang w:eastAsia="cs-CZ"/>
        </w:rPr>
        <w:t>ut</w:t>
      </w:r>
      <w:r w:rsidR="007B7F0D" w:rsidRPr="00FB01CC">
        <w:rPr>
          <w:lang w:eastAsia="cs-CZ"/>
        </w:rPr>
        <w:t>)</w:t>
      </w:r>
      <w:r w:rsidRPr="00FB01CC">
        <w:rPr>
          <w:lang w:eastAsia="cs-CZ"/>
        </w:rPr>
        <w:t xml:space="preserve"> </w:t>
      </w:r>
      <w:r w:rsidR="007B7F0D" w:rsidRPr="00FB01CC">
        <w:rPr>
          <w:lang w:eastAsia="cs-CZ"/>
        </w:rPr>
        <w:t>a po intervenci POST test (12 min</w:t>
      </w:r>
      <w:r w:rsidR="001F1D0C">
        <w:rPr>
          <w:lang w:eastAsia="cs-CZ"/>
        </w:rPr>
        <w:t>ut</w:t>
      </w:r>
      <w:r w:rsidR="007B7F0D" w:rsidRPr="00FB01CC">
        <w:rPr>
          <w:lang w:eastAsia="cs-CZ"/>
        </w:rPr>
        <w:t>).  M</w:t>
      </w:r>
      <w:r w:rsidRPr="00FB01CC">
        <w:rPr>
          <w:lang w:eastAsia="cs-CZ"/>
        </w:rPr>
        <w:t>onitorován</w:t>
      </w:r>
      <w:r w:rsidR="00C930EE">
        <w:rPr>
          <w:lang w:eastAsia="cs-CZ"/>
        </w:rPr>
        <w:t>a</w:t>
      </w:r>
      <w:r w:rsidRPr="00FB01CC">
        <w:rPr>
          <w:lang w:eastAsia="cs-CZ"/>
        </w:rPr>
        <w:t xml:space="preserve"> </w:t>
      </w:r>
      <w:r w:rsidR="007B7F0D" w:rsidRPr="00FB01CC">
        <w:rPr>
          <w:lang w:eastAsia="cs-CZ"/>
        </w:rPr>
        <w:t>byl</w:t>
      </w:r>
      <w:r w:rsidR="00C930EE">
        <w:rPr>
          <w:lang w:eastAsia="cs-CZ"/>
        </w:rPr>
        <w:t>a</w:t>
      </w:r>
      <w:r w:rsidR="007B7F0D" w:rsidRPr="00FB01CC">
        <w:rPr>
          <w:lang w:eastAsia="cs-CZ"/>
        </w:rPr>
        <w:t xml:space="preserve"> také </w:t>
      </w:r>
      <w:r w:rsidRPr="00FB01CC">
        <w:rPr>
          <w:lang w:eastAsia="cs-CZ"/>
        </w:rPr>
        <w:t>kontrol</w:t>
      </w:r>
      <w:r w:rsidR="00481321">
        <w:rPr>
          <w:lang w:eastAsia="cs-CZ"/>
        </w:rPr>
        <w:t>ní intervence</w:t>
      </w:r>
      <w:r w:rsidR="00C930EE">
        <w:rPr>
          <w:lang w:eastAsia="cs-CZ"/>
        </w:rPr>
        <w:t xml:space="preserve"> –</w:t>
      </w:r>
      <w:r w:rsidRPr="00FB01CC">
        <w:rPr>
          <w:lang w:eastAsia="cs-CZ"/>
        </w:rPr>
        <w:t xml:space="preserve"> </w:t>
      </w:r>
      <w:r w:rsidR="00C930EE">
        <w:rPr>
          <w:lang w:eastAsia="cs-CZ"/>
        </w:rPr>
        <w:t>p</w:t>
      </w:r>
      <w:r w:rsidRPr="00FB01CC">
        <w:rPr>
          <w:lang w:eastAsia="cs-CZ"/>
        </w:rPr>
        <w:t>laceb</w:t>
      </w:r>
      <w:r w:rsidR="00096140">
        <w:rPr>
          <w:lang w:eastAsia="cs-CZ"/>
        </w:rPr>
        <w:t>o</w:t>
      </w:r>
      <w:r w:rsidRPr="00FB01CC">
        <w:rPr>
          <w:lang w:eastAsia="cs-CZ"/>
        </w:rPr>
        <w:t xml:space="preserve">, </w:t>
      </w:r>
      <w:r w:rsidR="00C930EE">
        <w:rPr>
          <w:lang w:eastAsia="cs-CZ"/>
        </w:rPr>
        <w:t>a to tak,</w:t>
      </w:r>
      <w:r w:rsidRPr="00FB01CC">
        <w:rPr>
          <w:lang w:eastAsia="cs-CZ"/>
        </w:rPr>
        <w:t xml:space="preserve"> že účastník po vstupním změření (stoj/leh) 20 minut pouze ležel (bez vibrací, </w:t>
      </w:r>
      <w:r w:rsidR="00262B7A" w:rsidRPr="00FB01CC">
        <w:rPr>
          <w:lang w:eastAsia="cs-CZ"/>
        </w:rPr>
        <w:t>poslouchal ve sluchátkách zvuky přírody, bez hudby</w:t>
      </w:r>
      <w:r w:rsidRPr="00FB01CC">
        <w:rPr>
          <w:lang w:eastAsia="cs-CZ"/>
        </w:rPr>
        <w:t>)</w:t>
      </w:r>
      <w:r w:rsidR="00C930EE">
        <w:rPr>
          <w:lang w:eastAsia="cs-CZ"/>
        </w:rPr>
        <w:t xml:space="preserve"> a</w:t>
      </w:r>
      <w:r w:rsidRPr="00FB01CC">
        <w:rPr>
          <w:lang w:eastAsia="cs-CZ"/>
        </w:rPr>
        <w:t xml:space="preserve"> p</w:t>
      </w:r>
      <w:r w:rsidR="00C930EE">
        <w:rPr>
          <w:lang w:eastAsia="cs-CZ"/>
        </w:rPr>
        <w:t>oté byl</w:t>
      </w:r>
      <w:r w:rsidRPr="00FB01CC">
        <w:rPr>
          <w:lang w:eastAsia="cs-CZ"/>
        </w:rPr>
        <w:t xml:space="preserve"> opět změř</w:t>
      </w:r>
      <w:r w:rsidR="00C930EE">
        <w:rPr>
          <w:lang w:eastAsia="cs-CZ"/>
        </w:rPr>
        <w:t>en</w:t>
      </w:r>
      <w:r w:rsidRPr="00FB01CC">
        <w:rPr>
          <w:lang w:eastAsia="cs-CZ"/>
        </w:rPr>
        <w:t xml:space="preserve"> (stoj/leh)</w:t>
      </w:r>
      <w:r w:rsidR="00FB01CC" w:rsidRPr="00FB01CC">
        <w:rPr>
          <w:lang w:eastAsia="cs-CZ"/>
        </w:rPr>
        <w:t>.</w:t>
      </w:r>
      <w:r w:rsidRPr="00FB01CC">
        <w:rPr>
          <w:lang w:eastAsia="cs-CZ"/>
        </w:rPr>
        <w:t xml:space="preserve"> </w:t>
      </w:r>
      <w:r w:rsidR="00092089" w:rsidRPr="00280604">
        <w:rPr>
          <w:lang w:eastAsia="cs-CZ"/>
        </w:rPr>
        <w:t xml:space="preserve">Byla provedena randomizace pořadí experimentu, avšak nebylo provedeno zaslepení a skrytá alokace. Jedná se o </w:t>
      </w:r>
      <w:proofErr w:type="spellStart"/>
      <w:r w:rsidR="00092089" w:rsidRPr="00280604">
        <w:rPr>
          <w:lang w:eastAsia="cs-CZ"/>
        </w:rPr>
        <w:t>kvaziexperimentální</w:t>
      </w:r>
      <w:proofErr w:type="spellEnd"/>
      <w:r w:rsidR="00092089" w:rsidRPr="00280604">
        <w:rPr>
          <w:lang w:eastAsia="cs-CZ"/>
        </w:rPr>
        <w:t xml:space="preserve"> </w:t>
      </w:r>
      <w:proofErr w:type="spellStart"/>
      <w:r w:rsidR="00092089" w:rsidRPr="00280604">
        <w:rPr>
          <w:lang w:eastAsia="cs-CZ"/>
        </w:rPr>
        <w:t>pre</w:t>
      </w:r>
      <w:proofErr w:type="spellEnd"/>
      <w:r w:rsidR="00092089" w:rsidRPr="00280604">
        <w:rPr>
          <w:lang w:eastAsia="cs-CZ"/>
        </w:rPr>
        <w:t xml:space="preserve">-test </w:t>
      </w:r>
      <w:r w:rsidR="00B93541">
        <w:rPr>
          <w:lang w:eastAsia="cs-CZ"/>
        </w:rPr>
        <w:t xml:space="preserve">– </w:t>
      </w:r>
      <w:r w:rsidR="00092089" w:rsidRPr="00280604">
        <w:rPr>
          <w:lang w:eastAsia="cs-CZ"/>
        </w:rPr>
        <w:t>post-test studii bez kontrolní skupiny s </w:t>
      </w:r>
      <w:proofErr w:type="spellStart"/>
      <w:r w:rsidR="00092089" w:rsidRPr="00280604">
        <w:rPr>
          <w:lang w:eastAsia="cs-CZ"/>
        </w:rPr>
        <w:t>cross-over</w:t>
      </w:r>
      <w:proofErr w:type="spellEnd"/>
      <w:r w:rsidR="00092089" w:rsidRPr="00280604">
        <w:rPr>
          <w:lang w:eastAsia="cs-CZ"/>
        </w:rPr>
        <w:t xml:space="preserve"> designem.    </w:t>
      </w:r>
    </w:p>
    <w:p w14:paraId="2243E226" w14:textId="45CA372A" w:rsidR="00A7687B" w:rsidRDefault="00755E4F" w:rsidP="00AE11CC">
      <w:r>
        <w:rPr>
          <w:rStyle w:val="Nadpis4Char"/>
        </w:rPr>
        <w:t>Rehabilitační vibrační lůžko VIBROBED</w:t>
      </w:r>
      <w:r w:rsidRPr="00C758F1">
        <w:rPr>
          <w:lang w:eastAsia="cs-CZ"/>
        </w:rPr>
        <w:t>®</w:t>
      </w:r>
    </w:p>
    <w:p w14:paraId="00A6BF15" w14:textId="4C2A25F8" w:rsidR="004771B8" w:rsidRDefault="002443D2" w:rsidP="004771B8">
      <w:pPr>
        <w:ind w:firstLine="708"/>
        <w:rPr>
          <w:lang w:eastAsia="cs-CZ"/>
        </w:rPr>
      </w:pPr>
      <w:r w:rsidRPr="002443D2">
        <w:rPr>
          <w:color w:val="000000"/>
          <w:szCs w:val="24"/>
        </w:rPr>
        <w:t>Stimulac</w:t>
      </w:r>
      <w:r w:rsidR="001F1D0C">
        <w:rPr>
          <w:color w:val="000000"/>
          <w:szCs w:val="24"/>
        </w:rPr>
        <w:t>e</w:t>
      </w:r>
      <w:r w:rsidRPr="002443D2">
        <w:rPr>
          <w:color w:val="000000"/>
          <w:szCs w:val="24"/>
        </w:rPr>
        <w:t xml:space="preserve"> nízkofrekvenčním zvukem </w:t>
      </w:r>
      <w:r w:rsidR="001F1D0C">
        <w:rPr>
          <w:color w:val="000000"/>
          <w:szCs w:val="24"/>
        </w:rPr>
        <w:t xml:space="preserve">byla měřena </w:t>
      </w:r>
      <w:r w:rsidRPr="002443D2">
        <w:rPr>
          <w:color w:val="000000"/>
          <w:szCs w:val="24"/>
        </w:rPr>
        <w:t>na speciálním lůžku</w:t>
      </w:r>
      <w:r>
        <w:rPr>
          <w:color w:val="000000"/>
          <w:szCs w:val="24"/>
        </w:rPr>
        <w:t xml:space="preserve"> </w:t>
      </w:r>
      <w:r w:rsidR="00FB01CC" w:rsidRPr="00C758F1">
        <w:rPr>
          <w:lang w:eastAsia="cs-CZ"/>
        </w:rPr>
        <w:t>VIBROBED®</w:t>
      </w:r>
      <w:r>
        <w:rPr>
          <w:color w:val="000000"/>
          <w:szCs w:val="24"/>
        </w:rPr>
        <w:t xml:space="preserve">. </w:t>
      </w:r>
      <w:r w:rsidR="00C758F1" w:rsidRPr="00C758F1">
        <w:rPr>
          <w:lang w:eastAsia="cs-CZ"/>
        </w:rPr>
        <w:t xml:space="preserve">Jedná se o moderní </w:t>
      </w:r>
      <w:r w:rsidR="00D723A2">
        <w:rPr>
          <w:lang w:eastAsia="cs-CZ"/>
        </w:rPr>
        <w:t>zdokonalení</w:t>
      </w:r>
      <w:r w:rsidR="00C758F1" w:rsidRPr="00FB01CC">
        <w:rPr>
          <w:lang w:eastAsia="cs-CZ"/>
        </w:rPr>
        <w:t xml:space="preserve"> vibroakustické jednotky, která je specifickým typem rehabilitačního vibračního lůžk</w:t>
      </w:r>
      <w:r w:rsidR="00D723A2">
        <w:rPr>
          <w:lang w:eastAsia="cs-CZ"/>
        </w:rPr>
        <w:t>a obsahující</w:t>
      </w:r>
      <w:r w:rsidR="00306535">
        <w:rPr>
          <w:lang w:eastAsia="cs-CZ"/>
        </w:rPr>
        <w:t>ho</w:t>
      </w:r>
      <w:r w:rsidR="00D723A2">
        <w:rPr>
          <w:lang w:eastAsia="cs-CZ"/>
        </w:rPr>
        <w:t xml:space="preserve"> </w:t>
      </w:r>
      <w:r w:rsidR="00444035">
        <w:rPr>
          <w:lang w:eastAsia="cs-CZ"/>
        </w:rPr>
        <w:t>dřevěnou konstrukci</w:t>
      </w:r>
      <w:r w:rsidR="00C758F1" w:rsidRPr="00FB01CC">
        <w:rPr>
          <w:lang w:eastAsia="cs-CZ"/>
        </w:rPr>
        <w:t>, nízkofrekvenční vlnov</w:t>
      </w:r>
      <w:r w:rsidR="00444035">
        <w:rPr>
          <w:lang w:eastAsia="cs-CZ"/>
        </w:rPr>
        <w:t>é</w:t>
      </w:r>
      <w:r w:rsidR="00C758F1" w:rsidRPr="00FB01CC">
        <w:rPr>
          <w:lang w:eastAsia="cs-CZ"/>
        </w:rPr>
        <w:t xml:space="preserve"> budič</w:t>
      </w:r>
      <w:r w:rsidR="00444035">
        <w:rPr>
          <w:lang w:eastAsia="cs-CZ"/>
        </w:rPr>
        <w:t>e</w:t>
      </w:r>
      <w:r w:rsidR="00C758F1" w:rsidRPr="00FB01CC">
        <w:rPr>
          <w:lang w:eastAsia="cs-CZ"/>
        </w:rPr>
        <w:t xml:space="preserve"> (vibrační</w:t>
      </w:r>
      <w:r w:rsidR="00444035">
        <w:rPr>
          <w:lang w:eastAsia="cs-CZ"/>
        </w:rPr>
        <w:t xml:space="preserve"> </w:t>
      </w:r>
      <w:r w:rsidR="00C758F1" w:rsidRPr="00FB01CC">
        <w:rPr>
          <w:lang w:eastAsia="cs-CZ"/>
        </w:rPr>
        <w:t>reproduktor</w:t>
      </w:r>
      <w:r w:rsidR="00444035">
        <w:rPr>
          <w:lang w:eastAsia="cs-CZ"/>
        </w:rPr>
        <w:t>y</w:t>
      </w:r>
      <w:r w:rsidR="00C758F1" w:rsidRPr="00FB01CC">
        <w:rPr>
          <w:lang w:eastAsia="cs-CZ"/>
        </w:rPr>
        <w:t>), říd</w:t>
      </w:r>
      <w:r w:rsidR="00C414AB">
        <w:rPr>
          <w:lang w:eastAsia="cs-CZ"/>
        </w:rPr>
        <w:t>i</w:t>
      </w:r>
      <w:r w:rsidR="00C758F1" w:rsidRPr="00FB01CC">
        <w:rPr>
          <w:lang w:eastAsia="cs-CZ"/>
        </w:rPr>
        <w:t>c</w:t>
      </w:r>
      <w:r w:rsidR="00444035">
        <w:rPr>
          <w:lang w:eastAsia="cs-CZ"/>
        </w:rPr>
        <w:t>í</w:t>
      </w:r>
      <w:r w:rsidR="00C758F1" w:rsidRPr="00FB01CC">
        <w:rPr>
          <w:lang w:eastAsia="cs-CZ"/>
        </w:rPr>
        <w:t xml:space="preserve"> modul (nízkofrekvenční a hudební zesilovače) a sluchát</w:t>
      </w:r>
      <w:r w:rsidR="00444035">
        <w:rPr>
          <w:lang w:eastAsia="cs-CZ"/>
        </w:rPr>
        <w:t>ka.</w:t>
      </w:r>
    </w:p>
    <w:p w14:paraId="76C322E3" w14:textId="6EF21B84" w:rsidR="00C758F1" w:rsidRDefault="00C758F1" w:rsidP="004771B8">
      <w:pPr>
        <w:ind w:firstLine="708"/>
        <w:rPr>
          <w:lang w:eastAsia="cs-CZ"/>
        </w:rPr>
      </w:pPr>
      <w:r w:rsidRPr="00C758F1">
        <w:rPr>
          <w:lang w:eastAsia="cs-CZ"/>
        </w:rPr>
        <w:t xml:space="preserve"> Prostřednictvím nastavení druhu a intenzity vibrací jsou zvukové a hudební podněty přenášeny do dřevěné podložky a</w:t>
      </w:r>
      <w:r w:rsidR="00C414AB">
        <w:rPr>
          <w:lang w:eastAsia="cs-CZ"/>
        </w:rPr>
        <w:t xml:space="preserve"> </w:t>
      </w:r>
      <w:r w:rsidRPr="00C758F1">
        <w:rPr>
          <w:lang w:eastAsia="cs-CZ"/>
        </w:rPr>
        <w:t>čtyř tělesných zón</w:t>
      </w:r>
      <w:r w:rsidR="00C414AB">
        <w:rPr>
          <w:lang w:eastAsia="cs-CZ"/>
        </w:rPr>
        <w:t>,</w:t>
      </w:r>
      <w:r w:rsidRPr="00C758F1">
        <w:rPr>
          <w:lang w:eastAsia="cs-CZ"/>
        </w:rPr>
        <w:t xml:space="preserve"> prostřednictvím sluchátek také do uší</w:t>
      </w:r>
      <w:r w:rsidR="00444035">
        <w:rPr>
          <w:lang w:eastAsia="cs-CZ"/>
        </w:rPr>
        <w:t xml:space="preserve"> </w:t>
      </w:r>
      <w:r w:rsidRPr="00C758F1">
        <w:rPr>
          <w:lang w:eastAsia="cs-CZ"/>
        </w:rPr>
        <w:t>osoby</w:t>
      </w:r>
      <w:r w:rsidR="00444035">
        <w:rPr>
          <w:lang w:eastAsia="cs-CZ"/>
        </w:rPr>
        <w:t xml:space="preserve"> na lůžku</w:t>
      </w:r>
      <w:r w:rsidRPr="00C758F1">
        <w:rPr>
          <w:lang w:eastAsia="cs-CZ"/>
        </w:rPr>
        <w:t xml:space="preserve">. Tím působí na </w:t>
      </w:r>
      <w:r w:rsidR="00444035">
        <w:rPr>
          <w:lang w:eastAsia="cs-CZ"/>
        </w:rPr>
        <w:t xml:space="preserve">tělesný a duševní </w:t>
      </w:r>
      <w:r w:rsidRPr="00C758F1">
        <w:rPr>
          <w:lang w:eastAsia="cs-CZ"/>
        </w:rPr>
        <w:t>stav člověka. Externí říd</w:t>
      </w:r>
      <w:r w:rsidR="00C414AB">
        <w:rPr>
          <w:lang w:eastAsia="cs-CZ"/>
        </w:rPr>
        <w:t>i</w:t>
      </w:r>
      <w:r w:rsidRPr="00C758F1">
        <w:rPr>
          <w:lang w:eastAsia="cs-CZ"/>
        </w:rPr>
        <w:t>cí modul, který tyto vibrace přenáší, je vybaven autorskou zvukovou a hudební baterií, která je syntézou nízkofrekvenčních vln (sekvenčně dávkovaných a specificky přenášených 2</w:t>
      </w:r>
      <w:r w:rsidR="00C414AB">
        <w:rPr>
          <w:lang w:eastAsia="cs-CZ"/>
        </w:rPr>
        <w:t>0–</w:t>
      </w:r>
      <w:r w:rsidR="00262B7A" w:rsidRPr="00FB01CC">
        <w:rPr>
          <w:lang w:eastAsia="cs-CZ"/>
        </w:rPr>
        <w:t>80</w:t>
      </w:r>
      <w:r w:rsidR="00FB01CC" w:rsidRPr="00FB01CC">
        <w:rPr>
          <w:lang w:eastAsia="cs-CZ"/>
        </w:rPr>
        <w:t xml:space="preserve"> </w:t>
      </w:r>
      <w:r w:rsidRPr="00C758F1">
        <w:rPr>
          <w:lang w:eastAsia="cs-CZ"/>
        </w:rPr>
        <w:t>Hz) a rozmanitých zvukových a hudebních podnětů. Součástí zesilovače je generátor zvukových vln s širokou škálou možností amplitudové a frekvenční modulace, který je klíčový pro základní výzkum v oblasti působení nízkofrekvenčního zvuku na lidský organismus.</w:t>
      </w:r>
    </w:p>
    <w:p w14:paraId="63B4E1FA" w14:textId="7E66067C" w:rsidR="00E5792B" w:rsidRDefault="00DF2A85" w:rsidP="004F3B86">
      <w:pPr>
        <w:keepNext/>
        <w:ind w:firstLine="708"/>
        <w:jc w:val="center"/>
      </w:pPr>
      <w:r>
        <w:rPr>
          <w:noProof/>
          <w:lang w:eastAsia="cs-CZ"/>
        </w:rPr>
        <w:lastRenderedPageBreak/>
        <w:drawing>
          <wp:inline distT="0" distB="0" distL="0" distR="0" wp14:anchorId="1805A6A7" wp14:editId="033ECA4F">
            <wp:extent cx="3407730" cy="1862211"/>
            <wp:effectExtent l="133350" t="114300" r="154940" b="15748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6979" cy="18727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63FDEE3" w14:textId="6E60F26B" w:rsidR="004F3B86" w:rsidRPr="004F3B86" w:rsidRDefault="00AF0756" w:rsidP="00AF0756">
      <w:pPr>
        <w:pStyle w:val="Titulek"/>
      </w:pPr>
      <w:bookmarkStart w:id="17" w:name="_Toc40736584"/>
      <w:r>
        <w:t xml:space="preserve">Obrázek </w:t>
      </w:r>
      <w:r w:rsidR="00E25107">
        <w:fldChar w:fldCharType="begin"/>
      </w:r>
      <w:r w:rsidR="00E25107">
        <w:instrText xml:space="preserve"> SEQ Obrázek \* ARABIC </w:instrText>
      </w:r>
      <w:r w:rsidR="00E25107">
        <w:fldChar w:fldCharType="separate"/>
      </w:r>
      <w:r>
        <w:rPr>
          <w:noProof/>
        </w:rPr>
        <w:t>1</w:t>
      </w:r>
      <w:r w:rsidR="00E25107">
        <w:rPr>
          <w:noProof/>
        </w:rPr>
        <w:fldChar w:fldCharType="end"/>
      </w:r>
      <w:r w:rsidR="00062A0C">
        <w:t xml:space="preserve"> – </w:t>
      </w:r>
      <w:r>
        <w:t>Vibrobed</w:t>
      </w:r>
      <w:bookmarkEnd w:id="17"/>
      <w:r w:rsidR="0032735C">
        <w:t xml:space="preserve"> </w:t>
      </w:r>
    </w:p>
    <w:p w14:paraId="336AF4D2" w14:textId="7CC85F02" w:rsidR="00BE5677" w:rsidRPr="0044641B" w:rsidRDefault="00DD3C62" w:rsidP="009F4269">
      <w:pPr>
        <w:ind w:firstLine="432"/>
        <w:rPr>
          <w:rFonts w:eastAsia="Times New Roman" w:cstheme="minorHAnsi"/>
          <w:bCs/>
          <w:szCs w:val="24"/>
          <w:lang w:eastAsia="cs-CZ"/>
        </w:rPr>
      </w:pPr>
      <w:r>
        <w:rPr>
          <w:rStyle w:val="Nadpis4Char"/>
        </w:rPr>
        <w:t>Postup procedury měření</w:t>
      </w:r>
    </w:p>
    <w:p w14:paraId="293EF335" w14:textId="77777777" w:rsidR="00BE5677" w:rsidRPr="00BC765A" w:rsidRDefault="00BE5677" w:rsidP="00BE5677">
      <w:pPr>
        <w:spacing w:after="0"/>
        <w:rPr>
          <w:rFonts w:eastAsia="Times New Roman" w:cstheme="minorHAnsi"/>
          <w:b/>
          <w:bCs/>
          <w:lang w:eastAsia="cs-CZ"/>
        </w:rPr>
      </w:pPr>
      <w:r w:rsidRPr="00BC765A">
        <w:rPr>
          <w:rFonts w:eastAsia="Times New Roman" w:cstheme="minorHAnsi"/>
          <w:b/>
          <w:bCs/>
          <w:lang w:eastAsia="cs-CZ"/>
        </w:rPr>
        <w:t xml:space="preserve">1) VSTUPNÍ DOKUMENTACE </w:t>
      </w:r>
    </w:p>
    <w:p w14:paraId="6F0506B4" w14:textId="40184CA8" w:rsidR="00BE5677" w:rsidRPr="00BC765A" w:rsidRDefault="00BE5677" w:rsidP="00BE5677">
      <w:pPr>
        <w:pStyle w:val="Odstavecseseznamem"/>
        <w:numPr>
          <w:ilvl w:val="0"/>
          <w:numId w:val="22"/>
        </w:numPr>
        <w:spacing w:after="0"/>
        <w:jc w:val="left"/>
        <w:rPr>
          <w:rFonts w:eastAsia="Times New Roman" w:cstheme="minorHAnsi"/>
          <w:lang w:eastAsia="cs-CZ"/>
        </w:rPr>
      </w:pPr>
      <w:r w:rsidRPr="00BC765A">
        <w:rPr>
          <w:rFonts w:eastAsia="Times New Roman" w:cstheme="minorHAnsi"/>
          <w:bCs/>
          <w:lang w:eastAsia="cs-CZ"/>
        </w:rPr>
        <w:t>Informovaný souhlas</w:t>
      </w:r>
      <w:r w:rsidR="00B666DF">
        <w:rPr>
          <w:rFonts w:eastAsia="Times New Roman" w:cstheme="minorHAnsi"/>
          <w:bCs/>
          <w:lang w:eastAsia="cs-CZ"/>
        </w:rPr>
        <w:t xml:space="preserve"> (</w:t>
      </w:r>
      <w:r w:rsidR="00E316DD">
        <w:rPr>
          <w:rFonts w:eastAsia="Times New Roman" w:cstheme="minorHAnsi"/>
          <w:bCs/>
          <w:lang w:eastAsia="cs-CZ"/>
        </w:rPr>
        <w:fldChar w:fldCharType="begin"/>
      </w:r>
      <w:r w:rsidR="00E316DD">
        <w:rPr>
          <w:rFonts w:eastAsia="Times New Roman" w:cstheme="minorHAnsi"/>
          <w:bCs/>
          <w:lang w:eastAsia="cs-CZ"/>
        </w:rPr>
        <w:instrText xml:space="preserve"> REF _Ref38289595 \h </w:instrText>
      </w:r>
      <w:r w:rsidR="00E316DD">
        <w:rPr>
          <w:rFonts w:eastAsia="Times New Roman" w:cstheme="minorHAnsi"/>
          <w:bCs/>
          <w:lang w:eastAsia="cs-CZ"/>
        </w:rPr>
      </w:r>
      <w:r w:rsidR="00E316DD">
        <w:rPr>
          <w:rFonts w:eastAsia="Times New Roman" w:cstheme="minorHAnsi"/>
          <w:bCs/>
          <w:lang w:eastAsia="cs-CZ"/>
        </w:rPr>
        <w:fldChar w:fldCharType="separate"/>
      </w:r>
      <w:r w:rsidR="00E316DD">
        <w:t xml:space="preserve">Příloha </w:t>
      </w:r>
      <w:r w:rsidR="00E316DD">
        <w:rPr>
          <w:noProof/>
        </w:rPr>
        <w:t>1</w:t>
      </w:r>
      <w:r w:rsidR="00E316DD">
        <w:rPr>
          <w:rFonts w:eastAsia="Times New Roman" w:cstheme="minorHAnsi"/>
          <w:bCs/>
          <w:lang w:eastAsia="cs-CZ"/>
        </w:rPr>
        <w:fldChar w:fldCharType="end"/>
      </w:r>
      <w:r w:rsidR="00E316DD">
        <w:rPr>
          <w:rFonts w:eastAsia="Times New Roman" w:cstheme="minorHAnsi"/>
          <w:bCs/>
          <w:lang w:eastAsia="cs-CZ"/>
        </w:rPr>
        <w:t>)</w:t>
      </w:r>
      <w:r w:rsidR="00062A0C">
        <w:rPr>
          <w:rFonts w:eastAsia="Times New Roman" w:cstheme="minorHAnsi"/>
          <w:bCs/>
          <w:lang w:eastAsia="cs-CZ"/>
        </w:rPr>
        <w:t xml:space="preserve"> –</w:t>
      </w:r>
      <w:r w:rsidRPr="00BC765A">
        <w:rPr>
          <w:rFonts w:eastAsia="Times New Roman" w:cstheme="minorHAnsi"/>
          <w:bCs/>
          <w:lang w:eastAsia="cs-CZ"/>
        </w:rPr>
        <w:t xml:space="preserve"> </w:t>
      </w:r>
      <w:r w:rsidR="00062A0C">
        <w:rPr>
          <w:rFonts w:eastAsia="Times New Roman" w:cstheme="minorHAnsi"/>
          <w:bCs/>
          <w:lang w:eastAsia="cs-CZ"/>
        </w:rPr>
        <w:t>pouze</w:t>
      </w:r>
      <w:r w:rsidRPr="00BC765A">
        <w:rPr>
          <w:rFonts w:eastAsia="Times New Roman" w:cstheme="minorHAnsi"/>
          <w:bCs/>
          <w:lang w:eastAsia="cs-CZ"/>
        </w:rPr>
        <w:t xml:space="preserve"> na prvním setkání.   </w:t>
      </w:r>
    </w:p>
    <w:p w14:paraId="2EDF080D" w14:textId="25A59560" w:rsidR="00BE5677" w:rsidRPr="00BC765A" w:rsidRDefault="00BE5677" w:rsidP="00BE5677">
      <w:pPr>
        <w:pStyle w:val="Odstavecseseznamem"/>
        <w:numPr>
          <w:ilvl w:val="0"/>
          <w:numId w:val="22"/>
        </w:numPr>
        <w:spacing w:after="0"/>
        <w:jc w:val="left"/>
        <w:rPr>
          <w:rFonts w:eastAsia="Times New Roman" w:cstheme="minorHAnsi"/>
          <w:lang w:eastAsia="cs-CZ"/>
        </w:rPr>
      </w:pPr>
      <w:r w:rsidRPr="00BC765A">
        <w:rPr>
          <w:rFonts w:eastAsia="Times New Roman" w:cstheme="minorHAnsi"/>
          <w:bCs/>
          <w:lang w:eastAsia="cs-CZ"/>
        </w:rPr>
        <w:t xml:space="preserve">Protokol </w:t>
      </w:r>
      <w:r w:rsidR="00161C99">
        <w:rPr>
          <w:rFonts w:eastAsia="Times New Roman" w:cstheme="minorHAnsi"/>
          <w:bCs/>
          <w:lang w:eastAsia="cs-CZ"/>
        </w:rPr>
        <w:t>účastníka</w:t>
      </w:r>
      <w:r w:rsidR="00157E51">
        <w:rPr>
          <w:rFonts w:eastAsia="Times New Roman" w:cstheme="minorHAnsi"/>
          <w:bCs/>
          <w:lang w:eastAsia="cs-CZ"/>
        </w:rPr>
        <w:t xml:space="preserve"> (</w:t>
      </w:r>
      <w:r w:rsidR="00E316DD">
        <w:rPr>
          <w:rFonts w:eastAsia="Times New Roman" w:cstheme="minorHAnsi"/>
          <w:bCs/>
          <w:lang w:eastAsia="cs-CZ"/>
        </w:rPr>
        <w:fldChar w:fldCharType="begin"/>
      </w:r>
      <w:r w:rsidR="00E316DD">
        <w:rPr>
          <w:rFonts w:eastAsia="Times New Roman" w:cstheme="minorHAnsi"/>
          <w:bCs/>
          <w:lang w:eastAsia="cs-CZ"/>
        </w:rPr>
        <w:instrText xml:space="preserve"> REF _Ref38289640 \h </w:instrText>
      </w:r>
      <w:r w:rsidR="00E316DD">
        <w:rPr>
          <w:rFonts w:eastAsia="Times New Roman" w:cstheme="minorHAnsi"/>
          <w:bCs/>
          <w:lang w:eastAsia="cs-CZ"/>
        </w:rPr>
      </w:r>
      <w:r w:rsidR="00E316DD">
        <w:rPr>
          <w:rFonts w:eastAsia="Times New Roman" w:cstheme="minorHAnsi"/>
          <w:bCs/>
          <w:lang w:eastAsia="cs-CZ"/>
        </w:rPr>
        <w:fldChar w:fldCharType="separate"/>
      </w:r>
      <w:r w:rsidR="00E316DD">
        <w:t xml:space="preserve">Příloha </w:t>
      </w:r>
      <w:r w:rsidR="00E316DD">
        <w:rPr>
          <w:noProof/>
        </w:rPr>
        <w:t>2</w:t>
      </w:r>
      <w:r w:rsidR="00E316DD">
        <w:rPr>
          <w:rFonts w:eastAsia="Times New Roman" w:cstheme="minorHAnsi"/>
          <w:bCs/>
          <w:lang w:eastAsia="cs-CZ"/>
        </w:rPr>
        <w:fldChar w:fldCharType="end"/>
      </w:r>
      <w:r w:rsidR="00157E51">
        <w:rPr>
          <w:rFonts w:eastAsia="Times New Roman" w:cstheme="minorHAnsi"/>
          <w:bCs/>
          <w:lang w:eastAsia="cs-CZ"/>
        </w:rPr>
        <w:t>)</w:t>
      </w:r>
      <w:r w:rsidRPr="00BC765A">
        <w:rPr>
          <w:rFonts w:eastAsia="Times New Roman" w:cstheme="minorHAnsi"/>
          <w:bCs/>
          <w:lang w:eastAsia="cs-CZ"/>
        </w:rPr>
        <w:t xml:space="preserve"> </w:t>
      </w:r>
      <w:r w:rsidR="00062A0C">
        <w:rPr>
          <w:rFonts w:eastAsia="Times New Roman" w:cstheme="minorHAnsi"/>
          <w:bCs/>
          <w:lang w:eastAsia="cs-CZ"/>
        </w:rPr>
        <w:t>–</w:t>
      </w:r>
      <w:r w:rsidRPr="00BC765A">
        <w:rPr>
          <w:rFonts w:eastAsia="Times New Roman" w:cstheme="minorHAnsi"/>
          <w:bCs/>
          <w:lang w:eastAsia="cs-CZ"/>
        </w:rPr>
        <w:t xml:space="preserve"> </w:t>
      </w:r>
      <w:r w:rsidR="00062A0C">
        <w:rPr>
          <w:rFonts w:eastAsia="Times New Roman" w:cstheme="minorHAnsi"/>
          <w:bCs/>
          <w:lang w:eastAsia="cs-CZ"/>
        </w:rPr>
        <w:t>pouze</w:t>
      </w:r>
      <w:r w:rsidRPr="00BC765A">
        <w:rPr>
          <w:rFonts w:eastAsia="Times New Roman" w:cstheme="minorHAnsi"/>
          <w:bCs/>
          <w:lang w:eastAsia="cs-CZ"/>
        </w:rPr>
        <w:t xml:space="preserve"> na prvním setkání. Kód </w:t>
      </w:r>
      <w:r w:rsidR="004F1FBB">
        <w:rPr>
          <w:rFonts w:eastAsia="Times New Roman" w:cstheme="minorHAnsi"/>
          <w:bCs/>
          <w:lang w:eastAsia="cs-CZ"/>
        </w:rPr>
        <w:t>účastníka</w:t>
      </w:r>
      <w:r w:rsidR="004F1FBB" w:rsidRPr="00BC765A">
        <w:rPr>
          <w:rFonts w:eastAsia="Times New Roman" w:cstheme="minorHAnsi"/>
          <w:bCs/>
          <w:lang w:eastAsia="cs-CZ"/>
        </w:rPr>
        <w:t xml:space="preserve"> – číslo</w:t>
      </w:r>
      <w:r w:rsidRPr="00BC765A">
        <w:rPr>
          <w:rFonts w:eastAsia="Times New Roman" w:cstheme="minorHAnsi"/>
          <w:bCs/>
          <w:lang w:eastAsia="cs-CZ"/>
        </w:rPr>
        <w:t xml:space="preserve"> skupiny / kód fakulty a pořadí 1</w:t>
      </w:r>
      <w:r w:rsidR="00062A0C">
        <w:rPr>
          <w:rFonts w:eastAsia="Times New Roman" w:cstheme="minorHAnsi"/>
          <w:bCs/>
          <w:lang w:eastAsia="cs-CZ"/>
        </w:rPr>
        <w:t>–</w:t>
      </w:r>
      <w:r w:rsidRPr="00BC765A">
        <w:rPr>
          <w:rFonts w:eastAsia="Times New Roman" w:cstheme="minorHAnsi"/>
          <w:bCs/>
          <w:lang w:eastAsia="cs-CZ"/>
        </w:rPr>
        <w:t>3 / číslo setkání 1</w:t>
      </w:r>
      <w:r w:rsidR="00062A0C">
        <w:rPr>
          <w:rFonts w:eastAsia="Times New Roman" w:cstheme="minorHAnsi"/>
          <w:bCs/>
          <w:lang w:eastAsia="cs-CZ"/>
        </w:rPr>
        <w:t>–</w:t>
      </w:r>
      <w:r w:rsidRPr="00BC765A">
        <w:rPr>
          <w:rFonts w:eastAsia="Times New Roman" w:cstheme="minorHAnsi"/>
          <w:bCs/>
          <w:lang w:eastAsia="cs-CZ"/>
        </w:rPr>
        <w:t xml:space="preserve">3 (příklad 1/FTK3/1). </w:t>
      </w:r>
    </w:p>
    <w:p w14:paraId="3D449A7D" w14:textId="77777777" w:rsidR="00BE5677" w:rsidRPr="00BC765A" w:rsidRDefault="00BE5677" w:rsidP="00BE5677">
      <w:pPr>
        <w:pStyle w:val="Odstavecseseznamem"/>
        <w:spacing w:after="0"/>
        <w:rPr>
          <w:rFonts w:eastAsia="Times New Roman" w:cstheme="minorHAnsi"/>
          <w:sz w:val="8"/>
          <w:szCs w:val="8"/>
          <w:lang w:eastAsia="cs-CZ"/>
        </w:rPr>
      </w:pPr>
    </w:p>
    <w:p w14:paraId="0BE776FE" w14:textId="77777777" w:rsidR="00BE5677" w:rsidRPr="00BC765A" w:rsidRDefault="00BE5677" w:rsidP="00BE5677">
      <w:pPr>
        <w:spacing w:after="0"/>
        <w:rPr>
          <w:rFonts w:eastAsia="Times New Roman" w:cstheme="minorHAnsi"/>
          <w:b/>
          <w:bCs/>
          <w:lang w:eastAsia="cs-CZ"/>
        </w:rPr>
      </w:pPr>
      <w:r w:rsidRPr="00BC765A">
        <w:rPr>
          <w:rFonts w:eastAsia="Times New Roman" w:cstheme="minorHAnsi"/>
          <w:b/>
          <w:bCs/>
          <w:lang w:eastAsia="cs-CZ"/>
        </w:rPr>
        <w:t>2) DOTAZNÍKY PŘED</w:t>
      </w:r>
    </w:p>
    <w:p w14:paraId="49CCAFFC" w14:textId="3D6FA76A" w:rsidR="00BE5677" w:rsidRPr="00BC765A" w:rsidRDefault="00BE5677" w:rsidP="00BE5677">
      <w:pPr>
        <w:pStyle w:val="Odstavecseseznamem"/>
        <w:numPr>
          <w:ilvl w:val="0"/>
          <w:numId w:val="23"/>
        </w:numPr>
        <w:spacing w:after="0"/>
        <w:jc w:val="left"/>
        <w:rPr>
          <w:rFonts w:eastAsia="Times New Roman" w:cstheme="minorHAnsi"/>
          <w:lang w:eastAsia="cs-CZ"/>
        </w:rPr>
      </w:pPr>
      <w:r w:rsidRPr="00BC765A">
        <w:rPr>
          <w:rFonts w:eastAsia="Times New Roman" w:cstheme="minorHAnsi"/>
          <w:bCs/>
          <w:lang w:eastAsia="cs-CZ"/>
        </w:rPr>
        <w:t>Škály vnímaného stresu</w:t>
      </w:r>
      <w:r w:rsidR="00157E51">
        <w:rPr>
          <w:rFonts w:eastAsia="Times New Roman" w:cstheme="minorHAnsi"/>
          <w:bCs/>
          <w:lang w:eastAsia="cs-CZ"/>
        </w:rPr>
        <w:t xml:space="preserve"> (</w:t>
      </w:r>
      <w:r w:rsidR="00E316DD">
        <w:rPr>
          <w:rFonts w:eastAsia="Times New Roman" w:cstheme="minorHAnsi"/>
          <w:bCs/>
          <w:lang w:eastAsia="cs-CZ"/>
        </w:rPr>
        <w:fldChar w:fldCharType="begin"/>
      </w:r>
      <w:r w:rsidR="00E316DD">
        <w:rPr>
          <w:rFonts w:eastAsia="Times New Roman" w:cstheme="minorHAnsi"/>
          <w:bCs/>
          <w:lang w:eastAsia="cs-CZ"/>
        </w:rPr>
        <w:instrText xml:space="preserve"> REF _Ref38289614 \h </w:instrText>
      </w:r>
      <w:r w:rsidR="00E316DD">
        <w:rPr>
          <w:rFonts w:eastAsia="Times New Roman" w:cstheme="minorHAnsi"/>
          <w:bCs/>
          <w:lang w:eastAsia="cs-CZ"/>
        </w:rPr>
      </w:r>
      <w:r w:rsidR="00E316DD">
        <w:rPr>
          <w:rFonts w:eastAsia="Times New Roman" w:cstheme="minorHAnsi"/>
          <w:bCs/>
          <w:lang w:eastAsia="cs-CZ"/>
        </w:rPr>
        <w:fldChar w:fldCharType="separate"/>
      </w:r>
      <w:r w:rsidR="00E316DD">
        <w:t xml:space="preserve">Příloha </w:t>
      </w:r>
      <w:r w:rsidR="00E316DD">
        <w:rPr>
          <w:noProof/>
        </w:rPr>
        <w:t>3</w:t>
      </w:r>
      <w:r w:rsidR="00E316DD">
        <w:rPr>
          <w:rFonts w:eastAsia="Times New Roman" w:cstheme="minorHAnsi"/>
          <w:bCs/>
          <w:lang w:eastAsia="cs-CZ"/>
        </w:rPr>
        <w:fldChar w:fldCharType="end"/>
      </w:r>
      <w:r w:rsidR="00157E51">
        <w:rPr>
          <w:rFonts w:eastAsia="Times New Roman" w:cstheme="minorHAnsi"/>
          <w:bCs/>
          <w:lang w:eastAsia="cs-CZ"/>
        </w:rPr>
        <w:t>)</w:t>
      </w:r>
      <w:r w:rsidRPr="00BC765A">
        <w:rPr>
          <w:rFonts w:eastAsia="Times New Roman" w:cstheme="minorHAnsi"/>
          <w:bCs/>
          <w:lang w:eastAsia="cs-CZ"/>
        </w:rPr>
        <w:t xml:space="preserve"> </w:t>
      </w:r>
      <w:r w:rsidR="00491D87">
        <w:rPr>
          <w:rFonts w:eastAsia="Times New Roman" w:cstheme="minorHAnsi"/>
          <w:bCs/>
          <w:lang w:eastAsia="cs-CZ"/>
        </w:rPr>
        <w:t>–</w:t>
      </w:r>
      <w:r w:rsidRPr="00BC765A">
        <w:rPr>
          <w:rFonts w:eastAsia="Times New Roman" w:cstheme="minorHAnsi"/>
          <w:bCs/>
          <w:lang w:eastAsia="cs-CZ"/>
        </w:rPr>
        <w:t xml:space="preserve"> </w:t>
      </w:r>
      <w:r w:rsidR="00491D87">
        <w:rPr>
          <w:rFonts w:eastAsia="Times New Roman" w:cstheme="minorHAnsi"/>
          <w:bCs/>
          <w:lang w:eastAsia="cs-CZ"/>
        </w:rPr>
        <w:t>pouze</w:t>
      </w:r>
      <w:r w:rsidRPr="00BC765A">
        <w:rPr>
          <w:rFonts w:eastAsia="Times New Roman" w:cstheme="minorHAnsi"/>
          <w:bCs/>
          <w:lang w:eastAsia="cs-CZ"/>
        </w:rPr>
        <w:t xml:space="preserve"> na prvním setkání a na konci třetího setkání. </w:t>
      </w:r>
    </w:p>
    <w:p w14:paraId="4C883BD9" w14:textId="40C745BE" w:rsidR="00BE5677" w:rsidRPr="00BC765A" w:rsidRDefault="00BE5677" w:rsidP="00BE5677">
      <w:pPr>
        <w:pStyle w:val="Odstavecseseznamem"/>
        <w:numPr>
          <w:ilvl w:val="0"/>
          <w:numId w:val="23"/>
        </w:numPr>
        <w:spacing w:after="0"/>
        <w:jc w:val="left"/>
        <w:rPr>
          <w:rFonts w:eastAsia="Times New Roman" w:cstheme="minorHAnsi"/>
          <w:lang w:eastAsia="cs-CZ"/>
        </w:rPr>
      </w:pPr>
      <w:r w:rsidRPr="00BC765A">
        <w:rPr>
          <w:rFonts w:eastAsia="Times New Roman" w:cstheme="minorHAnsi"/>
          <w:bCs/>
          <w:lang w:eastAsia="cs-CZ"/>
        </w:rPr>
        <w:t>Dotazník PŘED měřením</w:t>
      </w:r>
      <w:r w:rsidR="00491D87">
        <w:rPr>
          <w:rFonts w:eastAsia="Times New Roman" w:cstheme="minorHAnsi"/>
          <w:bCs/>
          <w:lang w:eastAsia="cs-CZ"/>
        </w:rPr>
        <w:t xml:space="preserve"> –</w:t>
      </w:r>
      <w:r w:rsidRPr="00BC765A">
        <w:rPr>
          <w:rFonts w:eastAsia="Times New Roman" w:cstheme="minorHAnsi"/>
          <w:bCs/>
          <w:lang w:eastAsia="cs-CZ"/>
        </w:rPr>
        <w:t xml:space="preserve"> </w:t>
      </w:r>
      <w:r w:rsidR="00491D87">
        <w:rPr>
          <w:rFonts w:eastAsia="Times New Roman" w:cstheme="minorHAnsi"/>
          <w:bCs/>
          <w:lang w:eastAsia="cs-CZ"/>
        </w:rPr>
        <w:t>m</w:t>
      </w:r>
      <w:r w:rsidRPr="00BC765A">
        <w:rPr>
          <w:rFonts w:eastAsia="Times New Roman" w:cstheme="minorHAnsi"/>
          <w:bCs/>
          <w:lang w:eastAsia="cs-CZ"/>
        </w:rPr>
        <w:t>íra stresu a svalové</w:t>
      </w:r>
      <w:r w:rsidR="00491D87">
        <w:rPr>
          <w:rFonts w:eastAsia="Times New Roman" w:cstheme="minorHAnsi"/>
          <w:bCs/>
          <w:lang w:eastAsia="cs-CZ"/>
        </w:rPr>
        <w:t>ho</w:t>
      </w:r>
      <w:r w:rsidRPr="00BC765A">
        <w:rPr>
          <w:rFonts w:eastAsia="Times New Roman" w:cstheme="minorHAnsi"/>
          <w:bCs/>
          <w:lang w:eastAsia="cs-CZ"/>
        </w:rPr>
        <w:t xml:space="preserve"> </w:t>
      </w:r>
      <w:r w:rsidR="004A4BB8">
        <w:rPr>
          <w:rFonts w:eastAsia="Times New Roman" w:cstheme="minorHAnsi"/>
          <w:bCs/>
          <w:lang w:eastAsia="cs-CZ"/>
        </w:rPr>
        <w:t>napětí, dotazník nálady</w:t>
      </w:r>
      <w:r w:rsidRPr="00BC765A">
        <w:rPr>
          <w:rFonts w:eastAsia="Times New Roman" w:cstheme="minorHAnsi"/>
          <w:bCs/>
          <w:lang w:eastAsia="cs-CZ"/>
        </w:rPr>
        <w:t xml:space="preserve"> </w:t>
      </w:r>
      <w:r w:rsidR="00157E51">
        <w:rPr>
          <w:rFonts w:eastAsia="Times New Roman" w:cstheme="minorHAnsi"/>
          <w:bCs/>
          <w:lang w:eastAsia="cs-CZ"/>
        </w:rPr>
        <w:t>(</w:t>
      </w:r>
      <w:r w:rsidR="00E316DD">
        <w:rPr>
          <w:rFonts w:eastAsia="Times New Roman" w:cstheme="minorHAnsi"/>
          <w:bCs/>
          <w:lang w:eastAsia="cs-CZ"/>
        </w:rPr>
        <w:fldChar w:fldCharType="begin"/>
      </w:r>
      <w:r w:rsidR="00E316DD">
        <w:rPr>
          <w:rFonts w:eastAsia="Times New Roman" w:cstheme="minorHAnsi"/>
          <w:bCs/>
          <w:lang w:eastAsia="cs-CZ"/>
        </w:rPr>
        <w:instrText xml:space="preserve"> REF _Ref38289672 \h </w:instrText>
      </w:r>
      <w:r w:rsidR="00E316DD">
        <w:rPr>
          <w:rFonts w:eastAsia="Times New Roman" w:cstheme="minorHAnsi"/>
          <w:bCs/>
          <w:lang w:eastAsia="cs-CZ"/>
        </w:rPr>
      </w:r>
      <w:r w:rsidR="00E316DD">
        <w:rPr>
          <w:rFonts w:eastAsia="Times New Roman" w:cstheme="minorHAnsi"/>
          <w:bCs/>
          <w:lang w:eastAsia="cs-CZ"/>
        </w:rPr>
        <w:fldChar w:fldCharType="separate"/>
      </w:r>
      <w:r w:rsidR="00E316DD">
        <w:t xml:space="preserve">Příloha </w:t>
      </w:r>
      <w:r w:rsidR="00E316DD">
        <w:rPr>
          <w:noProof/>
        </w:rPr>
        <w:t>4</w:t>
      </w:r>
      <w:r w:rsidR="00E316DD">
        <w:rPr>
          <w:rFonts w:eastAsia="Times New Roman" w:cstheme="minorHAnsi"/>
          <w:bCs/>
          <w:lang w:eastAsia="cs-CZ"/>
        </w:rPr>
        <w:fldChar w:fldCharType="end"/>
      </w:r>
      <w:r w:rsidR="00157E51">
        <w:rPr>
          <w:rFonts w:eastAsia="Times New Roman" w:cstheme="minorHAnsi"/>
          <w:bCs/>
          <w:lang w:eastAsia="cs-CZ"/>
        </w:rPr>
        <w:t xml:space="preserve">) </w:t>
      </w:r>
      <w:r w:rsidRPr="00BC765A">
        <w:rPr>
          <w:rFonts w:eastAsia="Times New Roman" w:cstheme="minorHAnsi"/>
          <w:bCs/>
          <w:lang w:eastAsia="cs-CZ"/>
        </w:rPr>
        <w:t>– Vizuální analogické škály bez stupnice / Dotazník nálady (</w:t>
      </w:r>
      <w:proofErr w:type="spellStart"/>
      <w:r w:rsidRPr="00BC765A">
        <w:rPr>
          <w:rFonts w:eastAsia="Times New Roman" w:cstheme="minorHAnsi"/>
          <w:bCs/>
          <w:lang w:eastAsia="cs-CZ"/>
        </w:rPr>
        <w:t>Mood</w:t>
      </w:r>
      <w:proofErr w:type="spellEnd"/>
      <w:r w:rsidRPr="00BC765A">
        <w:rPr>
          <w:rFonts w:eastAsia="Times New Roman" w:cstheme="minorHAnsi"/>
          <w:bCs/>
          <w:lang w:eastAsia="cs-CZ"/>
        </w:rPr>
        <w:t xml:space="preserve"> </w:t>
      </w:r>
      <w:proofErr w:type="spellStart"/>
      <w:r w:rsidRPr="00BC765A">
        <w:rPr>
          <w:rFonts w:eastAsia="Times New Roman" w:cstheme="minorHAnsi"/>
          <w:bCs/>
          <w:lang w:eastAsia="cs-CZ"/>
        </w:rPr>
        <w:t>Adjective</w:t>
      </w:r>
      <w:proofErr w:type="spellEnd"/>
      <w:r w:rsidRPr="00BC765A">
        <w:rPr>
          <w:rFonts w:eastAsia="Times New Roman" w:cstheme="minorHAnsi"/>
          <w:bCs/>
          <w:lang w:eastAsia="cs-CZ"/>
        </w:rPr>
        <w:t xml:space="preserve"> </w:t>
      </w:r>
      <w:proofErr w:type="spellStart"/>
      <w:r w:rsidRPr="00BC765A">
        <w:rPr>
          <w:rFonts w:eastAsia="Times New Roman" w:cstheme="minorHAnsi"/>
          <w:bCs/>
          <w:lang w:eastAsia="cs-CZ"/>
        </w:rPr>
        <w:t>Check</w:t>
      </w:r>
      <w:proofErr w:type="spellEnd"/>
      <w:r w:rsidRPr="00BC765A">
        <w:rPr>
          <w:rFonts w:eastAsia="Times New Roman" w:cstheme="minorHAnsi"/>
          <w:bCs/>
          <w:lang w:eastAsia="cs-CZ"/>
        </w:rPr>
        <w:t xml:space="preserve"> List) </w:t>
      </w:r>
      <w:r w:rsidR="00491D87">
        <w:rPr>
          <w:rFonts w:eastAsia="Times New Roman" w:cstheme="minorHAnsi"/>
          <w:bCs/>
          <w:lang w:eastAsia="cs-CZ"/>
        </w:rPr>
        <w:t>–</w:t>
      </w:r>
      <w:r w:rsidRPr="00BC765A">
        <w:rPr>
          <w:rFonts w:eastAsia="Times New Roman" w:cstheme="minorHAnsi"/>
          <w:bCs/>
          <w:lang w:eastAsia="cs-CZ"/>
        </w:rPr>
        <w:t xml:space="preserve"> vždy před </w:t>
      </w:r>
      <w:r w:rsidR="00491D87">
        <w:rPr>
          <w:rFonts w:eastAsia="Times New Roman" w:cstheme="minorHAnsi"/>
          <w:bCs/>
          <w:lang w:eastAsia="cs-CZ"/>
        </w:rPr>
        <w:t xml:space="preserve">měřením </w:t>
      </w:r>
      <w:r w:rsidRPr="00BC765A">
        <w:rPr>
          <w:rFonts w:eastAsia="Times New Roman" w:cstheme="minorHAnsi"/>
          <w:bCs/>
          <w:lang w:eastAsia="cs-CZ"/>
        </w:rPr>
        <w:t xml:space="preserve">a po měření. Zde se zaznamenává také měření krevního tlaku a pulsu. </w:t>
      </w:r>
    </w:p>
    <w:p w14:paraId="216CE3DA" w14:textId="77777777" w:rsidR="00BE5677" w:rsidRPr="00BC765A" w:rsidRDefault="00BE5677" w:rsidP="00BE5677">
      <w:pPr>
        <w:spacing w:after="0"/>
        <w:rPr>
          <w:rFonts w:eastAsia="Times New Roman" w:cstheme="minorHAnsi"/>
          <w:bCs/>
          <w:sz w:val="8"/>
          <w:szCs w:val="8"/>
          <w:lang w:eastAsia="cs-CZ"/>
        </w:rPr>
      </w:pPr>
    </w:p>
    <w:p w14:paraId="696DEAE0" w14:textId="27917CCD" w:rsidR="00BE5677" w:rsidRPr="00BC765A" w:rsidRDefault="00BE5677" w:rsidP="00710ADD">
      <w:pPr>
        <w:tabs>
          <w:tab w:val="right" w:pos="9071"/>
        </w:tabs>
        <w:spacing w:after="0"/>
        <w:rPr>
          <w:rFonts w:eastAsia="Times New Roman" w:cstheme="minorHAnsi"/>
          <w:b/>
          <w:bCs/>
          <w:lang w:eastAsia="cs-CZ"/>
        </w:rPr>
      </w:pPr>
      <w:r w:rsidRPr="00BC765A">
        <w:rPr>
          <w:rFonts w:eastAsia="Times New Roman" w:cstheme="minorHAnsi"/>
          <w:b/>
          <w:bCs/>
          <w:lang w:eastAsia="cs-CZ"/>
        </w:rPr>
        <w:t>3) PŘÍSTROJOVÁ MĚŘENÍ PŘED</w:t>
      </w:r>
      <w:r w:rsidR="00710ADD">
        <w:rPr>
          <w:rFonts w:eastAsia="Times New Roman" w:cstheme="minorHAnsi"/>
          <w:b/>
          <w:bCs/>
          <w:lang w:eastAsia="cs-CZ"/>
        </w:rPr>
        <w:tab/>
      </w:r>
    </w:p>
    <w:p w14:paraId="38D8748F" w14:textId="16BF9C88" w:rsidR="00BE5677" w:rsidRPr="00BC765A" w:rsidRDefault="00BE5677" w:rsidP="00BE5677">
      <w:pPr>
        <w:pStyle w:val="Odstavecseseznamem"/>
        <w:numPr>
          <w:ilvl w:val="0"/>
          <w:numId w:val="24"/>
        </w:numPr>
        <w:spacing w:after="0"/>
        <w:jc w:val="left"/>
        <w:rPr>
          <w:rFonts w:eastAsia="Times New Roman" w:cstheme="minorHAnsi"/>
          <w:lang w:eastAsia="cs-CZ"/>
        </w:rPr>
      </w:pPr>
      <w:r w:rsidRPr="00BC765A">
        <w:rPr>
          <w:rFonts w:eastAsia="Times New Roman" w:cstheme="minorHAnsi"/>
          <w:bCs/>
          <w:lang w:eastAsia="cs-CZ"/>
        </w:rPr>
        <w:t xml:space="preserve">R-R interval </w:t>
      </w:r>
      <w:proofErr w:type="spellStart"/>
      <w:r w:rsidRPr="00BC765A">
        <w:rPr>
          <w:rFonts w:eastAsia="Times New Roman" w:cstheme="minorHAnsi"/>
          <w:bCs/>
          <w:lang w:eastAsia="cs-CZ"/>
        </w:rPr>
        <w:t>Polar</w:t>
      </w:r>
      <w:proofErr w:type="spellEnd"/>
      <w:r w:rsidRPr="00BC765A">
        <w:rPr>
          <w:rFonts w:eastAsia="Times New Roman" w:cstheme="minorHAnsi"/>
          <w:bCs/>
          <w:lang w:eastAsia="cs-CZ"/>
        </w:rPr>
        <w:t xml:space="preserve"> </w:t>
      </w:r>
      <w:r w:rsidR="004F1FBB" w:rsidRPr="00BC765A">
        <w:rPr>
          <w:rFonts w:eastAsia="Times New Roman" w:cstheme="minorHAnsi"/>
          <w:bCs/>
          <w:lang w:eastAsia="cs-CZ"/>
        </w:rPr>
        <w:t xml:space="preserve">V800 – </w:t>
      </w:r>
      <w:proofErr w:type="spellStart"/>
      <w:r w:rsidR="004F1FBB" w:rsidRPr="00BC765A">
        <w:rPr>
          <w:rFonts w:eastAsia="Times New Roman" w:cstheme="minorHAnsi"/>
          <w:bCs/>
          <w:lang w:eastAsia="cs-CZ"/>
        </w:rPr>
        <w:t>pre</w:t>
      </w:r>
      <w:proofErr w:type="spellEnd"/>
      <w:r w:rsidRPr="00BC765A">
        <w:rPr>
          <w:rFonts w:eastAsia="Times New Roman" w:cstheme="minorHAnsi"/>
          <w:bCs/>
          <w:lang w:eastAsia="cs-CZ"/>
        </w:rPr>
        <w:t>-test 5 min</w:t>
      </w:r>
      <w:r w:rsidR="008B683E">
        <w:rPr>
          <w:rFonts w:eastAsia="Times New Roman" w:cstheme="minorHAnsi"/>
          <w:bCs/>
          <w:lang w:eastAsia="cs-CZ"/>
        </w:rPr>
        <w:t>ut</w:t>
      </w:r>
      <w:r w:rsidRPr="00BC765A">
        <w:rPr>
          <w:rFonts w:eastAsia="Times New Roman" w:cstheme="minorHAnsi"/>
          <w:bCs/>
          <w:lang w:eastAsia="cs-CZ"/>
        </w:rPr>
        <w:t xml:space="preserve"> STOJ a 7 min</w:t>
      </w:r>
      <w:r w:rsidR="008B683E">
        <w:rPr>
          <w:rFonts w:eastAsia="Times New Roman" w:cstheme="minorHAnsi"/>
          <w:bCs/>
          <w:lang w:eastAsia="cs-CZ"/>
        </w:rPr>
        <w:t>ut</w:t>
      </w:r>
      <w:r w:rsidRPr="00BC765A">
        <w:rPr>
          <w:rFonts w:eastAsia="Times New Roman" w:cstheme="minorHAnsi"/>
          <w:bCs/>
          <w:lang w:eastAsia="cs-CZ"/>
        </w:rPr>
        <w:t xml:space="preserve"> </w:t>
      </w:r>
      <w:r w:rsidR="004F1FBB" w:rsidRPr="00BC765A">
        <w:rPr>
          <w:rFonts w:eastAsia="Times New Roman" w:cstheme="minorHAnsi"/>
          <w:bCs/>
          <w:lang w:eastAsia="cs-CZ"/>
        </w:rPr>
        <w:t xml:space="preserve">LEH – </w:t>
      </w:r>
      <w:r w:rsidR="00491D87">
        <w:rPr>
          <w:rFonts w:eastAsia="Times New Roman" w:cstheme="minorHAnsi"/>
          <w:bCs/>
          <w:lang w:eastAsia="cs-CZ"/>
        </w:rPr>
        <w:t>c</w:t>
      </w:r>
      <w:r w:rsidR="004F1FBB" w:rsidRPr="00BC765A">
        <w:rPr>
          <w:rFonts w:eastAsia="Times New Roman" w:cstheme="minorHAnsi"/>
          <w:bCs/>
          <w:lang w:eastAsia="cs-CZ"/>
        </w:rPr>
        <w:t>elkem</w:t>
      </w:r>
      <w:r w:rsidRPr="00BC765A">
        <w:rPr>
          <w:rFonts w:eastAsia="Times New Roman" w:cstheme="minorHAnsi"/>
          <w:bCs/>
          <w:lang w:eastAsia="cs-CZ"/>
        </w:rPr>
        <w:t xml:space="preserve"> 12 minut. Když jde </w:t>
      </w:r>
      <w:r w:rsidR="00161C99">
        <w:rPr>
          <w:rFonts w:eastAsia="Times New Roman" w:cstheme="minorHAnsi"/>
          <w:bCs/>
          <w:lang w:eastAsia="cs-CZ"/>
        </w:rPr>
        <w:t>účastník</w:t>
      </w:r>
      <w:r w:rsidRPr="00BC765A">
        <w:rPr>
          <w:rFonts w:eastAsia="Times New Roman" w:cstheme="minorHAnsi"/>
          <w:bCs/>
          <w:lang w:eastAsia="cs-CZ"/>
        </w:rPr>
        <w:t xml:space="preserve"> do lehu, </w:t>
      </w:r>
      <w:r w:rsidR="00491D87">
        <w:rPr>
          <w:rFonts w:eastAsia="Times New Roman" w:cstheme="minorHAnsi"/>
          <w:bCs/>
          <w:lang w:eastAsia="cs-CZ"/>
        </w:rPr>
        <w:t>je třeba</w:t>
      </w:r>
      <w:r w:rsidRPr="00BC765A">
        <w:rPr>
          <w:rFonts w:eastAsia="Times New Roman" w:cstheme="minorHAnsi"/>
          <w:bCs/>
          <w:lang w:eastAsia="cs-CZ"/>
        </w:rPr>
        <w:t xml:space="preserve"> </w:t>
      </w:r>
      <w:r w:rsidR="00491D87">
        <w:rPr>
          <w:rFonts w:eastAsia="Times New Roman" w:cstheme="minorHAnsi"/>
          <w:bCs/>
          <w:lang w:eastAsia="cs-CZ"/>
        </w:rPr>
        <w:t xml:space="preserve">na levou ruku </w:t>
      </w:r>
      <w:r w:rsidRPr="00BC765A">
        <w:rPr>
          <w:rFonts w:eastAsia="Times New Roman" w:cstheme="minorHAnsi"/>
          <w:bCs/>
          <w:lang w:eastAsia="cs-CZ"/>
        </w:rPr>
        <w:t xml:space="preserve">nasadit tlakoměr a přístroj položit vedle těla nebo odpojit a pak připojit hadičkou. Zapnout po skončení měření </w:t>
      </w:r>
      <w:proofErr w:type="spellStart"/>
      <w:r w:rsidRPr="00BC765A">
        <w:rPr>
          <w:rFonts w:eastAsia="Times New Roman" w:cstheme="minorHAnsi"/>
          <w:bCs/>
          <w:lang w:eastAsia="cs-CZ"/>
        </w:rPr>
        <w:t>Polarem</w:t>
      </w:r>
      <w:proofErr w:type="spellEnd"/>
      <w:r w:rsidRPr="00BC765A">
        <w:rPr>
          <w:rFonts w:eastAsia="Times New Roman" w:cstheme="minorHAnsi"/>
          <w:bCs/>
          <w:lang w:eastAsia="cs-CZ"/>
        </w:rPr>
        <w:t xml:space="preserve">, </w:t>
      </w:r>
      <w:r w:rsidR="00491D87">
        <w:rPr>
          <w:rFonts w:eastAsia="Times New Roman" w:cstheme="minorHAnsi"/>
          <w:bCs/>
          <w:lang w:eastAsia="cs-CZ"/>
        </w:rPr>
        <w:t xml:space="preserve">je </w:t>
      </w:r>
      <w:r w:rsidRPr="00BC765A">
        <w:rPr>
          <w:rFonts w:eastAsia="Times New Roman" w:cstheme="minorHAnsi"/>
          <w:bCs/>
          <w:lang w:eastAsia="cs-CZ"/>
        </w:rPr>
        <w:t>důležité</w:t>
      </w:r>
      <w:r w:rsidR="00491D87">
        <w:rPr>
          <w:rFonts w:eastAsia="Times New Roman" w:cstheme="minorHAnsi"/>
          <w:bCs/>
          <w:lang w:eastAsia="cs-CZ"/>
        </w:rPr>
        <w:t>,</w:t>
      </w:r>
      <w:r w:rsidRPr="00BC765A">
        <w:rPr>
          <w:rFonts w:eastAsia="Times New Roman" w:cstheme="minorHAnsi"/>
          <w:bCs/>
          <w:lang w:eastAsia="cs-CZ"/>
        </w:rPr>
        <w:t xml:space="preserve"> a</w:t>
      </w:r>
      <w:r w:rsidR="00491D87">
        <w:rPr>
          <w:rFonts w:eastAsia="Times New Roman" w:cstheme="minorHAnsi"/>
          <w:bCs/>
          <w:lang w:eastAsia="cs-CZ"/>
        </w:rPr>
        <w:t>by</w:t>
      </w:r>
      <w:r w:rsidRPr="00BC765A">
        <w:rPr>
          <w:rFonts w:eastAsia="Times New Roman" w:cstheme="minorHAnsi"/>
          <w:bCs/>
          <w:lang w:eastAsia="cs-CZ"/>
        </w:rPr>
        <w:t xml:space="preserve"> </w:t>
      </w:r>
      <w:r w:rsidR="00161C99">
        <w:rPr>
          <w:rFonts w:eastAsia="Times New Roman" w:cstheme="minorHAnsi"/>
          <w:bCs/>
          <w:lang w:eastAsia="cs-CZ"/>
        </w:rPr>
        <w:t>účastník</w:t>
      </w:r>
      <w:r w:rsidRPr="00BC765A">
        <w:rPr>
          <w:rFonts w:eastAsia="Times New Roman" w:cstheme="minorHAnsi"/>
          <w:bCs/>
          <w:lang w:eastAsia="cs-CZ"/>
        </w:rPr>
        <w:t xml:space="preserve"> nehýb</w:t>
      </w:r>
      <w:r w:rsidR="00491D87">
        <w:rPr>
          <w:rFonts w:eastAsia="Times New Roman" w:cstheme="minorHAnsi"/>
          <w:bCs/>
          <w:lang w:eastAsia="cs-CZ"/>
        </w:rPr>
        <w:t>al</w:t>
      </w:r>
      <w:r w:rsidRPr="00BC765A">
        <w:rPr>
          <w:rFonts w:eastAsia="Times New Roman" w:cstheme="minorHAnsi"/>
          <w:bCs/>
          <w:lang w:eastAsia="cs-CZ"/>
        </w:rPr>
        <w:t xml:space="preserve"> těsně před měřením rukou</w:t>
      </w:r>
      <w:r w:rsidR="00491D87">
        <w:rPr>
          <w:rFonts w:eastAsia="Times New Roman" w:cstheme="minorHAnsi"/>
          <w:bCs/>
          <w:lang w:eastAsia="cs-CZ"/>
        </w:rPr>
        <w:t xml:space="preserve"> ani</w:t>
      </w:r>
      <w:r w:rsidRPr="00BC765A">
        <w:rPr>
          <w:rFonts w:eastAsia="Times New Roman" w:cstheme="minorHAnsi"/>
          <w:bCs/>
          <w:lang w:eastAsia="cs-CZ"/>
        </w:rPr>
        <w:t xml:space="preserve"> tělem, složitější manipulace s přístrojem může ovlivnit měření tlaku a pulsu. </w:t>
      </w:r>
      <w:r w:rsidR="00491D87">
        <w:rPr>
          <w:rFonts w:eastAsia="Times New Roman" w:cstheme="minorHAnsi"/>
          <w:bCs/>
          <w:lang w:eastAsia="cs-CZ"/>
        </w:rPr>
        <w:t>Je třeba ne</w:t>
      </w:r>
      <w:r w:rsidRPr="00BC765A">
        <w:rPr>
          <w:rFonts w:eastAsia="Times New Roman" w:cstheme="minorHAnsi"/>
          <w:bCs/>
          <w:lang w:eastAsia="cs-CZ"/>
        </w:rPr>
        <w:t>chat nasazený tlakoměr i během intervence</w:t>
      </w:r>
      <w:r w:rsidR="00AD497E">
        <w:rPr>
          <w:rFonts w:eastAsia="Times New Roman" w:cstheme="minorHAnsi"/>
          <w:bCs/>
          <w:lang w:eastAsia="cs-CZ"/>
        </w:rPr>
        <w:t>.</w:t>
      </w:r>
    </w:p>
    <w:p w14:paraId="62FC5BFA" w14:textId="52689306" w:rsidR="00BE5677" w:rsidRPr="00377972" w:rsidRDefault="00BE5677" w:rsidP="00BE5677">
      <w:pPr>
        <w:pStyle w:val="Odstavecseseznamem"/>
        <w:numPr>
          <w:ilvl w:val="0"/>
          <w:numId w:val="24"/>
        </w:numPr>
        <w:spacing w:after="0"/>
        <w:jc w:val="left"/>
        <w:rPr>
          <w:rFonts w:eastAsia="Times New Roman" w:cstheme="minorHAnsi"/>
          <w:lang w:eastAsia="cs-CZ"/>
        </w:rPr>
      </w:pPr>
      <w:r w:rsidRPr="00BC765A">
        <w:rPr>
          <w:rFonts w:eastAsia="Times New Roman" w:cstheme="minorHAnsi"/>
          <w:bCs/>
          <w:lang w:eastAsia="cs-CZ"/>
        </w:rPr>
        <w:t>Měření krevního tlaku a pulsu těsně před intervencí, cca 1 minutu. Zaznamenat do dotazníku PŘED</w:t>
      </w:r>
      <w:r w:rsidR="00157E51">
        <w:rPr>
          <w:rFonts w:eastAsia="Times New Roman" w:cstheme="minorHAnsi"/>
          <w:bCs/>
          <w:lang w:eastAsia="cs-CZ"/>
        </w:rPr>
        <w:t xml:space="preserve"> (</w:t>
      </w:r>
      <w:r w:rsidR="00E316DD">
        <w:rPr>
          <w:rFonts w:eastAsia="Times New Roman" w:cstheme="minorHAnsi"/>
          <w:bCs/>
          <w:lang w:eastAsia="cs-CZ"/>
        </w:rPr>
        <w:fldChar w:fldCharType="begin"/>
      </w:r>
      <w:r w:rsidR="00E316DD">
        <w:rPr>
          <w:rFonts w:eastAsia="Times New Roman" w:cstheme="minorHAnsi"/>
          <w:bCs/>
          <w:lang w:eastAsia="cs-CZ"/>
        </w:rPr>
        <w:instrText xml:space="preserve"> REF _Ref38289672 \h </w:instrText>
      </w:r>
      <w:r w:rsidR="00E316DD">
        <w:rPr>
          <w:rFonts w:eastAsia="Times New Roman" w:cstheme="minorHAnsi"/>
          <w:bCs/>
          <w:lang w:eastAsia="cs-CZ"/>
        </w:rPr>
      </w:r>
      <w:r w:rsidR="00E316DD">
        <w:rPr>
          <w:rFonts w:eastAsia="Times New Roman" w:cstheme="minorHAnsi"/>
          <w:bCs/>
          <w:lang w:eastAsia="cs-CZ"/>
        </w:rPr>
        <w:fldChar w:fldCharType="separate"/>
      </w:r>
      <w:r w:rsidR="00E316DD">
        <w:t xml:space="preserve">Příloha </w:t>
      </w:r>
      <w:r w:rsidR="00E316DD">
        <w:rPr>
          <w:noProof/>
        </w:rPr>
        <w:t>4</w:t>
      </w:r>
      <w:r w:rsidR="00E316DD">
        <w:rPr>
          <w:rFonts w:eastAsia="Times New Roman" w:cstheme="minorHAnsi"/>
          <w:bCs/>
          <w:lang w:eastAsia="cs-CZ"/>
        </w:rPr>
        <w:fldChar w:fldCharType="end"/>
      </w:r>
      <w:r w:rsidR="004F1FBB">
        <w:rPr>
          <w:rFonts w:eastAsia="Times New Roman" w:cstheme="minorHAnsi"/>
          <w:bCs/>
          <w:lang w:eastAsia="cs-CZ"/>
        </w:rPr>
        <w:t>)</w:t>
      </w:r>
      <w:r w:rsidRPr="00BC765A">
        <w:rPr>
          <w:rFonts w:eastAsia="Times New Roman" w:cstheme="minorHAnsi"/>
          <w:bCs/>
          <w:lang w:eastAsia="cs-CZ"/>
        </w:rPr>
        <w:t xml:space="preserve">. </w:t>
      </w:r>
    </w:p>
    <w:p w14:paraId="10DD206E" w14:textId="77777777" w:rsidR="00377972" w:rsidRPr="00BC765A" w:rsidRDefault="00377972" w:rsidP="00377972">
      <w:pPr>
        <w:pStyle w:val="Odstavecseseznamem"/>
        <w:spacing w:after="0"/>
        <w:jc w:val="left"/>
        <w:rPr>
          <w:rFonts w:eastAsia="Times New Roman" w:cstheme="minorHAnsi"/>
          <w:lang w:eastAsia="cs-CZ"/>
        </w:rPr>
      </w:pPr>
    </w:p>
    <w:p w14:paraId="06617159" w14:textId="77777777" w:rsidR="00BE5677" w:rsidRPr="00BC765A" w:rsidRDefault="00BE5677" w:rsidP="00BE5677">
      <w:pPr>
        <w:spacing w:after="0"/>
        <w:rPr>
          <w:rFonts w:eastAsia="Times New Roman" w:cstheme="minorHAnsi"/>
          <w:bCs/>
          <w:sz w:val="8"/>
          <w:szCs w:val="8"/>
          <w:lang w:eastAsia="cs-CZ"/>
        </w:rPr>
      </w:pPr>
    </w:p>
    <w:p w14:paraId="6346098B" w14:textId="77777777" w:rsidR="00BE5677" w:rsidRPr="00BC765A" w:rsidRDefault="00BE5677" w:rsidP="00BE5677">
      <w:pPr>
        <w:spacing w:after="0"/>
        <w:rPr>
          <w:rFonts w:eastAsia="Times New Roman" w:cstheme="minorHAnsi"/>
          <w:b/>
          <w:bCs/>
          <w:lang w:eastAsia="cs-CZ"/>
        </w:rPr>
      </w:pPr>
      <w:r w:rsidRPr="00BC765A">
        <w:rPr>
          <w:rFonts w:eastAsia="Times New Roman" w:cstheme="minorHAnsi"/>
          <w:b/>
          <w:bCs/>
          <w:lang w:eastAsia="cs-CZ"/>
        </w:rPr>
        <w:lastRenderedPageBreak/>
        <w:t xml:space="preserve">4) MĚŘENÍ BĚHEM INTERVENCE </w:t>
      </w:r>
    </w:p>
    <w:p w14:paraId="10E90BC4" w14:textId="545EF9F7" w:rsidR="00BE5677" w:rsidRPr="00BC765A" w:rsidRDefault="00BE5677" w:rsidP="00BE5677">
      <w:pPr>
        <w:pStyle w:val="Odstavecseseznamem"/>
        <w:numPr>
          <w:ilvl w:val="0"/>
          <w:numId w:val="24"/>
        </w:numPr>
        <w:spacing w:after="0"/>
        <w:jc w:val="left"/>
        <w:rPr>
          <w:rFonts w:eastAsia="Times New Roman" w:cstheme="minorHAnsi"/>
          <w:lang w:eastAsia="cs-CZ"/>
        </w:rPr>
      </w:pPr>
      <w:r w:rsidRPr="00BC765A">
        <w:rPr>
          <w:rFonts w:eastAsia="Times New Roman" w:cstheme="minorHAnsi"/>
          <w:bCs/>
          <w:lang w:eastAsia="cs-CZ"/>
        </w:rPr>
        <w:t xml:space="preserve">R-R interval </w:t>
      </w:r>
      <w:proofErr w:type="spellStart"/>
      <w:r w:rsidRPr="00BC765A">
        <w:rPr>
          <w:rFonts w:eastAsia="Times New Roman" w:cstheme="minorHAnsi"/>
          <w:bCs/>
          <w:lang w:eastAsia="cs-CZ"/>
        </w:rPr>
        <w:t>Polar</w:t>
      </w:r>
      <w:proofErr w:type="spellEnd"/>
      <w:r w:rsidRPr="00BC765A">
        <w:rPr>
          <w:rFonts w:eastAsia="Times New Roman" w:cstheme="minorHAnsi"/>
          <w:bCs/>
          <w:lang w:eastAsia="cs-CZ"/>
        </w:rPr>
        <w:t xml:space="preserve"> </w:t>
      </w:r>
      <w:r w:rsidR="004F1FBB" w:rsidRPr="00BC765A">
        <w:rPr>
          <w:rFonts w:eastAsia="Times New Roman" w:cstheme="minorHAnsi"/>
          <w:bCs/>
          <w:lang w:eastAsia="cs-CZ"/>
        </w:rPr>
        <w:t>V800 – měření</w:t>
      </w:r>
      <w:r w:rsidRPr="00BC765A">
        <w:rPr>
          <w:rFonts w:eastAsia="Times New Roman" w:cstheme="minorHAnsi"/>
          <w:bCs/>
          <w:lang w:eastAsia="cs-CZ"/>
        </w:rPr>
        <w:t xml:space="preserve"> průběhu intervence 20 min</w:t>
      </w:r>
      <w:r w:rsidR="00C07DD3">
        <w:rPr>
          <w:rFonts w:eastAsia="Times New Roman" w:cstheme="minorHAnsi"/>
          <w:bCs/>
          <w:lang w:eastAsia="cs-CZ"/>
        </w:rPr>
        <w:t>ut</w:t>
      </w:r>
      <w:r w:rsidRPr="00BC765A">
        <w:rPr>
          <w:rFonts w:eastAsia="Times New Roman" w:cstheme="minorHAnsi"/>
          <w:bCs/>
          <w:lang w:eastAsia="cs-CZ"/>
        </w:rPr>
        <w:t xml:space="preserve"> pouze v leže. Měř</w:t>
      </w:r>
      <w:r w:rsidR="00C04D86">
        <w:rPr>
          <w:rFonts w:eastAsia="Times New Roman" w:cstheme="minorHAnsi"/>
          <w:bCs/>
          <w:lang w:eastAsia="cs-CZ"/>
        </w:rPr>
        <w:t>íme</w:t>
      </w:r>
      <w:r w:rsidRPr="00BC765A">
        <w:rPr>
          <w:rFonts w:eastAsia="Times New Roman" w:cstheme="minorHAnsi"/>
          <w:bCs/>
          <w:lang w:eastAsia="cs-CZ"/>
        </w:rPr>
        <w:t xml:space="preserve"> od nuly (leh a spuštění audio baterie) do 20 min</w:t>
      </w:r>
      <w:r w:rsidR="00C07DD3">
        <w:rPr>
          <w:rFonts w:eastAsia="Times New Roman" w:cstheme="minorHAnsi"/>
          <w:bCs/>
          <w:lang w:eastAsia="cs-CZ"/>
        </w:rPr>
        <w:t>ut</w:t>
      </w:r>
      <w:r w:rsidR="00C04D86">
        <w:rPr>
          <w:rFonts w:eastAsia="Times New Roman" w:cstheme="minorHAnsi"/>
          <w:bCs/>
          <w:lang w:eastAsia="cs-CZ"/>
        </w:rPr>
        <w:t>,</w:t>
      </w:r>
      <w:r w:rsidRPr="00BC765A">
        <w:rPr>
          <w:rFonts w:eastAsia="Times New Roman" w:cstheme="minorHAnsi"/>
          <w:bCs/>
          <w:lang w:eastAsia="cs-CZ"/>
        </w:rPr>
        <w:t xml:space="preserve"> p</w:t>
      </w:r>
      <w:r w:rsidR="00C04D86">
        <w:rPr>
          <w:rFonts w:eastAsia="Times New Roman" w:cstheme="minorHAnsi"/>
          <w:bCs/>
          <w:lang w:eastAsia="cs-CZ"/>
        </w:rPr>
        <w:t>oté</w:t>
      </w:r>
      <w:r w:rsidRPr="00BC765A">
        <w:rPr>
          <w:rFonts w:eastAsia="Times New Roman" w:cstheme="minorHAnsi"/>
          <w:bCs/>
          <w:lang w:eastAsia="cs-CZ"/>
        </w:rPr>
        <w:t xml:space="preserve"> měření vypn</w:t>
      </w:r>
      <w:r w:rsidR="00C04D86">
        <w:rPr>
          <w:rFonts w:eastAsia="Times New Roman" w:cstheme="minorHAnsi"/>
          <w:bCs/>
          <w:lang w:eastAsia="cs-CZ"/>
        </w:rPr>
        <w:t>eme</w:t>
      </w:r>
      <w:r w:rsidR="00AD497E">
        <w:rPr>
          <w:rFonts w:eastAsia="Times New Roman" w:cstheme="minorHAnsi"/>
          <w:bCs/>
          <w:lang w:eastAsia="cs-CZ"/>
        </w:rPr>
        <w:t>.</w:t>
      </w:r>
      <w:r w:rsidRPr="00BC765A">
        <w:rPr>
          <w:rFonts w:eastAsia="Times New Roman" w:cstheme="minorHAnsi"/>
          <w:bCs/>
          <w:lang w:eastAsia="cs-CZ"/>
        </w:rPr>
        <w:t xml:space="preserve"> Nech</w:t>
      </w:r>
      <w:r w:rsidR="00C04D86">
        <w:rPr>
          <w:rFonts w:eastAsia="Times New Roman" w:cstheme="minorHAnsi"/>
          <w:bCs/>
          <w:lang w:eastAsia="cs-CZ"/>
        </w:rPr>
        <w:t>áváme</w:t>
      </w:r>
      <w:r w:rsidRPr="00BC765A">
        <w:rPr>
          <w:rFonts w:eastAsia="Times New Roman" w:cstheme="minorHAnsi"/>
          <w:bCs/>
          <w:lang w:eastAsia="cs-CZ"/>
        </w:rPr>
        <w:t xml:space="preserve"> nasazený tlakoměr i během intervence</w:t>
      </w:r>
      <w:r w:rsidR="00AD497E">
        <w:rPr>
          <w:rFonts w:eastAsia="Times New Roman" w:cstheme="minorHAnsi"/>
          <w:bCs/>
          <w:lang w:eastAsia="cs-CZ"/>
        </w:rPr>
        <w:t>.</w:t>
      </w:r>
    </w:p>
    <w:p w14:paraId="577511C1" w14:textId="77777777" w:rsidR="00BE5677" w:rsidRPr="00BC765A" w:rsidRDefault="00BE5677" w:rsidP="00BE5677">
      <w:pPr>
        <w:spacing w:after="0"/>
        <w:rPr>
          <w:rFonts w:eastAsia="Times New Roman" w:cstheme="minorHAnsi"/>
          <w:bCs/>
          <w:sz w:val="8"/>
          <w:szCs w:val="8"/>
          <w:lang w:eastAsia="cs-CZ"/>
        </w:rPr>
      </w:pPr>
    </w:p>
    <w:p w14:paraId="4136F1C1" w14:textId="77777777" w:rsidR="00BE5677" w:rsidRPr="00BC765A" w:rsidRDefault="00BE5677" w:rsidP="00BE5677">
      <w:pPr>
        <w:spacing w:after="0"/>
        <w:rPr>
          <w:rFonts w:eastAsia="Times New Roman" w:cstheme="minorHAnsi"/>
          <w:b/>
          <w:bCs/>
          <w:lang w:eastAsia="cs-CZ"/>
        </w:rPr>
      </w:pPr>
      <w:r w:rsidRPr="00BC765A">
        <w:rPr>
          <w:rFonts w:eastAsia="Times New Roman" w:cstheme="minorHAnsi"/>
          <w:b/>
          <w:bCs/>
          <w:lang w:eastAsia="cs-CZ"/>
        </w:rPr>
        <w:t>5) PŘÍSTROJOVÁ MĚŘENÍ PO</w:t>
      </w:r>
    </w:p>
    <w:p w14:paraId="73E54E61" w14:textId="2140395A" w:rsidR="00BE5677" w:rsidRPr="00BC765A" w:rsidRDefault="00BE5677" w:rsidP="00BE5677">
      <w:pPr>
        <w:pStyle w:val="Odstavecseseznamem"/>
        <w:numPr>
          <w:ilvl w:val="0"/>
          <w:numId w:val="24"/>
        </w:numPr>
        <w:spacing w:after="0"/>
        <w:jc w:val="left"/>
        <w:rPr>
          <w:rFonts w:eastAsia="Times New Roman" w:cstheme="minorHAnsi"/>
          <w:lang w:eastAsia="cs-CZ"/>
        </w:rPr>
      </w:pPr>
      <w:r w:rsidRPr="00BC765A">
        <w:rPr>
          <w:rFonts w:eastAsia="Times New Roman" w:cstheme="minorHAnsi"/>
          <w:bCs/>
          <w:lang w:eastAsia="cs-CZ"/>
        </w:rPr>
        <w:t>Měření krevního tlaku a pulsu těsně před intervencí, cca 1 minutu. Zaznamen</w:t>
      </w:r>
      <w:r w:rsidR="00FE4DC6">
        <w:rPr>
          <w:rFonts w:eastAsia="Times New Roman" w:cstheme="minorHAnsi"/>
          <w:bCs/>
          <w:lang w:eastAsia="cs-CZ"/>
        </w:rPr>
        <w:t>áme</w:t>
      </w:r>
      <w:r w:rsidRPr="00BC765A">
        <w:rPr>
          <w:rFonts w:eastAsia="Times New Roman" w:cstheme="minorHAnsi"/>
          <w:bCs/>
          <w:lang w:eastAsia="cs-CZ"/>
        </w:rPr>
        <w:t xml:space="preserve"> do dotazníku PO</w:t>
      </w:r>
      <w:r w:rsidR="00157E51">
        <w:rPr>
          <w:rFonts w:eastAsia="Times New Roman" w:cstheme="minorHAnsi"/>
          <w:bCs/>
          <w:lang w:eastAsia="cs-CZ"/>
        </w:rPr>
        <w:t xml:space="preserve"> (</w:t>
      </w:r>
      <w:r w:rsidR="00E316DD">
        <w:rPr>
          <w:rFonts w:eastAsia="Times New Roman" w:cstheme="minorHAnsi"/>
          <w:bCs/>
          <w:lang w:eastAsia="cs-CZ"/>
        </w:rPr>
        <w:fldChar w:fldCharType="begin"/>
      </w:r>
      <w:r w:rsidR="00E316DD">
        <w:rPr>
          <w:rFonts w:eastAsia="Times New Roman" w:cstheme="minorHAnsi"/>
          <w:bCs/>
          <w:lang w:eastAsia="cs-CZ"/>
        </w:rPr>
        <w:instrText xml:space="preserve"> REF _Ref38289672 \h </w:instrText>
      </w:r>
      <w:r w:rsidR="00E316DD">
        <w:rPr>
          <w:rFonts w:eastAsia="Times New Roman" w:cstheme="minorHAnsi"/>
          <w:bCs/>
          <w:lang w:eastAsia="cs-CZ"/>
        </w:rPr>
      </w:r>
      <w:r w:rsidR="00E316DD">
        <w:rPr>
          <w:rFonts w:eastAsia="Times New Roman" w:cstheme="minorHAnsi"/>
          <w:bCs/>
          <w:lang w:eastAsia="cs-CZ"/>
        </w:rPr>
        <w:fldChar w:fldCharType="separate"/>
      </w:r>
      <w:r w:rsidR="00E316DD">
        <w:t xml:space="preserve">Příloha </w:t>
      </w:r>
      <w:r w:rsidR="00E316DD">
        <w:rPr>
          <w:noProof/>
        </w:rPr>
        <w:t>4</w:t>
      </w:r>
      <w:r w:rsidR="00E316DD">
        <w:rPr>
          <w:rFonts w:eastAsia="Times New Roman" w:cstheme="minorHAnsi"/>
          <w:bCs/>
          <w:lang w:eastAsia="cs-CZ"/>
        </w:rPr>
        <w:fldChar w:fldCharType="end"/>
      </w:r>
      <w:r w:rsidR="00157E51">
        <w:rPr>
          <w:rFonts w:eastAsia="Times New Roman" w:cstheme="minorHAnsi"/>
          <w:bCs/>
          <w:lang w:eastAsia="cs-CZ"/>
        </w:rPr>
        <w:t>)</w:t>
      </w:r>
      <w:r w:rsidR="00AD497E">
        <w:rPr>
          <w:rFonts w:eastAsia="Times New Roman" w:cstheme="minorHAnsi"/>
          <w:bCs/>
          <w:lang w:eastAsia="cs-CZ"/>
        </w:rPr>
        <w:t>.</w:t>
      </w:r>
    </w:p>
    <w:p w14:paraId="3EFCD434" w14:textId="2B81943F" w:rsidR="00BE5677" w:rsidRDefault="00BE5677" w:rsidP="00BE5677">
      <w:pPr>
        <w:pStyle w:val="Odstavecseseznamem"/>
        <w:numPr>
          <w:ilvl w:val="0"/>
          <w:numId w:val="24"/>
        </w:numPr>
        <w:spacing w:after="0"/>
        <w:jc w:val="left"/>
        <w:rPr>
          <w:rFonts w:eastAsia="Times New Roman" w:cstheme="minorHAnsi"/>
          <w:bCs/>
          <w:lang w:eastAsia="cs-CZ"/>
        </w:rPr>
      </w:pPr>
      <w:r w:rsidRPr="00BC765A">
        <w:rPr>
          <w:rFonts w:eastAsia="Times New Roman" w:cstheme="minorHAnsi"/>
          <w:bCs/>
          <w:lang w:eastAsia="cs-CZ"/>
        </w:rPr>
        <w:t xml:space="preserve">R-R interval </w:t>
      </w:r>
      <w:proofErr w:type="spellStart"/>
      <w:r w:rsidRPr="00BC765A">
        <w:rPr>
          <w:rFonts w:eastAsia="Times New Roman" w:cstheme="minorHAnsi"/>
          <w:bCs/>
          <w:lang w:eastAsia="cs-CZ"/>
        </w:rPr>
        <w:t>Polar</w:t>
      </w:r>
      <w:proofErr w:type="spellEnd"/>
      <w:r w:rsidRPr="00BC765A">
        <w:rPr>
          <w:rFonts w:eastAsia="Times New Roman" w:cstheme="minorHAnsi"/>
          <w:bCs/>
          <w:lang w:eastAsia="cs-CZ"/>
        </w:rPr>
        <w:t xml:space="preserve"> </w:t>
      </w:r>
      <w:r w:rsidR="004F1FBB" w:rsidRPr="00BC765A">
        <w:rPr>
          <w:rFonts w:eastAsia="Times New Roman" w:cstheme="minorHAnsi"/>
          <w:bCs/>
          <w:lang w:eastAsia="cs-CZ"/>
        </w:rPr>
        <w:t xml:space="preserve">V800 – </w:t>
      </w:r>
      <w:proofErr w:type="spellStart"/>
      <w:r w:rsidR="004F1FBB" w:rsidRPr="00BC765A">
        <w:rPr>
          <w:rFonts w:eastAsia="Times New Roman" w:cstheme="minorHAnsi"/>
          <w:bCs/>
          <w:lang w:eastAsia="cs-CZ"/>
        </w:rPr>
        <w:t>pre</w:t>
      </w:r>
      <w:proofErr w:type="spellEnd"/>
      <w:r w:rsidRPr="00BC765A">
        <w:rPr>
          <w:rFonts w:eastAsia="Times New Roman" w:cstheme="minorHAnsi"/>
          <w:bCs/>
          <w:lang w:eastAsia="cs-CZ"/>
        </w:rPr>
        <w:t>-test 5 min</w:t>
      </w:r>
      <w:r w:rsidR="00F52556">
        <w:rPr>
          <w:rFonts w:eastAsia="Times New Roman" w:cstheme="minorHAnsi"/>
          <w:bCs/>
          <w:lang w:eastAsia="cs-CZ"/>
        </w:rPr>
        <w:t>ut</w:t>
      </w:r>
      <w:r w:rsidRPr="00BC765A">
        <w:rPr>
          <w:rFonts w:eastAsia="Times New Roman" w:cstheme="minorHAnsi"/>
          <w:bCs/>
          <w:lang w:eastAsia="cs-CZ"/>
        </w:rPr>
        <w:t xml:space="preserve"> STOJ a 7 min</w:t>
      </w:r>
      <w:r w:rsidR="00F52556">
        <w:rPr>
          <w:rFonts w:eastAsia="Times New Roman" w:cstheme="minorHAnsi"/>
          <w:bCs/>
          <w:lang w:eastAsia="cs-CZ"/>
        </w:rPr>
        <w:t>ut</w:t>
      </w:r>
      <w:r w:rsidRPr="00BC765A">
        <w:rPr>
          <w:rFonts w:eastAsia="Times New Roman" w:cstheme="minorHAnsi"/>
          <w:bCs/>
          <w:lang w:eastAsia="cs-CZ"/>
        </w:rPr>
        <w:t xml:space="preserve"> </w:t>
      </w:r>
      <w:r w:rsidR="004F1FBB" w:rsidRPr="00BC765A">
        <w:rPr>
          <w:rFonts w:eastAsia="Times New Roman" w:cstheme="minorHAnsi"/>
          <w:bCs/>
          <w:lang w:eastAsia="cs-CZ"/>
        </w:rPr>
        <w:t>LEH</w:t>
      </w:r>
      <w:r w:rsidR="00FE4DC6">
        <w:rPr>
          <w:rFonts w:eastAsia="Times New Roman" w:cstheme="minorHAnsi"/>
          <w:bCs/>
          <w:lang w:eastAsia="cs-CZ"/>
        </w:rPr>
        <w:t>, c</w:t>
      </w:r>
      <w:r w:rsidR="004F1FBB" w:rsidRPr="00BC765A">
        <w:rPr>
          <w:rFonts w:eastAsia="Times New Roman" w:cstheme="minorHAnsi"/>
          <w:bCs/>
          <w:lang w:eastAsia="cs-CZ"/>
        </w:rPr>
        <w:t>elkem</w:t>
      </w:r>
      <w:r w:rsidRPr="00BC765A">
        <w:rPr>
          <w:rFonts w:eastAsia="Times New Roman" w:cstheme="minorHAnsi"/>
          <w:bCs/>
          <w:lang w:eastAsia="cs-CZ"/>
        </w:rPr>
        <w:t xml:space="preserve"> 12 minut. Měř</w:t>
      </w:r>
      <w:r w:rsidR="00FE4DC6">
        <w:rPr>
          <w:rFonts w:eastAsia="Times New Roman" w:cstheme="minorHAnsi"/>
          <w:bCs/>
          <w:lang w:eastAsia="cs-CZ"/>
        </w:rPr>
        <w:t>íme</w:t>
      </w:r>
      <w:r w:rsidRPr="00BC765A">
        <w:rPr>
          <w:rFonts w:eastAsia="Times New Roman" w:cstheme="minorHAnsi"/>
          <w:bCs/>
          <w:lang w:eastAsia="cs-CZ"/>
        </w:rPr>
        <w:t xml:space="preserve"> od nuly (stoj v klidu) do 12 </w:t>
      </w:r>
      <w:r w:rsidRPr="00FF13E6">
        <w:rPr>
          <w:rFonts w:eastAsia="Times New Roman" w:cstheme="minorHAnsi"/>
          <w:bCs/>
          <w:lang w:eastAsia="cs-CZ"/>
        </w:rPr>
        <w:t>min</w:t>
      </w:r>
      <w:r w:rsidR="00F52556" w:rsidRPr="00FF13E6">
        <w:rPr>
          <w:rFonts w:eastAsia="Times New Roman" w:cstheme="minorHAnsi"/>
          <w:bCs/>
          <w:lang w:eastAsia="cs-CZ"/>
        </w:rPr>
        <w:t>ut</w:t>
      </w:r>
      <w:r w:rsidR="00531408" w:rsidRPr="00FF13E6">
        <w:rPr>
          <w:rFonts w:eastAsia="Times New Roman" w:cstheme="minorHAnsi"/>
          <w:bCs/>
          <w:lang w:eastAsia="cs-CZ"/>
        </w:rPr>
        <w:t>,</w:t>
      </w:r>
      <w:r w:rsidRPr="00FF13E6">
        <w:rPr>
          <w:rFonts w:eastAsia="Times New Roman" w:cstheme="minorHAnsi"/>
          <w:bCs/>
          <w:lang w:eastAsia="cs-CZ"/>
        </w:rPr>
        <w:t xml:space="preserve"> p</w:t>
      </w:r>
      <w:r w:rsidR="00FE4DC6">
        <w:rPr>
          <w:rFonts w:eastAsia="Times New Roman" w:cstheme="minorHAnsi"/>
          <w:bCs/>
          <w:lang w:eastAsia="cs-CZ"/>
        </w:rPr>
        <w:t>oté</w:t>
      </w:r>
      <w:r w:rsidRPr="00BC765A">
        <w:rPr>
          <w:rFonts w:eastAsia="Times New Roman" w:cstheme="minorHAnsi"/>
          <w:bCs/>
          <w:lang w:eastAsia="cs-CZ"/>
        </w:rPr>
        <w:t xml:space="preserve"> měření vyp</w:t>
      </w:r>
      <w:r w:rsidR="00FE4DC6">
        <w:rPr>
          <w:rFonts w:eastAsia="Times New Roman" w:cstheme="minorHAnsi"/>
          <w:bCs/>
          <w:lang w:eastAsia="cs-CZ"/>
        </w:rPr>
        <w:t>neme</w:t>
      </w:r>
      <w:r w:rsidR="00AD497E">
        <w:rPr>
          <w:rFonts w:eastAsia="Times New Roman" w:cstheme="minorHAnsi"/>
          <w:bCs/>
          <w:lang w:eastAsia="cs-CZ"/>
        </w:rPr>
        <w:t xml:space="preserve">. </w:t>
      </w:r>
      <w:r w:rsidRPr="00BC765A">
        <w:rPr>
          <w:rFonts w:eastAsia="Times New Roman" w:cstheme="minorHAnsi"/>
          <w:bCs/>
          <w:lang w:eastAsia="cs-CZ"/>
        </w:rPr>
        <w:t xml:space="preserve">Když jde </w:t>
      </w:r>
      <w:r w:rsidR="00161C99">
        <w:rPr>
          <w:rFonts w:eastAsia="Times New Roman" w:cstheme="minorHAnsi"/>
          <w:bCs/>
          <w:lang w:eastAsia="cs-CZ"/>
        </w:rPr>
        <w:t>účastník</w:t>
      </w:r>
      <w:r w:rsidRPr="00BC765A">
        <w:rPr>
          <w:rFonts w:eastAsia="Times New Roman" w:cstheme="minorHAnsi"/>
          <w:bCs/>
          <w:lang w:eastAsia="cs-CZ"/>
        </w:rPr>
        <w:t xml:space="preserve"> do stoje, sund</w:t>
      </w:r>
      <w:r w:rsidR="00FE4DC6">
        <w:rPr>
          <w:rFonts w:eastAsia="Times New Roman" w:cstheme="minorHAnsi"/>
          <w:bCs/>
          <w:lang w:eastAsia="cs-CZ"/>
        </w:rPr>
        <w:t>áme</w:t>
      </w:r>
      <w:r w:rsidRPr="00BC765A">
        <w:rPr>
          <w:rFonts w:eastAsia="Times New Roman" w:cstheme="minorHAnsi"/>
          <w:bCs/>
          <w:lang w:eastAsia="cs-CZ"/>
        </w:rPr>
        <w:t xml:space="preserve"> tlakoměr </w:t>
      </w:r>
      <w:r>
        <w:rPr>
          <w:rFonts w:eastAsia="Times New Roman" w:cstheme="minorHAnsi"/>
          <w:bCs/>
          <w:lang w:eastAsia="cs-CZ"/>
        </w:rPr>
        <w:t xml:space="preserve">(pásku) </w:t>
      </w:r>
      <w:r w:rsidRPr="00BC765A">
        <w:rPr>
          <w:rFonts w:eastAsia="Times New Roman" w:cstheme="minorHAnsi"/>
          <w:bCs/>
          <w:lang w:eastAsia="cs-CZ"/>
        </w:rPr>
        <w:t>z levé ruky</w:t>
      </w:r>
      <w:r>
        <w:rPr>
          <w:rFonts w:eastAsia="Times New Roman" w:cstheme="minorHAnsi"/>
          <w:bCs/>
          <w:lang w:eastAsia="cs-CZ"/>
        </w:rPr>
        <w:t xml:space="preserve">. </w:t>
      </w:r>
    </w:p>
    <w:p w14:paraId="04659733" w14:textId="77777777" w:rsidR="00BE5677" w:rsidRPr="00BC765A" w:rsidRDefault="00BE5677" w:rsidP="00BE5677">
      <w:pPr>
        <w:pStyle w:val="Odstavecseseznamem"/>
        <w:spacing w:after="0"/>
        <w:rPr>
          <w:rFonts w:eastAsia="Times New Roman" w:cstheme="minorHAnsi"/>
          <w:bCs/>
          <w:sz w:val="8"/>
          <w:szCs w:val="8"/>
          <w:lang w:eastAsia="cs-CZ"/>
        </w:rPr>
      </w:pPr>
    </w:p>
    <w:p w14:paraId="48663DDE" w14:textId="77777777" w:rsidR="00BE5677" w:rsidRPr="00BC765A" w:rsidRDefault="00BE5677" w:rsidP="00BE5677">
      <w:pPr>
        <w:spacing w:after="0"/>
        <w:rPr>
          <w:rFonts w:eastAsia="Times New Roman" w:cstheme="minorHAnsi"/>
          <w:b/>
          <w:bCs/>
          <w:lang w:eastAsia="cs-CZ"/>
        </w:rPr>
      </w:pPr>
      <w:r w:rsidRPr="00BC765A">
        <w:rPr>
          <w:rFonts w:eastAsia="Times New Roman" w:cstheme="minorHAnsi"/>
          <w:b/>
          <w:bCs/>
          <w:lang w:eastAsia="cs-CZ"/>
        </w:rPr>
        <w:t>2) DOTAZNÍKY P</w:t>
      </w:r>
      <w:r>
        <w:rPr>
          <w:rFonts w:eastAsia="Times New Roman" w:cstheme="minorHAnsi"/>
          <w:b/>
          <w:bCs/>
          <w:lang w:eastAsia="cs-CZ"/>
        </w:rPr>
        <w:t>O</w:t>
      </w:r>
    </w:p>
    <w:p w14:paraId="15604C49" w14:textId="160B4051" w:rsidR="00BE5677" w:rsidRPr="00BC765A" w:rsidRDefault="00BE5677" w:rsidP="00BE5677">
      <w:pPr>
        <w:pStyle w:val="Odstavecseseznamem"/>
        <w:numPr>
          <w:ilvl w:val="0"/>
          <w:numId w:val="23"/>
        </w:numPr>
        <w:spacing w:after="0"/>
        <w:jc w:val="left"/>
        <w:rPr>
          <w:rFonts w:eastAsia="Times New Roman" w:cstheme="minorHAnsi"/>
          <w:lang w:eastAsia="cs-CZ"/>
        </w:rPr>
      </w:pPr>
      <w:r w:rsidRPr="00BC765A">
        <w:rPr>
          <w:rFonts w:eastAsia="Times New Roman" w:cstheme="minorHAnsi"/>
          <w:bCs/>
          <w:lang w:eastAsia="cs-CZ"/>
        </w:rPr>
        <w:t>Dotazník P</w:t>
      </w:r>
      <w:r>
        <w:rPr>
          <w:rFonts w:eastAsia="Times New Roman" w:cstheme="minorHAnsi"/>
          <w:bCs/>
          <w:lang w:eastAsia="cs-CZ"/>
        </w:rPr>
        <w:t>O</w:t>
      </w:r>
      <w:r w:rsidRPr="00BC765A">
        <w:rPr>
          <w:rFonts w:eastAsia="Times New Roman" w:cstheme="minorHAnsi"/>
          <w:bCs/>
          <w:lang w:eastAsia="cs-CZ"/>
        </w:rPr>
        <w:t xml:space="preserve"> měření</w:t>
      </w:r>
      <w:r>
        <w:rPr>
          <w:rFonts w:eastAsia="Times New Roman" w:cstheme="minorHAnsi"/>
          <w:bCs/>
          <w:lang w:eastAsia="cs-CZ"/>
        </w:rPr>
        <w:t xml:space="preserve"> </w:t>
      </w:r>
      <w:r w:rsidR="00E316DD">
        <w:rPr>
          <w:rFonts w:eastAsia="Times New Roman" w:cstheme="minorHAnsi"/>
          <w:bCs/>
          <w:lang w:eastAsia="cs-CZ"/>
        </w:rPr>
        <w:t>(</w:t>
      </w:r>
      <w:r w:rsidR="00E316DD">
        <w:rPr>
          <w:rFonts w:eastAsia="Times New Roman" w:cstheme="minorHAnsi"/>
          <w:bCs/>
          <w:lang w:eastAsia="cs-CZ"/>
        </w:rPr>
        <w:fldChar w:fldCharType="begin"/>
      </w:r>
      <w:r w:rsidR="00E316DD">
        <w:rPr>
          <w:rFonts w:eastAsia="Times New Roman" w:cstheme="minorHAnsi"/>
          <w:bCs/>
          <w:lang w:eastAsia="cs-CZ"/>
        </w:rPr>
        <w:instrText xml:space="preserve"> REF _Ref38289672 \h </w:instrText>
      </w:r>
      <w:r w:rsidR="00E316DD">
        <w:rPr>
          <w:rFonts w:eastAsia="Times New Roman" w:cstheme="minorHAnsi"/>
          <w:bCs/>
          <w:lang w:eastAsia="cs-CZ"/>
        </w:rPr>
      </w:r>
      <w:r w:rsidR="00E316DD">
        <w:rPr>
          <w:rFonts w:eastAsia="Times New Roman" w:cstheme="minorHAnsi"/>
          <w:bCs/>
          <w:lang w:eastAsia="cs-CZ"/>
        </w:rPr>
        <w:fldChar w:fldCharType="separate"/>
      </w:r>
      <w:r w:rsidR="00E316DD">
        <w:t xml:space="preserve">Příloha </w:t>
      </w:r>
      <w:r w:rsidR="00E316DD">
        <w:rPr>
          <w:noProof/>
        </w:rPr>
        <w:t>4</w:t>
      </w:r>
      <w:r w:rsidR="00E316DD">
        <w:rPr>
          <w:rFonts w:eastAsia="Times New Roman" w:cstheme="minorHAnsi"/>
          <w:bCs/>
          <w:lang w:eastAsia="cs-CZ"/>
        </w:rPr>
        <w:fldChar w:fldCharType="end"/>
      </w:r>
      <w:r w:rsidR="00E316DD">
        <w:rPr>
          <w:rFonts w:eastAsia="Times New Roman" w:cstheme="minorHAnsi"/>
          <w:bCs/>
          <w:lang w:eastAsia="cs-CZ"/>
        </w:rPr>
        <w:t>)</w:t>
      </w:r>
      <w:r>
        <w:rPr>
          <w:rFonts w:eastAsia="Times New Roman" w:cstheme="minorHAnsi"/>
          <w:bCs/>
          <w:lang w:eastAsia="cs-CZ"/>
        </w:rPr>
        <w:t xml:space="preserve">. </w:t>
      </w:r>
    </w:p>
    <w:p w14:paraId="61EEA3D4" w14:textId="08E356BA" w:rsidR="008E20C4" w:rsidRDefault="00BE5677" w:rsidP="00DF2A85">
      <w:pPr>
        <w:pStyle w:val="Odstavecseseznamem"/>
        <w:numPr>
          <w:ilvl w:val="0"/>
          <w:numId w:val="23"/>
        </w:numPr>
        <w:spacing w:after="0"/>
        <w:jc w:val="left"/>
        <w:rPr>
          <w:rFonts w:eastAsia="Times New Roman" w:cstheme="minorHAnsi"/>
          <w:bCs/>
          <w:lang w:eastAsia="cs-CZ"/>
        </w:rPr>
      </w:pPr>
      <w:r w:rsidRPr="00BC765A">
        <w:rPr>
          <w:rFonts w:eastAsia="Times New Roman" w:cstheme="minorHAnsi"/>
          <w:bCs/>
          <w:lang w:eastAsia="cs-CZ"/>
        </w:rPr>
        <w:t xml:space="preserve">Škály vnímaného </w:t>
      </w:r>
      <w:r w:rsidR="004F1FBB" w:rsidRPr="00BC765A">
        <w:rPr>
          <w:rFonts w:eastAsia="Times New Roman" w:cstheme="minorHAnsi"/>
          <w:bCs/>
          <w:lang w:eastAsia="cs-CZ"/>
        </w:rPr>
        <w:t>stresu</w:t>
      </w:r>
      <w:r w:rsidR="00E316DD">
        <w:rPr>
          <w:rFonts w:eastAsia="Times New Roman" w:cstheme="minorHAnsi"/>
          <w:bCs/>
          <w:lang w:eastAsia="cs-CZ"/>
        </w:rPr>
        <w:t xml:space="preserve"> (</w:t>
      </w:r>
      <w:r w:rsidR="00E316DD">
        <w:rPr>
          <w:rFonts w:eastAsia="Times New Roman" w:cstheme="minorHAnsi"/>
          <w:bCs/>
          <w:lang w:eastAsia="cs-CZ"/>
        </w:rPr>
        <w:fldChar w:fldCharType="begin"/>
      </w:r>
      <w:r w:rsidR="00E316DD">
        <w:rPr>
          <w:rFonts w:eastAsia="Times New Roman" w:cstheme="minorHAnsi"/>
          <w:bCs/>
          <w:lang w:eastAsia="cs-CZ"/>
        </w:rPr>
        <w:instrText xml:space="preserve"> REF _Ref38289614 \h </w:instrText>
      </w:r>
      <w:r w:rsidR="00E316DD">
        <w:rPr>
          <w:rFonts w:eastAsia="Times New Roman" w:cstheme="minorHAnsi"/>
          <w:bCs/>
          <w:lang w:eastAsia="cs-CZ"/>
        </w:rPr>
      </w:r>
      <w:r w:rsidR="00E316DD">
        <w:rPr>
          <w:rFonts w:eastAsia="Times New Roman" w:cstheme="minorHAnsi"/>
          <w:bCs/>
          <w:lang w:eastAsia="cs-CZ"/>
        </w:rPr>
        <w:fldChar w:fldCharType="separate"/>
      </w:r>
      <w:r w:rsidR="00E316DD">
        <w:t xml:space="preserve">Příloha </w:t>
      </w:r>
      <w:r w:rsidR="00E316DD">
        <w:rPr>
          <w:noProof/>
        </w:rPr>
        <w:t>3</w:t>
      </w:r>
      <w:r w:rsidR="00E316DD">
        <w:rPr>
          <w:rFonts w:eastAsia="Times New Roman" w:cstheme="minorHAnsi"/>
          <w:bCs/>
          <w:lang w:eastAsia="cs-CZ"/>
        </w:rPr>
        <w:fldChar w:fldCharType="end"/>
      </w:r>
      <w:r w:rsidR="00E316DD">
        <w:rPr>
          <w:rFonts w:eastAsia="Times New Roman" w:cstheme="minorHAnsi"/>
          <w:bCs/>
          <w:lang w:eastAsia="cs-CZ"/>
        </w:rPr>
        <w:t>)</w:t>
      </w:r>
      <w:r w:rsidR="004F1FBB" w:rsidRPr="00BC765A">
        <w:rPr>
          <w:rFonts w:eastAsia="Times New Roman" w:cstheme="minorHAnsi"/>
          <w:bCs/>
          <w:lang w:eastAsia="cs-CZ"/>
        </w:rPr>
        <w:t xml:space="preserve"> – jen</w:t>
      </w:r>
      <w:r w:rsidRPr="00BC765A">
        <w:rPr>
          <w:rFonts w:eastAsia="Times New Roman" w:cstheme="minorHAnsi"/>
          <w:bCs/>
          <w:lang w:eastAsia="cs-CZ"/>
        </w:rPr>
        <w:t xml:space="preserve"> na konci třetího</w:t>
      </w:r>
      <w:r w:rsidR="00AD497E">
        <w:rPr>
          <w:rFonts w:eastAsia="Times New Roman" w:cstheme="minorHAnsi"/>
          <w:bCs/>
          <w:lang w:eastAsia="cs-CZ"/>
        </w:rPr>
        <w:t xml:space="preserve"> </w:t>
      </w:r>
      <w:r w:rsidRPr="00BC765A">
        <w:rPr>
          <w:rFonts w:eastAsia="Times New Roman" w:cstheme="minorHAnsi"/>
          <w:bCs/>
          <w:lang w:eastAsia="cs-CZ"/>
        </w:rPr>
        <w:t>setkání</w:t>
      </w:r>
      <w:r>
        <w:rPr>
          <w:rFonts w:eastAsia="Times New Roman" w:cstheme="minorHAnsi"/>
          <w:bCs/>
          <w:lang w:eastAsia="cs-CZ"/>
        </w:rPr>
        <w:t xml:space="preserve">.  </w:t>
      </w:r>
    </w:p>
    <w:p w14:paraId="1482D445" w14:textId="59F0964C" w:rsidR="00DF2A85" w:rsidRDefault="00DF2A85" w:rsidP="00DF2A85">
      <w:pPr>
        <w:pStyle w:val="Odstavecseseznamem"/>
        <w:spacing w:after="0"/>
        <w:jc w:val="center"/>
        <w:rPr>
          <w:rStyle w:val="Nadpis4Char"/>
          <w:rFonts w:eastAsia="Times New Roman" w:cstheme="minorHAnsi"/>
          <w:bCs/>
          <w:i w:val="0"/>
          <w:iCs w:val="0"/>
          <w:color w:val="auto"/>
          <w:lang w:eastAsia="cs-CZ"/>
        </w:rPr>
      </w:pPr>
      <w:r>
        <w:rPr>
          <w:rFonts w:eastAsia="Times New Roman" w:cstheme="minorHAnsi"/>
          <w:bCs/>
          <w:noProof/>
          <w:lang w:eastAsia="cs-CZ"/>
        </w:rPr>
        <w:lastRenderedPageBreak/>
        <w:drawing>
          <wp:inline distT="0" distB="0" distL="0" distR="0" wp14:anchorId="37518A18" wp14:editId="5B334BD2">
            <wp:extent cx="3975304" cy="5270771"/>
            <wp:effectExtent l="152400" t="114300" r="139700" b="15875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Bez názvu.png"/>
                    <pic:cNvPicPr/>
                  </pic:nvPicPr>
                  <pic:blipFill>
                    <a:blip r:embed="rId10">
                      <a:extLst>
                        <a:ext uri="{28A0092B-C50C-407E-A947-70E740481C1C}">
                          <a14:useLocalDpi xmlns:a14="http://schemas.microsoft.com/office/drawing/2010/main" val="0"/>
                        </a:ext>
                      </a:extLst>
                    </a:blip>
                    <a:stretch>
                      <a:fillRect/>
                    </a:stretch>
                  </pic:blipFill>
                  <pic:spPr>
                    <a:xfrm>
                      <a:off x="0" y="0"/>
                      <a:ext cx="3975304" cy="527077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DC2C7BC" w14:textId="638BF5E7" w:rsidR="00DF2A85" w:rsidRPr="00DF2A85" w:rsidRDefault="00DF2A85" w:rsidP="00DF2A85">
      <w:pPr>
        <w:pStyle w:val="Titulek"/>
        <w:rPr>
          <w:rStyle w:val="Nadpis4Char"/>
          <w:rFonts w:eastAsia="Times New Roman" w:cstheme="minorHAnsi"/>
          <w:bCs/>
          <w:color w:val="auto"/>
          <w:lang w:eastAsia="cs-CZ"/>
        </w:rPr>
      </w:pPr>
      <w:bookmarkStart w:id="18" w:name="_Toc40736585"/>
      <w:r>
        <w:t xml:space="preserve">Obrázek </w:t>
      </w:r>
      <w:r w:rsidR="00E25107">
        <w:fldChar w:fldCharType="begin"/>
      </w:r>
      <w:r w:rsidR="00E25107">
        <w:instrText xml:space="preserve"> SEQ Obrázek \* ARABIC </w:instrText>
      </w:r>
      <w:r w:rsidR="00E25107">
        <w:fldChar w:fldCharType="separate"/>
      </w:r>
      <w:r w:rsidR="00AF0756">
        <w:rPr>
          <w:noProof/>
        </w:rPr>
        <w:t>2</w:t>
      </w:r>
      <w:r w:rsidR="00E25107">
        <w:rPr>
          <w:noProof/>
        </w:rPr>
        <w:fldChar w:fldCharType="end"/>
      </w:r>
      <w:r>
        <w:t xml:space="preserve"> – Postup procedury měření</w:t>
      </w:r>
      <w:bookmarkEnd w:id="18"/>
    </w:p>
    <w:p w14:paraId="4D071C24" w14:textId="16DD5B68" w:rsidR="008E20C4" w:rsidRDefault="008E20C4" w:rsidP="008E20C4">
      <w:pPr>
        <w:pStyle w:val="Nadpis2"/>
      </w:pPr>
      <w:bookmarkStart w:id="19" w:name="_Toc40728921"/>
      <w:r>
        <w:t>Výzkumný soubor</w:t>
      </w:r>
      <w:bookmarkEnd w:id="19"/>
    </w:p>
    <w:p w14:paraId="1EFA1CCF" w14:textId="2D050701" w:rsidR="00092089" w:rsidRDefault="00092089" w:rsidP="00092089">
      <w:pPr>
        <w:ind w:firstLine="576"/>
      </w:pPr>
      <w:r>
        <w:t>Vzork</w:t>
      </w:r>
      <w:r w:rsidR="00B319B7">
        <w:t>em</w:t>
      </w:r>
      <w:r>
        <w:t xml:space="preserve"> dotazovaných osob pro výzkumné šetření </w:t>
      </w:r>
      <w:r w:rsidR="00421346">
        <w:t>byli</w:t>
      </w:r>
      <w:r>
        <w:t xml:space="preserve"> studenti </w:t>
      </w:r>
      <w:r w:rsidRPr="00FB01CC">
        <w:t xml:space="preserve">Univerzity Palackého v Olomouci </w:t>
      </w:r>
      <w:r>
        <w:t>z</w:t>
      </w:r>
      <w:r w:rsidR="00B319B7">
        <w:t> Pedagogické f</w:t>
      </w:r>
      <w:r>
        <w:t>akulty a z </w:t>
      </w:r>
      <w:r w:rsidR="0077334F">
        <w:t>Fa</w:t>
      </w:r>
      <w:r>
        <w:t>kulty tělesné kultury. Dále tuto cílovou skupinu popisuji jako „účastníci“. Na výzkumu se podílelo dohromady 24 účastníků</w:t>
      </w:r>
      <w:r w:rsidRPr="00444035">
        <w:t xml:space="preserve">. </w:t>
      </w:r>
      <w:r w:rsidR="00A90625" w:rsidRPr="00444035">
        <w:t xml:space="preserve">Všech 24 účastníků studie </w:t>
      </w:r>
      <w:r w:rsidR="00B86CA2">
        <w:t>se zúčastnilo</w:t>
      </w:r>
      <w:r w:rsidR="00A90625" w:rsidRPr="00444035">
        <w:t xml:space="preserve"> dv</w:t>
      </w:r>
      <w:r w:rsidR="00B86CA2">
        <w:t>ou</w:t>
      </w:r>
      <w:r w:rsidR="00A90625" w:rsidRPr="00444035">
        <w:t xml:space="preserve"> typ</w:t>
      </w:r>
      <w:r w:rsidR="00B86CA2">
        <w:t>ů</w:t>
      </w:r>
      <w:r w:rsidR="00A90625" w:rsidRPr="00444035">
        <w:t xml:space="preserve"> experimentů: experiment s intervencí na Vibrobedu</w:t>
      </w:r>
      <w:r w:rsidR="0090617C">
        <w:t xml:space="preserve"> (experimentální intervence – Vibrobed)</w:t>
      </w:r>
      <w:r w:rsidR="00A90625" w:rsidRPr="00444035">
        <w:t xml:space="preserve"> a kontrol</w:t>
      </w:r>
      <w:r w:rsidR="000A0502">
        <w:t>a</w:t>
      </w:r>
      <w:r w:rsidR="00A90625" w:rsidRPr="00444035">
        <w:t xml:space="preserve"> bez jakékoliv stimulace nízkofrekvenčním zvukem nebo hudbou za obdobných podmínek</w:t>
      </w:r>
      <w:r w:rsidR="0090617C">
        <w:t xml:space="preserve"> (kontrolní intervence – </w:t>
      </w:r>
      <w:r w:rsidR="000A0502">
        <w:t>p</w:t>
      </w:r>
      <w:r w:rsidR="0090617C">
        <w:t>lacebo)</w:t>
      </w:r>
      <w:r w:rsidR="00A90625" w:rsidRPr="00444035">
        <w:t>.</w:t>
      </w:r>
      <w:r w:rsidR="007A6774" w:rsidRPr="00444035">
        <w:t xml:space="preserve"> </w:t>
      </w:r>
      <w:r w:rsidR="000A0502">
        <w:t>Podrobněji</w:t>
      </w:r>
      <w:r w:rsidR="002E2B44" w:rsidRPr="00444035">
        <w:t xml:space="preserve"> </w:t>
      </w:r>
      <w:r w:rsidR="000A0502">
        <w:t xml:space="preserve">je </w:t>
      </w:r>
      <w:r w:rsidR="002E2B44" w:rsidRPr="00444035">
        <w:t xml:space="preserve">výzkumný </w:t>
      </w:r>
      <w:r w:rsidR="002E2B44">
        <w:t>soubor popisován v</w:t>
      </w:r>
      <w:r w:rsidR="00231FF0">
        <w:t xml:space="preserve"> podkapitole </w:t>
      </w:r>
      <w:r w:rsidR="001D680C">
        <w:t>v</w:t>
      </w:r>
      <w:r w:rsidR="00231FF0">
        <w:t>stupní protokol.</w:t>
      </w:r>
    </w:p>
    <w:p w14:paraId="456A5AF7" w14:textId="77777777" w:rsidR="00A90625" w:rsidRDefault="00A90625" w:rsidP="00092089">
      <w:pPr>
        <w:ind w:firstLine="576"/>
      </w:pPr>
    </w:p>
    <w:p w14:paraId="22591231" w14:textId="29C8ADB8" w:rsidR="00C12C0A" w:rsidRDefault="00C12C0A" w:rsidP="00C12C0A">
      <w:pPr>
        <w:pStyle w:val="Nadpis2"/>
      </w:pPr>
      <w:bookmarkStart w:id="20" w:name="_Toc40728922"/>
      <w:r>
        <w:lastRenderedPageBreak/>
        <w:t>Sběr dat</w:t>
      </w:r>
      <w:bookmarkEnd w:id="20"/>
    </w:p>
    <w:p w14:paraId="5707937E" w14:textId="7F8FC4C4" w:rsidR="00092089" w:rsidRDefault="00092089" w:rsidP="00092089">
      <w:pPr>
        <w:ind w:firstLine="576"/>
      </w:pPr>
      <w:r>
        <w:t>Potenciální účastní</w:t>
      </w:r>
      <w:r w:rsidR="000A0502">
        <w:t>ci</w:t>
      </w:r>
      <w:r>
        <w:t xml:space="preserve"> výzkumu byli oslovováni vždy nejdříve emailem, </w:t>
      </w:r>
      <w:r w:rsidR="000A0502">
        <w:t>přičemž</w:t>
      </w:r>
      <w:r>
        <w:t xml:space="preserve"> jim bylo sděleno téma práce a </w:t>
      </w:r>
      <w:r w:rsidRPr="00C35F5E">
        <w:t>zaměření výzkumu</w:t>
      </w:r>
      <w:r w:rsidR="000A0502">
        <w:t xml:space="preserve"> a</w:t>
      </w:r>
      <w:r w:rsidRPr="00C35F5E">
        <w:t xml:space="preserve"> dále také způsob realizace výzkumného šetření. Pokud účastníci souhlasili</w:t>
      </w:r>
      <w:r w:rsidR="00531408" w:rsidRPr="00C35F5E">
        <w:t>,</w:t>
      </w:r>
      <w:r w:rsidRPr="00C35F5E">
        <w:t xml:space="preserve"> </w:t>
      </w:r>
      <w:r>
        <w:t xml:space="preserve">byli zařazeni do výzkumu. </w:t>
      </w:r>
    </w:p>
    <w:p w14:paraId="540C308A" w14:textId="22019A1A" w:rsidR="006E356A" w:rsidRDefault="00C12C0A" w:rsidP="00C12C0A">
      <w:pPr>
        <w:ind w:firstLine="576"/>
      </w:pPr>
      <w:r>
        <w:t xml:space="preserve">Sběr dat pro výzkum probíhal v měsících </w:t>
      </w:r>
      <w:r w:rsidR="00BD7234">
        <w:t>d</w:t>
      </w:r>
      <w:r>
        <w:t xml:space="preserve">uben až </w:t>
      </w:r>
      <w:r w:rsidR="00BD7234">
        <w:t>č</w:t>
      </w:r>
      <w:r>
        <w:t>erven roku 2019 prostřednictvím dotazníků. Při výzkumu účastník, který absolvoval všechna měření v průběhu tří týdnů</w:t>
      </w:r>
      <w:r w:rsidR="00BD7234">
        <w:t>,</w:t>
      </w:r>
      <w:r>
        <w:t xml:space="preserve"> vyplnil </w:t>
      </w:r>
      <w:r w:rsidR="00BD7234">
        <w:t>celkem</w:t>
      </w:r>
      <w:r>
        <w:t xml:space="preserve"> deset dotazníků</w:t>
      </w:r>
      <w:r w:rsidR="006E356A">
        <w:t xml:space="preserve"> a protokolů</w:t>
      </w:r>
      <w:r>
        <w:t xml:space="preserve">. </w:t>
      </w:r>
    </w:p>
    <w:p w14:paraId="1EA724FD" w14:textId="78BEF8C5" w:rsidR="00C12C0A" w:rsidRDefault="00C12C0A" w:rsidP="00C12C0A">
      <w:pPr>
        <w:ind w:firstLine="576"/>
      </w:pPr>
      <w:r>
        <w:t>Pro anonymitu účastníků byl</w:t>
      </w:r>
      <w:r w:rsidR="006E356A">
        <w:t>y</w:t>
      </w:r>
      <w:r>
        <w:t xml:space="preserve"> vytvořen</w:t>
      </w:r>
      <w:r w:rsidR="006E356A">
        <w:t>y</w:t>
      </w:r>
      <w:r>
        <w:t xml:space="preserve"> speciální kódy např</w:t>
      </w:r>
      <w:r w:rsidR="00E870AF">
        <w:t>;</w:t>
      </w:r>
    </w:p>
    <w:p w14:paraId="4EA41C12" w14:textId="2AE2258C" w:rsidR="00E870AF" w:rsidRPr="00E870AF" w:rsidRDefault="00E870AF" w:rsidP="00E870AF">
      <w:pPr>
        <w:ind w:firstLine="576"/>
        <w:jc w:val="center"/>
        <w:rPr>
          <w:sz w:val="28"/>
          <w:szCs w:val="24"/>
        </w:rPr>
      </w:pPr>
      <w:r w:rsidRPr="00E870AF">
        <w:rPr>
          <w:sz w:val="28"/>
          <w:szCs w:val="24"/>
        </w:rPr>
        <w:t>3 / PDF1 / 2</w:t>
      </w:r>
    </w:p>
    <w:p w14:paraId="40C73776" w14:textId="5E5FC134" w:rsidR="00E870AF" w:rsidRPr="00E870AF" w:rsidRDefault="00E870AF" w:rsidP="00E870AF">
      <w:pPr>
        <w:ind w:firstLine="576"/>
        <w:jc w:val="center"/>
        <w:rPr>
          <w:sz w:val="22"/>
          <w:szCs w:val="20"/>
        </w:rPr>
      </w:pPr>
      <w:r w:rsidRPr="00E870AF">
        <w:rPr>
          <w:sz w:val="22"/>
          <w:szCs w:val="20"/>
        </w:rPr>
        <w:t>3. skupina (ze 3) / z Pedagogické fakulty 1. (z 3 účastníků této skupiny) / 2. setkání (ze 3)</w:t>
      </w:r>
    </w:p>
    <w:p w14:paraId="3293294F" w14:textId="6B41AFD6" w:rsidR="00092089" w:rsidRDefault="00092089" w:rsidP="00092089">
      <w:pPr>
        <w:pStyle w:val="Nadpis2"/>
      </w:pPr>
      <w:bookmarkStart w:id="21" w:name="_Toc40728923"/>
      <w:r>
        <w:t>Analýza dat</w:t>
      </w:r>
      <w:bookmarkEnd w:id="21"/>
    </w:p>
    <w:p w14:paraId="6F7EAABC" w14:textId="0B659096" w:rsidR="00092089" w:rsidRPr="00377972" w:rsidRDefault="00E67F6E" w:rsidP="00377972">
      <w:pPr>
        <w:ind w:firstLine="576"/>
      </w:pPr>
      <w:r>
        <w:t>Získaná data byla z papírových dotazníků převedena do elektronické podoby, v níž již účastníci vystupovali pouze pod speciálními kódy. Získaná data byla zpracována pomocí deskriptivní statistiky v programu Microsoft Office Excel.</w:t>
      </w:r>
      <w:r w:rsidR="00A30BE7">
        <w:t xml:space="preserve"> Deskriptivní (popisná) statistika se zabývá popisem shromažďovaných dat</w:t>
      </w:r>
      <w:r w:rsidR="00531408">
        <w:t xml:space="preserve"> </w:t>
      </w:r>
      <w:r w:rsidR="00A30BE7">
        <w:t>tak</w:t>
      </w:r>
      <w:r w:rsidR="00531408">
        <w:t>,</w:t>
      </w:r>
      <w:r w:rsidR="00A30BE7">
        <w:t xml:space="preserve"> aby poskytovala co nejpřesnější, přehlednou a názornou informaci o měřených hromadných jevech </w:t>
      </w:r>
      <w:r w:rsidR="00717590" w:rsidRPr="007A6774">
        <w:rPr>
          <w:rFonts w:cs="Times New Roman"/>
          <w:shd w:val="clear" w:color="auto" w:fill="FFFFFF"/>
        </w:rPr>
        <w:t>(</w:t>
      </w:r>
      <w:proofErr w:type="spellStart"/>
      <w:r w:rsidR="00717590" w:rsidRPr="007A6774">
        <w:rPr>
          <w:rFonts w:cs="Times New Roman"/>
          <w:shd w:val="clear" w:color="auto" w:fill="FFFFFF"/>
        </w:rPr>
        <w:t>Chráska</w:t>
      </w:r>
      <w:proofErr w:type="spellEnd"/>
      <w:r w:rsidR="00717590" w:rsidRPr="007A6774">
        <w:rPr>
          <w:rFonts w:cs="Times New Roman"/>
          <w:shd w:val="clear" w:color="auto" w:fill="FFFFFF"/>
        </w:rPr>
        <w:t>, 2</w:t>
      </w:r>
      <w:r w:rsidR="008942BE">
        <w:rPr>
          <w:rFonts w:cs="Times New Roman"/>
          <w:shd w:val="clear" w:color="auto" w:fill="FFFFFF"/>
        </w:rPr>
        <w:t>0</w:t>
      </w:r>
      <w:r w:rsidR="00717590" w:rsidRPr="007A6774">
        <w:rPr>
          <w:rFonts w:cs="Times New Roman"/>
          <w:shd w:val="clear" w:color="auto" w:fill="FFFFFF"/>
        </w:rPr>
        <w:t>16).</w:t>
      </w:r>
      <w:r w:rsidR="00A90625">
        <w:rPr>
          <w:rFonts w:cs="Times New Roman"/>
          <w:shd w:val="clear" w:color="auto" w:fill="FFFFFF"/>
        </w:rPr>
        <w:t xml:space="preserve"> V této práci jsou data popsána na základě hodnot absolutních četností a aritmetick</w:t>
      </w:r>
      <w:r w:rsidR="00BC357D">
        <w:rPr>
          <w:rFonts w:cs="Times New Roman"/>
          <w:shd w:val="clear" w:color="auto" w:fill="FFFFFF"/>
        </w:rPr>
        <w:t>ého</w:t>
      </w:r>
      <w:r w:rsidR="00A90625">
        <w:rPr>
          <w:rFonts w:cs="Times New Roman"/>
          <w:shd w:val="clear" w:color="auto" w:fill="FFFFFF"/>
        </w:rPr>
        <w:t xml:space="preserve"> průměr</w:t>
      </w:r>
      <w:r w:rsidR="00BC357D">
        <w:rPr>
          <w:rFonts w:cs="Times New Roman"/>
          <w:shd w:val="clear" w:color="auto" w:fill="FFFFFF"/>
        </w:rPr>
        <w:t>u.</w:t>
      </w:r>
    </w:p>
    <w:p w14:paraId="103C8B1E" w14:textId="2C962692" w:rsidR="00E82E9A" w:rsidRDefault="00A4365A" w:rsidP="00E82E9A">
      <w:pPr>
        <w:pStyle w:val="Nadpis2"/>
      </w:pPr>
      <w:bookmarkStart w:id="22" w:name="_Toc40728924"/>
      <w:r>
        <w:t>I</w:t>
      </w:r>
      <w:r w:rsidR="000B0CDE">
        <w:t xml:space="preserve">nterpretace </w:t>
      </w:r>
      <w:r w:rsidR="008351EB">
        <w:t>výsledků výzkumného šetření</w:t>
      </w:r>
      <w:bookmarkEnd w:id="22"/>
    </w:p>
    <w:p w14:paraId="4AB6926F" w14:textId="62CE7BF0" w:rsidR="00FB7D50" w:rsidRDefault="007A6774" w:rsidP="00FB7D50">
      <w:pPr>
        <w:ind w:firstLine="576"/>
      </w:pPr>
      <w:r>
        <w:t>V n</w:t>
      </w:r>
      <w:r w:rsidR="00A85EF3">
        <w:t>ásledující</w:t>
      </w:r>
      <w:r w:rsidR="00F54189">
        <w:t>ch</w:t>
      </w:r>
      <w:r w:rsidR="00A85EF3">
        <w:t xml:space="preserve"> kapitol</w:t>
      </w:r>
      <w:r w:rsidR="00F54189">
        <w:t>ách</w:t>
      </w:r>
      <w:r w:rsidR="00A85EF3">
        <w:t xml:space="preserve"> bud</w:t>
      </w:r>
      <w:r>
        <w:t>ou</w:t>
      </w:r>
      <w:r w:rsidR="00A85EF3">
        <w:t xml:space="preserve"> prezentov</w:t>
      </w:r>
      <w:r w:rsidR="00F54189">
        <w:t>án</w:t>
      </w:r>
      <w:r>
        <w:t>y</w:t>
      </w:r>
      <w:r w:rsidR="00A85EF3">
        <w:t xml:space="preserve"> získané výsledky.</w:t>
      </w:r>
      <w:r>
        <w:t xml:space="preserve"> </w:t>
      </w:r>
      <w:r w:rsidR="00A85EF3">
        <w:t xml:space="preserve">Pro větší přehlednost jsou výsledky </w:t>
      </w:r>
      <w:r w:rsidR="00C12C0A">
        <w:t>rozděleny do tř</w:t>
      </w:r>
      <w:r w:rsidR="002F20F5">
        <w:t>í</w:t>
      </w:r>
      <w:r w:rsidR="00C12C0A">
        <w:t xml:space="preserve"> podkapitol</w:t>
      </w:r>
      <w:r w:rsidR="00BD7234">
        <w:t>, které jsou</w:t>
      </w:r>
      <w:r w:rsidR="00C12C0A">
        <w:t xml:space="preserve"> </w:t>
      </w:r>
      <w:r w:rsidR="00A85EF3">
        <w:t>znázorněny v grafech</w:t>
      </w:r>
      <w:r w:rsidR="0099702D">
        <w:t>.</w:t>
      </w:r>
      <w:r>
        <w:t xml:space="preserve"> </w:t>
      </w:r>
    </w:p>
    <w:p w14:paraId="306DDF1B" w14:textId="41128558" w:rsidR="000B0CDE" w:rsidRDefault="000B0CDE" w:rsidP="004A67DE">
      <w:pPr>
        <w:pStyle w:val="Nadpis3"/>
      </w:pPr>
      <w:bookmarkStart w:id="23" w:name="_Toc40728925"/>
      <w:r>
        <w:t>Vstupní protokol</w:t>
      </w:r>
      <w:bookmarkEnd w:id="23"/>
    </w:p>
    <w:p w14:paraId="75585C33" w14:textId="186669B7" w:rsidR="00092089" w:rsidRDefault="00092089" w:rsidP="00092089">
      <w:pPr>
        <w:ind w:firstLine="576"/>
      </w:pPr>
      <w:r w:rsidRPr="00C35F5E">
        <w:t xml:space="preserve">Ze </w:t>
      </w:r>
      <w:r w:rsidR="00757B50" w:rsidRPr="00C35F5E">
        <w:t>v</w:t>
      </w:r>
      <w:r w:rsidRPr="00C35F5E">
        <w:t>stupního protokolu (</w:t>
      </w:r>
      <w:r w:rsidRPr="00C35F5E">
        <w:fldChar w:fldCharType="begin"/>
      </w:r>
      <w:r w:rsidRPr="00C35F5E">
        <w:instrText xml:space="preserve"> REF _Ref38289640 \h </w:instrText>
      </w:r>
      <w:r w:rsidRPr="00C35F5E">
        <w:fldChar w:fldCharType="separate"/>
      </w:r>
      <w:r w:rsidRPr="00C35F5E">
        <w:t xml:space="preserve">Příloha </w:t>
      </w:r>
      <w:r w:rsidRPr="00C35F5E">
        <w:rPr>
          <w:noProof/>
        </w:rPr>
        <w:t>2</w:t>
      </w:r>
      <w:r w:rsidRPr="00C35F5E">
        <w:fldChar w:fldCharType="end"/>
      </w:r>
      <w:r w:rsidRPr="00C35F5E">
        <w:t>), který účastníci vyplňovali při prvním setkání</w:t>
      </w:r>
      <w:r w:rsidR="002F20F5">
        <w:t>,</w:t>
      </w:r>
      <w:r w:rsidRPr="00C35F5E">
        <w:t xml:space="preserve"> bylo zjištěno</w:t>
      </w:r>
      <w:r w:rsidR="00EF0B85" w:rsidRPr="00C35F5E">
        <w:t xml:space="preserve"> následující. V</w:t>
      </w:r>
      <w:r w:rsidRPr="00C35F5E">
        <w:t xml:space="preserve">ýzkumného šetření se zúčastnilo celkem </w:t>
      </w:r>
      <w:r w:rsidRPr="00C35F5E">
        <w:rPr>
          <w:i/>
          <w:iCs/>
        </w:rPr>
        <w:t>24 účastníků</w:t>
      </w:r>
      <w:r w:rsidRPr="00C35F5E">
        <w:t xml:space="preserve"> z řad studentů</w:t>
      </w:r>
      <w:r w:rsidR="00EF0B85" w:rsidRPr="00C35F5E">
        <w:t> </w:t>
      </w:r>
      <w:r w:rsidRPr="00C35F5E">
        <w:t xml:space="preserve">Univerzity Palackého v Olomouci. Z toho byli </w:t>
      </w:r>
      <w:r w:rsidRPr="00C35F5E">
        <w:rPr>
          <w:i/>
          <w:iCs/>
        </w:rPr>
        <w:t>4 účastníci</w:t>
      </w:r>
      <w:r w:rsidRPr="00C35F5E">
        <w:t xml:space="preserve"> </w:t>
      </w:r>
      <w:r w:rsidR="00BC357D" w:rsidRPr="00C35F5E">
        <w:t xml:space="preserve">doplněni </w:t>
      </w:r>
      <w:r w:rsidRPr="00C35F5E">
        <w:t xml:space="preserve">zaměstnanci Univerzity Palackého v Olomouci, tudíž </w:t>
      </w:r>
      <w:r w:rsidR="00C35F5E" w:rsidRPr="00C35F5E">
        <w:t>s</w:t>
      </w:r>
      <w:r w:rsidR="00757B50" w:rsidRPr="00C35F5E">
        <w:t xml:space="preserve">e </w:t>
      </w:r>
      <w:r w:rsidRPr="00C35F5E">
        <w:t xml:space="preserve">věkové rozmezí </w:t>
      </w:r>
      <w:r>
        <w:t xml:space="preserve">rozrostlo </w:t>
      </w:r>
      <w:r w:rsidRPr="0099702D">
        <w:rPr>
          <w:i/>
          <w:iCs/>
        </w:rPr>
        <w:t xml:space="preserve">od 20 až </w:t>
      </w:r>
      <w:r w:rsidR="00C04A2E">
        <w:rPr>
          <w:i/>
          <w:iCs/>
        </w:rPr>
        <w:t xml:space="preserve">do </w:t>
      </w:r>
      <w:r w:rsidRPr="0099702D">
        <w:rPr>
          <w:i/>
          <w:iCs/>
        </w:rPr>
        <w:t>6</w:t>
      </w:r>
      <w:r>
        <w:rPr>
          <w:i/>
          <w:iCs/>
        </w:rPr>
        <w:t>4</w:t>
      </w:r>
      <w:r w:rsidRPr="0099702D">
        <w:rPr>
          <w:i/>
          <w:iCs/>
        </w:rPr>
        <w:t xml:space="preserve"> let</w:t>
      </w:r>
      <w:r>
        <w:t xml:space="preserve"> (</w:t>
      </w:r>
      <w:r>
        <w:fldChar w:fldCharType="begin"/>
      </w:r>
      <w:r>
        <w:instrText xml:space="preserve"> REF _Ref39157808 \h </w:instrText>
      </w:r>
      <w:r>
        <w:fldChar w:fldCharType="separate"/>
      </w:r>
      <w:r>
        <w:t xml:space="preserve">Graf </w:t>
      </w:r>
      <w:r>
        <w:rPr>
          <w:noProof/>
        </w:rPr>
        <w:t>1</w:t>
      </w:r>
      <w:r>
        <w:fldChar w:fldCharType="end"/>
      </w:r>
      <w:r>
        <w:t xml:space="preserve">). </w:t>
      </w:r>
    </w:p>
    <w:p w14:paraId="59D60B69" w14:textId="77777777" w:rsidR="00092089" w:rsidRDefault="00092089" w:rsidP="00092089">
      <w:pPr>
        <w:ind w:firstLine="576"/>
        <w:jc w:val="center"/>
      </w:pPr>
      <w:r>
        <w:rPr>
          <w:noProof/>
          <w:lang w:eastAsia="cs-CZ"/>
        </w:rPr>
        <w:lastRenderedPageBreak/>
        <w:drawing>
          <wp:inline distT="0" distB="0" distL="0" distR="0" wp14:anchorId="1AD8BD42" wp14:editId="2F38F890">
            <wp:extent cx="4563122" cy="2859006"/>
            <wp:effectExtent l="0" t="0" r="8890" b="17780"/>
            <wp:docPr id="4" name="Graf 4">
              <a:extLst xmlns:a="http://schemas.openxmlformats.org/drawingml/2006/main">
                <a:ext uri="{FF2B5EF4-FFF2-40B4-BE49-F238E27FC236}">
                  <a16:creationId xmlns:a16="http://schemas.microsoft.com/office/drawing/2014/main" id="{79FE8616-7C3A-4113-BEBA-451EC83707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38090CB" w14:textId="00337E84" w:rsidR="00092089" w:rsidRPr="00254662" w:rsidRDefault="00092089" w:rsidP="00092089">
      <w:pPr>
        <w:pStyle w:val="Titulek"/>
        <w:jc w:val="center"/>
        <w:rPr>
          <w:color w:val="auto"/>
        </w:rPr>
      </w:pPr>
      <w:bookmarkStart w:id="24" w:name="_Toc40248820"/>
      <w:r>
        <w:t xml:space="preserve">Graf </w:t>
      </w:r>
      <w:r w:rsidR="00E25107">
        <w:fldChar w:fldCharType="begin"/>
      </w:r>
      <w:r w:rsidR="00E25107">
        <w:instrText xml:space="preserve"> SEQ Graf \* ARABIC </w:instrText>
      </w:r>
      <w:r w:rsidR="00E25107">
        <w:fldChar w:fldCharType="separate"/>
      </w:r>
      <w:r w:rsidR="002F6E16">
        <w:rPr>
          <w:noProof/>
        </w:rPr>
        <w:t>1</w:t>
      </w:r>
      <w:r w:rsidR="00E25107">
        <w:rPr>
          <w:noProof/>
        </w:rPr>
        <w:fldChar w:fldCharType="end"/>
      </w:r>
      <w:r>
        <w:t xml:space="preserve"> – Věk</w:t>
      </w:r>
      <w:bookmarkEnd w:id="24"/>
    </w:p>
    <w:p w14:paraId="763F6075" w14:textId="016ACC6E" w:rsidR="00092089" w:rsidRPr="009D25B3" w:rsidRDefault="00092089" w:rsidP="00C3336E">
      <w:pPr>
        <w:ind w:firstLine="576"/>
      </w:pPr>
      <w:r w:rsidRPr="00254662">
        <w:t xml:space="preserve">Z celkového počtu 24 účastníků </w:t>
      </w:r>
      <w:r w:rsidRPr="00254662">
        <w:rPr>
          <w:i/>
          <w:iCs/>
        </w:rPr>
        <w:t xml:space="preserve">2 účastníci </w:t>
      </w:r>
      <w:r w:rsidRPr="00254662">
        <w:t>proces výzkumu</w:t>
      </w:r>
      <w:r w:rsidRPr="00254662">
        <w:rPr>
          <w:i/>
          <w:iCs/>
        </w:rPr>
        <w:t xml:space="preserve"> nedokončili</w:t>
      </w:r>
      <w:r w:rsidR="00C04A2E">
        <w:t>. I</w:t>
      </w:r>
      <w:r w:rsidR="00A31B88" w:rsidRPr="00254662">
        <w:t xml:space="preserve"> přesto </w:t>
      </w:r>
      <w:r w:rsidR="00C04A2E">
        <w:t xml:space="preserve">byla </w:t>
      </w:r>
      <w:r w:rsidR="00A31B88" w:rsidRPr="00254662">
        <w:t xml:space="preserve">data od těchto </w:t>
      </w:r>
      <w:r w:rsidR="00A31B88" w:rsidRPr="00C35F5E">
        <w:t>účastníků zahrnut</w:t>
      </w:r>
      <w:r w:rsidR="003306CA" w:rsidRPr="00C35F5E">
        <w:t>a</w:t>
      </w:r>
      <w:r w:rsidR="00A31B88" w:rsidRPr="00C35F5E">
        <w:t xml:space="preserve"> do </w:t>
      </w:r>
      <w:r w:rsidR="00A31B88" w:rsidRPr="00254662">
        <w:t xml:space="preserve">dat výsledných. </w:t>
      </w:r>
      <w:r w:rsidRPr="00254662">
        <w:t xml:space="preserve">Z celkového </w:t>
      </w:r>
      <w:r>
        <w:t xml:space="preserve">počtu 24 účastníků se jednalo o </w:t>
      </w:r>
      <w:r>
        <w:rPr>
          <w:i/>
          <w:iCs/>
        </w:rPr>
        <w:t>11</w:t>
      </w:r>
      <w:r w:rsidRPr="0099702D">
        <w:rPr>
          <w:i/>
          <w:iCs/>
        </w:rPr>
        <w:t xml:space="preserve"> muž</w:t>
      </w:r>
      <w:r>
        <w:rPr>
          <w:i/>
          <w:iCs/>
        </w:rPr>
        <w:t>ů</w:t>
      </w:r>
      <w:r w:rsidRPr="0099702D">
        <w:rPr>
          <w:i/>
          <w:iCs/>
        </w:rPr>
        <w:t xml:space="preserve"> a </w:t>
      </w:r>
      <w:r>
        <w:rPr>
          <w:i/>
          <w:iCs/>
        </w:rPr>
        <w:t>13</w:t>
      </w:r>
      <w:r w:rsidRPr="0099702D">
        <w:rPr>
          <w:i/>
          <w:iCs/>
        </w:rPr>
        <w:t xml:space="preserve"> žen</w:t>
      </w:r>
      <w:r>
        <w:t xml:space="preserve"> (</w:t>
      </w:r>
      <w:r>
        <w:fldChar w:fldCharType="begin"/>
      </w:r>
      <w:r>
        <w:instrText xml:space="preserve"> REF _Ref39158340 \h </w:instrText>
      </w:r>
      <w:r>
        <w:fldChar w:fldCharType="separate"/>
      </w:r>
      <w:r>
        <w:t xml:space="preserve">Graf </w:t>
      </w:r>
      <w:r>
        <w:rPr>
          <w:noProof/>
        </w:rPr>
        <w:t>2</w:t>
      </w:r>
      <w:r>
        <w:fldChar w:fldCharType="end"/>
      </w:r>
      <w:r>
        <w:t>).</w:t>
      </w:r>
    </w:p>
    <w:p w14:paraId="786468DA" w14:textId="77777777" w:rsidR="00092089" w:rsidRDefault="00092089" w:rsidP="00092089">
      <w:pPr>
        <w:ind w:firstLine="576"/>
        <w:jc w:val="center"/>
      </w:pPr>
      <w:r>
        <w:rPr>
          <w:noProof/>
          <w:lang w:eastAsia="cs-CZ"/>
        </w:rPr>
        <w:drawing>
          <wp:inline distT="0" distB="0" distL="0" distR="0" wp14:anchorId="67361687" wp14:editId="210B1C40">
            <wp:extent cx="4555505" cy="2739077"/>
            <wp:effectExtent l="0" t="0" r="16510" b="4445"/>
            <wp:docPr id="3" name="Graf 3">
              <a:extLst xmlns:a="http://schemas.openxmlformats.org/drawingml/2006/main">
                <a:ext uri="{FF2B5EF4-FFF2-40B4-BE49-F238E27FC236}">
                  <a16:creationId xmlns:a16="http://schemas.microsoft.com/office/drawing/2014/main" id="{97467279-54C8-46A4-9E6D-A22E7A7AFE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F17793E" w14:textId="0B0DEE54" w:rsidR="00092089" w:rsidRDefault="00092089" w:rsidP="00092089">
      <w:pPr>
        <w:pStyle w:val="Titulek"/>
        <w:jc w:val="center"/>
      </w:pPr>
      <w:bookmarkStart w:id="25" w:name="_Toc40248821"/>
      <w:r>
        <w:t xml:space="preserve">Graf </w:t>
      </w:r>
      <w:r w:rsidR="00E25107">
        <w:fldChar w:fldCharType="begin"/>
      </w:r>
      <w:r w:rsidR="00E25107">
        <w:instrText xml:space="preserve"> SEQ Graf \* ARABIC </w:instrText>
      </w:r>
      <w:r w:rsidR="00E25107">
        <w:fldChar w:fldCharType="separate"/>
      </w:r>
      <w:r w:rsidR="002F6E16">
        <w:rPr>
          <w:noProof/>
        </w:rPr>
        <w:t>2</w:t>
      </w:r>
      <w:r w:rsidR="00E25107">
        <w:rPr>
          <w:noProof/>
        </w:rPr>
        <w:fldChar w:fldCharType="end"/>
      </w:r>
      <w:r>
        <w:t xml:space="preserve"> – Pohlaví</w:t>
      </w:r>
      <w:bookmarkEnd w:id="25"/>
    </w:p>
    <w:p w14:paraId="029317B8" w14:textId="4DD90EF8" w:rsidR="00092089" w:rsidRPr="009D25B3" w:rsidRDefault="00092089" w:rsidP="00C3336E">
      <w:pPr>
        <w:ind w:firstLine="576"/>
      </w:pPr>
      <w:r>
        <w:t xml:space="preserve">Z 13 žen </w:t>
      </w:r>
      <w:r>
        <w:rPr>
          <w:i/>
          <w:iCs/>
        </w:rPr>
        <w:t>9</w:t>
      </w:r>
      <w:r w:rsidRPr="0099702D">
        <w:rPr>
          <w:i/>
          <w:iCs/>
        </w:rPr>
        <w:t xml:space="preserve"> žen</w:t>
      </w:r>
      <w:r>
        <w:t xml:space="preserve"> odpovědělo na otázku týkající se </w:t>
      </w:r>
      <w:r w:rsidRPr="0099702D">
        <w:rPr>
          <w:i/>
          <w:iCs/>
        </w:rPr>
        <w:t>menstruačního cyklu</w:t>
      </w:r>
      <w:r>
        <w:rPr>
          <w:i/>
          <w:iCs/>
        </w:rPr>
        <w:t xml:space="preserve">, </w:t>
      </w:r>
      <w:r>
        <w:t>zda jsou ve folikulární fázi (1–14 dní)</w:t>
      </w:r>
      <w:r w:rsidR="00FF373D">
        <w:t>,</w:t>
      </w:r>
      <w:r>
        <w:t xml:space="preserve"> nebo </w:t>
      </w:r>
      <w:proofErr w:type="spellStart"/>
      <w:r>
        <w:t>luteální</w:t>
      </w:r>
      <w:proofErr w:type="spellEnd"/>
      <w:r>
        <w:t xml:space="preserve"> fázi (14–28 dní) (</w:t>
      </w:r>
      <w:r>
        <w:fldChar w:fldCharType="begin"/>
      </w:r>
      <w:r>
        <w:instrText xml:space="preserve"> REF _Ref39158938 \h </w:instrText>
      </w:r>
      <w:r>
        <w:fldChar w:fldCharType="separate"/>
      </w:r>
      <w:r>
        <w:t xml:space="preserve">Graf </w:t>
      </w:r>
      <w:r>
        <w:rPr>
          <w:noProof/>
        </w:rPr>
        <w:t>3</w:t>
      </w:r>
      <w:r>
        <w:fldChar w:fldCharType="end"/>
      </w:r>
      <w:r>
        <w:t xml:space="preserve">). </w:t>
      </w:r>
      <w:r w:rsidR="00BC357D">
        <w:t xml:space="preserve">Data týkající se menstruačního </w:t>
      </w:r>
      <w:r w:rsidR="00BC357D" w:rsidRPr="00C35F5E">
        <w:t>cyklu byl</w:t>
      </w:r>
      <w:r w:rsidR="003306CA" w:rsidRPr="00C35F5E">
        <w:t>a</w:t>
      </w:r>
      <w:r w:rsidR="00BC357D" w:rsidRPr="00C35F5E">
        <w:t xml:space="preserve"> sbírána </w:t>
      </w:r>
      <w:r w:rsidR="00BC357D">
        <w:t>kvůli vyhodnocení variability srdeční frekvence</w:t>
      </w:r>
      <w:r w:rsidR="00FA5C04">
        <w:t>. T</w:t>
      </w:r>
      <w:r w:rsidR="00BC357D">
        <w:t>ato data nemají vliv na výsledky prezentované v této práci, budou však podstatná pro budoucí analýzy dat z této studie.</w:t>
      </w:r>
    </w:p>
    <w:p w14:paraId="6001994D" w14:textId="77777777" w:rsidR="00092089" w:rsidRDefault="00092089" w:rsidP="00092089">
      <w:pPr>
        <w:ind w:firstLine="576"/>
        <w:jc w:val="center"/>
      </w:pPr>
      <w:r>
        <w:rPr>
          <w:noProof/>
          <w:lang w:eastAsia="cs-CZ"/>
        </w:rPr>
        <w:lastRenderedPageBreak/>
        <w:drawing>
          <wp:inline distT="0" distB="0" distL="0" distR="0" wp14:anchorId="4247899C" wp14:editId="4EA13E20">
            <wp:extent cx="4560420" cy="2784678"/>
            <wp:effectExtent l="0" t="0" r="12065" b="15875"/>
            <wp:docPr id="5" name="Graf 5">
              <a:extLst xmlns:a="http://schemas.openxmlformats.org/drawingml/2006/main">
                <a:ext uri="{FF2B5EF4-FFF2-40B4-BE49-F238E27FC236}">
                  <a16:creationId xmlns:a16="http://schemas.microsoft.com/office/drawing/2014/main" id="{E69C1F69-D5FA-4419-9341-2CBEA0A92E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863064D" w14:textId="1A9441F2" w:rsidR="00092089" w:rsidRDefault="00092089" w:rsidP="00092089">
      <w:pPr>
        <w:pStyle w:val="Titulek"/>
        <w:jc w:val="center"/>
      </w:pPr>
      <w:bookmarkStart w:id="26" w:name="_Toc40248822"/>
      <w:r>
        <w:t xml:space="preserve">Graf </w:t>
      </w:r>
      <w:r w:rsidR="00E25107">
        <w:fldChar w:fldCharType="begin"/>
      </w:r>
      <w:r w:rsidR="00E25107">
        <w:instrText xml:space="preserve"> SEQ Graf \* ARABIC </w:instrText>
      </w:r>
      <w:r w:rsidR="00E25107">
        <w:fldChar w:fldCharType="separate"/>
      </w:r>
      <w:r w:rsidR="002F6E16">
        <w:rPr>
          <w:noProof/>
        </w:rPr>
        <w:t>3</w:t>
      </w:r>
      <w:r w:rsidR="00E25107">
        <w:rPr>
          <w:noProof/>
        </w:rPr>
        <w:fldChar w:fldCharType="end"/>
      </w:r>
      <w:r>
        <w:t xml:space="preserve"> </w:t>
      </w:r>
      <w:r w:rsidR="00637AF0">
        <w:t>–</w:t>
      </w:r>
      <w:r>
        <w:t xml:space="preserve"> Menstruační cyklus</w:t>
      </w:r>
      <w:bookmarkEnd w:id="26"/>
    </w:p>
    <w:p w14:paraId="49F594F5" w14:textId="6127CEDA" w:rsidR="00092089" w:rsidRPr="009D25B3" w:rsidRDefault="00092089" w:rsidP="00C3336E">
      <w:pPr>
        <w:ind w:firstLine="708"/>
      </w:pPr>
      <w:r w:rsidRPr="0099702D">
        <w:rPr>
          <w:i/>
          <w:iCs/>
        </w:rPr>
        <w:t>Žádný z účastníků</w:t>
      </w:r>
      <w:r>
        <w:t xml:space="preserve"> </w:t>
      </w:r>
      <w:r w:rsidRPr="009D25B3">
        <w:t>neměl</w:t>
      </w:r>
      <w:r w:rsidRPr="0099702D">
        <w:rPr>
          <w:i/>
          <w:iCs/>
        </w:rPr>
        <w:t xml:space="preserve"> somatický či jiný zdravotní handicap nebo dlouhodobé či akutní onemocnění, kter</w:t>
      </w:r>
      <w:r w:rsidR="00F11050">
        <w:rPr>
          <w:i/>
          <w:iCs/>
        </w:rPr>
        <w:t>á</w:t>
      </w:r>
      <w:r w:rsidRPr="0099702D">
        <w:rPr>
          <w:i/>
          <w:iCs/>
        </w:rPr>
        <w:t xml:space="preserve"> se obvykle považují za závažnější</w:t>
      </w:r>
      <w:r w:rsidR="00FF373D">
        <w:t>. Ta</w:t>
      </w:r>
      <w:r w:rsidRPr="00BC67B0">
        <w:t>ké</w:t>
      </w:r>
      <w:r w:rsidRPr="0099702D">
        <w:rPr>
          <w:i/>
          <w:iCs/>
        </w:rPr>
        <w:t xml:space="preserve"> nikdo z účastníků </w:t>
      </w:r>
      <w:r w:rsidRPr="009D25B3">
        <w:t>nebyl v době výzkumu</w:t>
      </w:r>
      <w:r w:rsidRPr="0099702D">
        <w:rPr>
          <w:i/>
          <w:iCs/>
        </w:rPr>
        <w:t xml:space="preserve"> psychiatricky léčen</w:t>
      </w:r>
      <w:r>
        <w:t xml:space="preserve">. </w:t>
      </w:r>
      <w:r w:rsidR="00C35F5E">
        <w:t>P</w:t>
      </w:r>
      <w:r>
        <w:t xml:space="preserve">ouze </w:t>
      </w:r>
      <w:r w:rsidRPr="0099702D">
        <w:rPr>
          <w:i/>
          <w:iCs/>
        </w:rPr>
        <w:t>1 účastník</w:t>
      </w:r>
      <w:r>
        <w:t xml:space="preserve"> byl po dobu výzkumu </w:t>
      </w:r>
      <w:r w:rsidRPr="0099702D">
        <w:rPr>
          <w:i/>
          <w:iCs/>
        </w:rPr>
        <w:t xml:space="preserve">pravidelně </w:t>
      </w:r>
      <w:proofErr w:type="spellStart"/>
      <w:r w:rsidRPr="0099702D">
        <w:rPr>
          <w:i/>
          <w:iCs/>
        </w:rPr>
        <w:t>medikován</w:t>
      </w:r>
      <w:proofErr w:type="spellEnd"/>
      <w:r>
        <w:t xml:space="preserve">, </w:t>
      </w:r>
      <w:r w:rsidR="00BC357D">
        <w:t>jednalo se však o přechodnou indispozici</w:t>
      </w:r>
      <w:r>
        <w:t>. Z celkového počtu</w:t>
      </w:r>
      <w:r w:rsidR="00EF0B85">
        <w:t xml:space="preserve"> 24 účastníků</w:t>
      </w:r>
      <w:r>
        <w:t xml:space="preserve"> </w:t>
      </w:r>
      <w:r>
        <w:rPr>
          <w:i/>
          <w:iCs/>
        </w:rPr>
        <w:t>22</w:t>
      </w:r>
      <w:r w:rsidRPr="0099702D">
        <w:rPr>
          <w:i/>
          <w:iCs/>
        </w:rPr>
        <w:t xml:space="preserve"> účastníků</w:t>
      </w:r>
      <w:r>
        <w:t xml:space="preserve"> odpovědělo </w:t>
      </w:r>
      <w:r w:rsidRPr="009D25B3">
        <w:t>kladně</w:t>
      </w:r>
      <w:r w:rsidRPr="0099702D">
        <w:rPr>
          <w:i/>
          <w:iCs/>
        </w:rPr>
        <w:t xml:space="preserve"> </w:t>
      </w:r>
      <w:r>
        <w:rPr>
          <w:i/>
          <w:iCs/>
        </w:rPr>
        <w:t>na otázku o</w:t>
      </w:r>
      <w:r w:rsidRPr="0099702D">
        <w:rPr>
          <w:i/>
          <w:iCs/>
        </w:rPr>
        <w:t xml:space="preserve"> pravideln</w:t>
      </w:r>
      <w:r>
        <w:rPr>
          <w:i/>
          <w:iCs/>
        </w:rPr>
        <w:t>ém</w:t>
      </w:r>
      <w:r w:rsidRPr="0099702D">
        <w:rPr>
          <w:i/>
          <w:iCs/>
        </w:rPr>
        <w:t xml:space="preserve"> a dosta</w:t>
      </w:r>
      <w:r>
        <w:rPr>
          <w:i/>
          <w:iCs/>
        </w:rPr>
        <w:t>čujícím</w:t>
      </w:r>
      <w:r w:rsidRPr="0099702D">
        <w:rPr>
          <w:i/>
          <w:iCs/>
        </w:rPr>
        <w:t xml:space="preserve"> spán</w:t>
      </w:r>
      <w:r>
        <w:rPr>
          <w:i/>
          <w:iCs/>
        </w:rPr>
        <w:t>ku</w:t>
      </w:r>
      <w:r w:rsidRPr="0099702D">
        <w:rPr>
          <w:i/>
          <w:iCs/>
        </w:rPr>
        <w:t xml:space="preserve">, který trval alespoň </w:t>
      </w:r>
      <w:r w:rsidR="00637AF0">
        <w:rPr>
          <w:i/>
          <w:iCs/>
        </w:rPr>
        <w:t>6</w:t>
      </w:r>
      <w:r w:rsidR="005E4B7F">
        <w:rPr>
          <w:i/>
          <w:iCs/>
        </w:rPr>
        <w:t>–</w:t>
      </w:r>
      <w:r w:rsidRPr="0099702D">
        <w:rPr>
          <w:i/>
          <w:iCs/>
        </w:rPr>
        <w:t>7 hodin</w:t>
      </w:r>
      <w:r>
        <w:t xml:space="preserve"> (</w:t>
      </w:r>
      <w:r>
        <w:fldChar w:fldCharType="begin"/>
      </w:r>
      <w:r>
        <w:instrText xml:space="preserve"> REF _Ref39159064 \h </w:instrText>
      </w:r>
      <w:r>
        <w:fldChar w:fldCharType="separate"/>
      </w:r>
      <w:r>
        <w:t xml:space="preserve">Graf </w:t>
      </w:r>
      <w:r>
        <w:rPr>
          <w:noProof/>
        </w:rPr>
        <w:t>4</w:t>
      </w:r>
      <w:r>
        <w:fldChar w:fldCharType="end"/>
      </w:r>
      <w:r>
        <w:t>).</w:t>
      </w:r>
      <w:r w:rsidR="00EF0B85">
        <w:t xml:space="preserve"> </w:t>
      </w:r>
      <w:r w:rsidR="00EF0B85" w:rsidRPr="00C35F5E">
        <w:t>Data o kvalitě spánku jeden den bezprostředně před experimentem budou prezentována dále.</w:t>
      </w:r>
      <w:r w:rsidR="003306CA" w:rsidRPr="00C35F5E">
        <w:t xml:space="preserve"> </w:t>
      </w:r>
    </w:p>
    <w:p w14:paraId="6D6064CD" w14:textId="77777777" w:rsidR="00092089" w:rsidRDefault="00092089" w:rsidP="00092089">
      <w:pPr>
        <w:jc w:val="center"/>
      </w:pPr>
      <w:r>
        <w:rPr>
          <w:noProof/>
          <w:lang w:eastAsia="cs-CZ"/>
        </w:rPr>
        <w:drawing>
          <wp:inline distT="0" distB="0" distL="0" distR="0" wp14:anchorId="66AE535C" wp14:editId="48C0D054">
            <wp:extent cx="4572000" cy="2786434"/>
            <wp:effectExtent l="0" t="0" r="0" b="13970"/>
            <wp:docPr id="31" name="Graf 31">
              <a:extLst xmlns:a="http://schemas.openxmlformats.org/drawingml/2006/main">
                <a:ext uri="{FF2B5EF4-FFF2-40B4-BE49-F238E27FC236}">
                  <a16:creationId xmlns:a16="http://schemas.microsoft.com/office/drawing/2014/main" id="{54A7E04E-A8B5-4171-972A-E66C8F1F36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607F899" w14:textId="5A6151B5" w:rsidR="00092089" w:rsidRDefault="00092089" w:rsidP="00092089">
      <w:pPr>
        <w:pStyle w:val="Titulek"/>
        <w:jc w:val="center"/>
      </w:pPr>
      <w:bookmarkStart w:id="27" w:name="_Toc40248823"/>
      <w:r>
        <w:t xml:space="preserve">Graf </w:t>
      </w:r>
      <w:r w:rsidR="00E25107">
        <w:fldChar w:fldCharType="begin"/>
      </w:r>
      <w:r w:rsidR="00E25107">
        <w:instrText xml:space="preserve"> SEQ Graf \* ARABIC </w:instrText>
      </w:r>
      <w:r w:rsidR="00E25107">
        <w:fldChar w:fldCharType="separate"/>
      </w:r>
      <w:r w:rsidR="002F6E16">
        <w:rPr>
          <w:noProof/>
        </w:rPr>
        <w:t>4</w:t>
      </w:r>
      <w:r w:rsidR="00E25107">
        <w:rPr>
          <w:noProof/>
        </w:rPr>
        <w:fldChar w:fldCharType="end"/>
      </w:r>
      <w:r>
        <w:t xml:space="preserve"> </w:t>
      </w:r>
      <w:r w:rsidR="00BC357D">
        <w:t>–</w:t>
      </w:r>
      <w:r>
        <w:t xml:space="preserve"> </w:t>
      </w:r>
      <w:r w:rsidR="00BC357D">
        <w:t>Celková k</w:t>
      </w:r>
      <w:r>
        <w:t>valita spánku</w:t>
      </w:r>
      <w:bookmarkEnd w:id="27"/>
      <w:r w:rsidR="00BC357D">
        <w:t xml:space="preserve"> </w:t>
      </w:r>
    </w:p>
    <w:p w14:paraId="0CC4CF7B" w14:textId="77777777" w:rsidR="00092089" w:rsidRDefault="00092089" w:rsidP="00975AF0">
      <w:pPr>
        <w:ind w:firstLine="576"/>
      </w:pPr>
    </w:p>
    <w:p w14:paraId="0E6FD27F" w14:textId="77777777" w:rsidR="00D60A66" w:rsidRPr="00D60A66" w:rsidRDefault="00D60A66" w:rsidP="00D60A66"/>
    <w:p w14:paraId="2DCD4F3D" w14:textId="6347DB56" w:rsidR="0099702D" w:rsidRDefault="0099702D" w:rsidP="004A4BB8">
      <w:pPr>
        <w:pStyle w:val="Nadpis3"/>
      </w:pPr>
      <w:bookmarkStart w:id="28" w:name="_Toc40728926"/>
      <w:r>
        <w:t>Škála vnímaného stresu</w:t>
      </w:r>
      <w:bookmarkEnd w:id="28"/>
    </w:p>
    <w:p w14:paraId="28B245F6" w14:textId="388B3DCC" w:rsidR="00477F80" w:rsidRPr="00A31B88" w:rsidRDefault="00D4288D" w:rsidP="00477F80">
      <w:pPr>
        <w:ind w:firstLine="708"/>
        <w:rPr>
          <w:color w:val="FFFFFF" w:themeColor="background1"/>
        </w:rPr>
      </w:pPr>
      <w:r>
        <w:t>Dotazník Škála vnímaného stresu (</w:t>
      </w:r>
      <w:r>
        <w:fldChar w:fldCharType="begin"/>
      </w:r>
      <w:r>
        <w:instrText xml:space="preserve"> REF _Ref38289614 \h </w:instrText>
      </w:r>
      <w:r>
        <w:fldChar w:fldCharType="separate"/>
      </w:r>
      <w:r>
        <w:t xml:space="preserve">Příloha </w:t>
      </w:r>
      <w:r>
        <w:rPr>
          <w:noProof/>
        </w:rPr>
        <w:t>3</w:t>
      </w:r>
      <w:r>
        <w:fldChar w:fldCharType="end"/>
      </w:r>
      <w:r>
        <w:t xml:space="preserve">) účastníci vyplňovali dvakrát </w:t>
      </w:r>
      <w:r w:rsidR="00621C12">
        <w:t>(</w:t>
      </w:r>
      <w:r>
        <w:t xml:space="preserve">těsně před </w:t>
      </w:r>
      <w:r w:rsidR="00153683">
        <w:t xml:space="preserve">první </w:t>
      </w:r>
      <w:r>
        <w:t xml:space="preserve">intervencí při prvním setkání a těsně po </w:t>
      </w:r>
      <w:r w:rsidR="00153683">
        <w:t xml:space="preserve">poslední </w:t>
      </w:r>
      <w:r>
        <w:t>intervenci při třetím setkání</w:t>
      </w:r>
      <w:r w:rsidR="00621C12">
        <w:t>)</w:t>
      </w:r>
      <w:r>
        <w:t xml:space="preserve"> v </w:t>
      </w:r>
      <w:r w:rsidRPr="00DE09E7">
        <w:t>rozptylu tř</w:t>
      </w:r>
      <w:r w:rsidR="00A31B88" w:rsidRPr="00DE09E7">
        <w:t>í</w:t>
      </w:r>
      <w:r w:rsidRPr="00DE09E7">
        <w:t xml:space="preserve"> týdnů</w:t>
      </w:r>
      <w:r>
        <w:t xml:space="preserve">. Tento výše uvedený dotazník se skládá z 10 </w:t>
      </w:r>
      <w:r w:rsidR="00477F80">
        <w:t>položek týkají</w:t>
      </w:r>
      <w:r w:rsidR="00477F80" w:rsidRPr="00C35F5E">
        <w:t>cí</w:t>
      </w:r>
      <w:r w:rsidR="00781A0F" w:rsidRPr="00C35F5E">
        <w:t>ch</w:t>
      </w:r>
      <w:r w:rsidR="00477F80" w:rsidRPr="00781A0F">
        <w:rPr>
          <w:color w:val="7030A0"/>
        </w:rPr>
        <w:t xml:space="preserve"> </w:t>
      </w:r>
      <w:r w:rsidR="00477F80">
        <w:t xml:space="preserve">se subjektivního zhodnocení stresových situacích. U každé položky odpovídal účastník na to, jak často se u něj v uplynulém měsíci objevily dané příznaky, přičemž šest položek je formulováno negativně (tj. častější výskyt odpovídá vyššímu stresu) a čtyři položky pozitivně (častější výskyt naznačuje nižší stres). </w:t>
      </w:r>
      <w:r>
        <w:t>Účastníci odpovídali pomocí výběru z těchto možností</w:t>
      </w:r>
      <w:r w:rsidR="00B77D06">
        <w:t>:</w:t>
      </w:r>
      <w:r>
        <w:t xml:space="preserve"> nikdy, téměř nikdy, někdy, docela často a velmi často, kterým byli přiřazeny </w:t>
      </w:r>
      <w:r w:rsidR="00477F80">
        <w:t>body</w:t>
      </w:r>
      <w:r>
        <w:t xml:space="preserve"> 0–4. </w:t>
      </w:r>
      <w:r w:rsidR="005A38DB" w:rsidRPr="00254662">
        <w:t xml:space="preserve">Výsledky </w:t>
      </w:r>
      <w:r w:rsidR="00A31B88" w:rsidRPr="00254662">
        <w:t xml:space="preserve">byly </w:t>
      </w:r>
      <w:r w:rsidR="005A38DB" w:rsidRPr="00254662">
        <w:t>vyhodno</w:t>
      </w:r>
      <w:r w:rsidR="00A31B88" w:rsidRPr="00254662">
        <w:t xml:space="preserve">ceny </w:t>
      </w:r>
      <w:r w:rsidR="005A38DB" w:rsidRPr="00254662">
        <w:t>pomocí aritmetického průměru</w:t>
      </w:r>
      <w:r w:rsidR="007F0922">
        <w:t xml:space="preserve"> všech účastníků</w:t>
      </w:r>
      <w:r w:rsidR="005A38DB" w:rsidRPr="00254662">
        <w:t xml:space="preserve"> </w:t>
      </w:r>
      <w:r w:rsidR="007F0922">
        <w:t xml:space="preserve">u každé </w:t>
      </w:r>
      <w:r w:rsidR="00305062">
        <w:t>položky</w:t>
      </w:r>
      <w:r w:rsidR="007F0922">
        <w:t xml:space="preserve"> zvlášť </w:t>
      </w:r>
      <w:r w:rsidR="005A38DB" w:rsidRPr="00254662">
        <w:t>a porov</w:t>
      </w:r>
      <w:r w:rsidR="00A31B88" w:rsidRPr="00254662">
        <w:t>nány</w:t>
      </w:r>
      <w:r w:rsidR="007F0922">
        <w:t xml:space="preserve"> v grafech. </w:t>
      </w:r>
    </w:p>
    <w:p w14:paraId="1AA84EE1" w14:textId="44529551" w:rsidR="00625791" w:rsidRDefault="00D4288D" w:rsidP="00625791">
      <w:pPr>
        <w:ind w:firstLine="708"/>
        <w:rPr>
          <w:b/>
          <w:bCs/>
        </w:rPr>
      </w:pPr>
      <w:r>
        <w:rPr>
          <w:b/>
          <w:bCs/>
        </w:rPr>
        <w:t xml:space="preserve">Otázka č. </w:t>
      </w:r>
      <w:r w:rsidRPr="0077423B">
        <w:rPr>
          <w:b/>
          <w:bCs/>
        </w:rPr>
        <w:t>1</w:t>
      </w:r>
      <w:r w:rsidR="001D3D40">
        <w:rPr>
          <w:b/>
          <w:bCs/>
        </w:rPr>
        <w:t>:</w:t>
      </w:r>
      <w:r w:rsidRPr="0077423B">
        <w:rPr>
          <w:b/>
          <w:bCs/>
        </w:rPr>
        <w:t xml:space="preserve"> Jak často jste byl v posledním měsíci rozrušený kvůli něčemu, co se stalo n</w:t>
      </w:r>
      <w:r>
        <w:rPr>
          <w:b/>
          <w:bCs/>
        </w:rPr>
        <w:t>e</w:t>
      </w:r>
      <w:r w:rsidRPr="0077423B">
        <w:rPr>
          <w:b/>
          <w:bCs/>
        </w:rPr>
        <w:t>čekaně?</w:t>
      </w:r>
    </w:p>
    <w:p w14:paraId="19078586" w14:textId="5116B786" w:rsidR="00AE7E90" w:rsidRPr="00AE7E90" w:rsidRDefault="00AE7E90" w:rsidP="00625791">
      <w:pPr>
        <w:ind w:firstLine="708"/>
      </w:pPr>
      <w:bookmarkStart w:id="29" w:name="_Hlk39755387"/>
      <w:r w:rsidRPr="00254662">
        <w:t>Před intervencí byla nejčastěj</w:t>
      </w:r>
      <w:r w:rsidR="001D3D40">
        <w:t>ší</w:t>
      </w:r>
      <w:r w:rsidRPr="00254662">
        <w:t xml:space="preserve"> hodnota odpovědi 1,88 </w:t>
      </w:r>
      <w:r w:rsidR="00BA4402" w:rsidRPr="00254662">
        <w:t>bodů</w:t>
      </w:r>
      <w:r w:rsidR="001D3D40">
        <w:t>,</w:t>
      </w:r>
      <w:r w:rsidRPr="00254662">
        <w:t xml:space="preserve"> po intervenci 1,65</w:t>
      </w:r>
      <w:r w:rsidR="00BA4402" w:rsidRPr="00254662">
        <w:t xml:space="preserve"> bodů</w:t>
      </w:r>
      <w:r w:rsidRPr="00254662">
        <w:t xml:space="preserve">.  Výsledek se o 0,23 bodu snížil. </w:t>
      </w:r>
      <w:r w:rsidR="005A38DB" w:rsidRPr="007059BB">
        <w:t>Před</w:t>
      </w:r>
      <w:r w:rsidR="00DD06DD" w:rsidRPr="007059BB">
        <w:t xml:space="preserve"> intervencí</w:t>
      </w:r>
      <w:r w:rsidR="005A38DB" w:rsidRPr="007059BB">
        <w:t xml:space="preserve"> i po intervenci byla po zaokrouhlení nejčastější odpověď</w:t>
      </w:r>
      <w:r w:rsidR="007059BB">
        <w:t xml:space="preserve"> tato:</w:t>
      </w:r>
      <w:r w:rsidR="00A31B88" w:rsidRPr="007059BB">
        <w:t xml:space="preserve"> </w:t>
      </w:r>
      <w:r w:rsidR="007059BB">
        <w:t>ú</w:t>
      </w:r>
      <w:r w:rsidR="005A38DB" w:rsidRPr="007059BB">
        <w:t>častníci v posledním měsíci byli někdy rozrušeni kvůli něčemu, co se stalo nečekaně.</w:t>
      </w:r>
    </w:p>
    <w:bookmarkEnd w:id="29"/>
    <w:p w14:paraId="0D56CC18" w14:textId="258C79A5" w:rsidR="00D4288D" w:rsidRDefault="0039628D" w:rsidP="00341E16">
      <w:pPr>
        <w:spacing w:line="720" w:lineRule="auto"/>
        <w:jc w:val="center"/>
      </w:pPr>
      <w:r>
        <w:rPr>
          <w:noProof/>
          <w:lang w:eastAsia="cs-CZ"/>
        </w:rPr>
        <w:drawing>
          <wp:inline distT="0" distB="0" distL="0" distR="0" wp14:anchorId="19236B09" wp14:editId="7CB1A7A9">
            <wp:extent cx="4507200" cy="2728800"/>
            <wp:effectExtent l="0" t="0" r="8255" b="14605"/>
            <wp:docPr id="6" name="Graf 6">
              <a:extLst xmlns:a="http://schemas.openxmlformats.org/drawingml/2006/main">
                <a:ext uri="{FF2B5EF4-FFF2-40B4-BE49-F238E27FC236}">
                  <a16:creationId xmlns:a16="http://schemas.microsoft.com/office/drawing/2014/main" id="{918166F2-D226-4218-8845-16F298ADEB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5E0784E" w14:textId="73B53B41" w:rsidR="00D4288D" w:rsidRDefault="00D4288D" w:rsidP="00D4288D">
      <w:pPr>
        <w:pStyle w:val="Titulek"/>
        <w:jc w:val="center"/>
      </w:pPr>
      <w:bookmarkStart w:id="30" w:name="_Toc40248824"/>
      <w:r>
        <w:t xml:space="preserve">Graf </w:t>
      </w:r>
      <w:r w:rsidR="00E25107">
        <w:fldChar w:fldCharType="begin"/>
      </w:r>
      <w:r w:rsidR="00E25107">
        <w:instrText xml:space="preserve"> SEQ Graf \* ARABIC </w:instrText>
      </w:r>
      <w:r w:rsidR="00E25107">
        <w:fldChar w:fldCharType="separate"/>
      </w:r>
      <w:r w:rsidR="002F6E16">
        <w:rPr>
          <w:noProof/>
        </w:rPr>
        <w:t>5</w:t>
      </w:r>
      <w:r w:rsidR="00E25107">
        <w:rPr>
          <w:noProof/>
        </w:rPr>
        <w:fldChar w:fldCharType="end"/>
      </w:r>
      <w:r>
        <w:t xml:space="preserve"> </w:t>
      </w:r>
      <w:r w:rsidR="0006098F">
        <w:t>–</w:t>
      </w:r>
      <w:r>
        <w:t xml:space="preserve"> Otázka č. 1</w:t>
      </w:r>
      <w:bookmarkEnd w:id="30"/>
    </w:p>
    <w:p w14:paraId="1F741C08" w14:textId="65835D3D" w:rsidR="00D4288D" w:rsidRDefault="00D4288D" w:rsidP="00D4288D">
      <w:pPr>
        <w:ind w:firstLine="708"/>
        <w:rPr>
          <w:b/>
          <w:bCs/>
        </w:rPr>
      </w:pPr>
      <w:r>
        <w:rPr>
          <w:b/>
          <w:bCs/>
        </w:rPr>
        <w:t xml:space="preserve">Otázka č. </w:t>
      </w:r>
      <w:r w:rsidRPr="0077423B">
        <w:rPr>
          <w:b/>
          <w:bCs/>
        </w:rPr>
        <w:t>2</w:t>
      </w:r>
      <w:r w:rsidR="0006098F">
        <w:rPr>
          <w:b/>
          <w:bCs/>
        </w:rPr>
        <w:t>:</w:t>
      </w:r>
      <w:r>
        <w:rPr>
          <w:b/>
          <w:bCs/>
        </w:rPr>
        <w:t xml:space="preserve"> </w:t>
      </w:r>
      <w:r w:rsidRPr="0077423B">
        <w:rPr>
          <w:b/>
          <w:bCs/>
        </w:rPr>
        <w:t>Jak často jste měl v posledním měsíci pocit, že nemáte pod kontrolou důležité věci ve Vašem životě?</w:t>
      </w:r>
    </w:p>
    <w:p w14:paraId="36A6ABF4" w14:textId="26DCF817" w:rsidR="005A38DB" w:rsidRDefault="005A38DB" w:rsidP="00D4288D">
      <w:pPr>
        <w:ind w:firstLine="708"/>
      </w:pPr>
      <w:r>
        <w:lastRenderedPageBreak/>
        <w:t>Před intervencí byla nejčastěj</w:t>
      </w:r>
      <w:r w:rsidR="0006098F">
        <w:t>ší</w:t>
      </w:r>
      <w:r>
        <w:t xml:space="preserve"> hodnota odpovědi 1,90 </w:t>
      </w:r>
      <w:r w:rsidR="00BA4402">
        <w:t>bodů</w:t>
      </w:r>
      <w:r w:rsidR="0006098F">
        <w:t>,</w:t>
      </w:r>
      <w:r>
        <w:t xml:space="preserve"> po intervenci 1,</w:t>
      </w:r>
      <w:r w:rsidRPr="00254662">
        <w:t>71</w:t>
      </w:r>
      <w:r w:rsidR="00A31B88" w:rsidRPr="00254662">
        <w:t xml:space="preserve"> bodů</w:t>
      </w:r>
      <w:r w:rsidRPr="00254662">
        <w:t xml:space="preserve">.  Výsledek se o 0,19 bodu snížil. Před </w:t>
      </w:r>
      <w:r w:rsidR="00DF1D2B">
        <w:t xml:space="preserve">intervencí </w:t>
      </w:r>
      <w:r w:rsidRPr="00254662">
        <w:t>i po intervenci byla po zaokrouhlení nejčastější odpověď</w:t>
      </w:r>
      <w:r w:rsidR="00DF1D2B">
        <w:t xml:space="preserve"> tato:</w:t>
      </w:r>
      <w:r w:rsidR="00BD13AA" w:rsidRPr="00254662">
        <w:t xml:space="preserve"> </w:t>
      </w:r>
      <w:r w:rsidR="00DF1D2B">
        <w:t>ú</w:t>
      </w:r>
      <w:r w:rsidRPr="00254662">
        <w:t>častníci</w:t>
      </w:r>
      <w:r w:rsidR="00411882">
        <w:t xml:space="preserve"> neměli</w:t>
      </w:r>
      <w:r w:rsidRPr="00254662">
        <w:t xml:space="preserve"> v posledním měsíci téměř nikdy </w:t>
      </w:r>
      <w:r w:rsidR="00BA4402" w:rsidRPr="00254662">
        <w:t>pocit, že nemají pod kontrolou důležité věci.</w:t>
      </w:r>
    </w:p>
    <w:p w14:paraId="446434A0" w14:textId="7B65ABAA" w:rsidR="00D4288D" w:rsidRDefault="003A758F" w:rsidP="00D4288D">
      <w:pPr>
        <w:ind w:firstLine="708"/>
      </w:pPr>
      <w:r>
        <w:rPr>
          <w:noProof/>
          <w:lang w:eastAsia="cs-CZ"/>
        </w:rPr>
        <w:drawing>
          <wp:inline distT="0" distB="0" distL="0" distR="0" wp14:anchorId="06778662" wp14:editId="39F8FB34">
            <wp:extent cx="4508500" cy="2728383"/>
            <wp:effectExtent l="0" t="0" r="6350" b="15240"/>
            <wp:docPr id="10" name="Graf 10">
              <a:extLst xmlns:a="http://schemas.openxmlformats.org/drawingml/2006/main">
                <a:ext uri="{FF2B5EF4-FFF2-40B4-BE49-F238E27FC236}">
                  <a16:creationId xmlns:a16="http://schemas.microsoft.com/office/drawing/2014/main" id="{C660C06D-598C-433B-8D28-A764652AF1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343B02C" w14:textId="77777777" w:rsidR="00D4288D" w:rsidRDefault="00D4288D" w:rsidP="00D4288D">
      <w:pPr>
        <w:jc w:val="center"/>
      </w:pPr>
    </w:p>
    <w:p w14:paraId="66CA5DDA" w14:textId="28BB0099" w:rsidR="00D4288D" w:rsidRDefault="00D4288D" w:rsidP="00D4288D">
      <w:pPr>
        <w:pStyle w:val="Titulek"/>
        <w:jc w:val="center"/>
      </w:pPr>
      <w:bookmarkStart w:id="31" w:name="_Toc40248825"/>
      <w:r>
        <w:t xml:space="preserve">Graf </w:t>
      </w:r>
      <w:r w:rsidR="00E25107">
        <w:fldChar w:fldCharType="begin"/>
      </w:r>
      <w:r w:rsidR="00E25107">
        <w:instrText xml:space="preserve"> SEQ Graf \* ARABIC </w:instrText>
      </w:r>
      <w:r w:rsidR="00E25107">
        <w:fldChar w:fldCharType="separate"/>
      </w:r>
      <w:r w:rsidR="002F6E16">
        <w:rPr>
          <w:noProof/>
        </w:rPr>
        <w:t>6</w:t>
      </w:r>
      <w:r w:rsidR="00E25107">
        <w:rPr>
          <w:noProof/>
        </w:rPr>
        <w:fldChar w:fldCharType="end"/>
      </w:r>
      <w:r>
        <w:t xml:space="preserve"> </w:t>
      </w:r>
      <w:r w:rsidR="001F25A3">
        <w:t>–</w:t>
      </w:r>
      <w:r>
        <w:t xml:space="preserve"> Otázka č. 2</w:t>
      </w:r>
      <w:bookmarkEnd w:id="31"/>
    </w:p>
    <w:p w14:paraId="3BCD3656" w14:textId="5D398F77" w:rsidR="00D4288D" w:rsidRDefault="00D4288D" w:rsidP="00D4288D">
      <w:pPr>
        <w:rPr>
          <w:b/>
          <w:bCs/>
        </w:rPr>
      </w:pPr>
      <w:r>
        <w:rPr>
          <w:b/>
          <w:bCs/>
        </w:rPr>
        <w:t xml:space="preserve">Otázka č. </w:t>
      </w:r>
      <w:r w:rsidRPr="00EC2B25">
        <w:rPr>
          <w:b/>
          <w:bCs/>
        </w:rPr>
        <w:t>3</w:t>
      </w:r>
      <w:r w:rsidR="001F25A3">
        <w:rPr>
          <w:b/>
          <w:bCs/>
        </w:rPr>
        <w:t>:</w:t>
      </w:r>
      <w:r w:rsidRPr="00EC2B25">
        <w:rPr>
          <w:b/>
          <w:bCs/>
        </w:rPr>
        <w:t xml:space="preserve"> Jak často jste se cítil v posledním měsíci nervózní a </w:t>
      </w:r>
      <w:r w:rsidR="001F25A3">
        <w:rPr>
          <w:b/>
          <w:bCs/>
        </w:rPr>
        <w:t>„</w:t>
      </w:r>
      <w:r w:rsidRPr="00EC2B25">
        <w:rPr>
          <w:b/>
          <w:bCs/>
        </w:rPr>
        <w:t>vystresovaný</w:t>
      </w:r>
      <w:r w:rsidR="001F25A3">
        <w:rPr>
          <w:b/>
          <w:bCs/>
        </w:rPr>
        <w:t>“</w:t>
      </w:r>
      <w:r w:rsidRPr="00EC2B25">
        <w:rPr>
          <w:b/>
          <w:bCs/>
        </w:rPr>
        <w:t>?</w:t>
      </w:r>
    </w:p>
    <w:p w14:paraId="338D2062" w14:textId="302ECCEC" w:rsidR="00586F51" w:rsidRDefault="00586F51" w:rsidP="00586F51">
      <w:pPr>
        <w:ind w:firstLine="708"/>
      </w:pPr>
      <w:r>
        <w:t>Před intervencí byla nejčastěj</w:t>
      </w:r>
      <w:r w:rsidR="00F725D3">
        <w:t>ší</w:t>
      </w:r>
      <w:r>
        <w:t xml:space="preserve"> hodnota odpovědi 1,96 bodů</w:t>
      </w:r>
      <w:r w:rsidR="00F725D3">
        <w:t>,</w:t>
      </w:r>
      <w:r>
        <w:t xml:space="preserve"> po intervenci 1,</w:t>
      </w:r>
      <w:r w:rsidRPr="00254662">
        <w:t>71 bodů.  Výsledek se o 0,19 bodu snížil. Před</w:t>
      </w:r>
      <w:r w:rsidR="00F725D3">
        <w:t xml:space="preserve"> intervencí</w:t>
      </w:r>
      <w:r w:rsidRPr="00254662">
        <w:t xml:space="preserve"> i po intervenci byla po zaokrouhlení nejčastější odpověď</w:t>
      </w:r>
      <w:r w:rsidR="00F725D3">
        <w:t xml:space="preserve"> tato:</w:t>
      </w:r>
      <w:r w:rsidRPr="00254662">
        <w:t xml:space="preserve"> </w:t>
      </w:r>
      <w:r w:rsidR="00F725D3">
        <w:t>ú</w:t>
      </w:r>
      <w:r w:rsidRPr="00254662">
        <w:t xml:space="preserve">častníci </w:t>
      </w:r>
      <w:r w:rsidR="00B9458C">
        <w:t>se v posledním měsíci někdy cítili nervózní a „vystresovaní“</w:t>
      </w:r>
      <w:r w:rsidRPr="00254662">
        <w:t>.</w:t>
      </w:r>
    </w:p>
    <w:p w14:paraId="671A1876" w14:textId="77777777" w:rsidR="00586F51" w:rsidRDefault="00586F51" w:rsidP="00D4288D">
      <w:pPr>
        <w:jc w:val="center"/>
      </w:pPr>
    </w:p>
    <w:p w14:paraId="1EDA77F3" w14:textId="77777777" w:rsidR="00586F51" w:rsidRDefault="00586F51" w:rsidP="00D4288D">
      <w:pPr>
        <w:jc w:val="center"/>
      </w:pPr>
    </w:p>
    <w:p w14:paraId="66FB83CA" w14:textId="6F294F77" w:rsidR="00D4288D" w:rsidRDefault="001569E9" w:rsidP="00D4288D">
      <w:pPr>
        <w:jc w:val="center"/>
      </w:pPr>
      <w:r>
        <w:rPr>
          <w:noProof/>
          <w:lang w:eastAsia="cs-CZ"/>
        </w:rPr>
        <w:lastRenderedPageBreak/>
        <w:drawing>
          <wp:inline distT="0" distB="0" distL="0" distR="0" wp14:anchorId="7D3AC476" wp14:editId="0A7294D7">
            <wp:extent cx="4635500" cy="2765425"/>
            <wp:effectExtent l="0" t="0" r="12700" b="15875"/>
            <wp:docPr id="9" name="Graf 9">
              <a:extLst xmlns:a="http://schemas.openxmlformats.org/drawingml/2006/main">
                <a:ext uri="{FF2B5EF4-FFF2-40B4-BE49-F238E27FC236}">
                  <a16:creationId xmlns:a16="http://schemas.microsoft.com/office/drawing/2014/main" id="{CE4FB2AB-47EA-4CB1-9512-65C826964E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9FBBED6" w14:textId="7F22D15E" w:rsidR="00D4288D" w:rsidRDefault="00D4288D" w:rsidP="00D4288D">
      <w:pPr>
        <w:pStyle w:val="Titulek"/>
        <w:jc w:val="center"/>
      </w:pPr>
      <w:bookmarkStart w:id="32" w:name="_Toc40248826"/>
      <w:r>
        <w:t xml:space="preserve">Graf </w:t>
      </w:r>
      <w:r w:rsidR="00E25107">
        <w:fldChar w:fldCharType="begin"/>
      </w:r>
      <w:r w:rsidR="00E25107">
        <w:instrText xml:space="preserve"> SEQ Graf \* ARABIC </w:instrText>
      </w:r>
      <w:r w:rsidR="00E25107">
        <w:fldChar w:fldCharType="separate"/>
      </w:r>
      <w:r w:rsidR="002F6E16">
        <w:rPr>
          <w:noProof/>
        </w:rPr>
        <w:t>7</w:t>
      </w:r>
      <w:r w:rsidR="00E25107">
        <w:rPr>
          <w:noProof/>
        </w:rPr>
        <w:fldChar w:fldCharType="end"/>
      </w:r>
      <w:r>
        <w:t xml:space="preserve"> </w:t>
      </w:r>
      <w:r w:rsidR="00FD7386">
        <w:t>–</w:t>
      </w:r>
      <w:r>
        <w:t xml:space="preserve"> Otázka č. 3</w:t>
      </w:r>
      <w:bookmarkEnd w:id="32"/>
    </w:p>
    <w:p w14:paraId="29D50B82" w14:textId="61163DB1" w:rsidR="00D4288D" w:rsidRPr="00EC2B25" w:rsidRDefault="00D4288D" w:rsidP="00D4288D">
      <w:pPr>
        <w:ind w:firstLine="708"/>
      </w:pPr>
      <w:r>
        <w:rPr>
          <w:b/>
          <w:bCs/>
        </w:rPr>
        <w:t>Otázka č. 4</w:t>
      </w:r>
      <w:r w:rsidR="00FD7386">
        <w:rPr>
          <w:b/>
          <w:bCs/>
        </w:rPr>
        <w:t>:</w:t>
      </w:r>
      <w:r w:rsidRPr="00EC2B25">
        <w:rPr>
          <w:b/>
          <w:bCs/>
        </w:rPr>
        <w:t xml:space="preserve"> Jak často jste si v posledním měsíci věřil v tom, že jste schopen zvládat své osobní problémy?</w:t>
      </w:r>
    </w:p>
    <w:p w14:paraId="1305C1BF" w14:textId="2BAAC268" w:rsidR="00D4288D" w:rsidRPr="00EC2B25" w:rsidRDefault="00ED5763" w:rsidP="00ED5763">
      <w:pPr>
        <w:ind w:firstLine="708"/>
      </w:pPr>
      <w:r w:rsidRPr="00254662">
        <w:t>Před intervencí byla nejčastěj</w:t>
      </w:r>
      <w:r w:rsidR="00A10292">
        <w:t>ší</w:t>
      </w:r>
      <w:r w:rsidRPr="00254662">
        <w:t xml:space="preserve"> hodnota odpovědi </w:t>
      </w:r>
      <w:r>
        <w:t>2,96</w:t>
      </w:r>
      <w:r w:rsidRPr="00254662">
        <w:t xml:space="preserve"> bodů</w:t>
      </w:r>
      <w:r w:rsidR="00A10292">
        <w:t>,</w:t>
      </w:r>
      <w:r w:rsidRPr="00254662">
        <w:t xml:space="preserve"> po intervenci </w:t>
      </w:r>
      <w:r>
        <w:t>3,00</w:t>
      </w:r>
      <w:r w:rsidRPr="00254662">
        <w:t xml:space="preserve"> bodů.  Výsledek se o 0,</w:t>
      </w:r>
      <w:r>
        <w:t>04</w:t>
      </w:r>
      <w:r w:rsidRPr="00254662">
        <w:t xml:space="preserve"> bodu </w:t>
      </w:r>
      <w:r>
        <w:t>zvýšil.</w:t>
      </w:r>
      <w:r w:rsidRPr="00254662">
        <w:t xml:space="preserve"> Před</w:t>
      </w:r>
      <w:r w:rsidR="00A10292">
        <w:t xml:space="preserve"> intervencí</w:t>
      </w:r>
      <w:r w:rsidRPr="00254662">
        <w:t xml:space="preserve"> i po intervenci byla po zaokrouhlení nejčastější odpověď</w:t>
      </w:r>
      <w:r w:rsidR="00A10292">
        <w:t xml:space="preserve"> tato:</w:t>
      </w:r>
      <w:r w:rsidRPr="00254662">
        <w:t xml:space="preserve"> </w:t>
      </w:r>
      <w:r w:rsidR="00A10292">
        <w:t>ú</w:t>
      </w:r>
      <w:r w:rsidRPr="00254662">
        <w:t>častníci</w:t>
      </w:r>
      <w:r w:rsidR="0007649D">
        <w:t xml:space="preserve"> si</w:t>
      </w:r>
      <w:r w:rsidRPr="00254662">
        <w:t xml:space="preserve"> v posledním měsíci </w:t>
      </w:r>
      <w:r>
        <w:t>docela často věřili v to</w:t>
      </w:r>
      <w:r w:rsidR="00A10292">
        <w:t>m</w:t>
      </w:r>
      <w:r>
        <w:t>, že jsou schopni zvládat své osobní problémy.</w:t>
      </w:r>
    </w:p>
    <w:p w14:paraId="5EE671E2" w14:textId="7F837BEB" w:rsidR="00D4288D" w:rsidRDefault="001569E9" w:rsidP="00D4288D">
      <w:pPr>
        <w:jc w:val="center"/>
      </w:pPr>
      <w:r>
        <w:rPr>
          <w:noProof/>
          <w:lang w:eastAsia="cs-CZ"/>
        </w:rPr>
        <w:drawing>
          <wp:inline distT="0" distB="0" distL="0" distR="0" wp14:anchorId="7235E4EC" wp14:editId="32EE0B43">
            <wp:extent cx="4635500" cy="2752725"/>
            <wp:effectExtent l="0" t="0" r="12700" b="9525"/>
            <wp:docPr id="12" name="Graf 12">
              <a:extLst xmlns:a="http://schemas.openxmlformats.org/drawingml/2006/main">
                <a:ext uri="{FF2B5EF4-FFF2-40B4-BE49-F238E27FC236}">
                  <a16:creationId xmlns:a16="http://schemas.microsoft.com/office/drawing/2014/main" id="{B5D4CD1A-28C2-42AE-B177-F25BE95E5A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9ABDF77" w14:textId="0887A2C7" w:rsidR="00D4288D" w:rsidRDefault="00D4288D" w:rsidP="00D4288D">
      <w:pPr>
        <w:pStyle w:val="Titulek"/>
        <w:jc w:val="center"/>
      </w:pPr>
      <w:bookmarkStart w:id="33" w:name="_Toc40248827"/>
      <w:r>
        <w:t xml:space="preserve">Graf </w:t>
      </w:r>
      <w:r w:rsidR="00E25107">
        <w:fldChar w:fldCharType="begin"/>
      </w:r>
      <w:r w:rsidR="00E25107">
        <w:instrText xml:space="preserve"> SEQ Graf \* ARABIC </w:instrText>
      </w:r>
      <w:r w:rsidR="00E25107">
        <w:fldChar w:fldCharType="separate"/>
      </w:r>
      <w:r w:rsidR="002F6E16">
        <w:rPr>
          <w:noProof/>
        </w:rPr>
        <w:t>8</w:t>
      </w:r>
      <w:r w:rsidR="00E25107">
        <w:rPr>
          <w:noProof/>
        </w:rPr>
        <w:fldChar w:fldCharType="end"/>
      </w:r>
      <w:r w:rsidRPr="00C51FEA">
        <w:t xml:space="preserve"> </w:t>
      </w:r>
      <w:r w:rsidR="00DA2F67">
        <w:t>–</w:t>
      </w:r>
      <w:r w:rsidRPr="00C51FEA">
        <w:t xml:space="preserve"> Otázka č. </w:t>
      </w:r>
      <w:r>
        <w:t>4</w:t>
      </w:r>
      <w:bookmarkEnd w:id="33"/>
    </w:p>
    <w:p w14:paraId="61A8B571" w14:textId="6AD6E782" w:rsidR="00D4288D" w:rsidRDefault="00D4288D" w:rsidP="00D4288D">
      <w:pPr>
        <w:ind w:firstLine="708"/>
        <w:rPr>
          <w:b/>
          <w:bCs/>
        </w:rPr>
      </w:pPr>
      <w:r>
        <w:rPr>
          <w:b/>
          <w:bCs/>
        </w:rPr>
        <w:t xml:space="preserve">Otázka č. </w:t>
      </w:r>
      <w:r w:rsidRPr="00EC2B25">
        <w:rPr>
          <w:b/>
          <w:bCs/>
        </w:rPr>
        <w:t>5</w:t>
      </w:r>
      <w:r w:rsidR="00DA2F67">
        <w:rPr>
          <w:b/>
          <w:bCs/>
        </w:rPr>
        <w:t xml:space="preserve">: </w:t>
      </w:r>
      <w:r w:rsidRPr="00EC2B25">
        <w:rPr>
          <w:b/>
          <w:bCs/>
        </w:rPr>
        <w:t>Jak často jste měl v posledním měsíci pocit, že věci jdou tak, jak byste si představoval?</w:t>
      </w:r>
    </w:p>
    <w:p w14:paraId="3AD6DF14" w14:textId="2B0ACD51" w:rsidR="00D4288D" w:rsidRPr="00EC2B25" w:rsidRDefault="00ED5763" w:rsidP="00ED5763">
      <w:pPr>
        <w:ind w:firstLine="708"/>
      </w:pPr>
      <w:r w:rsidRPr="00254662">
        <w:lastRenderedPageBreak/>
        <w:t>Před intervencí byla nejčastěj</w:t>
      </w:r>
      <w:r w:rsidR="00FC282B">
        <w:t>ší</w:t>
      </w:r>
      <w:r w:rsidRPr="00254662">
        <w:t xml:space="preserve"> hodnota odpovědi </w:t>
      </w:r>
      <w:r>
        <w:t>2,54</w:t>
      </w:r>
      <w:r w:rsidRPr="00254662">
        <w:t xml:space="preserve"> bodů</w:t>
      </w:r>
      <w:r w:rsidR="00FC282B">
        <w:t>,</w:t>
      </w:r>
      <w:r w:rsidRPr="00254662">
        <w:t xml:space="preserve"> po intervenci </w:t>
      </w:r>
      <w:r>
        <w:t>2,</w:t>
      </w:r>
      <w:r w:rsidRPr="00254662">
        <w:t>65 bodů.  Výsledek se o 0,</w:t>
      </w:r>
      <w:r>
        <w:t>11</w:t>
      </w:r>
      <w:r w:rsidRPr="00254662">
        <w:t xml:space="preserve"> bodu </w:t>
      </w:r>
      <w:r>
        <w:t>zvýšil.</w:t>
      </w:r>
      <w:r w:rsidRPr="00254662">
        <w:t xml:space="preserve"> Před </w:t>
      </w:r>
      <w:r w:rsidR="00FC282B">
        <w:t xml:space="preserve">intervencí </w:t>
      </w:r>
      <w:r w:rsidRPr="00254662">
        <w:t>i po intervenci byla po zaokrouhlení nejčastější odpověď</w:t>
      </w:r>
      <w:r w:rsidR="00FC282B">
        <w:t xml:space="preserve"> tato:</w:t>
      </w:r>
      <w:r w:rsidRPr="00254662">
        <w:t xml:space="preserve"> </w:t>
      </w:r>
      <w:r w:rsidR="00FC282B">
        <w:t>ú</w:t>
      </w:r>
      <w:r w:rsidRPr="00254662">
        <w:t xml:space="preserve">častníci v posledním měsíci </w:t>
      </w:r>
      <w:r w:rsidR="00FC282B">
        <w:t xml:space="preserve">měli </w:t>
      </w:r>
      <w:r>
        <w:t xml:space="preserve">docela často pocit, že věci jdou tak, jak by si představovali. </w:t>
      </w:r>
    </w:p>
    <w:p w14:paraId="6038C8FF" w14:textId="75002237" w:rsidR="00D4288D" w:rsidRDefault="001569E9" w:rsidP="00D4288D">
      <w:pPr>
        <w:jc w:val="center"/>
      </w:pPr>
      <w:r>
        <w:rPr>
          <w:noProof/>
          <w:lang w:eastAsia="cs-CZ"/>
        </w:rPr>
        <w:drawing>
          <wp:inline distT="0" distB="0" distL="0" distR="0" wp14:anchorId="212D9483" wp14:editId="465DB7AF">
            <wp:extent cx="4635500" cy="2762250"/>
            <wp:effectExtent l="0" t="0" r="12700" b="0"/>
            <wp:docPr id="13" name="Graf 13">
              <a:extLst xmlns:a="http://schemas.openxmlformats.org/drawingml/2006/main">
                <a:ext uri="{FF2B5EF4-FFF2-40B4-BE49-F238E27FC236}">
                  <a16:creationId xmlns:a16="http://schemas.microsoft.com/office/drawing/2014/main" id="{0470D344-0B52-48D6-9A47-201D0546C6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D83CA75" w14:textId="276A1E37" w:rsidR="00D4288D" w:rsidRPr="00FB37EA" w:rsidRDefault="00D4288D" w:rsidP="00D4288D">
      <w:pPr>
        <w:pStyle w:val="Titulek"/>
        <w:jc w:val="center"/>
      </w:pPr>
      <w:bookmarkStart w:id="34" w:name="_Toc40248828"/>
      <w:r>
        <w:t xml:space="preserve">Graf </w:t>
      </w:r>
      <w:r w:rsidR="00E25107">
        <w:fldChar w:fldCharType="begin"/>
      </w:r>
      <w:r w:rsidR="00E25107">
        <w:instrText xml:space="preserve"> SEQ Graf \* ARABIC </w:instrText>
      </w:r>
      <w:r w:rsidR="00E25107">
        <w:fldChar w:fldCharType="separate"/>
      </w:r>
      <w:r w:rsidR="002F6E16">
        <w:rPr>
          <w:noProof/>
        </w:rPr>
        <w:t>9</w:t>
      </w:r>
      <w:r w:rsidR="00E25107">
        <w:rPr>
          <w:noProof/>
        </w:rPr>
        <w:fldChar w:fldCharType="end"/>
      </w:r>
      <w:r w:rsidRPr="007574E4">
        <w:t xml:space="preserve"> </w:t>
      </w:r>
      <w:r w:rsidR="00A747C7">
        <w:t>–</w:t>
      </w:r>
      <w:r w:rsidRPr="007574E4">
        <w:t xml:space="preserve"> Otázka č. </w:t>
      </w:r>
      <w:r>
        <w:t>5</w:t>
      </w:r>
      <w:bookmarkEnd w:id="34"/>
    </w:p>
    <w:p w14:paraId="43FAD2F4" w14:textId="3D7A92DB" w:rsidR="00D4288D" w:rsidRDefault="00D4288D" w:rsidP="00D4288D">
      <w:pPr>
        <w:ind w:firstLine="708"/>
        <w:jc w:val="left"/>
        <w:rPr>
          <w:b/>
          <w:bCs/>
        </w:rPr>
      </w:pPr>
      <w:r>
        <w:rPr>
          <w:b/>
          <w:bCs/>
        </w:rPr>
        <w:t xml:space="preserve">Otázka č. </w:t>
      </w:r>
      <w:r w:rsidRPr="00EC2B25">
        <w:rPr>
          <w:b/>
          <w:bCs/>
        </w:rPr>
        <w:t>6</w:t>
      </w:r>
      <w:r w:rsidR="00A747C7">
        <w:rPr>
          <w:b/>
          <w:bCs/>
        </w:rPr>
        <w:t>:</w:t>
      </w:r>
      <w:r w:rsidRPr="00EC2B25">
        <w:rPr>
          <w:b/>
          <w:bCs/>
        </w:rPr>
        <w:t xml:space="preserve"> Jak často jste v posledním měsíci pociťoval, že se nemůžete vypořádat se vším, co byste měl zařídit? </w:t>
      </w:r>
    </w:p>
    <w:p w14:paraId="7D167D6E" w14:textId="78F30F56" w:rsidR="00ED5763" w:rsidRPr="00ED5763" w:rsidRDefault="00ED5763" w:rsidP="00ED5763">
      <w:pPr>
        <w:ind w:firstLine="708"/>
      </w:pPr>
      <w:r w:rsidRPr="00254662">
        <w:t>Před intervencí byla nejčastěj</w:t>
      </w:r>
      <w:r w:rsidR="00A747C7">
        <w:t>ší</w:t>
      </w:r>
      <w:r w:rsidRPr="00254662">
        <w:t xml:space="preserve"> hodnota odpovědi 1,</w:t>
      </w:r>
      <w:r>
        <w:t>75</w:t>
      </w:r>
      <w:r w:rsidRPr="00254662">
        <w:t xml:space="preserve"> bodů</w:t>
      </w:r>
      <w:r w:rsidR="00A747C7">
        <w:t>,</w:t>
      </w:r>
      <w:r w:rsidRPr="00254662">
        <w:t xml:space="preserve"> po intervenci 1,</w:t>
      </w:r>
      <w:r>
        <w:t>57</w:t>
      </w:r>
      <w:r w:rsidRPr="00254662">
        <w:t xml:space="preserve"> bodů.  Výsledek se o 0,</w:t>
      </w:r>
      <w:r>
        <w:t>18</w:t>
      </w:r>
      <w:r w:rsidRPr="00254662">
        <w:t xml:space="preserve"> bodu snížil. Před</w:t>
      </w:r>
      <w:r w:rsidR="00A747C7">
        <w:t xml:space="preserve"> intervencí</w:t>
      </w:r>
      <w:r w:rsidRPr="00254662">
        <w:t xml:space="preserve"> i po intervenci byla po zaokrouhlení nejčastější odpověď</w:t>
      </w:r>
      <w:r w:rsidR="00A747C7">
        <w:t xml:space="preserve"> tato: ú</w:t>
      </w:r>
      <w:r w:rsidRPr="00254662">
        <w:t xml:space="preserve">častníci v posledním měsíci </w:t>
      </w:r>
      <w:r>
        <w:t>téměř nikdy nepociťovali, že se nemůžou vypořádat se vším, co by měli zařídit.</w:t>
      </w:r>
    </w:p>
    <w:p w14:paraId="73AAFFF7" w14:textId="202013A5" w:rsidR="00D4288D" w:rsidRDefault="00374BA1" w:rsidP="00D4288D">
      <w:pPr>
        <w:jc w:val="center"/>
      </w:pPr>
      <w:r>
        <w:rPr>
          <w:noProof/>
          <w:lang w:eastAsia="cs-CZ"/>
        </w:rPr>
        <w:lastRenderedPageBreak/>
        <w:drawing>
          <wp:inline distT="0" distB="0" distL="0" distR="0" wp14:anchorId="099E64FB" wp14:editId="65B7276E">
            <wp:extent cx="4635500" cy="2752725"/>
            <wp:effectExtent l="0" t="0" r="12700" b="9525"/>
            <wp:docPr id="14" name="Graf 14">
              <a:extLst xmlns:a="http://schemas.openxmlformats.org/drawingml/2006/main">
                <a:ext uri="{FF2B5EF4-FFF2-40B4-BE49-F238E27FC236}">
                  <a16:creationId xmlns:a16="http://schemas.microsoft.com/office/drawing/2014/main" id="{263071B7-72D1-4407-9E10-B4E8E53B22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22A98C7" w14:textId="6506DCC3" w:rsidR="00D4288D" w:rsidRDefault="00D4288D" w:rsidP="00D4288D">
      <w:pPr>
        <w:pStyle w:val="Titulek"/>
        <w:jc w:val="center"/>
      </w:pPr>
      <w:bookmarkStart w:id="35" w:name="_Toc40248829"/>
      <w:r>
        <w:t xml:space="preserve">Graf </w:t>
      </w:r>
      <w:r w:rsidR="00E25107">
        <w:fldChar w:fldCharType="begin"/>
      </w:r>
      <w:r w:rsidR="00E25107">
        <w:instrText xml:space="preserve"> SEQ Graf \* ARABIC </w:instrText>
      </w:r>
      <w:r w:rsidR="00E25107">
        <w:fldChar w:fldCharType="separate"/>
      </w:r>
      <w:r w:rsidR="002F6E16">
        <w:rPr>
          <w:noProof/>
        </w:rPr>
        <w:t>10</w:t>
      </w:r>
      <w:r w:rsidR="00E25107">
        <w:rPr>
          <w:noProof/>
        </w:rPr>
        <w:fldChar w:fldCharType="end"/>
      </w:r>
      <w:r w:rsidRPr="004B5E74">
        <w:t xml:space="preserve"> </w:t>
      </w:r>
      <w:r w:rsidR="009E3B58">
        <w:t>–</w:t>
      </w:r>
      <w:r w:rsidRPr="004B5E74">
        <w:t xml:space="preserve"> Otázka č. </w:t>
      </w:r>
      <w:r>
        <w:t>6</w:t>
      </w:r>
      <w:bookmarkEnd w:id="35"/>
    </w:p>
    <w:p w14:paraId="3733A917" w14:textId="77777777" w:rsidR="00D4288D" w:rsidRDefault="00D4288D" w:rsidP="00D4288D">
      <w:pPr>
        <w:jc w:val="center"/>
      </w:pPr>
    </w:p>
    <w:p w14:paraId="53EAA3EF" w14:textId="3D75F70B" w:rsidR="00D4288D" w:rsidRDefault="00D4288D" w:rsidP="00D4288D">
      <w:pPr>
        <w:ind w:firstLine="708"/>
        <w:rPr>
          <w:b/>
          <w:bCs/>
        </w:rPr>
      </w:pPr>
      <w:r>
        <w:rPr>
          <w:b/>
          <w:bCs/>
        </w:rPr>
        <w:t xml:space="preserve">Otázka č. </w:t>
      </w:r>
      <w:r w:rsidRPr="001347A8">
        <w:rPr>
          <w:b/>
          <w:bCs/>
        </w:rPr>
        <w:t>7</w:t>
      </w:r>
      <w:r w:rsidR="009E3B58">
        <w:rPr>
          <w:b/>
          <w:bCs/>
        </w:rPr>
        <w:t>:</w:t>
      </w:r>
      <w:r w:rsidRPr="001347A8">
        <w:rPr>
          <w:b/>
          <w:bCs/>
        </w:rPr>
        <w:t xml:space="preserve"> Jak často jste byl v posledním měsíci schopen mít pod kontrolou věci, které Vás iritují?</w:t>
      </w:r>
    </w:p>
    <w:p w14:paraId="70FCD8C7" w14:textId="70E3D24C" w:rsidR="00D4288D" w:rsidRDefault="00ED5763" w:rsidP="00ED5763">
      <w:pPr>
        <w:ind w:firstLine="708"/>
      </w:pPr>
      <w:r w:rsidRPr="00254662">
        <w:t>Před intervencí byla nejčastěj</w:t>
      </w:r>
      <w:r w:rsidR="002B5638">
        <w:t>ší</w:t>
      </w:r>
      <w:r w:rsidRPr="00254662">
        <w:t xml:space="preserve"> hodnota odpovědi </w:t>
      </w:r>
      <w:r>
        <w:t>2,38</w:t>
      </w:r>
      <w:r w:rsidRPr="00254662">
        <w:t xml:space="preserve"> bodů</w:t>
      </w:r>
      <w:r w:rsidR="002B5638">
        <w:t>,</w:t>
      </w:r>
      <w:r w:rsidRPr="00254662">
        <w:t xml:space="preserve"> po intervenci </w:t>
      </w:r>
      <w:r>
        <w:t>2,47</w:t>
      </w:r>
      <w:r w:rsidRPr="00254662">
        <w:t xml:space="preserve"> bodů.  Výsledek se o 0,</w:t>
      </w:r>
      <w:r>
        <w:t>9</w:t>
      </w:r>
      <w:r w:rsidRPr="00254662">
        <w:t xml:space="preserve"> bodu </w:t>
      </w:r>
      <w:r>
        <w:t>zvýšil.</w:t>
      </w:r>
      <w:r w:rsidRPr="00254662">
        <w:t xml:space="preserve"> Před</w:t>
      </w:r>
      <w:r w:rsidR="002B5638">
        <w:t xml:space="preserve"> intervencí</w:t>
      </w:r>
      <w:r w:rsidRPr="00254662">
        <w:t xml:space="preserve"> i po intervenci byla po zaokrouhlení nejčastější odpověď</w:t>
      </w:r>
      <w:r w:rsidR="002B5638">
        <w:t xml:space="preserve"> tato:</w:t>
      </w:r>
      <w:r w:rsidRPr="00254662">
        <w:t xml:space="preserve"> </w:t>
      </w:r>
      <w:r w:rsidR="002B5638">
        <w:t>ú</w:t>
      </w:r>
      <w:r w:rsidRPr="00254662">
        <w:t>častníci</w:t>
      </w:r>
      <w:r w:rsidR="0016036F">
        <w:t xml:space="preserve"> měli</w:t>
      </w:r>
      <w:r w:rsidRPr="00254662">
        <w:t xml:space="preserve"> v posledním měsíci</w:t>
      </w:r>
      <w:r w:rsidR="00992386">
        <w:t xml:space="preserve"> někdy</w:t>
      </w:r>
      <w:r w:rsidR="00F344F3">
        <w:t xml:space="preserve"> </w:t>
      </w:r>
      <w:r>
        <w:t>pod kontrolou věci, k</w:t>
      </w:r>
      <w:r w:rsidR="00F344F3">
        <w:t>t</w:t>
      </w:r>
      <w:r>
        <w:t>e</w:t>
      </w:r>
      <w:r w:rsidR="00F344F3">
        <w:t>ré</w:t>
      </w:r>
      <w:r>
        <w:t xml:space="preserve"> je iritují.</w:t>
      </w:r>
    </w:p>
    <w:p w14:paraId="2F154A32" w14:textId="07C8239C" w:rsidR="00D4288D" w:rsidRDefault="00374BA1" w:rsidP="00D4288D">
      <w:pPr>
        <w:jc w:val="center"/>
      </w:pPr>
      <w:r>
        <w:rPr>
          <w:noProof/>
          <w:lang w:eastAsia="cs-CZ"/>
        </w:rPr>
        <w:drawing>
          <wp:inline distT="0" distB="0" distL="0" distR="0" wp14:anchorId="240ADC15" wp14:editId="74E27F0A">
            <wp:extent cx="4635500" cy="2784475"/>
            <wp:effectExtent l="0" t="0" r="12700" b="15875"/>
            <wp:docPr id="15" name="Graf 15">
              <a:extLst xmlns:a="http://schemas.openxmlformats.org/drawingml/2006/main">
                <a:ext uri="{FF2B5EF4-FFF2-40B4-BE49-F238E27FC236}">
                  <a16:creationId xmlns:a16="http://schemas.microsoft.com/office/drawing/2014/main" id="{0BDA39A2-71A3-4210-A2DE-00B04D7238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ECC3C66" w14:textId="2DC8C3FE" w:rsidR="00D4288D" w:rsidRDefault="00D4288D" w:rsidP="00D4288D">
      <w:pPr>
        <w:pStyle w:val="Titulek"/>
        <w:jc w:val="center"/>
      </w:pPr>
      <w:bookmarkStart w:id="36" w:name="_Toc40248830"/>
      <w:r>
        <w:t xml:space="preserve">Graf </w:t>
      </w:r>
      <w:r w:rsidR="00E25107">
        <w:fldChar w:fldCharType="begin"/>
      </w:r>
      <w:r w:rsidR="00E25107">
        <w:instrText xml:space="preserve"> SEQ Graf \* ARABIC </w:instrText>
      </w:r>
      <w:r w:rsidR="00E25107">
        <w:fldChar w:fldCharType="separate"/>
      </w:r>
      <w:r w:rsidR="002F6E16">
        <w:rPr>
          <w:noProof/>
        </w:rPr>
        <w:t>11</w:t>
      </w:r>
      <w:r w:rsidR="00E25107">
        <w:rPr>
          <w:noProof/>
        </w:rPr>
        <w:fldChar w:fldCharType="end"/>
      </w:r>
      <w:r w:rsidRPr="00891FBF">
        <w:t xml:space="preserve"> </w:t>
      </w:r>
      <w:r w:rsidR="002D01BC">
        <w:t>–</w:t>
      </w:r>
      <w:r w:rsidRPr="00891FBF">
        <w:t xml:space="preserve"> Otázka č. </w:t>
      </w:r>
      <w:r>
        <w:t>7</w:t>
      </w:r>
      <w:bookmarkEnd w:id="36"/>
    </w:p>
    <w:p w14:paraId="5C3605E5" w14:textId="3F2CDB48" w:rsidR="00D4288D" w:rsidRPr="001347A8" w:rsidRDefault="00D4288D" w:rsidP="00D4288D">
      <w:pPr>
        <w:ind w:firstLine="708"/>
      </w:pPr>
      <w:r>
        <w:rPr>
          <w:b/>
          <w:bCs/>
        </w:rPr>
        <w:t>Otázka č. 8</w:t>
      </w:r>
      <w:r w:rsidR="002D01BC">
        <w:rPr>
          <w:b/>
          <w:bCs/>
        </w:rPr>
        <w:t>:</w:t>
      </w:r>
      <w:r>
        <w:rPr>
          <w:b/>
          <w:bCs/>
        </w:rPr>
        <w:t xml:space="preserve"> </w:t>
      </w:r>
      <w:r w:rsidRPr="001347A8">
        <w:rPr>
          <w:b/>
          <w:bCs/>
        </w:rPr>
        <w:t>Jak často jste měl v posledním měsíci pocit, že js</w:t>
      </w:r>
      <w:r w:rsidR="002D01BC">
        <w:rPr>
          <w:b/>
          <w:bCs/>
        </w:rPr>
        <w:t>te</w:t>
      </w:r>
      <w:r w:rsidRPr="001347A8">
        <w:rPr>
          <w:b/>
          <w:bCs/>
        </w:rPr>
        <w:t xml:space="preserve"> nad věcí?</w:t>
      </w:r>
    </w:p>
    <w:p w14:paraId="0845BCF5" w14:textId="4F77428A" w:rsidR="00246930" w:rsidRDefault="00246930" w:rsidP="00246930">
      <w:pPr>
        <w:ind w:firstLine="708"/>
      </w:pPr>
      <w:r w:rsidRPr="00254662">
        <w:lastRenderedPageBreak/>
        <w:t>Před intervencí byla nejčastěj</w:t>
      </w:r>
      <w:r w:rsidR="002D01BC">
        <w:t>ší</w:t>
      </w:r>
      <w:r w:rsidRPr="00254662">
        <w:t xml:space="preserve"> hodnota odpovědi </w:t>
      </w:r>
      <w:r>
        <w:t xml:space="preserve">2,75 </w:t>
      </w:r>
      <w:r w:rsidRPr="00254662">
        <w:t>bodů</w:t>
      </w:r>
      <w:r w:rsidR="002D01BC">
        <w:t xml:space="preserve">, </w:t>
      </w:r>
      <w:r w:rsidRPr="00254662">
        <w:t xml:space="preserve">po intervenci </w:t>
      </w:r>
      <w:r>
        <w:t>2,70</w:t>
      </w:r>
      <w:r w:rsidRPr="00254662">
        <w:t xml:space="preserve"> bodů.  Výsledek se o 0,</w:t>
      </w:r>
      <w:r>
        <w:t>5</w:t>
      </w:r>
      <w:r w:rsidRPr="00254662">
        <w:t xml:space="preserve"> bodu snížil. Před</w:t>
      </w:r>
      <w:r w:rsidR="002D01BC">
        <w:t xml:space="preserve"> intervencí</w:t>
      </w:r>
      <w:r w:rsidRPr="00254662">
        <w:t xml:space="preserve"> i po intervenci byla po zaokrouhlení nejčastější odpověď</w:t>
      </w:r>
      <w:r w:rsidR="002D01BC">
        <w:t xml:space="preserve"> tato:</w:t>
      </w:r>
      <w:r w:rsidRPr="00254662">
        <w:t xml:space="preserve"> </w:t>
      </w:r>
      <w:r w:rsidR="002D01BC">
        <w:t>ú</w:t>
      </w:r>
      <w:r w:rsidRPr="00254662">
        <w:t>častníci</w:t>
      </w:r>
      <w:r w:rsidR="00633DCE">
        <w:t xml:space="preserve"> měli</w:t>
      </w:r>
      <w:r w:rsidRPr="00254662">
        <w:t xml:space="preserve"> v posledním měsíci</w:t>
      </w:r>
      <w:r w:rsidR="00992386">
        <w:t xml:space="preserve"> pocit, že jsou docela často</w:t>
      </w:r>
      <w:r>
        <w:t xml:space="preserve"> nad věcí.</w:t>
      </w:r>
    </w:p>
    <w:p w14:paraId="557CC0F0" w14:textId="48B5FA07" w:rsidR="00D4288D" w:rsidRDefault="00374BA1" w:rsidP="00246930">
      <w:pPr>
        <w:ind w:firstLine="708"/>
      </w:pPr>
      <w:r>
        <w:rPr>
          <w:noProof/>
          <w:lang w:eastAsia="cs-CZ"/>
        </w:rPr>
        <w:drawing>
          <wp:inline distT="0" distB="0" distL="0" distR="0" wp14:anchorId="32F531BD" wp14:editId="542D94D0">
            <wp:extent cx="4635500" cy="2809875"/>
            <wp:effectExtent l="0" t="0" r="12700" b="9525"/>
            <wp:docPr id="16" name="Graf 16">
              <a:extLst xmlns:a="http://schemas.openxmlformats.org/drawingml/2006/main">
                <a:ext uri="{FF2B5EF4-FFF2-40B4-BE49-F238E27FC236}">
                  <a16:creationId xmlns:a16="http://schemas.microsoft.com/office/drawing/2014/main" id="{19C28D5E-24EF-48BB-ACB0-575FDA89D6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E029E4A" w14:textId="3DAE7990" w:rsidR="00D4288D" w:rsidRDefault="00D4288D" w:rsidP="00D4288D">
      <w:pPr>
        <w:pStyle w:val="Titulek"/>
        <w:jc w:val="center"/>
      </w:pPr>
      <w:bookmarkStart w:id="37" w:name="_Toc40248831"/>
      <w:r>
        <w:t xml:space="preserve">Graf </w:t>
      </w:r>
      <w:r w:rsidR="00E25107">
        <w:fldChar w:fldCharType="begin"/>
      </w:r>
      <w:r w:rsidR="00E25107">
        <w:instrText xml:space="preserve"> SEQ Graf \* ARABIC </w:instrText>
      </w:r>
      <w:r w:rsidR="00E25107">
        <w:fldChar w:fldCharType="separate"/>
      </w:r>
      <w:r w:rsidR="002F6E16">
        <w:rPr>
          <w:noProof/>
        </w:rPr>
        <w:t>12</w:t>
      </w:r>
      <w:r w:rsidR="00E25107">
        <w:rPr>
          <w:noProof/>
        </w:rPr>
        <w:fldChar w:fldCharType="end"/>
      </w:r>
      <w:r w:rsidRPr="003168C2">
        <w:t xml:space="preserve"> </w:t>
      </w:r>
      <w:r w:rsidR="002D01BC">
        <w:t>–</w:t>
      </w:r>
      <w:r w:rsidRPr="003168C2">
        <w:t xml:space="preserve"> Otázka č. </w:t>
      </w:r>
      <w:r>
        <w:t>8</w:t>
      </w:r>
      <w:bookmarkEnd w:id="37"/>
    </w:p>
    <w:p w14:paraId="1F9B3925" w14:textId="4AE0C417" w:rsidR="001C73C1" w:rsidRDefault="00D4288D" w:rsidP="001C73C1">
      <w:pPr>
        <w:ind w:firstLine="708"/>
      </w:pPr>
      <w:r>
        <w:rPr>
          <w:b/>
          <w:bCs/>
        </w:rPr>
        <w:t xml:space="preserve">Otázka č. </w:t>
      </w:r>
      <w:r w:rsidRPr="001347A8">
        <w:rPr>
          <w:b/>
          <w:bCs/>
        </w:rPr>
        <w:t>9</w:t>
      </w:r>
      <w:r w:rsidR="002D01BC">
        <w:rPr>
          <w:b/>
          <w:bCs/>
        </w:rPr>
        <w:t>:</w:t>
      </w:r>
      <w:r w:rsidRPr="001347A8">
        <w:rPr>
          <w:b/>
          <w:bCs/>
        </w:rPr>
        <w:t xml:space="preserve"> Jak často jste se v posledním měsíci rozhněval kvůli věcem, které byly mimo Vaši kontrolu?</w:t>
      </w:r>
      <w:r w:rsidR="001C73C1" w:rsidRPr="001C73C1">
        <w:t xml:space="preserve"> </w:t>
      </w:r>
    </w:p>
    <w:p w14:paraId="7FC58A09" w14:textId="27065BC4" w:rsidR="001C73C1" w:rsidRPr="001347A8" w:rsidRDefault="001C73C1" w:rsidP="001C73C1">
      <w:pPr>
        <w:ind w:firstLine="708"/>
      </w:pPr>
      <w:r w:rsidRPr="00254662">
        <w:t>Před intervencí byla nejčastěj</w:t>
      </w:r>
      <w:r w:rsidR="002D01BC">
        <w:t>ší</w:t>
      </w:r>
      <w:r w:rsidRPr="00254662">
        <w:t xml:space="preserve"> hodnota odpovědi 1,</w:t>
      </w:r>
      <w:r>
        <w:t>54</w:t>
      </w:r>
      <w:r w:rsidRPr="00254662">
        <w:t xml:space="preserve"> bodů</w:t>
      </w:r>
      <w:r w:rsidR="002D01BC">
        <w:t>,</w:t>
      </w:r>
      <w:r w:rsidRPr="00254662">
        <w:t xml:space="preserve"> po intervenci 1,</w:t>
      </w:r>
      <w:r>
        <w:t>31</w:t>
      </w:r>
      <w:r w:rsidRPr="00254662">
        <w:t xml:space="preserve"> bodů.  Výsledek se o 0,23 bodu snížil. Před interven</w:t>
      </w:r>
      <w:r>
        <w:t>cí</w:t>
      </w:r>
      <w:r w:rsidRPr="00254662">
        <w:t xml:space="preserve"> byla po zaokrouhlení nejčastější odpověď</w:t>
      </w:r>
      <w:r w:rsidR="002D01BC">
        <w:t xml:space="preserve"> tato:</w:t>
      </w:r>
      <w:r w:rsidRPr="00254662">
        <w:t xml:space="preserve"> </w:t>
      </w:r>
      <w:r w:rsidR="002D01BC">
        <w:t>ú</w:t>
      </w:r>
      <w:r w:rsidRPr="00254662">
        <w:t xml:space="preserve">častníci </w:t>
      </w:r>
      <w:r w:rsidR="002D01BC">
        <w:t xml:space="preserve">byli </w:t>
      </w:r>
      <w:r w:rsidRPr="00254662">
        <w:t>v posledním měsíci</w:t>
      </w:r>
      <w:r>
        <w:t xml:space="preserve"> někdy rozhněvaní kvůli věcem, které byly mimo jejich kontrolu. </w:t>
      </w:r>
      <w:r w:rsidRPr="00254662">
        <w:t>Po intervenci byla po zaokrouhlení nejčastější odpověď</w:t>
      </w:r>
      <w:r w:rsidR="002D01BC">
        <w:t xml:space="preserve"> tato:</w:t>
      </w:r>
      <w:r w:rsidRPr="00254662">
        <w:t xml:space="preserve"> </w:t>
      </w:r>
      <w:r w:rsidR="002D01BC">
        <w:t>ú</w:t>
      </w:r>
      <w:r w:rsidRPr="00254662">
        <w:t>častníci</w:t>
      </w:r>
      <w:r w:rsidR="002D01BC">
        <w:t xml:space="preserve"> nebyli</w:t>
      </w:r>
      <w:r w:rsidRPr="00254662">
        <w:t xml:space="preserve"> v posledním měsíci</w:t>
      </w:r>
      <w:r>
        <w:t xml:space="preserve"> téměř nikdy rozhněvaní kvůli věcem, které byly mimo jejich kontrolu.</w:t>
      </w:r>
    </w:p>
    <w:p w14:paraId="1A5B6ECD" w14:textId="70282F67" w:rsidR="00D4288D" w:rsidRDefault="00374BA1" w:rsidP="00D4288D">
      <w:pPr>
        <w:jc w:val="center"/>
      </w:pPr>
      <w:r>
        <w:rPr>
          <w:noProof/>
          <w:lang w:eastAsia="cs-CZ"/>
        </w:rPr>
        <w:lastRenderedPageBreak/>
        <w:drawing>
          <wp:inline distT="0" distB="0" distL="0" distR="0" wp14:anchorId="50AF73C9" wp14:editId="3BE5F248">
            <wp:extent cx="4635500" cy="2762250"/>
            <wp:effectExtent l="0" t="0" r="12700" b="0"/>
            <wp:docPr id="17" name="Graf 17">
              <a:extLst xmlns:a="http://schemas.openxmlformats.org/drawingml/2006/main">
                <a:ext uri="{FF2B5EF4-FFF2-40B4-BE49-F238E27FC236}">
                  <a16:creationId xmlns:a16="http://schemas.microsoft.com/office/drawing/2014/main" id="{D99328A3-E1CA-42B3-9EB2-16D20CCF72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0B67ECC" w14:textId="1129F64A" w:rsidR="00D4288D" w:rsidRDefault="00D4288D" w:rsidP="00D4288D">
      <w:pPr>
        <w:pStyle w:val="Titulek"/>
        <w:jc w:val="center"/>
      </w:pPr>
      <w:bookmarkStart w:id="38" w:name="_Toc40248832"/>
      <w:r>
        <w:t xml:space="preserve">Graf </w:t>
      </w:r>
      <w:r w:rsidR="00E25107">
        <w:fldChar w:fldCharType="begin"/>
      </w:r>
      <w:r w:rsidR="00E25107">
        <w:instrText xml:space="preserve"> SEQ Graf \* ARABIC </w:instrText>
      </w:r>
      <w:r w:rsidR="00E25107">
        <w:fldChar w:fldCharType="separate"/>
      </w:r>
      <w:r w:rsidR="002F6E16">
        <w:rPr>
          <w:noProof/>
        </w:rPr>
        <w:t>13</w:t>
      </w:r>
      <w:r w:rsidR="00E25107">
        <w:rPr>
          <w:noProof/>
        </w:rPr>
        <w:fldChar w:fldCharType="end"/>
      </w:r>
      <w:r w:rsidRPr="005C7179">
        <w:t xml:space="preserve"> </w:t>
      </w:r>
      <w:r w:rsidR="00FC6B34">
        <w:t>–</w:t>
      </w:r>
      <w:r w:rsidRPr="005C7179">
        <w:t xml:space="preserve"> Otázka č. </w:t>
      </w:r>
      <w:r>
        <w:t>9</w:t>
      </w:r>
      <w:bookmarkEnd w:id="38"/>
    </w:p>
    <w:p w14:paraId="342B2729" w14:textId="0189CAD2" w:rsidR="00D4288D" w:rsidRDefault="00D4288D" w:rsidP="00D4288D">
      <w:pPr>
        <w:ind w:firstLine="708"/>
        <w:rPr>
          <w:b/>
          <w:bCs/>
        </w:rPr>
      </w:pPr>
      <w:r>
        <w:rPr>
          <w:b/>
          <w:bCs/>
        </w:rPr>
        <w:t xml:space="preserve">Otázka č. </w:t>
      </w:r>
      <w:r w:rsidRPr="001347A8">
        <w:rPr>
          <w:b/>
          <w:bCs/>
        </w:rPr>
        <w:t>10</w:t>
      </w:r>
      <w:r w:rsidR="00FC6B34">
        <w:rPr>
          <w:b/>
          <w:bCs/>
        </w:rPr>
        <w:t>:</w:t>
      </w:r>
      <w:r w:rsidRPr="001347A8">
        <w:rPr>
          <w:b/>
          <w:bCs/>
        </w:rPr>
        <w:t xml:space="preserve"> Jak často jste měl v posledním měsíci pocit, že se potíže hromadí natolik, že je nejste schopen překonat?</w:t>
      </w:r>
    </w:p>
    <w:p w14:paraId="3DF1EFC2" w14:textId="4AC4A03C" w:rsidR="001C73C1" w:rsidRDefault="001C73C1" w:rsidP="001C73C1">
      <w:pPr>
        <w:ind w:firstLine="708"/>
      </w:pPr>
      <w:r w:rsidRPr="00254662">
        <w:t>Před intervencí byla nejčastěj</w:t>
      </w:r>
      <w:r w:rsidR="00E948A1">
        <w:t>ší</w:t>
      </w:r>
      <w:r w:rsidRPr="00254662">
        <w:t xml:space="preserve"> hodnota odpovědi </w:t>
      </w:r>
      <w:r>
        <w:t xml:space="preserve">1,29 </w:t>
      </w:r>
      <w:r w:rsidRPr="00254662">
        <w:t>bodů</w:t>
      </w:r>
      <w:r w:rsidR="00E948A1">
        <w:t>,</w:t>
      </w:r>
      <w:r w:rsidRPr="00254662">
        <w:t xml:space="preserve"> po intervenci </w:t>
      </w:r>
      <w:r>
        <w:t>1,35</w:t>
      </w:r>
      <w:r w:rsidRPr="00254662">
        <w:t xml:space="preserve"> bodů.  Výsledek se o 0,</w:t>
      </w:r>
      <w:r>
        <w:t>6</w:t>
      </w:r>
      <w:r w:rsidRPr="00254662">
        <w:t xml:space="preserve"> bodu </w:t>
      </w:r>
      <w:r>
        <w:t>zvýšil</w:t>
      </w:r>
      <w:r w:rsidRPr="00254662">
        <w:t xml:space="preserve">. Před </w:t>
      </w:r>
      <w:r w:rsidR="00E948A1">
        <w:t xml:space="preserve">intervencí </w:t>
      </w:r>
      <w:r w:rsidRPr="00254662">
        <w:t>i po intervenci byla po zaokrouhlení nejčastější odpověď</w:t>
      </w:r>
      <w:r w:rsidR="00E948A1">
        <w:t xml:space="preserve"> tato:</w:t>
      </w:r>
      <w:r w:rsidRPr="00254662">
        <w:t xml:space="preserve"> </w:t>
      </w:r>
      <w:r w:rsidR="00E948A1">
        <w:t>ú</w:t>
      </w:r>
      <w:r w:rsidRPr="00254662">
        <w:t xml:space="preserve">častníci </w:t>
      </w:r>
      <w:r w:rsidR="00014551">
        <w:t xml:space="preserve">neměli </w:t>
      </w:r>
      <w:r w:rsidRPr="00254662">
        <w:t xml:space="preserve">v posledním měsíci </w:t>
      </w:r>
      <w:r>
        <w:t xml:space="preserve">téměř nikdy pocit, že se potíže hromadí natolik, že </w:t>
      </w:r>
      <w:r w:rsidR="001E7455">
        <w:t xml:space="preserve">by </w:t>
      </w:r>
      <w:r>
        <w:t>je nebyli schopni překonat.</w:t>
      </w:r>
    </w:p>
    <w:p w14:paraId="4E66F039" w14:textId="721FF711" w:rsidR="00D4288D" w:rsidRDefault="00374BA1" w:rsidP="00D4288D">
      <w:pPr>
        <w:jc w:val="center"/>
      </w:pPr>
      <w:r>
        <w:rPr>
          <w:noProof/>
          <w:lang w:eastAsia="cs-CZ"/>
        </w:rPr>
        <w:drawing>
          <wp:inline distT="0" distB="0" distL="0" distR="0" wp14:anchorId="4F5644AE" wp14:editId="01615C50">
            <wp:extent cx="4635500" cy="2752725"/>
            <wp:effectExtent l="0" t="0" r="12700" b="9525"/>
            <wp:docPr id="18" name="Graf 18">
              <a:extLst xmlns:a="http://schemas.openxmlformats.org/drawingml/2006/main">
                <a:ext uri="{FF2B5EF4-FFF2-40B4-BE49-F238E27FC236}">
                  <a16:creationId xmlns:a16="http://schemas.microsoft.com/office/drawing/2014/main" id="{058057FB-D5BB-4A1C-9CA4-06A3436475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E1A95D1" w14:textId="0B76B284" w:rsidR="00D4288D" w:rsidRDefault="00D4288D" w:rsidP="00E870AF">
      <w:pPr>
        <w:pStyle w:val="Titulek"/>
        <w:jc w:val="center"/>
      </w:pPr>
      <w:bookmarkStart w:id="39" w:name="_Toc40248833"/>
      <w:r>
        <w:t xml:space="preserve">Graf </w:t>
      </w:r>
      <w:r w:rsidR="00E25107">
        <w:fldChar w:fldCharType="begin"/>
      </w:r>
      <w:r w:rsidR="00E25107">
        <w:instrText xml:space="preserve"> SEQ Graf \* ARABIC </w:instrText>
      </w:r>
      <w:r w:rsidR="00E25107">
        <w:fldChar w:fldCharType="separate"/>
      </w:r>
      <w:r w:rsidR="002F6E16">
        <w:rPr>
          <w:noProof/>
        </w:rPr>
        <w:t>14</w:t>
      </w:r>
      <w:r w:rsidR="00E25107">
        <w:rPr>
          <w:noProof/>
        </w:rPr>
        <w:fldChar w:fldCharType="end"/>
      </w:r>
      <w:r w:rsidRPr="00DC1753">
        <w:t xml:space="preserve"> </w:t>
      </w:r>
      <w:r w:rsidR="001E7455">
        <w:t>–</w:t>
      </w:r>
      <w:r w:rsidRPr="00DC1753">
        <w:t xml:space="preserve"> Otázka č. </w:t>
      </w:r>
      <w:r>
        <w:t>10</w:t>
      </w:r>
      <w:bookmarkEnd w:id="39"/>
    </w:p>
    <w:p w14:paraId="263FC1B8" w14:textId="34D5A4AA" w:rsidR="007363C3" w:rsidRPr="00B44457" w:rsidRDefault="00B44457" w:rsidP="00B44457">
      <w:r>
        <w:tab/>
        <w:t>Dále byly výsledky z</w:t>
      </w:r>
      <w:r w:rsidR="00B625FB">
        <w:t xml:space="preserve"> výše uvedeného </w:t>
      </w:r>
      <w:r>
        <w:t xml:space="preserve">dotazníku </w:t>
      </w:r>
      <w:r w:rsidR="00E841EE">
        <w:t>u</w:t>
      </w:r>
      <w:r>
        <w:t xml:space="preserve"> každého účastníka zvlášť</w:t>
      </w:r>
      <w:r w:rsidR="00E841EE">
        <w:t xml:space="preserve"> sečteny</w:t>
      </w:r>
      <w:r w:rsidR="00350347">
        <w:t>.</w:t>
      </w:r>
      <w:r w:rsidR="00E841EE">
        <w:t xml:space="preserve"> </w:t>
      </w:r>
      <w:r w:rsidR="00350347">
        <w:t>T</w:t>
      </w:r>
      <w:r w:rsidR="00E841EE">
        <w:t xml:space="preserve">ím bylo získáno celkové skóre. </w:t>
      </w:r>
      <w:r w:rsidR="00305062">
        <w:t>Celkové s</w:t>
      </w:r>
      <w:r w:rsidR="00E841EE">
        <w:t>kóre se může pohybovat v rozmezí od 0 do 40 bodů</w:t>
      </w:r>
      <w:r w:rsidR="00305062">
        <w:t xml:space="preserve">. </w:t>
      </w:r>
      <w:r w:rsidR="00305062">
        <w:lastRenderedPageBreak/>
        <w:t>N</w:t>
      </w:r>
      <w:r w:rsidR="00E841EE">
        <w:t>ižší skóre znamená nižší hladinu stresu</w:t>
      </w:r>
      <w:r w:rsidR="00305062">
        <w:t xml:space="preserve"> a vyšší skóre vyšší hladinu stresu.</w:t>
      </w:r>
      <w:r w:rsidR="007363C3">
        <w:t xml:space="preserve"> </w:t>
      </w:r>
      <w:r w:rsidR="00545191">
        <w:t>Po vyhodnocení jsme došli k</w:t>
      </w:r>
      <w:r w:rsidR="00350347">
        <w:t> </w:t>
      </w:r>
      <w:r w:rsidR="00545191">
        <w:t>následujícím</w:t>
      </w:r>
      <w:r w:rsidR="00350347">
        <w:t xml:space="preserve"> údajům:</w:t>
      </w:r>
      <w:r w:rsidR="00545191">
        <w:t xml:space="preserve"> u 11 účastníků se hladina stresu zvýšila (</w:t>
      </w:r>
      <w:r w:rsidR="000E73E2">
        <w:rPr>
          <w:rFonts w:asciiTheme="majorHAnsi" w:eastAsia="Times New Roman" w:hAnsiTheme="majorHAnsi" w:cstheme="majorHAnsi"/>
          <w:color w:val="000000"/>
          <w:sz w:val="20"/>
          <w:szCs w:val="20"/>
          <w:lang w:eastAsia="cs-CZ"/>
        </w:rPr>
        <w:t>↗</w:t>
      </w:r>
      <w:r w:rsidR="00545191">
        <w:t>), u 9 účastníků se hladina stresu snížila (</w:t>
      </w:r>
      <w:r w:rsidR="000E73E2">
        <w:rPr>
          <w:rFonts w:asciiTheme="majorHAnsi" w:eastAsia="Times New Roman" w:hAnsiTheme="majorHAnsi" w:cstheme="majorHAnsi"/>
          <w:color w:val="000000"/>
          <w:sz w:val="20"/>
          <w:szCs w:val="20"/>
          <w:lang w:eastAsia="cs-CZ"/>
        </w:rPr>
        <w:t>↘</w:t>
      </w:r>
      <w:r w:rsidR="00545191">
        <w:t>), u 3 účastníků hladina stresu stagnovala (</w:t>
      </w:r>
      <w:r w:rsidR="00545191">
        <w:rPr>
          <w:rFonts w:asciiTheme="majorHAnsi" w:eastAsia="Times New Roman" w:hAnsiTheme="majorHAnsi" w:cstheme="majorHAnsi"/>
          <w:color w:val="000000"/>
          <w:sz w:val="20"/>
          <w:szCs w:val="20"/>
          <w:lang w:eastAsia="cs-CZ"/>
        </w:rPr>
        <w:t>—</w:t>
      </w:r>
      <w:r w:rsidR="00545191">
        <w:t>) a 1 účastník výzkum nedokončil</w:t>
      </w:r>
      <w:r w:rsidR="003409DC">
        <w:t xml:space="preserve"> (</w:t>
      </w:r>
      <w:r w:rsidR="003409DC" w:rsidRPr="003409DC">
        <w:rPr>
          <w:rFonts w:asciiTheme="majorHAnsi" w:eastAsia="Times New Roman" w:hAnsiTheme="majorHAnsi" w:cstheme="majorHAnsi"/>
          <w:color w:val="000000"/>
          <w:sz w:val="22"/>
          <w:lang w:eastAsia="cs-CZ"/>
        </w:rPr>
        <w:t>×</w:t>
      </w:r>
      <w:r w:rsidR="00B625FB">
        <w:t>).</w:t>
      </w:r>
      <w:r w:rsidR="00545191">
        <w:t xml:space="preserve"> Pouze u 1 účastníka (v tabulce</w:t>
      </w:r>
      <w:r w:rsidR="00350347">
        <w:t xml:space="preserve"> 17.</w:t>
      </w:r>
      <w:r w:rsidR="00545191">
        <w:t xml:space="preserve"> v pořadí) se změnila hladina stresu natolik, že se změnila i jeho kategorie</w:t>
      </w:r>
      <w:r w:rsidR="00350347">
        <w:t>,</w:t>
      </w:r>
      <w:r w:rsidR="00545191">
        <w:t xml:space="preserve"> a to ze střední hladiny stresu na nízkou hladinu stresu</w:t>
      </w:r>
      <w:r w:rsidR="00A567CC">
        <w:t xml:space="preserve"> (označeno tučně </w:t>
      </w:r>
      <w:r w:rsidR="00B625FB" w:rsidRPr="002D01A3">
        <w:rPr>
          <w:rFonts w:asciiTheme="majorHAnsi" w:eastAsia="Times New Roman" w:hAnsiTheme="majorHAnsi" w:cstheme="majorHAnsi"/>
          <w:b/>
          <w:bCs/>
          <w:color w:val="000000"/>
          <w:szCs w:val="24"/>
          <w:lang w:eastAsia="cs-CZ"/>
        </w:rPr>
        <w:t>↘</w:t>
      </w:r>
      <w:r w:rsidR="00A567CC">
        <w:t>)</w:t>
      </w:r>
      <w:r w:rsidR="00545191">
        <w:t>.</w:t>
      </w:r>
      <w:r w:rsidR="00550334">
        <w:t xml:space="preserve"> V</w:t>
      </w:r>
      <w:r w:rsidR="00350347">
        <w:t>e</w:t>
      </w:r>
      <w:r w:rsidR="00550334">
        <w:t xml:space="preserve"> sloupečku </w:t>
      </w:r>
      <w:r w:rsidR="00350347">
        <w:t>„</w:t>
      </w:r>
      <w:r w:rsidR="00550334">
        <w:t>trend</w:t>
      </w:r>
      <w:r w:rsidR="00350347">
        <w:t>“</w:t>
      </w:r>
      <w:r w:rsidR="00B625FB">
        <w:t xml:space="preserve"> jsou uveden</w:t>
      </w:r>
      <w:r w:rsidR="00350347">
        <w:t>y</w:t>
      </w:r>
      <w:r w:rsidR="00B625FB">
        <w:t xml:space="preserve"> body před první intervencí a po poslední intervenci. </w:t>
      </w:r>
      <w:r w:rsidR="00F8541B">
        <w:t>Také je zde uveden symbol, zda se hladina stresu zvýšila (</w:t>
      </w:r>
      <w:r w:rsidR="00F8541B">
        <w:rPr>
          <w:rFonts w:asciiTheme="majorHAnsi" w:eastAsia="Times New Roman" w:hAnsiTheme="majorHAnsi" w:cstheme="majorHAnsi"/>
          <w:color w:val="000000"/>
          <w:sz w:val="20"/>
          <w:szCs w:val="20"/>
          <w:lang w:eastAsia="cs-CZ"/>
        </w:rPr>
        <w:t>↗</w:t>
      </w:r>
      <w:r w:rsidR="00F8541B">
        <w:t>)</w:t>
      </w:r>
      <w:r w:rsidR="00637D9F">
        <w:t>,</w:t>
      </w:r>
      <w:r w:rsidR="00F8541B">
        <w:t xml:space="preserve"> či snížila (</w:t>
      </w:r>
      <w:r w:rsidR="00F8541B">
        <w:rPr>
          <w:rFonts w:asciiTheme="majorHAnsi" w:eastAsia="Times New Roman" w:hAnsiTheme="majorHAnsi" w:cstheme="majorHAnsi"/>
          <w:color w:val="000000"/>
          <w:sz w:val="20"/>
          <w:szCs w:val="20"/>
          <w:lang w:eastAsia="cs-CZ"/>
        </w:rPr>
        <w:t>↘</w:t>
      </w:r>
      <w:r w:rsidR="00F8541B">
        <w:t>), i</w:t>
      </w:r>
      <w:r w:rsidR="00B625FB">
        <w:t xml:space="preserve"> přes to</w:t>
      </w:r>
      <w:r w:rsidR="00637D9F">
        <w:t>,</w:t>
      </w:r>
      <w:r w:rsidR="00B625FB">
        <w:t xml:space="preserve"> že </w:t>
      </w:r>
      <w:r w:rsidR="00550334">
        <w:t xml:space="preserve">hladina stresu </w:t>
      </w:r>
      <w:r w:rsidR="00B625FB">
        <w:t xml:space="preserve">se </w:t>
      </w:r>
      <w:r w:rsidR="00550334">
        <w:t>nezměnila natolik</w:t>
      </w:r>
      <w:r w:rsidR="00B625FB">
        <w:t>,</w:t>
      </w:r>
      <w:r w:rsidR="00550334">
        <w:t xml:space="preserve"> aby dosáhla jiné kategorie</w:t>
      </w:r>
      <w:r w:rsidR="00F8541B">
        <w:t>.</w:t>
      </w:r>
    </w:p>
    <w:tbl>
      <w:tblPr>
        <w:tblStyle w:val="Tmavtabulkasmkou5zvraznn6"/>
        <w:tblW w:w="7933" w:type="dxa"/>
        <w:jc w:val="center"/>
        <w:tblLook w:val="04A0" w:firstRow="1" w:lastRow="0" w:firstColumn="1" w:lastColumn="0" w:noHBand="0" w:noVBand="1"/>
      </w:tblPr>
      <w:tblGrid>
        <w:gridCol w:w="1134"/>
        <w:gridCol w:w="2636"/>
        <w:gridCol w:w="2971"/>
        <w:gridCol w:w="1192"/>
      </w:tblGrid>
      <w:tr w:rsidR="003A61E3" w:rsidRPr="00331EE7" w14:paraId="008F07C0" w14:textId="77777777" w:rsidTr="007A50D5">
        <w:trPr>
          <w:cnfStyle w:val="100000000000" w:firstRow="1" w:lastRow="0" w:firstColumn="0" w:lastColumn="0" w:oddVBand="0" w:evenVBand="0" w:oddHBand="0"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1134" w:type="dxa"/>
            <w:noWrap/>
            <w:hideMark/>
          </w:tcPr>
          <w:p w14:paraId="705D9FC8" w14:textId="77777777" w:rsidR="00331EE7" w:rsidRPr="00331EE7" w:rsidRDefault="00331EE7" w:rsidP="00331EE7">
            <w:pPr>
              <w:spacing w:line="240" w:lineRule="auto"/>
              <w:jc w:val="left"/>
              <w:rPr>
                <w:rFonts w:ascii="Arial" w:eastAsia="Times New Roman" w:hAnsi="Arial" w:cs="Arial"/>
                <w:color w:val="000000"/>
                <w:sz w:val="22"/>
                <w:lang w:eastAsia="cs-CZ"/>
              </w:rPr>
            </w:pPr>
            <w:r w:rsidRPr="00331EE7">
              <w:rPr>
                <w:rFonts w:ascii="Arial" w:eastAsia="Times New Roman" w:hAnsi="Arial" w:cs="Arial"/>
                <w:color w:val="000000"/>
                <w:sz w:val="22"/>
                <w:lang w:eastAsia="cs-CZ"/>
              </w:rPr>
              <w:t> </w:t>
            </w:r>
          </w:p>
        </w:tc>
        <w:tc>
          <w:tcPr>
            <w:tcW w:w="5607" w:type="dxa"/>
            <w:gridSpan w:val="2"/>
            <w:noWrap/>
            <w:hideMark/>
          </w:tcPr>
          <w:p w14:paraId="52C7B856" w14:textId="77777777" w:rsidR="00331EE7" w:rsidRPr="00331EE7" w:rsidRDefault="00331EE7" w:rsidP="00331EE7">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cs-CZ"/>
              </w:rPr>
            </w:pPr>
            <w:r w:rsidRPr="00331EE7">
              <w:rPr>
                <w:rFonts w:asciiTheme="majorHAnsi" w:eastAsia="Times New Roman" w:hAnsiTheme="majorHAnsi" w:cstheme="majorHAnsi"/>
                <w:color w:val="000000"/>
                <w:sz w:val="20"/>
                <w:szCs w:val="20"/>
                <w:lang w:eastAsia="cs-CZ"/>
              </w:rPr>
              <w:t>Celkové skóre</w:t>
            </w:r>
          </w:p>
        </w:tc>
        <w:tc>
          <w:tcPr>
            <w:tcW w:w="1192" w:type="dxa"/>
            <w:noWrap/>
            <w:hideMark/>
          </w:tcPr>
          <w:p w14:paraId="52F79EAC" w14:textId="77777777" w:rsidR="00331EE7" w:rsidRPr="00331EE7" w:rsidRDefault="00331EE7" w:rsidP="00331EE7">
            <w:pPr>
              <w:spacing w:line="240" w:lineRule="auto"/>
              <w:jc w:val="lef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cs-CZ"/>
              </w:rPr>
            </w:pPr>
            <w:r w:rsidRPr="00331EE7">
              <w:rPr>
                <w:rFonts w:asciiTheme="majorHAnsi" w:eastAsia="Times New Roman" w:hAnsiTheme="majorHAnsi" w:cstheme="majorHAnsi"/>
                <w:color w:val="000000"/>
                <w:sz w:val="20"/>
                <w:szCs w:val="20"/>
                <w:lang w:eastAsia="cs-CZ"/>
              </w:rPr>
              <w:t> </w:t>
            </w:r>
          </w:p>
        </w:tc>
      </w:tr>
      <w:tr w:rsidR="003A61E3" w:rsidRPr="00331EE7" w14:paraId="48A4A95E" w14:textId="77777777" w:rsidTr="007A50D5">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1134" w:type="dxa"/>
            <w:noWrap/>
            <w:hideMark/>
          </w:tcPr>
          <w:p w14:paraId="0A290D5F" w14:textId="77777777" w:rsidR="00331EE7" w:rsidRPr="00331EE7" w:rsidRDefault="00331EE7" w:rsidP="00331EE7">
            <w:pPr>
              <w:spacing w:line="240" w:lineRule="auto"/>
              <w:jc w:val="center"/>
              <w:rPr>
                <w:rFonts w:ascii="Arial" w:eastAsia="Times New Roman" w:hAnsi="Arial" w:cs="Arial"/>
                <w:b w:val="0"/>
                <w:bCs w:val="0"/>
                <w:color w:val="000000"/>
                <w:sz w:val="22"/>
                <w:lang w:eastAsia="cs-CZ"/>
              </w:rPr>
            </w:pPr>
            <w:r w:rsidRPr="00331EE7">
              <w:rPr>
                <w:rFonts w:ascii="Arial" w:eastAsia="Times New Roman" w:hAnsi="Arial" w:cs="Arial"/>
                <w:b w:val="0"/>
                <w:bCs w:val="0"/>
                <w:color w:val="000000"/>
                <w:sz w:val="22"/>
                <w:lang w:eastAsia="cs-CZ"/>
              </w:rPr>
              <w:t>Účastník</w:t>
            </w:r>
          </w:p>
        </w:tc>
        <w:tc>
          <w:tcPr>
            <w:tcW w:w="2636" w:type="dxa"/>
            <w:noWrap/>
            <w:hideMark/>
          </w:tcPr>
          <w:p w14:paraId="63F2A6F7" w14:textId="77777777" w:rsidR="00331EE7" w:rsidRPr="00331EE7" w:rsidRDefault="00331EE7" w:rsidP="00331EE7">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cs-CZ"/>
              </w:rPr>
            </w:pPr>
            <w:r w:rsidRPr="00331EE7">
              <w:rPr>
                <w:rFonts w:asciiTheme="majorHAnsi" w:eastAsia="Times New Roman" w:hAnsiTheme="majorHAnsi" w:cstheme="majorHAnsi"/>
                <w:color w:val="000000"/>
                <w:sz w:val="20"/>
                <w:szCs w:val="20"/>
                <w:lang w:eastAsia="cs-CZ"/>
              </w:rPr>
              <w:t>PŘED INTERVENCÍ</w:t>
            </w:r>
          </w:p>
        </w:tc>
        <w:tc>
          <w:tcPr>
            <w:tcW w:w="2971" w:type="dxa"/>
            <w:noWrap/>
            <w:hideMark/>
          </w:tcPr>
          <w:p w14:paraId="6EFC3293" w14:textId="77777777" w:rsidR="00331EE7" w:rsidRPr="00331EE7" w:rsidRDefault="00331EE7" w:rsidP="00331EE7">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cs-CZ"/>
              </w:rPr>
            </w:pPr>
            <w:r w:rsidRPr="00331EE7">
              <w:rPr>
                <w:rFonts w:asciiTheme="majorHAnsi" w:eastAsia="Times New Roman" w:hAnsiTheme="majorHAnsi" w:cstheme="majorHAnsi"/>
                <w:color w:val="000000"/>
                <w:sz w:val="20"/>
                <w:szCs w:val="20"/>
                <w:lang w:eastAsia="cs-CZ"/>
              </w:rPr>
              <w:t>PO INTERVENCI</w:t>
            </w:r>
          </w:p>
        </w:tc>
        <w:tc>
          <w:tcPr>
            <w:tcW w:w="1192" w:type="dxa"/>
            <w:noWrap/>
            <w:hideMark/>
          </w:tcPr>
          <w:p w14:paraId="5C2D15A8" w14:textId="1A2EDF00" w:rsidR="00331EE7" w:rsidRPr="00331EE7" w:rsidRDefault="00331EE7" w:rsidP="00331EE7">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cs-CZ"/>
              </w:rPr>
            </w:pPr>
            <w:r w:rsidRPr="00331EE7">
              <w:rPr>
                <w:rFonts w:asciiTheme="majorHAnsi" w:eastAsia="Times New Roman" w:hAnsiTheme="majorHAnsi" w:cstheme="majorHAnsi"/>
                <w:color w:val="000000"/>
                <w:sz w:val="20"/>
                <w:szCs w:val="20"/>
                <w:lang w:eastAsia="cs-CZ"/>
              </w:rPr>
              <w:t> </w:t>
            </w:r>
            <w:r w:rsidRPr="003A61E3">
              <w:rPr>
                <w:rFonts w:asciiTheme="majorHAnsi" w:eastAsia="Times New Roman" w:hAnsiTheme="majorHAnsi" w:cstheme="majorHAnsi"/>
                <w:color w:val="000000"/>
                <w:sz w:val="20"/>
                <w:szCs w:val="20"/>
                <w:lang w:eastAsia="cs-CZ"/>
              </w:rPr>
              <w:t>Trend</w:t>
            </w:r>
          </w:p>
        </w:tc>
      </w:tr>
      <w:tr w:rsidR="003A61E3" w:rsidRPr="00331EE7" w14:paraId="57E8C679" w14:textId="77777777" w:rsidTr="007A50D5">
        <w:trPr>
          <w:trHeight w:val="280"/>
          <w:jc w:val="center"/>
        </w:trPr>
        <w:tc>
          <w:tcPr>
            <w:cnfStyle w:val="001000000000" w:firstRow="0" w:lastRow="0" w:firstColumn="1" w:lastColumn="0" w:oddVBand="0" w:evenVBand="0" w:oddHBand="0" w:evenHBand="0" w:firstRowFirstColumn="0" w:firstRowLastColumn="0" w:lastRowFirstColumn="0" w:lastRowLastColumn="0"/>
            <w:tcW w:w="1134" w:type="dxa"/>
            <w:noWrap/>
            <w:hideMark/>
          </w:tcPr>
          <w:p w14:paraId="70026518" w14:textId="77777777" w:rsidR="00331EE7" w:rsidRPr="00331EE7" w:rsidRDefault="00331EE7" w:rsidP="00331EE7">
            <w:pPr>
              <w:spacing w:line="240" w:lineRule="auto"/>
              <w:jc w:val="center"/>
              <w:rPr>
                <w:rFonts w:ascii="Arial" w:eastAsia="Times New Roman" w:hAnsi="Arial" w:cs="Arial"/>
                <w:b w:val="0"/>
                <w:bCs w:val="0"/>
                <w:color w:val="000000"/>
                <w:sz w:val="22"/>
                <w:lang w:eastAsia="cs-CZ"/>
              </w:rPr>
            </w:pPr>
            <w:r w:rsidRPr="00331EE7">
              <w:rPr>
                <w:rFonts w:ascii="Arial" w:eastAsia="Times New Roman" w:hAnsi="Arial" w:cs="Arial"/>
                <w:b w:val="0"/>
                <w:bCs w:val="0"/>
                <w:color w:val="000000"/>
                <w:sz w:val="22"/>
                <w:lang w:eastAsia="cs-CZ"/>
              </w:rPr>
              <w:t>1</w:t>
            </w:r>
          </w:p>
        </w:tc>
        <w:tc>
          <w:tcPr>
            <w:tcW w:w="2636" w:type="dxa"/>
            <w:noWrap/>
            <w:hideMark/>
          </w:tcPr>
          <w:p w14:paraId="26ED43C7" w14:textId="77777777" w:rsidR="00331EE7" w:rsidRPr="00331EE7" w:rsidRDefault="00331EE7" w:rsidP="00331EE7">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cs-CZ"/>
              </w:rPr>
            </w:pPr>
            <w:r w:rsidRPr="00331EE7">
              <w:rPr>
                <w:rFonts w:asciiTheme="majorHAnsi" w:eastAsia="Times New Roman" w:hAnsiTheme="majorHAnsi" w:cstheme="majorHAnsi"/>
                <w:color w:val="000000"/>
                <w:sz w:val="20"/>
                <w:szCs w:val="20"/>
                <w:lang w:eastAsia="cs-CZ"/>
              </w:rPr>
              <w:t>Střední hladina stresu</w:t>
            </w:r>
          </w:p>
        </w:tc>
        <w:tc>
          <w:tcPr>
            <w:tcW w:w="2971" w:type="dxa"/>
            <w:noWrap/>
            <w:hideMark/>
          </w:tcPr>
          <w:p w14:paraId="774DFF15" w14:textId="14CDCA56" w:rsidR="00331EE7" w:rsidRPr="00331EE7" w:rsidRDefault="00331EE7" w:rsidP="00331EE7">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sz w:val="20"/>
                <w:szCs w:val="20"/>
                <w:lang w:eastAsia="cs-CZ"/>
              </w:rPr>
            </w:pPr>
            <w:r w:rsidRPr="00331EE7">
              <w:rPr>
                <w:rFonts w:asciiTheme="majorHAnsi" w:eastAsia="Times New Roman" w:hAnsiTheme="majorHAnsi" w:cstheme="majorHAnsi"/>
                <w:b/>
                <w:bCs/>
                <w:color w:val="000000"/>
                <w:sz w:val="20"/>
                <w:szCs w:val="20"/>
                <w:lang w:eastAsia="cs-CZ"/>
              </w:rPr>
              <w:t>Střední</w:t>
            </w:r>
            <w:r w:rsidRPr="003A61E3">
              <w:rPr>
                <w:rFonts w:asciiTheme="majorHAnsi" w:eastAsia="Times New Roman" w:hAnsiTheme="majorHAnsi" w:cstheme="majorHAnsi"/>
                <w:b/>
                <w:bCs/>
                <w:color w:val="000000"/>
                <w:sz w:val="20"/>
                <w:szCs w:val="20"/>
                <w:lang w:eastAsia="cs-CZ"/>
              </w:rPr>
              <w:t xml:space="preserve"> </w:t>
            </w:r>
            <w:r w:rsidRPr="00331EE7">
              <w:rPr>
                <w:rFonts w:asciiTheme="majorHAnsi" w:eastAsia="Times New Roman" w:hAnsiTheme="majorHAnsi" w:cstheme="majorHAnsi"/>
                <w:b/>
                <w:bCs/>
                <w:color w:val="000000"/>
                <w:sz w:val="20"/>
                <w:szCs w:val="20"/>
                <w:lang w:eastAsia="cs-CZ"/>
              </w:rPr>
              <w:t>hladina stresu</w:t>
            </w:r>
          </w:p>
        </w:tc>
        <w:tc>
          <w:tcPr>
            <w:tcW w:w="1192" w:type="dxa"/>
            <w:noWrap/>
            <w:hideMark/>
          </w:tcPr>
          <w:p w14:paraId="063FC803" w14:textId="70390466" w:rsidR="00331EE7" w:rsidRPr="00331EE7" w:rsidRDefault="00451A31" w:rsidP="002D01A3">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cs-CZ"/>
              </w:rPr>
            </w:pPr>
            <w:r>
              <w:rPr>
                <w:rFonts w:asciiTheme="majorHAnsi" w:eastAsia="Times New Roman" w:hAnsiTheme="majorHAnsi" w:cstheme="majorHAnsi"/>
                <w:color w:val="000000"/>
                <w:sz w:val="20"/>
                <w:szCs w:val="20"/>
                <w:lang w:eastAsia="cs-CZ"/>
              </w:rPr>
              <w:t>23</w:t>
            </w:r>
            <w:r w:rsidR="009304DA">
              <w:rPr>
                <w:rFonts w:asciiTheme="majorHAnsi" w:eastAsia="Times New Roman" w:hAnsiTheme="majorHAnsi" w:cstheme="majorHAnsi"/>
                <w:color w:val="000000"/>
                <w:sz w:val="20"/>
                <w:szCs w:val="20"/>
                <w:lang w:eastAsia="cs-CZ"/>
              </w:rPr>
              <w:t>/</w:t>
            </w:r>
            <w:r>
              <w:rPr>
                <w:rFonts w:asciiTheme="majorHAnsi" w:eastAsia="Times New Roman" w:hAnsiTheme="majorHAnsi" w:cstheme="majorHAnsi"/>
                <w:color w:val="000000"/>
                <w:sz w:val="20"/>
                <w:szCs w:val="20"/>
                <w:lang w:eastAsia="cs-CZ"/>
              </w:rPr>
              <w:t>26</w:t>
            </w:r>
            <w:r w:rsidR="002D01A3">
              <w:rPr>
                <w:rFonts w:asciiTheme="majorHAnsi" w:eastAsia="Times New Roman" w:hAnsiTheme="majorHAnsi" w:cstheme="majorHAnsi"/>
                <w:color w:val="000000"/>
                <w:sz w:val="20"/>
                <w:szCs w:val="20"/>
                <w:lang w:eastAsia="cs-CZ"/>
              </w:rPr>
              <w:t xml:space="preserve"> ↗</w:t>
            </w:r>
          </w:p>
        </w:tc>
      </w:tr>
      <w:tr w:rsidR="003A61E3" w:rsidRPr="00331EE7" w14:paraId="63FF7358" w14:textId="77777777" w:rsidTr="007A50D5">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1134" w:type="dxa"/>
            <w:noWrap/>
            <w:hideMark/>
          </w:tcPr>
          <w:p w14:paraId="1812F051" w14:textId="77777777" w:rsidR="00331EE7" w:rsidRPr="00331EE7" w:rsidRDefault="00331EE7" w:rsidP="00331EE7">
            <w:pPr>
              <w:spacing w:line="240" w:lineRule="auto"/>
              <w:jc w:val="center"/>
              <w:rPr>
                <w:rFonts w:ascii="Arial" w:eastAsia="Times New Roman" w:hAnsi="Arial" w:cs="Arial"/>
                <w:b w:val="0"/>
                <w:bCs w:val="0"/>
                <w:color w:val="000000"/>
                <w:sz w:val="22"/>
                <w:lang w:eastAsia="cs-CZ"/>
              </w:rPr>
            </w:pPr>
            <w:r w:rsidRPr="00331EE7">
              <w:rPr>
                <w:rFonts w:ascii="Arial" w:eastAsia="Times New Roman" w:hAnsi="Arial" w:cs="Arial"/>
                <w:b w:val="0"/>
                <w:bCs w:val="0"/>
                <w:color w:val="000000"/>
                <w:sz w:val="22"/>
                <w:lang w:eastAsia="cs-CZ"/>
              </w:rPr>
              <w:t>2</w:t>
            </w:r>
          </w:p>
        </w:tc>
        <w:tc>
          <w:tcPr>
            <w:tcW w:w="2636" w:type="dxa"/>
            <w:noWrap/>
            <w:hideMark/>
          </w:tcPr>
          <w:p w14:paraId="299A1D88" w14:textId="77777777" w:rsidR="00331EE7" w:rsidRPr="00331EE7" w:rsidRDefault="00331EE7" w:rsidP="00331EE7">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cs-CZ"/>
              </w:rPr>
            </w:pPr>
            <w:r w:rsidRPr="00331EE7">
              <w:rPr>
                <w:rFonts w:asciiTheme="majorHAnsi" w:eastAsia="Times New Roman" w:hAnsiTheme="majorHAnsi" w:cstheme="majorHAnsi"/>
                <w:color w:val="000000"/>
                <w:sz w:val="20"/>
                <w:szCs w:val="20"/>
                <w:lang w:eastAsia="cs-CZ"/>
              </w:rPr>
              <w:t>Střední hladina stresu</w:t>
            </w:r>
          </w:p>
        </w:tc>
        <w:tc>
          <w:tcPr>
            <w:tcW w:w="2971" w:type="dxa"/>
            <w:noWrap/>
            <w:hideMark/>
          </w:tcPr>
          <w:p w14:paraId="186BB689" w14:textId="35D7F5DF" w:rsidR="00331EE7" w:rsidRPr="00331EE7" w:rsidRDefault="00331EE7" w:rsidP="00331EE7">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00"/>
                <w:sz w:val="20"/>
                <w:szCs w:val="20"/>
                <w:lang w:eastAsia="cs-CZ"/>
              </w:rPr>
            </w:pPr>
            <w:r w:rsidRPr="00331EE7">
              <w:rPr>
                <w:rFonts w:asciiTheme="majorHAnsi" w:eastAsia="Times New Roman" w:hAnsiTheme="majorHAnsi" w:cstheme="majorHAnsi"/>
                <w:b/>
                <w:bCs/>
                <w:color w:val="000000"/>
                <w:sz w:val="20"/>
                <w:szCs w:val="20"/>
                <w:lang w:eastAsia="cs-CZ"/>
              </w:rPr>
              <w:t>Střední</w:t>
            </w:r>
            <w:r w:rsidRPr="003A61E3">
              <w:rPr>
                <w:rFonts w:asciiTheme="majorHAnsi" w:eastAsia="Times New Roman" w:hAnsiTheme="majorHAnsi" w:cstheme="majorHAnsi"/>
                <w:b/>
                <w:bCs/>
                <w:color w:val="000000"/>
                <w:sz w:val="20"/>
                <w:szCs w:val="20"/>
                <w:lang w:eastAsia="cs-CZ"/>
              </w:rPr>
              <w:t xml:space="preserve"> </w:t>
            </w:r>
            <w:r w:rsidRPr="00331EE7">
              <w:rPr>
                <w:rFonts w:asciiTheme="majorHAnsi" w:eastAsia="Times New Roman" w:hAnsiTheme="majorHAnsi" w:cstheme="majorHAnsi"/>
                <w:b/>
                <w:bCs/>
                <w:color w:val="000000"/>
                <w:sz w:val="20"/>
                <w:szCs w:val="20"/>
                <w:lang w:eastAsia="cs-CZ"/>
              </w:rPr>
              <w:t>hladina stresu</w:t>
            </w:r>
          </w:p>
        </w:tc>
        <w:tc>
          <w:tcPr>
            <w:tcW w:w="1192" w:type="dxa"/>
            <w:noWrap/>
            <w:hideMark/>
          </w:tcPr>
          <w:p w14:paraId="77466E39" w14:textId="11768CD3" w:rsidR="00331EE7" w:rsidRPr="00331EE7" w:rsidRDefault="00451A31" w:rsidP="002D01A3">
            <w:pPr>
              <w:spacing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cs-CZ"/>
              </w:rPr>
            </w:pPr>
            <w:r>
              <w:rPr>
                <w:rFonts w:asciiTheme="majorHAnsi" w:eastAsia="Times New Roman" w:hAnsiTheme="majorHAnsi" w:cstheme="majorHAnsi"/>
                <w:color w:val="000000"/>
                <w:sz w:val="20"/>
                <w:szCs w:val="20"/>
                <w:lang w:eastAsia="cs-CZ"/>
              </w:rPr>
              <w:t>15</w:t>
            </w:r>
            <w:r w:rsidR="009304DA">
              <w:rPr>
                <w:rFonts w:asciiTheme="majorHAnsi" w:eastAsia="Times New Roman" w:hAnsiTheme="majorHAnsi" w:cstheme="majorHAnsi"/>
                <w:color w:val="000000"/>
                <w:sz w:val="20"/>
                <w:szCs w:val="20"/>
                <w:lang w:eastAsia="cs-CZ"/>
              </w:rPr>
              <w:t>/</w:t>
            </w:r>
            <w:r>
              <w:rPr>
                <w:rFonts w:asciiTheme="majorHAnsi" w:eastAsia="Times New Roman" w:hAnsiTheme="majorHAnsi" w:cstheme="majorHAnsi"/>
                <w:color w:val="000000"/>
                <w:sz w:val="20"/>
                <w:szCs w:val="20"/>
                <w:lang w:eastAsia="cs-CZ"/>
              </w:rPr>
              <w:t>18</w:t>
            </w:r>
            <w:r w:rsidR="002D01A3">
              <w:rPr>
                <w:rFonts w:asciiTheme="majorHAnsi" w:eastAsia="Times New Roman" w:hAnsiTheme="majorHAnsi" w:cstheme="majorHAnsi"/>
                <w:color w:val="000000"/>
                <w:sz w:val="20"/>
                <w:szCs w:val="20"/>
                <w:lang w:eastAsia="cs-CZ"/>
              </w:rPr>
              <w:t xml:space="preserve"> ↗</w:t>
            </w:r>
          </w:p>
        </w:tc>
      </w:tr>
      <w:tr w:rsidR="003A61E3" w:rsidRPr="00331EE7" w14:paraId="37E3C962" w14:textId="77777777" w:rsidTr="007A50D5">
        <w:trPr>
          <w:trHeight w:val="280"/>
          <w:jc w:val="center"/>
        </w:trPr>
        <w:tc>
          <w:tcPr>
            <w:cnfStyle w:val="001000000000" w:firstRow="0" w:lastRow="0" w:firstColumn="1" w:lastColumn="0" w:oddVBand="0" w:evenVBand="0" w:oddHBand="0" w:evenHBand="0" w:firstRowFirstColumn="0" w:firstRowLastColumn="0" w:lastRowFirstColumn="0" w:lastRowLastColumn="0"/>
            <w:tcW w:w="1134" w:type="dxa"/>
            <w:noWrap/>
            <w:hideMark/>
          </w:tcPr>
          <w:p w14:paraId="59F8F3DF" w14:textId="77777777" w:rsidR="00331EE7" w:rsidRPr="00331EE7" w:rsidRDefault="00331EE7" w:rsidP="00331EE7">
            <w:pPr>
              <w:spacing w:line="240" w:lineRule="auto"/>
              <w:jc w:val="center"/>
              <w:rPr>
                <w:rFonts w:ascii="Arial" w:eastAsia="Times New Roman" w:hAnsi="Arial" w:cs="Arial"/>
                <w:b w:val="0"/>
                <w:bCs w:val="0"/>
                <w:color w:val="000000"/>
                <w:sz w:val="22"/>
                <w:lang w:eastAsia="cs-CZ"/>
              </w:rPr>
            </w:pPr>
            <w:r w:rsidRPr="00331EE7">
              <w:rPr>
                <w:rFonts w:ascii="Arial" w:eastAsia="Times New Roman" w:hAnsi="Arial" w:cs="Arial"/>
                <w:b w:val="0"/>
                <w:bCs w:val="0"/>
                <w:color w:val="000000"/>
                <w:sz w:val="22"/>
                <w:lang w:eastAsia="cs-CZ"/>
              </w:rPr>
              <w:t>3</w:t>
            </w:r>
          </w:p>
        </w:tc>
        <w:tc>
          <w:tcPr>
            <w:tcW w:w="2636" w:type="dxa"/>
            <w:noWrap/>
            <w:hideMark/>
          </w:tcPr>
          <w:p w14:paraId="3EB0AA59" w14:textId="77777777" w:rsidR="00331EE7" w:rsidRPr="00331EE7" w:rsidRDefault="00331EE7" w:rsidP="00331EE7">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cs-CZ"/>
              </w:rPr>
            </w:pPr>
            <w:r w:rsidRPr="00331EE7">
              <w:rPr>
                <w:rFonts w:asciiTheme="majorHAnsi" w:eastAsia="Times New Roman" w:hAnsiTheme="majorHAnsi" w:cstheme="majorHAnsi"/>
                <w:color w:val="000000"/>
                <w:sz w:val="20"/>
                <w:szCs w:val="20"/>
                <w:lang w:eastAsia="cs-CZ"/>
              </w:rPr>
              <w:t>Nízká hladina stresu</w:t>
            </w:r>
          </w:p>
        </w:tc>
        <w:tc>
          <w:tcPr>
            <w:tcW w:w="2971" w:type="dxa"/>
            <w:noWrap/>
            <w:hideMark/>
          </w:tcPr>
          <w:p w14:paraId="1A83E73C" w14:textId="77777777" w:rsidR="00331EE7" w:rsidRPr="00331EE7" w:rsidRDefault="00331EE7" w:rsidP="00331EE7">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sz w:val="20"/>
                <w:szCs w:val="20"/>
                <w:lang w:eastAsia="cs-CZ"/>
              </w:rPr>
            </w:pPr>
            <w:r w:rsidRPr="00331EE7">
              <w:rPr>
                <w:rFonts w:asciiTheme="majorHAnsi" w:eastAsia="Times New Roman" w:hAnsiTheme="majorHAnsi" w:cstheme="majorHAnsi"/>
                <w:b/>
                <w:bCs/>
                <w:color w:val="000000"/>
                <w:sz w:val="20"/>
                <w:szCs w:val="20"/>
                <w:lang w:eastAsia="cs-CZ"/>
              </w:rPr>
              <w:t>Nízká hladina stresu</w:t>
            </w:r>
          </w:p>
        </w:tc>
        <w:tc>
          <w:tcPr>
            <w:tcW w:w="1192" w:type="dxa"/>
            <w:noWrap/>
            <w:hideMark/>
          </w:tcPr>
          <w:p w14:paraId="514AA689" w14:textId="2AA0B8E7" w:rsidR="00331EE7" w:rsidRPr="00331EE7" w:rsidRDefault="00451A31" w:rsidP="002D01A3">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cs-CZ"/>
              </w:rPr>
            </w:pPr>
            <w:r>
              <w:rPr>
                <w:rFonts w:asciiTheme="majorHAnsi" w:eastAsia="Times New Roman" w:hAnsiTheme="majorHAnsi" w:cstheme="majorHAnsi"/>
                <w:color w:val="000000"/>
                <w:sz w:val="20"/>
                <w:szCs w:val="20"/>
                <w:lang w:eastAsia="cs-CZ"/>
              </w:rPr>
              <w:t>9</w:t>
            </w:r>
            <w:r w:rsidR="009304DA">
              <w:rPr>
                <w:rFonts w:asciiTheme="majorHAnsi" w:eastAsia="Times New Roman" w:hAnsiTheme="majorHAnsi" w:cstheme="majorHAnsi"/>
                <w:color w:val="000000"/>
                <w:sz w:val="20"/>
                <w:szCs w:val="20"/>
                <w:lang w:eastAsia="cs-CZ"/>
              </w:rPr>
              <w:t>/</w:t>
            </w:r>
            <w:r>
              <w:rPr>
                <w:rFonts w:asciiTheme="majorHAnsi" w:eastAsia="Times New Roman" w:hAnsiTheme="majorHAnsi" w:cstheme="majorHAnsi"/>
                <w:color w:val="000000"/>
                <w:sz w:val="20"/>
                <w:szCs w:val="20"/>
                <w:lang w:eastAsia="cs-CZ"/>
              </w:rPr>
              <w:t>6</w:t>
            </w:r>
            <w:r w:rsidR="002D01A3">
              <w:rPr>
                <w:rFonts w:asciiTheme="majorHAnsi" w:eastAsia="Times New Roman" w:hAnsiTheme="majorHAnsi" w:cstheme="majorHAnsi"/>
                <w:color w:val="000000"/>
                <w:sz w:val="20"/>
                <w:szCs w:val="20"/>
                <w:lang w:eastAsia="cs-CZ"/>
              </w:rPr>
              <w:t xml:space="preserve"> ↘</w:t>
            </w:r>
          </w:p>
        </w:tc>
      </w:tr>
      <w:tr w:rsidR="003A61E3" w:rsidRPr="00331EE7" w14:paraId="118E003F" w14:textId="77777777" w:rsidTr="007A50D5">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1134" w:type="dxa"/>
            <w:noWrap/>
            <w:hideMark/>
          </w:tcPr>
          <w:p w14:paraId="38B198DB" w14:textId="77777777" w:rsidR="00331EE7" w:rsidRPr="00331EE7" w:rsidRDefault="00331EE7" w:rsidP="00331EE7">
            <w:pPr>
              <w:spacing w:line="240" w:lineRule="auto"/>
              <w:jc w:val="center"/>
              <w:rPr>
                <w:rFonts w:ascii="Arial" w:eastAsia="Times New Roman" w:hAnsi="Arial" w:cs="Arial"/>
                <w:b w:val="0"/>
                <w:bCs w:val="0"/>
                <w:color w:val="000000"/>
                <w:sz w:val="22"/>
                <w:lang w:eastAsia="cs-CZ"/>
              </w:rPr>
            </w:pPr>
            <w:r w:rsidRPr="00331EE7">
              <w:rPr>
                <w:rFonts w:ascii="Arial" w:eastAsia="Times New Roman" w:hAnsi="Arial" w:cs="Arial"/>
                <w:b w:val="0"/>
                <w:bCs w:val="0"/>
                <w:color w:val="000000"/>
                <w:sz w:val="22"/>
                <w:lang w:eastAsia="cs-CZ"/>
              </w:rPr>
              <w:t>4</w:t>
            </w:r>
          </w:p>
        </w:tc>
        <w:tc>
          <w:tcPr>
            <w:tcW w:w="2636" w:type="dxa"/>
            <w:noWrap/>
            <w:hideMark/>
          </w:tcPr>
          <w:p w14:paraId="1041E4C0" w14:textId="77777777" w:rsidR="00331EE7" w:rsidRPr="00331EE7" w:rsidRDefault="00331EE7" w:rsidP="00331EE7">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cs-CZ"/>
              </w:rPr>
            </w:pPr>
            <w:r w:rsidRPr="00331EE7">
              <w:rPr>
                <w:rFonts w:asciiTheme="majorHAnsi" w:eastAsia="Times New Roman" w:hAnsiTheme="majorHAnsi" w:cstheme="majorHAnsi"/>
                <w:color w:val="000000"/>
                <w:sz w:val="20"/>
                <w:szCs w:val="20"/>
                <w:lang w:eastAsia="cs-CZ"/>
              </w:rPr>
              <w:t>Nízká hladina stresu</w:t>
            </w:r>
          </w:p>
        </w:tc>
        <w:tc>
          <w:tcPr>
            <w:tcW w:w="2971" w:type="dxa"/>
            <w:noWrap/>
            <w:hideMark/>
          </w:tcPr>
          <w:p w14:paraId="4AF14F66" w14:textId="77777777" w:rsidR="00331EE7" w:rsidRPr="00331EE7" w:rsidRDefault="00331EE7" w:rsidP="00331EE7">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00"/>
                <w:sz w:val="20"/>
                <w:szCs w:val="20"/>
                <w:lang w:eastAsia="cs-CZ"/>
              </w:rPr>
            </w:pPr>
            <w:r w:rsidRPr="00331EE7">
              <w:rPr>
                <w:rFonts w:asciiTheme="majorHAnsi" w:eastAsia="Times New Roman" w:hAnsiTheme="majorHAnsi" w:cstheme="majorHAnsi"/>
                <w:b/>
                <w:bCs/>
                <w:color w:val="000000"/>
                <w:sz w:val="20"/>
                <w:szCs w:val="20"/>
                <w:lang w:eastAsia="cs-CZ"/>
              </w:rPr>
              <w:t>Nízká hladina stresu</w:t>
            </w:r>
          </w:p>
        </w:tc>
        <w:tc>
          <w:tcPr>
            <w:tcW w:w="1192" w:type="dxa"/>
            <w:noWrap/>
            <w:hideMark/>
          </w:tcPr>
          <w:p w14:paraId="267FD7FE" w14:textId="6307BE4C" w:rsidR="00331EE7" w:rsidRPr="00331EE7" w:rsidRDefault="002D01A3" w:rsidP="002D01A3">
            <w:pPr>
              <w:spacing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cs-CZ"/>
              </w:rPr>
            </w:pPr>
            <w:r>
              <w:rPr>
                <w:rFonts w:asciiTheme="majorHAnsi" w:eastAsia="Times New Roman" w:hAnsiTheme="majorHAnsi" w:cstheme="majorHAnsi"/>
                <w:color w:val="000000"/>
                <w:sz w:val="20"/>
                <w:szCs w:val="20"/>
                <w:lang w:eastAsia="cs-CZ"/>
              </w:rPr>
              <w:t>12</w:t>
            </w:r>
            <w:r w:rsidR="009304DA">
              <w:rPr>
                <w:rFonts w:asciiTheme="majorHAnsi" w:eastAsia="Times New Roman" w:hAnsiTheme="majorHAnsi" w:cstheme="majorHAnsi"/>
                <w:color w:val="000000"/>
                <w:sz w:val="20"/>
                <w:szCs w:val="20"/>
                <w:lang w:eastAsia="cs-CZ"/>
              </w:rPr>
              <w:t>/</w:t>
            </w:r>
            <w:r>
              <w:rPr>
                <w:rFonts w:asciiTheme="majorHAnsi" w:eastAsia="Times New Roman" w:hAnsiTheme="majorHAnsi" w:cstheme="majorHAnsi"/>
                <w:color w:val="000000"/>
                <w:sz w:val="20"/>
                <w:szCs w:val="20"/>
                <w:lang w:eastAsia="cs-CZ"/>
              </w:rPr>
              <w:t xml:space="preserve">11 ↘ </w:t>
            </w:r>
          </w:p>
        </w:tc>
      </w:tr>
      <w:tr w:rsidR="003A61E3" w:rsidRPr="00331EE7" w14:paraId="5E56FFEF" w14:textId="77777777" w:rsidTr="007A50D5">
        <w:trPr>
          <w:trHeight w:val="280"/>
          <w:jc w:val="center"/>
        </w:trPr>
        <w:tc>
          <w:tcPr>
            <w:cnfStyle w:val="001000000000" w:firstRow="0" w:lastRow="0" w:firstColumn="1" w:lastColumn="0" w:oddVBand="0" w:evenVBand="0" w:oddHBand="0" w:evenHBand="0" w:firstRowFirstColumn="0" w:firstRowLastColumn="0" w:lastRowFirstColumn="0" w:lastRowLastColumn="0"/>
            <w:tcW w:w="1134" w:type="dxa"/>
            <w:noWrap/>
            <w:hideMark/>
          </w:tcPr>
          <w:p w14:paraId="0FAC239E" w14:textId="77777777" w:rsidR="00331EE7" w:rsidRPr="00331EE7" w:rsidRDefault="00331EE7" w:rsidP="00331EE7">
            <w:pPr>
              <w:spacing w:line="240" w:lineRule="auto"/>
              <w:jc w:val="center"/>
              <w:rPr>
                <w:rFonts w:ascii="Arial" w:eastAsia="Times New Roman" w:hAnsi="Arial" w:cs="Arial"/>
                <w:b w:val="0"/>
                <w:bCs w:val="0"/>
                <w:color w:val="000000"/>
                <w:sz w:val="22"/>
                <w:lang w:eastAsia="cs-CZ"/>
              </w:rPr>
            </w:pPr>
            <w:r w:rsidRPr="00331EE7">
              <w:rPr>
                <w:rFonts w:ascii="Arial" w:eastAsia="Times New Roman" w:hAnsi="Arial" w:cs="Arial"/>
                <w:b w:val="0"/>
                <w:bCs w:val="0"/>
                <w:color w:val="000000"/>
                <w:sz w:val="22"/>
                <w:lang w:eastAsia="cs-CZ"/>
              </w:rPr>
              <w:t>5</w:t>
            </w:r>
          </w:p>
        </w:tc>
        <w:tc>
          <w:tcPr>
            <w:tcW w:w="2636" w:type="dxa"/>
            <w:noWrap/>
            <w:hideMark/>
          </w:tcPr>
          <w:p w14:paraId="59DF16C0" w14:textId="77777777" w:rsidR="00331EE7" w:rsidRPr="00331EE7" w:rsidRDefault="00331EE7" w:rsidP="00331EE7">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cs-CZ"/>
              </w:rPr>
            </w:pPr>
            <w:r w:rsidRPr="00331EE7">
              <w:rPr>
                <w:rFonts w:asciiTheme="majorHAnsi" w:eastAsia="Times New Roman" w:hAnsiTheme="majorHAnsi" w:cstheme="majorHAnsi"/>
                <w:color w:val="000000"/>
                <w:sz w:val="20"/>
                <w:szCs w:val="20"/>
                <w:lang w:eastAsia="cs-CZ"/>
              </w:rPr>
              <w:t>Střední hladina stresu</w:t>
            </w:r>
          </w:p>
        </w:tc>
        <w:tc>
          <w:tcPr>
            <w:tcW w:w="2971" w:type="dxa"/>
            <w:noWrap/>
            <w:hideMark/>
          </w:tcPr>
          <w:p w14:paraId="5E789FFC" w14:textId="3900416E" w:rsidR="00331EE7" w:rsidRPr="00331EE7" w:rsidRDefault="00331EE7" w:rsidP="00331EE7">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sz w:val="20"/>
                <w:szCs w:val="20"/>
                <w:lang w:eastAsia="cs-CZ"/>
              </w:rPr>
            </w:pPr>
            <w:r w:rsidRPr="00331EE7">
              <w:rPr>
                <w:rFonts w:asciiTheme="majorHAnsi" w:eastAsia="Times New Roman" w:hAnsiTheme="majorHAnsi" w:cstheme="majorHAnsi"/>
                <w:b/>
                <w:bCs/>
                <w:color w:val="000000"/>
                <w:sz w:val="20"/>
                <w:szCs w:val="20"/>
                <w:lang w:eastAsia="cs-CZ"/>
              </w:rPr>
              <w:t>Střední</w:t>
            </w:r>
            <w:r w:rsidRPr="003A61E3">
              <w:rPr>
                <w:rFonts w:asciiTheme="majorHAnsi" w:eastAsia="Times New Roman" w:hAnsiTheme="majorHAnsi" w:cstheme="majorHAnsi"/>
                <w:b/>
                <w:bCs/>
                <w:color w:val="000000"/>
                <w:sz w:val="20"/>
                <w:szCs w:val="20"/>
                <w:lang w:eastAsia="cs-CZ"/>
              </w:rPr>
              <w:t xml:space="preserve"> </w:t>
            </w:r>
            <w:r w:rsidRPr="00331EE7">
              <w:rPr>
                <w:rFonts w:asciiTheme="majorHAnsi" w:eastAsia="Times New Roman" w:hAnsiTheme="majorHAnsi" w:cstheme="majorHAnsi"/>
                <w:b/>
                <w:bCs/>
                <w:color w:val="000000"/>
                <w:sz w:val="20"/>
                <w:szCs w:val="20"/>
                <w:lang w:eastAsia="cs-CZ"/>
              </w:rPr>
              <w:t>hladina stresu</w:t>
            </w:r>
          </w:p>
        </w:tc>
        <w:tc>
          <w:tcPr>
            <w:tcW w:w="1192" w:type="dxa"/>
            <w:noWrap/>
            <w:hideMark/>
          </w:tcPr>
          <w:p w14:paraId="549E7763" w14:textId="6B2E626E" w:rsidR="00331EE7" w:rsidRPr="00331EE7" w:rsidRDefault="002D01A3" w:rsidP="002D01A3">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cs-CZ"/>
              </w:rPr>
            </w:pPr>
            <w:r>
              <w:rPr>
                <w:rFonts w:asciiTheme="majorHAnsi" w:eastAsia="Times New Roman" w:hAnsiTheme="majorHAnsi" w:cstheme="majorHAnsi"/>
                <w:color w:val="000000"/>
                <w:sz w:val="20"/>
                <w:szCs w:val="20"/>
                <w:lang w:eastAsia="cs-CZ"/>
              </w:rPr>
              <w:t>17</w:t>
            </w:r>
            <w:r w:rsidR="009304DA">
              <w:rPr>
                <w:rFonts w:asciiTheme="majorHAnsi" w:eastAsia="Times New Roman" w:hAnsiTheme="majorHAnsi" w:cstheme="majorHAnsi"/>
                <w:color w:val="000000"/>
                <w:sz w:val="20"/>
                <w:szCs w:val="20"/>
                <w:lang w:eastAsia="cs-CZ"/>
              </w:rPr>
              <w:t>/</w:t>
            </w:r>
            <w:r>
              <w:rPr>
                <w:rFonts w:asciiTheme="majorHAnsi" w:eastAsia="Times New Roman" w:hAnsiTheme="majorHAnsi" w:cstheme="majorHAnsi"/>
                <w:color w:val="000000"/>
                <w:sz w:val="20"/>
                <w:szCs w:val="20"/>
                <w:lang w:eastAsia="cs-CZ"/>
              </w:rPr>
              <w:t xml:space="preserve">20 </w:t>
            </w:r>
            <w:r w:rsidR="007A50D5">
              <w:rPr>
                <w:rFonts w:asciiTheme="majorHAnsi" w:eastAsia="Times New Roman" w:hAnsiTheme="majorHAnsi" w:cstheme="majorHAnsi"/>
                <w:color w:val="000000"/>
                <w:sz w:val="20"/>
                <w:szCs w:val="20"/>
                <w:lang w:eastAsia="cs-CZ"/>
              </w:rPr>
              <w:t>↗</w:t>
            </w:r>
          </w:p>
        </w:tc>
      </w:tr>
      <w:tr w:rsidR="003A61E3" w:rsidRPr="00331EE7" w14:paraId="2EEC5155" w14:textId="77777777" w:rsidTr="007A50D5">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1134" w:type="dxa"/>
            <w:noWrap/>
            <w:hideMark/>
          </w:tcPr>
          <w:p w14:paraId="4AA54E0A" w14:textId="77777777" w:rsidR="00331EE7" w:rsidRPr="00331EE7" w:rsidRDefault="00331EE7" w:rsidP="00331EE7">
            <w:pPr>
              <w:spacing w:line="240" w:lineRule="auto"/>
              <w:jc w:val="center"/>
              <w:rPr>
                <w:rFonts w:ascii="Arial" w:eastAsia="Times New Roman" w:hAnsi="Arial" w:cs="Arial"/>
                <w:b w:val="0"/>
                <w:bCs w:val="0"/>
                <w:color w:val="000000"/>
                <w:sz w:val="22"/>
                <w:lang w:eastAsia="cs-CZ"/>
              </w:rPr>
            </w:pPr>
            <w:r w:rsidRPr="00331EE7">
              <w:rPr>
                <w:rFonts w:ascii="Arial" w:eastAsia="Times New Roman" w:hAnsi="Arial" w:cs="Arial"/>
                <w:b w:val="0"/>
                <w:bCs w:val="0"/>
                <w:color w:val="000000"/>
                <w:sz w:val="22"/>
                <w:lang w:eastAsia="cs-CZ"/>
              </w:rPr>
              <w:t>6</w:t>
            </w:r>
          </w:p>
        </w:tc>
        <w:tc>
          <w:tcPr>
            <w:tcW w:w="2636" w:type="dxa"/>
            <w:noWrap/>
            <w:hideMark/>
          </w:tcPr>
          <w:p w14:paraId="42AFA3C8" w14:textId="77777777" w:rsidR="00331EE7" w:rsidRPr="00331EE7" w:rsidRDefault="00331EE7" w:rsidP="00331EE7">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cs-CZ"/>
              </w:rPr>
            </w:pPr>
            <w:r w:rsidRPr="00331EE7">
              <w:rPr>
                <w:rFonts w:asciiTheme="majorHAnsi" w:eastAsia="Times New Roman" w:hAnsiTheme="majorHAnsi" w:cstheme="majorHAnsi"/>
                <w:color w:val="000000"/>
                <w:sz w:val="20"/>
                <w:szCs w:val="20"/>
                <w:lang w:eastAsia="cs-CZ"/>
              </w:rPr>
              <w:t>Nízká hladina stresu</w:t>
            </w:r>
          </w:p>
        </w:tc>
        <w:tc>
          <w:tcPr>
            <w:tcW w:w="2971" w:type="dxa"/>
            <w:noWrap/>
            <w:hideMark/>
          </w:tcPr>
          <w:p w14:paraId="672B1ACD" w14:textId="77777777" w:rsidR="00331EE7" w:rsidRPr="00331EE7" w:rsidRDefault="00331EE7" w:rsidP="00331EE7">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00"/>
                <w:sz w:val="20"/>
                <w:szCs w:val="20"/>
                <w:lang w:eastAsia="cs-CZ"/>
              </w:rPr>
            </w:pPr>
            <w:r w:rsidRPr="00331EE7">
              <w:rPr>
                <w:rFonts w:asciiTheme="majorHAnsi" w:eastAsia="Times New Roman" w:hAnsiTheme="majorHAnsi" w:cstheme="majorHAnsi"/>
                <w:b/>
                <w:bCs/>
                <w:color w:val="000000"/>
                <w:sz w:val="20"/>
                <w:szCs w:val="20"/>
                <w:lang w:eastAsia="cs-CZ"/>
              </w:rPr>
              <w:t>Nízká hladina stresu</w:t>
            </w:r>
          </w:p>
        </w:tc>
        <w:tc>
          <w:tcPr>
            <w:tcW w:w="1192" w:type="dxa"/>
            <w:noWrap/>
            <w:hideMark/>
          </w:tcPr>
          <w:p w14:paraId="7BB020EE" w14:textId="1E77D935" w:rsidR="00331EE7" w:rsidRPr="00331EE7" w:rsidRDefault="002D01A3" w:rsidP="002D01A3">
            <w:pPr>
              <w:spacing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cs-CZ"/>
              </w:rPr>
            </w:pPr>
            <w:r>
              <w:rPr>
                <w:rFonts w:asciiTheme="majorHAnsi" w:eastAsia="Times New Roman" w:hAnsiTheme="majorHAnsi" w:cstheme="majorHAnsi"/>
                <w:color w:val="000000"/>
                <w:sz w:val="20"/>
                <w:szCs w:val="20"/>
                <w:lang w:eastAsia="cs-CZ"/>
              </w:rPr>
              <w:t>9</w:t>
            </w:r>
            <w:r w:rsidR="009304DA">
              <w:rPr>
                <w:rFonts w:asciiTheme="majorHAnsi" w:eastAsia="Times New Roman" w:hAnsiTheme="majorHAnsi" w:cstheme="majorHAnsi"/>
                <w:color w:val="000000"/>
                <w:sz w:val="20"/>
                <w:szCs w:val="20"/>
                <w:lang w:eastAsia="cs-CZ"/>
              </w:rPr>
              <w:t>/</w:t>
            </w:r>
            <w:r>
              <w:rPr>
                <w:rFonts w:asciiTheme="majorHAnsi" w:eastAsia="Times New Roman" w:hAnsiTheme="majorHAnsi" w:cstheme="majorHAnsi"/>
                <w:color w:val="000000"/>
                <w:sz w:val="20"/>
                <w:szCs w:val="20"/>
                <w:lang w:eastAsia="cs-CZ"/>
              </w:rPr>
              <w:t>13 ↗</w:t>
            </w:r>
          </w:p>
        </w:tc>
      </w:tr>
      <w:tr w:rsidR="003A61E3" w:rsidRPr="00331EE7" w14:paraId="6A0E0EEE" w14:textId="77777777" w:rsidTr="007A50D5">
        <w:trPr>
          <w:trHeight w:val="280"/>
          <w:jc w:val="center"/>
        </w:trPr>
        <w:tc>
          <w:tcPr>
            <w:cnfStyle w:val="001000000000" w:firstRow="0" w:lastRow="0" w:firstColumn="1" w:lastColumn="0" w:oddVBand="0" w:evenVBand="0" w:oddHBand="0" w:evenHBand="0" w:firstRowFirstColumn="0" w:firstRowLastColumn="0" w:lastRowFirstColumn="0" w:lastRowLastColumn="0"/>
            <w:tcW w:w="1134" w:type="dxa"/>
            <w:noWrap/>
            <w:hideMark/>
          </w:tcPr>
          <w:p w14:paraId="3AF901EC" w14:textId="77777777" w:rsidR="00331EE7" w:rsidRPr="00331EE7" w:rsidRDefault="00331EE7" w:rsidP="00331EE7">
            <w:pPr>
              <w:spacing w:line="240" w:lineRule="auto"/>
              <w:jc w:val="center"/>
              <w:rPr>
                <w:rFonts w:ascii="Arial" w:eastAsia="Times New Roman" w:hAnsi="Arial" w:cs="Arial"/>
                <w:b w:val="0"/>
                <w:bCs w:val="0"/>
                <w:color w:val="000000"/>
                <w:sz w:val="22"/>
                <w:lang w:eastAsia="cs-CZ"/>
              </w:rPr>
            </w:pPr>
            <w:r w:rsidRPr="00331EE7">
              <w:rPr>
                <w:rFonts w:ascii="Arial" w:eastAsia="Times New Roman" w:hAnsi="Arial" w:cs="Arial"/>
                <w:b w:val="0"/>
                <w:bCs w:val="0"/>
                <w:color w:val="000000"/>
                <w:sz w:val="22"/>
                <w:lang w:eastAsia="cs-CZ"/>
              </w:rPr>
              <w:t>7</w:t>
            </w:r>
          </w:p>
        </w:tc>
        <w:tc>
          <w:tcPr>
            <w:tcW w:w="2636" w:type="dxa"/>
            <w:noWrap/>
            <w:hideMark/>
          </w:tcPr>
          <w:p w14:paraId="7DCB7E9E" w14:textId="77777777" w:rsidR="00331EE7" w:rsidRPr="00331EE7" w:rsidRDefault="00331EE7" w:rsidP="00331EE7">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cs-CZ"/>
              </w:rPr>
            </w:pPr>
            <w:r w:rsidRPr="00331EE7">
              <w:rPr>
                <w:rFonts w:asciiTheme="majorHAnsi" w:eastAsia="Times New Roman" w:hAnsiTheme="majorHAnsi" w:cstheme="majorHAnsi"/>
                <w:color w:val="000000"/>
                <w:sz w:val="20"/>
                <w:szCs w:val="20"/>
                <w:lang w:eastAsia="cs-CZ"/>
              </w:rPr>
              <w:t>Střední hladina stresu</w:t>
            </w:r>
          </w:p>
        </w:tc>
        <w:tc>
          <w:tcPr>
            <w:tcW w:w="2971" w:type="dxa"/>
            <w:noWrap/>
            <w:hideMark/>
          </w:tcPr>
          <w:p w14:paraId="02C562F9" w14:textId="59DAF57F" w:rsidR="00331EE7" w:rsidRPr="00331EE7" w:rsidRDefault="00331EE7" w:rsidP="00331EE7">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sz w:val="20"/>
                <w:szCs w:val="20"/>
                <w:lang w:eastAsia="cs-CZ"/>
              </w:rPr>
            </w:pPr>
            <w:r w:rsidRPr="00331EE7">
              <w:rPr>
                <w:rFonts w:asciiTheme="majorHAnsi" w:eastAsia="Times New Roman" w:hAnsiTheme="majorHAnsi" w:cstheme="majorHAnsi"/>
                <w:b/>
                <w:bCs/>
                <w:color w:val="000000"/>
                <w:sz w:val="20"/>
                <w:szCs w:val="20"/>
                <w:lang w:eastAsia="cs-CZ"/>
              </w:rPr>
              <w:t>Střední</w:t>
            </w:r>
            <w:r w:rsidRPr="003A61E3">
              <w:rPr>
                <w:rFonts w:asciiTheme="majorHAnsi" w:eastAsia="Times New Roman" w:hAnsiTheme="majorHAnsi" w:cstheme="majorHAnsi"/>
                <w:b/>
                <w:bCs/>
                <w:color w:val="000000"/>
                <w:sz w:val="20"/>
                <w:szCs w:val="20"/>
                <w:lang w:eastAsia="cs-CZ"/>
              </w:rPr>
              <w:t xml:space="preserve"> </w:t>
            </w:r>
            <w:r w:rsidRPr="00331EE7">
              <w:rPr>
                <w:rFonts w:asciiTheme="majorHAnsi" w:eastAsia="Times New Roman" w:hAnsiTheme="majorHAnsi" w:cstheme="majorHAnsi"/>
                <w:b/>
                <w:bCs/>
                <w:color w:val="000000"/>
                <w:sz w:val="20"/>
                <w:szCs w:val="20"/>
                <w:lang w:eastAsia="cs-CZ"/>
              </w:rPr>
              <w:t>hladina stresu</w:t>
            </w:r>
          </w:p>
        </w:tc>
        <w:tc>
          <w:tcPr>
            <w:tcW w:w="1192" w:type="dxa"/>
            <w:noWrap/>
            <w:hideMark/>
          </w:tcPr>
          <w:p w14:paraId="69728966" w14:textId="76D4844B" w:rsidR="00331EE7" w:rsidRPr="00331EE7" w:rsidRDefault="002D01A3" w:rsidP="002D01A3">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cs-CZ"/>
              </w:rPr>
            </w:pPr>
            <w:r>
              <w:rPr>
                <w:rFonts w:asciiTheme="majorHAnsi" w:eastAsia="Times New Roman" w:hAnsiTheme="majorHAnsi" w:cstheme="majorHAnsi"/>
                <w:color w:val="000000"/>
                <w:sz w:val="20"/>
                <w:szCs w:val="20"/>
                <w:lang w:eastAsia="cs-CZ"/>
              </w:rPr>
              <w:t>16</w:t>
            </w:r>
            <w:r w:rsidR="009304DA">
              <w:rPr>
                <w:rFonts w:asciiTheme="majorHAnsi" w:eastAsia="Times New Roman" w:hAnsiTheme="majorHAnsi" w:cstheme="majorHAnsi"/>
                <w:color w:val="000000"/>
                <w:sz w:val="20"/>
                <w:szCs w:val="20"/>
                <w:lang w:eastAsia="cs-CZ"/>
              </w:rPr>
              <w:t>/</w:t>
            </w:r>
            <w:r>
              <w:rPr>
                <w:rFonts w:asciiTheme="majorHAnsi" w:eastAsia="Times New Roman" w:hAnsiTheme="majorHAnsi" w:cstheme="majorHAnsi"/>
                <w:color w:val="000000"/>
                <w:sz w:val="20"/>
                <w:szCs w:val="20"/>
                <w:lang w:eastAsia="cs-CZ"/>
              </w:rPr>
              <w:t>18 ↗</w:t>
            </w:r>
          </w:p>
        </w:tc>
      </w:tr>
      <w:tr w:rsidR="003A61E3" w:rsidRPr="00331EE7" w14:paraId="502E408C" w14:textId="77777777" w:rsidTr="007A50D5">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1134" w:type="dxa"/>
            <w:noWrap/>
            <w:hideMark/>
          </w:tcPr>
          <w:p w14:paraId="385FC17D" w14:textId="77777777" w:rsidR="00331EE7" w:rsidRPr="00331EE7" w:rsidRDefault="00331EE7" w:rsidP="00331EE7">
            <w:pPr>
              <w:spacing w:line="240" w:lineRule="auto"/>
              <w:jc w:val="center"/>
              <w:rPr>
                <w:rFonts w:ascii="Arial" w:eastAsia="Times New Roman" w:hAnsi="Arial" w:cs="Arial"/>
                <w:b w:val="0"/>
                <w:bCs w:val="0"/>
                <w:color w:val="000000"/>
                <w:sz w:val="22"/>
                <w:lang w:eastAsia="cs-CZ"/>
              </w:rPr>
            </w:pPr>
            <w:r w:rsidRPr="00331EE7">
              <w:rPr>
                <w:rFonts w:ascii="Arial" w:eastAsia="Times New Roman" w:hAnsi="Arial" w:cs="Arial"/>
                <w:b w:val="0"/>
                <w:bCs w:val="0"/>
                <w:color w:val="000000"/>
                <w:sz w:val="22"/>
                <w:lang w:eastAsia="cs-CZ"/>
              </w:rPr>
              <w:t>8</w:t>
            </w:r>
          </w:p>
        </w:tc>
        <w:tc>
          <w:tcPr>
            <w:tcW w:w="2636" w:type="dxa"/>
            <w:noWrap/>
            <w:hideMark/>
          </w:tcPr>
          <w:p w14:paraId="4C8EAA02" w14:textId="77777777" w:rsidR="00331EE7" w:rsidRPr="00331EE7" w:rsidRDefault="00331EE7" w:rsidP="00331EE7">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cs-CZ"/>
              </w:rPr>
            </w:pPr>
            <w:r w:rsidRPr="00331EE7">
              <w:rPr>
                <w:rFonts w:asciiTheme="majorHAnsi" w:eastAsia="Times New Roman" w:hAnsiTheme="majorHAnsi" w:cstheme="majorHAnsi"/>
                <w:color w:val="000000"/>
                <w:sz w:val="20"/>
                <w:szCs w:val="20"/>
                <w:lang w:eastAsia="cs-CZ"/>
              </w:rPr>
              <w:t>Nízká hladina stresu</w:t>
            </w:r>
          </w:p>
        </w:tc>
        <w:tc>
          <w:tcPr>
            <w:tcW w:w="2971" w:type="dxa"/>
            <w:noWrap/>
            <w:hideMark/>
          </w:tcPr>
          <w:p w14:paraId="181CE127" w14:textId="77777777" w:rsidR="00331EE7" w:rsidRPr="00331EE7" w:rsidRDefault="00331EE7" w:rsidP="00331EE7">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00"/>
                <w:sz w:val="20"/>
                <w:szCs w:val="20"/>
                <w:lang w:eastAsia="cs-CZ"/>
              </w:rPr>
            </w:pPr>
            <w:r w:rsidRPr="00331EE7">
              <w:rPr>
                <w:rFonts w:asciiTheme="majorHAnsi" w:eastAsia="Times New Roman" w:hAnsiTheme="majorHAnsi" w:cstheme="majorHAnsi"/>
                <w:b/>
                <w:bCs/>
                <w:color w:val="000000"/>
                <w:sz w:val="20"/>
                <w:szCs w:val="20"/>
                <w:lang w:eastAsia="cs-CZ"/>
              </w:rPr>
              <w:t>Nízká hladina stresu</w:t>
            </w:r>
          </w:p>
        </w:tc>
        <w:tc>
          <w:tcPr>
            <w:tcW w:w="1192" w:type="dxa"/>
            <w:noWrap/>
            <w:hideMark/>
          </w:tcPr>
          <w:p w14:paraId="26F64127" w14:textId="51E41A5F" w:rsidR="00331EE7" w:rsidRPr="00331EE7" w:rsidRDefault="002D01A3" w:rsidP="002D01A3">
            <w:pPr>
              <w:spacing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cs-CZ"/>
              </w:rPr>
            </w:pPr>
            <w:r>
              <w:rPr>
                <w:rFonts w:asciiTheme="majorHAnsi" w:eastAsia="Times New Roman" w:hAnsiTheme="majorHAnsi" w:cstheme="majorHAnsi"/>
                <w:color w:val="000000"/>
                <w:sz w:val="20"/>
                <w:szCs w:val="20"/>
                <w:lang w:eastAsia="cs-CZ"/>
              </w:rPr>
              <w:t>11</w:t>
            </w:r>
            <w:r w:rsidR="009304DA">
              <w:rPr>
                <w:rFonts w:asciiTheme="majorHAnsi" w:eastAsia="Times New Roman" w:hAnsiTheme="majorHAnsi" w:cstheme="majorHAnsi"/>
                <w:color w:val="000000"/>
                <w:sz w:val="20"/>
                <w:szCs w:val="20"/>
                <w:lang w:eastAsia="cs-CZ"/>
              </w:rPr>
              <w:t>/</w:t>
            </w:r>
            <w:r>
              <w:rPr>
                <w:rFonts w:asciiTheme="majorHAnsi" w:eastAsia="Times New Roman" w:hAnsiTheme="majorHAnsi" w:cstheme="majorHAnsi"/>
                <w:color w:val="000000"/>
                <w:sz w:val="20"/>
                <w:szCs w:val="20"/>
                <w:lang w:eastAsia="cs-CZ"/>
              </w:rPr>
              <w:t>13 ↗</w:t>
            </w:r>
          </w:p>
        </w:tc>
      </w:tr>
      <w:tr w:rsidR="003A61E3" w:rsidRPr="00331EE7" w14:paraId="3A8420EA" w14:textId="77777777" w:rsidTr="007A50D5">
        <w:trPr>
          <w:trHeight w:val="280"/>
          <w:jc w:val="center"/>
        </w:trPr>
        <w:tc>
          <w:tcPr>
            <w:cnfStyle w:val="001000000000" w:firstRow="0" w:lastRow="0" w:firstColumn="1" w:lastColumn="0" w:oddVBand="0" w:evenVBand="0" w:oddHBand="0" w:evenHBand="0" w:firstRowFirstColumn="0" w:firstRowLastColumn="0" w:lastRowFirstColumn="0" w:lastRowLastColumn="0"/>
            <w:tcW w:w="1134" w:type="dxa"/>
            <w:noWrap/>
            <w:hideMark/>
          </w:tcPr>
          <w:p w14:paraId="196F0A5C" w14:textId="77777777" w:rsidR="00331EE7" w:rsidRPr="00331EE7" w:rsidRDefault="00331EE7" w:rsidP="00331EE7">
            <w:pPr>
              <w:spacing w:line="240" w:lineRule="auto"/>
              <w:jc w:val="center"/>
              <w:rPr>
                <w:rFonts w:ascii="Arial" w:eastAsia="Times New Roman" w:hAnsi="Arial" w:cs="Arial"/>
                <w:b w:val="0"/>
                <w:bCs w:val="0"/>
                <w:color w:val="000000"/>
                <w:sz w:val="22"/>
                <w:lang w:eastAsia="cs-CZ"/>
              </w:rPr>
            </w:pPr>
            <w:r w:rsidRPr="00331EE7">
              <w:rPr>
                <w:rFonts w:ascii="Arial" w:eastAsia="Times New Roman" w:hAnsi="Arial" w:cs="Arial"/>
                <w:b w:val="0"/>
                <w:bCs w:val="0"/>
                <w:color w:val="000000"/>
                <w:sz w:val="22"/>
                <w:lang w:eastAsia="cs-CZ"/>
              </w:rPr>
              <w:t>9</w:t>
            </w:r>
          </w:p>
        </w:tc>
        <w:tc>
          <w:tcPr>
            <w:tcW w:w="2636" w:type="dxa"/>
            <w:noWrap/>
            <w:hideMark/>
          </w:tcPr>
          <w:p w14:paraId="53ED3A8C" w14:textId="77777777" w:rsidR="00331EE7" w:rsidRPr="00331EE7" w:rsidRDefault="00331EE7" w:rsidP="00331EE7">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cs-CZ"/>
              </w:rPr>
            </w:pPr>
            <w:r w:rsidRPr="00331EE7">
              <w:rPr>
                <w:rFonts w:asciiTheme="majorHAnsi" w:eastAsia="Times New Roman" w:hAnsiTheme="majorHAnsi" w:cstheme="majorHAnsi"/>
                <w:color w:val="000000"/>
                <w:sz w:val="20"/>
                <w:szCs w:val="20"/>
                <w:lang w:eastAsia="cs-CZ"/>
              </w:rPr>
              <w:t>Střední hladina stresu</w:t>
            </w:r>
          </w:p>
        </w:tc>
        <w:tc>
          <w:tcPr>
            <w:tcW w:w="2971" w:type="dxa"/>
            <w:noWrap/>
            <w:hideMark/>
          </w:tcPr>
          <w:p w14:paraId="4EEBDF81" w14:textId="4008EF7D" w:rsidR="00331EE7" w:rsidRPr="00331EE7" w:rsidRDefault="00331EE7" w:rsidP="00331EE7">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sz w:val="20"/>
                <w:szCs w:val="20"/>
                <w:lang w:eastAsia="cs-CZ"/>
              </w:rPr>
            </w:pPr>
            <w:r w:rsidRPr="00331EE7">
              <w:rPr>
                <w:rFonts w:asciiTheme="majorHAnsi" w:eastAsia="Times New Roman" w:hAnsiTheme="majorHAnsi" w:cstheme="majorHAnsi"/>
                <w:b/>
                <w:bCs/>
                <w:color w:val="000000"/>
                <w:sz w:val="20"/>
                <w:szCs w:val="20"/>
                <w:lang w:eastAsia="cs-CZ"/>
              </w:rPr>
              <w:t>Střední</w:t>
            </w:r>
            <w:r w:rsidRPr="003A61E3">
              <w:rPr>
                <w:rFonts w:asciiTheme="majorHAnsi" w:eastAsia="Times New Roman" w:hAnsiTheme="majorHAnsi" w:cstheme="majorHAnsi"/>
                <w:b/>
                <w:bCs/>
                <w:color w:val="000000"/>
                <w:sz w:val="20"/>
                <w:szCs w:val="20"/>
                <w:lang w:eastAsia="cs-CZ"/>
              </w:rPr>
              <w:t xml:space="preserve"> </w:t>
            </w:r>
            <w:r w:rsidRPr="00331EE7">
              <w:rPr>
                <w:rFonts w:asciiTheme="majorHAnsi" w:eastAsia="Times New Roman" w:hAnsiTheme="majorHAnsi" w:cstheme="majorHAnsi"/>
                <w:b/>
                <w:bCs/>
                <w:color w:val="000000"/>
                <w:sz w:val="20"/>
                <w:szCs w:val="20"/>
                <w:lang w:eastAsia="cs-CZ"/>
              </w:rPr>
              <w:t>hladina stresu</w:t>
            </w:r>
          </w:p>
        </w:tc>
        <w:tc>
          <w:tcPr>
            <w:tcW w:w="1192" w:type="dxa"/>
            <w:noWrap/>
            <w:hideMark/>
          </w:tcPr>
          <w:p w14:paraId="49EA3F1D" w14:textId="45E539E3" w:rsidR="00331EE7" w:rsidRPr="00331EE7" w:rsidRDefault="002D01A3" w:rsidP="002D01A3">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cs-CZ"/>
              </w:rPr>
            </w:pPr>
            <w:r>
              <w:rPr>
                <w:rFonts w:asciiTheme="majorHAnsi" w:eastAsia="Times New Roman" w:hAnsiTheme="majorHAnsi" w:cstheme="majorHAnsi"/>
                <w:color w:val="000000"/>
                <w:sz w:val="20"/>
                <w:szCs w:val="20"/>
                <w:lang w:eastAsia="cs-CZ"/>
              </w:rPr>
              <w:t>18</w:t>
            </w:r>
            <w:r w:rsidR="009304DA">
              <w:rPr>
                <w:rFonts w:asciiTheme="majorHAnsi" w:eastAsia="Times New Roman" w:hAnsiTheme="majorHAnsi" w:cstheme="majorHAnsi"/>
                <w:color w:val="000000"/>
                <w:sz w:val="20"/>
                <w:szCs w:val="20"/>
                <w:lang w:eastAsia="cs-CZ"/>
              </w:rPr>
              <w:t>/</w:t>
            </w:r>
            <w:r>
              <w:rPr>
                <w:rFonts w:asciiTheme="majorHAnsi" w:eastAsia="Times New Roman" w:hAnsiTheme="majorHAnsi" w:cstheme="majorHAnsi"/>
                <w:color w:val="000000"/>
                <w:sz w:val="20"/>
                <w:szCs w:val="20"/>
                <w:lang w:eastAsia="cs-CZ"/>
              </w:rPr>
              <w:t xml:space="preserve">14 ↘ </w:t>
            </w:r>
          </w:p>
        </w:tc>
      </w:tr>
      <w:tr w:rsidR="003A61E3" w:rsidRPr="00331EE7" w14:paraId="6C63C83B" w14:textId="77777777" w:rsidTr="007A50D5">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1134" w:type="dxa"/>
            <w:noWrap/>
            <w:hideMark/>
          </w:tcPr>
          <w:p w14:paraId="79EF81A1" w14:textId="77777777" w:rsidR="00331EE7" w:rsidRPr="00331EE7" w:rsidRDefault="00331EE7" w:rsidP="00331EE7">
            <w:pPr>
              <w:spacing w:line="240" w:lineRule="auto"/>
              <w:jc w:val="center"/>
              <w:rPr>
                <w:rFonts w:ascii="Arial" w:eastAsia="Times New Roman" w:hAnsi="Arial" w:cs="Arial"/>
                <w:b w:val="0"/>
                <w:bCs w:val="0"/>
                <w:color w:val="000000"/>
                <w:sz w:val="22"/>
                <w:lang w:eastAsia="cs-CZ"/>
              </w:rPr>
            </w:pPr>
            <w:r w:rsidRPr="00331EE7">
              <w:rPr>
                <w:rFonts w:ascii="Arial" w:eastAsia="Times New Roman" w:hAnsi="Arial" w:cs="Arial"/>
                <w:b w:val="0"/>
                <w:bCs w:val="0"/>
                <w:color w:val="000000"/>
                <w:sz w:val="22"/>
                <w:lang w:eastAsia="cs-CZ"/>
              </w:rPr>
              <w:t>10</w:t>
            </w:r>
          </w:p>
        </w:tc>
        <w:tc>
          <w:tcPr>
            <w:tcW w:w="2636" w:type="dxa"/>
            <w:noWrap/>
            <w:hideMark/>
          </w:tcPr>
          <w:p w14:paraId="744CE868" w14:textId="77777777" w:rsidR="00331EE7" w:rsidRPr="00331EE7" w:rsidRDefault="00331EE7" w:rsidP="00331EE7">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cs-CZ"/>
              </w:rPr>
            </w:pPr>
            <w:r w:rsidRPr="00331EE7">
              <w:rPr>
                <w:rFonts w:asciiTheme="majorHAnsi" w:eastAsia="Times New Roman" w:hAnsiTheme="majorHAnsi" w:cstheme="majorHAnsi"/>
                <w:color w:val="000000"/>
                <w:sz w:val="20"/>
                <w:szCs w:val="20"/>
                <w:lang w:eastAsia="cs-CZ"/>
              </w:rPr>
              <w:t>Nízká hladina stresu</w:t>
            </w:r>
          </w:p>
        </w:tc>
        <w:tc>
          <w:tcPr>
            <w:tcW w:w="2971" w:type="dxa"/>
            <w:noWrap/>
            <w:hideMark/>
          </w:tcPr>
          <w:p w14:paraId="457CE5C7" w14:textId="77777777" w:rsidR="00331EE7" w:rsidRPr="00331EE7" w:rsidRDefault="00331EE7" w:rsidP="00331EE7">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00"/>
                <w:sz w:val="20"/>
                <w:szCs w:val="20"/>
                <w:lang w:eastAsia="cs-CZ"/>
              </w:rPr>
            </w:pPr>
            <w:r w:rsidRPr="00331EE7">
              <w:rPr>
                <w:rFonts w:asciiTheme="majorHAnsi" w:eastAsia="Times New Roman" w:hAnsiTheme="majorHAnsi" w:cstheme="majorHAnsi"/>
                <w:b/>
                <w:bCs/>
                <w:color w:val="000000"/>
                <w:sz w:val="20"/>
                <w:szCs w:val="20"/>
                <w:lang w:eastAsia="cs-CZ"/>
              </w:rPr>
              <w:t>Nízká hladina stresu</w:t>
            </w:r>
          </w:p>
        </w:tc>
        <w:tc>
          <w:tcPr>
            <w:tcW w:w="1192" w:type="dxa"/>
            <w:noWrap/>
            <w:hideMark/>
          </w:tcPr>
          <w:p w14:paraId="6387D0D8" w14:textId="25BA419E" w:rsidR="00331EE7" w:rsidRPr="00331EE7" w:rsidRDefault="002D01A3" w:rsidP="002D01A3">
            <w:pPr>
              <w:spacing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cs-CZ"/>
              </w:rPr>
            </w:pPr>
            <w:r>
              <w:rPr>
                <w:rFonts w:asciiTheme="majorHAnsi" w:eastAsia="Times New Roman" w:hAnsiTheme="majorHAnsi" w:cstheme="majorHAnsi"/>
                <w:color w:val="000000"/>
                <w:sz w:val="20"/>
                <w:szCs w:val="20"/>
                <w:lang w:eastAsia="cs-CZ"/>
              </w:rPr>
              <w:t>8</w:t>
            </w:r>
            <w:r w:rsidR="009304DA">
              <w:rPr>
                <w:rFonts w:asciiTheme="majorHAnsi" w:eastAsia="Times New Roman" w:hAnsiTheme="majorHAnsi" w:cstheme="majorHAnsi"/>
                <w:color w:val="000000"/>
                <w:sz w:val="20"/>
                <w:szCs w:val="20"/>
                <w:lang w:eastAsia="cs-CZ"/>
              </w:rPr>
              <w:t>/</w:t>
            </w:r>
            <w:r>
              <w:rPr>
                <w:rFonts w:asciiTheme="majorHAnsi" w:eastAsia="Times New Roman" w:hAnsiTheme="majorHAnsi" w:cstheme="majorHAnsi"/>
                <w:color w:val="000000"/>
                <w:sz w:val="20"/>
                <w:szCs w:val="20"/>
                <w:lang w:eastAsia="cs-CZ"/>
              </w:rPr>
              <w:t xml:space="preserve">8 </w:t>
            </w:r>
            <w:r w:rsidR="003A61E3">
              <w:rPr>
                <w:rFonts w:asciiTheme="majorHAnsi" w:eastAsia="Times New Roman" w:hAnsiTheme="majorHAnsi" w:cstheme="majorHAnsi"/>
                <w:color w:val="000000"/>
                <w:sz w:val="20"/>
                <w:szCs w:val="20"/>
                <w:lang w:eastAsia="cs-CZ"/>
              </w:rPr>
              <w:t>—</w:t>
            </w:r>
          </w:p>
        </w:tc>
      </w:tr>
      <w:tr w:rsidR="003A61E3" w:rsidRPr="00331EE7" w14:paraId="6C6E776F" w14:textId="77777777" w:rsidTr="007A50D5">
        <w:trPr>
          <w:trHeight w:val="280"/>
          <w:jc w:val="center"/>
        </w:trPr>
        <w:tc>
          <w:tcPr>
            <w:cnfStyle w:val="001000000000" w:firstRow="0" w:lastRow="0" w:firstColumn="1" w:lastColumn="0" w:oddVBand="0" w:evenVBand="0" w:oddHBand="0" w:evenHBand="0" w:firstRowFirstColumn="0" w:firstRowLastColumn="0" w:lastRowFirstColumn="0" w:lastRowLastColumn="0"/>
            <w:tcW w:w="1134" w:type="dxa"/>
            <w:noWrap/>
            <w:hideMark/>
          </w:tcPr>
          <w:p w14:paraId="4B057080" w14:textId="77777777" w:rsidR="00331EE7" w:rsidRPr="00331EE7" w:rsidRDefault="00331EE7" w:rsidP="00331EE7">
            <w:pPr>
              <w:spacing w:line="240" w:lineRule="auto"/>
              <w:jc w:val="center"/>
              <w:rPr>
                <w:rFonts w:ascii="Arial" w:eastAsia="Times New Roman" w:hAnsi="Arial" w:cs="Arial"/>
                <w:b w:val="0"/>
                <w:bCs w:val="0"/>
                <w:color w:val="000000"/>
                <w:sz w:val="22"/>
                <w:lang w:eastAsia="cs-CZ"/>
              </w:rPr>
            </w:pPr>
            <w:r w:rsidRPr="00331EE7">
              <w:rPr>
                <w:rFonts w:ascii="Arial" w:eastAsia="Times New Roman" w:hAnsi="Arial" w:cs="Arial"/>
                <w:b w:val="0"/>
                <w:bCs w:val="0"/>
                <w:color w:val="000000"/>
                <w:sz w:val="22"/>
                <w:lang w:eastAsia="cs-CZ"/>
              </w:rPr>
              <w:t>11</w:t>
            </w:r>
          </w:p>
        </w:tc>
        <w:tc>
          <w:tcPr>
            <w:tcW w:w="2636" w:type="dxa"/>
            <w:noWrap/>
            <w:hideMark/>
          </w:tcPr>
          <w:p w14:paraId="2AB9BC16" w14:textId="77777777" w:rsidR="00331EE7" w:rsidRPr="00331EE7" w:rsidRDefault="00331EE7" w:rsidP="00331EE7">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cs-CZ"/>
              </w:rPr>
            </w:pPr>
            <w:r w:rsidRPr="00331EE7">
              <w:rPr>
                <w:rFonts w:asciiTheme="majorHAnsi" w:eastAsia="Times New Roman" w:hAnsiTheme="majorHAnsi" w:cstheme="majorHAnsi"/>
                <w:color w:val="000000"/>
                <w:sz w:val="20"/>
                <w:szCs w:val="20"/>
                <w:lang w:eastAsia="cs-CZ"/>
              </w:rPr>
              <w:t>Střední hladina stresu</w:t>
            </w:r>
          </w:p>
        </w:tc>
        <w:tc>
          <w:tcPr>
            <w:tcW w:w="2971" w:type="dxa"/>
            <w:noWrap/>
            <w:hideMark/>
          </w:tcPr>
          <w:p w14:paraId="32716CD0" w14:textId="31D86CE5" w:rsidR="00331EE7" w:rsidRPr="00331EE7" w:rsidRDefault="00331EE7" w:rsidP="00331EE7">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sz w:val="20"/>
                <w:szCs w:val="20"/>
                <w:lang w:eastAsia="cs-CZ"/>
              </w:rPr>
            </w:pPr>
            <w:r w:rsidRPr="00331EE7">
              <w:rPr>
                <w:rFonts w:asciiTheme="majorHAnsi" w:eastAsia="Times New Roman" w:hAnsiTheme="majorHAnsi" w:cstheme="majorHAnsi"/>
                <w:b/>
                <w:bCs/>
                <w:color w:val="000000"/>
                <w:sz w:val="20"/>
                <w:szCs w:val="20"/>
                <w:lang w:eastAsia="cs-CZ"/>
              </w:rPr>
              <w:t>Střední</w:t>
            </w:r>
            <w:r w:rsidRPr="003A61E3">
              <w:rPr>
                <w:rFonts w:asciiTheme="majorHAnsi" w:eastAsia="Times New Roman" w:hAnsiTheme="majorHAnsi" w:cstheme="majorHAnsi"/>
                <w:b/>
                <w:bCs/>
                <w:color w:val="000000"/>
                <w:sz w:val="20"/>
                <w:szCs w:val="20"/>
                <w:lang w:eastAsia="cs-CZ"/>
              </w:rPr>
              <w:t xml:space="preserve"> </w:t>
            </w:r>
            <w:r w:rsidRPr="00331EE7">
              <w:rPr>
                <w:rFonts w:asciiTheme="majorHAnsi" w:eastAsia="Times New Roman" w:hAnsiTheme="majorHAnsi" w:cstheme="majorHAnsi"/>
                <w:b/>
                <w:bCs/>
                <w:color w:val="000000"/>
                <w:sz w:val="20"/>
                <w:szCs w:val="20"/>
                <w:lang w:eastAsia="cs-CZ"/>
              </w:rPr>
              <w:t>hladina stresu</w:t>
            </w:r>
          </w:p>
        </w:tc>
        <w:tc>
          <w:tcPr>
            <w:tcW w:w="1192" w:type="dxa"/>
            <w:noWrap/>
            <w:hideMark/>
          </w:tcPr>
          <w:p w14:paraId="446832B7" w14:textId="7320EEA7" w:rsidR="00331EE7" w:rsidRPr="00331EE7" w:rsidRDefault="002D01A3" w:rsidP="002D01A3">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cs-CZ"/>
              </w:rPr>
            </w:pPr>
            <w:r>
              <w:rPr>
                <w:rFonts w:asciiTheme="majorHAnsi" w:eastAsia="Times New Roman" w:hAnsiTheme="majorHAnsi" w:cstheme="majorHAnsi"/>
                <w:color w:val="000000"/>
                <w:sz w:val="20"/>
                <w:szCs w:val="20"/>
                <w:lang w:eastAsia="cs-CZ"/>
              </w:rPr>
              <w:t>22</w:t>
            </w:r>
            <w:r w:rsidR="009304DA">
              <w:rPr>
                <w:rFonts w:asciiTheme="majorHAnsi" w:eastAsia="Times New Roman" w:hAnsiTheme="majorHAnsi" w:cstheme="majorHAnsi"/>
                <w:color w:val="000000"/>
                <w:sz w:val="20"/>
                <w:szCs w:val="20"/>
                <w:lang w:eastAsia="cs-CZ"/>
              </w:rPr>
              <w:t>/</w:t>
            </w:r>
            <w:r>
              <w:rPr>
                <w:rFonts w:asciiTheme="majorHAnsi" w:eastAsia="Times New Roman" w:hAnsiTheme="majorHAnsi" w:cstheme="majorHAnsi"/>
                <w:color w:val="000000"/>
                <w:sz w:val="20"/>
                <w:szCs w:val="20"/>
                <w:lang w:eastAsia="cs-CZ"/>
              </w:rPr>
              <w:t xml:space="preserve">22 </w:t>
            </w:r>
            <w:r w:rsidR="003A61E3">
              <w:rPr>
                <w:rFonts w:asciiTheme="majorHAnsi" w:eastAsia="Times New Roman" w:hAnsiTheme="majorHAnsi" w:cstheme="majorHAnsi"/>
                <w:color w:val="000000"/>
                <w:sz w:val="20"/>
                <w:szCs w:val="20"/>
                <w:lang w:eastAsia="cs-CZ"/>
              </w:rPr>
              <w:t>—</w:t>
            </w:r>
          </w:p>
        </w:tc>
      </w:tr>
      <w:tr w:rsidR="003A61E3" w:rsidRPr="00331EE7" w14:paraId="65114D3B" w14:textId="77777777" w:rsidTr="007A50D5">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1134" w:type="dxa"/>
            <w:noWrap/>
            <w:hideMark/>
          </w:tcPr>
          <w:p w14:paraId="64E8DF2C" w14:textId="77777777" w:rsidR="00331EE7" w:rsidRPr="00331EE7" w:rsidRDefault="00331EE7" w:rsidP="00331EE7">
            <w:pPr>
              <w:spacing w:line="240" w:lineRule="auto"/>
              <w:jc w:val="center"/>
              <w:rPr>
                <w:rFonts w:ascii="Arial" w:eastAsia="Times New Roman" w:hAnsi="Arial" w:cs="Arial"/>
                <w:b w:val="0"/>
                <w:bCs w:val="0"/>
                <w:color w:val="000000"/>
                <w:sz w:val="22"/>
                <w:lang w:eastAsia="cs-CZ"/>
              </w:rPr>
            </w:pPr>
            <w:r w:rsidRPr="00331EE7">
              <w:rPr>
                <w:rFonts w:ascii="Arial" w:eastAsia="Times New Roman" w:hAnsi="Arial" w:cs="Arial"/>
                <w:b w:val="0"/>
                <w:bCs w:val="0"/>
                <w:color w:val="000000"/>
                <w:sz w:val="22"/>
                <w:lang w:eastAsia="cs-CZ"/>
              </w:rPr>
              <w:t>12</w:t>
            </w:r>
          </w:p>
        </w:tc>
        <w:tc>
          <w:tcPr>
            <w:tcW w:w="2636" w:type="dxa"/>
            <w:noWrap/>
            <w:hideMark/>
          </w:tcPr>
          <w:p w14:paraId="54C692F2" w14:textId="77777777" w:rsidR="00331EE7" w:rsidRPr="00331EE7" w:rsidRDefault="00331EE7" w:rsidP="00331EE7">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cs-CZ"/>
              </w:rPr>
            </w:pPr>
            <w:r w:rsidRPr="00331EE7">
              <w:rPr>
                <w:rFonts w:asciiTheme="majorHAnsi" w:eastAsia="Times New Roman" w:hAnsiTheme="majorHAnsi" w:cstheme="majorHAnsi"/>
                <w:color w:val="000000"/>
                <w:sz w:val="20"/>
                <w:szCs w:val="20"/>
                <w:lang w:eastAsia="cs-CZ"/>
              </w:rPr>
              <w:t>Střední hladina stresu</w:t>
            </w:r>
          </w:p>
        </w:tc>
        <w:tc>
          <w:tcPr>
            <w:tcW w:w="2971" w:type="dxa"/>
            <w:noWrap/>
            <w:hideMark/>
          </w:tcPr>
          <w:p w14:paraId="61002055" w14:textId="56D668E7" w:rsidR="00331EE7" w:rsidRPr="00331EE7" w:rsidRDefault="00331EE7" w:rsidP="00331EE7">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00"/>
                <w:sz w:val="20"/>
                <w:szCs w:val="20"/>
                <w:lang w:eastAsia="cs-CZ"/>
              </w:rPr>
            </w:pPr>
            <w:r w:rsidRPr="00331EE7">
              <w:rPr>
                <w:rFonts w:asciiTheme="majorHAnsi" w:eastAsia="Times New Roman" w:hAnsiTheme="majorHAnsi" w:cstheme="majorHAnsi"/>
                <w:b/>
                <w:bCs/>
                <w:color w:val="000000"/>
                <w:sz w:val="20"/>
                <w:szCs w:val="20"/>
                <w:lang w:eastAsia="cs-CZ"/>
              </w:rPr>
              <w:t>Střední</w:t>
            </w:r>
            <w:r w:rsidRPr="003A61E3">
              <w:rPr>
                <w:rFonts w:asciiTheme="majorHAnsi" w:eastAsia="Times New Roman" w:hAnsiTheme="majorHAnsi" w:cstheme="majorHAnsi"/>
                <w:b/>
                <w:bCs/>
                <w:color w:val="000000"/>
                <w:sz w:val="20"/>
                <w:szCs w:val="20"/>
                <w:lang w:eastAsia="cs-CZ"/>
              </w:rPr>
              <w:t xml:space="preserve"> </w:t>
            </w:r>
            <w:r w:rsidRPr="00331EE7">
              <w:rPr>
                <w:rFonts w:asciiTheme="majorHAnsi" w:eastAsia="Times New Roman" w:hAnsiTheme="majorHAnsi" w:cstheme="majorHAnsi"/>
                <w:b/>
                <w:bCs/>
                <w:color w:val="000000"/>
                <w:sz w:val="20"/>
                <w:szCs w:val="20"/>
                <w:lang w:eastAsia="cs-CZ"/>
              </w:rPr>
              <w:t>hladina stresu</w:t>
            </w:r>
          </w:p>
        </w:tc>
        <w:tc>
          <w:tcPr>
            <w:tcW w:w="1192" w:type="dxa"/>
            <w:noWrap/>
            <w:hideMark/>
          </w:tcPr>
          <w:p w14:paraId="5CE55596" w14:textId="742D1B98" w:rsidR="00331EE7" w:rsidRPr="00331EE7" w:rsidRDefault="002D01A3" w:rsidP="002D01A3">
            <w:pPr>
              <w:spacing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cs-CZ"/>
              </w:rPr>
            </w:pPr>
            <w:r>
              <w:rPr>
                <w:rFonts w:asciiTheme="majorHAnsi" w:eastAsia="Times New Roman" w:hAnsiTheme="majorHAnsi" w:cstheme="majorHAnsi"/>
                <w:color w:val="000000"/>
                <w:sz w:val="20"/>
                <w:szCs w:val="20"/>
                <w:lang w:eastAsia="cs-CZ"/>
              </w:rPr>
              <w:t>16</w:t>
            </w:r>
            <w:r w:rsidR="009304DA">
              <w:rPr>
                <w:rFonts w:asciiTheme="majorHAnsi" w:eastAsia="Times New Roman" w:hAnsiTheme="majorHAnsi" w:cstheme="majorHAnsi"/>
                <w:color w:val="000000"/>
                <w:sz w:val="20"/>
                <w:szCs w:val="20"/>
                <w:lang w:eastAsia="cs-CZ"/>
              </w:rPr>
              <w:t>/</w:t>
            </w:r>
            <w:r>
              <w:rPr>
                <w:rFonts w:asciiTheme="majorHAnsi" w:eastAsia="Times New Roman" w:hAnsiTheme="majorHAnsi" w:cstheme="majorHAnsi"/>
                <w:color w:val="000000"/>
                <w:sz w:val="20"/>
                <w:szCs w:val="20"/>
                <w:lang w:eastAsia="cs-CZ"/>
              </w:rPr>
              <w:t xml:space="preserve">17 </w:t>
            </w:r>
            <w:r w:rsidR="007A50D5">
              <w:rPr>
                <w:rFonts w:asciiTheme="majorHAnsi" w:eastAsia="Times New Roman" w:hAnsiTheme="majorHAnsi" w:cstheme="majorHAnsi"/>
                <w:color w:val="000000"/>
                <w:sz w:val="20"/>
                <w:szCs w:val="20"/>
                <w:lang w:eastAsia="cs-CZ"/>
              </w:rPr>
              <w:t>↗</w:t>
            </w:r>
          </w:p>
        </w:tc>
      </w:tr>
      <w:tr w:rsidR="003A61E3" w:rsidRPr="00331EE7" w14:paraId="1DA81FDA" w14:textId="77777777" w:rsidTr="007A50D5">
        <w:trPr>
          <w:trHeight w:val="280"/>
          <w:jc w:val="center"/>
        </w:trPr>
        <w:tc>
          <w:tcPr>
            <w:cnfStyle w:val="001000000000" w:firstRow="0" w:lastRow="0" w:firstColumn="1" w:lastColumn="0" w:oddVBand="0" w:evenVBand="0" w:oddHBand="0" w:evenHBand="0" w:firstRowFirstColumn="0" w:firstRowLastColumn="0" w:lastRowFirstColumn="0" w:lastRowLastColumn="0"/>
            <w:tcW w:w="1134" w:type="dxa"/>
            <w:noWrap/>
            <w:hideMark/>
          </w:tcPr>
          <w:p w14:paraId="63CCC64B" w14:textId="77777777" w:rsidR="00331EE7" w:rsidRPr="00331EE7" w:rsidRDefault="00331EE7" w:rsidP="00331EE7">
            <w:pPr>
              <w:spacing w:line="240" w:lineRule="auto"/>
              <w:jc w:val="center"/>
              <w:rPr>
                <w:rFonts w:ascii="Arial" w:eastAsia="Times New Roman" w:hAnsi="Arial" w:cs="Arial"/>
                <w:b w:val="0"/>
                <w:bCs w:val="0"/>
                <w:color w:val="000000"/>
                <w:sz w:val="22"/>
                <w:lang w:eastAsia="cs-CZ"/>
              </w:rPr>
            </w:pPr>
            <w:r w:rsidRPr="00331EE7">
              <w:rPr>
                <w:rFonts w:ascii="Arial" w:eastAsia="Times New Roman" w:hAnsi="Arial" w:cs="Arial"/>
                <w:b w:val="0"/>
                <w:bCs w:val="0"/>
                <w:color w:val="000000"/>
                <w:sz w:val="22"/>
                <w:lang w:eastAsia="cs-CZ"/>
              </w:rPr>
              <w:t>13</w:t>
            </w:r>
          </w:p>
        </w:tc>
        <w:tc>
          <w:tcPr>
            <w:tcW w:w="2636" w:type="dxa"/>
            <w:noWrap/>
            <w:hideMark/>
          </w:tcPr>
          <w:p w14:paraId="41E020BC" w14:textId="77777777" w:rsidR="00331EE7" w:rsidRPr="00331EE7" w:rsidRDefault="00331EE7" w:rsidP="00331EE7">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cs-CZ"/>
              </w:rPr>
            </w:pPr>
            <w:r w:rsidRPr="00331EE7">
              <w:rPr>
                <w:rFonts w:asciiTheme="majorHAnsi" w:eastAsia="Times New Roman" w:hAnsiTheme="majorHAnsi" w:cstheme="majorHAnsi"/>
                <w:color w:val="000000"/>
                <w:sz w:val="20"/>
                <w:szCs w:val="20"/>
                <w:lang w:eastAsia="cs-CZ"/>
              </w:rPr>
              <w:t>Střední hladina stresu</w:t>
            </w:r>
          </w:p>
        </w:tc>
        <w:tc>
          <w:tcPr>
            <w:tcW w:w="2971" w:type="dxa"/>
            <w:noWrap/>
            <w:hideMark/>
          </w:tcPr>
          <w:p w14:paraId="4E549EF1" w14:textId="7A834C57" w:rsidR="00331EE7" w:rsidRPr="00331EE7" w:rsidRDefault="00331EE7" w:rsidP="00331EE7">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sz w:val="20"/>
                <w:szCs w:val="20"/>
                <w:lang w:eastAsia="cs-CZ"/>
              </w:rPr>
            </w:pPr>
            <w:r w:rsidRPr="00331EE7">
              <w:rPr>
                <w:rFonts w:asciiTheme="majorHAnsi" w:eastAsia="Times New Roman" w:hAnsiTheme="majorHAnsi" w:cstheme="majorHAnsi"/>
                <w:b/>
                <w:bCs/>
                <w:color w:val="000000"/>
                <w:sz w:val="20"/>
                <w:szCs w:val="20"/>
                <w:lang w:eastAsia="cs-CZ"/>
              </w:rPr>
              <w:t>Střední</w:t>
            </w:r>
            <w:r w:rsidRPr="003A61E3">
              <w:rPr>
                <w:rFonts w:asciiTheme="majorHAnsi" w:eastAsia="Times New Roman" w:hAnsiTheme="majorHAnsi" w:cstheme="majorHAnsi"/>
                <w:b/>
                <w:bCs/>
                <w:color w:val="000000"/>
                <w:sz w:val="20"/>
                <w:szCs w:val="20"/>
                <w:lang w:eastAsia="cs-CZ"/>
              </w:rPr>
              <w:t xml:space="preserve"> </w:t>
            </w:r>
            <w:r w:rsidRPr="00331EE7">
              <w:rPr>
                <w:rFonts w:asciiTheme="majorHAnsi" w:eastAsia="Times New Roman" w:hAnsiTheme="majorHAnsi" w:cstheme="majorHAnsi"/>
                <w:b/>
                <w:bCs/>
                <w:color w:val="000000"/>
                <w:sz w:val="20"/>
                <w:szCs w:val="20"/>
                <w:lang w:eastAsia="cs-CZ"/>
              </w:rPr>
              <w:t>hladina stresu</w:t>
            </w:r>
          </w:p>
        </w:tc>
        <w:tc>
          <w:tcPr>
            <w:tcW w:w="1192" w:type="dxa"/>
            <w:noWrap/>
            <w:hideMark/>
          </w:tcPr>
          <w:p w14:paraId="1F626ACE" w14:textId="59521118" w:rsidR="00331EE7" w:rsidRPr="00331EE7" w:rsidRDefault="002D01A3" w:rsidP="002D01A3">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cs-CZ"/>
              </w:rPr>
            </w:pPr>
            <w:r>
              <w:rPr>
                <w:rFonts w:asciiTheme="majorHAnsi" w:eastAsia="Times New Roman" w:hAnsiTheme="majorHAnsi" w:cstheme="majorHAnsi"/>
                <w:color w:val="000000"/>
                <w:sz w:val="20"/>
                <w:szCs w:val="20"/>
                <w:lang w:eastAsia="cs-CZ"/>
              </w:rPr>
              <w:t>23</w:t>
            </w:r>
            <w:r w:rsidR="009304DA">
              <w:rPr>
                <w:rFonts w:asciiTheme="majorHAnsi" w:eastAsia="Times New Roman" w:hAnsiTheme="majorHAnsi" w:cstheme="majorHAnsi"/>
                <w:color w:val="000000"/>
                <w:sz w:val="20"/>
                <w:szCs w:val="20"/>
                <w:lang w:eastAsia="cs-CZ"/>
              </w:rPr>
              <w:t>/</w:t>
            </w:r>
            <w:r>
              <w:rPr>
                <w:rFonts w:asciiTheme="majorHAnsi" w:eastAsia="Times New Roman" w:hAnsiTheme="majorHAnsi" w:cstheme="majorHAnsi"/>
                <w:color w:val="000000"/>
                <w:sz w:val="20"/>
                <w:szCs w:val="20"/>
                <w:lang w:eastAsia="cs-CZ"/>
              </w:rPr>
              <w:t>24   ↗</w:t>
            </w:r>
          </w:p>
        </w:tc>
      </w:tr>
      <w:tr w:rsidR="003A61E3" w:rsidRPr="00331EE7" w14:paraId="6CC5C2A8" w14:textId="77777777" w:rsidTr="007A50D5">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1134" w:type="dxa"/>
            <w:noWrap/>
            <w:hideMark/>
          </w:tcPr>
          <w:p w14:paraId="55DABED1" w14:textId="77777777" w:rsidR="00331EE7" w:rsidRPr="00331EE7" w:rsidRDefault="00331EE7" w:rsidP="00331EE7">
            <w:pPr>
              <w:spacing w:line="240" w:lineRule="auto"/>
              <w:jc w:val="center"/>
              <w:rPr>
                <w:rFonts w:ascii="Arial" w:eastAsia="Times New Roman" w:hAnsi="Arial" w:cs="Arial"/>
                <w:b w:val="0"/>
                <w:bCs w:val="0"/>
                <w:color w:val="000000"/>
                <w:sz w:val="22"/>
                <w:lang w:eastAsia="cs-CZ"/>
              </w:rPr>
            </w:pPr>
            <w:r w:rsidRPr="00331EE7">
              <w:rPr>
                <w:rFonts w:ascii="Arial" w:eastAsia="Times New Roman" w:hAnsi="Arial" w:cs="Arial"/>
                <w:b w:val="0"/>
                <w:bCs w:val="0"/>
                <w:color w:val="000000"/>
                <w:sz w:val="22"/>
                <w:lang w:eastAsia="cs-CZ"/>
              </w:rPr>
              <w:t>14</w:t>
            </w:r>
          </w:p>
        </w:tc>
        <w:tc>
          <w:tcPr>
            <w:tcW w:w="2636" w:type="dxa"/>
            <w:noWrap/>
            <w:hideMark/>
          </w:tcPr>
          <w:p w14:paraId="43D742D9" w14:textId="77777777" w:rsidR="00331EE7" w:rsidRPr="00331EE7" w:rsidRDefault="00331EE7" w:rsidP="00331EE7">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cs-CZ"/>
              </w:rPr>
            </w:pPr>
            <w:r w:rsidRPr="00331EE7">
              <w:rPr>
                <w:rFonts w:asciiTheme="majorHAnsi" w:eastAsia="Times New Roman" w:hAnsiTheme="majorHAnsi" w:cstheme="majorHAnsi"/>
                <w:color w:val="000000"/>
                <w:sz w:val="20"/>
                <w:szCs w:val="20"/>
                <w:lang w:eastAsia="cs-CZ"/>
              </w:rPr>
              <w:t>Střední hladina stresu</w:t>
            </w:r>
          </w:p>
        </w:tc>
        <w:tc>
          <w:tcPr>
            <w:tcW w:w="2971" w:type="dxa"/>
            <w:noWrap/>
            <w:hideMark/>
          </w:tcPr>
          <w:p w14:paraId="342C6064" w14:textId="1A14B16D" w:rsidR="00331EE7" w:rsidRPr="00331EE7" w:rsidRDefault="00331EE7" w:rsidP="00331EE7">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00"/>
                <w:sz w:val="20"/>
                <w:szCs w:val="20"/>
                <w:lang w:eastAsia="cs-CZ"/>
              </w:rPr>
            </w:pPr>
            <w:r w:rsidRPr="00331EE7">
              <w:rPr>
                <w:rFonts w:asciiTheme="majorHAnsi" w:eastAsia="Times New Roman" w:hAnsiTheme="majorHAnsi" w:cstheme="majorHAnsi"/>
                <w:b/>
                <w:bCs/>
                <w:color w:val="000000"/>
                <w:sz w:val="20"/>
                <w:szCs w:val="20"/>
                <w:lang w:eastAsia="cs-CZ"/>
              </w:rPr>
              <w:t>Střední</w:t>
            </w:r>
            <w:r w:rsidRPr="003A61E3">
              <w:rPr>
                <w:rFonts w:asciiTheme="majorHAnsi" w:eastAsia="Times New Roman" w:hAnsiTheme="majorHAnsi" w:cstheme="majorHAnsi"/>
                <w:b/>
                <w:bCs/>
                <w:color w:val="000000"/>
                <w:sz w:val="20"/>
                <w:szCs w:val="20"/>
                <w:lang w:eastAsia="cs-CZ"/>
              </w:rPr>
              <w:t xml:space="preserve"> </w:t>
            </w:r>
            <w:r w:rsidRPr="00331EE7">
              <w:rPr>
                <w:rFonts w:asciiTheme="majorHAnsi" w:eastAsia="Times New Roman" w:hAnsiTheme="majorHAnsi" w:cstheme="majorHAnsi"/>
                <w:b/>
                <w:bCs/>
                <w:color w:val="000000"/>
                <w:sz w:val="20"/>
                <w:szCs w:val="20"/>
                <w:lang w:eastAsia="cs-CZ"/>
              </w:rPr>
              <w:t>hladina stresu</w:t>
            </w:r>
          </w:p>
        </w:tc>
        <w:tc>
          <w:tcPr>
            <w:tcW w:w="1192" w:type="dxa"/>
            <w:noWrap/>
            <w:hideMark/>
          </w:tcPr>
          <w:p w14:paraId="257AA2D6" w14:textId="377ACE2B" w:rsidR="00331EE7" w:rsidRPr="00331EE7" w:rsidRDefault="002D01A3" w:rsidP="002D01A3">
            <w:pPr>
              <w:spacing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cs-CZ"/>
              </w:rPr>
            </w:pPr>
            <w:r>
              <w:rPr>
                <w:rFonts w:asciiTheme="majorHAnsi" w:eastAsia="Times New Roman" w:hAnsiTheme="majorHAnsi" w:cstheme="majorHAnsi"/>
                <w:color w:val="000000"/>
                <w:sz w:val="20"/>
                <w:szCs w:val="20"/>
                <w:lang w:eastAsia="cs-CZ"/>
              </w:rPr>
              <w:t>15</w:t>
            </w:r>
            <w:r w:rsidR="009304DA">
              <w:rPr>
                <w:rFonts w:asciiTheme="majorHAnsi" w:eastAsia="Times New Roman" w:hAnsiTheme="majorHAnsi" w:cstheme="majorHAnsi"/>
                <w:color w:val="000000"/>
                <w:sz w:val="20"/>
                <w:szCs w:val="20"/>
                <w:lang w:eastAsia="cs-CZ"/>
              </w:rPr>
              <w:t>/</w:t>
            </w:r>
            <w:r>
              <w:rPr>
                <w:rFonts w:asciiTheme="majorHAnsi" w:eastAsia="Times New Roman" w:hAnsiTheme="majorHAnsi" w:cstheme="majorHAnsi"/>
                <w:color w:val="000000"/>
                <w:sz w:val="20"/>
                <w:szCs w:val="20"/>
                <w:lang w:eastAsia="cs-CZ"/>
              </w:rPr>
              <w:t>14 ↘</w:t>
            </w:r>
          </w:p>
        </w:tc>
      </w:tr>
      <w:tr w:rsidR="003A61E3" w:rsidRPr="00331EE7" w14:paraId="57D1D4B0" w14:textId="77777777" w:rsidTr="007A50D5">
        <w:trPr>
          <w:trHeight w:val="280"/>
          <w:jc w:val="center"/>
        </w:trPr>
        <w:tc>
          <w:tcPr>
            <w:cnfStyle w:val="001000000000" w:firstRow="0" w:lastRow="0" w:firstColumn="1" w:lastColumn="0" w:oddVBand="0" w:evenVBand="0" w:oddHBand="0" w:evenHBand="0" w:firstRowFirstColumn="0" w:firstRowLastColumn="0" w:lastRowFirstColumn="0" w:lastRowLastColumn="0"/>
            <w:tcW w:w="1134" w:type="dxa"/>
            <w:noWrap/>
            <w:hideMark/>
          </w:tcPr>
          <w:p w14:paraId="79C99BD7" w14:textId="77777777" w:rsidR="00331EE7" w:rsidRPr="00331EE7" w:rsidRDefault="00331EE7" w:rsidP="00331EE7">
            <w:pPr>
              <w:spacing w:line="240" w:lineRule="auto"/>
              <w:jc w:val="center"/>
              <w:rPr>
                <w:rFonts w:ascii="Arial" w:eastAsia="Times New Roman" w:hAnsi="Arial" w:cs="Arial"/>
                <w:b w:val="0"/>
                <w:bCs w:val="0"/>
                <w:color w:val="000000"/>
                <w:sz w:val="22"/>
                <w:lang w:eastAsia="cs-CZ"/>
              </w:rPr>
            </w:pPr>
            <w:r w:rsidRPr="00331EE7">
              <w:rPr>
                <w:rFonts w:ascii="Arial" w:eastAsia="Times New Roman" w:hAnsi="Arial" w:cs="Arial"/>
                <w:b w:val="0"/>
                <w:bCs w:val="0"/>
                <w:color w:val="000000"/>
                <w:sz w:val="22"/>
                <w:lang w:eastAsia="cs-CZ"/>
              </w:rPr>
              <w:t>15</w:t>
            </w:r>
          </w:p>
        </w:tc>
        <w:tc>
          <w:tcPr>
            <w:tcW w:w="2636" w:type="dxa"/>
            <w:noWrap/>
            <w:hideMark/>
          </w:tcPr>
          <w:p w14:paraId="466C8E33" w14:textId="77777777" w:rsidR="00331EE7" w:rsidRPr="00331EE7" w:rsidRDefault="00331EE7" w:rsidP="00331EE7">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cs-CZ"/>
              </w:rPr>
            </w:pPr>
            <w:r w:rsidRPr="00331EE7">
              <w:rPr>
                <w:rFonts w:asciiTheme="majorHAnsi" w:eastAsia="Times New Roman" w:hAnsiTheme="majorHAnsi" w:cstheme="majorHAnsi"/>
                <w:color w:val="000000"/>
                <w:sz w:val="20"/>
                <w:szCs w:val="20"/>
                <w:lang w:eastAsia="cs-CZ"/>
              </w:rPr>
              <w:t>Nízká hladina stresu</w:t>
            </w:r>
          </w:p>
        </w:tc>
        <w:tc>
          <w:tcPr>
            <w:tcW w:w="2971" w:type="dxa"/>
            <w:noWrap/>
            <w:hideMark/>
          </w:tcPr>
          <w:p w14:paraId="4D98278C" w14:textId="77777777" w:rsidR="00331EE7" w:rsidRPr="00331EE7" w:rsidRDefault="00331EE7" w:rsidP="00331EE7">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sz w:val="20"/>
                <w:szCs w:val="20"/>
                <w:lang w:eastAsia="cs-CZ"/>
              </w:rPr>
            </w:pPr>
            <w:r w:rsidRPr="00331EE7">
              <w:rPr>
                <w:rFonts w:asciiTheme="majorHAnsi" w:eastAsia="Times New Roman" w:hAnsiTheme="majorHAnsi" w:cstheme="majorHAnsi"/>
                <w:b/>
                <w:bCs/>
                <w:color w:val="000000"/>
                <w:sz w:val="20"/>
                <w:szCs w:val="20"/>
                <w:lang w:eastAsia="cs-CZ"/>
              </w:rPr>
              <w:t>Nízká hladina stresu</w:t>
            </w:r>
          </w:p>
        </w:tc>
        <w:tc>
          <w:tcPr>
            <w:tcW w:w="1192" w:type="dxa"/>
            <w:noWrap/>
            <w:hideMark/>
          </w:tcPr>
          <w:p w14:paraId="61320AB6" w14:textId="55C63E2B" w:rsidR="00331EE7" w:rsidRPr="00331EE7" w:rsidRDefault="002D01A3" w:rsidP="002D01A3">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cs-CZ"/>
              </w:rPr>
            </w:pPr>
            <w:r>
              <w:rPr>
                <w:rFonts w:asciiTheme="majorHAnsi" w:eastAsia="Times New Roman" w:hAnsiTheme="majorHAnsi" w:cstheme="majorHAnsi"/>
                <w:color w:val="000000"/>
                <w:sz w:val="20"/>
                <w:szCs w:val="20"/>
                <w:lang w:eastAsia="cs-CZ"/>
              </w:rPr>
              <w:t>8</w:t>
            </w:r>
            <w:r w:rsidR="009304DA">
              <w:rPr>
                <w:rFonts w:asciiTheme="majorHAnsi" w:eastAsia="Times New Roman" w:hAnsiTheme="majorHAnsi" w:cstheme="majorHAnsi"/>
                <w:color w:val="000000"/>
                <w:sz w:val="20"/>
                <w:szCs w:val="20"/>
                <w:lang w:eastAsia="cs-CZ"/>
              </w:rPr>
              <w:t>/</w:t>
            </w:r>
            <w:r>
              <w:rPr>
                <w:rFonts w:asciiTheme="majorHAnsi" w:eastAsia="Times New Roman" w:hAnsiTheme="majorHAnsi" w:cstheme="majorHAnsi"/>
                <w:color w:val="000000"/>
                <w:sz w:val="20"/>
                <w:szCs w:val="20"/>
                <w:lang w:eastAsia="cs-CZ"/>
              </w:rPr>
              <w:t>5 ↘</w:t>
            </w:r>
          </w:p>
        </w:tc>
      </w:tr>
      <w:tr w:rsidR="003A61E3" w:rsidRPr="00331EE7" w14:paraId="725FC781" w14:textId="77777777" w:rsidTr="007A50D5">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1134" w:type="dxa"/>
            <w:noWrap/>
            <w:hideMark/>
          </w:tcPr>
          <w:p w14:paraId="27D94559" w14:textId="77777777" w:rsidR="00331EE7" w:rsidRPr="00331EE7" w:rsidRDefault="00331EE7" w:rsidP="00331EE7">
            <w:pPr>
              <w:spacing w:line="240" w:lineRule="auto"/>
              <w:jc w:val="center"/>
              <w:rPr>
                <w:rFonts w:ascii="Arial" w:eastAsia="Times New Roman" w:hAnsi="Arial" w:cs="Arial"/>
                <w:b w:val="0"/>
                <w:bCs w:val="0"/>
                <w:color w:val="000000"/>
                <w:sz w:val="22"/>
                <w:lang w:eastAsia="cs-CZ"/>
              </w:rPr>
            </w:pPr>
            <w:r w:rsidRPr="00331EE7">
              <w:rPr>
                <w:rFonts w:ascii="Arial" w:eastAsia="Times New Roman" w:hAnsi="Arial" w:cs="Arial"/>
                <w:b w:val="0"/>
                <w:bCs w:val="0"/>
                <w:color w:val="000000"/>
                <w:sz w:val="22"/>
                <w:lang w:eastAsia="cs-CZ"/>
              </w:rPr>
              <w:t>16</w:t>
            </w:r>
          </w:p>
        </w:tc>
        <w:tc>
          <w:tcPr>
            <w:tcW w:w="2636" w:type="dxa"/>
            <w:noWrap/>
            <w:hideMark/>
          </w:tcPr>
          <w:p w14:paraId="55461FE7" w14:textId="77777777" w:rsidR="00331EE7" w:rsidRPr="00331EE7" w:rsidRDefault="00331EE7" w:rsidP="00331EE7">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cs-CZ"/>
              </w:rPr>
            </w:pPr>
            <w:r w:rsidRPr="00331EE7">
              <w:rPr>
                <w:rFonts w:asciiTheme="majorHAnsi" w:eastAsia="Times New Roman" w:hAnsiTheme="majorHAnsi" w:cstheme="majorHAnsi"/>
                <w:color w:val="000000"/>
                <w:sz w:val="20"/>
                <w:szCs w:val="20"/>
                <w:lang w:eastAsia="cs-CZ"/>
              </w:rPr>
              <w:t>Střední hladina stresu</w:t>
            </w:r>
          </w:p>
        </w:tc>
        <w:tc>
          <w:tcPr>
            <w:tcW w:w="2971" w:type="dxa"/>
            <w:noWrap/>
            <w:hideMark/>
          </w:tcPr>
          <w:p w14:paraId="7E42C013" w14:textId="26E753FA" w:rsidR="00331EE7" w:rsidRPr="00331EE7" w:rsidRDefault="00331EE7" w:rsidP="00331EE7">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00"/>
                <w:sz w:val="20"/>
                <w:szCs w:val="20"/>
                <w:lang w:eastAsia="cs-CZ"/>
              </w:rPr>
            </w:pPr>
            <w:r w:rsidRPr="00331EE7">
              <w:rPr>
                <w:rFonts w:asciiTheme="majorHAnsi" w:eastAsia="Times New Roman" w:hAnsiTheme="majorHAnsi" w:cstheme="majorHAnsi"/>
                <w:b/>
                <w:bCs/>
                <w:color w:val="000000"/>
                <w:sz w:val="20"/>
                <w:szCs w:val="20"/>
                <w:lang w:eastAsia="cs-CZ"/>
              </w:rPr>
              <w:t>Střední</w:t>
            </w:r>
            <w:r w:rsidRPr="003A61E3">
              <w:rPr>
                <w:rFonts w:asciiTheme="majorHAnsi" w:eastAsia="Times New Roman" w:hAnsiTheme="majorHAnsi" w:cstheme="majorHAnsi"/>
                <w:b/>
                <w:bCs/>
                <w:color w:val="000000"/>
                <w:sz w:val="20"/>
                <w:szCs w:val="20"/>
                <w:lang w:eastAsia="cs-CZ"/>
              </w:rPr>
              <w:t xml:space="preserve"> </w:t>
            </w:r>
            <w:r w:rsidRPr="00331EE7">
              <w:rPr>
                <w:rFonts w:asciiTheme="majorHAnsi" w:eastAsia="Times New Roman" w:hAnsiTheme="majorHAnsi" w:cstheme="majorHAnsi"/>
                <w:b/>
                <w:bCs/>
                <w:color w:val="000000"/>
                <w:sz w:val="20"/>
                <w:szCs w:val="20"/>
                <w:lang w:eastAsia="cs-CZ"/>
              </w:rPr>
              <w:t>hladina stresu</w:t>
            </w:r>
          </w:p>
        </w:tc>
        <w:tc>
          <w:tcPr>
            <w:tcW w:w="1192" w:type="dxa"/>
            <w:noWrap/>
            <w:hideMark/>
          </w:tcPr>
          <w:p w14:paraId="61CF8CF7" w14:textId="4C19B391" w:rsidR="00331EE7" w:rsidRPr="00331EE7" w:rsidRDefault="002D01A3" w:rsidP="002D01A3">
            <w:pPr>
              <w:spacing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cs-CZ"/>
              </w:rPr>
            </w:pPr>
            <w:r>
              <w:rPr>
                <w:rFonts w:asciiTheme="majorHAnsi" w:eastAsia="Times New Roman" w:hAnsiTheme="majorHAnsi" w:cstheme="majorHAnsi"/>
                <w:color w:val="000000"/>
                <w:sz w:val="20"/>
                <w:szCs w:val="20"/>
                <w:lang w:eastAsia="cs-CZ"/>
              </w:rPr>
              <w:t>16</w:t>
            </w:r>
            <w:r w:rsidR="009304DA">
              <w:rPr>
                <w:rFonts w:asciiTheme="majorHAnsi" w:eastAsia="Times New Roman" w:hAnsiTheme="majorHAnsi" w:cstheme="majorHAnsi"/>
                <w:color w:val="000000"/>
                <w:sz w:val="20"/>
                <w:szCs w:val="20"/>
                <w:lang w:eastAsia="cs-CZ"/>
              </w:rPr>
              <w:t>/</w:t>
            </w:r>
            <w:r>
              <w:rPr>
                <w:rFonts w:asciiTheme="majorHAnsi" w:eastAsia="Times New Roman" w:hAnsiTheme="majorHAnsi" w:cstheme="majorHAnsi"/>
                <w:color w:val="000000"/>
                <w:sz w:val="20"/>
                <w:szCs w:val="20"/>
                <w:lang w:eastAsia="cs-CZ"/>
              </w:rPr>
              <w:t>18 ↗</w:t>
            </w:r>
          </w:p>
        </w:tc>
      </w:tr>
      <w:tr w:rsidR="003A61E3" w:rsidRPr="00331EE7" w14:paraId="59CA95C4" w14:textId="77777777" w:rsidTr="007A50D5">
        <w:trPr>
          <w:trHeight w:val="280"/>
          <w:jc w:val="center"/>
        </w:trPr>
        <w:tc>
          <w:tcPr>
            <w:cnfStyle w:val="001000000000" w:firstRow="0" w:lastRow="0" w:firstColumn="1" w:lastColumn="0" w:oddVBand="0" w:evenVBand="0" w:oddHBand="0" w:evenHBand="0" w:firstRowFirstColumn="0" w:firstRowLastColumn="0" w:lastRowFirstColumn="0" w:lastRowLastColumn="0"/>
            <w:tcW w:w="1134" w:type="dxa"/>
            <w:noWrap/>
            <w:hideMark/>
          </w:tcPr>
          <w:p w14:paraId="5F758FA8" w14:textId="77777777" w:rsidR="00331EE7" w:rsidRPr="00331EE7" w:rsidRDefault="00331EE7" w:rsidP="00331EE7">
            <w:pPr>
              <w:spacing w:line="240" w:lineRule="auto"/>
              <w:jc w:val="center"/>
              <w:rPr>
                <w:rFonts w:ascii="Arial" w:eastAsia="Times New Roman" w:hAnsi="Arial" w:cs="Arial"/>
                <w:b w:val="0"/>
                <w:bCs w:val="0"/>
                <w:color w:val="000000"/>
                <w:sz w:val="22"/>
                <w:lang w:eastAsia="cs-CZ"/>
              </w:rPr>
            </w:pPr>
            <w:r w:rsidRPr="00331EE7">
              <w:rPr>
                <w:rFonts w:ascii="Arial" w:eastAsia="Times New Roman" w:hAnsi="Arial" w:cs="Arial"/>
                <w:b w:val="0"/>
                <w:bCs w:val="0"/>
                <w:color w:val="000000"/>
                <w:sz w:val="22"/>
                <w:lang w:eastAsia="cs-CZ"/>
              </w:rPr>
              <w:t>17</w:t>
            </w:r>
          </w:p>
        </w:tc>
        <w:tc>
          <w:tcPr>
            <w:tcW w:w="2636" w:type="dxa"/>
            <w:noWrap/>
            <w:hideMark/>
          </w:tcPr>
          <w:p w14:paraId="3C14FA2C" w14:textId="77777777" w:rsidR="00331EE7" w:rsidRPr="00331EE7" w:rsidRDefault="00331EE7" w:rsidP="00331EE7">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cs-CZ"/>
              </w:rPr>
            </w:pPr>
            <w:r w:rsidRPr="00331EE7">
              <w:rPr>
                <w:rFonts w:asciiTheme="majorHAnsi" w:eastAsia="Times New Roman" w:hAnsiTheme="majorHAnsi" w:cstheme="majorHAnsi"/>
                <w:color w:val="000000"/>
                <w:sz w:val="20"/>
                <w:szCs w:val="20"/>
                <w:lang w:eastAsia="cs-CZ"/>
              </w:rPr>
              <w:t>Střední hladina stresu</w:t>
            </w:r>
          </w:p>
        </w:tc>
        <w:tc>
          <w:tcPr>
            <w:tcW w:w="2971" w:type="dxa"/>
            <w:noWrap/>
            <w:hideMark/>
          </w:tcPr>
          <w:p w14:paraId="0BCE312B" w14:textId="77777777" w:rsidR="00331EE7" w:rsidRPr="00331EE7" w:rsidRDefault="00331EE7" w:rsidP="00331EE7">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sz w:val="20"/>
                <w:szCs w:val="20"/>
                <w:lang w:eastAsia="cs-CZ"/>
              </w:rPr>
            </w:pPr>
            <w:r w:rsidRPr="00331EE7">
              <w:rPr>
                <w:rFonts w:asciiTheme="majorHAnsi" w:eastAsia="Times New Roman" w:hAnsiTheme="majorHAnsi" w:cstheme="majorHAnsi"/>
                <w:b/>
                <w:bCs/>
                <w:color w:val="000000"/>
                <w:sz w:val="20"/>
                <w:szCs w:val="20"/>
                <w:lang w:eastAsia="cs-CZ"/>
              </w:rPr>
              <w:t>Nízká hladina stresu</w:t>
            </w:r>
          </w:p>
        </w:tc>
        <w:tc>
          <w:tcPr>
            <w:tcW w:w="1192" w:type="dxa"/>
            <w:noWrap/>
            <w:hideMark/>
          </w:tcPr>
          <w:p w14:paraId="00410788" w14:textId="4A7DE3A1" w:rsidR="00331EE7" w:rsidRPr="000E73E2" w:rsidRDefault="002D01A3" w:rsidP="002D01A3">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i/>
                <w:iCs/>
                <w:color w:val="000000"/>
                <w:sz w:val="20"/>
                <w:szCs w:val="20"/>
                <w:lang w:eastAsia="cs-CZ"/>
              </w:rPr>
            </w:pPr>
            <w:r w:rsidRPr="002D01A3">
              <w:rPr>
                <w:rFonts w:asciiTheme="majorHAnsi" w:eastAsia="Times New Roman" w:hAnsiTheme="majorHAnsi" w:cstheme="majorHAnsi"/>
                <w:color w:val="000000"/>
                <w:sz w:val="20"/>
                <w:szCs w:val="20"/>
                <w:lang w:eastAsia="cs-CZ"/>
              </w:rPr>
              <w:t>17</w:t>
            </w:r>
            <w:r w:rsidR="009304DA">
              <w:rPr>
                <w:rFonts w:asciiTheme="majorHAnsi" w:eastAsia="Times New Roman" w:hAnsiTheme="majorHAnsi" w:cstheme="majorHAnsi"/>
                <w:color w:val="000000"/>
                <w:sz w:val="20"/>
                <w:szCs w:val="20"/>
                <w:lang w:eastAsia="cs-CZ"/>
              </w:rPr>
              <w:t>/</w:t>
            </w:r>
            <w:r w:rsidRPr="002D01A3">
              <w:rPr>
                <w:rFonts w:asciiTheme="majorHAnsi" w:eastAsia="Times New Roman" w:hAnsiTheme="majorHAnsi" w:cstheme="majorHAnsi"/>
                <w:color w:val="000000"/>
                <w:sz w:val="20"/>
                <w:szCs w:val="20"/>
                <w:lang w:eastAsia="cs-CZ"/>
              </w:rPr>
              <w:t>9</w:t>
            </w:r>
            <w:r w:rsidRPr="002D01A3">
              <w:rPr>
                <w:rFonts w:asciiTheme="majorHAnsi" w:eastAsia="Times New Roman" w:hAnsiTheme="majorHAnsi" w:cstheme="majorHAnsi"/>
                <w:b/>
                <w:bCs/>
                <w:i/>
                <w:iCs/>
                <w:color w:val="000000"/>
                <w:sz w:val="22"/>
                <w:lang w:eastAsia="cs-CZ"/>
              </w:rPr>
              <w:t xml:space="preserve"> </w:t>
            </w:r>
            <w:r w:rsidRPr="002D01A3">
              <w:rPr>
                <w:rFonts w:asciiTheme="majorHAnsi" w:eastAsia="Times New Roman" w:hAnsiTheme="majorHAnsi" w:cstheme="majorHAnsi"/>
                <w:b/>
                <w:bCs/>
                <w:color w:val="000000"/>
                <w:szCs w:val="24"/>
                <w:lang w:eastAsia="cs-CZ"/>
              </w:rPr>
              <w:t>↘</w:t>
            </w:r>
          </w:p>
        </w:tc>
      </w:tr>
      <w:tr w:rsidR="003A61E3" w:rsidRPr="00331EE7" w14:paraId="2449AFAA" w14:textId="77777777" w:rsidTr="007A50D5">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1134" w:type="dxa"/>
            <w:noWrap/>
            <w:hideMark/>
          </w:tcPr>
          <w:p w14:paraId="4BE0643C" w14:textId="77777777" w:rsidR="00331EE7" w:rsidRPr="00331EE7" w:rsidRDefault="00331EE7" w:rsidP="00331EE7">
            <w:pPr>
              <w:spacing w:line="240" w:lineRule="auto"/>
              <w:jc w:val="center"/>
              <w:rPr>
                <w:rFonts w:ascii="Arial" w:eastAsia="Times New Roman" w:hAnsi="Arial" w:cs="Arial"/>
                <w:b w:val="0"/>
                <w:bCs w:val="0"/>
                <w:color w:val="000000"/>
                <w:sz w:val="22"/>
                <w:lang w:eastAsia="cs-CZ"/>
              </w:rPr>
            </w:pPr>
            <w:r w:rsidRPr="00331EE7">
              <w:rPr>
                <w:rFonts w:ascii="Arial" w:eastAsia="Times New Roman" w:hAnsi="Arial" w:cs="Arial"/>
                <w:b w:val="0"/>
                <w:bCs w:val="0"/>
                <w:color w:val="000000"/>
                <w:sz w:val="22"/>
                <w:lang w:eastAsia="cs-CZ"/>
              </w:rPr>
              <w:t>18</w:t>
            </w:r>
          </w:p>
        </w:tc>
        <w:tc>
          <w:tcPr>
            <w:tcW w:w="2636" w:type="dxa"/>
            <w:noWrap/>
            <w:hideMark/>
          </w:tcPr>
          <w:p w14:paraId="7A722676" w14:textId="77777777" w:rsidR="00331EE7" w:rsidRPr="00331EE7" w:rsidRDefault="00331EE7" w:rsidP="00331EE7">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cs-CZ"/>
              </w:rPr>
            </w:pPr>
            <w:r w:rsidRPr="00331EE7">
              <w:rPr>
                <w:rFonts w:asciiTheme="majorHAnsi" w:eastAsia="Times New Roman" w:hAnsiTheme="majorHAnsi" w:cstheme="majorHAnsi"/>
                <w:color w:val="000000"/>
                <w:sz w:val="20"/>
                <w:szCs w:val="20"/>
                <w:lang w:eastAsia="cs-CZ"/>
              </w:rPr>
              <w:t>Střední hladina stresu</w:t>
            </w:r>
          </w:p>
        </w:tc>
        <w:tc>
          <w:tcPr>
            <w:tcW w:w="2971" w:type="dxa"/>
            <w:noWrap/>
            <w:hideMark/>
          </w:tcPr>
          <w:p w14:paraId="083A86D0" w14:textId="511BAAE0" w:rsidR="00331EE7" w:rsidRPr="00331EE7" w:rsidRDefault="00331EE7" w:rsidP="00331EE7">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00"/>
                <w:sz w:val="20"/>
                <w:szCs w:val="20"/>
                <w:lang w:eastAsia="cs-CZ"/>
              </w:rPr>
            </w:pPr>
            <w:r w:rsidRPr="00331EE7">
              <w:rPr>
                <w:rFonts w:asciiTheme="majorHAnsi" w:eastAsia="Times New Roman" w:hAnsiTheme="majorHAnsi" w:cstheme="majorHAnsi"/>
                <w:b/>
                <w:bCs/>
                <w:color w:val="000000"/>
                <w:sz w:val="20"/>
                <w:szCs w:val="20"/>
                <w:lang w:eastAsia="cs-CZ"/>
              </w:rPr>
              <w:t>Střední</w:t>
            </w:r>
            <w:r w:rsidRPr="003A61E3">
              <w:rPr>
                <w:rFonts w:asciiTheme="majorHAnsi" w:eastAsia="Times New Roman" w:hAnsiTheme="majorHAnsi" w:cstheme="majorHAnsi"/>
                <w:b/>
                <w:bCs/>
                <w:color w:val="000000"/>
                <w:sz w:val="20"/>
                <w:szCs w:val="20"/>
                <w:lang w:eastAsia="cs-CZ"/>
              </w:rPr>
              <w:t xml:space="preserve"> </w:t>
            </w:r>
            <w:r w:rsidRPr="00331EE7">
              <w:rPr>
                <w:rFonts w:asciiTheme="majorHAnsi" w:eastAsia="Times New Roman" w:hAnsiTheme="majorHAnsi" w:cstheme="majorHAnsi"/>
                <w:b/>
                <w:bCs/>
                <w:color w:val="000000"/>
                <w:sz w:val="20"/>
                <w:szCs w:val="20"/>
                <w:lang w:eastAsia="cs-CZ"/>
              </w:rPr>
              <w:t>hladina stresu</w:t>
            </w:r>
          </w:p>
        </w:tc>
        <w:tc>
          <w:tcPr>
            <w:tcW w:w="1192" w:type="dxa"/>
            <w:noWrap/>
            <w:hideMark/>
          </w:tcPr>
          <w:p w14:paraId="48529C79" w14:textId="3AA8B78D" w:rsidR="00331EE7" w:rsidRPr="00331EE7" w:rsidRDefault="002D01A3" w:rsidP="002D01A3">
            <w:pPr>
              <w:spacing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cs-CZ"/>
              </w:rPr>
            </w:pPr>
            <w:r>
              <w:rPr>
                <w:rFonts w:asciiTheme="majorHAnsi" w:eastAsia="Times New Roman" w:hAnsiTheme="majorHAnsi" w:cstheme="majorHAnsi"/>
                <w:color w:val="000000"/>
                <w:sz w:val="20"/>
                <w:szCs w:val="20"/>
                <w:lang w:eastAsia="cs-CZ"/>
              </w:rPr>
              <w:t>23</w:t>
            </w:r>
            <w:r w:rsidR="009304DA">
              <w:rPr>
                <w:rFonts w:asciiTheme="majorHAnsi" w:eastAsia="Times New Roman" w:hAnsiTheme="majorHAnsi" w:cstheme="majorHAnsi"/>
                <w:color w:val="000000"/>
                <w:sz w:val="20"/>
                <w:szCs w:val="20"/>
                <w:lang w:eastAsia="cs-CZ"/>
              </w:rPr>
              <w:t>/</w:t>
            </w:r>
            <w:r>
              <w:rPr>
                <w:rFonts w:asciiTheme="majorHAnsi" w:eastAsia="Times New Roman" w:hAnsiTheme="majorHAnsi" w:cstheme="majorHAnsi"/>
                <w:color w:val="000000"/>
                <w:sz w:val="20"/>
                <w:szCs w:val="20"/>
                <w:lang w:eastAsia="cs-CZ"/>
              </w:rPr>
              <w:t>15 ↘</w:t>
            </w:r>
          </w:p>
        </w:tc>
      </w:tr>
      <w:tr w:rsidR="008E3C37" w:rsidRPr="00331EE7" w14:paraId="1A71B5FE" w14:textId="77777777" w:rsidTr="007A50D5">
        <w:trPr>
          <w:trHeight w:val="280"/>
          <w:jc w:val="center"/>
        </w:trPr>
        <w:tc>
          <w:tcPr>
            <w:cnfStyle w:val="001000000000" w:firstRow="0" w:lastRow="0" w:firstColumn="1" w:lastColumn="0" w:oddVBand="0" w:evenVBand="0" w:oddHBand="0" w:evenHBand="0" w:firstRowFirstColumn="0" w:firstRowLastColumn="0" w:lastRowFirstColumn="0" w:lastRowLastColumn="0"/>
            <w:tcW w:w="1134" w:type="dxa"/>
            <w:noWrap/>
            <w:hideMark/>
          </w:tcPr>
          <w:p w14:paraId="39E4E134" w14:textId="77777777" w:rsidR="00331EE7" w:rsidRPr="00331EE7" w:rsidRDefault="00331EE7" w:rsidP="00331EE7">
            <w:pPr>
              <w:spacing w:line="240" w:lineRule="auto"/>
              <w:jc w:val="center"/>
              <w:rPr>
                <w:rFonts w:ascii="Arial" w:eastAsia="Times New Roman" w:hAnsi="Arial" w:cs="Arial"/>
                <w:b w:val="0"/>
                <w:bCs w:val="0"/>
                <w:color w:val="000000"/>
                <w:sz w:val="22"/>
                <w:lang w:eastAsia="cs-CZ"/>
              </w:rPr>
            </w:pPr>
            <w:r w:rsidRPr="00331EE7">
              <w:rPr>
                <w:rFonts w:ascii="Arial" w:eastAsia="Times New Roman" w:hAnsi="Arial" w:cs="Arial"/>
                <w:b w:val="0"/>
                <w:bCs w:val="0"/>
                <w:color w:val="000000"/>
                <w:sz w:val="22"/>
                <w:lang w:eastAsia="cs-CZ"/>
              </w:rPr>
              <w:t>19</w:t>
            </w:r>
          </w:p>
        </w:tc>
        <w:tc>
          <w:tcPr>
            <w:tcW w:w="5607" w:type="dxa"/>
            <w:gridSpan w:val="2"/>
            <w:noWrap/>
            <w:hideMark/>
          </w:tcPr>
          <w:p w14:paraId="1CA05691" w14:textId="77777777" w:rsidR="00331EE7" w:rsidRPr="00331EE7" w:rsidRDefault="00331EE7" w:rsidP="00331EE7">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cs-CZ"/>
              </w:rPr>
            </w:pPr>
            <w:r w:rsidRPr="00331EE7">
              <w:rPr>
                <w:rFonts w:asciiTheme="majorHAnsi" w:eastAsia="Times New Roman" w:hAnsiTheme="majorHAnsi" w:cstheme="majorHAnsi"/>
                <w:color w:val="000000"/>
                <w:sz w:val="20"/>
                <w:szCs w:val="20"/>
                <w:lang w:eastAsia="cs-CZ"/>
              </w:rPr>
              <w:t>Nedokončeno</w:t>
            </w:r>
          </w:p>
        </w:tc>
        <w:tc>
          <w:tcPr>
            <w:tcW w:w="1192" w:type="dxa"/>
            <w:noWrap/>
            <w:hideMark/>
          </w:tcPr>
          <w:p w14:paraId="4E25C7E0" w14:textId="2C7F2C2C" w:rsidR="00331EE7" w:rsidRPr="00331EE7" w:rsidRDefault="003409DC" w:rsidP="002D01A3">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cs-CZ"/>
              </w:rPr>
            </w:pPr>
            <w:r w:rsidRPr="003409DC">
              <w:rPr>
                <w:rFonts w:asciiTheme="majorHAnsi" w:eastAsia="Times New Roman" w:hAnsiTheme="majorHAnsi" w:cstheme="majorHAnsi"/>
                <w:color w:val="000000"/>
                <w:sz w:val="22"/>
                <w:lang w:eastAsia="cs-CZ"/>
              </w:rPr>
              <w:t>×</w:t>
            </w:r>
          </w:p>
        </w:tc>
      </w:tr>
      <w:tr w:rsidR="003A61E3" w:rsidRPr="00331EE7" w14:paraId="51A14134" w14:textId="77777777" w:rsidTr="007A50D5">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1134" w:type="dxa"/>
            <w:noWrap/>
            <w:hideMark/>
          </w:tcPr>
          <w:p w14:paraId="175F8E0B" w14:textId="77777777" w:rsidR="00331EE7" w:rsidRPr="00331EE7" w:rsidRDefault="00331EE7" w:rsidP="00331EE7">
            <w:pPr>
              <w:spacing w:line="240" w:lineRule="auto"/>
              <w:jc w:val="center"/>
              <w:rPr>
                <w:rFonts w:ascii="Arial" w:eastAsia="Times New Roman" w:hAnsi="Arial" w:cs="Arial"/>
                <w:b w:val="0"/>
                <w:bCs w:val="0"/>
                <w:color w:val="000000"/>
                <w:sz w:val="22"/>
                <w:lang w:eastAsia="cs-CZ"/>
              </w:rPr>
            </w:pPr>
            <w:r w:rsidRPr="00331EE7">
              <w:rPr>
                <w:rFonts w:ascii="Arial" w:eastAsia="Times New Roman" w:hAnsi="Arial" w:cs="Arial"/>
                <w:b w:val="0"/>
                <w:bCs w:val="0"/>
                <w:color w:val="000000"/>
                <w:sz w:val="22"/>
                <w:lang w:eastAsia="cs-CZ"/>
              </w:rPr>
              <w:t>20</w:t>
            </w:r>
          </w:p>
        </w:tc>
        <w:tc>
          <w:tcPr>
            <w:tcW w:w="2636" w:type="dxa"/>
            <w:noWrap/>
            <w:hideMark/>
          </w:tcPr>
          <w:p w14:paraId="47D8FB63" w14:textId="77777777" w:rsidR="00331EE7" w:rsidRPr="00331EE7" w:rsidRDefault="00331EE7" w:rsidP="00331EE7">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cs-CZ"/>
              </w:rPr>
            </w:pPr>
            <w:r w:rsidRPr="00331EE7">
              <w:rPr>
                <w:rFonts w:asciiTheme="majorHAnsi" w:eastAsia="Times New Roman" w:hAnsiTheme="majorHAnsi" w:cstheme="majorHAnsi"/>
                <w:color w:val="000000"/>
                <w:sz w:val="20"/>
                <w:szCs w:val="20"/>
                <w:lang w:eastAsia="cs-CZ"/>
              </w:rPr>
              <w:t>Střední hladina stresu</w:t>
            </w:r>
          </w:p>
        </w:tc>
        <w:tc>
          <w:tcPr>
            <w:tcW w:w="2971" w:type="dxa"/>
            <w:noWrap/>
            <w:hideMark/>
          </w:tcPr>
          <w:p w14:paraId="6A30D210" w14:textId="138D6C33" w:rsidR="00331EE7" w:rsidRPr="00331EE7" w:rsidRDefault="00331EE7" w:rsidP="00331EE7">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00"/>
                <w:sz w:val="20"/>
                <w:szCs w:val="20"/>
                <w:lang w:eastAsia="cs-CZ"/>
              </w:rPr>
            </w:pPr>
            <w:r w:rsidRPr="00331EE7">
              <w:rPr>
                <w:rFonts w:asciiTheme="majorHAnsi" w:eastAsia="Times New Roman" w:hAnsiTheme="majorHAnsi" w:cstheme="majorHAnsi"/>
                <w:b/>
                <w:bCs/>
                <w:color w:val="000000"/>
                <w:sz w:val="20"/>
                <w:szCs w:val="20"/>
                <w:lang w:eastAsia="cs-CZ"/>
              </w:rPr>
              <w:t>Střední</w:t>
            </w:r>
            <w:r w:rsidRPr="003A61E3">
              <w:rPr>
                <w:rFonts w:asciiTheme="majorHAnsi" w:eastAsia="Times New Roman" w:hAnsiTheme="majorHAnsi" w:cstheme="majorHAnsi"/>
                <w:b/>
                <w:bCs/>
                <w:color w:val="000000"/>
                <w:sz w:val="20"/>
                <w:szCs w:val="20"/>
                <w:lang w:eastAsia="cs-CZ"/>
              </w:rPr>
              <w:t xml:space="preserve"> </w:t>
            </w:r>
            <w:r w:rsidRPr="00331EE7">
              <w:rPr>
                <w:rFonts w:asciiTheme="majorHAnsi" w:eastAsia="Times New Roman" w:hAnsiTheme="majorHAnsi" w:cstheme="majorHAnsi"/>
                <w:b/>
                <w:bCs/>
                <w:color w:val="000000"/>
                <w:sz w:val="20"/>
                <w:szCs w:val="20"/>
                <w:lang w:eastAsia="cs-CZ"/>
              </w:rPr>
              <w:t>hladina stresu</w:t>
            </w:r>
          </w:p>
        </w:tc>
        <w:tc>
          <w:tcPr>
            <w:tcW w:w="1192" w:type="dxa"/>
            <w:noWrap/>
            <w:hideMark/>
          </w:tcPr>
          <w:p w14:paraId="6DF7AC7E" w14:textId="0A366EE4" w:rsidR="00331EE7" w:rsidRPr="00331EE7" w:rsidRDefault="002D01A3" w:rsidP="002D01A3">
            <w:pPr>
              <w:spacing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cs-CZ"/>
              </w:rPr>
            </w:pPr>
            <w:r>
              <w:rPr>
                <w:rFonts w:asciiTheme="majorHAnsi" w:eastAsia="Times New Roman" w:hAnsiTheme="majorHAnsi" w:cstheme="majorHAnsi"/>
                <w:color w:val="000000"/>
                <w:sz w:val="20"/>
                <w:szCs w:val="20"/>
                <w:lang w:eastAsia="cs-CZ"/>
              </w:rPr>
              <w:t>22</w:t>
            </w:r>
            <w:r w:rsidR="009304DA">
              <w:rPr>
                <w:rFonts w:asciiTheme="majorHAnsi" w:eastAsia="Times New Roman" w:hAnsiTheme="majorHAnsi" w:cstheme="majorHAnsi"/>
                <w:color w:val="000000"/>
                <w:sz w:val="20"/>
                <w:szCs w:val="20"/>
                <w:lang w:eastAsia="cs-CZ"/>
              </w:rPr>
              <w:t>/</w:t>
            </w:r>
            <w:r>
              <w:rPr>
                <w:rFonts w:asciiTheme="majorHAnsi" w:eastAsia="Times New Roman" w:hAnsiTheme="majorHAnsi" w:cstheme="majorHAnsi"/>
                <w:color w:val="000000"/>
                <w:sz w:val="20"/>
                <w:szCs w:val="20"/>
                <w:lang w:eastAsia="cs-CZ"/>
              </w:rPr>
              <w:t>14 ↘</w:t>
            </w:r>
          </w:p>
        </w:tc>
      </w:tr>
      <w:tr w:rsidR="003A61E3" w:rsidRPr="00331EE7" w14:paraId="37EC08BF" w14:textId="77777777" w:rsidTr="007A50D5">
        <w:trPr>
          <w:trHeight w:val="280"/>
          <w:jc w:val="center"/>
        </w:trPr>
        <w:tc>
          <w:tcPr>
            <w:cnfStyle w:val="001000000000" w:firstRow="0" w:lastRow="0" w:firstColumn="1" w:lastColumn="0" w:oddVBand="0" w:evenVBand="0" w:oddHBand="0" w:evenHBand="0" w:firstRowFirstColumn="0" w:firstRowLastColumn="0" w:lastRowFirstColumn="0" w:lastRowLastColumn="0"/>
            <w:tcW w:w="1134" w:type="dxa"/>
            <w:noWrap/>
            <w:hideMark/>
          </w:tcPr>
          <w:p w14:paraId="324F433B" w14:textId="77777777" w:rsidR="00331EE7" w:rsidRPr="00331EE7" w:rsidRDefault="00331EE7" w:rsidP="00331EE7">
            <w:pPr>
              <w:spacing w:line="240" w:lineRule="auto"/>
              <w:jc w:val="center"/>
              <w:rPr>
                <w:rFonts w:ascii="Arial" w:eastAsia="Times New Roman" w:hAnsi="Arial" w:cs="Arial"/>
                <w:b w:val="0"/>
                <w:bCs w:val="0"/>
                <w:color w:val="000000"/>
                <w:sz w:val="22"/>
                <w:lang w:eastAsia="cs-CZ"/>
              </w:rPr>
            </w:pPr>
            <w:r w:rsidRPr="00331EE7">
              <w:rPr>
                <w:rFonts w:ascii="Arial" w:eastAsia="Times New Roman" w:hAnsi="Arial" w:cs="Arial"/>
                <w:b w:val="0"/>
                <w:bCs w:val="0"/>
                <w:color w:val="000000"/>
                <w:sz w:val="22"/>
                <w:lang w:eastAsia="cs-CZ"/>
              </w:rPr>
              <w:t>21</w:t>
            </w:r>
          </w:p>
        </w:tc>
        <w:tc>
          <w:tcPr>
            <w:tcW w:w="2636" w:type="dxa"/>
            <w:noWrap/>
            <w:hideMark/>
          </w:tcPr>
          <w:p w14:paraId="25D2F205" w14:textId="77777777" w:rsidR="00331EE7" w:rsidRPr="00331EE7" w:rsidRDefault="00331EE7" w:rsidP="00331EE7">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cs-CZ"/>
              </w:rPr>
            </w:pPr>
            <w:r w:rsidRPr="00331EE7">
              <w:rPr>
                <w:rFonts w:asciiTheme="majorHAnsi" w:eastAsia="Times New Roman" w:hAnsiTheme="majorHAnsi" w:cstheme="majorHAnsi"/>
                <w:color w:val="000000"/>
                <w:sz w:val="20"/>
                <w:szCs w:val="20"/>
                <w:lang w:eastAsia="cs-CZ"/>
              </w:rPr>
              <w:t>Nízká hladina stresu</w:t>
            </w:r>
          </w:p>
        </w:tc>
        <w:tc>
          <w:tcPr>
            <w:tcW w:w="2971" w:type="dxa"/>
            <w:noWrap/>
            <w:hideMark/>
          </w:tcPr>
          <w:p w14:paraId="289B7D83" w14:textId="77777777" w:rsidR="00331EE7" w:rsidRPr="00331EE7" w:rsidRDefault="00331EE7" w:rsidP="00331EE7">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sz w:val="20"/>
                <w:szCs w:val="20"/>
                <w:lang w:eastAsia="cs-CZ"/>
              </w:rPr>
            </w:pPr>
            <w:r w:rsidRPr="00331EE7">
              <w:rPr>
                <w:rFonts w:asciiTheme="majorHAnsi" w:eastAsia="Times New Roman" w:hAnsiTheme="majorHAnsi" w:cstheme="majorHAnsi"/>
                <w:b/>
                <w:bCs/>
                <w:color w:val="000000"/>
                <w:sz w:val="20"/>
                <w:szCs w:val="20"/>
                <w:lang w:eastAsia="cs-CZ"/>
              </w:rPr>
              <w:t>Nízká hladina stresu</w:t>
            </w:r>
          </w:p>
        </w:tc>
        <w:tc>
          <w:tcPr>
            <w:tcW w:w="1192" w:type="dxa"/>
            <w:noWrap/>
            <w:hideMark/>
          </w:tcPr>
          <w:p w14:paraId="702AE04E" w14:textId="626E28AE" w:rsidR="00331EE7" w:rsidRPr="00331EE7" w:rsidRDefault="002D01A3" w:rsidP="002D01A3">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cs-CZ"/>
              </w:rPr>
            </w:pPr>
            <w:r>
              <w:rPr>
                <w:rFonts w:asciiTheme="majorHAnsi" w:eastAsia="Times New Roman" w:hAnsiTheme="majorHAnsi" w:cstheme="majorHAnsi"/>
                <w:color w:val="000000"/>
                <w:sz w:val="20"/>
                <w:szCs w:val="20"/>
                <w:lang w:eastAsia="cs-CZ"/>
              </w:rPr>
              <w:t>10</w:t>
            </w:r>
            <w:r w:rsidR="009304DA">
              <w:rPr>
                <w:rFonts w:asciiTheme="majorHAnsi" w:eastAsia="Times New Roman" w:hAnsiTheme="majorHAnsi" w:cstheme="majorHAnsi"/>
                <w:color w:val="000000"/>
                <w:sz w:val="20"/>
                <w:szCs w:val="20"/>
                <w:lang w:eastAsia="cs-CZ"/>
              </w:rPr>
              <w:t>/</w:t>
            </w:r>
            <w:r>
              <w:rPr>
                <w:rFonts w:asciiTheme="majorHAnsi" w:eastAsia="Times New Roman" w:hAnsiTheme="majorHAnsi" w:cstheme="majorHAnsi"/>
                <w:color w:val="000000"/>
                <w:sz w:val="20"/>
                <w:szCs w:val="20"/>
                <w:lang w:eastAsia="cs-CZ"/>
              </w:rPr>
              <w:t>7 ↘</w:t>
            </w:r>
          </w:p>
        </w:tc>
      </w:tr>
      <w:tr w:rsidR="003A61E3" w:rsidRPr="00331EE7" w14:paraId="407B19A5" w14:textId="77777777" w:rsidTr="007A50D5">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1134" w:type="dxa"/>
            <w:noWrap/>
            <w:hideMark/>
          </w:tcPr>
          <w:p w14:paraId="75185D54" w14:textId="77777777" w:rsidR="00331EE7" w:rsidRPr="00331EE7" w:rsidRDefault="00331EE7" w:rsidP="00331EE7">
            <w:pPr>
              <w:spacing w:line="240" w:lineRule="auto"/>
              <w:jc w:val="center"/>
              <w:rPr>
                <w:rFonts w:ascii="Arial" w:eastAsia="Times New Roman" w:hAnsi="Arial" w:cs="Arial"/>
                <w:b w:val="0"/>
                <w:bCs w:val="0"/>
                <w:color w:val="000000"/>
                <w:sz w:val="22"/>
                <w:lang w:eastAsia="cs-CZ"/>
              </w:rPr>
            </w:pPr>
            <w:r w:rsidRPr="00331EE7">
              <w:rPr>
                <w:rFonts w:ascii="Arial" w:eastAsia="Times New Roman" w:hAnsi="Arial" w:cs="Arial"/>
                <w:b w:val="0"/>
                <w:bCs w:val="0"/>
                <w:color w:val="000000"/>
                <w:sz w:val="22"/>
                <w:lang w:eastAsia="cs-CZ"/>
              </w:rPr>
              <w:t>22</w:t>
            </w:r>
          </w:p>
        </w:tc>
        <w:tc>
          <w:tcPr>
            <w:tcW w:w="2636" w:type="dxa"/>
            <w:noWrap/>
            <w:hideMark/>
          </w:tcPr>
          <w:p w14:paraId="42C14678" w14:textId="77777777" w:rsidR="00331EE7" w:rsidRPr="00331EE7" w:rsidRDefault="00331EE7" w:rsidP="00331EE7">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cs-CZ"/>
              </w:rPr>
            </w:pPr>
            <w:r w:rsidRPr="00331EE7">
              <w:rPr>
                <w:rFonts w:asciiTheme="majorHAnsi" w:eastAsia="Times New Roman" w:hAnsiTheme="majorHAnsi" w:cstheme="majorHAnsi"/>
                <w:color w:val="000000"/>
                <w:sz w:val="20"/>
                <w:szCs w:val="20"/>
                <w:lang w:eastAsia="cs-CZ"/>
              </w:rPr>
              <w:t>Střední hladina stresu</w:t>
            </w:r>
          </w:p>
        </w:tc>
        <w:tc>
          <w:tcPr>
            <w:tcW w:w="2971" w:type="dxa"/>
            <w:noWrap/>
            <w:hideMark/>
          </w:tcPr>
          <w:p w14:paraId="0BB93340" w14:textId="337C93DB" w:rsidR="00331EE7" w:rsidRPr="00331EE7" w:rsidRDefault="00331EE7" w:rsidP="00331EE7">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00"/>
                <w:sz w:val="20"/>
                <w:szCs w:val="20"/>
                <w:lang w:eastAsia="cs-CZ"/>
              </w:rPr>
            </w:pPr>
            <w:r w:rsidRPr="00331EE7">
              <w:rPr>
                <w:rFonts w:asciiTheme="majorHAnsi" w:eastAsia="Times New Roman" w:hAnsiTheme="majorHAnsi" w:cstheme="majorHAnsi"/>
                <w:b/>
                <w:bCs/>
                <w:color w:val="000000"/>
                <w:sz w:val="20"/>
                <w:szCs w:val="20"/>
                <w:lang w:eastAsia="cs-CZ"/>
              </w:rPr>
              <w:t>Střední</w:t>
            </w:r>
            <w:r w:rsidRPr="003A61E3">
              <w:rPr>
                <w:rFonts w:asciiTheme="majorHAnsi" w:eastAsia="Times New Roman" w:hAnsiTheme="majorHAnsi" w:cstheme="majorHAnsi"/>
                <w:b/>
                <w:bCs/>
                <w:color w:val="000000"/>
                <w:sz w:val="20"/>
                <w:szCs w:val="20"/>
                <w:lang w:eastAsia="cs-CZ"/>
              </w:rPr>
              <w:t xml:space="preserve"> </w:t>
            </w:r>
            <w:r w:rsidRPr="00331EE7">
              <w:rPr>
                <w:rFonts w:asciiTheme="majorHAnsi" w:eastAsia="Times New Roman" w:hAnsiTheme="majorHAnsi" w:cstheme="majorHAnsi"/>
                <w:b/>
                <w:bCs/>
                <w:color w:val="000000"/>
                <w:sz w:val="20"/>
                <w:szCs w:val="20"/>
                <w:lang w:eastAsia="cs-CZ"/>
              </w:rPr>
              <w:t>hladina stresu</w:t>
            </w:r>
          </w:p>
        </w:tc>
        <w:tc>
          <w:tcPr>
            <w:tcW w:w="1192" w:type="dxa"/>
            <w:noWrap/>
            <w:hideMark/>
          </w:tcPr>
          <w:p w14:paraId="5AEFE6EE" w14:textId="1E34BEBD" w:rsidR="00331EE7" w:rsidRPr="00331EE7" w:rsidRDefault="002D01A3" w:rsidP="002D01A3">
            <w:pPr>
              <w:spacing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cs-CZ"/>
              </w:rPr>
            </w:pPr>
            <w:r>
              <w:rPr>
                <w:rFonts w:asciiTheme="majorHAnsi" w:eastAsia="Times New Roman" w:hAnsiTheme="majorHAnsi" w:cstheme="majorHAnsi"/>
                <w:color w:val="000000"/>
                <w:sz w:val="20"/>
                <w:szCs w:val="20"/>
                <w:lang w:eastAsia="cs-CZ"/>
              </w:rPr>
              <w:t>21</w:t>
            </w:r>
            <w:r w:rsidR="009304DA">
              <w:rPr>
                <w:rFonts w:asciiTheme="majorHAnsi" w:eastAsia="Times New Roman" w:hAnsiTheme="majorHAnsi" w:cstheme="majorHAnsi"/>
                <w:color w:val="000000"/>
                <w:sz w:val="20"/>
                <w:szCs w:val="20"/>
                <w:lang w:eastAsia="cs-CZ"/>
              </w:rPr>
              <w:t>/</w:t>
            </w:r>
            <w:r>
              <w:rPr>
                <w:rFonts w:asciiTheme="majorHAnsi" w:eastAsia="Times New Roman" w:hAnsiTheme="majorHAnsi" w:cstheme="majorHAnsi"/>
                <w:color w:val="000000"/>
                <w:sz w:val="20"/>
                <w:szCs w:val="20"/>
                <w:lang w:eastAsia="cs-CZ"/>
              </w:rPr>
              <w:t xml:space="preserve">21 </w:t>
            </w:r>
            <w:r w:rsidR="003A61E3">
              <w:rPr>
                <w:rFonts w:asciiTheme="majorHAnsi" w:eastAsia="Times New Roman" w:hAnsiTheme="majorHAnsi" w:cstheme="majorHAnsi"/>
                <w:color w:val="000000"/>
                <w:sz w:val="20"/>
                <w:szCs w:val="20"/>
                <w:lang w:eastAsia="cs-CZ"/>
              </w:rPr>
              <w:t>—</w:t>
            </w:r>
          </w:p>
        </w:tc>
      </w:tr>
      <w:tr w:rsidR="003A61E3" w:rsidRPr="00331EE7" w14:paraId="25380F1F" w14:textId="77777777" w:rsidTr="007A50D5">
        <w:trPr>
          <w:trHeight w:val="280"/>
          <w:jc w:val="center"/>
        </w:trPr>
        <w:tc>
          <w:tcPr>
            <w:cnfStyle w:val="001000000000" w:firstRow="0" w:lastRow="0" w:firstColumn="1" w:lastColumn="0" w:oddVBand="0" w:evenVBand="0" w:oddHBand="0" w:evenHBand="0" w:firstRowFirstColumn="0" w:firstRowLastColumn="0" w:lastRowFirstColumn="0" w:lastRowLastColumn="0"/>
            <w:tcW w:w="1134" w:type="dxa"/>
            <w:noWrap/>
            <w:hideMark/>
          </w:tcPr>
          <w:p w14:paraId="4D9398F8" w14:textId="77777777" w:rsidR="00331EE7" w:rsidRPr="00331EE7" w:rsidRDefault="00331EE7" w:rsidP="00331EE7">
            <w:pPr>
              <w:spacing w:line="240" w:lineRule="auto"/>
              <w:jc w:val="center"/>
              <w:rPr>
                <w:rFonts w:ascii="Arial" w:eastAsia="Times New Roman" w:hAnsi="Arial" w:cs="Arial"/>
                <w:b w:val="0"/>
                <w:bCs w:val="0"/>
                <w:color w:val="000000"/>
                <w:sz w:val="22"/>
                <w:lang w:eastAsia="cs-CZ"/>
              </w:rPr>
            </w:pPr>
            <w:r w:rsidRPr="00331EE7">
              <w:rPr>
                <w:rFonts w:ascii="Arial" w:eastAsia="Times New Roman" w:hAnsi="Arial" w:cs="Arial"/>
                <w:b w:val="0"/>
                <w:bCs w:val="0"/>
                <w:color w:val="000000"/>
                <w:sz w:val="22"/>
                <w:lang w:eastAsia="cs-CZ"/>
              </w:rPr>
              <w:t>23</w:t>
            </w:r>
          </w:p>
        </w:tc>
        <w:tc>
          <w:tcPr>
            <w:tcW w:w="2636" w:type="dxa"/>
            <w:noWrap/>
            <w:hideMark/>
          </w:tcPr>
          <w:p w14:paraId="32604D9E" w14:textId="77777777" w:rsidR="00331EE7" w:rsidRPr="00331EE7" w:rsidRDefault="00331EE7" w:rsidP="00331EE7">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cs-CZ"/>
              </w:rPr>
            </w:pPr>
            <w:r w:rsidRPr="00331EE7">
              <w:rPr>
                <w:rFonts w:asciiTheme="majorHAnsi" w:eastAsia="Times New Roman" w:hAnsiTheme="majorHAnsi" w:cstheme="majorHAnsi"/>
                <w:color w:val="000000"/>
                <w:sz w:val="20"/>
                <w:szCs w:val="20"/>
                <w:lang w:eastAsia="cs-CZ"/>
              </w:rPr>
              <w:t>Nízká hladina stresu</w:t>
            </w:r>
          </w:p>
        </w:tc>
        <w:tc>
          <w:tcPr>
            <w:tcW w:w="2971" w:type="dxa"/>
            <w:noWrap/>
            <w:hideMark/>
          </w:tcPr>
          <w:p w14:paraId="338E72FA" w14:textId="77777777" w:rsidR="00331EE7" w:rsidRPr="00331EE7" w:rsidRDefault="00331EE7" w:rsidP="00331EE7">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sz w:val="20"/>
                <w:szCs w:val="20"/>
                <w:lang w:eastAsia="cs-CZ"/>
              </w:rPr>
            </w:pPr>
            <w:r w:rsidRPr="00331EE7">
              <w:rPr>
                <w:rFonts w:asciiTheme="majorHAnsi" w:eastAsia="Times New Roman" w:hAnsiTheme="majorHAnsi" w:cstheme="majorHAnsi"/>
                <w:b/>
                <w:bCs/>
                <w:color w:val="000000"/>
                <w:sz w:val="20"/>
                <w:szCs w:val="20"/>
                <w:lang w:eastAsia="cs-CZ"/>
              </w:rPr>
              <w:t>Nízká hladina stresu</w:t>
            </w:r>
          </w:p>
        </w:tc>
        <w:tc>
          <w:tcPr>
            <w:tcW w:w="1192" w:type="dxa"/>
            <w:noWrap/>
            <w:hideMark/>
          </w:tcPr>
          <w:p w14:paraId="7ADDACB8" w14:textId="1B78960A" w:rsidR="00331EE7" w:rsidRPr="00331EE7" w:rsidRDefault="002D01A3" w:rsidP="002D01A3">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cs-CZ"/>
              </w:rPr>
            </w:pPr>
            <w:r>
              <w:rPr>
                <w:rFonts w:asciiTheme="majorHAnsi" w:eastAsia="Times New Roman" w:hAnsiTheme="majorHAnsi" w:cstheme="majorHAnsi"/>
                <w:color w:val="000000"/>
                <w:sz w:val="20"/>
                <w:szCs w:val="20"/>
                <w:lang w:eastAsia="cs-CZ"/>
              </w:rPr>
              <w:t>7</w:t>
            </w:r>
            <w:r w:rsidR="009304DA">
              <w:rPr>
                <w:rFonts w:asciiTheme="majorHAnsi" w:eastAsia="Times New Roman" w:hAnsiTheme="majorHAnsi" w:cstheme="majorHAnsi"/>
                <w:color w:val="000000"/>
                <w:sz w:val="20"/>
                <w:szCs w:val="20"/>
                <w:lang w:eastAsia="cs-CZ"/>
              </w:rPr>
              <w:t>/</w:t>
            </w:r>
            <w:r>
              <w:rPr>
                <w:rFonts w:asciiTheme="majorHAnsi" w:eastAsia="Times New Roman" w:hAnsiTheme="majorHAnsi" w:cstheme="majorHAnsi"/>
                <w:color w:val="000000"/>
                <w:sz w:val="20"/>
                <w:szCs w:val="20"/>
                <w:lang w:eastAsia="cs-CZ"/>
              </w:rPr>
              <w:t>6 ↘</w:t>
            </w:r>
          </w:p>
        </w:tc>
      </w:tr>
      <w:tr w:rsidR="003A61E3" w:rsidRPr="00331EE7" w14:paraId="6869C9CD" w14:textId="77777777" w:rsidTr="007A50D5">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1134" w:type="dxa"/>
            <w:noWrap/>
            <w:hideMark/>
          </w:tcPr>
          <w:p w14:paraId="72A8F0E6" w14:textId="77777777" w:rsidR="00331EE7" w:rsidRPr="00331EE7" w:rsidRDefault="00331EE7" w:rsidP="00331EE7">
            <w:pPr>
              <w:spacing w:line="240" w:lineRule="auto"/>
              <w:jc w:val="center"/>
              <w:rPr>
                <w:rFonts w:ascii="Arial" w:eastAsia="Times New Roman" w:hAnsi="Arial" w:cs="Arial"/>
                <w:b w:val="0"/>
                <w:bCs w:val="0"/>
                <w:color w:val="000000"/>
                <w:sz w:val="22"/>
                <w:lang w:eastAsia="cs-CZ"/>
              </w:rPr>
            </w:pPr>
            <w:r w:rsidRPr="00331EE7">
              <w:rPr>
                <w:rFonts w:ascii="Arial" w:eastAsia="Times New Roman" w:hAnsi="Arial" w:cs="Arial"/>
                <w:b w:val="0"/>
                <w:bCs w:val="0"/>
                <w:color w:val="000000"/>
                <w:sz w:val="22"/>
                <w:lang w:eastAsia="cs-CZ"/>
              </w:rPr>
              <w:t>24</w:t>
            </w:r>
          </w:p>
        </w:tc>
        <w:tc>
          <w:tcPr>
            <w:tcW w:w="2636" w:type="dxa"/>
            <w:noWrap/>
            <w:hideMark/>
          </w:tcPr>
          <w:p w14:paraId="562EA32F" w14:textId="77777777" w:rsidR="00331EE7" w:rsidRPr="00331EE7" w:rsidRDefault="00331EE7" w:rsidP="00331EE7">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cs-CZ"/>
              </w:rPr>
            </w:pPr>
            <w:r w:rsidRPr="00331EE7">
              <w:rPr>
                <w:rFonts w:asciiTheme="majorHAnsi" w:eastAsia="Times New Roman" w:hAnsiTheme="majorHAnsi" w:cstheme="majorHAnsi"/>
                <w:color w:val="000000"/>
                <w:sz w:val="20"/>
                <w:szCs w:val="20"/>
                <w:lang w:eastAsia="cs-CZ"/>
              </w:rPr>
              <w:t>Střední hladina stresu</w:t>
            </w:r>
          </w:p>
        </w:tc>
        <w:tc>
          <w:tcPr>
            <w:tcW w:w="2971" w:type="dxa"/>
            <w:noWrap/>
            <w:hideMark/>
          </w:tcPr>
          <w:p w14:paraId="56373730" w14:textId="4D40FC4B" w:rsidR="00331EE7" w:rsidRPr="00331EE7" w:rsidRDefault="00331EE7" w:rsidP="00331EE7">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00"/>
                <w:sz w:val="20"/>
                <w:szCs w:val="20"/>
                <w:lang w:eastAsia="cs-CZ"/>
              </w:rPr>
            </w:pPr>
            <w:r w:rsidRPr="00331EE7">
              <w:rPr>
                <w:rFonts w:asciiTheme="majorHAnsi" w:eastAsia="Times New Roman" w:hAnsiTheme="majorHAnsi" w:cstheme="majorHAnsi"/>
                <w:b/>
                <w:bCs/>
                <w:color w:val="000000"/>
                <w:sz w:val="20"/>
                <w:szCs w:val="20"/>
                <w:lang w:eastAsia="cs-CZ"/>
              </w:rPr>
              <w:t>Střední</w:t>
            </w:r>
            <w:r w:rsidRPr="003A61E3">
              <w:rPr>
                <w:rFonts w:asciiTheme="majorHAnsi" w:eastAsia="Times New Roman" w:hAnsiTheme="majorHAnsi" w:cstheme="majorHAnsi"/>
                <w:b/>
                <w:bCs/>
                <w:color w:val="000000"/>
                <w:sz w:val="20"/>
                <w:szCs w:val="20"/>
                <w:lang w:eastAsia="cs-CZ"/>
              </w:rPr>
              <w:t xml:space="preserve"> </w:t>
            </w:r>
            <w:r w:rsidRPr="00331EE7">
              <w:rPr>
                <w:rFonts w:asciiTheme="majorHAnsi" w:eastAsia="Times New Roman" w:hAnsiTheme="majorHAnsi" w:cstheme="majorHAnsi"/>
                <w:b/>
                <w:bCs/>
                <w:color w:val="000000"/>
                <w:sz w:val="20"/>
                <w:szCs w:val="20"/>
                <w:lang w:eastAsia="cs-CZ"/>
              </w:rPr>
              <w:t>hladina stresu</w:t>
            </w:r>
          </w:p>
        </w:tc>
        <w:tc>
          <w:tcPr>
            <w:tcW w:w="1192" w:type="dxa"/>
            <w:noWrap/>
            <w:hideMark/>
          </w:tcPr>
          <w:p w14:paraId="1F4D029B" w14:textId="052F2524" w:rsidR="00331EE7" w:rsidRPr="00331EE7" w:rsidRDefault="002D01A3" w:rsidP="002D01A3">
            <w:pPr>
              <w:spacing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cs-CZ"/>
              </w:rPr>
            </w:pPr>
            <w:r>
              <w:rPr>
                <w:rFonts w:asciiTheme="majorHAnsi" w:eastAsia="Times New Roman" w:hAnsiTheme="majorHAnsi" w:cstheme="majorHAnsi"/>
                <w:color w:val="000000"/>
                <w:sz w:val="20"/>
                <w:szCs w:val="20"/>
                <w:lang w:eastAsia="cs-CZ"/>
              </w:rPr>
              <w:t>24</w:t>
            </w:r>
            <w:r w:rsidR="0005128B">
              <w:rPr>
                <w:rFonts w:asciiTheme="majorHAnsi" w:eastAsia="Times New Roman" w:hAnsiTheme="majorHAnsi" w:cstheme="majorHAnsi"/>
                <w:color w:val="000000"/>
                <w:sz w:val="20"/>
                <w:szCs w:val="20"/>
                <w:lang w:eastAsia="cs-CZ"/>
              </w:rPr>
              <w:t>/</w:t>
            </w:r>
            <w:r>
              <w:rPr>
                <w:rFonts w:asciiTheme="majorHAnsi" w:eastAsia="Times New Roman" w:hAnsiTheme="majorHAnsi" w:cstheme="majorHAnsi"/>
                <w:color w:val="000000"/>
                <w:sz w:val="20"/>
                <w:szCs w:val="20"/>
                <w:lang w:eastAsia="cs-CZ"/>
              </w:rPr>
              <w:t>16 ↘</w:t>
            </w:r>
          </w:p>
        </w:tc>
      </w:tr>
    </w:tbl>
    <w:p w14:paraId="405B34D6" w14:textId="04FD70DB" w:rsidR="00E870AF" w:rsidRDefault="00E870AF" w:rsidP="00E870AF">
      <w:pPr>
        <w:pStyle w:val="Titulek"/>
      </w:pPr>
      <w:bookmarkStart w:id="40" w:name="_Toc40433754"/>
      <w:r>
        <w:t xml:space="preserve">Tabulka </w:t>
      </w:r>
      <w:r w:rsidR="00E25107">
        <w:fldChar w:fldCharType="begin"/>
      </w:r>
      <w:r w:rsidR="00E25107">
        <w:instrText xml:space="preserve"> SEQ Tabulka \* ARABIC </w:instrText>
      </w:r>
      <w:r w:rsidR="00E25107">
        <w:fldChar w:fldCharType="separate"/>
      </w:r>
      <w:r>
        <w:rPr>
          <w:noProof/>
        </w:rPr>
        <w:t>2</w:t>
      </w:r>
      <w:r w:rsidR="00E25107">
        <w:rPr>
          <w:noProof/>
        </w:rPr>
        <w:fldChar w:fldCharType="end"/>
      </w:r>
      <w:r>
        <w:t xml:space="preserve"> </w:t>
      </w:r>
      <w:r w:rsidR="00104779">
        <w:t>–</w:t>
      </w:r>
      <w:r>
        <w:t xml:space="preserve"> Hladina stresu</w:t>
      </w:r>
      <w:bookmarkEnd w:id="40"/>
    </w:p>
    <w:p w14:paraId="24EEA984" w14:textId="70A7CC42" w:rsidR="00A05511" w:rsidRPr="00A567CC" w:rsidRDefault="00A567CC" w:rsidP="00A567CC">
      <w:r>
        <w:t xml:space="preserve">Legenda: zvýšení </w:t>
      </w:r>
      <w:r w:rsidR="00A05511">
        <w:t xml:space="preserve">hladiny </w:t>
      </w:r>
      <w:r>
        <w:t>stresu</w:t>
      </w:r>
      <w:r w:rsidR="00104779">
        <w:t xml:space="preserve">: </w:t>
      </w:r>
      <w:r w:rsidR="00104779">
        <w:rPr>
          <w:rFonts w:asciiTheme="majorHAnsi" w:eastAsia="Times New Roman" w:hAnsiTheme="majorHAnsi" w:cstheme="majorHAnsi"/>
          <w:color w:val="000000"/>
          <w:sz w:val="20"/>
          <w:szCs w:val="20"/>
          <w:lang w:eastAsia="cs-CZ"/>
        </w:rPr>
        <w:t>↗</w:t>
      </w:r>
      <w:r>
        <w:t>, snížení</w:t>
      </w:r>
      <w:r w:rsidR="00A05511">
        <w:t xml:space="preserve"> hladiny</w:t>
      </w:r>
      <w:r>
        <w:t xml:space="preserve"> stresu</w:t>
      </w:r>
      <w:r w:rsidR="00104779">
        <w:t xml:space="preserve">: </w:t>
      </w:r>
      <w:r w:rsidR="00104779">
        <w:rPr>
          <w:rFonts w:asciiTheme="majorHAnsi" w:eastAsia="Times New Roman" w:hAnsiTheme="majorHAnsi" w:cstheme="majorHAnsi"/>
          <w:color w:val="000000"/>
          <w:sz w:val="20"/>
          <w:szCs w:val="20"/>
          <w:lang w:eastAsia="cs-CZ"/>
        </w:rPr>
        <w:t>↘</w:t>
      </w:r>
      <w:r>
        <w:t xml:space="preserve">, </w:t>
      </w:r>
      <w:r w:rsidR="00A05511">
        <w:t>beze změny</w:t>
      </w:r>
      <w:r w:rsidR="00104779">
        <w:t xml:space="preserve">: </w:t>
      </w:r>
      <w:r w:rsidR="00104779">
        <w:rPr>
          <w:rFonts w:asciiTheme="majorHAnsi" w:eastAsia="Times New Roman" w:hAnsiTheme="majorHAnsi" w:cstheme="majorHAnsi"/>
          <w:color w:val="000000"/>
          <w:sz w:val="20"/>
          <w:szCs w:val="20"/>
          <w:lang w:eastAsia="cs-CZ"/>
        </w:rPr>
        <w:t>—</w:t>
      </w:r>
      <w:r>
        <w:t>,</w:t>
      </w:r>
      <w:r w:rsidR="00104779">
        <w:t xml:space="preserve"> </w:t>
      </w:r>
      <w:r>
        <w:t>nedokončil</w:t>
      </w:r>
      <w:r w:rsidR="00104779">
        <w:t xml:space="preserve">: </w:t>
      </w:r>
      <w:r w:rsidR="00104779" w:rsidRPr="003409DC">
        <w:rPr>
          <w:rFonts w:asciiTheme="majorHAnsi" w:eastAsia="Times New Roman" w:hAnsiTheme="majorHAnsi" w:cstheme="majorHAnsi"/>
          <w:color w:val="000000"/>
          <w:sz w:val="22"/>
          <w:lang w:eastAsia="cs-CZ"/>
        </w:rPr>
        <w:t>×</w:t>
      </w:r>
      <w:r>
        <w:t>,</w:t>
      </w:r>
      <w:r w:rsidR="00104779">
        <w:t xml:space="preserve"> </w:t>
      </w:r>
      <w:r>
        <w:t>zvýšen</w:t>
      </w:r>
      <w:r w:rsidR="00A05511">
        <w:t>á hladina stresu</w:t>
      </w:r>
      <w:r>
        <w:t xml:space="preserve"> o jed</w:t>
      </w:r>
      <w:r w:rsidR="00802C16">
        <w:t>n</w:t>
      </w:r>
      <w:r>
        <w:t>u kategorii</w:t>
      </w:r>
      <w:r w:rsidR="00104779">
        <w:t xml:space="preserve">: tučně </w:t>
      </w:r>
      <w:r w:rsidR="00104779" w:rsidRPr="00A567CC">
        <w:rPr>
          <w:rFonts w:asciiTheme="majorHAnsi" w:eastAsia="Times New Roman" w:hAnsiTheme="majorHAnsi" w:cstheme="majorHAnsi"/>
          <w:b/>
          <w:bCs/>
          <w:i/>
          <w:iCs/>
          <w:color w:val="000000"/>
          <w:szCs w:val="24"/>
          <w:lang w:eastAsia="cs-CZ"/>
        </w:rPr>
        <w:t>↗</w:t>
      </w:r>
    </w:p>
    <w:p w14:paraId="13F33E3A" w14:textId="076CCCCD" w:rsidR="004A4BB8" w:rsidRDefault="004A4BB8" w:rsidP="004A4BB8">
      <w:pPr>
        <w:pStyle w:val="Nadpis3"/>
      </w:pPr>
      <w:bookmarkStart w:id="41" w:name="_Toc40728927"/>
      <w:r>
        <w:t>Míra stresu a svalového napětí, dotazník nálady</w:t>
      </w:r>
      <w:bookmarkEnd w:id="41"/>
    </w:p>
    <w:p w14:paraId="179E8E56" w14:textId="1FDFEE88" w:rsidR="00B829E3" w:rsidRPr="00F8541B" w:rsidRDefault="00D4288D" w:rsidP="00F8541B">
      <w:pPr>
        <w:ind w:firstLine="708"/>
      </w:pPr>
      <w:r>
        <w:t xml:space="preserve">Dotazník </w:t>
      </w:r>
      <w:r w:rsidR="002639CB">
        <w:t>M</w:t>
      </w:r>
      <w:r w:rsidR="00FF13E6" w:rsidRPr="00FF13E6">
        <w:t>í</w:t>
      </w:r>
      <w:r w:rsidRPr="00FF13E6">
        <w:t>ra stresu a svalového napětí</w:t>
      </w:r>
      <w:r w:rsidR="001D680C">
        <w:t xml:space="preserve"> a </w:t>
      </w:r>
      <w:r w:rsidRPr="00FF13E6">
        <w:t>dotazník nálady</w:t>
      </w:r>
      <w:r w:rsidRPr="00AB4E4E">
        <w:rPr>
          <w:color w:val="7030A0"/>
        </w:rPr>
        <w:t xml:space="preserve"> </w:t>
      </w:r>
      <w:r>
        <w:t>(</w:t>
      </w:r>
      <w:r>
        <w:fldChar w:fldCharType="begin"/>
      </w:r>
      <w:r>
        <w:instrText xml:space="preserve"> REF _Ref38289672 \h </w:instrText>
      </w:r>
      <w:r>
        <w:fldChar w:fldCharType="separate"/>
      </w:r>
      <w:r>
        <w:t xml:space="preserve">Příloha </w:t>
      </w:r>
      <w:r>
        <w:rPr>
          <w:noProof/>
        </w:rPr>
        <w:t>4</w:t>
      </w:r>
      <w:r>
        <w:fldChar w:fldCharType="end"/>
      </w:r>
      <w:r>
        <w:t xml:space="preserve">) </w:t>
      </w:r>
      <w:r w:rsidR="008D7360">
        <w:t xml:space="preserve">byl rozdělen </w:t>
      </w:r>
      <w:r>
        <w:t xml:space="preserve">pro lepší přehlednost do čtyř podskupin. První se zabývá délkou spánku, druhá intenzitou stresu a </w:t>
      </w:r>
      <w:r>
        <w:lastRenderedPageBreak/>
        <w:t xml:space="preserve">svalového napětí, třetí krevním tlakem a pulzem a čtvrtá se zabývá emocemi během intervence. Tento výše uvedený dotazník účastníci vyplňovali vždy před </w:t>
      </w:r>
      <w:r w:rsidR="002639CB">
        <w:t xml:space="preserve">intervencí </w:t>
      </w:r>
      <w:r>
        <w:t>a po intervenci po dobu tří setkání v rozptylu tří týdnů.</w:t>
      </w:r>
      <w:r w:rsidR="001105B0">
        <w:t xml:space="preserve"> </w:t>
      </w:r>
      <w:r w:rsidR="00BE3F9B">
        <w:t>Zde budeme vyhodnocovat pouze</w:t>
      </w:r>
      <w:r w:rsidR="00BE3F9B" w:rsidRPr="007D6721">
        <w:t xml:space="preserve"> data ze dvou setkání, neboť výzkumný experiment s intervencí na Fakultě tělesné kultury je obsahem jiné bakalářské práce. </w:t>
      </w:r>
      <w:r w:rsidR="00380942">
        <w:t>Budou zde tedy srovnávány výsledky</w:t>
      </w:r>
      <w:r w:rsidR="00380942" w:rsidRPr="00C35F5E">
        <w:rPr>
          <w:lang w:eastAsia="cs-CZ"/>
        </w:rPr>
        <w:t> stimulac</w:t>
      </w:r>
      <w:r w:rsidR="002639CB">
        <w:rPr>
          <w:lang w:eastAsia="cs-CZ"/>
        </w:rPr>
        <w:t>e</w:t>
      </w:r>
      <w:r w:rsidR="00380942" w:rsidRPr="00C35F5E">
        <w:rPr>
          <w:lang w:eastAsia="cs-CZ"/>
        </w:rPr>
        <w:t xml:space="preserve"> s kombinovaným nízkofrekvenčním a ambientním zvukem (e</w:t>
      </w:r>
      <w:r w:rsidR="00F8541B">
        <w:rPr>
          <w:lang w:eastAsia="cs-CZ"/>
        </w:rPr>
        <w:t>x</w:t>
      </w:r>
      <w:r w:rsidR="00380942" w:rsidRPr="00C35F5E">
        <w:rPr>
          <w:lang w:eastAsia="cs-CZ"/>
        </w:rPr>
        <w:t xml:space="preserve">perimentální intervence </w:t>
      </w:r>
      <w:r w:rsidR="002639CB">
        <w:rPr>
          <w:lang w:eastAsia="cs-CZ"/>
        </w:rPr>
        <w:t>–</w:t>
      </w:r>
      <w:r w:rsidR="00380942" w:rsidRPr="00C35F5E">
        <w:rPr>
          <w:lang w:eastAsia="cs-CZ"/>
        </w:rPr>
        <w:t xml:space="preserve"> Vibrobed) a bez stimulace (kontrolní intervence – </w:t>
      </w:r>
      <w:r w:rsidR="002639CB">
        <w:rPr>
          <w:lang w:eastAsia="cs-CZ"/>
        </w:rPr>
        <w:t>p</w:t>
      </w:r>
      <w:r w:rsidR="00380942" w:rsidRPr="00C35F5E">
        <w:rPr>
          <w:lang w:eastAsia="cs-CZ"/>
        </w:rPr>
        <w:t>lacebo)</w:t>
      </w:r>
      <w:r w:rsidR="00F8541B">
        <w:t>.</w:t>
      </w:r>
    </w:p>
    <w:p w14:paraId="7F34F879" w14:textId="77777777" w:rsidR="00B829E3" w:rsidRDefault="00D4288D" w:rsidP="00FB1553">
      <w:pPr>
        <w:pStyle w:val="Nadpis4"/>
        <w:numPr>
          <w:ilvl w:val="0"/>
          <w:numId w:val="0"/>
        </w:numPr>
        <w:ind w:left="864" w:hanging="864"/>
      </w:pPr>
      <w:r>
        <w:t>Délka spánku</w:t>
      </w:r>
    </w:p>
    <w:p w14:paraId="44B21CAA" w14:textId="08A5C1AC" w:rsidR="00C25ED2" w:rsidRDefault="00D4288D" w:rsidP="00A5110C">
      <w:pPr>
        <w:ind w:firstLine="708"/>
      </w:pPr>
      <w:r>
        <w:t xml:space="preserve">Účastníci zapisovali vždy přibližnou délku spánku na začátku každého setkání. Délka spánku se pohybovala v rozmezí od 4 do 8 hodin. </w:t>
      </w:r>
      <w:r w:rsidR="00C87353">
        <w:t xml:space="preserve">Účastníci </w:t>
      </w:r>
      <w:r w:rsidR="00B1481A">
        <w:t xml:space="preserve">tak </w:t>
      </w:r>
      <w:r w:rsidR="00C87353">
        <w:t xml:space="preserve">průměrně </w:t>
      </w:r>
      <w:r w:rsidR="00B1481A">
        <w:t xml:space="preserve">před oběma intervencemi </w:t>
      </w:r>
      <w:r w:rsidR="00C87353">
        <w:t xml:space="preserve">naspali </w:t>
      </w:r>
      <w:r w:rsidR="00A5110C">
        <w:t>7</w:t>
      </w:r>
      <w:r w:rsidR="00C87353">
        <w:t xml:space="preserve"> hodin.</w:t>
      </w:r>
      <w:r w:rsidR="00F97AFE">
        <w:t xml:space="preserve"> Před intervencí Vibrobed účastníci průměrně naspali 6,8 hodin. Před intervencí </w:t>
      </w:r>
      <w:r w:rsidR="008645C3">
        <w:t>p</w:t>
      </w:r>
      <w:r w:rsidR="00F97AFE">
        <w:t>lacebo</w:t>
      </w:r>
      <w:r w:rsidR="00E726F6">
        <w:t xml:space="preserve"> účastníci</w:t>
      </w:r>
      <w:r w:rsidR="00F97AFE">
        <w:t xml:space="preserve"> průměrně naspali 7,1 hodin</w:t>
      </w:r>
      <w:r w:rsidR="00E726F6">
        <w:t xml:space="preserve">, </w:t>
      </w:r>
      <w:r w:rsidR="00E726F6" w:rsidRPr="00ED0672">
        <w:t xml:space="preserve">tudíž </w:t>
      </w:r>
      <w:r w:rsidR="003C27DD">
        <w:t xml:space="preserve">více </w:t>
      </w:r>
      <w:r w:rsidR="00E726F6" w:rsidRPr="00ED0672">
        <w:t>hodin</w:t>
      </w:r>
      <w:r w:rsidR="00E726F6">
        <w:t xml:space="preserve">. </w:t>
      </w:r>
    </w:p>
    <w:p w14:paraId="6C1B8BA5" w14:textId="140D62E8" w:rsidR="00C25ED2" w:rsidRDefault="00C25ED2" w:rsidP="00C25ED2">
      <w:pPr>
        <w:ind w:firstLine="708"/>
        <w:jc w:val="center"/>
      </w:pPr>
      <w:r>
        <w:rPr>
          <w:noProof/>
          <w:lang w:eastAsia="cs-CZ"/>
        </w:rPr>
        <w:drawing>
          <wp:inline distT="0" distB="0" distL="0" distR="0" wp14:anchorId="729AD1B9" wp14:editId="7426B908">
            <wp:extent cx="4572000" cy="2743200"/>
            <wp:effectExtent l="0" t="0" r="0" b="0"/>
            <wp:docPr id="11" name="Graf 11">
              <a:extLst xmlns:a="http://schemas.openxmlformats.org/drawingml/2006/main">
                <a:ext uri="{FF2B5EF4-FFF2-40B4-BE49-F238E27FC236}">
                  <a16:creationId xmlns:a16="http://schemas.microsoft.com/office/drawing/2014/main" id="{17B05FF2-BE74-440F-8B71-A7E3E4100A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0981F78" w14:textId="3D1A110D" w:rsidR="005206BC" w:rsidRDefault="005206BC" w:rsidP="005206BC">
      <w:pPr>
        <w:pStyle w:val="Titulek"/>
        <w:jc w:val="center"/>
      </w:pPr>
      <w:bookmarkStart w:id="42" w:name="_Toc40248834"/>
      <w:r>
        <w:t xml:space="preserve">Graf </w:t>
      </w:r>
      <w:r w:rsidR="00E25107">
        <w:fldChar w:fldCharType="begin"/>
      </w:r>
      <w:r w:rsidR="00E25107">
        <w:instrText xml:space="preserve"> SEQ Graf \* ARABIC </w:instrText>
      </w:r>
      <w:r w:rsidR="00E25107">
        <w:fldChar w:fldCharType="separate"/>
      </w:r>
      <w:r w:rsidR="002F6E16">
        <w:rPr>
          <w:noProof/>
        </w:rPr>
        <w:t>15</w:t>
      </w:r>
      <w:r w:rsidR="00E25107">
        <w:rPr>
          <w:noProof/>
        </w:rPr>
        <w:fldChar w:fldCharType="end"/>
      </w:r>
      <w:r>
        <w:t xml:space="preserve"> </w:t>
      </w:r>
      <w:r w:rsidR="008645C3">
        <w:t xml:space="preserve">– </w:t>
      </w:r>
      <w:r>
        <w:t>Kvalita spánku jeden den bezprostředně před experimentem</w:t>
      </w:r>
      <w:bookmarkEnd w:id="42"/>
    </w:p>
    <w:p w14:paraId="527BA14E" w14:textId="77777777" w:rsidR="00B829E3" w:rsidRDefault="00D4288D" w:rsidP="00FB1553">
      <w:pPr>
        <w:pStyle w:val="Nadpis4"/>
        <w:numPr>
          <w:ilvl w:val="0"/>
          <w:numId w:val="0"/>
        </w:numPr>
        <w:ind w:left="864" w:hanging="864"/>
      </w:pPr>
      <w:r>
        <w:t xml:space="preserve">Intenzita stresu a svalového napětí </w:t>
      </w:r>
    </w:p>
    <w:p w14:paraId="55F3957E" w14:textId="767E3E17" w:rsidR="002F1001" w:rsidRDefault="00D4288D" w:rsidP="00271F09">
      <w:pPr>
        <w:ind w:firstLine="708"/>
      </w:pPr>
      <w:r>
        <w:t>Účastníci vždy před intervencí a po intervenci během tří setkání v rozptylu tří týdnů zaznamenávali míru stresu a svalového napětí pomocí vizuální analogické škály</w:t>
      </w:r>
      <w:r w:rsidR="002F1001">
        <w:t xml:space="preserve"> dlouhé 10 cm</w:t>
      </w:r>
      <w:r>
        <w:t xml:space="preserve">, </w:t>
      </w:r>
      <w:r w:rsidRPr="00D45E8F">
        <w:t xml:space="preserve">kdy na pravé straně byly hodnoty </w:t>
      </w:r>
      <w:r w:rsidR="00E35E44">
        <w:t>„</w:t>
      </w:r>
      <w:r w:rsidRPr="00D45E8F">
        <w:t>žádný stres</w:t>
      </w:r>
      <w:r w:rsidR="00E35E44">
        <w:t>“</w:t>
      </w:r>
      <w:r w:rsidRPr="00D45E8F">
        <w:t xml:space="preserve"> a </w:t>
      </w:r>
      <w:r w:rsidR="00E35E44">
        <w:t>„</w:t>
      </w:r>
      <w:r w:rsidRPr="00D45E8F">
        <w:t>svalové uvolnění</w:t>
      </w:r>
      <w:r w:rsidR="00E35E44">
        <w:t>“</w:t>
      </w:r>
      <w:r w:rsidRPr="00D45E8F">
        <w:t xml:space="preserve"> a na levé straně hodnoty </w:t>
      </w:r>
      <w:r w:rsidR="00E35E44">
        <w:t>„</w:t>
      </w:r>
      <w:r w:rsidRPr="00D45E8F">
        <w:t>maximum stresu</w:t>
      </w:r>
      <w:r w:rsidR="00E35E44">
        <w:t>“</w:t>
      </w:r>
      <w:r w:rsidRPr="00D45E8F">
        <w:t xml:space="preserve"> a </w:t>
      </w:r>
      <w:r w:rsidR="00E35E44">
        <w:t>„</w:t>
      </w:r>
      <w:r w:rsidRPr="00D45E8F">
        <w:t>svalové napětí</w:t>
      </w:r>
      <w:r w:rsidR="00E35E44">
        <w:t>“</w:t>
      </w:r>
      <w:r w:rsidRPr="00D45E8F">
        <w:t xml:space="preserve">. </w:t>
      </w:r>
      <w:r w:rsidR="004F581D" w:rsidRPr="00D45E8F">
        <w:t xml:space="preserve">Opět </w:t>
      </w:r>
      <w:r w:rsidR="00E35E44">
        <w:t>se</w:t>
      </w:r>
      <w:r w:rsidR="004F581D">
        <w:t xml:space="preserve"> budeme </w:t>
      </w:r>
      <w:r w:rsidR="00E35E44">
        <w:t>zabývat</w:t>
      </w:r>
      <w:r w:rsidR="004F581D">
        <w:t xml:space="preserve"> pouze</w:t>
      </w:r>
      <w:r w:rsidR="004F581D" w:rsidRPr="007D6721">
        <w:t xml:space="preserve"> dat</w:t>
      </w:r>
      <w:r w:rsidR="00E35E44">
        <w:t>y</w:t>
      </w:r>
      <w:r w:rsidR="00545191">
        <w:t xml:space="preserve"> vyhodnocen</w:t>
      </w:r>
      <w:r w:rsidR="00E35E44">
        <w:t>ými</w:t>
      </w:r>
      <w:r w:rsidR="00545191">
        <w:t xml:space="preserve"> aritmetickým průměrem</w:t>
      </w:r>
      <w:r w:rsidR="004F581D" w:rsidRPr="007D6721">
        <w:t xml:space="preserve"> ze dvou setkání,</w:t>
      </w:r>
      <w:r w:rsidR="00F8541B">
        <w:t xml:space="preserve"> </w:t>
      </w:r>
      <w:r w:rsidR="00F8541B" w:rsidRPr="007D6721">
        <w:t>neboť výzkumný experiment s intervencí na Fakultě tělesné kultury je obsahem jiné bakalářské práce</w:t>
      </w:r>
      <w:r w:rsidR="00F8541B">
        <w:t xml:space="preserve">. </w:t>
      </w:r>
      <w:r w:rsidR="00E35E44">
        <w:t>Následují v</w:t>
      </w:r>
      <w:r w:rsidR="004F581D" w:rsidRPr="007D6721">
        <w:t xml:space="preserve">ýsledky před </w:t>
      </w:r>
      <w:r w:rsidR="00E35E44">
        <w:t xml:space="preserve">experimentální intervencí – Vibrobed </w:t>
      </w:r>
      <w:r w:rsidR="004F581D" w:rsidRPr="007D6721">
        <w:t xml:space="preserve">a po </w:t>
      </w:r>
      <w:r w:rsidR="00E35E44">
        <w:t>ní</w:t>
      </w:r>
      <w:r w:rsidR="004F581D">
        <w:t xml:space="preserve"> a před </w:t>
      </w:r>
      <w:r w:rsidR="00E35E44">
        <w:t xml:space="preserve">kontrolní intervencí – placebo </w:t>
      </w:r>
      <w:r w:rsidR="004F581D">
        <w:t xml:space="preserve">a po </w:t>
      </w:r>
      <w:r w:rsidR="00E35E44">
        <w:t>ní</w:t>
      </w:r>
      <w:r w:rsidR="004F581D" w:rsidRPr="00D45E8F">
        <w:t>.</w:t>
      </w:r>
      <w:r w:rsidR="002F1001" w:rsidRPr="00D45E8F">
        <w:t xml:space="preserve"> Intenzita stresu</w:t>
      </w:r>
      <w:r w:rsidR="00001F05">
        <w:t>: p</w:t>
      </w:r>
      <w:r w:rsidR="002F1001" w:rsidRPr="00D45E8F">
        <w:t>řed intervencí Vibrobed byla naměřen</w:t>
      </w:r>
      <w:r w:rsidR="00001F05">
        <w:t>a</w:t>
      </w:r>
      <w:r w:rsidR="002F1001" w:rsidRPr="00D45E8F">
        <w:t xml:space="preserve"> průměrná hodnota 2,4 cm, po intervenci Vibrobed 1,4 </w:t>
      </w:r>
      <w:r w:rsidR="002F1001" w:rsidRPr="00D45E8F">
        <w:lastRenderedPageBreak/>
        <w:t xml:space="preserve">cm. </w:t>
      </w:r>
      <w:r w:rsidR="00001F05">
        <w:t>P</w:t>
      </w:r>
      <w:r w:rsidR="002F1001" w:rsidRPr="00D45E8F">
        <w:t>o intervenci Vibrobed se průměrná hodnota</w:t>
      </w:r>
      <w:r w:rsidR="00001F05">
        <w:t xml:space="preserve"> intenzity stresu</w:t>
      </w:r>
      <w:r w:rsidR="002F1001" w:rsidRPr="00D45E8F">
        <w:t xml:space="preserve"> snížila o 1 cm. </w:t>
      </w:r>
      <w:r w:rsidR="00001F05">
        <w:t>P</w:t>
      </w:r>
      <w:r w:rsidR="00E021A8" w:rsidRPr="00D45E8F">
        <w:t xml:space="preserve">řed intervencí </w:t>
      </w:r>
      <w:r w:rsidR="00001F05">
        <w:t>p</w:t>
      </w:r>
      <w:r w:rsidR="00AB4E4E" w:rsidRPr="00D45E8F">
        <w:t>lacebo</w:t>
      </w:r>
      <w:r w:rsidR="00E021A8" w:rsidRPr="00D45E8F">
        <w:t xml:space="preserve"> byla naměřen</w:t>
      </w:r>
      <w:r w:rsidR="00001F05">
        <w:t>a</w:t>
      </w:r>
      <w:r w:rsidR="00E021A8" w:rsidRPr="00D45E8F">
        <w:t xml:space="preserve"> průměrná hodnota </w:t>
      </w:r>
      <w:r w:rsidR="00001F05">
        <w:t xml:space="preserve">intenzity stresu </w:t>
      </w:r>
      <w:r w:rsidR="00E021A8" w:rsidRPr="00D45E8F">
        <w:t xml:space="preserve">1,9 cm, po intervenci </w:t>
      </w:r>
      <w:r w:rsidR="00001F05">
        <w:t>p</w:t>
      </w:r>
      <w:r w:rsidR="00AB4E4E" w:rsidRPr="00D45E8F">
        <w:t>lacebo</w:t>
      </w:r>
      <w:r w:rsidR="00E021A8" w:rsidRPr="00D45E8F">
        <w:t xml:space="preserve"> 0,8 cm. </w:t>
      </w:r>
      <w:r w:rsidR="00001F05">
        <w:t>P</w:t>
      </w:r>
      <w:r w:rsidR="00E021A8" w:rsidRPr="00D45E8F">
        <w:t xml:space="preserve">o intervenci </w:t>
      </w:r>
      <w:r w:rsidR="00001F05">
        <w:t>p</w:t>
      </w:r>
      <w:r w:rsidR="00AB4E4E" w:rsidRPr="00D45E8F">
        <w:t>lacebo</w:t>
      </w:r>
      <w:r w:rsidR="00E021A8" w:rsidRPr="00D45E8F">
        <w:t xml:space="preserve"> se průměrná hodnota </w:t>
      </w:r>
      <w:r w:rsidR="00001F05">
        <w:t xml:space="preserve">intenzity stresu </w:t>
      </w:r>
      <w:r w:rsidR="00E021A8" w:rsidRPr="00D45E8F">
        <w:t>snížila o 1,1 cm. Větší</w:t>
      </w:r>
      <w:r w:rsidR="00001F05">
        <w:t>ho</w:t>
      </w:r>
      <w:r w:rsidR="00E021A8" w:rsidRPr="00D45E8F">
        <w:t xml:space="preserve"> rozdíl</w:t>
      </w:r>
      <w:r w:rsidR="00001F05">
        <w:t>u</w:t>
      </w:r>
      <w:r w:rsidR="00E021A8" w:rsidRPr="00D45E8F">
        <w:t xml:space="preserve"> mezi vstupní a výstupní hodnotou dosáhla intervence </w:t>
      </w:r>
      <w:r w:rsidR="00001F05">
        <w:t>p</w:t>
      </w:r>
      <w:r w:rsidR="00AB4E4E" w:rsidRPr="00D45E8F">
        <w:t>lacebo</w:t>
      </w:r>
      <w:r w:rsidR="00001F05">
        <w:t>, a to</w:t>
      </w:r>
      <w:r w:rsidR="00E021A8" w:rsidRPr="00D45E8F">
        <w:t xml:space="preserve"> o 0,1 bodu. </w:t>
      </w:r>
      <w:r w:rsidR="00E021A8">
        <w:t>Intenzita svalového uvolnění</w:t>
      </w:r>
      <w:r w:rsidR="00001F05">
        <w:t>:</w:t>
      </w:r>
      <w:r w:rsidR="00E021A8">
        <w:t xml:space="preserve"> před intervencí Vibrobed byla naměřen</w:t>
      </w:r>
      <w:r w:rsidR="0055162D">
        <w:t>a</w:t>
      </w:r>
      <w:r w:rsidR="00E021A8">
        <w:t xml:space="preserve"> průměrná hodnota 5,9 cm, po intervenci Vibrobed 1,7 cm. </w:t>
      </w:r>
      <w:r w:rsidR="0055162D">
        <w:t>P</w:t>
      </w:r>
      <w:r w:rsidR="00E021A8">
        <w:t>o intervenci</w:t>
      </w:r>
      <w:r w:rsidR="0055162D">
        <w:t xml:space="preserve"> </w:t>
      </w:r>
      <w:r w:rsidR="00E021A8">
        <w:t xml:space="preserve">Vibrobed se průměrná hodnota </w:t>
      </w:r>
      <w:r w:rsidR="0055162D">
        <w:t xml:space="preserve">intenzity svalového uvolnění </w:t>
      </w:r>
      <w:r w:rsidR="00E021A8">
        <w:t xml:space="preserve">snížila o 4,2 cm. </w:t>
      </w:r>
      <w:r w:rsidR="0055162D">
        <w:t>P</w:t>
      </w:r>
      <w:r w:rsidR="00E021A8" w:rsidRPr="00D45E8F">
        <w:t xml:space="preserve">řed intervencí </w:t>
      </w:r>
      <w:r w:rsidR="0055162D">
        <w:t>p</w:t>
      </w:r>
      <w:r w:rsidR="00A9790B" w:rsidRPr="00D45E8F">
        <w:t xml:space="preserve">lacebo </w:t>
      </w:r>
      <w:r w:rsidR="00E021A8" w:rsidRPr="00D45E8F">
        <w:t>byla naměřen</w:t>
      </w:r>
      <w:r w:rsidR="0055162D">
        <w:t>a</w:t>
      </w:r>
      <w:r w:rsidR="00E021A8" w:rsidRPr="00D45E8F">
        <w:t xml:space="preserve"> průměrná hodnota </w:t>
      </w:r>
      <w:r w:rsidR="0055162D">
        <w:t xml:space="preserve">intenzity svalového uvolnění </w:t>
      </w:r>
      <w:r w:rsidR="00E021A8" w:rsidRPr="00D45E8F">
        <w:t xml:space="preserve">2,3 cm, po intervenci </w:t>
      </w:r>
      <w:r w:rsidR="0055162D">
        <w:t>p</w:t>
      </w:r>
      <w:r w:rsidR="00A9790B" w:rsidRPr="00D45E8F">
        <w:t xml:space="preserve">lacebo </w:t>
      </w:r>
      <w:r w:rsidR="00E021A8" w:rsidRPr="00D45E8F">
        <w:t xml:space="preserve">1,2 cm. </w:t>
      </w:r>
      <w:r w:rsidR="0055162D">
        <w:t>P</w:t>
      </w:r>
      <w:r w:rsidR="00E021A8" w:rsidRPr="00D45E8F">
        <w:t xml:space="preserve">o intervenci </w:t>
      </w:r>
      <w:r w:rsidR="0055162D">
        <w:t>p</w:t>
      </w:r>
      <w:r w:rsidR="00D45E8F" w:rsidRPr="00D45E8F">
        <w:t>l</w:t>
      </w:r>
      <w:r w:rsidR="00A9790B" w:rsidRPr="00D45E8F">
        <w:t>acebo</w:t>
      </w:r>
      <w:r w:rsidR="00E021A8" w:rsidRPr="00D45E8F">
        <w:t xml:space="preserve"> se průměrná hodnota </w:t>
      </w:r>
      <w:r w:rsidR="0055162D">
        <w:t xml:space="preserve">intenzity </w:t>
      </w:r>
      <w:r w:rsidR="0058012E">
        <w:t>svalového uvolnění</w:t>
      </w:r>
      <w:r w:rsidR="0055162D">
        <w:t xml:space="preserve"> </w:t>
      </w:r>
      <w:r w:rsidR="00E021A8" w:rsidRPr="00D45E8F">
        <w:t xml:space="preserve">snížila o </w:t>
      </w:r>
      <w:r w:rsidR="00E021A8">
        <w:t xml:space="preserve">1,1 cm. </w:t>
      </w:r>
      <w:r w:rsidR="00E021A8" w:rsidRPr="009E2A71">
        <w:t>Větší</w:t>
      </w:r>
      <w:r w:rsidR="00B74E99">
        <w:t>ho</w:t>
      </w:r>
      <w:r w:rsidR="00E021A8" w:rsidRPr="009E2A71">
        <w:t xml:space="preserve"> rozdíl</w:t>
      </w:r>
      <w:r w:rsidR="00B74E99">
        <w:t>u</w:t>
      </w:r>
      <w:r w:rsidR="00E021A8" w:rsidRPr="009E2A71">
        <w:t xml:space="preserve"> mezi vstupní a výstupní hodnotou</w:t>
      </w:r>
      <w:r w:rsidR="00E021A8">
        <w:t xml:space="preserve"> dosáhla intervence </w:t>
      </w:r>
      <w:r w:rsidR="00466857">
        <w:t>Vibrobed</w:t>
      </w:r>
      <w:r w:rsidR="0058012E">
        <w:t>, a to</w:t>
      </w:r>
      <w:r w:rsidR="00E021A8">
        <w:t xml:space="preserve"> o 3,1 </w:t>
      </w:r>
      <w:r w:rsidR="00DD38E4">
        <w:t>cm.</w:t>
      </w:r>
    </w:p>
    <w:p w14:paraId="6479D1D8" w14:textId="1EBAD34B" w:rsidR="00E021A8" w:rsidRDefault="002F1001" w:rsidP="00E021A8">
      <w:pPr>
        <w:ind w:firstLine="708"/>
        <w:rPr>
          <w:color w:val="FF0000"/>
        </w:rPr>
      </w:pPr>
      <w:r>
        <w:rPr>
          <w:noProof/>
          <w:lang w:eastAsia="cs-CZ"/>
        </w:rPr>
        <w:drawing>
          <wp:inline distT="0" distB="0" distL="0" distR="0" wp14:anchorId="2610D52B" wp14:editId="68CBC232">
            <wp:extent cx="4572000" cy="2736850"/>
            <wp:effectExtent l="0" t="0" r="0" b="6350"/>
            <wp:docPr id="26" name="Graf 26">
              <a:extLst xmlns:a="http://schemas.openxmlformats.org/drawingml/2006/main">
                <a:ext uri="{FF2B5EF4-FFF2-40B4-BE49-F238E27FC236}">
                  <a16:creationId xmlns:a16="http://schemas.microsoft.com/office/drawing/2014/main" id="{926C0785-F474-4BB8-9C99-1782C656EA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048AAC2" w14:textId="6DB01F2B" w:rsidR="002F6E16" w:rsidRDefault="002F6E16" w:rsidP="00746F51">
      <w:pPr>
        <w:pStyle w:val="Titulek"/>
        <w:jc w:val="center"/>
        <w:rPr>
          <w:color w:val="FF0000"/>
        </w:rPr>
      </w:pPr>
      <w:bookmarkStart w:id="43" w:name="_Toc40248835"/>
      <w:r>
        <w:t xml:space="preserve">Graf </w:t>
      </w:r>
      <w:r w:rsidR="00E25107">
        <w:fldChar w:fldCharType="begin"/>
      </w:r>
      <w:r w:rsidR="00E25107">
        <w:instrText xml:space="preserve"> SEQ Graf \* ARABIC </w:instrText>
      </w:r>
      <w:r w:rsidR="00E25107">
        <w:fldChar w:fldCharType="separate"/>
      </w:r>
      <w:r>
        <w:rPr>
          <w:noProof/>
        </w:rPr>
        <w:t>16</w:t>
      </w:r>
      <w:r w:rsidR="00E25107">
        <w:rPr>
          <w:noProof/>
        </w:rPr>
        <w:fldChar w:fldCharType="end"/>
      </w:r>
      <w:r>
        <w:t xml:space="preserve"> </w:t>
      </w:r>
      <w:r w:rsidR="00B74E99">
        <w:t>–</w:t>
      </w:r>
      <w:r>
        <w:t xml:space="preserve"> Intenzita stresu a svalového napětí</w:t>
      </w:r>
      <w:bookmarkEnd w:id="43"/>
    </w:p>
    <w:p w14:paraId="22158A34" w14:textId="6849BED1" w:rsidR="00E021A8" w:rsidRDefault="00E021A8" w:rsidP="00746F51">
      <w:pPr>
        <w:jc w:val="center"/>
        <w:rPr>
          <w:color w:val="FF0000"/>
        </w:rPr>
      </w:pPr>
      <w:r>
        <w:rPr>
          <w:noProof/>
          <w:color w:val="FF0000"/>
          <w:lang w:eastAsia="cs-CZ"/>
        </w:rPr>
        <w:lastRenderedPageBreak/>
        <w:drawing>
          <wp:inline distT="0" distB="0" distL="0" distR="0" wp14:anchorId="7B8BC8E2" wp14:editId="7D16FC5A">
            <wp:extent cx="4471468" cy="3782830"/>
            <wp:effectExtent l="19050" t="19050" r="24765" b="27305"/>
            <wp:docPr id="27" name="Obrázek 27" descr="Obsah obrázku černá, surfování, voda, různé&#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Bez názvu.png"/>
                    <pic:cNvPicPr/>
                  </pic:nvPicPr>
                  <pic:blipFill>
                    <a:blip r:embed="rId27">
                      <a:extLst>
                        <a:ext uri="{28A0092B-C50C-407E-A947-70E740481C1C}">
                          <a14:useLocalDpi xmlns:a14="http://schemas.microsoft.com/office/drawing/2010/main" val="0"/>
                        </a:ext>
                      </a:extLst>
                    </a:blip>
                    <a:stretch>
                      <a:fillRect/>
                    </a:stretch>
                  </pic:blipFill>
                  <pic:spPr>
                    <a:xfrm>
                      <a:off x="0" y="0"/>
                      <a:ext cx="4491248" cy="3799564"/>
                    </a:xfrm>
                    <a:prstGeom prst="rect">
                      <a:avLst/>
                    </a:prstGeom>
                    <a:ln>
                      <a:solidFill>
                        <a:schemeClr val="bg2">
                          <a:lumMod val="90000"/>
                        </a:schemeClr>
                      </a:solidFill>
                    </a:ln>
                  </pic:spPr>
                </pic:pic>
              </a:graphicData>
            </a:graphic>
          </wp:inline>
        </w:drawing>
      </w:r>
    </w:p>
    <w:p w14:paraId="702A543B" w14:textId="7E2044B8" w:rsidR="002F6E16" w:rsidRDefault="002F6E16" w:rsidP="00746F51">
      <w:pPr>
        <w:pStyle w:val="Titulek"/>
        <w:jc w:val="center"/>
        <w:rPr>
          <w:color w:val="FF0000"/>
        </w:rPr>
      </w:pPr>
      <w:bookmarkStart w:id="44" w:name="_Toc40248836"/>
      <w:r>
        <w:t xml:space="preserve">Graf </w:t>
      </w:r>
      <w:r w:rsidR="00E25107">
        <w:fldChar w:fldCharType="begin"/>
      </w:r>
      <w:r w:rsidR="00E25107">
        <w:instrText xml:space="preserve"> SEQ Graf \* ARABIC </w:instrText>
      </w:r>
      <w:r w:rsidR="00E25107">
        <w:fldChar w:fldCharType="separate"/>
      </w:r>
      <w:r>
        <w:rPr>
          <w:noProof/>
        </w:rPr>
        <w:t>17</w:t>
      </w:r>
      <w:r w:rsidR="00E25107">
        <w:rPr>
          <w:noProof/>
        </w:rPr>
        <w:fldChar w:fldCharType="end"/>
      </w:r>
      <w:r>
        <w:t xml:space="preserve"> </w:t>
      </w:r>
      <w:r w:rsidR="00251B6B">
        <w:t>–</w:t>
      </w:r>
      <w:r>
        <w:t xml:space="preserve"> Intenzita s</w:t>
      </w:r>
      <w:r w:rsidR="00746F51">
        <w:t>t</w:t>
      </w:r>
      <w:r>
        <w:t>resu a svalového napětí 2</w:t>
      </w:r>
      <w:bookmarkEnd w:id="44"/>
    </w:p>
    <w:p w14:paraId="668C3CC7" w14:textId="312B4301" w:rsidR="00E021A8" w:rsidRDefault="00E021A8" w:rsidP="00746F51">
      <w:pPr>
        <w:ind w:firstLine="708"/>
        <w:jc w:val="center"/>
        <w:rPr>
          <w:color w:val="FF0000"/>
        </w:rPr>
      </w:pPr>
    </w:p>
    <w:p w14:paraId="42EEFAA5" w14:textId="4E6577F4" w:rsidR="00D4288D" w:rsidRPr="00815800" w:rsidRDefault="00D4288D" w:rsidP="00D4288D">
      <w:pPr>
        <w:ind w:firstLine="708"/>
        <w:rPr>
          <w:color w:val="1F4E79" w:themeColor="accent1" w:themeShade="80"/>
        </w:rPr>
      </w:pPr>
    </w:p>
    <w:p w14:paraId="3406B45A" w14:textId="77777777" w:rsidR="00B829E3" w:rsidRDefault="00D4288D" w:rsidP="00FB1553">
      <w:pPr>
        <w:pStyle w:val="Nadpis4"/>
        <w:numPr>
          <w:ilvl w:val="0"/>
          <w:numId w:val="0"/>
        </w:numPr>
        <w:ind w:left="864" w:hanging="864"/>
      </w:pPr>
      <w:r w:rsidRPr="00CE1879">
        <w:t>Krevní tlak a pulz</w:t>
      </w:r>
    </w:p>
    <w:p w14:paraId="65126E8C" w14:textId="505B9174" w:rsidR="00D4288D" w:rsidRDefault="00D4288D" w:rsidP="00D4288D">
      <w:pPr>
        <w:ind w:firstLine="708"/>
      </w:pPr>
      <w:r>
        <w:t xml:space="preserve">Krevní tlak a pulz </w:t>
      </w:r>
      <w:r w:rsidR="00251B6B">
        <w:t>byl</w:t>
      </w:r>
      <w:r>
        <w:t xml:space="preserve"> měř</w:t>
      </w:r>
      <w:r w:rsidR="00251B6B">
        <w:t>en</w:t>
      </w:r>
      <w:r>
        <w:t xml:space="preserve"> pomocí tlakoměru vždy před intervencí, </w:t>
      </w:r>
      <w:r w:rsidRPr="00254662">
        <w:t>kdy účastník ulehl na lůžko Vibrobed</w:t>
      </w:r>
      <w:r w:rsidR="00251B6B">
        <w:t>,</w:t>
      </w:r>
      <w:r w:rsidRPr="00254662">
        <w:t xml:space="preserve"> a po intervenci, kdy</w:t>
      </w:r>
      <w:r w:rsidR="00251B6B">
        <w:t xml:space="preserve"> byl</w:t>
      </w:r>
      <w:r w:rsidRPr="00254662">
        <w:t xml:space="preserve"> účastník stále v ležící poloze na lůžku Vibrobed, </w:t>
      </w:r>
      <w:r w:rsidR="00251B6B">
        <w:t xml:space="preserve">a to </w:t>
      </w:r>
      <w:r w:rsidRPr="00254662">
        <w:t xml:space="preserve">po dobu </w:t>
      </w:r>
      <w:r w:rsidR="004F581D">
        <w:t>tří</w:t>
      </w:r>
      <w:r w:rsidRPr="00254662">
        <w:t xml:space="preserve"> setkání v rozptylu tří týdnů. </w:t>
      </w:r>
      <w:r w:rsidR="004F581D">
        <w:t>Opět zde budeme vyhodnocovat pouze</w:t>
      </w:r>
      <w:r w:rsidR="004F581D" w:rsidRPr="007D6721">
        <w:t xml:space="preserve"> data ze dvou setkání,</w:t>
      </w:r>
      <w:r w:rsidR="00F8541B">
        <w:t xml:space="preserve"> </w:t>
      </w:r>
      <w:r w:rsidR="00F8541B" w:rsidRPr="007D6721">
        <w:t>neboť výzkumný experiment s intervencí na Fakultě tělesné kultury je obsahem jiné bakalářské práce</w:t>
      </w:r>
      <w:r w:rsidR="00F8541B">
        <w:t xml:space="preserve">. </w:t>
      </w:r>
      <w:r w:rsidR="00357394">
        <w:t>Následují v</w:t>
      </w:r>
      <w:r w:rsidR="004F581D" w:rsidRPr="007D6721">
        <w:t xml:space="preserve">ýsledky před </w:t>
      </w:r>
      <w:r w:rsidR="00357394">
        <w:t xml:space="preserve">experimentální intervencí – Vibrobed </w:t>
      </w:r>
      <w:r w:rsidR="004F581D" w:rsidRPr="007D6721">
        <w:t xml:space="preserve">a po </w:t>
      </w:r>
      <w:r w:rsidR="00357394">
        <w:t>ní</w:t>
      </w:r>
      <w:r w:rsidR="00153683">
        <w:t xml:space="preserve"> a</w:t>
      </w:r>
      <w:r w:rsidR="005331F9">
        <w:t xml:space="preserve"> výsledky</w:t>
      </w:r>
      <w:r w:rsidR="00153683">
        <w:t xml:space="preserve"> </w:t>
      </w:r>
      <w:r w:rsidR="00357394">
        <w:t xml:space="preserve">před </w:t>
      </w:r>
      <w:r w:rsidR="00153683">
        <w:t>kontrolní intervenc</w:t>
      </w:r>
      <w:r w:rsidR="00357394">
        <w:t>í p</w:t>
      </w:r>
      <w:r w:rsidR="00153683">
        <w:t>lacebo</w:t>
      </w:r>
      <w:r w:rsidR="00357394">
        <w:t xml:space="preserve"> a po ní</w:t>
      </w:r>
      <w:r w:rsidR="00153683">
        <w:t xml:space="preserve">. </w:t>
      </w:r>
      <w:r w:rsidR="00C87353" w:rsidRPr="00254662">
        <w:t>P</w:t>
      </w:r>
      <w:r w:rsidRPr="00254662">
        <w:t>růměr tlaku všech účastníků před intervencí Vibrobed</w:t>
      </w:r>
      <w:r w:rsidR="0098653C" w:rsidRPr="00254662">
        <w:t xml:space="preserve"> </w:t>
      </w:r>
      <w:r w:rsidRPr="00254662">
        <w:t>byl 122/77</w:t>
      </w:r>
      <w:r w:rsidR="00357394">
        <w:t xml:space="preserve">, </w:t>
      </w:r>
      <w:r w:rsidRPr="00254662">
        <w:t>po intervenci</w:t>
      </w:r>
      <w:r w:rsidR="0098653C" w:rsidRPr="00254662">
        <w:t xml:space="preserve"> </w:t>
      </w:r>
      <w:r w:rsidRPr="00254662">
        <w:t xml:space="preserve">Vibrobed 120/78. </w:t>
      </w:r>
      <w:r w:rsidR="00C87353" w:rsidRPr="00254662">
        <w:t>P</w:t>
      </w:r>
      <w:r w:rsidRPr="00254662">
        <w:t>růměr tlaku všech účastníků před intervencí</w:t>
      </w:r>
      <w:r w:rsidR="0098653C" w:rsidRPr="00254662">
        <w:t xml:space="preserve"> </w:t>
      </w:r>
      <w:r w:rsidR="008A79EE">
        <w:t>p</w:t>
      </w:r>
      <w:r w:rsidRPr="00254662">
        <w:t>lacebo byl 118/74</w:t>
      </w:r>
      <w:r w:rsidR="008A79EE">
        <w:t xml:space="preserve">, </w:t>
      </w:r>
      <w:r w:rsidRPr="00254662">
        <w:t xml:space="preserve">po intervenci </w:t>
      </w:r>
      <w:r w:rsidR="008A79EE">
        <w:t>p</w:t>
      </w:r>
      <w:r>
        <w:t xml:space="preserve">lacebo </w:t>
      </w:r>
      <w:r w:rsidRPr="00D45E8F">
        <w:t>116/73 (</w:t>
      </w:r>
      <w:r w:rsidRPr="00D45E8F">
        <w:fldChar w:fldCharType="begin"/>
      </w:r>
      <w:r w:rsidRPr="00D45E8F">
        <w:instrText xml:space="preserve"> REF _Ref39390475 \h </w:instrText>
      </w:r>
      <w:r w:rsidRPr="00D45E8F">
        <w:fldChar w:fldCharType="separate"/>
      </w:r>
      <w:r w:rsidRPr="00D45E8F">
        <w:t xml:space="preserve">Graf </w:t>
      </w:r>
      <w:r w:rsidRPr="00D45E8F">
        <w:rPr>
          <w:noProof/>
        </w:rPr>
        <w:t>15</w:t>
      </w:r>
      <w:r w:rsidRPr="00D45E8F">
        <w:fldChar w:fldCharType="end"/>
      </w:r>
      <w:r w:rsidRPr="00D45E8F">
        <w:t xml:space="preserve">). Z toho </w:t>
      </w:r>
      <w:r w:rsidR="002363E5" w:rsidRPr="00D45E8F">
        <w:t>vyplývá</w:t>
      </w:r>
      <w:r w:rsidRPr="00D45E8F">
        <w:t xml:space="preserve">, že tlak se během intervencí Vibrobed i </w:t>
      </w:r>
      <w:r w:rsidR="00A27F78">
        <w:t>p</w:t>
      </w:r>
      <w:r w:rsidRPr="00D45E8F">
        <w:t xml:space="preserve">lacebo snížil. </w:t>
      </w:r>
      <w:r w:rsidR="007420D2" w:rsidRPr="00D45E8F">
        <w:t>Obě</w:t>
      </w:r>
      <w:r w:rsidR="002363E5" w:rsidRPr="00D45E8F">
        <w:t xml:space="preserve"> </w:t>
      </w:r>
      <w:r w:rsidR="007420D2" w:rsidRPr="00D45E8F">
        <w:t>dvě intervenc</w:t>
      </w:r>
      <w:r w:rsidR="002363E5" w:rsidRPr="00D45E8F">
        <w:t>e</w:t>
      </w:r>
      <w:r w:rsidR="007420D2" w:rsidRPr="00D45E8F">
        <w:t xml:space="preserve"> dosáhl</w:t>
      </w:r>
      <w:r w:rsidR="002363E5" w:rsidRPr="00D45E8F">
        <w:t>y</w:t>
      </w:r>
      <w:r w:rsidR="007420D2" w:rsidRPr="00D45E8F">
        <w:t xml:space="preserve"> velmi podobného rozdílu. </w:t>
      </w:r>
      <w:r w:rsidR="00C87353" w:rsidRPr="00D45E8F">
        <w:t>P</w:t>
      </w:r>
      <w:r w:rsidRPr="00D45E8F">
        <w:t>růměr pulsu všech účastníků před intervencí</w:t>
      </w:r>
      <w:r w:rsidR="00BD13AA" w:rsidRPr="00D45E8F">
        <w:t xml:space="preserve"> </w:t>
      </w:r>
      <w:r w:rsidRPr="00D45E8F">
        <w:t>Vibrobed byl 65 tepů za minutu</w:t>
      </w:r>
      <w:r w:rsidR="00E553BC">
        <w:t>,</w:t>
      </w:r>
      <w:r w:rsidRPr="00D45E8F">
        <w:t xml:space="preserve"> po intervenci</w:t>
      </w:r>
      <w:r w:rsidR="00E553BC">
        <w:t xml:space="preserve"> </w:t>
      </w:r>
      <w:r w:rsidRPr="00D45E8F">
        <w:t>Vibrob</w:t>
      </w:r>
      <w:r w:rsidR="00BD13AA" w:rsidRPr="00D45E8F">
        <w:t>ed</w:t>
      </w:r>
      <w:r w:rsidRPr="00D45E8F">
        <w:t xml:space="preserve"> 62 tepů za minutu. </w:t>
      </w:r>
      <w:r w:rsidR="00E553BC">
        <w:t>Průměr</w:t>
      </w:r>
      <w:r w:rsidRPr="00D45E8F">
        <w:t xml:space="preserve"> pulsu všech účastníků před intervencí</w:t>
      </w:r>
      <w:r w:rsidR="00BD13AA" w:rsidRPr="00D45E8F">
        <w:t xml:space="preserve"> </w:t>
      </w:r>
      <w:r w:rsidR="00E553BC">
        <w:t>p</w:t>
      </w:r>
      <w:r w:rsidRPr="00D45E8F">
        <w:t>lacebo byl 69 tepů za minutu</w:t>
      </w:r>
      <w:r w:rsidR="00E553BC">
        <w:t>,</w:t>
      </w:r>
      <w:r w:rsidRPr="00D45E8F">
        <w:t xml:space="preserve"> po intervenci</w:t>
      </w:r>
      <w:r w:rsidR="00BD13AA" w:rsidRPr="00D45E8F">
        <w:t xml:space="preserve"> </w:t>
      </w:r>
      <w:r w:rsidR="00E553BC">
        <w:t>p</w:t>
      </w:r>
      <w:r w:rsidRPr="00D45E8F">
        <w:t>lacebo 62 tepů za minutu (</w:t>
      </w:r>
      <w:r w:rsidRPr="00D45E8F">
        <w:fldChar w:fldCharType="begin"/>
      </w:r>
      <w:r w:rsidRPr="00D45E8F">
        <w:instrText xml:space="preserve"> REF _Ref39390499 \h </w:instrText>
      </w:r>
      <w:r w:rsidRPr="00D45E8F">
        <w:fldChar w:fldCharType="separate"/>
      </w:r>
      <w:r w:rsidRPr="00D45E8F">
        <w:t xml:space="preserve">Graf </w:t>
      </w:r>
      <w:r w:rsidRPr="00D45E8F">
        <w:rPr>
          <w:noProof/>
        </w:rPr>
        <w:t>16</w:t>
      </w:r>
      <w:r w:rsidRPr="00D45E8F">
        <w:fldChar w:fldCharType="end"/>
      </w:r>
      <w:r w:rsidRPr="00D45E8F">
        <w:t>). U obou intervencí se tep snížil</w:t>
      </w:r>
      <w:r w:rsidR="00E553BC">
        <w:t>.</w:t>
      </w:r>
      <w:r w:rsidRPr="00D45E8F">
        <w:t xml:space="preserve"> </w:t>
      </w:r>
      <w:r w:rsidR="00E553BC">
        <w:t>Z</w:t>
      </w:r>
      <w:r w:rsidRPr="00D45E8F">
        <w:t>ajímavé je</w:t>
      </w:r>
      <w:r w:rsidR="002363E5" w:rsidRPr="00D45E8F">
        <w:t>,</w:t>
      </w:r>
      <w:r w:rsidRPr="00D45E8F">
        <w:t xml:space="preserve"> že po obou intervencí</w:t>
      </w:r>
      <w:r w:rsidR="002363E5" w:rsidRPr="00D45E8F">
        <w:t>ch</w:t>
      </w:r>
      <w:r w:rsidRPr="00D45E8F">
        <w:t xml:space="preserve"> je hodnota </w:t>
      </w:r>
      <w:r>
        <w:t>pul</w:t>
      </w:r>
      <w:r w:rsidR="00E553BC">
        <w:t>z</w:t>
      </w:r>
      <w:r>
        <w:t>u stejná</w:t>
      </w:r>
      <w:r w:rsidR="00E553BC">
        <w:t>,</w:t>
      </w:r>
      <w:r>
        <w:t xml:space="preserve"> a to 62 tepů za minutu.</w:t>
      </w:r>
      <w:r w:rsidR="007420D2">
        <w:t xml:space="preserve"> </w:t>
      </w:r>
      <w:r w:rsidR="007420D2" w:rsidRPr="009E2A71">
        <w:t>Větší</w:t>
      </w:r>
      <w:r w:rsidR="007420D2">
        <w:t>ho</w:t>
      </w:r>
      <w:r w:rsidR="007420D2" w:rsidRPr="009E2A71">
        <w:t xml:space="preserve"> rozdíl</w:t>
      </w:r>
      <w:r w:rsidR="007420D2">
        <w:t>u</w:t>
      </w:r>
      <w:r w:rsidR="007420D2" w:rsidRPr="009E2A71">
        <w:t xml:space="preserve"> mezi </w:t>
      </w:r>
      <w:r w:rsidR="007420D2">
        <w:t xml:space="preserve">intervencemi dosáhla intervence </w:t>
      </w:r>
      <w:r w:rsidR="00E553BC">
        <w:t>p</w:t>
      </w:r>
      <w:r w:rsidR="007420D2">
        <w:t>lacebo</w:t>
      </w:r>
      <w:r w:rsidR="002363E5">
        <w:t>.</w:t>
      </w:r>
    </w:p>
    <w:p w14:paraId="0F27CC33" w14:textId="4A229342" w:rsidR="00D4288D" w:rsidRDefault="00DB2BFF" w:rsidP="00D4288D">
      <w:pPr>
        <w:ind w:firstLine="708"/>
        <w:jc w:val="center"/>
      </w:pPr>
      <w:r>
        <w:rPr>
          <w:noProof/>
          <w:lang w:eastAsia="cs-CZ"/>
        </w:rPr>
        <w:lastRenderedPageBreak/>
        <w:drawing>
          <wp:inline distT="0" distB="0" distL="0" distR="0" wp14:anchorId="2B781F6C" wp14:editId="1737658A">
            <wp:extent cx="4572000" cy="2743200"/>
            <wp:effectExtent l="0" t="0" r="0" b="0"/>
            <wp:docPr id="8" name="Graf 8">
              <a:extLst xmlns:a="http://schemas.openxmlformats.org/drawingml/2006/main">
                <a:ext uri="{FF2B5EF4-FFF2-40B4-BE49-F238E27FC236}">
                  <a16:creationId xmlns:a16="http://schemas.microsoft.com/office/drawing/2014/main" id="{AECA6264-BADE-4576-B869-BD0EFCAA01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4D1841E" w14:textId="61F27885" w:rsidR="00D4288D" w:rsidRDefault="00D4288D" w:rsidP="00D4288D">
      <w:pPr>
        <w:pStyle w:val="Titulek"/>
        <w:jc w:val="center"/>
      </w:pPr>
      <w:bookmarkStart w:id="45" w:name="_Toc40248837"/>
      <w:r>
        <w:t xml:space="preserve">Graf </w:t>
      </w:r>
      <w:r w:rsidR="00E25107">
        <w:fldChar w:fldCharType="begin"/>
      </w:r>
      <w:r w:rsidR="00E25107">
        <w:instrText xml:space="preserve"> SEQ Graf \* ARABIC </w:instrText>
      </w:r>
      <w:r w:rsidR="00E25107">
        <w:fldChar w:fldCharType="separate"/>
      </w:r>
      <w:r w:rsidR="002F6E16">
        <w:rPr>
          <w:noProof/>
        </w:rPr>
        <w:t>18</w:t>
      </w:r>
      <w:r w:rsidR="00E25107">
        <w:rPr>
          <w:noProof/>
        </w:rPr>
        <w:fldChar w:fldCharType="end"/>
      </w:r>
      <w:r>
        <w:t xml:space="preserve"> </w:t>
      </w:r>
      <w:r w:rsidR="002723FE">
        <w:t>–</w:t>
      </w:r>
      <w:r>
        <w:t xml:space="preserve"> Krevní tlak</w:t>
      </w:r>
      <w:bookmarkEnd w:id="45"/>
    </w:p>
    <w:p w14:paraId="74C6203A" w14:textId="51C44A28" w:rsidR="00D4288D" w:rsidRDefault="00DB2BFF" w:rsidP="00D4288D">
      <w:pPr>
        <w:ind w:firstLine="708"/>
        <w:jc w:val="center"/>
      </w:pPr>
      <w:r>
        <w:rPr>
          <w:noProof/>
          <w:lang w:eastAsia="cs-CZ"/>
        </w:rPr>
        <w:drawing>
          <wp:inline distT="0" distB="0" distL="0" distR="0" wp14:anchorId="725DC24F" wp14:editId="628DE47F">
            <wp:extent cx="4572000" cy="2743200"/>
            <wp:effectExtent l="0" t="0" r="0" b="0"/>
            <wp:docPr id="7" name="Graf 7">
              <a:extLst xmlns:a="http://schemas.openxmlformats.org/drawingml/2006/main">
                <a:ext uri="{FF2B5EF4-FFF2-40B4-BE49-F238E27FC236}">
                  <a16:creationId xmlns:a16="http://schemas.microsoft.com/office/drawing/2014/main" id="{21368D87-ABB2-4929-8BA2-1B2ED02C79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FCF4D26" w14:textId="5A4E4099" w:rsidR="00D4288D" w:rsidRDefault="00D4288D" w:rsidP="00D4288D">
      <w:pPr>
        <w:pStyle w:val="Titulek"/>
        <w:jc w:val="center"/>
      </w:pPr>
      <w:bookmarkStart w:id="46" w:name="_Toc40248838"/>
      <w:r>
        <w:t xml:space="preserve">Graf </w:t>
      </w:r>
      <w:r w:rsidR="00E25107">
        <w:fldChar w:fldCharType="begin"/>
      </w:r>
      <w:r w:rsidR="00E25107">
        <w:instrText xml:space="preserve"> SEQ Graf \* ARABIC </w:instrText>
      </w:r>
      <w:r w:rsidR="00E25107">
        <w:fldChar w:fldCharType="separate"/>
      </w:r>
      <w:r w:rsidR="002F6E16">
        <w:rPr>
          <w:noProof/>
        </w:rPr>
        <w:t>19</w:t>
      </w:r>
      <w:r w:rsidR="00E25107">
        <w:rPr>
          <w:noProof/>
        </w:rPr>
        <w:fldChar w:fldCharType="end"/>
      </w:r>
      <w:r>
        <w:t xml:space="preserve"> </w:t>
      </w:r>
      <w:r w:rsidR="002723FE">
        <w:t xml:space="preserve">– </w:t>
      </w:r>
      <w:r>
        <w:t>Puls</w:t>
      </w:r>
      <w:bookmarkEnd w:id="46"/>
    </w:p>
    <w:p w14:paraId="2933F984" w14:textId="77777777" w:rsidR="00FB1553" w:rsidRDefault="00474C1A" w:rsidP="00FB1553">
      <w:pPr>
        <w:pStyle w:val="Nadpis4"/>
        <w:numPr>
          <w:ilvl w:val="0"/>
          <w:numId w:val="0"/>
        </w:numPr>
        <w:ind w:left="864" w:hanging="864"/>
      </w:pPr>
      <w:r>
        <w:t>Dotazník nálady</w:t>
      </w:r>
    </w:p>
    <w:p w14:paraId="25E1EA07" w14:textId="2E8EFA97" w:rsidR="00153683" w:rsidRDefault="00474C1A" w:rsidP="00F8541B">
      <w:pPr>
        <w:ind w:firstLine="708"/>
      </w:pPr>
      <w:r>
        <w:t>Dotazník nálady</w:t>
      </w:r>
      <w:r w:rsidR="00932CC2">
        <w:t xml:space="preserve"> </w:t>
      </w:r>
      <w:r w:rsidR="004F581D">
        <w:t>vyplňovali</w:t>
      </w:r>
      <w:r>
        <w:t xml:space="preserve"> </w:t>
      </w:r>
      <w:r w:rsidR="004F581D">
        <w:t>účastníci vždy před intervencí a po intervenci během tří setkání v rozptylu tří týdn</w:t>
      </w:r>
      <w:r w:rsidR="00D45E8F">
        <w:t>ů</w:t>
      </w:r>
      <w:r w:rsidR="004F581D">
        <w:t>.</w:t>
      </w:r>
      <w:r>
        <w:t xml:space="preserve"> </w:t>
      </w:r>
      <w:r w:rsidRPr="00D45E8F">
        <w:t>Tento</w:t>
      </w:r>
      <w:r w:rsidR="004F581D" w:rsidRPr="00D45E8F">
        <w:t xml:space="preserve"> výše uvedený</w:t>
      </w:r>
      <w:r w:rsidRPr="00D45E8F">
        <w:t xml:space="preserve"> dotazník skládající se z 24 </w:t>
      </w:r>
      <w:r w:rsidR="004F581D" w:rsidRPr="00D45E8F">
        <w:t>položek</w:t>
      </w:r>
      <w:r w:rsidRPr="00D45E8F">
        <w:t xml:space="preserve"> s přídavnými jmény (např. bděl</w:t>
      </w:r>
      <w:r w:rsidR="00D45E8F" w:rsidRPr="00D45E8F">
        <w:t>ý</w:t>
      </w:r>
      <w:r w:rsidR="00D45E8F">
        <w:t>)</w:t>
      </w:r>
      <w:r w:rsidRPr="00D45E8F">
        <w:t xml:space="preserve"> zachytává prožívání emocí během intervence. </w:t>
      </w:r>
      <w:r w:rsidR="0098653C" w:rsidRPr="00D45E8F">
        <w:t>Účastníci odpovídali pomocí výběru z těchto možností</w:t>
      </w:r>
      <w:r w:rsidR="00AE08CE">
        <w:t>:</w:t>
      </w:r>
      <w:r w:rsidRPr="00D45E8F">
        <w:t xml:space="preserve"> určitě ano, spíše ano, spíše ne, určitě ne</w:t>
      </w:r>
      <w:r w:rsidR="00AE08CE">
        <w:t xml:space="preserve">. Těmto možnostem </w:t>
      </w:r>
      <w:r w:rsidRPr="00D45E8F">
        <w:t xml:space="preserve">byly přiřazeny </w:t>
      </w:r>
      <w:r w:rsidR="00477F80" w:rsidRPr="00D45E8F">
        <w:t>body</w:t>
      </w:r>
      <w:r w:rsidRPr="00D45E8F">
        <w:t xml:space="preserve"> 1–4. </w:t>
      </w:r>
      <w:r w:rsidR="00153683">
        <w:t>Opět zde budeme vyhodnocovat pouze</w:t>
      </w:r>
      <w:r w:rsidR="00153683" w:rsidRPr="007D6721">
        <w:t xml:space="preserve"> data ze dvou setkání,</w:t>
      </w:r>
      <w:r w:rsidR="00F8541B">
        <w:t xml:space="preserve"> </w:t>
      </w:r>
      <w:r w:rsidR="00F8541B" w:rsidRPr="007D6721">
        <w:t>neboť výzkumný experiment s intervencí na Fakultě tělesné kultury je obsahem jiné bakalářské práce</w:t>
      </w:r>
      <w:r w:rsidR="00F8541B">
        <w:t xml:space="preserve">. </w:t>
      </w:r>
      <w:r w:rsidR="000F614C">
        <w:t>Následují v</w:t>
      </w:r>
      <w:r w:rsidR="00F8541B">
        <w:t>ý</w:t>
      </w:r>
      <w:r w:rsidR="00153683" w:rsidRPr="007D6721">
        <w:t>sledky před</w:t>
      </w:r>
      <w:r w:rsidR="000F614C">
        <w:t xml:space="preserve"> experimentální intervencí – Vibrobed</w:t>
      </w:r>
      <w:r w:rsidR="00153683" w:rsidRPr="007D6721">
        <w:t xml:space="preserve"> a po </w:t>
      </w:r>
      <w:r w:rsidR="000F614C">
        <w:t>ní</w:t>
      </w:r>
      <w:r w:rsidR="00153683">
        <w:t xml:space="preserve"> a </w:t>
      </w:r>
      <w:r w:rsidR="00E80C60">
        <w:lastRenderedPageBreak/>
        <w:t xml:space="preserve">výsledky </w:t>
      </w:r>
      <w:r w:rsidR="000F614C">
        <w:t xml:space="preserve">před </w:t>
      </w:r>
      <w:r w:rsidR="00153683">
        <w:t>kontrolní intervenc</w:t>
      </w:r>
      <w:r w:rsidR="000F614C">
        <w:t>í</w:t>
      </w:r>
      <w:r w:rsidR="00153683">
        <w:t xml:space="preserve"> – </w:t>
      </w:r>
      <w:r w:rsidR="000F614C">
        <w:t>p</w:t>
      </w:r>
      <w:r w:rsidR="00153683">
        <w:t>lacebo</w:t>
      </w:r>
      <w:r w:rsidR="000F614C">
        <w:t xml:space="preserve"> a po ní</w:t>
      </w:r>
      <w:r w:rsidR="00C47714" w:rsidRPr="00D45E8F">
        <w:t>.</w:t>
      </w:r>
      <w:r w:rsidR="00025DE3" w:rsidRPr="00D45E8F">
        <w:t xml:space="preserve"> </w:t>
      </w:r>
      <w:r w:rsidR="00F5554F" w:rsidRPr="00D45E8F">
        <w:t>Bud</w:t>
      </w:r>
      <w:r w:rsidR="00F4328F" w:rsidRPr="00D45E8F">
        <w:t>e</w:t>
      </w:r>
      <w:r w:rsidR="00F5554F" w:rsidRPr="00D45E8F">
        <w:t xml:space="preserve"> zde prezentováno pouze 6 nálad, které mezi intervencemi </w:t>
      </w:r>
      <w:r w:rsidR="00C47714" w:rsidRPr="00D45E8F">
        <w:t>dosáhl</w:t>
      </w:r>
      <w:r w:rsidR="00932CC2" w:rsidRPr="00D45E8F">
        <w:t>y</w:t>
      </w:r>
      <w:r w:rsidR="00C47714" w:rsidRPr="00D45E8F">
        <w:t xml:space="preserve"> největší rozdílové </w:t>
      </w:r>
      <w:r w:rsidR="009E2A71" w:rsidRPr="00D45E8F">
        <w:t>hodnoty.</w:t>
      </w:r>
    </w:p>
    <w:p w14:paraId="3338D3D7" w14:textId="413ABC32" w:rsidR="0094435A" w:rsidRDefault="004A0383" w:rsidP="0094435A">
      <w:pPr>
        <w:ind w:firstLine="708"/>
        <w:rPr>
          <w:b/>
          <w:bCs/>
        </w:rPr>
      </w:pPr>
      <w:r>
        <w:rPr>
          <w:b/>
          <w:bCs/>
        </w:rPr>
        <w:t>Nálada č. 1</w:t>
      </w:r>
      <w:r w:rsidR="006525B5">
        <w:rPr>
          <w:b/>
          <w:bCs/>
        </w:rPr>
        <w:t>:</w:t>
      </w:r>
      <w:r>
        <w:rPr>
          <w:b/>
          <w:bCs/>
        </w:rPr>
        <w:t xml:space="preserve"> Uvolněný</w:t>
      </w:r>
    </w:p>
    <w:p w14:paraId="6FD9CFB3" w14:textId="3642FE64" w:rsidR="00A47DDE" w:rsidRDefault="00FA3BAA" w:rsidP="00A47DDE">
      <w:pPr>
        <w:ind w:firstLine="708"/>
      </w:pPr>
      <w:r w:rsidRPr="00254662">
        <w:t xml:space="preserve">Nejčastější </w:t>
      </w:r>
      <w:r w:rsidR="007A3725">
        <w:t xml:space="preserve">hodnota </w:t>
      </w:r>
      <w:r w:rsidRPr="00254662">
        <w:t>odpově</w:t>
      </w:r>
      <w:r w:rsidR="007A3725">
        <w:t>di</w:t>
      </w:r>
      <w:r w:rsidRPr="00254662">
        <w:t xml:space="preserve"> n</w:t>
      </w:r>
      <w:r w:rsidR="0094435A" w:rsidRPr="00254662">
        <w:t>a ot</w:t>
      </w:r>
      <w:r w:rsidR="0094435A" w:rsidRPr="00D45E8F">
        <w:t>ázku</w:t>
      </w:r>
      <w:r w:rsidR="00932CC2" w:rsidRPr="00D45E8F">
        <w:t>,</w:t>
      </w:r>
      <w:r w:rsidR="0094435A" w:rsidRPr="00D45E8F">
        <w:t xml:space="preserve"> jak moc se účastníci cít</w:t>
      </w:r>
      <w:r w:rsidR="00E11552" w:rsidRPr="00D45E8F">
        <w:t>ili</w:t>
      </w:r>
      <w:r w:rsidR="0094435A" w:rsidRPr="00D45E8F">
        <w:t xml:space="preserve"> </w:t>
      </w:r>
      <w:r w:rsidR="009E2A71" w:rsidRPr="00D45E8F">
        <w:t xml:space="preserve">uvolněně </w:t>
      </w:r>
      <w:r w:rsidR="0094435A" w:rsidRPr="00D45E8F">
        <w:t xml:space="preserve">před intervencí </w:t>
      </w:r>
      <w:r w:rsidRPr="00D45E8F">
        <w:t>Vibrobed</w:t>
      </w:r>
      <w:r w:rsidR="008D139F">
        <w:t>,</w:t>
      </w:r>
      <w:r w:rsidRPr="00D45E8F">
        <w:t xml:space="preserve"> byla </w:t>
      </w:r>
      <w:r w:rsidR="009E2A71" w:rsidRPr="00D45E8F">
        <w:t>2,08</w:t>
      </w:r>
      <w:r w:rsidRPr="00D45E8F">
        <w:t xml:space="preserve"> bodů</w:t>
      </w:r>
      <w:r w:rsidR="000226C8" w:rsidRPr="00D45E8F">
        <w:t xml:space="preserve"> (spíše ano)</w:t>
      </w:r>
      <w:r w:rsidRPr="00D45E8F">
        <w:t>, po intervenci Vibrobed 1,</w:t>
      </w:r>
      <w:r w:rsidR="0006285D" w:rsidRPr="00D45E8F">
        <w:t>46</w:t>
      </w:r>
      <w:r w:rsidRPr="00D45E8F">
        <w:t xml:space="preserve"> bodů</w:t>
      </w:r>
      <w:r w:rsidR="000226C8" w:rsidRPr="00D45E8F">
        <w:t xml:space="preserve"> (spíše ano)</w:t>
      </w:r>
      <w:r w:rsidRPr="00D45E8F">
        <w:t>. Výsledek se o 0,</w:t>
      </w:r>
      <w:r w:rsidR="0006285D" w:rsidRPr="00D45E8F">
        <w:t>62</w:t>
      </w:r>
      <w:r w:rsidRPr="00D45E8F">
        <w:t xml:space="preserve"> bodu snížil. Nejčastější </w:t>
      </w:r>
      <w:r w:rsidR="0083654E" w:rsidRPr="00D45E8F">
        <w:t xml:space="preserve">hodnota </w:t>
      </w:r>
      <w:r w:rsidRPr="00D45E8F">
        <w:t>odpově</w:t>
      </w:r>
      <w:r w:rsidR="0083654E" w:rsidRPr="00D45E8F">
        <w:t xml:space="preserve">di </w:t>
      </w:r>
      <w:r w:rsidRPr="00D45E8F">
        <w:t xml:space="preserve">před intervencí </w:t>
      </w:r>
      <w:r w:rsidR="008D139F">
        <w:t>p</w:t>
      </w:r>
      <w:r w:rsidRPr="00D45E8F">
        <w:t xml:space="preserve">lacebo byla </w:t>
      </w:r>
      <w:r w:rsidR="0083654E" w:rsidRPr="00D45E8F">
        <w:t>2</w:t>
      </w:r>
      <w:r w:rsidRPr="00D45E8F">
        <w:t>,</w:t>
      </w:r>
      <w:r w:rsidR="0083654E" w:rsidRPr="00D45E8F">
        <w:t>00</w:t>
      </w:r>
      <w:r w:rsidRPr="00D45E8F">
        <w:t xml:space="preserve"> bodů</w:t>
      </w:r>
      <w:r w:rsidR="000226C8" w:rsidRPr="00D45E8F">
        <w:t xml:space="preserve"> (spíše ano)</w:t>
      </w:r>
      <w:r w:rsidRPr="00D45E8F">
        <w:t xml:space="preserve">, po intervenci </w:t>
      </w:r>
      <w:r w:rsidR="008D139F">
        <w:t>p</w:t>
      </w:r>
      <w:r w:rsidRPr="00D45E8F">
        <w:t>lacebo 1,</w:t>
      </w:r>
      <w:r w:rsidR="0083654E" w:rsidRPr="00D45E8F">
        <w:t>38</w:t>
      </w:r>
      <w:r w:rsidRPr="00D45E8F">
        <w:t xml:space="preserve"> bodů</w:t>
      </w:r>
      <w:r w:rsidR="000226C8" w:rsidRPr="00D45E8F">
        <w:t xml:space="preserve"> (určitě ano)</w:t>
      </w:r>
      <w:r w:rsidRPr="00D45E8F">
        <w:t>. Výsledek se o 0,</w:t>
      </w:r>
      <w:r w:rsidR="00E11552" w:rsidRPr="00D45E8F">
        <w:t>62</w:t>
      </w:r>
      <w:r w:rsidRPr="00D45E8F">
        <w:t xml:space="preserve"> bodu snížil. </w:t>
      </w:r>
      <w:r w:rsidR="00196FED" w:rsidRPr="00D45E8F">
        <w:t>Obě intervenc</w:t>
      </w:r>
      <w:r w:rsidR="00A47DDE" w:rsidRPr="00D45E8F">
        <w:t>e</w:t>
      </w:r>
      <w:r w:rsidR="00196FED" w:rsidRPr="00D45E8F">
        <w:t xml:space="preserve"> dosáhl</w:t>
      </w:r>
      <w:r w:rsidR="00932CC2" w:rsidRPr="00D45E8F">
        <w:t xml:space="preserve">y </w:t>
      </w:r>
      <w:r w:rsidR="00196FED" w:rsidRPr="00D45E8F">
        <w:t xml:space="preserve">stejného </w:t>
      </w:r>
      <w:r w:rsidR="00196FED">
        <w:t>rozdílu.</w:t>
      </w:r>
    </w:p>
    <w:p w14:paraId="0D9F7E11" w14:textId="6B351E57" w:rsidR="0010171F" w:rsidRDefault="004A0383" w:rsidP="00A47DDE">
      <w:pPr>
        <w:ind w:firstLine="708"/>
        <w:jc w:val="center"/>
        <w:rPr>
          <w:color w:val="FF0000"/>
        </w:rPr>
      </w:pPr>
      <w:r>
        <w:rPr>
          <w:noProof/>
          <w:lang w:eastAsia="cs-CZ"/>
        </w:rPr>
        <w:drawing>
          <wp:inline distT="0" distB="0" distL="0" distR="0" wp14:anchorId="548050B0" wp14:editId="5C8B0EE3">
            <wp:extent cx="4572000" cy="2743200"/>
            <wp:effectExtent l="0" t="0" r="0" b="0"/>
            <wp:docPr id="19" name="Graf 19">
              <a:extLst xmlns:a="http://schemas.openxmlformats.org/drawingml/2006/main">
                <a:ext uri="{FF2B5EF4-FFF2-40B4-BE49-F238E27FC236}">
                  <a16:creationId xmlns:a16="http://schemas.microsoft.com/office/drawing/2014/main" id="{7C724C6C-F867-4C3A-8EF3-1ED5A3F026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70E5446" w14:textId="7A9AF2CE" w:rsidR="003264D0" w:rsidRDefault="003264D0" w:rsidP="003264D0">
      <w:pPr>
        <w:pStyle w:val="Titulek"/>
        <w:jc w:val="center"/>
        <w:rPr>
          <w:color w:val="FF0000"/>
        </w:rPr>
      </w:pPr>
      <w:bookmarkStart w:id="47" w:name="_Toc40248839"/>
      <w:r>
        <w:t xml:space="preserve">Graf </w:t>
      </w:r>
      <w:r w:rsidR="00E25107">
        <w:fldChar w:fldCharType="begin"/>
      </w:r>
      <w:r w:rsidR="00E25107">
        <w:instrText xml:space="preserve"> SEQ Graf \* ARABIC </w:instrText>
      </w:r>
      <w:r w:rsidR="00E25107">
        <w:fldChar w:fldCharType="separate"/>
      </w:r>
      <w:r w:rsidR="002F6E16">
        <w:rPr>
          <w:noProof/>
        </w:rPr>
        <w:t>20</w:t>
      </w:r>
      <w:r w:rsidR="00E25107">
        <w:rPr>
          <w:noProof/>
        </w:rPr>
        <w:fldChar w:fldCharType="end"/>
      </w:r>
      <w:r>
        <w:t xml:space="preserve"> </w:t>
      </w:r>
      <w:r w:rsidR="005470A3">
        <w:t>–</w:t>
      </w:r>
      <w:r w:rsidR="004A0383">
        <w:t xml:space="preserve"> Uvolněný</w:t>
      </w:r>
      <w:bookmarkEnd w:id="47"/>
    </w:p>
    <w:p w14:paraId="207A31DC" w14:textId="60A101B1" w:rsidR="0010171F" w:rsidRDefault="0010171F" w:rsidP="0010171F">
      <w:pPr>
        <w:rPr>
          <w:b/>
          <w:bCs/>
        </w:rPr>
      </w:pPr>
      <w:r>
        <w:rPr>
          <w:color w:val="FF0000"/>
        </w:rPr>
        <w:tab/>
      </w:r>
      <w:r w:rsidR="004A0383">
        <w:rPr>
          <w:b/>
          <w:bCs/>
        </w:rPr>
        <w:t>Nálada č. 2</w:t>
      </w:r>
      <w:r w:rsidR="005470A3">
        <w:rPr>
          <w:b/>
          <w:bCs/>
        </w:rPr>
        <w:t>:</w:t>
      </w:r>
      <w:r w:rsidR="004A0383">
        <w:rPr>
          <w:b/>
          <w:bCs/>
        </w:rPr>
        <w:t xml:space="preserve"> Odpočatý</w:t>
      </w:r>
    </w:p>
    <w:p w14:paraId="7ACDAB19" w14:textId="77309DC8" w:rsidR="00E11552" w:rsidRPr="00371F53" w:rsidRDefault="00E11552" w:rsidP="00196FED">
      <w:pPr>
        <w:ind w:firstLine="708"/>
      </w:pPr>
      <w:r w:rsidRPr="00254662">
        <w:t>Nejčastější</w:t>
      </w:r>
      <w:r w:rsidR="007A3725">
        <w:t xml:space="preserve"> hodnota</w:t>
      </w:r>
      <w:r w:rsidRPr="00254662">
        <w:t xml:space="preserve"> odpově</w:t>
      </w:r>
      <w:r w:rsidR="007A3725">
        <w:t>di</w:t>
      </w:r>
      <w:r w:rsidRPr="00254662">
        <w:t xml:space="preserve"> na otázku</w:t>
      </w:r>
      <w:r w:rsidR="00932CC2" w:rsidRPr="00932CC2">
        <w:rPr>
          <w:color w:val="7030A0"/>
        </w:rPr>
        <w:t>,</w:t>
      </w:r>
      <w:r w:rsidRPr="00254662">
        <w:t xml:space="preserve"> jak moc se účastníci cít</w:t>
      </w:r>
      <w:r>
        <w:t>ili</w:t>
      </w:r>
      <w:r w:rsidRPr="00254662">
        <w:t xml:space="preserve"> </w:t>
      </w:r>
      <w:r w:rsidR="00A47DDE">
        <w:t>odpočatě</w:t>
      </w:r>
      <w:r>
        <w:t xml:space="preserve"> </w:t>
      </w:r>
      <w:r w:rsidRPr="00254662">
        <w:t>před intervencí Vibrobed</w:t>
      </w:r>
      <w:r w:rsidR="00AE0920">
        <w:t>,</w:t>
      </w:r>
      <w:r w:rsidRPr="00254662">
        <w:t xml:space="preserve"> byla</w:t>
      </w:r>
      <w:r>
        <w:t xml:space="preserve"> 2,</w:t>
      </w:r>
      <w:r w:rsidR="00155DCC">
        <w:t>46</w:t>
      </w:r>
      <w:r w:rsidRPr="00254662">
        <w:t xml:space="preserve"> bodů</w:t>
      </w:r>
      <w:r w:rsidR="000226C8">
        <w:t xml:space="preserve"> (spíše ano)</w:t>
      </w:r>
      <w:r w:rsidRPr="00254662">
        <w:t>, po intervenci Vibrobed 1,</w:t>
      </w:r>
      <w:r w:rsidR="00155DCC">
        <w:t>79</w:t>
      </w:r>
      <w:r w:rsidRPr="00254662">
        <w:t xml:space="preserve"> bodů</w:t>
      </w:r>
      <w:r w:rsidR="000226C8">
        <w:t xml:space="preserve"> (spíše ano)</w:t>
      </w:r>
      <w:r w:rsidRPr="00254662">
        <w:t>. Výsledek se o 0,</w:t>
      </w:r>
      <w:r>
        <w:t>6</w:t>
      </w:r>
      <w:r w:rsidR="00006460">
        <w:t>7</w:t>
      </w:r>
      <w:r w:rsidRPr="00254662">
        <w:t xml:space="preserve"> bodu snížil. Nejčastější </w:t>
      </w:r>
      <w:r>
        <w:t xml:space="preserve">hodnota </w:t>
      </w:r>
      <w:r w:rsidRPr="00254662">
        <w:t>odpově</w:t>
      </w:r>
      <w:r>
        <w:t xml:space="preserve">di </w:t>
      </w:r>
      <w:r w:rsidRPr="00254662">
        <w:t xml:space="preserve">před intervencí </w:t>
      </w:r>
      <w:r w:rsidR="00AE0920">
        <w:t>p</w:t>
      </w:r>
      <w:r w:rsidRPr="00254662">
        <w:t xml:space="preserve">lacebo byla </w:t>
      </w:r>
      <w:r>
        <w:t>2</w:t>
      </w:r>
      <w:r w:rsidRPr="00254662">
        <w:t>,</w:t>
      </w:r>
      <w:r w:rsidR="00155DCC">
        <w:t>35</w:t>
      </w:r>
      <w:r w:rsidRPr="00254662">
        <w:t xml:space="preserve"> bodů</w:t>
      </w:r>
      <w:r w:rsidR="000226C8">
        <w:t xml:space="preserve"> (spíše ano)</w:t>
      </w:r>
      <w:r w:rsidRPr="00254662">
        <w:t xml:space="preserve">, po intervenci </w:t>
      </w:r>
      <w:r w:rsidR="00AE0920">
        <w:t>p</w:t>
      </w:r>
      <w:r w:rsidRPr="00254662">
        <w:t>lacebo 1,</w:t>
      </w:r>
      <w:r w:rsidR="00155DCC">
        <w:t>5</w:t>
      </w:r>
      <w:r>
        <w:t>8</w:t>
      </w:r>
      <w:r w:rsidRPr="00254662">
        <w:t xml:space="preserve"> bodů</w:t>
      </w:r>
      <w:r w:rsidR="000226C8">
        <w:t xml:space="preserve"> (spíše ano)</w:t>
      </w:r>
      <w:r w:rsidRPr="00254662">
        <w:t>. Výsledek se o 0,</w:t>
      </w:r>
      <w:r>
        <w:t>6</w:t>
      </w:r>
      <w:r w:rsidR="00006460">
        <w:t>7</w:t>
      </w:r>
      <w:r w:rsidRPr="00254662">
        <w:t xml:space="preserve"> bodu snížil.</w:t>
      </w:r>
      <w:r w:rsidRPr="009E2A71">
        <w:t xml:space="preserve"> </w:t>
      </w:r>
      <w:r w:rsidR="00196FED">
        <w:t>Obě intervenc</w:t>
      </w:r>
      <w:r w:rsidR="00A47DDE">
        <w:t>e</w:t>
      </w:r>
      <w:r w:rsidR="00196FED">
        <w:t xml:space="preserve"> dosáhl</w:t>
      </w:r>
      <w:r w:rsidR="00D45E8F">
        <w:t>y</w:t>
      </w:r>
      <w:r w:rsidR="00196FED" w:rsidRPr="00932CC2">
        <w:rPr>
          <w:color w:val="7030A0"/>
        </w:rPr>
        <w:t xml:space="preserve"> </w:t>
      </w:r>
      <w:r w:rsidR="00196FED">
        <w:t>stejného rozdílu</w:t>
      </w:r>
      <w:r w:rsidR="00A47DDE">
        <w:t>.</w:t>
      </w:r>
      <w:r w:rsidR="00196FED">
        <w:t xml:space="preserve"> </w:t>
      </w:r>
    </w:p>
    <w:p w14:paraId="6935FF3F" w14:textId="50584B7D" w:rsidR="00A31B03" w:rsidRDefault="004A0383" w:rsidP="004A0383">
      <w:pPr>
        <w:jc w:val="center"/>
        <w:rPr>
          <w:color w:val="FF0000"/>
        </w:rPr>
      </w:pPr>
      <w:r>
        <w:rPr>
          <w:noProof/>
          <w:lang w:eastAsia="cs-CZ"/>
        </w:rPr>
        <w:lastRenderedPageBreak/>
        <w:drawing>
          <wp:inline distT="0" distB="0" distL="0" distR="0" wp14:anchorId="400B74AA" wp14:editId="35322C9C">
            <wp:extent cx="4572000" cy="2743200"/>
            <wp:effectExtent l="0" t="0" r="0" b="0"/>
            <wp:docPr id="20" name="Graf 20">
              <a:extLst xmlns:a="http://schemas.openxmlformats.org/drawingml/2006/main">
                <a:ext uri="{FF2B5EF4-FFF2-40B4-BE49-F238E27FC236}">
                  <a16:creationId xmlns:a16="http://schemas.microsoft.com/office/drawing/2014/main" id="{C8C2865E-8D1A-4E54-8D54-E83ACB74B4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4AC0A726" w14:textId="69218AE6" w:rsidR="003A1B72" w:rsidRDefault="003A1B72" w:rsidP="003A1B72">
      <w:pPr>
        <w:pStyle w:val="Titulek"/>
        <w:jc w:val="center"/>
        <w:rPr>
          <w:color w:val="FF0000"/>
        </w:rPr>
      </w:pPr>
      <w:bookmarkStart w:id="48" w:name="_Toc40248840"/>
      <w:r>
        <w:t xml:space="preserve">Graf </w:t>
      </w:r>
      <w:r w:rsidR="00E25107">
        <w:fldChar w:fldCharType="begin"/>
      </w:r>
      <w:r w:rsidR="00E25107">
        <w:instrText xml:space="preserve"> SEQ Graf \* ARABIC </w:instrText>
      </w:r>
      <w:r w:rsidR="00E25107">
        <w:fldChar w:fldCharType="separate"/>
      </w:r>
      <w:r w:rsidR="002F6E16">
        <w:rPr>
          <w:noProof/>
        </w:rPr>
        <w:t>21</w:t>
      </w:r>
      <w:r w:rsidR="00E25107">
        <w:rPr>
          <w:noProof/>
        </w:rPr>
        <w:fldChar w:fldCharType="end"/>
      </w:r>
      <w:r>
        <w:t xml:space="preserve"> – </w:t>
      </w:r>
      <w:r w:rsidR="004A0383">
        <w:t>Odpočatý</w:t>
      </w:r>
      <w:bookmarkEnd w:id="48"/>
    </w:p>
    <w:p w14:paraId="1651F80C" w14:textId="3C14A9C9" w:rsidR="00DE50BC" w:rsidRDefault="004A0383" w:rsidP="00DE50BC">
      <w:pPr>
        <w:ind w:firstLine="708"/>
        <w:rPr>
          <w:b/>
          <w:bCs/>
        </w:rPr>
      </w:pPr>
      <w:r>
        <w:rPr>
          <w:b/>
          <w:bCs/>
        </w:rPr>
        <w:t>Nálad</w:t>
      </w:r>
      <w:r w:rsidR="00DE50BC">
        <w:rPr>
          <w:b/>
          <w:bCs/>
        </w:rPr>
        <w:t xml:space="preserve">a č. </w:t>
      </w:r>
      <w:r>
        <w:rPr>
          <w:b/>
          <w:bCs/>
        </w:rPr>
        <w:t>3</w:t>
      </w:r>
      <w:r w:rsidR="00603509">
        <w:rPr>
          <w:b/>
          <w:bCs/>
        </w:rPr>
        <w:t>:</w:t>
      </w:r>
      <w:r w:rsidR="00DE50BC">
        <w:rPr>
          <w:b/>
          <w:bCs/>
        </w:rPr>
        <w:t xml:space="preserve"> </w:t>
      </w:r>
      <w:r>
        <w:rPr>
          <w:b/>
          <w:bCs/>
        </w:rPr>
        <w:t>Napjatý</w:t>
      </w:r>
    </w:p>
    <w:p w14:paraId="0A85C065" w14:textId="403B25DF" w:rsidR="00371F53" w:rsidRDefault="00371F53" w:rsidP="00010CFD">
      <w:pPr>
        <w:ind w:firstLine="708"/>
        <w:rPr>
          <w:color w:val="000000" w:themeColor="text1"/>
        </w:rPr>
      </w:pPr>
      <w:r w:rsidRPr="00254662">
        <w:t>Nejčastější</w:t>
      </w:r>
      <w:r>
        <w:t xml:space="preserve"> hodnota</w:t>
      </w:r>
      <w:r w:rsidRPr="00254662">
        <w:t xml:space="preserve"> odpově</w:t>
      </w:r>
      <w:r>
        <w:t>di</w:t>
      </w:r>
      <w:r w:rsidRPr="00254662">
        <w:t xml:space="preserve"> na </w:t>
      </w:r>
      <w:r w:rsidRPr="00D45E8F">
        <w:t>otázku</w:t>
      </w:r>
      <w:r w:rsidR="00932CC2" w:rsidRPr="00D45E8F">
        <w:t>,</w:t>
      </w:r>
      <w:r w:rsidRPr="00D45E8F">
        <w:t xml:space="preserve"> jak </w:t>
      </w:r>
      <w:r w:rsidRPr="00254662">
        <w:t>moc se účastníci cít</w:t>
      </w:r>
      <w:r>
        <w:t>ili</w:t>
      </w:r>
      <w:r w:rsidRPr="00254662">
        <w:t xml:space="preserve"> </w:t>
      </w:r>
      <w:r w:rsidR="00DF38AD">
        <w:t>napjatě</w:t>
      </w:r>
      <w:r>
        <w:t xml:space="preserve"> </w:t>
      </w:r>
      <w:r w:rsidRPr="00254662">
        <w:t>před intervencí Vibrobed</w:t>
      </w:r>
      <w:r w:rsidR="00C44024">
        <w:t>,</w:t>
      </w:r>
      <w:r w:rsidRPr="00254662">
        <w:t xml:space="preserve"> byla</w:t>
      </w:r>
      <w:r>
        <w:t xml:space="preserve"> 3,13</w:t>
      </w:r>
      <w:r w:rsidRPr="00254662">
        <w:t xml:space="preserve"> bodů</w:t>
      </w:r>
      <w:r w:rsidR="000226C8">
        <w:t xml:space="preserve"> (spíše ne)</w:t>
      </w:r>
      <w:r w:rsidRPr="00254662">
        <w:t xml:space="preserve">, po intervenci Vibrobed </w:t>
      </w:r>
      <w:r>
        <w:t>3,46</w:t>
      </w:r>
      <w:r w:rsidRPr="00254662">
        <w:t xml:space="preserve"> bodů</w:t>
      </w:r>
      <w:r w:rsidR="000226C8">
        <w:t xml:space="preserve"> (spíše ne)</w:t>
      </w:r>
      <w:r w:rsidRPr="00254662">
        <w:t>. Výsledek se o 0,</w:t>
      </w:r>
      <w:r>
        <w:t>3</w:t>
      </w:r>
      <w:r w:rsidR="00010CFD">
        <w:t>3</w:t>
      </w:r>
      <w:r w:rsidRPr="00254662">
        <w:t xml:space="preserve"> bodu </w:t>
      </w:r>
      <w:r>
        <w:t>zvýš</w:t>
      </w:r>
      <w:r w:rsidRPr="00254662">
        <w:t xml:space="preserve">il. Nejčastější </w:t>
      </w:r>
      <w:r>
        <w:t xml:space="preserve">hodnota </w:t>
      </w:r>
      <w:r w:rsidRPr="00254662">
        <w:t>odpově</w:t>
      </w:r>
      <w:r>
        <w:t xml:space="preserve">di </w:t>
      </w:r>
      <w:r w:rsidRPr="00254662">
        <w:t xml:space="preserve">před intervencí </w:t>
      </w:r>
      <w:r w:rsidR="00BE5650">
        <w:t>p</w:t>
      </w:r>
      <w:r w:rsidRPr="00254662">
        <w:t xml:space="preserve">lacebo byla </w:t>
      </w:r>
      <w:r>
        <w:t>3,25</w:t>
      </w:r>
      <w:r w:rsidRPr="00254662">
        <w:t xml:space="preserve"> bodů</w:t>
      </w:r>
      <w:r w:rsidR="000226C8">
        <w:t xml:space="preserve"> (spíše ne)</w:t>
      </w:r>
      <w:r w:rsidRPr="00254662">
        <w:t xml:space="preserve">, po intervenci </w:t>
      </w:r>
      <w:r w:rsidR="00BE5650">
        <w:t>p</w:t>
      </w:r>
      <w:r w:rsidRPr="00254662">
        <w:t xml:space="preserve">lacebo </w:t>
      </w:r>
      <w:r>
        <w:t>3,7</w:t>
      </w:r>
      <w:r w:rsidRPr="00254662">
        <w:t>1</w:t>
      </w:r>
      <w:r>
        <w:t xml:space="preserve"> </w:t>
      </w:r>
      <w:r w:rsidRPr="00254662">
        <w:t>bodů</w:t>
      </w:r>
      <w:r w:rsidR="000226C8">
        <w:t xml:space="preserve"> (určitě ne)</w:t>
      </w:r>
      <w:r w:rsidRPr="00254662">
        <w:t>. Výsledek se o 0,</w:t>
      </w:r>
      <w:r w:rsidR="00010CFD">
        <w:t xml:space="preserve">46 </w:t>
      </w:r>
      <w:r w:rsidRPr="00254662">
        <w:t xml:space="preserve">bodu </w:t>
      </w:r>
      <w:r w:rsidR="00010CFD">
        <w:t>zvýši</w:t>
      </w:r>
      <w:r w:rsidRPr="00254662">
        <w:t>l.</w:t>
      </w:r>
      <w:r w:rsidRPr="009E2A71">
        <w:t xml:space="preserve"> </w:t>
      </w:r>
      <w:r w:rsidR="00010CFD" w:rsidRPr="009E2A71">
        <w:t>Větší</w:t>
      </w:r>
      <w:r w:rsidR="00BE5650">
        <w:t>ho</w:t>
      </w:r>
      <w:r w:rsidR="00010CFD" w:rsidRPr="009E2A71">
        <w:t xml:space="preserve"> rozdíl</w:t>
      </w:r>
      <w:r w:rsidR="00BE5650">
        <w:t>u</w:t>
      </w:r>
      <w:r w:rsidR="00010CFD" w:rsidRPr="009E2A71">
        <w:t xml:space="preserve"> mezi vstupní a výstupní hodnotou</w:t>
      </w:r>
      <w:r w:rsidR="00010CFD">
        <w:t xml:space="preserve"> dosáhla intervence </w:t>
      </w:r>
      <w:r w:rsidR="00BE5650">
        <w:t>p</w:t>
      </w:r>
      <w:r w:rsidR="00010CFD">
        <w:t>lacebo</w:t>
      </w:r>
      <w:r w:rsidR="00BE5650">
        <w:t>, a to</w:t>
      </w:r>
      <w:r w:rsidR="00010CFD">
        <w:t xml:space="preserve"> o 0,13 bodu.</w:t>
      </w:r>
    </w:p>
    <w:p w14:paraId="68124ECE" w14:textId="0F504680" w:rsidR="007D78D9" w:rsidRDefault="004A0383" w:rsidP="007D78D9">
      <w:pPr>
        <w:jc w:val="center"/>
        <w:rPr>
          <w:color w:val="000000" w:themeColor="text1"/>
        </w:rPr>
      </w:pPr>
      <w:r>
        <w:rPr>
          <w:noProof/>
          <w:lang w:eastAsia="cs-CZ"/>
        </w:rPr>
        <w:drawing>
          <wp:inline distT="0" distB="0" distL="0" distR="0" wp14:anchorId="15AD4723" wp14:editId="02BBB912">
            <wp:extent cx="4572000" cy="2743200"/>
            <wp:effectExtent l="0" t="0" r="0" b="0"/>
            <wp:docPr id="21" name="Graf 21">
              <a:extLst xmlns:a="http://schemas.openxmlformats.org/drawingml/2006/main">
                <a:ext uri="{FF2B5EF4-FFF2-40B4-BE49-F238E27FC236}">
                  <a16:creationId xmlns:a16="http://schemas.microsoft.com/office/drawing/2014/main" id="{9A91935C-A32D-45CB-9028-5C52153C97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274B4DB" w14:textId="56EF5541" w:rsidR="003A1B72" w:rsidRDefault="003A1B72" w:rsidP="003A1B72">
      <w:pPr>
        <w:pStyle w:val="Titulek"/>
        <w:jc w:val="center"/>
        <w:rPr>
          <w:color w:val="000000" w:themeColor="text1"/>
        </w:rPr>
      </w:pPr>
      <w:bookmarkStart w:id="49" w:name="_Toc40248841"/>
      <w:r>
        <w:t xml:space="preserve">Graf </w:t>
      </w:r>
      <w:r w:rsidR="00E25107">
        <w:fldChar w:fldCharType="begin"/>
      </w:r>
      <w:r w:rsidR="00E25107">
        <w:instrText xml:space="preserve"> SEQ Graf \* ARABIC </w:instrText>
      </w:r>
      <w:r w:rsidR="00E25107">
        <w:fldChar w:fldCharType="separate"/>
      </w:r>
      <w:r w:rsidR="002F6E16">
        <w:rPr>
          <w:noProof/>
        </w:rPr>
        <w:t>22</w:t>
      </w:r>
      <w:r w:rsidR="00E25107">
        <w:rPr>
          <w:noProof/>
        </w:rPr>
        <w:fldChar w:fldCharType="end"/>
      </w:r>
      <w:r>
        <w:t xml:space="preserve"> – </w:t>
      </w:r>
      <w:r w:rsidR="004A0383">
        <w:t>Napjatý</w:t>
      </w:r>
      <w:bookmarkEnd w:id="49"/>
    </w:p>
    <w:p w14:paraId="4C71D9CC" w14:textId="77777777" w:rsidR="009304F2" w:rsidRDefault="009304F2" w:rsidP="00DE50BC">
      <w:pPr>
        <w:ind w:firstLine="708"/>
        <w:rPr>
          <w:b/>
          <w:bCs/>
        </w:rPr>
      </w:pPr>
    </w:p>
    <w:p w14:paraId="680C5DF2" w14:textId="77777777" w:rsidR="009304F2" w:rsidRDefault="009304F2" w:rsidP="00DE50BC">
      <w:pPr>
        <w:ind w:firstLine="708"/>
        <w:rPr>
          <w:b/>
          <w:bCs/>
        </w:rPr>
      </w:pPr>
    </w:p>
    <w:p w14:paraId="25E51ED7" w14:textId="46BD5255" w:rsidR="00DE50BC" w:rsidRDefault="004A0383" w:rsidP="00DE50BC">
      <w:pPr>
        <w:ind w:firstLine="708"/>
        <w:rPr>
          <w:b/>
          <w:bCs/>
        </w:rPr>
      </w:pPr>
      <w:r>
        <w:rPr>
          <w:b/>
          <w:bCs/>
        </w:rPr>
        <w:lastRenderedPageBreak/>
        <w:t>Nálada</w:t>
      </w:r>
      <w:r w:rsidR="00DE50BC">
        <w:rPr>
          <w:b/>
          <w:bCs/>
        </w:rPr>
        <w:t xml:space="preserve"> č. </w:t>
      </w:r>
      <w:r>
        <w:rPr>
          <w:b/>
          <w:bCs/>
        </w:rPr>
        <w:t>4</w:t>
      </w:r>
      <w:r w:rsidR="00C44024">
        <w:rPr>
          <w:b/>
          <w:bCs/>
        </w:rPr>
        <w:t>:</w:t>
      </w:r>
      <w:r w:rsidR="00DE50BC">
        <w:rPr>
          <w:b/>
          <w:bCs/>
        </w:rPr>
        <w:t xml:space="preserve"> </w:t>
      </w:r>
      <w:r>
        <w:rPr>
          <w:b/>
          <w:bCs/>
        </w:rPr>
        <w:t>Klidný</w:t>
      </w:r>
    </w:p>
    <w:p w14:paraId="4D10C347" w14:textId="297FB545" w:rsidR="00010CFD" w:rsidRDefault="00010CFD" w:rsidP="00010CFD">
      <w:pPr>
        <w:ind w:firstLine="708"/>
      </w:pPr>
      <w:r w:rsidRPr="00254662">
        <w:t>Nejčastější</w:t>
      </w:r>
      <w:r>
        <w:t xml:space="preserve"> hodnota</w:t>
      </w:r>
      <w:r w:rsidRPr="00254662">
        <w:t xml:space="preserve"> odpově</w:t>
      </w:r>
      <w:r>
        <w:t>di</w:t>
      </w:r>
      <w:r w:rsidRPr="00254662">
        <w:t xml:space="preserve"> na </w:t>
      </w:r>
      <w:r w:rsidRPr="00D45E8F">
        <w:t>otázku</w:t>
      </w:r>
      <w:r w:rsidR="00932CC2" w:rsidRPr="00D45E8F">
        <w:t>,</w:t>
      </w:r>
      <w:r w:rsidRPr="00D45E8F">
        <w:t xml:space="preserve"> jak </w:t>
      </w:r>
      <w:r w:rsidRPr="00254662">
        <w:t>moc se účastníci cít</w:t>
      </w:r>
      <w:r>
        <w:t>ili</w:t>
      </w:r>
      <w:r w:rsidRPr="00254662">
        <w:t xml:space="preserve"> </w:t>
      </w:r>
      <w:r>
        <w:t xml:space="preserve">klidně </w:t>
      </w:r>
      <w:r w:rsidRPr="00254662">
        <w:t>před intervencí Vibrobed</w:t>
      </w:r>
      <w:r w:rsidR="00C44024">
        <w:t>,</w:t>
      </w:r>
      <w:r w:rsidRPr="00254662">
        <w:t xml:space="preserve"> byla</w:t>
      </w:r>
      <w:r>
        <w:t xml:space="preserve"> 1,79</w:t>
      </w:r>
      <w:r w:rsidRPr="00254662">
        <w:t xml:space="preserve"> bodů</w:t>
      </w:r>
      <w:r w:rsidR="000226C8">
        <w:t xml:space="preserve"> (spíše ano)</w:t>
      </w:r>
      <w:r w:rsidRPr="00254662">
        <w:t>, po intervenci Vibrobed 1,</w:t>
      </w:r>
      <w:r>
        <w:t>33</w:t>
      </w:r>
      <w:r w:rsidRPr="00254662">
        <w:t xml:space="preserve"> bodů</w:t>
      </w:r>
      <w:r w:rsidR="000226C8">
        <w:t xml:space="preserve"> (určitě ano)</w:t>
      </w:r>
      <w:r w:rsidRPr="00254662">
        <w:t>. Výsledek se o 0,</w:t>
      </w:r>
      <w:r>
        <w:t>46</w:t>
      </w:r>
      <w:r w:rsidRPr="00254662">
        <w:t xml:space="preserve"> bodu snížil. Nejčastější </w:t>
      </w:r>
      <w:r>
        <w:t xml:space="preserve">hodnota </w:t>
      </w:r>
      <w:r w:rsidRPr="00254662">
        <w:t>odpově</w:t>
      </w:r>
      <w:r>
        <w:t xml:space="preserve">di </w:t>
      </w:r>
      <w:r w:rsidRPr="00254662">
        <w:t xml:space="preserve">před intervencí </w:t>
      </w:r>
      <w:r w:rsidR="00A851DF">
        <w:t>p</w:t>
      </w:r>
      <w:r w:rsidRPr="00254662">
        <w:t xml:space="preserve">lacebo byla </w:t>
      </w:r>
      <w:r>
        <w:t>1,63</w:t>
      </w:r>
      <w:r w:rsidRPr="00254662">
        <w:t xml:space="preserve"> bodů</w:t>
      </w:r>
      <w:r w:rsidR="000226C8">
        <w:t xml:space="preserve"> (spíše ano)</w:t>
      </w:r>
      <w:r w:rsidRPr="00254662">
        <w:t xml:space="preserve">, po intervenci </w:t>
      </w:r>
      <w:r w:rsidR="00A851DF">
        <w:t>p</w:t>
      </w:r>
      <w:r w:rsidRPr="00254662">
        <w:t>lacebo 1,</w:t>
      </w:r>
      <w:r>
        <w:t>38</w:t>
      </w:r>
      <w:r w:rsidRPr="00254662">
        <w:t xml:space="preserve"> bodů</w:t>
      </w:r>
      <w:r w:rsidR="000226C8">
        <w:t xml:space="preserve"> (určitě ano)</w:t>
      </w:r>
      <w:r w:rsidRPr="00254662">
        <w:t>. Výsledek se o 0,</w:t>
      </w:r>
      <w:r>
        <w:t>25</w:t>
      </w:r>
      <w:r w:rsidRPr="00254662">
        <w:t xml:space="preserve"> bodu snížil.</w:t>
      </w:r>
      <w:r w:rsidRPr="009E2A71">
        <w:t xml:space="preserve"> Větší</w:t>
      </w:r>
      <w:r w:rsidR="00A851DF">
        <w:t>ho</w:t>
      </w:r>
      <w:r w:rsidRPr="009E2A71">
        <w:t xml:space="preserve"> rozdíl</w:t>
      </w:r>
      <w:r w:rsidR="00A851DF">
        <w:t>u</w:t>
      </w:r>
      <w:r w:rsidRPr="009E2A71">
        <w:t xml:space="preserve"> mezi vstupní a výstupní hodnotou</w:t>
      </w:r>
      <w:r>
        <w:t xml:space="preserve"> dosáhla intervence Vibrobed</w:t>
      </w:r>
      <w:r w:rsidR="00A851DF">
        <w:t>, a to</w:t>
      </w:r>
      <w:r>
        <w:t xml:space="preserve"> o 0,21 bodu.</w:t>
      </w:r>
    </w:p>
    <w:p w14:paraId="0A9C2DFE" w14:textId="7BBB41DE" w:rsidR="004A0383" w:rsidRDefault="004A0383" w:rsidP="004A0383">
      <w:pPr>
        <w:ind w:firstLine="708"/>
        <w:jc w:val="center"/>
        <w:rPr>
          <w:b/>
          <w:bCs/>
        </w:rPr>
      </w:pPr>
      <w:r>
        <w:rPr>
          <w:noProof/>
          <w:lang w:eastAsia="cs-CZ"/>
        </w:rPr>
        <w:drawing>
          <wp:inline distT="0" distB="0" distL="0" distR="0" wp14:anchorId="59DAEAB1" wp14:editId="651D1602">
            <wp:extent cx="4572000" cy="2743200"/>
            <wp:effectExtent l="0" t="0" r="0" b="0"/>
            <wp:docPr id="22" name="Graf 22">
              <a:extLst xmlns:a="http://schemas.openxmlformats.org/drawingml/2006/main">
                <a:ext uri="{FF2B5EF4-FFF2-40B4-BE49-F238E27FC236}">
                  <a16:creationId xmlns:a16="http://schemas.microsoft.com/office/drawing/2014/main" id="{D56DCD55-1E76-4517-AA1E-A9AEA63ACC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3B867EB" w14:textId="08061EF8" w:rsidR="003A1B72" w:rsidRDefault="003A1B72" w:rsidP="003A1B72">
      <w:pPr>
        <w:pStyle w:val="Titulek"/>
        <w:jc w:val="center"/>
        <w:rPr>
          <w:color w:val="000000" w:themeColor="text1"/>
        </w:rPr>
      </w:pPr>
      <w:bookmarkStart w:id="50" w:name="_Toc40248842"/>
      <w:r>
        <w:t xml:space="preserve">Graf </w:t>
      </w:r>
      <w:r w:rsidR="00E25107">
        <w:fldChar w:fldCharType="begin"/>
      </w:r>
      <w:r w:rsidR="00E25107">
        <w:instrText xml:space="preserve"> SEQ Graf \* ARABIC </w:instrText>
      </w:r>
      <w:r w:rsidR="00E25107">
        <w:fldChar w:fldCharType="separate"/>
      </w:r>
      <w:r w:rsidR="002F6E16">
        <w:rPr>
          <w:noProof/>
        </w:rPr>
        <w:t>23</w:t>
      </w:r>
      <w:r w:rsidR="00E25107">
        <w:rPr>
          <w:noProof/>
        </w:rPr>
        <w:fldChar w:fldCharType="end"/>
      </w:r>
      <w:r>
        <w:t xml:space="preserve"> </w:t>
      </w:r>
      <w:r w:rsidR="001264B1">
        <w:t>–</w:t>
      </w:r>
      <w:r>
        <w:t xml:space="preserve"> </w:t>
      </w:r>
      <w:r w:rsidR="004A0383">
        <w:t>Klidný</w:t>
      </w:r>
      <w:bookmarkEnd w:id="50"/>
    </w:p>
    <w:p w14:paraId="2069D354" w14:textId="5E0BCD67" w:rsidR="004A0383" w:rsidRDefault="00DE50BC" w:rsidP="00404BE3">
      <w:pPr>
        <w:ind w:left="708" w:hanging="708"/>
        <w:rPr>
          <w:b/>
          <w:bCs/>
        </w:rPr>
      </w:pPr>
      <w:r>
        <w:rPr>
          <w:color w:val="FF0000"/>
        </w:rPr>
        <w:tab/>
      </w:r>
      <w:r w:rsidR="004A0383">
        <w:rPr>
          <w:b/>
          <w:bCs/>
        </w:rPr>
        <w:t>Nálada</w:t>
      </w:r>
      <w:r>
        <w:rPr>
          <w:b/>
          <w:bCs/>
        </w:rPr>
        <w:t xml:space="preserve"> č. </w:t>
      </w:r>
      <w:r w:rsidR="004A0383">
        <w:rPr>
          <w:b/>
          <w:bCs/>
        </w:rPr>
        <w:t>5</w:t>
      </w:r>
      <w:r w:rsidR="001264B1">
        <w:rPr>
          <w:b/>
          <w:bCs/>
        </w:rPr>
        <w:t>:</w:t>
      </w:r>
      <w:r>
        <w:rPr>
          <w:b/>
          <w:bCs/>
        </w:rPr>
        <w:t xml:space="preserve"> </w:t>
      </w:r>
      <w:r w:rsidR="004A0383">
        <w:rPr>
          <w:b/>
          <w:bCs/>
        </w:rPr>
        <w:t>Nepodnikavý</w:t>
      </w:r>
    </w:p>
    <w:p w14:paraId="6BA76B71" w14:textId="259AC088" w:rsidR="00010CFD" w:rsidRPr="00010CFD" w:rsidRDefault="00010CFD" w:rsidP="00010CFD">
      <w:pPr>
        <w:ind w:firstLine="708"/>
      </w:pPr>
      <w:r w:rsidRPr="00254662">
        <w:t>Nejčastější</w:t>
      </w:r>
      <w:r>
        <w:t xml:space="preserve"> hodnota</w:t>
      </w:r>
      <w:r w:rsidRPr="00254662">
        <w:t xml:space="preserve"> odpově</w:t>
      </w:r>
      <w:r>
        <w:t>di</w:t>
      </w:r>
      <w:r w:rsidRPr="00254662">
        <w:t xml:space="preserve"> na </w:t>
      </w:r>
      <w:r w:rsidRPr="00D45E8F">
        <w:t>otázku</w:t>
      </w:r>
      <w:r w:rsidR="00932CC2" w:rsidRPr="00D45E8F">
        <w:t>,</w:t>
      </w:r>
      <w:r w:rsidRPr="00D45E8F">
        <w:t xml:space="preserve"> jak </w:t>
      </w:r>
      <w:r w:rsidRPr="00254662">
        <w:t>moc se účastníci cít</w:t>
      </w:r>
      <w:r>
        <w:t>ili</w:t>
      </w:r>
      <w:r w:rsidRPr="00254662">
        <w:t xml:space="preserve"> </w:t>
      </w:r>
      <w:r>
        <w:t xml:space="preserve">nepodnikavě </w:t>
      </w:r>
      <w:r w:rsidRPr="00254662">
        <w:t>před intervencí Vibrobed</w:t>
      </w:r>
      <w:r w:rsidR="00380E51">
        <w:t>,</w:t>
      </w:r>
      <w:r w:rsidRPr="00254662">
        <w:t xml:space="preserve"> byla</w:t>
      </w:r>
      <w:r>
        <w:t xml:space="preserve"> 1,83</w:t>
      </w:r>
      <w:r w:rsidRPr="00254662">
        <w:t xml:space="preserve"> bodů</w:t>
      </w:r>
      <w:r w:rsidR="005B39B5">
        <w:t xml:space="preserve"> (spíše ano)</w:t>
      </w:r>
      <w:r w:rsidRPr="00254662">
        <w:t>, po intervenci Vibrobed 1</w:t>
      </w:r>
      <w:r>
        <w:t>,71</w:t>
      </w:r>
      <w:r w:rsidRPr="00254662">
        <w:t xml:space="preserve"> bodů</w:t>
      </w:r>
      <w:r w:rsidR="005B39B5">
        <w:t xml:space="preserve"> (spíše ano)</w:t>
      </w:r>
      <w:r w:rsidRPr="00254662">
        <w:t>. Výsledek se o 0,</w:t>
      </w:r>
      <w:r>
        <w:t>13</w:t>
      </w:r>
      <w:r w:rsidRPr="00254662">
        <w:t xml:space="preserve"> bodu snížil. Nejčastější </w:t>
      </w:r>
      <w:r>
        <w:t xml:space="preserve">hodnota </w:t>
      </w:r>
      <w:r w:rsidRPr="00254662">
        <w:t>odpově</w:t>
      </w:r>
      <w:r>
        <w:t xml:space="preserve">di </w:t>
      </w:r>
      <w:r w:rsidRPr="00254662">
        <w:t xml:space="preserve">před intervencí </w:t>
      </w:r>
      <w:r w:rsidR="00380E51">
        <w:t>p</w:t>
      </w:r>
      <w:r w:rsidRPr="00254662">
        <w:t xml:space="preserve">lacebo byla </w:t>
      </w:r>
      <w:r>
        <w:t>1,83</w:t>
      </w:r>
      <w:r w:rsidRPr="00254662">
        <w:t xml:space="preserve"> bodů</w:t>
      </w:r>
      <w:r w:rsidR="005B39B5">
        <w:t xml:space="preserve"> (spíše ano)</w:t>
      </w:r>
      <w:r w:rsidRPr="00254662">
        <w:t xml:space="preserve">, po intervenci </w:t>
      </w:r>
      <w:r w:rsidR="00380E51">
        <w:t>p</w:t>
      </w:r>
      <w:r w:rsidRPr="00254662">
        <w:t>lacebo 1,</w:t>
      </w:r>
      <w:r>
        <w:t>46</w:t>
      </w:r>
      <w:r w:rsidRPr="00254662">
        <w:t xml:space="preserve"> bodů</w:t>
      </w:r>
      <w:r w:rsidR="005B39B5">
        <w:t xml:space="preserve"> (určitě ano)</w:t>
      </w:r>
      <w:r w:rsidRPr="00254662">
        <w:t>. Výsledek se o 0,</w:t>
      </w:r>
      <w:r>
        <w:t>38</w:t>
      </w:r>
      <w:r w:rsidRPr="00254662">
        <w:t xml:space="preserve"> bodu snížil.</w:t>
      </w:r>
      <w:r w:rsidRPr="009E2A71">
        <w:t xml:space="preserve"> Větší</w:t>
      </w:r>
      <w:r w:rsidR="00380E51">
        <w:t>ho</w:t>
      </w:r>
      <w:r w:rsidRPr="009E2A71">
        <w:t xml:space="preserve"> rozdíl</w:t>
      </w:r>
      <w:r w:rsidR="00380E51">
        <w:t>u</w:t>
      </w:r>
      <w:r w:rsidRPr="009E2A71">
        <w:t xml:space="preserve"> mezi vstupní a výstupní hodnotou</w:t>
      </w:r>
      <w:r>
        <w:t xml:space="preserve"> dosáhla intervence </w:t>
      </w:r>
      <w:r w:rsidR="00380E51">
        <w:t>p</w:t>
      </w:r>
      <w:r>
        <w:t>lacebo</w:t>
      </w:r>
      <w:r w:rsidR="00380E51">
        <w:t>, a to</w:t>
      </w:r>
      <w:r>
        <w:t xml:space="preserve"> o 0,25 bodu.</w:t>
      </w:r>
    </w:p>
    <w:p w14:paraId="2FE56F5F" w14:textId="3BCF7289" w:rsidR="004A0383" w:rsidRDefault="004A0383" w:rsidP="004A0383">
      <w:pPr>
        <w:ind w:left="708" w:hanging="708"/>
        <w:jc w:val="center"/>
        <w:rPr>
          <w:b/>
          <w:bCs/>
        </w:rPr>
      </w:pPr>
      <w:r>
        <w:rPr>
          <w:noProof/>
          <w:lang w:eastAsia="cs-CZ"/>
        </w:rPr>
        <w:lastRenderedPageBreak/>
        <w:drawing>
          <wp:inline distT="0" distB="0" distL="0" distR="0" wp14:anchorId="3A99F230" wp14:editId="6D0378FE">
            <wp:extent cx="4572000" cy="2743200"/>
            <wp:effectExtent l="0" t="0" r="0" b="0"/>
            <wp:docPr id="23" name="Graf 23">
              <a:extLst xmlns:a="http://schemas.openxmlformats.org/drawingml/2006/main">
                <a:ext uri="{FF2B5EF4-FFF2-40B4-BE49-F238E27FC236}">
                  <a16:creationId xmlns:a16="http://schemas.microsoft.com/office/drawing/2014/main" id="{89A57A0C-0474-4B56-A4F1-C11F502B5E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0A29EDC9" w14:textId="673E7E2A" w:rsidR="00404BE3" w:rsidRDefault="00404BE3" w:rsidP="00404BE3">
      <w:pPr>
        <w:pStyle w:val="Titulek"/>
        <w:jc w:val="center"/>
        <w:rPr>
          <w:color w:val="FF0000"/>
        </w:rPr>
      </w:pPr>
      <w:bookmarkStart w:id="51" w:name="_Toc40248843"/>
      <w:r>
        <w:t xml:space="preserve">Graf </w:t>
      </w:r>
      <w:r w:rsidR="00E25107">
        <w:fldChar w:fldCharType="begin"/>
      </w:r>
      <w:r w:rsidR="00E25107">
        <w:instrText xml:space="preserve"> SEQ Graf \* ARABIC </w:instrText>
      </w:r>
      <w:r w:rsidR="00E25107">
        <w:fldChar w:fldCharType="separate"/>
      </w:r>
      <w:r w:rsidR="002F6E16">
        <w:rPr>
          <w:noProof/>
        </w:rPr>
        <w:t>24</w:t>
      </w:r>
      <w:r w:rsidR="00E25107">
        <w:rPr>
          <w:noProof/>
        </w:rPr>
        <w:fldChar w:fldCharType="end"/>
      </w:r>
      <w:r>
        <w:t xml:space="preserve"> </w:t>
      </w:r>
      <w:r w:rsidR="004A32A4">
        <w:t>–</w:t>
      </w:r>
      <w:r>
        <w:t xml:space="preserve"> </w:t>
      </w:r>
      <w:r w:rsidR="004A0383">
        <w:t>Nepodnikavý</w:t>
      </w:r>
      <w:bookmarkEnd w:id="51"/>
    </w:p>
    <w:p w14:paraId="23C14B30" w14:textId="0F012091" w:rsidR="00DE50BC" w:rsidRDefault="004A0383" w:rsidP="00307C84">
      <w:pPr>
        <w:ind w:firstLine="708"/>
        <w:rPr>
          <w:b/>
          <w:bCs/>
        </w:rPr>
      </w:pPr>
      <w:r>
        <w:rPr>
          <w:b/>
          <w:bCs/>
        </w:rPr>
        <w:t>Nálada</w:t>
      </w:r>
      <w:r w:rsidR="00DE50BC">
        <w:rPr>
          <w:b/>
          <w:bCs/>
        </w:rPr>
        <w:t xml:space="preserve"> č. </w:t>
      </w:r>
      <w:r>
        <w:rPr>
          <w:b/>
          <w:bCs/>
        </w:rPr>
        <w:t>6</w:t>
      </w:r>
      <w:r w:rsidR="004A32A4">
        <w:rPr>
          <w:b/>
          <w:bCs/>
        </w:rPr>
        <w:t>:</w:t>
      </w:r>
      <w:r>
        <w:rPr>
          <w:b/>
          <w:bCs/>
        </w:rPr>
        <w:t xml:space="preserve"> Unavený</w:t>
      </w:r>
    </w:p>
    <w:p w14:paraId="394E4C07" w14:textId="759B02D4" w:rsidR="00010CFD" w:rsidRDefault="00010CFD" w:rsidP="00010CFD">
      <w:pPr>
        <w:ind w:firstLine="708"/>
        <w:rPr>
          <w:color w:val="000000" w:themeColor="text1"/>
        </w:rPr>
      </w:pPr>
      <w:r w:rsidRPr="00254662">
        <w:t>Nejčastější</w:t>
      </w:r>
      <w:r>
        <w:t xml:space="preserve"> hodnota</w:t>
      </w:r>
      <w:r w:rsidRPr="00254662">
        <w:t xml:space="preserve"> odpově</w:t>
      </w:r>
      <w:r>
        <w:t>di</w:t>
      </w:r>
      <w:r w:rsidRPr="00254662">
        <w:t xml:space="preserve"> na </w:t>
      </w:r>
      <w:r w:rsidRPr="00D45E8F">
        <w:t>otázku</w:t>
      </w:r>
      <w:r w:rsidR="00932CC2" w:rsidRPr="00D45E8F">
        <w:t>,</w:t>
      </w:r>
      <w:r w:rsidRPr="00D45E8F">
        <w:t xml:space="preserve"> </w:t>
      </w:r>
      <w:r w:rsidRPr="00254662">
        <w:t>jak moc se účastníci cít</w:t>
      </w:r>
      <w:r>
        <w:t>ili</w:t>
      </w:r>
      <w:r w:rsidRPr="00254662">
        <w:t xml:space="preserve"> </w:t>
      </w:r>
      <w:r w:rsidR="00196FED">
        <w:t>unaveně</w:t>
      </w:r>
      <w:r>
        <w:t xml:space="preserve"> </w:t>
      </w:r>
      <w:r w:rsidRPr="00254662">
        <w:t>před intervencí Vibrobed</w:t>
      </w:r>
      <w:r w:rsidR="007C43A4">
        <w:t>,</w:t>
      </w:r>
      <w:r w:rsidRPr="00254662">
        <w:t xml:space="preserve"> byla</w:t>
      </w:r>
      <w:r w:rsidR="00196FED">
        <w:t xml:space="preserve"> 2,58 </w:t>
      </w:r>
      <w:r w:rsidRPr="00254662">
        <w:t>bodů</w:t>
      </w:r>
      <w:r w:rsidR="005B39B5">
        <w:t xml:space="preserve"> (spíše ne)</w:t>
      </w:r>
      <w:r w:rsidRPr="00254662">
        <w:t xml:space="preserve">, po intervenci Vibrobed </w:t>
      </w:r>
      <w:r>
        <w:t>3,</w:t>
      </w:r>
      <w:r w:rsidR="00196FED">
        <w:t>00</w:t>
      </w:r>
      <w:r w:rsidRPr="00254662">
        <w:t xml:space="preserve"> bodů</w:t>
      </w:r>
      <w:r w:rsidR="005B39B5">
        <w:t xml:space="preserve"> (spíše ne)</w:t>
      </w:r>
      <w:r w:rsidRPr="00254662">
        <w:t>. Výsledek se o 0,</w:t>
      </w:r>
      <w:r w:rsidR="00196FED">
        <w:t>42</w:t>
      </w:r>
      <w:r w:rsidRPr="00254662">
        <w:t xml:space="preserve"> bodu </w:t>
      </w:r>
      <w:r>
        <w:t>zvýš</w:t>
      </w:r>
      <w:r w:rsidRPr="00254662">
        <w:t xml:space="preserve">il. Nejčastější </w:t>
      </w:r>
      <w:r>
        <w:t xml:space="preserve">hodnota </w:t>
      </w:r>
      <w:r w:rsidRPr="00254662">
        <w:t>odpově</w:t>
      </w:r>
      <w:r>
        <w:t xml:space="preserve">di </w:t>
      </w:r>
      <w:r w:rsidRPr="00254662">
        <w:t xml:space="preserve">před intervencí </w:t>
      </w:r>
      <w:r w:rsidR="007C43A4">
        <w:t>p</w:t>
      </w:r>
      <w:r w:rsidRPr="00254662">
        <w:t xml:space="preserve">lacebo byla </w:t>
      </w:r>
      <w:r w:rsidR="00196FED">
        <w:t>2,96</w:t>
      </w:r>
      <w:r w:rsidRPr="00254662">
        <w:t xml:space="preserve"> bodů</w:t>
      </w:r>
      <w:r w:rsidR="005B39B5">
        <w:t xml:space="preserve"> (spíše ne)</w:t>
      </w:r>
      <w:r w:rsidRPr="00254662">
        <w:t xml:space="preserve">, po intervenci </w:t>
      </w:r>
      <w:r w:rsidR="007C43A4">
        <w:t>p</w:t>
      </w:r>
      <w:r w:rsidRPr="00254662">
        <w:t xml:space="preserve">lacebo </w:t>
      </w:r>
      <w:r>
        <w:t>3,</w:t>
      </w:r>
      <w:r w:rsidR="00196FED">
        <w:t>25</w:t>
      </w:r>
      <w:r>
        <w:t xml:space="preserve"> </w:t>
      </w:r>
      <w:r w:rsidRPr="00254662">
        <w:t>bodů</w:t>
      </w:r>
      <w:r w:rsidR="005B39B5">
        <w:t xml:space="preserve"> (spíše ne)</w:t>
      </w:r>
      <w:r w:rsidRPr="00254662">
        <w:t>. Výsledek se o 0,</w:t>
      </w:r>
      <w:r w:rsidR="00196FED">
        <w:t>29</w:t>
      </w:r>
      <w:r>
        <w:t xml:space="preserve"> </w:t>
      </w:r>
      <w:r w:rsidRPr="00254662">
        <w:t xml:space="preserve">bodu </w:t>
      </w:r>
      <w:r>
        <w:t>zvýši</w:t>
      </w:r>
      <w:r w:rsidRPr="00254662">
        <w:t>l.</w:t>
      </w:r>
      <w:r w:rsidRPr="009E2A71">
        <w:t xml:space="preserve"> Větší</w:t>
      </w:r>
      <w:r w:rsidR="007C43A4">
        <w:t>ho</w:t>
      </w:r>
      <w:r w:rsidRPr="009E2A71">
        <w:t xml:space="preserve"> rozdíl</w:t>
      </w:r>
      <w:r w:rsidR="007C43A4">
        <w:t>u</w:t>
      </w:r>
      <w:r w:rsidRPr="009E2A71">
        <w:t xml:space="preserve"> mezi vstupní a výstupní hodnotou</w:t>
      </w:r>
      <w:r>
        <w:t xml:space="preserve"> dosáhla intervence </w:t>
      </w:r>
      <w:r w:rsidR="007C43A4">
        <w:t>p</w:t>
      </w:r>
      <w:r>
        <w:t>lacebo</w:t>
      </w:r>
      <w:r w:rsidR="007C43A4">
        <w:t>, a to</w:t>
      </w:r>
      <w:r>
        <w:t xml:space="preserve"> o 0,13 bodu.</w:t>
      </w:r>
    </w:p>
    <w:p w14:paraId="6617BF63" w14:textId="77777777" w:rsidR="00196FED" w:rsidRDefault="00196FED" w:rsidP="004A0383">
      <w:pPr>
        <w:ind w:firstLine="708"/>
        <w:jc w:val="center"/>
        <w:rPr>
          <w:b/>
          <w:bCs/>
        </w:rPr>
      </w:pPr>
    </w:p>
    <w:p w14:paraId="71C44743" w14:textId="1128D248" w:rsidR="004A0383" w:rsidRDefault="004A0383" w:rsidP="004A0383">
      <w:pPr>
        <w:ind w:firstLine="708"/>
        <w:jc w:val="center"/>
        <w:rPr>
          <w:b/>
          <w:bCs/>
        </w:rPr>
      </w:pPr>
      <w:r>
        <w:rPr>
          <w:noProof/>
          <w:lang w:eastAsia="cs-CZ"/>
        </w:rPr>
        <w:drawing>
          <wp:inline distT="0" distB="0" distL="0" distR="0" wp14:anchorId="176FCB18" wp14:editId="2DD364AC">
            <wp:extent cx="4572000" cy="2743200"/>
            <wp:effectExtent l="0" t="0" r="0" b="0"/>
            <wp:docPr id="24" name="Graf 24">
              <a:extLst xmlns:a="http://schemas.openxmlformats.org/drawingml/2006/main">
                <a:ext uri="{FF2B5EF4-FFF2-40B4-BE49-F238E27FC236}">
                  <a16:creationId xmlns:a16="http://schemas.microsoft.com/office/drawing/2014/main" id="{113620E0-EA8B-45B7-9B54-37A4539FE5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62851C7" w14:textId="10872E64" w:rsidR="007D78D9" w:rsidRDefault="00AA15C0" w:rsidP="00F8541B">
      <w:pPr>
        <w:pStyle w:val="Titulek"/>
        <w:jc w:val="center"/>
        <w:rPr>
          <w:color w:val="FF0000"/>
        </w:rPr>
      </w:pPr>
      <w:bookmarkStart w:id="52" w:name="_Toc40248844"/>
      <w:r>
        <w:t xml:space="preserve">Graf </w:t>
      </w:r>
      <w:r w:rsidR="00E25107">
        <w:fldChar w:fldCharType="begin"/>
      </w:r>
      <w:r w:rsidR="00E25107">
        <w:instrText xml:space="preserve"> SEQ Graf \* ARABIC </w:instrText>
      </w:r>
      <w:r w:rsidR="00E25107">
        <w:fldChar w:fldCharType="separate"/>
      </w:r>
      <w:r w:rsidR="002F6E16">
        <w:rPr>
          <w:noProof/>
        </w:rPr>
        <w:t>25</w:t>
      </w:r>
      <w:r w:rsidR="00E25107">
        <w:rPr>
          <w:noProof/>
        </w:rPr>
        <w:fldChar w:fldCharType="end"/>
      </w:r>
      <w:r>
        <w:t xml:space="preserve"> </w:t>
      </w:r>
      <w:r w:rsidR="007C43A4">
        <w:t>–</w:t>
      </w:r>
      <w:r>
        <w:t xml:space="preserve"> </w:t>
      </w:r>
      <w:r w:rsidR="004A0383">
        <w:t>Unavený</w:t>
      </w:r>
      <w:bookmarkEnd w:id="52"/>
    </w:p>
    <w:p w14:paraId="37E6C8E8" w14:textId="1CBE619C" w:rsidR="004E5329" w:rsidRDefault="0039792A" w:rsidP="00125F50">
      <w:pPr>
        <w:pStyle w:val="Nadpis2"/>
      </w:pPr>
      <w:bookmarkStart w:id="53" w:name="_Toc40728928"/>
      <w:r>
        <w:lastRenderedPageBreak/>
        <w:t>Diskuze</w:t>
      </w:r>
      <w:bookmarkEnd w:id="53"/>
    </w:p>
    <w:p w14:paraId="0322C738" w14:textId="0B9EDAF6" w:rsidR="00725E35" w:rsidRDefault="00125F50" w:rsidP="00125F50">
      <w:pPr>
        <w:ind w:firstLine="432"/>
        <w:rPr>
          <w:lang w:eastAsia="cs-CZ"/>
        </w:rPr>
      </w:pPr>
      <w:r>
        <w:t xml:space="preserve">Hlavním cílem a podstatou této bakalářské práce bylo zjistit, </w:t>
      </w:r>
      <w:r w:rsidR="00725E35">
        <w:rPr>
          <w:lang w:eastAsia="cs-CZ"/>
        </w:rPr>
        <w:t>zda ve sledovaných položkách existují rozdíly v</w:t>
      </w:r>
      <w:r w:rsidR="00A47930">
        <w:rPr>
          <w:lang w:eastAsia="cs-CZ"/>
        </w:rPr>
        <w:t>e</w:t>
      </w:r>
      <w:r w:rsidR="00725E35">
        <w:rPr>
          <w:lang w:eastAsia="cs-CZ"/>
        </w:rPr>
        <w:t> stimulaci s kombinovaným nízkofrekvenčním a ambientním zvukem (experimentální intervence</w:t>
      </w:r>
      <w:r w:rsidR="00A85617">
        <w:rPr>
          <w:lang w:eastAsia="cs-CZ"/>
        </w:rPr>
        <w:t xml:space="preserve"> </w:t>
      </w:r>
      <w:r w:rsidR="009A644B">
        <w:rPr>
          <w:lang w:eastAsia="cs-CZ"/>
        </w:rPr>
        <w:t>–</w:t>
      </w:r>
      <w:r w:rsidR="00A85617">
        <w:rPr>
          <w:lang w:eastAsia="cs-CZ"/>
        </w:rPr>
        <w:t xml:space="preserve"> Vibrobed</w:t>
      </w:r>
      <w:r w:rsidR="00725E35">
        <w:rPr>
          <w:lang w:eastAsia="cs-CZ"/>
        </w:rPr>
        <w:t>) a bez stimulace (kontrolní intervence</w:t>
      </w:r>
      <w:r w:rsidR="00271F09">
        <w:rPr>
          <w:lang w:eastAsia="cs-CZ"/>
        </w:rPr>
        <w:t xml:space="preserve"> </w:t>
      </w:r>
      <w:r w:rsidR="009A644B">
        <w:rPr>
          <w:lang w:eastAsia="cs-CZ"/>
        </w:rPr>
        <w:t>– p</w:t>
      </w:r>
      <w:r w:rsidR="00271F09">
        <w:rPr>
          <w:lang w:eastAsia="cs-CZ"/>
        </w:rPr>
        <w:t>lacebo</w:t>
      </w:r>
      <w:r w:rsidR="00725E35">
        <w:rPr>
          <w:lang w:eastAsia="cs-CZ"/>
        </w:rPr>
        <w:t>):</w:t>
      </w:r>
    </w:p>
    <w:p w14:paraId="789EB170" w14:textId="76566BCB" w:rsidR="00A47930" w:rsidRDefault="00725E35" w:rsidP="002F1001">
      <w:pPr>
        <w:pStyle w:val="Odstavecseseznamem"/>
        <w:numPr>
          <w:ilvl w:val="0"/>
          <w:numId w:val="29"/>
        </w:numPr>
        <w:rPr>
          <w:lang w:eastAsia="cs-CZ"/>
        </w:rPr>
      </w:pPr>
      <w:r>
        <w:rPr>
          <w:lang w:eastAsia="cs-CZ"/>
        </w:rPr>
        <w:t>Zjistit, zda existuje rozdíl v účinku experimentální a kontrolní intervence na stres účastníků (měřeno vizuálními analogickými škálami pro stres).</w:t>
      </w:r>
    </w:p>
    <w:p w14:paraId="0ED55D19" w14:textId="4BED1174" w:rsidR="00CD2929" w:rsidRDefault="00CD2929" w:rsidP="009417BE">
      <w:pPr>
        <w:rPr>
          <w:lang w:eastAsia="cs-CZ"/>
        </w:rPr>
      </w:pPr>
      <w:r>
        <w:rPr>
          <w:lang w:eastAsia="cs-CZ"/>
        </w:rPr>
        <w:t xml:space="preserve">Intenzita stresu a svalového napětí se během obou intervencí snížila. </w:t>
      </w:r>
      <w:r w:rsidRPr="00D45E8F">
        <w:t>Větší</w:t>
      </w:r>
      <w:r w:rsidR="00870EF6">
        <w:t>ho</w:t>
      </w:r>
      <w:r w:rsidRPr="00D45E8F">
        <w:t xml:space="preserve"> rozdíl</w:t>
      </w:r>
      <w:r w:rsidR="00870EF6">
        <w:t>u</w:t>
      </w:r>
      <w:r w:rsidRPr="00D45E8F">
        <w:t xml:space="preserve"> mezi vstupní a výstupní hodnotou</w:t>
      </w:r>
      <w:r>
        <w:t xml:space="preserve"> </w:t>
      </w:r>
      <w:r w:rsidR="00870EF6">
        <w:t xml:space="preserve">u intenzity stresu </w:t>
      </w:r>
      <w:r w:rsidRPr="00D45E8F">
        <w:t xml:space="preserve">dosáhla intervence </w:t>
      </w:r>
      <w:r w:rsidR="00870EF6">
        <w:t>p</w:t>
      </w:r>
      <w:r w:rsidRPr="00D45E8F">
        <w:t>lacebo</w:t>
      </w:r>
      <w:r w:rsidR="00611C19">
        <w:t>, a to</w:t>
      </w:r>
      <w:r w:rsidRPr="00D45E8F">
        <w:t xml:space="preserve"> o 0,1 </w:t>
      </w:r>
      <w:r>
        <w:t>cm</w:t>
      </w:r>
      <w:r w:rsidRPr="00D45E8F">
        <w:t>.</w:t>
      </w:r>
      <w:r>
        <w:t xml:space="preserve"> Většího rozdílu </w:t>
      </w:r>
      <w:r w:rsidRPr="009E2A71">
        <w:t>mezi vstupní a výstupní hodnotou</w:t>
      </w:r>
      <w:r w:rsidR="00611C19">
        <w:t xml:space="preserve"> u intenzity svalového napětí</w:t>
      </w:r>
      <w:r>
        <w:t xml:space="preserve"> dosáhla intervence Vibrobed</w:t>
      </w:r>
      <w:r w:rsidR="00611C19">
        <w:t>, a to</w:t>
      </w:r>
      <w:r>
        <w:t xml:space="preserve"> o 3,1 cm. </w:t>
      </w:r>
      <w:r>
        <w:rPr>
          <w:lang w:eastAsia="cs-CZ"/>
        </w:rPr>
        <w:t xml:space="preserve">Většího rozdílu mezi intenzitou stresu a </w:t>
      </w:r>
      <w:r w:rsidR="002F20EE">
        <w:rPr>
          <w:lang w:eastAsia="cs-CZ"/>
        </w:rPr>
        <w:t xml:space="preserve">intenzitou </w:t>
      </w:r>
      <w:r>
        <w:rPr>
          <w:lang w:eastAsia="cs-CZ"/>
        </w:rPr>
        <w:t>svalového napětí dosáhla intervence Vibrobed. Existuje rozdíl v účinku experimentální a kontrolní intervence na stres účastníků.</w:t>
      </w:r>
    </w:p>
    <w:p w14:paraId="749D30F0" w14:textId="204276AA" w:rsidR="00A47930" w:rsidRDefault="00A47930" w:rsidP="00A47930">
      <w:pPr>
        <w:pStyle w:val="Odstavecseseznamem"/>
        <w:numPr>
          <w:ilvl w:val="0"/>
          <w:numId w:val="29"/>
        </w:numPr>
        <w:rPr>
          <w:lang w:eastAsia="cs-CZ"/>
        </w:rPr>
      </w:pPr>
      <w:r>
        <w:rPr>
          <w:lang w:eastAsia="cs-CZ"/>
        </w:rPr>
        <w:t xml:space="preserve">Zjistit, zda existuje rozdíl v účinku experimentální a kontrolní intervence na </w:t>
      </w:r>
      <w:r w:rsidR="00A36179">
        <w:rPr>
          <w:lang w:eastAsia="cs-CZ"/>
        </w:rPr>
        <w:t xml:space="preserve">krevní </w:t>
      </w:r>
      <w:r>
        <w:rPr>
          <w:lang w:eastAsia="cs-CZ"/>
        </w:rPr>
        <w:t>tlak a puls účastníků.</w:t>
      </w:r>
    </w:p>
    <w:p w14:paraId="1E1BFCC8" w14:textId="443ADE7D" w:rsidR="00A47930" w:rsidRDefault="00F21001" w:rsidP="00A47930">
      <w:r>
        <w:t>Tlak</w:t>
      </w:r>
      <w:r w:rsidR="00A47930">
        <w:t xml:space="preserve"> se během intervencí Vibrobed i </w:t>
      </w:r>
      <w:r w:rsidR="00A27F78">
        <w:t>p</w:t>
      </w:r>
      <w:r w:rsidR="00A47930">
        <w:t xml:space="preserve">lacebo snížil. </w:t>
      </w:r>
      <w:r>
        <w:t xml:space="preserve">Rozdíly mezi intervencemi jsou však nepatrné. Neexistuje rozdíl v účinku </w:t>
      </w:r>
      <w:r>
        <w:rPr>
          <w:lang w:eastAsia="cs-CZ"/>
        </w:rPr>
        <w:t xml:space="preserve">experimentální a kontrolní intervence na tlak účastníků. </w:t>
      </w:r>
      <w:r>
        <w:t xml:space="preserve">Puls se během intervencí Vibrobed i </w:t>
      </w:r>
      <w:r w:rsidR="00A27F78">
        <w:t>p</w:t>
      </w:r>
      <w:r>
        <w:t xml:space="preserve">lacebo také snížil. </w:t>
      </w:r>
      <w:r w:rsidRPr="009E2A71">
        <w:t>Větší</w:t>
      </w:r>
      <w:r w:rsidR="00202E91">
        <w:t>ho</w:t>
      </w:r>
      <w:r w:rsidRPr="009E2A71">
        <w:t xml:space="preserve"> rozdíl</w:t>
      </w:r>
      <w:r w:rsidR="00202E91">
        <w:t>u</w:t>
      </w:r>
      <w:r w:rsidRPr="009E2A71">
        <w:t xml:space="preserve"> mezi </w:t>
      </w:r>
      <w:r>
        <w:t xml:space="preserve">intervencemi dosáhla intervence – </w:t>
      </w:r>
      <w:r w:rsidR="00CE143F">
        <w:t>p</w:t>
      </w:r>
      <w:r>
        <w:t xml:space="preserve">lacebo, pokles o 7 tepů za minutu. Existuje </w:t>
      </w:r>
      <w:r w:rsidR="0063669B">
        <w:t xml:space="preserve">tedy </w:t>
      </w:r>
      <w:r>
        <w:t xml:space="preserve">rozdíl v účinku </w:t>
      </w:r>
      <w:r>
        <w:rPr>
          <w:lang w:eastAsia="cs-CZ"/>
        </w:rPr>
        <w:t>experimentální a kontrolní intervence na puls účastníků.</w:t>
      </w:r>
    </w:p>
    <w:p w14:paraId="32407190" w14:textId="04F559E7" w:rsidR="00725E35" w:rsidRDefault="00725E35" w:rsidP="00725E35">
      <w:pPr>
        <w:pStyle w:val="Odstavecseseznamem"/>
        <w:numPr>
          <w:ilvl w:val="0"/>
          <w:numId w:val="29"/>
        </w:numPr>
        <w:rPr>
          <w:lang w:eastAsia="cs-CZ"/>
        </w:rPr>
      </w:pPr>
      <w:r>
        <w:rPr>
          <w:lang w:eastAsia="cs-CZ"/>
        </w:rPr>
        <w:t>Zjistit, zda existuje rozdíl v účinku experimentální a kontrolní intervence na náladu účastníků.</w:t>
      </w:r>
    </w:p>
    <w:p w14:paraId="6C4E92D6" w14:textId="51B06D5B" w:rsidR="00826307" w:rsidRDefault="00CD2929" w:rsidP="00826307">
      <w:pPr>
        <w:rPr>
          <w:lang w:eastAsia="cs-CZ"/>
        </w:rPr>
      </w:pPr>
      <w:r>
        <w:rPr>
          <w:lang w:eastAsia="cs-CZ"/>
        </w:rPr>
        <w:t xml:space="preserve">Většího rozdílu mezi náladami dosáhla intervence </w:t>
      </w:r>
      <w:r w:rsidR="0063669B">
        <w:rPr>
          <w:lang w:eastAsia="cs-CZ"/>
        </w:rPr>
        <w:t>p</w:t>
      </w:r>
      <w:r>
        <w:rPr>
          <w:lang w:eastAsia="cs-CZ"/>
        </w:rPr>
        <w:t>lacebo</w:t>
      </w:r>
      <w:r w:rsidR="0063669B">
        <w:rPr>
          <w:lang w:eastAsia="cs-CZ"/>
        </w:rPr>
        <w:t>,</w:t>
      </w:r>
      <w:r>
        <w:rPr>
          <w:lang w:eastAsia="cs-CZ"/>
        </w:rPr>
        <w:t xml:space="preserve"> a to o 2 nálady. Existuje </w:t>
      </w:r>
      <w:r w:rsidR="0063669B">
        <w:rPr>
          <w:lang w:eastAsia="cs-CZ"/>
        </w:rPr>
        <w:t xml:space="preserve">tedy </w:t>
      </w:r>
      <w:r>
        <w:rPr>
          <w:lang w:eastAsia="cs-CZ"/>
        </w:rPr>
        <w:t>rozdíl v účinku experimentální a kontrolní intervence na náladu účastníků</w:t>
      </w:r>
      <w:r w:rsidR="0063669B">
        <w:rPr>
          <w:lang w:eastAsia="cs-CZ"/>
        </w:rPr>
        <w:t>.</w:t>
      </w:r>
    </w:p>
    <w:p w14:paraId="04DFEEA0" w14:textId="4DF4A585" w:rsidR="00725E35" w:rsidRDefault="00826307" w:rsidP="00CD2929">
      <w:pPr>
        <w:ind w:firstLine="708"/>
        <w:rPr>
          <w:lang w:eastAsia="cs-CZ"/>
        </w:rPr>
      </w:pPr>
      <w:r>
        <w:rPr>
          <w:lang w:eastAsia="cs-CZ"/>
        </w:rPr>
        <w:t>Nyní si vyhodnotíme hypotézy</w:t>
      </w:r>
      <w:r w:rsidR="00417B96">
        <w:rPr>
          <w:lang w:eastAsia="cs-CZ"/>
        </w:rPr>
        <w:t>:</w:t>
      </w:r>
    </w:p>
    <w:p w14:paraId="6EBA496E" w14:textId="77777777" w:rsidR="00CD2929" w:rsidRDefault="00CD2929" w:rsidP="00CD2929">
      <w:pPr>
        <w:jc w:val="left"/>
        <w:rPr>
          <w:lang w:eastAsia="cs-CZ"/>
        </w:rPr>
      </w:pPr>
      <w:r w:rsidRPr="00C01F12">
        <w:rPr>
          <w:b/>
          <w:bCs/>
          <w:lang w:eastAsia="cs-CZ"/>
        </w:rPr>
        <w:t>H1</w:t>
      </w:r>
      <w:r w:rsidRPr="00C01F12">
        <w:rPr>
          <w:b/>
          <w:bCs/>
          <w:vertAlign w:val="subscript"/>
          <w:lang w:eastAsia="cs-CZ"/>
        </w:rPr>
        <w:t>0</w:t>
      </w:r>
      <w:r w:rsidRPr="00C01F12">
        <w:rPr>
          <w:b/>
          <w:bCs/>
          <w:lang w:eastAsia="cs-CZ"/>
        </w:rPr>
        <w:t>:</w:t>
      </w:r>
      <w:r>
        <w:rPr>
          <w:lang w:eastAsia="cs-CZ"/>
        </w:rPr>
        <w:t xml:space="preserve"> Mezi vlivem experimentální a kontrolní intervence na vnímání stresu není rozdíl.</w:t>
      </w:r>
    </w:p>
    <w:p w14:paraId="7B9FF984" w14:textId="77777777" w:rsidR="00CD2929" w:rsidRDefault="00CD2929" w:rsidP="00CD2929">
      <w:pPr>
        <w:jc w:val="left"/>
        <w:rPr>
          <w:lang w:eastAsia="cs-CZ"/>
        </w:rPr>
      </w:pPr>
      <w:r w:rsidRPr="00C01F12">
        <w:rPr>
          <w:b/>
          <w:bCs/>
          <w:lang w:eastAsia="cs-CZ"/>
        </w:rPr>
        <w:t>H1</w:t>
      </w:r>
      <w:r w:rsidRPr="00C01F12">
        <w:rPr>
          <w:b/>
          <w:bCs/>
          <w:vertAlign w:val="subscript"/>
          <w:lang w:eastAsia="cs-CZ"/>
        </w:rPr>
        <w:t>A</w:t>
      </w:r>
      <w:r w:rsidRPr="00C01F12">
        <w:rPr>
          <w:b/>
          <w:bCs/>
          <w:lang w:eastAsia="cs-CZ"/>
        </w:rPr>
        <w:t>:</w:t>
      </w:r>
      <w:r>
        <w:rPr>
          <w:lang w:eastAsia="cs-CZ"/>
        </w:rPr>
        <w:t xml:space="preserve"> Experimentální intervence má významný vliv na subjektivní vnímání stresu v porovnání s kontrolní intervencí.</w:t>
      </w:r>
    </w:p>
    <w:p w14:paraId="43344732" w14:textId="77777777" w:rsidR="00CD2929" w:rsidRPr="001C5853" w:rsidRDefault="00CD2929" w:rsidP="00CD2929">
      <w:pPr>
        <w:jc w:val="left"/>
        <w:rPr>
          <w:rFonts w:cs="Times New Roman"/>
          <w:szCs w:val="24"/>
        </w:rPr>
      </w:pPr>
      <w:r w:rsidRPr="00D647BE">
        <w:rPr>
          <w:rFonts w:cs="Times New Roman"/>
          <w:szCs w:val="24"/>
        </w:rPr>
        <w:t xml:space="preserve">Z těchto dvou hypotéz byla přijata hypotéza alternativní. </w:t>
      </w:r>
    </w:p>
    <w:p w14:paraId="479C27F3" w14:textId="755C2A16" w:rsidR="00CD2929" w:rsidRDefault="00CD2929" w:rsidP="00CD2929">
      <w:pPr>
        <w:jc w:val="left"/>
        <w:rPr>
          <w:b/>
          <w:bCs/>
          <w:lang w:eastAsia="cs-CZ"/>
        </w:rPr>
      </w:pPr>
      <w:r>
        <w:rPr>
          <w:rFonts w:cs="Times New Roman"/>
          <w:b/>
          <w:bCs/>
          <w:szCs w:val="24"/>
        </w:rPr>
        <w:lastRenderedPageBreak/>
        <w:t>Alternativní</w:t>
      </w:r>
      <w:r w:rsidRPr="00F97AFE">
        <w:rPr>
          <w:rFonts w:cs="Times New Roman"/>
          <w:b/>
          <w:bCs/>
          <w:szCs w:val="24"/>
        </w:rPr>
        <w:t xml:space="preserve"> hypotéza byla </w:t>
      </w:r>
      <w:r>
        <w:rPr>
          <w:rFonts w:cs="Times New Roman"/>
          <w:b/>
          <w:bCs/>
          <w:szCs w:val="24"/>
        </w:rPr>
        <w:t>potvrzena</w:t>
      </w:r>
      <w:r w:rsidRPr="00F97AFE">
        <w:rPr>
          <w:rFonts w:cs="Times New Roman"/>
          <w:b/>
          <w:bCs/>
          <w:szCs w:val="24"/>
        </w:rPr>
        <w:t xml:space="preserve">, protože výzkum prokázal, že </w:t>
      </w:r>
      <w:r w:rsidRPr="00F97AFE">
        <w:rPr>
          <w:b/>
          <w:bCs/>
          <w:lang w:eastAsia="cs-CZ"/>
        </w:rPr>
        <w:t>experimentální interve</w:t>
      </w:r>
      <w:r w:rsidRPr="00641D82">
        <w:rPr>
          <w:b/>
          <w:bCs/>
          <w:lang w:eastAsia="cs-CZ"/>
        </w:rPr>
        <w:t xml:space="preserve">nce má </w:t>
      </w:r>
      <w:r w:rsidR="00417B96">
        <w:rPr>
          <w:b/>
          <w:bCs/>
          <w:lang w:eastAsia="cs-CZ"/>
        </w:rPr>
        <w:t xml:space="preserve">v porovnání s kontrolní intervencí </w:t>
      </w:r>
      <w:r w:rsidRPr="00641D82">
        <w:rPr>
          <w:b/>
          <w:bCs/>
          <w:lang w:eastAsia="cs-CZ"/>
        </w:rPr>
        <w:t>významný vliv na subjektivní vnímání stresu.</w:t>
      </w:r>
    </w:p>
    <w:p w14:paraId="4CB56680" w14:textId="67CF92AC" w:rsidR="00CD2929" w:rsidRPr="001C5853" w:rsidRDefault="00CD2929" w:rsidP="00CD2929">
      <w:pPr>
        <w:rPr>
          <w:lang w:eastAsia="cs-CZ"/>
        </w:rPr>
      </w:pPr>
      <w:r w:rsidRPr="00D647BE">
        <w:rPr>
          <w:b/>
          <w:bCs/>
          <w:lang w:eastAsia="cs-CZ"/>
        </w:rPr>
        <w:t>H2</w:t>
      </w:r>
      <w:r w:rsidRPr="00D647BE">
        <w:rPr>
          <w:b/>
          <w:bCs/>
          <w:vertAlign w:val="subscript"/>
          <w:lang w:eastAsia="cs-CZ"/>
        </w:rPr>
        <w:t>0</w:t>
      </w:r>
      <w:r w:rsidR="00EB2DDD" w:rsidRPr="00EB2DDD">
        <w:rPr>
          <w:b/>
          <w:bCs/>
          <w:lang w:eastAsia="cs-CZ"/>
        </w:rPr>
        <w:t>:</w:t>
      </w:r>
      <w:r w:rsidR="00EB2DDD">
        <w:rPr>
          <w:lang w:eastAsia="cs-CZ"/>
        </w:rPr>
        <w:t xml:space="preserve"> M</w:t>
      </w:r>
      <w:r w:rsidRPr="00D647BE">
        <w:rPr>
          <w:lang w:eastAsia="cs-CZ"/>
        </w:rPr>
        <w:t>ezi vlivem experimentální a kontrolní intervence na krevní tlak a puls účastníků není rozdíl.</w:t>
      </w:r>
    </w:p>
    <w:p w14:paraId="662A1271" w14:textId="63B52C0D" w:rsidR="00CD2929" w:rsidRPr="00D647BE" w:rsidRDefault="00CD2929" w:rsidP="00CD2929">
      <w:pPr>
        <w:rPr>
          <w:lang w:eastAsia="cs-CZ"/>
        </w:rPr>
      </w:pPr>
      <w:r w:rsidRPr="00D647BE">
        <w:rPr>
          <w:b/>
          <w:bCs/>
          <w:lang w:eastAsia="cs-CZ"/>
        </w:rPr>
        <w:t>H2</w:t>
      </w:r>
      <w:r w:rsidRPr="00D647BE">
        <w:rPr>
          <w:b/>
          <w:bCs/>
          <w:vertAlign w:val="subscript"/>
          <w:lang w:eastAsia="cs-CZ"/>
        </w:rPr>
        <w:t>A</w:t>
      </w:r>
      <w:r w:rsidR="00EB2DDD" w:rsidRPr="00EB2DDD">
        <w:rPr>
          <w:b/>
          <w:bCs/>
          <w:lang w:eastAsia="cs-CZ"/>
        </w:rPr>
        <w:t>:</w:t>
      </w:r>
      <w:r w:rsidR="00EB2DDD">
        <w:rPr>
          <w:b/>
          <w:bCs/>
          <w:lang w:eastAsia="cs-CZ"/>
        </w:rPr>
        <w:t xml:space="preserve"> </w:t>
      </w:r>
      <w:r w:rsidR="00EB2DDD" w:rsidRPr="00EB2DDD">
        <w:rPr>
          <w:lang w:eastAsia="cs-CZ"/>
        </w:rPr>
        <w:t>E</w:t>
      </w:r>
      <w:r w:rsidRPr="00D647BE">
        <w:rPr>
          <w:lang w:eastAsia="cs-CZ"/>
        </w:rPr>
        <w:t>xperimentální intervence má významný vliv na změny krevního tlaku a pulsu účastníků s kontrolní intervencí.</w:t>
      </w:r>
    </w:p>
    <w:p w14:paraId="77126000" w14:textId="77777777" w:rsidR="00CD2929" w:rsidRPr="00D647BE" w:rsidRDefault="00CD2929" w:rsidP="00CD2929">
      <w:pPr>
        <w:jc w:val="left"/>
        <w:rPr>
          <w:rFonts w:cs="Times New Roman"/>
          <w:szCs w:val="24"/>
        </w:rPr>
      </w:pPr>
      <w:r w:rsidRPr="00D647BE">
        <w:rPr>
          <w:rFonts w:cs="Times New Roman"/>
          <w:szCs w:val="24"/>
        </w:rPr>
        <w:t xml:space="preserve">Z těchto dvou hypotéz byla přijata hypotéza </w:t>
      </w:r>
      <w:r>
        <w:rPr>
          <w:rFonts w:cs="Times New Roman"/>
          <w:szCs w:val="24"/>
        </w:rPr>
        <w:t>nulová</w:t>
      </w:r>
      <w:r w:rsidRPr="00D647BE">
        <w:rPr>
          <w:rFonts w:cs="Times New Roman"/>
          <w:szCs w:val="24"/>
        </w:rPr>
        <w:t xml:space="preserve">. </w:t>
      </w:r>
    </w:p>
    <w:p w14:paraId="16F9CFDF" w14:textId="77777777" w:rsidR="00CD2929" w:rsidRPr="00DC3AE3" w:rsidRDefault="00CD2929" w:rsidP="00CD2929">
      <w:pPr>
        <w:spacing w:after="0"/>
        <w:rPr>
          <w:b/>
          <w:bCs/>
          <w:lang w:eastAsia="cs-CZ"/>
        </w:rPr>
      </w:pPr>
      <w:r>
        <w:rPr>
          <w:rFonts w:cs="Times New Roman"/>
          <w:b/>
          <w:bCs/>
          <w:szCs w:val="24"/>
        </w:rPr>
        <w:t>Nulová</w:t>
      </w:r>
      <w:r w:rsidRPr="00F97AFE">
        <w:rPr>
          <w:rFonts w:cs="Times New Roman"/>
          <w:b/>
          <w:bCs/>
          <w:szCs w:val="24"/>
        </w:rPr>
        <w:t xml:space="preserve"> hypotéza byla </w:t>
      </w:r>
      <w:r>
        <w:rPr>
          <w:rFonts w:cs="Times New Roman"/>
          <w:b/>
          <w:bCs/>
          <w:szCs w:val="24"/>
        </w:rPr>
        <w:t>potvrzena</w:t>
      </w:r>
      <w:r w:rsidRPr="00F97AFE">
        <w:rPr>
          <w:rFonts w:cs="Times New Roman"/>
          <w:b/>
          <w:bCs/>
          <w:szCs w:val="24"/>
        </w:rPr>
        <w:t xml:space="preserve">, protože výzkum prokázal, že </w:t>
      </w:r>
      <w:r w:rsidRPr="00F97AFE">
        <w:rPr>
          <w:b/>
          <w:bCs/>
          <w:lang w:eastAsia="cs-CZ"/>
        </w:rPr>
        <w:t xml:space="preserve">mezi vlivem experimentální a kontrolní intervence na </w:t>
      </w:r>
      <w:r>
        <w:rPr>
          <w:b/>
          <w:bCs/>
          <w:lang w:eastAsia="cs-CZ"/>
        </w:rPr>
        <w:t xml:space="preserve">krevní tlak a puls </w:t>
      </w:r>
      <w:r w:rsidRPr="00F97AFE">
        <w:rPr>
          <w:b/>
          <w:bCs/>
          <w:lang w:eastAsia="cs-CZ"/>
        </w:rPr>
        <w:t xml:space="preserve">účastníků </w:t>
      </w:r>
      <w:r>
        <w:rPr>
          <w:b/>
          <w:bCs/>
          <w:lang w:eastAsia="cs-CZ"/>
        </w:rPr>
        <w:t xml:space="preserve">není </w:t>
      </w:r>
      <w:r w:rsidRPr="00F97AFE">
        <w:rPr>
          <w:b/>
          <w:bCs/>
          <w:lang w:eastAsia="cs-CZ"/>
        </w:rPr>
        <w:t>rozdíl.</w:t>
      </w:r>
    </w:p>
    <w:p w14:paraId="08A858D6" w14:textId="77777777" w:rsidR="00CD2929" w:rsidRDefault="00CD2929" w:rsidP="00CD2929">
      <w:pPr>
        <w:jc w:val="left"/>
        <w:rPr>
          <w:lang w:eastAsia="cs-CZ"/>
        </w:rPr>
      </w:pPr>
      <w:r w:rsidRPr="00C01F12">
        <w:rPr>
          <w:b/>
          <w:bCs/>
          <w:lang w:eastAsia="cs-CZ"/>
        </w:rPr>
        <w:t>H3</w:t>
      </w:r>
      <w:r w:rsidRPr="00C01F12">
        <w:rPr>
          <w:b/>
          <w:bCs/>
          <w:vertAlign w:val="subscript"/>
          <w:lang w:eastAsia="cs-CZ"/>
        </w:rPr>
        <w:t>0</w:t>
      </w:r>
      <w:r w:rsidRPr="00C01F12">
        <w:rPr>
          <w:b/>
          <w:bCs/>
          <w:lang w:eastAsia="cs-CZ"/>
        </w:rPr>
        <w:t>:</w:t>
      </w:r>
      <w:r>
        <w:rPr>
          <w:lang w:eastAsia="cs-CZ"/>
        </w:rPr>
        <w:t xml:space="preserve"> Mezi vlivem experimentální a kontrolní intervence na náladu účastníků není rozdíl.</w:t>
      </w:r>
    </w:p>
    <w:p w14:paraId="3D64AD69" w14:textId="4284D4F4" w:rsidR="00CD2929" w:rsidRDefault="00CD2929" w:rsidP="00CD2929">
      <w:pPr>
        <w:rPr>
          <w:lang w:eastAsia="cs-CZ"/>
        </w:rPr>
      </w:pPr>
      <w:r w:rsidRPr="00C01F12">
        <w:rPr>
          <w:b/>
          <w:bCs/>
          <w:lang w:eastAsia="cs-CZ"/>
        </w:rPr>
        <w:t>H3</w:t>
      </w:r>
      <w:r w:rsidRPr="00C01F12">
        <w:rPr>
          <w:b/>
          <w:bCs/>
          <w:vertAlign w:val="subscript"/>
          <w:lang w:eastAsia="cs-CZ"/>
        </w:rPr>
        <w:t>A</w:t>
      </w:r>
      <w:r w:rsidRPr="00C01F12">
        <w:rPr>
          <w:b/>
          <w:bCs/>
          <w:lang w:eastAsia="cs-CZ"/>
        </w:rPr>
        <w:t>:</w:t>
      </w:r>
      <w:r>
        <w:rPr>
          <w:lang w:eastAsia="cs-CZ"/>
        </w:rPr>
        <w:t xml:space="preserve"> Experimentální intervence má </w:t>
      </w:r>
      <w:r w:rsidR="00EB2DDD">
        <w:rPr>
          <w:lang w:eastAsia="cs-CZ"/>
        </w:rPr>
        <w:t xml:space="preserve">v porovnání s kontrolní intervencí </w:t>
      </w:r>
      <w:r>
        <w:rPr>
          <w:lang w:eastAsia="cs-CZ"/>
        </w:rPr>
        <w:t>významný vliv na změny nálady.</w:t>
      </w:r>
    </w:p>
    <w:p w14:paraId="5A5D5A4D" w14:textId="2CA2D01A" w:rsidR="00CD2929" w:rsidRDefault="00CD2929" w:rsidP="00CD2929">
      <w:pPr>
        <w:rPr>
          <w:rFonts w:cs="Times New Roman"/>
          <w:szCs w:val="24"/>
        </w:rPr>
      </w:pPr>
      <w:r>
        <w:rPr>
          <w:rFonts w:cs="Times New Roman"/>
          <w:szCs w:val="24"/>
        </w:rPr>
        <w:t>Obě tyto hypotézy</w:t>
      </w:r>
      <w:r w:rsidR="00EB2DDD">
        <w:rPr>
          <w:rFonts w:cs="Times New Roman"/>
          <w:szCs w:val="24"/>
        </w:rPr>
        <w:t>,</w:t>
      </w:r>
      <w:r>
        <w:rPr>
          <w:rFonts w:cs="Times New Roman"/>
          <w:szCs w:val="24"/>
        </w:rPr>
        <w:t xml:space="preserve"> jak alternativní</w:t>
      </w:r>
      <w:r w:rsidR="00EB2DDD">
        <w:rPr>
          <w:rFonts w:cs="Times New Roman"/>
          <w:szCs w:val="24"/>
        </w:rPr>
        <w:t>,</w:t>
      </w:r>
      <w:r>
        <w:rPr>
          <w:rFonts w:cs="Times New Roman"/>
          <w:szCs w:val="24"/>
        </w:rPr>
        <w:t xml:space="preserve"> tak nulová</w:t>
      </w:r>
      <w:r w:rsidR="00EB2DDD">
        <w:rPr>
          <w:rFonts w:cs="Times New Roman"/>
          <w:szCs w:val="24"/>
        </w:rPr>
        <w:t>,</w:t>
      </w:r>
      <w:r>
        <w:rPr>
          <w:rFonts w:cs="Times New Roman"/>
          <w:szCs w:val="24"/>
        </w:rPr>
        <w:t xml:space="preserve"> byly vyvráceny.</w:t>
      </w:r>
    </w:p>
    <w:p w14:paraId="4A5E2EEA" w14:textId="77777777" w:rsidR="00CD2929" w:rsidRPr="001C5853" w:rsidRDefault="00CD2929" w:rsidP="00CD2929">
      <w:pPr>
        <w:spacing w:after="0"/>
        <w:rPr>
          <w:b/>
          <w:bCs/>
          <w:lang w:eastAsia="cs-CZ"/>
        </w:rPr>
      </w:pPr>
      <w:r>
        <w:rPr>
          <w:rFonts w:cs="Times New Roman"/>
          <w:b/>
          <w:bCs/>
          <w:szCs w:val="24"/>
        </w:rPr>
        <w:t>Nulová</w:t>
      </w:r>
      <w:r w:rsidRPr="00F97AFE">
        <w:rPr>
          <w:rFonts w:cs="Times New Roman"/>
          <w:b/>
          <w:bCs/>
          <w:szCs w:val="24"/>
        </w:rPr>
        <w:t xml:space="preserve"> hypotéza byla </w:t>
      </w:r>
      <w:r>
        <w:rPr>
          <w:rFonts w:cs="Times New Roman"/>
          <w:b/>
          <w:bCs/>
          <w:szCs w:val="24"/>
        </w:rPr>
        <w:t>vyvrácena</w:t>
      </w:r>
      <w:r w:rsidRPr="00F97AFE">
        <w:rPr>
          <w:rFonts w:cs="Times New Roman"/>
          <w:b/>
          <w:bCs/>
          <w:szCs w:val="24"/>
        </w:rPr>
        <w:t xml:space="preserve">, protože výzkum prokázal, že </w:t>
      </w:r>
      <w:r w:rsidRPr="00F97AFE">
        <w:rPr>
          <w:b/>
          <w:bCs/>
          <w:lang w:eastAsia="cs-CZ"/>
        </w:rPr>
        <w:t>mezi vlivem experimentální a kontrolní intervence na náladu účastníků rozdíl</w:t>
      </w:r>
      <w:r>
        <w:rPr>
          <w:b/>
          <w:bCs/>
          <w:lang w:eastAsia="cs-CZ"/>
        </w:rPr>
        <w:t xml:space="preserve"> je</w:t>
      </w:r>
      <w:r w:rsidRPr="00F97AFE">
        <w:rPr>
          <w:b/>
          <w:bCs/>
          <w:lang w:eastAsia="cs-CZ"/>
        </w:rPr>
        <w:t>.</w:t>
      </w:r>
    </w:p>
    <w:p w14:paraId="1E764024" w14:textId="01933EC6" w:rsidR="00CD2929" w:rsidRPr="00D647BE" w:rsidRDefault="00CD2929" w:rsidP="00CD2929">
      <w:pPr>
        <w:jc w:val="left"/>
        <w:rPr>
          <w:b/>
          <w:bCs/>
          <w:lang w:eastAsia="cs-CZ"/>
        </w:rPr>
      </w:pPr>
      <w:r>
        <w:rPr>
          <w:rFonts w:cs="Times New Roman"/>
          <w:b/>
          <w:bCs/>
          <w:szCs w:val="24"/>
        </w:rPr>
        <w:t>Alternativní hypotéza</w:t>
      </w:r>
      <w:r w:rsidRPr="00F97AFE">
        <w:rPr>
          <w:rFonts w:cs="Times New Roman"/>
          <w:b/>
          <w:bCs/>
          <w:szCs w:val="24"/>
        </w:rPr>
        <w:t xml:space="preserve"> byla vyvrácena, protože výzkum prokázal, že </w:t>
      </w:r>
      <w:r w:rsidRPr="00F97AFE">
        <w:rPr>
          <w:b/>
          <w:bCs/>
          <w:lang w:eastAsia="cs-CZ"/>
        </w:rPr>
        <w:t xml:space="preserve">experimentální intervence nemá </w:t>
      </w:r>
      <w:r w:rsidR="00EB2DDD">
        <w:rPr>
          <w:b/>
          <w:bCs/>
          <w:lang w:eastAsia="cs-CZ"/>
        </w:rPr>
        <w:t xml:space="preserve">v porovnání s kontrolní intervencí </w:t>
      </w:r>
      <w:r w:rsidRPr="00F97AFE">
        <w:rPr>
          <w:b/>
          <w:bCs/>
          <w:lang w:eastAsia="cs-CZ"/>
        </w:rPr>
        <w:t>významný vliv na změny nálady.</w:t>
      </w:r>
    </w:p>
    <w:p w14:paraId="41950881" w14:textId="31A667BC" w:rsidR="00CD2929" w:rsidRDefault="00CD2929" w:rsidP="00CD2929">
      <w:pPr>
        <w:ind w:firstLine="432"/>
      </w:pPr>
      <w:r>
        <w:t xml:space="preserve">Výzkumné šetření přineslo řadu zajímavých a přínosných informací, které mohou mít vliv na interpretaci výsledků. </w:t>
      </w:r>
      <w:r w:rsidRPr="00254662">
        <w:t>Nyní se je pokusíme shrnout</w:t>
      </w:r>
      <w:r w:rsidR="00CA0FD8">
        <w:t>:</w:t>
      </w:r>
    </w:p>
    <w:p w14:paraId="0F5A5975" w14:textId="3B592ABD" w:rsidR="00F97AFE" w:rsidRDefault="00CD2929" w:rsidP="00E745E6">
      <w:pPr>
        <w:pStyle w:val="Odstavecseseznamem"/>
        <w:numPr>
          <w:ilvl w:val="0"/>
          <w:numId w:val="30"/>
        </w:numPr>
      </w:pPr>
      <w:r>
        <w:t>Při hladině stresu ve srovnání před</w:t>
      </w:r>
      <w:r w:rsidR="00CA0FD8">
        <w:t xml:space="preserve"> intervencí</w:t>
      </w:r>
      <w:r>
        <w:t xml:space="preserve"> a po intervenc</w:t>
      </w:r>
      <w:r w:rsidR="00CA0FD8">
        <w:t>i</w:t>
      </w:r>
      <w:r>
        <w:t xml:space="preserve"> u experimentálních i kontrolních setkání </w:t>
      </w:r>
      <w:r w:rsidR="00DD38E4">
        <w:t xml:space="preserve">(měřeno pomocí škály vnímaného stresu) </w:t>
      </w:r>
      <w:r>
        <w:t xml:space="preserve">došlo k zhoršení. Po intervencích byla u účastníků </w:t>
      </w:r>
      <w:r w:rsidR="00AE4187">
        <w:t xml:space="preserve">zjištěna </w:t>
      </w:r>
      <w:r>
        <w:t>vyšší hladinu stresu.</w:t>
      </w:r>
    </w:p>
    <w:p w14:paraId="7A6B8DA6" w14:textId="2D1A2115" w:rsidR="00F97AFE" w:rsidRDefault="007F0ADE" w:rsidP="00F97AFE">
      <w:pPr>
        <w:pStyle w:val="Odstavecseseznamem"/>
        <w:numPr>
          <w:ilvl w:val="0"/>
          <w:numId w:val="30"/>
        </w:numPr>
      </w:pPr>
      <w:r>
        <w:t xml:space="preserve">Účastníci naspali více hodin před intervencí </w:t>
      </w:r>
      <w:r w:rsidR="00CF5E3B">
        <w:t>p</w:t>
      </w:r>
      <w:r>
        <w:t xml:space="preserve">lacebo. </w:t>
      </w:r>
    </w:p>
    <w:p w14:paraId="0D1B7E9E" w14:textId="2CAA86AF" w:rsidR="00202E91" w:rsidRDefault="007D5BD3" w:rsidP="00F97AFE">
      <w:pPr>
        <w:pStyle w:val="Odstavecseseznamem"/>
        <w:numPr>
          <w:ilvl w:val="0"/>
          <w:numId w:val="30"/>
        </w:numPr>
      </w:pPr>
      <w:r>
        <w:rPr>
          <w:lang w:eastAsia="cs-CZ"/>
        </w:rPr>
        <w:t>Intenzita stresu a svalového napětí</w:t>
      </w:r>
      <w:r w:rsidR="00DD38E4">
        <w:rPr>
          <w:lang w:eastAsia="cs-CZ"/>
        </w:rPr>
        <w:t xml:space="preserve"> </w:t>
      </w:r>
      <w:r w:rsidR="00455E42">
        <w:rPr>
          <w:lang w:eastAsia="cs-CZ"/>
        </w:rPr>
        <w:t>(</w:t>
      </w:r>
      <w:r w:rsidR="00DD38E4">
        <w:rPr>
          <w:lang w:eastAsia="cs-CZ"/>
        </w:rPr>
        <w:t>měřen</w:t>
      </w:r>
      <w:r w:rsidR="00455E42">
        <w:rPr>
          <w:lang w:eastAsia="cs-CZ"/>
        </w:rPr>
        <w:t>o</w:t>
      </w:r>
      <w:r w:rsidR="00DD38E4">
        <w:rPr>
          <w:lang w:eastAsia="cs-CZ"/>
        </w:rPr>
        <w:t xml:space="preserve"> pomocí analogických šk</w:t>
      </w:r>
      <w:r w:rsidR="00455E42">
        <w:rPr>
          <w:lang w:eastAsia="cs-CZ"/>
        </w:rPr>
        <w:t>ál)</w:t>
      </w:r>
      <w:r>
        <w:rPr>
          <w:lang w:eastAsia="cs-CZ"/>
        </w:rPr>
        <w:t xml:space="preserve"> se během obou intervencí snížila. Většího rozdílu mezi intenzitou stresu a svalového napětí dosáhla intervence Vibrobed</w:t>
      </w:r>
      <w:r w:rsidR="00CF5E3B">
        <w:rPr>
          <w:lang w:eastAsia="cs-CZ"/>
        </w:rPr>
        <w:t>.</w:t>
      </w:r>
    </w:p>
    <w:p w14:paraId="240A881C" w14:textId="0365B931" w:rsidR="007F0ADE" w:rsidRDefault="00DC3AE3" w:rsidP="00DC3AE3">
      <w:pPr>
        <w:pStyle w:val="Odstavecseseznamem"/>
        <w:numPr>
          <w:ilvl w:val="0"/>
          <w:numId w:val="30"/>
        </w:numPr>
      </w:pPr>
      <w:r>
        <w:t>Krevní t</w:t>
      </w:r>
      <w:r w:rsidR="007F0ADE">
        <w:t>lak se u účastníků po obou intervencích snížil</w:t>
      </w:r>
      <w:r w:rsidR="00202E91">
        <w:t>. Ro</w:t>
      </w:r>
      <w:r w:rsidR="007F0ADE">
        <w:t>zdíl</w:t>
      </w:r>
      <w:r w:rsidR="00CF5E3B">
        <w:t>y</w:t>
      </w:r>
      <w:r w:rsidR="007F0ADE">
        <w:t xml:space="preserve"> mezi intervencemi jsou </w:t>
      </w:r>
      <w:r w:rsidR="00CF5E3B">
        <w:t>však</w:t>
      </w:r>
      <w:r w:rsidR="007F0ADE">
        <w:t xml:space="preserve"> nepatrné. </w:t>
      </w:r>
    </w:p>
    <w:p w14:paraId="66DFCF63" w14:textId="459CBEFB" w:rsidR="007F0ADE" w:rsidRDefault="007F0ADE" w:rsidP="00F97AFE">
      <w:pPr>
        <w:pStyle w:val="Odstavecseseznamem"/>
        <w:numPr>
          <w:ilvl w:val="0"/>
          <w:numId w:val="30"/>
        </w:numPr>
      </w:pPr>
      <w:r>
        <w:lastRenderedPageBreak/>
        <w:t>Puls se u účastníků</w:t>
      </w:r>
      <w:r w:rsidR="00202E91">
        <w:t xml:space="preserve"> po obou intervencích snížil. </w:t>
      </w:r>
      <w:r w:rsidR="00202E91" w:rsidRPr="009E2A71">
        <w:t>Větší</w:t>
      </w:r>
      <w:r w:rsidR="00202E91">
        <w:t>ho</w:t>
      </w:r>
      <w:r w:rsidR="00202E91" w:rsidRPr="009E2A71">
        <w:t xml:space="preserve"> rozdíl</w:t>
      </w:r>
      <w:r w:rsidR="00202E91">
        <w:t>u</w:t>
      </w:r>
      <w:r w:rsidR="00202E91" w:rsidRPr="009E2A71">
        <w:t xml:space="preserve"> mezi </w:t>
      </w:r>
      <w:r w:rsidR="00202E91">
        <w:t xml:space="preserve">intervencemi dosáhla intervence </w:t>
      </w:r>
      <w:r w:rsidR="0069263E">
        <w:t>p</w:t>
      </w:r>
      <w:r w:rsidR="00202E91">
        <w:t>lacebo</w:t>
      </w:r>
      <w:r w:rsidR="0069263E">
        <w:t>.</w:t>
      </w:r>
    </w:p>
    <w:p w14:paraId="7BACABC5" w14:textId="3B9663F6" w:rsidR="00202E91" w:rsidRDefault="000B1BA6" w:rsidP="007639D2">
      <w:pPr>
        <w:pStyle w:val="Odstavecseseznamem"/>
        <w:numPr>
          <w:ilvl w:val="0"/>
          <w:numId w:val="30"/>
        </w:numPr>
        <w:rPr>
          <w:lang w:eastAsia="cs-CZ"/>
        </w:rPr>
      </w:pPr>
      <w:r>
        <w:rPr>
          <w:lang w:eastAsia="cs-CZ"/>
        </w:rPr>
        <w:t xml:space="preserve">Nálada účastníků během intervencí se změnila </w:t>
      </w:r>
      <w:r w:rsidR="001547DD">
        <w:rPr>
          <w:lang w:eastAsia="cs-CZ"/>
        </w:rPr>
        <w:t>minimálně</w:t>
      </w:r>
      <w:r>
        <w:rPr>
          <w:lang w:eastAsia="cs-CZ"/>
        </w:rPr>
        <w:t xml:space="preserve">. </w:t>
      </w:r>
      <w:r w:rsidR="001547DD">
        <w:rPr>
          <w:lang w:eastAsia="cs-CZ"/>
        </w:rPr>
        <w:t>Přesto</w:t>
      </w:r>
      <w:r>
        <w:rPr>
          <w:lang w:eastAsia="cs-CZ"/>
        </w:rPr>
        <w:t xml:space="preserve"> v</w:t>
      </w:r>
      <w:r w:rsidR="00202E91">
        <w:rPr>
          <w:lang w:eastAsia="cs-CZ"/>
        </w:rPr>
        <w:t xml:space="preserve">ětšího rozdílu mezi náladami dosáhla intervence </w:t>
      </w:r>
      <w:r w:rsidR="0069263E">
        <w:rPr>
          <w:lang w:eastAsia="cs-CZ"/>
        </w:rPr>
        <w:t>p</w:t>
      </w:r>
      <w:r w:rsidR="00202E91">
        <w:rPr>
          <w:lang w:eastAsia="cs-CZ"/>
        </w:rPr>
        <w:t xml:space="preserve">lacebo. </w:t>
      </w:r>
    </w:p>
    <w:p w14:paraId="03FB0C75" w14:textId="454A953F" w:rsidR="00F4277D" w:rsidRDefault="00F4277D" w:rsidP="00F4277D">
      <w:pPr>
        <w:ind w:firstLine="708"/>
      </w:pPr>
      <w:r>
        <w:t>Výzkum Vliv vibroakustické stimulace na autonomní nervový systém (Vilímek et al., 2019) uvádí, že většina probandů popisovala v průběhu všech měření Vibrobed uvolnění svalového napětí. To samé se potvrdilo i v </w:t>
      </w:r>
      <w:r w:rsidR="00AF2627">
        <w:t>našem</w:t>
      </w:r>
      <w:r>
        <w:t xml:space="preserve"> výzkumu. Dále </w:t>
      </w:r>
      <w:r w:rsidRPr="0075290D">
        <w:t xml:space="preserve">sděluje, </w:t>
      </w:r>
      <w:r>
        <w:t>že téměř ve všech případech intervence Vibrobed je patrná emoční pohoda. Což můžeme také potvrdit, jelikož u účastníků převažují emoce s pozitivní valencí (šťastný, veselý).</w:t>
      </w:r>
    </w:p>
    <w:p w14:paraId="51199881" w14:textId="6595A3F6" w:rsidR="00F4277D" w:rsidRDefault="00F4277D" w:rsidP="00F4277D">
      <w:pPr>
        <w:ind w:firstLine="708"/>
        <w:rPr>
          <w:lang w:eastAsia="cs-CZ"/>
        </w:rPr>
      </w:pPr>
      <w:r>
        <w:rPr>
          <w:lang w:eastAsia="cs-CZ"/>
        </w:rPr>
        <w:t>Pro další výzkum se nabízí získání početnějšího výzkumného souboru a využití metod indukční statistiky pro ověření rozdílů mezi intervencemi. Optimální by bylo vytvořit experimentální a kontrolní skupinu, aby bylo možné zaslepení experimentální a kontrolní intervence.</w:t>
      </w:r>
      <w:r w:rsidRPr="001D680C">
        <w:rPr>
          <w:lang w:eastAsia="cs-CZ"/>
        </w:rPr>
        <w:t xml:space="preserve"> Kromě toho můžeme do výzkumu zapojit nejen běžnou populaci, ale i populaci s postižením </w:t>
      </w:r>
      <w:r w:rsidR="00161848">
        <w:rPr>
          <w:lang w:eastAsia="cs-CZ"/>
        </w:rPr>
        <w:t>(</w:t>
      </w:r>
      <w:r w:rsidRPr="001D680C">
        <w:rPr>
          <w:lang w:eastAsia="cs-CZ"/>
        </w:rPr>
        <w:t>např. lidé s Downovým syndromem nebo lidé s lehkou mentální retardací</w:t>
      </w:r>
      <w:r w:rsidR="00161848">
        <w:rPr>
          <w:lang w:eastAsia="cs-CZ"/>
        </w:rPr>
        <w:t>)</w:t>
      </w:r>
      <w:r w:rsidRPr="001D680C">
        <w:rPr>
          <w:lang w:eastAsia="cs-CZ"/>
        </w:rPr>
        <w:t xml:space="preserve">. </w:t>
      </w:r>
      <w:r>
        <w:t>Realizace fyziologických měření u těchto osob však naráží na řadu metodických problémů ve standardizaci experimentu</w:t>
      </w:r>
      <w:r w:rsidR="00161848">
        <w:t>. T</w:t>
      </w:r>
      <w:r>
        <w:t xml:space="preserve">aké je nutné vzít v potaz značné interindividuální rozdíly mezi těmito osobami. Proto je opodstatněné realizovat výzkum nejprve u účastníků běžné populace (na větších souborech) a teprve následně realizovat experimenty v klinické praxi u speciální populace (optimálně formou případových studií). </w:t>
      </w:r>
      <w:r w:rsidRPr="001D680C">
        <w:rPr>
          <w:lang w:eastAsia="cs-CZ"/>
        </w:rPr>
        <w:t>Rovněž se nabízí zpracování výsledných dat HRV měřením</w:t>
      </w:r>
      <w:r>
        <w:rPr>
          <w:lang w:eastAsia="cs-CZ"/>
        </w:rPr>
        <w:t xml:space="preserve"> či </w:t>
      </w:r>
      <w:r>
        <w:t>jinými objektivními metodami pro měření fyziologických reakcí.</w:t>
      </w:r>
    </w:p>
    <w:p w14:paraId="289EAAB3" w14:textId="1042B165" w:rsidR="00A36179" w:rsidRPr="006947C1" w:rsidRDefault="00F4277D" w:rsidP="00F4277D">
      <w:pPr>
        <w:ind w:firstLine="432"/>
        <w:rPr>
          <w:rFonts w:cs="Times New Roman"/>
        </w:rPr>
      </w:pPr>
      <w:r>
        <w:rPr>
          <w:lang w:eastAsia="cs-CZ"/>
        </w:rPr>
        <w:t xml:space="preserve">Limitem pro tento výzkum může být menší počet účastníků ve výzkumném soboru, který je patrně zodpovědný za malé naměřené rozdíly mezi skupinami. Používané </w:t>
      </w:r>
      <w:r w:rsidRPr="00D45E8F">
        <w:rPr>
          <w:lang w:eastAsia="cs-CZ"/>
        </w:rPr>
        <w:t xml:space="preserve">dotazníky mohou být </w:t>
      </w:r>
      <w:r>
        <w:rPr>
          <w:lang w:eastAsia="cs-CZ"/>
        </w:rPr>
        <w:t>v některých případech málo senzitivní. Při výzkumu neb</w:t>
      </w:r>
      <w:r w:rsidRPr="00F87210">
        <w:rPr>
          <w:lang w:eastAsia="cs-CZ"/>
        </w:rPr>
        <w:t>ylo provedeno zaslepení a skrytá alokace</w:t>
      </w:r>
      <w:r w:rsidRPr="000F11CB">
        <w:rPr>
          <w:lang w:eastAsia="cs-CZ"/>
        </w:rPr>
        <w:t xml:space="preserve">. Jedná se o </w:t>
      </w:r>
      <w:proofErr w:type="spellStart"/>
      <w:r w:rsidRPr="000F11CB">
        <w:rPr>
          <w:lang w:eastAsia="cs-CZ"/>
        </w:rPr>
        <w:t>kvaziexperimentální</w:t>
      </w:r>
      <w:proofErr w:type="spellEnd"/>
      <w:r w:rsidRPr="000F11CB">
        <w:rPr>
          <w:lang w:eastAsia="cs-CZ"/>
        </w:rPr>
        <w:t xml:space="preserve"> </w:t>
      </w:r>
      <w:proofErr w:type="spellStart"/>
      <w:r w:rsidRPr="000F11CB">
        <w:rPr>
          <w:lang w:eastAsia="cs-CZ"/>
        </w:rPr>
        <w:t>pre</w:t>
      </w:r>
      <w:proofErr w:type="spellEnd"/>
      <w:r w:rsidRPr="000F11CB">
        <w:rPr>
          <w:lang w:eastAsia="cs-CZ"/>
        </w:rPr>
        <w:t>-test</w:t>
      </w:r>
      <w:r w:rsidR="00D80478">
        <w:rPr>
          <w:lang w:eastAsia="cs-CZ"/>
        </w:rPr>
        <w:t xml:space="preserve"> – </w:t>
      </w:r>
      <w:r w:rsidRPr="000F11CB">
        <w:rPr>
          <w:lang w:eastAsia="cs-CZ"/>
        </w:rPr>
        <w:t>post-test studii bez kontrolní skupiny s </w:t>
      </w:r>
      <w:proofErr w:type="spellStart"/>
      <w:r w:rsidRPr="000F11CB">
        <w:rPr>
          <w:lang w:eastAsia="cs-CZ"/>
        </w:rPr>
        <w:t>cross-over</w:t>
      </w:r>
      <w:proofErr w:type="spellEnd"/>
      <w:r w:rsidRPr="000F11CB">
        <w:rPr>
          <w:lang w:eastAsia="cs-CZ"/>
        </w:rPr>
        <w:t xml:space="preserve"> designem. Při </w:t>
      </w:r>
      <w:r>
        <w:rPr>
          <w:lang w:eastAsia="cs-CZ"/>
        </w:rPr>
        <w:t>vyhodnocování dat byla použita pouze deskriptivní statistika, jelikož pro indukční statistiku nebyl soubor dostatečně veliký.</w:t>
      </w:r>
      <w:r w:rsidRPr="001D680C">
        <w:rPr>
          <w:lang w:eastAsia="cs-CZ"/>
        </w:rPr>
        <w:t xml:space="preserve"> Vyhodnocená data se zaměřují pouze na objektivní rozdíly, biologická data pro tento výzkum chybí. Silnou stránkou výzkumu jsou dotazníky, které jsou převážně standardizované. Na celé přípravě výzkumu se podílel tým odborníků a specialistů</w:t>
      </w:r>
      <w:r w:rsidR="00CD2D92" w:rsidRPr="001D680C">
        <w:rPr>
          <w:rFonts w:cs="Times New Roman"/>
        </w:rPr>
        <w:br w:type="page"/>
      </w:r>
    </w:p>
    <w:p w14:paraId="323CC491" w14:textId="12AA73EA" w:rsidR="004E5329" w:rsidRDefault="004E5329" w:rsidP="004E5329">
      <w:pPr>
        <w:pStyle w:val="Nadpis1"/>
        <w:numPr>
          <w:ilvl w:val="0"/>
          <w:numId w:val="0"/>
        </w:numPr>
        <w:ind w:left="432" w:hanging="432"/>
        <w:rPr>
          <w:rFonts w:cs="Times New Roman"/>
        </w:rPr>
      </w:pPr>
      <w:bookmarkStart w:id="54" w:name="_Toc40728929"/>
      <w:r>
        <w:rPr>
          <w:rFonts w:cs="Times New Roman"/>
        </w:rPr>
        <w:lastRenderedPageBreak/>
        <w:t>Závěr</w:t>
      </w:r>
      <w:bookmarkEnd w:id="54"/>
    </w:p>
    <w:p w14:paraId="1219649C" w14:textId="087E779A" w:rsidR="0022613A" w:rsidRPr="001D680C" w:rsidRDefault="0022613A" w:rsidP="0022613A">
      <w:pPr>
        <w:ind w:firstLine="432"/>
        <w:rPr>
          <w:rFonts w:eastAsia="Times New Roman" w:cstheme="minorHAnsi"/>
          <w:bCs/>
          <w:szCs w:val="24"/>
          <w:lang w:eastAsia="cs-CZ"/>
        </w:rPr>
      </w:pPr>
      <w:r w:rsidRPr="001D680C">
        <w:rPr>
          <w:rFonts w:eastAsia="Times New Roman" w:cstheme="minorHAnsi"/>
          <w:bCs/>
          <w:szCs w:val="24"/>
          <w:lang w:eastAsia="cs-CZ"/>
        </w:rPr>
        <w:t>Nacházíme se na konci bakalářské práce. Nyní se pokusíme v několika větách shrnout vše, co zde bylo napsáno</w:t>
      </w:r>
      <w:r w:rsidR="001B76F2">
        <w:rPr>
          <w:rFonts w:eastAsia="Times New Roman" w:cstheme="minorHAnsi"/>
          <w:bCs/>
          <w:szCs w:val="24"/>
          <w:lang w:eastAsia="cs-CZ"/>
        </w:rPr>
        <w:t>. T</w:t>
      </w:r>
      <w:r w:rsidRPr="001D680C">
        <w:rPr>
          <w:rFonts w:eastAsia="Times New Roman" w:cstheme="minorHAnsi"/>
          <w:bCs/>
          <w:szCs w:val="24"/>
          <w:lang w:eastAsia="cs-CZ"/>
        </w:rPr>
        <w:t>ím dokážeme užitečnost této práce i naplnění cíle.</w:t>
      </w:r>
    </w:p>
    <w:p w14:paraId="73356A9E" w14:textId="3BBC61F6" w:rsidR="0022613A" w:rsidRPr="009E3085" w:rsidRDefault="0022613A" w:rsidP="0022613A">
      <w:pPr>
        <w:ind w:firstLine="432"/>
        <w:rPr>
          <w:rFonts w:eastAsia="Times New Roman" w:cstheme="minorHAnsi"/>
          <w:bCs/>
          <w:szCs w:val="24"/>
          <w:lang w:eastAsia="cs-CZ"/>
        </w:rPr>
      </w:pPr>
      <w:r>
        <w:rPr>
          <w:rFonts w:eastAsia="Times New Roman" w:cstheme="minorHAnsi"/>
          <w:bCs/>
          <w:szCs w:val="24"/>
          <w:lang w:eastAsia="cs-CZ"/>
        </w:rPr>
        <w:t xml:space="preserve">Tato práce obsahuje </w:t>
      </w:r>
      <w:r w:rsidRPr="009E3085">
        <w:rPr>
          <w:rFonts w:eastAsia="Times New Roman" w:cstheme="minorHAnsi"/>
          <w:bCs/>
          <w:szCs w:val="24"/>
          <w:lang w:eastAsia="cs-CZ"/>
        </w:rPr>
        <w:t>tři kapitoly. Dvě z nich spadají do teoretické části a vycházejí z odborné literatury.</w:t>
      </w:r>
      <w:r w:rsidRPr="009E3085">
        <w:rPr>
          <w:rFonts w:cs="Times New Roman"/>
          <w:bCs/>
          <w:szCs w:val="24"/>
        </w:rPr>
        <w:t xml:space="preserve"> V první kapitole je popsán vztah mezi vibroakustickou terapií a muzikoterapií. Druhá kapitola se věnuje vibroakustické terapii, jejím</w:t>
      </w:r>
      <w:r w:rsidR="00B47287">
        <w:rPr>
          <w:rFonts w:cs="Times New Roman"/>
          <w:bCs/>
          <w:szCs w:val="24"/>
        </w:rPr>
        <w:t>u</w:t>
      </w:r>
      <w:r w:rsidRPr="009E3085">
        <w:rPr>
          <w:rFonts w:cs="Times New Roman"/>
          <w:bCs/>
          <w:szCs w:val="24"/>
        </w:rPr>
        <w:t xml:space="preserve"> vývoj</w:t>
      </w:r>
      <w:r w:rsidR="00B47287">
        <w:rPr>
          <w:rFonts w:cs="Times New Roman"/>
          <w:bCs/>
          <w:szCs w:val="24"/>
        </w:rPr>
        <w:t>i</w:t>
      </w:r>
      <w:r w:rsidRPr="009E3085">
        <w:rPr>
          <w:rFonts w:cs="Times New Roman"/>
          <w:bCs/>
          <w:szCs w:val="24"/>
        </w:rPr>
        <w:t xml:space="preserve"> a realizac</w:t>
      </w:r>
      <w:r w:rsidR="00B47287">
        <w:rPr>
          <w:rFonts w:cs="Times New Roman"/>
          <w:bCs/>
          <w:szCs w:val="24"/>
        </w:rPr>
        <w:t>i</w:t>
      </w:r>
      <w:r w:rsidRPr="009E3085">
        <w:rPr>
          <w:rFonts w:cs="Times New Roman"/>
          <w:bCs/>
          <w:szCs w:val="24"/>
        </w:rPr>
        <w:t xml:space="preserve"> a seznamuje s provedeným</w:t>
      </w:r>
      <w:r>
        <w:rPr>
          <w:rFonts w:cs="Times New Roman"/>
          <w:bCs/>
          <w:szCs w:val="24"/>
        </w:rPr>
        <w:t>i</w:t>
      </w:r>
      <w:r w:rsidRPr="009E3085">
        <w:rPr>
          <w:rFonts w:cs="Times New Roman"/>
          <w:bCs/>
          <w:szCs w:val="24"/>
        </w:rPr>
        <w:t xml:space="preserve"> výzkumy v oblasti speciální pedagogiky. </w:t>
      </w:r>
      <w:r w:rsidRPr="009E3085">
        <w:rPr>
          <w:rFonts w:eastAsia="Times New Roman" w:cstheme="minorHAnsi"/>
          <w:bCs/>
          <w:szCs w:val="24"/>
          <w:lang w:eastAsia="cs-CZ"/>
        </w:rPr>
        <w:t xml:space="preserve"> Poslední kapitola spadá do praktické části, která zkoumá samotnou vibroakustickou</w:t>
      </w:r>
      <w:r>
        <w:rPr>
          <w:rFonts w:eastAsia="Times New Roman" w:cstheme="minorHAnsi"/>
          <w:bCs/>
          <w:szCs w:val="24"/>
          <w:lang w:eastAsia="cs-CZ"/>
        </w:rPr>
        <w:t xml:space="preserve"> stimulaci</w:t>
      </w:r>
      <w:r w:rsidRPr="009E3085">
        <w:rPr>
          <w:rFonts w:eastAsia="Times New Roman" w:cstheme="minorHAnsi"/>
          <w:bCs/>
          <w:szCs w:val="24"/>
          <w:lang w:eastAsia="cs-CZ"/>
        </w:rPr>
        <w:t xml:space="preserve"> pomocí výzkumného šetření</w:t>
      </w:r>
      <w:r>
        <w:rPr>
          <w:rFonts w:eastAsia="Times New Roman" w:cstheme="minorHAnsi"/>
          <w:bCs/>
          <w:szCs w:val="24"/>
          <w:lang w:eastAsia="cs-CZ"/>
        </w:rPr>
        <w:t>.</w:t>
      </w:r>
    </w:p>
    <w:p w14:paraId="63482735" w14:textId="3EA29EE7" w:rsidR="0022613A" w:rsidRDefault="0022613A" w:rsidP="0022613A">
      <w:pPr>
        <w:ind w:firstLine="432"/>
        <w:rPr>
          <w:lang w:eastAsia="cs-CZ"/>
        </w:rPr>
      </w:pPr>
      <w:r>
        <w:rPr>
          <w:rFonts w:eastAsia="Times New Roman" w:cstheme="minorHAnsi"/>
          <w:bCs/>
          <w:szCs w:val="24"/>
          <w:lang w:eastAsia="cs-CZ"/>
        </w:rPr>
        <w:t xml:space="preserve"> </w:t>
      </w:r>
      <w:r w:rsidRPr="009E3085">
        <w:rPr>
          <w:rFonts w:eastAsia="Times New Roman" w:cstheme="minorHAnsi"/>
          <w:bCs/>
          <w:szCs w:val="24"/>
          <w:lang w:eastAsia="cs-CZ"/>
        </w:rPr>
        <w:t xml:space="preserve">Cíl bakalářské práce, seznámit se </w:t>
      </w:r>
      <w:r w:rsidRPr="009E3085">
        <w:rPr>
          <w:szCs w:val="24"/>
        </w:rPr>
        <w:t xml:space="preserve">s vibroakustickou terapií, se podařilo naplnit především díky volbě výzkumné metody. </w:t>
      </w:r>
      <w:r w:rsidRPr="00D347E5">
        <w:rPr>
          <w:lang w:eastAsia="cs-CZ"/>
        </w:rPr>
        <w:t xml:space="preserve">Hlavním cílem </w:t>
      </w:r>
      <w:r>
        <w:rPr>
          <w:lang w:eastAsia="cs-CZ"/>
        </w:rPr>
        <w:t>bylo</w:t>
      </w:r>
      <w:r w:rsidRPr="00D347E5">
        <w:rPr>
          <w:lang w:eastAsia="cs-CZ"/>
        </w:rPr>
        <w:t xml:space="preserve"> zjistit</w:t>
      </w:r>
      <w:r>
        <w:rPr>
          <w:lang w:eastAsia="cs-CZ"/>
        </w:rPr>
        <w:t>, zda ve sledovaných položkách existují rozdíly v stimulaci s kombinovaným nízkofrekvenčním a ambientním zvukem (experimentální intervence</w:t>
      </w:r>
      <w:r w:rsidR="00460B05">
        <w:rPr>
          <w:lang w:eastAsia="cs-CZ"/>
        </w:rPr>
        <w:t xml:space="preserve"> –</w:t>
      </w:r>
      <w:r>
        <w:rPr>
          <w:lang w:eastAsia="cs-CZ"/>
        </w:rPr>
        <w:t xml:space="preserve"> Vibrobed) a bez stimulace (kontrolní intervence </w:t>
      </w:r>
      <w:r w:rsidR="00460B05">
        <w:rPr>
          <w:lang w:eastAsia="cs-CZ"/>
        </w:rPr>
        <w:t>– p</w:t>
      </w:r>
      <w:r>
        <w:rPr>
          <w:lang w:eastAsia="cs-CZ"/>
        </w:rPr>
        <w:t>lacebo)</w:t>
      </w:r>
      <w:r w:rsidR="00BE0B71">
        <w:rPr>
          <w:lang w:eastAsia="cs-CZ"/>
        </w:rPr>
        <w:t>,</w:t>
      </w:r>
      <w:r>
        <w:rPr>
          <w:lang w:eastAsia="cs-CZ"/>
        </w:rPr>
        <w:t xml:space="preserve"> </w:t>
      </w:r>
      <w:r w:rsidR="00BE0B71">
        <w:rPr>
          <w:lang w:eastAsia="cs-CZ"/>
        </w:rPr>
        <w:t>c</w:t>
      </w:r>
      <w:r>
        <w:rPr>
          <w:lang w:eastAsia="cs-CZ"/>
        </w:rPr>
        <w:t xml:space="preserve">ož jsme zjistili díky následnému dotazníkovém šetření. Rozdíly mezi těmito intervencemi </w:t>
      </w:r>
      <w:r w:rsidR="00BE0B71">
        <w:rPr>
          <w:lang w:eastAsia="cs-CZ"/>
        </w:rPr>
        <w:t>existují, n</w:t>
      </w:r>
      <w:r>
        <w:t>icméně jsou většinou malé a ne vždy svěd</w:t>
      </w:r>
      <w:r w:rsidR="00BE0B71">
        <w:t>č</w:t>
      </w:r>
      <w:r>
        <w:t xml:space="preserve">í pro účinnost vibroakustické terapie. Proto bude třeba tento pilotní projekt realizovat </w:t>
      </w:r>
      <w:r w:rsidR="00C56D04">
        <w:t>ve</w:t>
      </w:r>
      <w:r>
        <w:t xml:space="preserve"> větším počtu účastníků a zahrnout do jeho přípravy reflexi doposud chybějících dat z hodnocení variability srdeční frekvence.</w:t>
      </w:r>
    </w:p>
    <w:p w14:paraId="6215072D" w14:textId="77777777" w:rsidR="0022613A" w:rsidRDefault="0022613A" w:rsidP="0022613A">
      <w:pPr>
        <w:ind w:firstLine="432"/>
      </w:pPr>
      <w:r>
        <w:rPr>
          <w:lang w:eastAsia="cs-CZ"/>
        </w:rPr>
        <w:t xml:space="preserve">Cíl bakalářské práce byl naplněn a mohl by být výchozím bodem pro moji budoucí diplomovou práci. </w:t>
      </w:r>
      <w:r>
        <w:rPr>
          <w:szCs w:val="24"/>
        </w:rPr>
        <w:t>S</w:t>
      </w:r>
      <w:r w:rsidRPr="009E3085">
        <w:rPr>
          <w:szCs w:val="24"/>
        </w:rPr>
        <w:t xml:space="preserve">ama jsem si vibrační terapii zkusila, nadchla mě a přesvědčila o svých pozitivních </w:t>
      </w:r>
      <w:r w:rsidRPr="001D680C">
        <w:rPr>
          <w:szCs w:val="24"/>
        </w:rPr>
        <w:t>účincích. Věřím</w:t>
      </w:r>
      <w:r w:rsidRPr="009E3085">
        <w:rPr>
          <w:szCs w:val="24"/>
        </w:rPr>
        <w:t>, že vibr</w:t>
      </w:r>
      <w:r>
        <w:rPr>
          <w:szCs w:val="24"/>
        </w:rPr>
        <w:t>oakustická</w:t>
      </w:r>
      <w:r w:rsidRPr="009E3085">
        <w:rPr>
          <w:szCs w:val="24"/>
        </w:rPr>
        <w:t xml:space="preserve"> terapie najde své místo </w:t>
      </w:r>
      <w:r>
        <w:t>ve speciální pedagogice.</w:t>
      </w:r>
    </w:p>
    <w:p w14:paraId="00A81252" w14:textId="3904E4C8" w:rsidR="00C04432" w:rsidRDefault="00C04432" w:rsidP="00C04432">
      <w:pPr>
        <w:ind w:firstLine="708"/>
        <w:rPr>
          <w:lang w:eastAsia="cs-CZ"/>
        </w:rPr>
      </w:pPr>
      <w:r w:rsidRPr="00262812">
        <w:rPr>
          <w:lang w:eastAsia="cs-CZ"/>
        </w:rPr>
        <w:t xml:space="preserve"> </w:t>
      </w:r>
      <w:r w:rsidRPr="00D347E5">
        <w:rPr>
          <w:lang w:eastAsia="cs-CZ"/>
        </w:rPr>
        <w:t xml:space="preserve">  </w:t>
      </w:r>
    </w:p>
    <w:p w14:paraId="7F0FBA26" w14:textId="65BFE88C" w:rsidR="004C2F91" w:rsidRDefault="004C2F91" w:rsidP="00A7687B">
      <w:pPr>
        <w:ind w:firstLine="432"/>
      </w:pPr>
      <w:r>
        <w:br w:type="page"/>
      </w:r>
    </w:p>
    <w:p w14:paraId="19652E81" w14:textId="49486664" w:rsidR="00533546" w:rsidRDefault="00CE1B78" w:rsidP="00B3376E">
      <w:pPr>
        <w:pStyle w:val="Nadpis1"/>
        <w:numPr>
          <w:ilvl w:val="0"/>
          <w:numId w:val="0"/>
        </w:numPr>
        <w:ind w:left="432" w:hanging="432"/>
        <w:rPr>
          <w:rFonts w:cs="Times New Roman"/>
        </w:rPr>
      </w:pPr>
      <w:bookmarkStart w:id="55" w:name="_Toc40728930"/>
      <w:r>
        <w:rPr>
          <w:rFonts w:cs="Times New Roman"/>
        </w:rPr>
        <w:lastRenderedPageBreak/>
        <w:t>Zdroje</w:t>
      </w:r>
      <w:bookmarkEnd w:id="55"/>
    </w:p>
    <w:p w14:paraId="6D8920B1" w14:textId="2AAB540C" w:rsidR="00451A31" w:rsidRPr="00852359" w:rsidRDefault="00451A31" w:rsidP="00852359">
      <w:pPr>
        <w:pStyle w:val="Odstavecseseznamem"/>
        <w:numPr>
          <w:ilvl w:val="0"/>
          <w:numId w:val="34"/>
        </w:numPr>
        <w:jc w:val="left"/>
        <w:rPr>
          <w:rFonts w:cs="Times New Roman"/>
          <w:szCs w:val="24"/>
        </w:rPr>
      </w:pPr>
      <w:r w:rsidRPr="00852359">
        <w:rPr>
          <w:rFonts w:cs="Times New Roman"/>
          <w:szCs w:val="24"/>
        </w:rPr>
        <w:t>ABOUT WORLD FEDERATION OF MUSIC THERAPY. </w:t>
      </w:r>
      <w:proofErr w:type="spellStart"/>
      <w:r w:rsidRPr="00852359">
        <w:rPr>
          <w:rFonts w:cs="Times New Roman"/>
          <w:i/>
          <w:iCs/>
          <w:szCs w:val="24"/>
        </w:rPr>
        <w:t>World</w:t>
      </w:r>
      <w:proofErr w:type="spellEnd"/>
      <w:r w:rsidRPr="00852359">
        <w:rPr>
          <w:rFonts w:cs="Times New Roman"/>
          <w:i/>
          <w:iCs/>
          <w:szCs w:val="24"/>
        </w:rPr>
        <w:t xml:space="preserve"> </w:t>
      </w:r>
      <w:proofErr w:type="spellStart"/>
      <w:r w:rsidRPr="00852359">
        <w:rPr>
          <w:rFonts w:cs="Times New Roman"/>
          <w:i/>
          <w:iCs/>
          <w:szCs w:val="24"/>
        </w:rPr>
        <w:t>Federation</w:t>
      </w:r>
      <w:proofErr w:type="spellEnd"/>
      <w:r w:rsidRPr="00852359">
        <w:rPr>
          <w:rFonts w:cs="Times New Roman"/>
          <w:i/>
          <w:iCs/>
          <w:szCs w:val="24"/>
        </w:rPr>
        <w:t xml:space="preserve"> </w:t>
      </w:r>
      <w:proofErr w:type="spellStart"/>
      <w:r w:rsidRPr="00852359">
        <w:rPr>
          <w:rFonts w:cs="Times New Roman"/>
          <w:i/>
          <w:iCs/>
          <w:szCs w:val="24"/>
        </w:rPr>
        <w:t>of</w:t>
      </w:r>
      <w:proofErr w:type="spellEnd"/>
      <w:r w:rsidRPr="00852359">
        <w:rPr>
          <w:rFonts w:cs="Times New Roman"/>
          <w:i/>
          <w:iCs/>
          <w:szCs w:val="24"/>
        </w:rPr>
        <w:t xml:space="preserve"> Music </w:t>
      </w:r>
      <w:proofErr w:type="spellStart"/>
      <w:r w:rsidRPr="00852359">
        <w:rPr>
          <w:rFonts w:cs="Times New Roman"/>
          <w:i/>
          <w:iCs/>
          <w:szCs w:val="24"/>
        </w:rPr>
        <w:t>Therapy</w:t>
      </w:r>
      <w:proofErr w:type="spellEnd"/>
      <w:r w:rsidRPr="00852359">
        <w:rPr>
          <w:rFonts w:cs="Times New Roman"/>
          <w:i/>
          <w:iCs/>
          <w:szCs w:val="24"/>
        </w:rPr>
        <w:t xml:space="preserve"> – </w:t>
      </w:r>
      <w:proofErr w:type="spellStart"/>
      <w:r w:rsidRPr="00852359">
        <w:rPr>
          <w:rFonts w:cs="Times New Roman"/>
          <w:i/>
          <w:iCs/>
          <w:szCs w:val="24"/>
        </w:rPr>
        <w:t>Supporting</w:t>
      </w:r>
      <w:proofErr w:type="spellEnd"/>
      <w:r w:rsidRPr="00852359">
        <w:rPr>
          <w:rFonts w:cs="Times New Roman"/>
          <w:i/>
          <w:iCs/>
          <w:szCs w:val="24"/>
        </w:rPr>
        <w:t xml:space="preserve"> Music </w:t>
      </w:r>
      <w:proofErr w:type="spellStart"/>
      <w:r w:rsidRPr="00852359">
        <w:rPr>
          <w:rFonts w:cs="Times New Roman"/>
          <w:i/>
          <w:iCs/>
          <w:szCs w:val="24"/>
        </w:rPr>
        <w:t>Therapy</w:t>
      </w:r>
      <w:proofErr w:type="spellEnd"/>
      <w:r w:rsidRPr="00852359">
        <w:rPr>
          <w:rFonts w:cs="Times New Roman"/>
          <w:i/>
          <w:iCs/>
          <w:szCs w:val="24"/>
        </w:rPr>
        <w:t xml:space="preserve"> </w:t>
      </w:r>
      <w:proofErr w:type="spellStart"/>
      <w:r w:rsidRPr="00852359">
        <w:rPr>
          <w:rFonts w:cs="Times New Roman"/>
          <w:i/>
          <w:iCs/>
          <w:szCs w:val="24"/>
        </w:rPr>
        <w:t>Worldwide</w:t>
      </w:r>
      <w:proofErr w:type="spellEnd"/>
      <w:r w:rsidRPr="00852359">
        <w:rPr>
          <w:rFonts w:cs="Times New Roman"/>
          <w:szCs w:val="24"/>
        </w:rPr>
        <w:t xml:space="preserve"> [online]. </w:t>
      </w:r>
      <w:r w:rsidR="00AA7423" w:rsidRPr="0080290D">
        <w:rPr>
          <w:rFonts w:cs="Times New Roman"/>
          <w:szCs w:val="24"/>
          <w:lang w:val="pl-PL"/>
        </w:rPr>
        <w:t>©</w:t>
      </w:r>
      <w:r w:rsidRPr="0080290D">
        <w:rPr>
          <w:rFonts w:cs="Times New Roman"/>
          <w:szCs w:val="24"/>
          <w:lang w:val="pl-PL"/>
        </w:rPr>
        <w:t xml:space="preserve">2008, </w:t>
      </w:r>
      <w:proofErr w:type="spellStart"/>
      <w:r w:rsidRPr="0080290D">
        <w:rPr>
          <w:rFonts w:cs="Times New Roman"/>
          <w:szCs w:val="24"/>
          <w:lang w:val="pl-PL"/>
        </w:rPr>
        <w:t>poslední</w:t>
      </w:r>
      <w:proofErr w:type="spellEnd"/>
      <w:r w:rsidRPr="0080290D">
        <w:rPr>
          <w:rFonts w:cs="Times New Roman"/>
          <w:szCs w:val="24"/>
          <w:lang w:val="pl-PL"/>
        </w:rPr>
        <w:t xml:space="preserve"> </w:t>
      </w:r>
      <w:proofErr w:type="spellStart"/>
      <w:r w:rsidRPr="0080290D">
        <w:rPr>
          <w:rFonts w:cs="Times New Roman"/>
          <w:szCs w:val="24"/>
          <w:lang w:val="pl-PL"/>
        </w:rPr>
        <w:t>revize</w:t>
      </w:r>
      <w:proofErr w:type="spellEnd"/>
      <w:r w:rsidRPr="0080290D">
        <w:rPr>
          <w:rFonts w:cs="Times New Roman"/>
          <w:szCs w:val="24"/>
          <w:lang w:val="pl-PL"/>
        </w:rPr>
        <w:t xml:space="preserve"> 2017 [cit. 2020-03-01]. </w:t>
      </w:r>
      <w:r w:rsidRPr="00852359">
        <w:rPr>
          <w:rFonts w:cs="Times New Roman"/>
          <w:szCs w:val="24"/>
        </w:rPr>
        <w:t>Dostupné z</w:t>
      </w:r>
      <w:r w:rsidR="00006471" w:rsidRPr="00852359">
        <w:rPr>
          <w:rFonts w:cs="Times New Roman"/>
          <w:szCs w:val="24"/>
        </w:rPr>
        <w:t>:</w:t>
      </w:r>
      <w:r w:rsidRPr="00852359">
        <w:rPr>
          <w:rFonts w:cs="Times New Roman"/>
          <w:szCs w:val="24"/>
        </w:rPr>
        <w:t xml:space="preserve"> </w:t>
      </w:r>
      <w:hyperlink r:id="rId36" w:history="1">
        <w:r w:rsidRPr="00852359">
          <w:rPr>
            <w:rStyle w:val="Hypertextovodkaz"/>
            <w:rFonts w:cs="Times New Roman"/>
            <w:color w:val="auto"/>
            <w:szCs w:val="24"/>
            <w:u w:val="none"/>
          </w:rPr>
          <w:t>https://www.wfmt.info/wfmt-new-home/about-wfmt/</w:t>
        </w:r>
      </w:hyperlink>
      <w:r w:rsidRPr="00852359">
        <w:rPr>
          <w:rFonts w:cs="Times New Roman"/>
          <w:szCs w:val="24"/>
        </w:rPr>
        <w:t>.</w:t>
      </w:r>
    </w:p>
    <w:p w14:paraId="40B8157F" w14:textId="09C4209C" w:rsidR="00451A31" w:rsidRPr="00852359" w:rsidRDefault="00451A31" w:rsidP="00852359">
      <w:pPr>
        <w:pStyle w:val="Odstavecseseznamem"/>
        <w:numPr>
          <w:ilvl w:val="0"/>
          <w:numId w:val="34"/>
        </w:numPr>
        <w:jc w:val="left"/>
        <w:rPr>
          <w:rFonts w:cs="Times New Roman"/>
          <w:szCs w:val="24"/>
        </w:rPr>
      </w:pPr>
      <w:r w:rsidRPr="00852359">
        <w:rPr>
          <w:rFonts w:cs="Times New Roman"/>
          <w:szCs w:val="24"/>
        </w:rPr>
        <w:t>AHONEN, H</w:t>
      </w:r>
      <w:r w:rsidR="000E51CB" w:rsidRPr="00852359">
        <w:rPr>
          <w:rFonts w:cs="Times New Roman"/>
          <w:szCs w:val="24"/>
        </w:rPr>
        <w:t>.</w:t>
      </w:r>
      <w:r w:rsidRPr="00852359">
        <w:rPr>
          <w:rFonts w:cs="Times New Roman"/>
          <w:szCs w:val="24"/>
        </w:rPr>
        <w:t xml:space="preserve"> et al. </w:t>
      </w:r>
      <w:proofErr w:type="spellStart"/>
      <w:r w:rsidRPr="00852359">
        <w:rPr>
          <w:i/>
          <w:iCs/>
        </w:rPr>
        <w:t>Low</w:t>
      </w:r>
      <w:proofErr w:type="spellEnd"/>
      <w:r w:rsidRPr="00852359">
        <w:rPr>
          <w:i/>
          <w:iCs/>
        </w:rPr>
        <w:t xml:space="preserve"> </w:t>
      </w:r>
      <w:proofErr w:type="spellStart"/>
      <w:r w:rsidRPr="00852359">
        <w:rPr>
          <w:i/>
          <w:iCs/>
        </w:rPr>
        <w:t>Frequency</w:t>
      </w:r>
      <w:proofErr w:type="spellEnd"/>
      <w:r w:rsidRPr="00852359">
        <w:rPr>
          <w:i/>
          <w:iCs/>
        </w:rPr>
        <w:t xml:space="preserve"> </w:t>
      </w:r>
      <w:proofErr w:type="spellStart"/>
      <w:r w:rsidRPr="00852359">
        <w:rPr>
          <w:i/>
          <w:iCs/>
        </w:rPr>
        <w:t>Sound</w:t>
      </w:r>
      <w:proofErr w:type="spellEnd"/>
      <w:r w:rsidRPr="00852359">
        <w:rPr>
          <w:i/>
          <w:iCs/>
        </w:rPr>
        <w:t xml:space="preserve"> </w:t>
      </w:r>
      <w:proofErr w:type="spellStart"/>
      <w:r w:rsidRPr="00852359">
        <w:rPr>
          <w:i/>
          <w:iCs/>
        </w:rPr>
        <w:t>Treatment</w:t>
      </w:r>
      <w:proofErr w:type="spellEnd"/>
      <w:r w:rsidRPr="00852359">
        <w:rPr>
          <w:i/>
          <w:iCs/>
        </w:rPr>
        <w:t xml:space="preserve"> </w:t>
      </w:r>
      <w:proofErr w:type="spellStart"/>
      <w:r w:rsidRPr="00852359">
        <w:rPr>
          <w:i/>
          <w:iCs/>
        </w:rPr>
        <w:t>Promoting</w:t>
      </w:r>
      <w:proofErr w:type="spellEnd"/>
      <w:r w:rsidRPr="00852359">
        <w:rPr>
          <w:i/>
          <w:iCs/>
        </w:rPr>
        <w:t xml:space="preserve"> </w:t>
      </w:r>
      <w:proofErr w:type="spellStart"/>
      <w:r w:rsidRPr="00852359">
        <w:rPr>
          <w:i/>
          <w:iCs/>
        </w:rPr>
        <w:t>Physical</w:t>
      </w:r>
      <w:proofErr w:type="spellEnd"/>
      <w:r w:rsidRPr="00852359">
        <w:rPr>
          <w:i/>
          <w:iCs/>
        </w:rPr>
        <w:t xml:space="preserve"> and </w:t>
      </w:r>
      <w:proofErr w:type="spellStart"/>
      <w:r w:rsidRPr="00852359">
        <w:rPr>
          <w:i/>
          <w:iCs/>
        </w:rPr>
        <w:t>Emotional</w:t>
      </w:r>
      <w:proofErr w:type="spellEnd"/>
      <w:r w:rsidRPr="00852359">
        <w:rPr>
          <w:i/>
          <w:iCs/>
        </w:rPr>
        <w:t xml:space="preserve"> </w:t>
      </w:r>
      <w:proofErr w:type="spellStart"/>
      <w:r w:rsidRPr="00852359">
        <w:rPr>
          <w:i/>
          <w:iCs/>
        </w:rPr>
        <w:t>Relaxation</w:t>
      </w:r>
      <w:proofErr w:type="spellEnd"/>
      <w:r w:rsidRPr="00852359">
        <w:rPr>
          <w:i/>
          <w:iCs/>
        </w:rPr>
        <w:t xml:space="preserve"> -</w:t>
      </w:r>
      <w:proofErr w:type="spellStart"/>
      <w:r w:rsidRPr="00852359">
        <w:rPr>
          <w:i/>
          <w:iCs/>
        </w:rPr>
        <w:t>Qualitative</w:t>
      </w:r>
      <w:proofErr w:type="spellEnd"/>
      <w:r w:rsidRPr="00852359">
        <w:rPr>
          <w:i/>
          <w:iCs/>
        </w:rPr>
        <w:t xml:space="preserve"> Study. International </w:t>
      </w:r>
      <w:proofErr w:type="spellStart"/>
      <w:r w:rsidRPr="00852359">
        <w:rPr>
          <w:i/>
          <w:iCs/>
        </w:rPr>
        <w:t>Journal</w:t>
      </w:r>
      <w:proofErr w:type="spellEnd"/>
      <w:r w:rsidRPr="00852359">
        <w:rPr>
          <w:i/>
          <w:iCs/>
        </w:rPr>
        <w:t xml:space="preserve"> </w:t>
      </w:r>
      <w:proofErr w:type="spellStart"/>
      <w:r w:rsidRPr="00852359">
        <w:rPr>
          <w:i/>
          <w:iCs/>
        </w:rPr>
        <w:t>of</w:t>
      </w:r>
      <w:proofErr w:type="spellEnd"/>
      <w:r w:rsidRPr="00852359">
        <w:rPr>
          <w:i/>
          <w:iCs/>
        </w:rPr>
        <w:t xml:space="preserve"> </w:t>
      </w:r>
      <w:proofErr w:type="spellStart"/>
      <w:r w:rsidRPr="00852359">
        <w:rPr>
          <w:i/>
          <w:iCs/>
        </w:rPr>
        <w:t>Psychosocial</w:t>
      </w:r>
      <w:proofErr w:type="spellEnd"/>
      <w:r w:rsidRPr="00852359">
        <w:rPr>
          <w:i/>
          <w:iCs/>
        </w:rPr>
        <w:t xml:space="preserve"> </w:t>
      </w:r>
      <w:proofErr w:type="spellStart"/>
      <w:r w:rsidRPr="00852359">
        <w:rPr>
          <w:i/>
          <w:iCs/>
        </w:rPr>
        <w:t>Rehabilitation</w:t>
      </w:r>
      <w:proofErr w:type="spellEnd"/>
      <w:r w:rsidRPr="00852359">
        <w:rPr>
          <w:rFonts w:cs="Times New Roman"/>
          <w:szCs w:val="24"/>
          <w:lang w:val="en-US"/>
        </w:rPr>
        <w:t xml:space="preserve"> [online]. </w:t>
      </w:r>
      <w:r w:rsidR="00A06ED8" w:rsidRPr="00852359">
        <w:rPr>
          <w:rFonts w:cs="Times New Roman"/>
          <w:szCs w:val="24"/>
          <w:lang w:val="en-US"/>
        </w:rPr>
        <w:t>©</w:t>
      </w:r>
      <w:r w:rsidRPr="00852359">
        <w:rPr>
          <w:rFonts w:cs="Times New Roman"/>
          <w:szCs w:val="24"/>
          <w:lang w:val="en-US"/>
        </w:rPr>
        <w:t xml:space="preserve">2012, [cit. 2019-12-01]. </w:t>
      </w:r>
      <w:proofErr w:type="spellStart"/>
      <w:r w:rsidRPr="00852359">
        <w:rPr>
          <w:rFonts w:cs="Times New Roman"/>
          <w:szCs w:val="24"/>
          <w:lang w:val="en-US"/>
        </w:rPr>
        <w:t>Dostupné</w:t>
      </w:r>
      <w:proofErr w:type="spellEnd"/>
      <w:r w:rsidRPr="00852359">
        <w:rPr>
          <w:rFonts w:cs="Times New Roman"/>
          <w:szCs w:val="24"/>
          <w:lang w:val="en-US"/>
        </w:rPr>
        <w:t xml:space="preserve"> z</w:t>
      </w:r>
      <w:r w:rsidR="00006471" w:rsidRPr="00852359">
        <w:rPr>
          <w:rFonts w:cs="Times New Roman"/>
          <w:szCs w:val="24"/>
          <w:lang w:val="en-US"/>
        </w:rPr>
        <w:t>:</w:t>
      </w:r>
      <w:r w:rsidRPr="00852359">
        <w:rPr>
          <w:rFonts w:cs="Times New Roman"/>
          <w:szCs w:val="24"/>
          <w:lang w:val="en-US"/>
        </w:rPr>
        <w:t xml:space="preserve"> </w:t>
      </w:r>
      <w:hyperlink r:id="rId37" w:history="1">
        <w:r w:rsidRPr="00852359">
          <w:rPr>
            <w:rStyle w:val="Hypertextovodkaz"/>
            <w:color w:val="auto"/>
            <w:u w:val="none"/>
          </w:rPr>
          <w:t>https://www.researchgate.net/profile/Heidi_Ahonen/publication/287458981_Low_frequency_sound_treatment_promoting_physical_and_emotional_relaxation-qualitative_study/links/598b0402aca27243585a3abc/Low-frequency-sound-treatment-promoting-physical-and-emotional-relaxation-qualitative-study.pdf</w:t>
        </w:r>
      </w:hyperlink>
      <w:r w:rsidRPr="00852359">
        <w:t>.</w:t>
      </w:r>
    </w:p>
    <w:p w14:paraId="711D71E4" w14:textId="6CB6EA6E" w:rsidR="00451A31" w:rsidRPr="00852359" w:rsidRDefault="00451A31" w:rsidP="00852359">
      <w:pPr>
        <w:pStyle w:val="Odstavecseseznamem"/>
        <w:numPr>
          <w:ilvl w:val="0"/>
          <w:numId w:val="34"/>
        </w:numPr>
        <w:jc w:val="left"/>
        <w:rPr>
          <w:rStyle w:val="Hypertextovodkaz"/>
          <w:rFonts w:cs="Times New Roman"/>
          <w:color w:val="auto"/>
          <w:szCs w:val="24"/>
          <w:u w:val="none"/>
          <w:shd w:val="clear" w:color="auto" w:fill="FFFFFF"/>
        </w:rPr>
      </w:pPr>
      <w:r w:rsidRPr="00852359">
        <w:rPr>
          <w:rFonts w:cs="Times New Roman"/>
          <w:szCs w:val="24"/>
          <w:shd w:val="clear" w:color="auto" w:fill="FFFFFF"/>
        </w:rPr>
        <w:t>AILIOAIE, L</w:t>
      </w:r>
      <w:r w:rsidR="000E51CB" w:rsidRPr="00852359">
        <w:rPr>
          <w:rFonts w:cs="Times New Roman"/>
          <w:szCs w:val="24"/>
          <w:shd w:val="clear" w:color="auto" w:fill="FFFFFF"/>
        </w:rPr>
        <w:t>.</w:t>
      </w:r>
      <w:r w:rsidRPr="00852359">
        <w:rPr>
          <w:rFonts w:cs="Times New Roman"/>
          <w:szCs w:val="24"/>
          <w:shd w:val="clear" w:color="auto" w:fill="FFFFFF"/>
        </w:rPr>
        <w:t xml:space="preserve"> et al.  </w:t>
      </w:r>
      <w:proofErr w:type="spellStart"/>
      <w:r w:rsidRPr="00852359">
        <w:rPr>
          <w:rFonts w:cs="Times New Roman"/>
          <w:i/>
          <w:iCs/>
          <w:szCs w:val="24"/>
          <w:shd w:val="clear" w:color="auto" w:fill="FFFFFF"/>
        </w:rPr>
        <w:t>Efects</w:t>
      </w:r>
      <w:proofErr w:type="spellEnd"/>
      <w:r w:rsidRPr="00852359">
        <w:rPr>
          <w:rFonts w:cs="Times New Roman"/>
          <w:i/>
          <w:iCs/>
          <w:szCs w:val="24"/>
          <w:shd w:val="clear" w:color="auto" w:fill="FFFFFF"/>
        </w:rPr>
        <w:t xml:space="preserve"> </w:t>
      </w:r>
      <w:proofErr w:type="spellStart"/>
      <w:r w:rsidRPr="00852359">
        <w:rPr>
          <w:rFonts w:cs="Times New Roman"/>
          <w:i/>
          <w:iCs/>
          <w:szCs w:val="24"/>
          <w:shd w:val="clear" w:color="auto" w:fill="FFFFFF"/>
        </w:rPr>
        <w:t>of</w:t>
      </w:r>
      <w:proofErr w:type="spellEnd"/>
      <w:r w:rsidRPr="00852359">
        <w:rPr>
          <w:rFonts w:cs="Times New Roman"/>
          <w:i/>
          <w:iCs/>
          <w:szCs w:val="24"/>
          <w:shd w:val="clear" w:color="auto" w:fill="FFFFFF"/>
        </w:rPr>
        <w:t xml:space="preserve"> </w:t>
      </w:r>
      <w:proofErr w:type="spellStart"/>
      <w:r w:rsidRPr="00852359">
        <w:rPr>
          <w:rFonts w:cs="Times New Roman"/>
          <w:i/>
          <w:iCs/>
          <w:szCs w:val="24"/>
          <w:shd w:val="clear" w:color="auto" w:fill="FFFFFF"/>
        </w:rPr>
        <w:t>physical</w:t>
      </w:r>
      <w:proofErr w:type="spellEnd"/>
      <w:r w:rsidRPr="00852359">
        <w:rPr>
          <w:rFonts w:cs="Times New Roman"/>
          <w:i/>
          <w:iCs/>
          <w:szCs w:val="24"/>
          <w:shd w:val="clear" w:color="auto" w:fill="FFFFFF"/>
        </w:rPr>
        <w:t xml:space="preserve"> and </w:t>
      </w:r>
      <w:proofErr w:type="spellStart"/>
      <w:r w:rsidRPr="00852359">
        <w:rPr>
          <w:rFonts w:cs="Times New Roman"/>
          <w:i/>
          <w:iCs/>
          <w:szCs w:val="24"/>
          <w:shd w:val="clear" w:color="auto" w:fill="FFFFFF"/>
        </w:rPr>
        <w:t>vibroacoustic</w:t>
      </w:r>
      <w:proofErr w:type="spellEnd"/>
      <w:r w:rsidRPr="00852359">
        <w:rPr>
          <w:rFonts w:cs="Times New Roman"/>
          <w:i/>
          <w:iCs/>
          <w:szCs w:val="24"/>
          <w:shd w:val="clear" w:color="auto" w:fill="FFFFFF"/>
        </w:rPr>
        <w:t xml:space="preserve"> </w:t>
      </w:r>
      <w:proofErr w:type="spellStart"/>
      <w:r w:rsidRPr="00852359">
        <w:rPr>
          <w:rFonts w:cs="Times New Roman"/>
          <w:i/>
          <w:iCs/>
          <w:szCs w:val="24"/>
          <w:shd w:val="clear" w:color="auto" w:fill="FFFFFF"/>
        </w:rPr>
        <w:t>therapy</w:t>
      </w:r>
      <w:proofErr w:type="spellEnd"/>
      <w:r w:rsidRPr="00852359">
        <w:rPr>
          <w:rFonts w:cs="Times New Roman"/>
          <w:i/>
          <w:iCs/>
          <w:szCs w:val="24"/>
          <w:shd w:val="clear" w:color="auto" w:fill="FFFFFF"/>
        </w:rPr>
        <w:t xml:space="preserve"> in </w:t>
      </w:r>
      <w:proofErr w:type="spellStart"/>
      <w:r w:rsidRPr="00852359">
        <w:rPr>
          <w:rFonts w:cs="Times New Roman"/>
          <w:i/>
          <w:iCs/>
          <w:szCs w:val="24"/>
          <w:shd w:val="clear" w:color="auto" w:fill="FFFFFF"/>
        </w:rPr>
        <w:t>chronic</w:t>
      </w:r>
      <w:proofErr w:type="spellEnd"/>
      <w:r w:rsidRPr="00852359">
        <w:rPr>
          <w:rFonts w:cs="Times New Roman"/>
          <w:i/>
          <w:iCs/>
          <w:szCs w:val="24"/>
          <w:shd w:val="clear" w:color="auto" w:fill="FFFFFF"/>
        </w:rPr>
        <w:t xml:space="preserve"> </w:t>
      </w:r>
      <w:proofErr w:type="spellStart"/>
      <w:r w:rsidRPr="00852359">
        <w:rPr>
          <w:rFonts w:cs="Times New Roman"/>
          <w:i/>
          <w:iCs/>
          <w:szCs w:val="24"/>
          <w:shd w:val="clear" w:color="auto" w:fill="FFFFFF"/>
        </w:rPr>
        <w:t>pain</w:t>
      </w:r>
      <w:proofErr w:type="spellEnd"/>
      <w:r w:rsidRPr="00852359">
        <w:rPr>
          <w:rFonts w:cs="Times New Roman"/>
          <w:i/>
          <w:iCs/>
          <w:szCs w:val="24"/>
          <w:shd w:val="clear" w:color="auto" w:fill="FFFFFF"/>
        </w:rPr>
        <w:t xml:space="preserve"> in </w:t>
      </w:r>
      <w:proofErr w:type="spellStart"/>
      <w:r w:rsidRPr="00852359">
        <w:rPr>
          <w:rFonts w:cs="Times New Roman"/>
          <w:i/>
          <w:iCs/>
          <w:szCs w:val="24"/>
          <w:shd w:val="clear" w:color="auto" w:fill="FFFFFF"/>
        </w:rPr>
        <w:t>juvenile</w:t>
      </w:r>
      <w:proofErr w:type="spellEnd"/>
      <w:r w:rsidRPr="00852359">
        <w:rPr>
          <w:rFonts w:cs="Times New Roman"/>
          <w:i/>
          <w:iCs/>
          <w:szCs w:val="24"/>
          <w:shd w:val="clear" w:color="auto" w:fill="FFFFFF"/>
        </w:rPr>
        <w:t xml:space="preserve"> arthritis. </w:t>
      </w:r>
      <w:proofErr w:type="spellStart"/>
      <w:r w:rsidRPr="00852359">
        <w:rPr>
          <w:rFonts w:cs="Times New Roman"/>
          <w:i/>
          <w:iCs/>
          <w:szCs w:val="24"/>
        </w:rPr>
        <w:t>Romanian</w:t>
      </w:r>
      <w:proofErr w:type="spellEnd"/>
      <w:r w:rsidRPr="00852359">
        <w:rPr>
          <w:rFonts w:cs="Times New Roman"/>
          <w:i/>
          <w:iCs/>
          <w:szCs w:val="24"/>
        </w:rPr>
        <w:t xml:space="preserve"> </w:t>
      </w:r>
      <w:proofErr w:type="spellStart"/>
      <w:r w:rsidRPr="00852359">
        <w:rPr>
          <w:rFonts w:cs="Times New Roman"/>
          <w:i/>
          <w:iCs/>
          <w:szCs w:val="24"/>
        </w:rPr>
        <w:t>Journal</w:t>
      </w:r>
      <w:proofErr w:type="spellEnd"/>
      <w:r w:rsidRPr="00852359">
        <w:rPr>
          <w:rFonts w:cs="Times New Roman"/>
          <w:i/>
          <w:iCs/>
          <w:szCs w:val="24"/>
        </w:rPr>
        <w:t xml:space="preserve"> </w:t>
      </w:r>
      <w:proofErr w:type="spellStart"/>
      <w:r w:rsidRPr="00852359">
        <w:rPr>
          <w:rFonts w:cs="Times New Roman"/>
          <w:i/>
          <w:iCs/>
          <w:szCs w:val="24"/>
        </w:rPr>
        <w:t>of</w:t>
      </w:r>
      <w:proofErr w:type="spellEnd"/>
      <w:r w:rsidRPr="00852359">
        <w:rPr>
          <w:rFonts w:cs="Times New Roman"/>
          <w:i/>
          <w:iCs/>
          <w:szCs w:val="24"/>
        </w:rPr>
        <w:t xml:space="preserve"> </w:t>
      </w:r>
      <w:proofErr w:type="spellStart"/>
      <w:r w:rsidRPr="00852359">
        <w:rPr>
          <w:rFonts w:cs="Times New Roman"/>
          <w:i/>
          <w:iCs/>
          <w:szCs w:val="24"/>
        </w:rPr>
        <w:t>Rheumatology</w:t>
      </w:r>
      <w:proofErr w:type="spellEnd"/>
      <w:r w:rsidRPr="00852359">
        <w:rPr>
          <w:rFonts w:cs="Times New Roman"/>
          <w:i/>
          <w:iCs/>
          <w:szCs w:val="24"/>
        </w:rPr>
        <w:t xml:space="preserve"> </w:t>
      </w:r>
      <w:r w:rsidRPr="00852359">
        <w:rPr>
          <w:rFonts w:cs="Times New Roman"/>
          <w:szCs w:val="24"/>
          <w:shd w:val="clear" w:color="auto" w:fill="FFFFFF"/>
        </w:rPr>
        <w:t xml:space="preserve">[online]. </w:t>
      </w:r>
      <w:r w:rsidR="00006471" w:rsidRPr="00852359">
        <w:rPr>
          <w:rFonts w:cs="Times New Roman"/>
          <w:szCs w:val="24"/>
          <w:lang w:val="en-US"/>
        </w:rPr>
        <w:t>©</w:t>
      </w:r>
      <w:r w:rsidRPr="00852359">
        <w:rPr>
          <w:rFonts w:cs="Times New Roman"/>
          <w:szCs w:val="24"/>
          <w:shd w:val="clear" w:color="auto" w:fill="FFFFFF"/>
        </w:rPr>
        <w:t>2011, [cit. 219-05-03]. ISSN 18430791. Dostupné z</w:t>
      </w:r>
      <w:r w:rsidR="00006471" w:rsidRPr="00852359">
        <w:rPr>
          <w:rFonts w:cs="Times New Roman"/>
          <w:szCs w:val="24"/>
          <w:shd w:val="clear" w:color="auto" w:fill="FFFFFF"/>
        </w:rPr>
        <w:t>:</w:t>
      </w:r>
      <w:r w:rsidRPr="00852359">
        <w:rPr>
          <w:rFonts w:cs="Times New Roman"/>
          <w:szCs w:val="24"/>
          <w:shd w:val="clear" w:color="auto" w:fill="FFFFFF"/>
        </w:rPr>
        <w:t xml:space="preserve"> </w:t>
      </w:r>
      <w:hyperlink r:id="rId38" w:history="1">
        <w:r w:rsidRPr="00852359">
          <w:rPr>
            <w:rStyle w:val="Hypertextovodkaz"/>
            <w:color w:val="auto"/>
            <w:u w:val="none"/>
          </w:rPr>
          <w:t>https://relaxationcentre.ca/docs/VAT-and-Juvenile-Arthritis.pdf</w:t>
        </w:r>
      </w:hyperlink>
      <w:r w:rsidRPr="00852359">
        <w:rPr>
          <w:rStyle w:val="Hypertextovodkaz"/>
          <w:color w:val="auto"/>
          <w:u w:val="none"/>
        </w:rPr>
        <w:t>.</w:t>
      </w:r>
    </w:p>
    <w:p w14:paraId="11A71FFB" w14:textId="0900521F" w:rsidR="00451A31" w:rsidRPr="00852359" w:rsidRDefault="00451A31" w:rsidP="00852359">
      <w:pPr>
        <w:pStyle w:val="Odstavecseseznamem"/>
        <w:numPr>
          <w:ilvl w:val="0"/>
          <w:numId w:val="34"/>
        </w:numPr>
        <w:jc w:val="left"/>
        <w:rPr>
          <w:rFonts w:cs="Times New Roman"/>
          <w:szCs w:val="24"/>
        </w:rPr>
      </w:pPr>
      <w:r w:rsidRPr="00852359">
        <w:rPr>
          <w:rFonts w:cs="Times New Roman"/>
          <w:szCs w:val="24"/>
          <w:lang w:val="en-US"/>
        </w:rPr>
        <w:t xml:space="preserve">AMERICAN MUSIC THERAPY ASSIOCIATION. </w:t>
      </w:r>
      <w:proofErr w:type="spellStart"/>
      <w:r w:rsidRPr="00852359">
        <w:rPr>
          <w:rFonts w:cs="Times New Roman"/>
          <w:i/>
          <w:iCs/>
          <w:szCs w:val="24"/>
        </w:rPr>
        <w:t>Definition</w:t>
      </w:r>
      <w:proofErr w:type="spellEnd"/>
      <w:r w:rsidRPr="00852359">
        <w:rPr>
          <w:rFonts w:cs="Times New Roman"/>
          <w:i/>
          <w:iCs/>
          <w:szCs w:val="24"/>
        </w:rPr>
        <w:t xml:space="preserve"> and </w:t>
      </w:r>
      <w:proofErr w:type="spellStart"/>
      <w:r w:rsidRPr="00852359">
        <w:rPr>
          <w:rFonts w:cs="Times New Roman"/>
          <w:i/>
          <w:iCs/>
          <w:szCs w:val="24"/>
        </w:rPr>
        <w:t>Quotes</w:t>
      </w:r>
      <w:proofErr w:type="spellEnd"/>
      <w:r w:rsidRPr="00852359">
        <w:rPr>
          <w:rFonts w:cs="Times New Roman"/>
          <w:i/>
          <w:iCs/>
          <w:szCs w:val="24"/>
        </w:rPr>
        <w:t xml:space="preserve"> </w:t>
      </w:r>
      <w:proofErr w:type="spellStart"/>
      <w:r w:rsidRPr="00852359">
        <w:rPr>
          <w:rFonts w:cs="Times New Roman"/>
          <w:i/>
          <w:iCs/>
          <w:szCs w:val="24"/>
        </w:rPr>
        <w:t>about</w:t>
      </w:r>
      <w:proofErr w:type="spellEnd"/>
      <w:r w:rsidRPr="00852359">
        <w:rPr>
          <w:rFonts w:cs="Times New Roman"/>
          <w:i/>
          <w:iCs/>
          <w:szCs w:val="24"/>
        </w:rPr>
        <w:t xml:space="preserve"> Music </w:t>
      </w:r>
      <w:proofErr w:type="spellStart"/>
      <w:r w:rsidRPr="00852359">
        <w:rPr>
          <w:rFonts w:cs="Times New Roman"/>
          <w:i/>
          <w:iCs/>
          <w:szCs w:val="24"/>
        </w:rPr>
        <w:t>Therapy</w:t>
      </w:r>
      <w:proofErr w:type="spellEnd"/>
      <w:r w:rsidR="00006471" w:rsidRPr="00852359">
        <w:rPr>
          <w:rFonts w:cs="Times New Roman"/>
          <w:szCs w:val="24"/>
          <w:lang w:val="en-US"/>
        </w:rPr>
        <w:t xml:space="preserve"> </w:t>
      </w:r>
      <w:r w:rsidRPr="00852359">
        <w:rPr>
          <w:rFonts w:cs="Times New Roman"/>
          <w:szCs w:val="24"/>
          <w:lang w:val="en-US"/>
        </w:rPr>
        <w:t xml:space="preserve">[online]. </w:t>
      </w:r>
      <w:r w:rsidR="00006471" w:rsidRPr="00852359">
        <w:rPr>
          <w:rFonts w:cs="Times New Roman"/>
          <w:szCs w:val="24"/>
          <w:lang w:val="en-US"/>
        </w:rPr>
        <w:t>©</w:t>
      </w:r>
      <w:r w:rsidRPr="00852359">
        <w:rPr>
          <w:rFonts w:cs="Times New Roman"/>
          <w:szCs w:val="24"/>
          <w:lang w:val="en-US"/>
        </w:rPr>
        <w:t xml:space="preserve">1998, [cit. 2020-03-01]. </w:t>
      </w:r>
      <w:proofErr w:type="spellStart"/>
      <w:r w:rsidRPr="00852359">
        <w:rPr>
          <w:rFonts w:cs="Times New Roman"/>
          <w:szCs w:val="24"/>
          <w:lang w:val="en-US"/>
        </w:rPr>
        <w:t>Dostupné</w:t>
      </w:r>
      <w:proofErr w:type="spellEnd"/>
      <w:r w:rsidRPr="00852359">
        <w:rPr>
          <w:rFonts w:cs="Times New Roman"/>
          <w:szCs w:val="24"/>
          <w:lang w:val="en-US"/>
        </w:rPr>
        <w:t xml:space="preserve"> z</w:t>
      </w:r>
      <w:r w:rsidR="00006471" w:rsidRPr="00852359">
        <w:rPr>
          <w:rFonts w:cs="Times New Roman"/>
          <w:szCs w:val="24"/>
          <w:lang w:val="en-US"/>
        </w:rPr>
        <w:t>:</w:t>
      </w:r>
      <w:r w:rsidRPr="00852359">
        <w:rPr>
          <w:rFonts w:cs="Times New Roman"/>
          <w:szCs w:val="24"/>
          <w:lang w:val="en-US"/>
        </w:rPr>
        <w:t xml:space="preserve"> </w:t>
      </w:r>
      <w:hyperlink r:id="rId39" w:history="1">
        <w:r w:rsidR="00006471" w:rsidRPr="00852359">
          <w:rPr>
            <w:rStyle w:val="Hypertextovodkaz"/>
            <w:rFonts w:cs="Times New Roman"/>
            <w:color w:val="auto"/>
            <w:szCs w:val="24"/>
            <w:u w:val="none"/>
          </w:rPr>
          <w:t>https://www.musictherapy.org/about/quotes/</w:t>
        </w:r>
      </w:hyperlink>
      <w:r w:rsidRPr="00852359">
        <w:rPr>
          <w:rFonts w:cs="Times New Roman"/>
          <w:szCs w:val="24"/>
        </w:rPr>
        <w:t>.</w:t>
      </w:r>
    </w:p>
    <w:p w14:paraId="5382A63E" w14:textId="1F154168" w:rsidR="00451A31" w:rsidRPr="00852359" w:rsidRDefault="00451A31" w:rsidP="00852359">
      <w:pPr>
        <w:pStyle w:val="Odstavecseseznamem"/>
        <w:numPr>
          <w:ilvl w:val="0"/>
          <w:numId w:val="34"/>
        </w:numPr>
        <w:jc w:val="left"/>
        <w:rPr>
          <w:rFonts w:cs="Times New Roman"/>
          <w:szCs w:val="24"/>
        </w:rPr>
      </w:pPr>
      <w:r w:rsidRPr="00852359">
        <w:t>BERGSTOM-ISACSSON, M</w:t>
      </w:r>
      <w:r w:rsidR="00006471" w:rsidRPr="00852359">
        <w:t>.</w:t>
      </w:r>
      <w:r w:rsidRPr="00852359">
        <w:t xml:space="preserve"> et al.</w:t>
      </w:r>
      <w:r w:rsidRPr="00852359">
        <w:rPr>
          <w:i/>
          <w:iCs/>
        </w:rPr>
        <w:t xml:space="preserve"> Music and </w:t>
      </w:r>
      <w:proofErr w:type="spellStart"/>
      <w:r w:rsidRPr="00852359">
        <w:rPr>
          <w:i/>
          <w:iCs/>
        </w:rPr>
        <w:t>Vibroacoustic</w:t>
      </w:r>
      <w:proofErr w:type="spellEnd"/>
      <w:r w:rsidRPr="00852359">
        <w:rPr>
          <w:i/>
          <w:iCs/>
        </w:rPr>
        <w:t xml:space="preserve"> </w:t>
      </w:r>
      <w:proofErr w:type="spellStart"/>
      <w:r w:rsidRPr="00852359">
        <w:rPr>
          <w:i/>
          <w:iCs/>
        </w:rPr>
        <w:t>Stimulation</w:t>
      </w:r>
      <w:proofErr w:type="spellEnd"/>
      <w:r w:rsidRPr="00852359">
        <w:rPr>
          <w:i/>
          <w:iCs/>
        </w:rPr>
        <w:t xml:space="preserve"> in </w:t>
      </w:r>
      <w:proofErr w:type="spellStart"/>
      <w:r w:rsidRPr="00852359">
        <w:rPr>
          <w:i/>
          <w:iCs/>
        </w:rPr>
        <w:t>People</w:t>
      </w:r>
      <w:proofErr w:type="spellEnd"/>
      <w:r w:rsidRPr="00852359">
        <w:rPr>
          <w:i/>
          <w:iCs/>
        </w:rPr>
        <w:t xml:space="preserve"> </w:t>
      </w:r>
      <w:proofErr w:type="spellStart"/>
      <w:r w:rsidRPr="00852359">
        <w:rPr>
          <w:i/>
          <w:iCs/>
        </w:rPr>
        <w:t>with</w:t>
      </w:r>
      <w:proofErr w:type="spellEnd"/>
      <w:r w:rsidRPr="00852359">
        <w:rPr>
          <w:i/>
          <w:iCs/>
        </w:rPr>
        <w:t xml:space="preserve"> </w:t>
      </w:r>
      <w:proofErr w:type="spellStart"/>
      <w:r w:rsidRPr="00852359">
        <w:rPr>
          <w:i/>
          <w:iCs/>
        </w:rPr>
        <w:t>Rett</w:t>
      </w:r>
      <w:proofErr w:type="spellEnd"/>
      <w:r w:rsidRPr="00852359">
        <w:rPr>
          <w:i/>
          <w:iCs/>
        </w:rPr>
        <w:t xml:space="preserve"> Syndrome – A </w:t>
      </w:r>
      <w:proofErr w:type="spellStart"/>
      <w:r w:rsidRPr="00852359">
        <w:rPr>
          <w:i/>
          <w:iCs/>
        </w:rPr>
        <w:t>Neurophysiological</w:t>
      </w:r>
      <w:proofErr w:type="spellEnd"/>
      <w:r w:rsidRPr="00852359">
        <w:rPr>
          <w:i/>
          <w:iCs/>
        </w:rPr>
        <w:t xml:space="preserve"> Study. Thesis </w:t>
      </w:r>
      <w:proofErr w:type="spellStart"/>
      <w:r w:rsidRPr="00852359">
        <w:rPr>
          <w:i/>
          <w:iCs/>
        </w:rPr>
        <w:t>submitted</w:t>
      </w:r>
      <w:proofErr w:type="spellEnd"/>
      <w:r w:rsidRPr="00852359">
        <w:rPr>
          <w:i/>
          <w:iCs/>
        </w:rPr>
        <w:t xml:space="preserve"> </w:t>
      </w:r>
      <w:proofErr w:type="spellStart"/>
      <w:r w:rsidRPr="00852359">
        <w:rPr>
          <w:i/>
          <w:iCs/>
        </w:rPr>
        <w:t>for</w:t>
      </w:r>
      <w:proofErr w:type="spellEnd"/>
      <w:r w:rsidRPr="00852359">
        <w:rPr>
          <w:i/>
          <w:iCs/>
        </w:rPr>
        <w:t xml:space="preserve"> </w:t>
      </w:r>
      <w:proofErr w:type="spellStart"/>
      <w:r w:rsidRPr="00852359">
        <w:rPr>
          <w:i/>
          <w:iCs/>
        </w:rPr>
        <w:t>degree</w:t>
      </w:r>
      <w:proofErr w:type="spellEnd"/>
      <w:r w:rsidRPr="00852359">
        <w:rPr>
          <w:i/>
          <w:iCs/>
        </w:rPr>
        <w:t xml:space="preserve"> </w:t>
      </w:r>
      <w:proofErr w:type="spellStart"/>
      <w:r w:rsidRPr="00852359">
        <w:rPr>
          <w:i/>
          <w:iCs/>
        </w:rPr>
        <w:t>of</w:t>
      </w:r>
      <w:proofErr w:type="spellEnd"/>
      <w:r w:rsidRPr="00852359">
        <w:rPr>
          <w:i/>
          <w:iCs/>
        </w:rPr>
        <w:t xml:space="preserve"> </w:t>
      </w:r>
      <w:proofErr w:type="spellStart"/>
      <w:r w:rsidRPr="00852359">
        <w:rPr>
          <w:i/>
          <w:iCs/>
        </w:rPr>
        <w:t>Doctor</w:t>
      </w:r>
      <w:proofErr w:type="spellEnd"/>
      <w:r w:rsidRPr="00852359">
        <w:rPr>
          <w:i/>
          <w:iCs/>
        </w:rPr>
        <w:t xml:space="preserve"> </w:t>
      </w:r>
      <w:proofErr w:type="spellStart"/>
      <w:r w:rsidRPr="00852359">
        <w:rPr>
          <w:i/>
          <w:iCs/>
        </w:rPr>
        <w:t>of</w:t>
      </w:r>
      <w:proofErr w:type="spellEnd"/>
      <w:r w:rsidRPr="00852359">
        <w:rPr>
          <w:i/>
          <w:iCs/>
        </w:rPr>
        <w:t xml:space="preserve"> </w:t>
      </w:r>
      <w:proofErr w:type="spellStart"/>
      <w:r w:rsidRPr="00852359">
        <w:rPr>
          <w:i/>
          <w:iCs/>
        </w:rPr>
        <w:t>Philosophy</w:t>
      </w:r>
      <w:proofErr w:type="spellEnd"/>
      <w:r w:rsidRPr="00852359">
        <w:rPr>
          <w:rFonts w:cs="Times New Roman"/>
          <w:i/>
          <w:iCs/>
          <w:szCs w:val="24"/>
        </w:rPr>
        <w:t xml:space="preserve"> </w:t>
      </w:r>
      <w:r w:rsidRPr="00852359">
        <w:rPr>
          <w:rFonts w:cs="Times New Roman"/>
          <w:szCs w:val="24"/>
        </w:rPr>
        <w:t xml:space="preserve">[online]. </w:t>
      </w:r>
      <w:r w:rsidR="00006471" w:rsidRPr="00852359">
        <w:rPr>
          <w:rFonts w:cs="Times New Roman"/>
          <w:szCs w:val="24"/>
          <w:lang w:val="en-US"/>
        </w:rPr>
        <w:t>©</w:t>
      </w:r>
      <w:r w:rsidRPr="00852359">
        <w:rPr>
          <w:rFonts w:cs="Times New Roman"/>
          <w:szCs w:val="24"/>
        </w:rPr>
        <w:t>2011, [cit. 2020-03-01]. Dostupné z</w:t>
      </w:r>
      <w:r w:rsidR="00006471" w:rsidRPr="00852359">
        <w:rPr>
          <w:rFonts w:cs="Times New Roman"/>
          <w:szCs w:val="24"/>
        </w:rPr>
        <w:t>:</w:t>
      </w:r>
      <w:r w:rsidRPr="00852359">
        <w:rPr>
          <w:rFonts w:cs="Times New Roman"/>
          <w:szCs w:val="24"/>
        </w:rPr>
        <w:t> </w:t>
      </w:r>
      <w:hyperlink r:id="rId40" w:history="1">
        <w:r w:rsidRPr="00852359">
          <w:rPr>
            <w:rFonts w:cs="Times New Roman"/>
            <w:szCs w:val="24"/>
          </w:rPr>
          <w:t>http://www.wiktherapy.com/Artiklar/Bergstrom-Isacsson_english-summary.pdf</w:t>
        </w:r>
      </w:hyperlink>
      <w:r w:rsidRPr="00852359">
        <w:rPr>
          <w:rFonts w:cs="Times New Roman"/>
          <w:szCs w:val="24"/>
        </w:rPr>
        <w:t>.</w:t>
      </w:r>
    </w:p>
    <w:p w14:paraId="56306BFE" w14:textId="03574C07" w:rsidR="00451A31" w:rsidRPr="00852359" w:rsidRDefault="00451A31" w:rsidP="00852359">
      <w:pPr>
        <w:pStyle w:val="Odstavecseseznamem"/>
        <w:numPr>
          <w:ilvl w:val="0"/>
          <w:numId w:val="34"/>
        </w:numPr>
        <w:jc w:val="left"/>
        <w:rPr>
          <w:rStyle w:val="Hypertextovodkaz"/>
          <w:rFonts w:cs="Times New Roman"/>
          <w:color w:val="auto"/>
          <w:szCs w:val="24"/>
          <w:u w:val="none"/>
        </w:rPr>
      </w:pPr>
      <w:r w:rsidRPr="00852359">
        <w:rPr>
          <w:rFonts w:cs="Times New Roman"/>
          <w:szCs w:val="24"/>
        </w:rPr>
        <w:t>BOYED-BREWWER, C</w:t>
      </w:r>
      <w:r w:rsidR="000E51CB" w:rsidRPr="00852359">
        <w:rPr>
          <w:rFonts w:cs="Times New Roman"/>
          <w:szCs w:val="24"/>
        </w:rPr>
        <w:t>.</w:t>
      </w:r>
      <w:r w:rsidRPr="00852359">
        <w:rPr>
          <w:rFonts w:cs="Times New Roman"/>
          <w:szCs w:val="24"/>
        </w:rPr>
        <w:t xml:space="preserve"> et al. </w:t>
      </w:r>
      <w:proofErr w:type="spellStart"/>
      <w:r w:rsidRPr="00852359">
        <w:rPr>
          <w:rFonts w:cs="Times New Roman"/>
          <w:szCs w:val="24"/>
        </w:rPr>
        <w:t>V</w:t>
      </w:r>
      <w:r w:rsidRPr="00852359">
        <w:rPr>
          <w:rFonts w:cs="Times New Roman"/>
          <w:i/>
          <w:iCs/>
          <w:szCs w:val="24"/>
        </w:rPr>
        <w:t>ibroacoustic</w:t>
      </w:r>
      <w:proofErr w:type="spellEnd"/>
      <w:r w:rsidRPr="00852359">
        <w:rPr>
          <w:rFonts w:cs="Times New Roman"/>
          <w:i/>
          <w:iCs/>
          <w:szCs w:val="24"/>
        </w:rPr>
        <w:t xml:space="preserve"> </w:t>
      </w:r>
      <w:proofErr w:type="spellStart"/>
      <w:r w:rsidRPr="00852359">
        <w:rPr>
          <w:rFonts w:cs="Times New Roman"/>
          <w:i/>
          <w:iCs/>
          <w:szCs w:val="24"/>
        </w:rPr>
        <w:t>Sound</w:t>
      </w:r>
      <w:proofErr w:type="spellEnd"/>
      <w:r w:rsidRPr="00852359">
        <w:rPr>
          <w:rFonts w:cs="Times New Roman"/>
          <w:i/>
          <w:iCs/>
          <w:szCs w:val="24"/>
        </w:rPr>
        <w:t xml:space="preserve"> </w:t>
      </w:r>
      <w:proofErr w:type="spellStart"/>
      <w:r w:rsidRPr="00852359">
        <w:rPr>
          <w:rFonts w:cs="Times New Roman"/>
          <w:i/>
          <w:iCs/>
          <w:szCs w:val="24"/>
        </w:rPr>
        <w:t>Therapy</w:t>
      </w:r>
      <w:proofErr w:type="spellEnd"/>
      <w:r w:rsidRPr="00852359">
        <w:rPr>
          <w:rFonts w:cs="Times New Roman"/>
          <w:i/>
          <w:iCs/>
          <w:szCs w:val="24"/>
        </w:rPr>
        <w:t xml:space="preserve"> </w:t>
      </w:r>
      <w:proofErr w:type="spellStart"/>
      <w:r w:rsidRPr="00852359">
        <w:rPr>
          <w:rFonts w:cs="Times New Roman"/>
          <w:i/>
          <w:iCs/>
          <w:szCs w:val="24"/>
        </w:rPr>
        <w:t>Improves</w:t>
      </w:r>
      <w:proofErr w:type="spellEnd"/>
      <w:r w:rsidRPr="00852359">
        <w:rPr>
          <w:rFonts w:cs="Times New Roman"/>
          <w:i/>
          <w:iCs/>
          <w:szCs w:val="24"/>
        </w:rPr>
        <w:t xml:space="preserve"> </w:t>
      </w:r>
      <w:proofErr w:type="spellStart"/>
      <w:r w:rsidRPr="00852359">
        <w:rPr>
          <w:rFonts w:cs="Times New Roman"/>
          <w:i/>
          <w:iCs/>
          <w:szCs w:val="24"/>
        </w:rPr>
        <w:t>Pain</w:t>
      </w:r>
      <w:proofErr w:type="spellEnd"/>
      <w:r w:rsidRPr="00852359">
        <w:rPr>
          <w:rFonts w:cs="Times New Roman"/>
          <w:i/>
          <w:iCs/>
          <w:szCs w:val="24"/>
        </w:rPr>
        <w:t xml:space="preserve"> Management and More</w:t>
      </w:r>
      <w:r w:rsidRPr="00852359">
        <w:rPr>
          <w:rFonts w:cs="Times New Roman"/>
          <w:szCs w:val="24"/>
        </w:rPr>
        <w:t xml:space="preserve"> </w:t>
      </w:r>
      <w:r w:rsidRPr="00852359">
        <w:rPr>
          <w:rFonts w:cs="Times New Roman"/>
          <w:szCs w:val="24"/>
          <w:shd w:val="clear" w:color="auto" w:fill="FFFFFF"/>
        </w:rPr>
        <w:t xml:space="preserve">[online]. </w:t>
      </w:r>
      <w:r w:rsidR="00006471" w:rsidRPr="0080290D">
        <w:rPr>
          <w:rFonts w:cs="Times New Roman"/>
          <w:szCs w:val="24"/>
          <w:lang w:val="pl-PL"/>
        </w:rPr>
        <w:t>©</w:t>
      </w:r>
      <w:r w:rsidRPr="00852359">
        <w:rPr>
          <w:rFonts w:cs="Times New Roman"/>
          <w:szCs w:val="24"/>
          <w:shd w:val="clear" w:color="auto" w:fill="FFFFFF"/>
        </w:rPr>
        <w:t>2004, [cit. 2020-02-23]. Dostupné z</w:t>
      </w:r>
      <w:r w:rsidR="00006471" w:rsidRPr="00852359">
        <w:rPr>
          <w:rFonts w:cs="Times New Roman"/>
          <w:szCs w:val="24"/>
          <w:shd w:val="clear" w:color="auto" w:fill="FFFFFF"/>
        </w:rPr>
        <w:t>:</w:t>
      </w:r>
      <w:r w:rsidRPr="00852359">
        <w:rPr>
          <w:rFonts w:cs="Times New Roman"/>
          <w:szCs w:val="24"/>
        </w:rPr>
        <w:t xml:space="preserve"> </w:t>
      </w:r>
      <w:hyperlink r:id="rId41" w:history="1">
        <w:r w:rsidRPr="00852359">
          <w:rPr>
            <w:rStyle w:val="Hypertextovodkaz"/>
            <w:color w:val="auto"/>
            <w:u w:val="none"/>
          </w:rPr>
          <w:t>http://www.pyourified.com/pyu-uploads/Vibroacoustic-Sound-Therapy-Improves-Pain-Management.pdf</w:t>
        </w:r>
      </w:hyperlink>
      <w:r w:rsidRPr="00852359">
        <w:rPr>
          <w:rStyle w:val="Hypertextovodkaz"/>
          <w:color w:val="auto"/>
          <w:u w:val="none"/>
        </w:rPr>
        <w:t>.</w:t>
      </w:r>
    </w:p>
    <w:p w14:paraId="1AABD674" w14:textId="0B983FD2" w:rsidR="00451A31" w:rsidRPr="00852359" w:rsidRDefault="00451A31" w:rsidP="00852359">
      <w:pPr>
        <w:pStyle w:val="Odstavecseseznamem"/>
        <w:numPr>
          <w:ilvl w:val="0"/>
          <w:numId w:val="34"/>
        </w:numPr>
        <w:jc w:val="left"/>
        <w:rPr>
          <w:rFonts w:cs="Times New Roman"/>
          <w:szCs w:val="24"/>
        </w:rPr>
      </w:pPr>
      <w:r w:rsidRPr="00852359">
        <w:rPr>
          <w:rFonts w:cs="Times New Roman"/>
          <w:szCs w:val="24"/>
        </w:rPr>
        <w:t xml:space="preserve">BRUSCIA, K. </w:t>
      </w:r>
      <w:proofErr w:type="spellStart"/>
      <w:r w:rsidRPr="00852359">
        <w:rPr>
          <w:rFonts w:cs="Times New Roman"/>
          <w:szCs w:val="24"/>
        </w:rPr>
        <w:t>Deifining</w:t>
      </w:r>
      <w:proofErr w:type="spellEnd"/>
      <w:r w:rsidRPr="00852359">
        <w:rPr>
          <w:rFonts w:cs="Times New Roman"/>
          <w:szCs w:val="24"/>
        </w:rPr>
        <w:t xml:space="preserve"> Music </w:t>
      </w:r>
      <w:proofErr w:type="spellStart"/>
      <w:r w:rsidRPr="00852359">
        <w:rPr>
          <w:rFonts w:cs="Times New Roman"/>
          <w:szCs w:val="24"/>
        </w:rPr>
        <w:t>Therapy</w:t>
      </w:r>
      <w:proofErr w:type="spellEnd"/>
      <w:r w:rsidRPr="00852359">
        <w:rPr>
          <w:rFonts w:cs="Times New Roman"/>
          <w:szCs w:val="24"/>
        </w:rPr>
        <w:t xml:space="preserve">. 3. vyd. Barcelona: </w:t>
      </w:r>
      <w:proofErr w:type="spellStart"/>
      <w:r w:rsidRPr="00852359">
        <w:rPr>
          <w:rFonts w:cs="Times New Roman"/>
          <w:szCs w:val="24"/>
        </w:rPr>
        <w:t>Gilsum</w:t>
      </w:r>
      <w:proofErr w:type="spellEnd"/>
      <w:r w:rsidRPr="00852359">
        <w:rPr>
          <w:rFonts w:cs="Times New Roman"/>
          <w:szCs w:val="24"/>
        </w:rPr>
        <w:t xml:space="preserve"> </w:t>
      </w:r>
      <w:proofErr w:type="spellStart"/>
      <w:r w:rsidRPr="00852359">
        <w:rPr>
          <w:rFonts w:cs="Times New Roman"/>
          <w:szCs w:val="24"/>
        </w:rPr>
        <w:t>Publishers</w:t>
      </w:r>
      <w:proofErr w:type="spellEnd"/>
      <w:r w:rsidRPr="00852359">
        <w:rPr>
          <w:rFonts w:cs="Times New Roman"/>
          <w:szCs w:val="24"/>
        </w:rPr>
        <w:t>, 2014. ISBN 9781937440572.</w:t>
      </w:r>
    </w:p>
    <w:p w14:paraId="6AD5180E" w14:textId="177161D0" w:rsidR="00D03BCC" w:rsidRPr="00852359" w:rsidRDefault="00D03BCC" w:rsidP="00852359">
      <w:pPr>
        <w:pStyle w:val="Odstavecseseznamem"/>
        <w:numPr>
          <w:ilvl w:val="0"/>
          <w:numId w:val="34"/>
        </w:numPr>
        <w:jc w:val="left"/>
        <w:rPr>
          <w:rStyle w:val="a-size-base"/>
          <w:rFonts w:cs="Times New Roman"/>
          <w:szCs w:val="24"/>
        </w:rPr>
      </w:pPr>
      <w:r w:rsidRPr="00852359">
        <w:rPr>
          <w:rFonts w:cs="Times New Roman"/>
          <w:szCs w:val="24"/>
        </w:rPr>
        <w:t>CAMPBELL, E</w:t>
      </w:r>
      <w:r w:rsidR="000E51CB" w:rsidRPr="00852359">
        <w:rPr>
          <w:rFonts w:cs="Times New Roman"/>
          <w:szCs w:val="24"/>
        </w:rPr>
        <w:t>.</w:t>
      </w:r>
      <w:r w:rsidRPr="00852359">
        <w:rPr>
          <w:rFonts w:cs="Times New Roman"/>
          <w:szCs w:val="24"/>
        </w:rPr>
        <w:t xml:space="preserve"> et al. </w:t>
      </w:r>
      <w:r w:rsidRPr="00852359">
        <w:rPr>
          <w:rFonts w:cs="Times New Roman"/>
          <w:i/>
          <w:iCs/>
          <w:szCs w:val="24"/>
        </w:rPr>
        <w:t xml:space="preserve">A Single-Case, </w:t>
      </w:r>
      <w:proofErr w:type="spellStart"/>
      <w:r w:rsidRPr="00852359">
        <w:rPr>
          <w:rFonts w:cs="Times New Roman"/>
          <w:i/>
          <w:iCs/>
          <w:szCs w:val="24"/>
        </w:rPr>
        <w:t>Mixed</w:t>
      </w:r>
      <w:proofErr w:type="spellEnd"/>
      <w:r w:rsidRPr="00852359">
        <w:rPr>
          <w:rFonts w:cs="Times New Roman"/>
          <w:i/>
          <w:iCs/>
          <w:szCs w:val="24"/>
        </w:rPr>
        <w:t xml:space="preserve"> </w:t>
      </w:r>
      <w:proofErr w:type="spellStart"/>
      <w:r w:rsidRPr="00852359">
        <w:rPr>
          <w:rFonts w:cs="Times New Roman"/>
          <w:i/>
          <w:iCs/>
          <w:szCs w:val="24"/>
        </w:rPr>
        <w:t>Methods</w:t>
      </w:r>
      <w:proofErr w:type="spellEnd"/>
      <w:r w:rsidRPr="00852359">
        <w:rPr>
          <w:rFonts w:cs="Times New Roman"/>
          <w:i/>
          <w:iCs/>
          <w:szCs w:val="24"/>
        </w:rPr>
        <w:t xml:space="preserve"> Study </w:t>
      </w:r>
      <w:proofErr w:type="spellStart"/>
      <w:r w:rsidRPr="00852359">
        <w:rPr>
          <w:rFonts w:cs="Times New Roman"/>
          <w:i/>
          <w:iCs/>
          <w:szCs w:val="24"/>
        </w:rPr>
        <w:t>Exploring</w:t>
      </w:r>
      <w:proofErr w:type="spellEnd"/>
      <w:r w:rsidRPr="00852359">
        <w:rPr>
          <w:rFonts w:cs="Times New Roman"/>
          <w:i/>
          <w:iCs/>
          <w:szCs w:val="24"/>
        </w:rPr>
        <w:t xml:space="preserve"> </w:t>
      </w:r>
      <w:proofErr w:type="spellStart"/>
      <w:r w:rsidRPr="00852359">
        <w:rPr>
          <w:rFonts w:cs="Times New Roman"/>
          <w:i/>
          <w:iCs/>
          <w:szCs w:val="24"/>
        </w:rPr>
        <w:t>the</w:t>
      </w:r>
      <w:proofErr w:type="spellEnd"/>
      <w:r w:rsidRPr="00852359">
        <w:rPr>
          <w:rFonts w:cs="Times New Roman"/>
          <w:i/>
          <w:iCs/>
          <w:szCs w:val="24"/>
        </w:rPr>
        <w:t xml:space="preserve"> Role </w:t>
      </w:r>
      <w:proofErr w:type="spellStart"/>
      <w:r w:rsidRPr="00852359">
        <w:rPr>
          <w:rFonts w:cs="Times New Roman"/>
          <w:i/>
          <w:iCs/>
          <w:szCs w:val="24"/>
        </w:rPr>
        <w:t>of</w:t>
      </w:r>
      <w:proofErr w:type="spellEnd"/>
      <w:r w:rsidRPr="00852359">
        <w:rPr>
          <w:rFonts w:cs="Times New Roman"/>
          <w:i/>
          <w:iCs/>
          <w:szCs w:val="24"/>
        </w:rPr>
        <w:t xml:space="preserve"> Music </w:t>
      </w:r>
      <w:proofErr w:type="spellStart"/>
      <w:r w:rsidRPr="00852359">
        <w:rPr>
          <w:rFonts w:cs="Times New Roman"/>
          <w:i/>
          <w:iCs/>
          <w:szCs w:val="24"/>
        </w:rPr>
        <w:t>Listening</w:t>
      </w:r>
      <w:proofErr w:type="spellEnd"/>
      <w:r w:rsidRPr="00852359">
        <w:rPr>
          <w:rFonts w:cs="Times New Roman"/>
          <w:i/>
          <w:iCs/>
          <w:szCs w:val="24"/>
        </w:rPr>
        <w:t xml:space="preserve"> in </w:t>
      </w:r>
      <w:proofErr w:type="spellStart"/>
      <w:r w:rsidRPr="00852359">
        <w:rPr>
          <w:rFonts w:cs="Times New Roman"/>
          <w:i/>
          <w:iCs/>
          <w:szCs w:val="24"/>
        </w:rPr>
        <w:t>Vibroacoustic</w:t>
      </w:r>
      <w:proofErr w:type="spellEnd"/>
      <w:r w:rsidRPr="00852359">
        <w:rPr>
          <w:rFonts w:cs="Times New Roman"/>
          <w:i/>
          <w:iCs/>
          <w:szCs w:val="24"/>
        </w:rPr>
        <w:t xml:space="preserve"> </w:t>
      </w:r>
      <w:proofErr w:type="spellStart"/>
      <w:r w:rsidRPr="00852359">
        <w:rPr>
          <w:rFonts w:cs="Times New Roman"/>
          <w:i/>
          <w:iCs/>
          <w:szCs w:val="24"/>
        </w:rPr>
        <w:t>Treatment</w:t>
      </w:r>
      <w:proofErr w:type="spellEnd"/>
      <w:r w:rsidRPr="00852359">
        <w:rPr>
          <w:rFonts w:cs="Times New Roman"/>
          <w:i/>
          <w:iCs/>
          <w:szCs w:val="24"/>
        </w:rPr>
        <w:t xml:space="preserve"> </w:t>
      </w:r>
      <w:r w:rsidRPr="00852359">
        <w:rPr>
          <w:rFonts w:cs="Times New Roman"/>
          <w:szCs w:val="24"/>
        </w:rPr>
        <w:t xml:space="preserve">[online]. </w:t>
      </w:r>
      <w:r w:rsidR="00006471" w:rsidRPr="0080290D">
        <w:rPr>
          <w:rFonts w:cs="Times New Roman"/>
          <w:szCs w:val="24"/>
          <w:lang w:val="pl-PL"/>
        </w:rPr>
        <w:t>©</w:t>
      </w:r>
      <w:r w:rsidRPr="00852359">
        <w:rPr>
          <w:rFonts w:cs="Times New Roman"/>
          <w:szCs w:val="24"/>
        </w:rPr>
        <w:t xml:space="preserve">2019, </w:t>
      </w:r>
      <w:r w:rsidRPr="00852359">
        <w:rPr>
          <w:rFonts w:cs="Times New Roman"/>
          <w:szCs w:val="24"/>
          <w:shd w:val="clear" w:color="auto" w:fill="FFFFFF"/>
        </w:rPr>
        <w:t>[cit. 2020-05-16]. Dostupné z</w:t>
      </w:r>
      <w:r w:rsidR="00DC0A08" w:rsidRPr="00852359">
        <w:rPr>
          <w:rFonts w:cs="Times New Roman"/>
          <w:szCs w:val="24"/>
          <w:shd w:val="clear" w:color="auto" w:fill="FFFFFF"/>
        </w:rPr>
        <w:t>:</w:t>
      </w:r>
      <w:r w:rsidRPr="00852359">
        <w:rPr>
          <w:rFonts w:cs="Times New Roman"/>
          <w:szCs w:val="24"/>
          <w:shd w:val="clear" w:color="auto" w:fill="FFFFFF"/>
        </w:rPr>
        <w:t xml:space="preserve"> </w:t>
      </w:r>
      <w:hyperlink r:id="rId42" w:history="1">
        <w:r w:rsidRPr="00852359">
          <w:rPr>
            <w:rStyle w:val="Hypertextovodkaz"/>
            <w:color w:val="auto"/>
            <w:u w:val="none"/>
          </w:rPr>
          <w:t>https://voices.no/index.php/voices/article/view/2556</w:t>
        </w:r>
      </w:hyperlink>
      <w:r w:rsidRPr="00852359">
        <w:t>.</w:t>
      </w:r>
    </w:p>
    <w:p w14:paraId="4D4ED830" w14:textId="57149A35" w:rsidR="00451A31" w:rsidRPr="00E55CCF" w:rsidRDefault="00451A31" w:rsidP="00E55CCF">
      <w:pPr>
        <w:pStyle w:val="Odstavecseseznamem"/>
        <w:numPr>
          <w:ilvl w:val="0"/>
          <w:numId w:val="34"/>
        </w:numPr>
        <w:jc w:val="left"/>
        <w:rPr>
          <w:rFonts w:cs="Times New Roman"/>
          <w:szCs w:val="24"/>
        </w:rPr>
      </w:pPr>
      <w:r w:rsidRPr="00E55CCF">
        <w:rPr>
          <w:rFonts w:cs="Times New Roman"/>
          <w:szCs w:val="24"/>
        </w:rPr>
        <w:lastRenderedPageBreak/>
        <w:t>CAMPBELL, E</w:t>
      </w:r>
      <w:r w:rsidR="000E51CB" w:rsidRPr="00E55CCF">
        <w:rPr>
          <w:rFonts w:cs="Times New Roman"/>
          <w:szCs w:val="24"/>
        </w:rPr>
        <w:t>.</w:t>
      </w:r>
      <w:r w:rsidRPr="00E55CCF">
        <w:rPr>
          <w:rFonts w:cs="Times New Roman"/>
          <w:szCs w:val="24"/>
        </w:rPr>
        <w:t xml:space="preserve"> et al. </w:t>
      </w:r>
      <w:proofErr w:type="spellStart"/>
      <w:r w:rsidRPr="00E55CCF">
        <w:rPr>
          <w:rFonts w:cs="Times New Roman"/>
          <w:i/>
          <w:iCs/>
          <w:szCs w:val="24"/>
        </w:rPr>
        <w:t>Vibroacoustic</w:t>
      </w:r>
      <w:proofErr w:type="spellEnd"/>
      <w:r w:rsidRPr="00E55CCF">
        <w:rPr>
          <w:rFonts w:cs="Times New Roman"/>
          <w:i/>
          <w:iCs/>
          <w:szCs w:val="24"/>
        </w:rPr>
        <w:t xml:space="preserve"> </w:t>
      </w:r>
      <w:proofErr w:type="spellStart"/>
      <w:r w:rsidRPr="00E55CCF">
        <w:rPr>
          <w:rFonts w:cs="Times New Roman"/>
          <w:i/>
          <w:iCs/>
          <w:szCs w:val="24"/>
        </w:rPr>
        <w:t>Treatment</w:t>
      </w:r>
      <w:proofErr w:type="spellEnd"/>
      <w:r w:rsidRPr="00E55CCF">
        <w:rPr>
          <w:rFonts w:cs="Times New Roman"/>
          <w:i/>
          <w:iCs/>
          <w:szCs w:val="24"/>
        </w:rPr>
        <w:t xml:space="preserve"> </w:t>
      </w:r>
      <w:proofErr w:type="spellStart"/>
      <w:r w:rsidRPr="00E55CCF">
        <w:rPr>
          <w:rFonts w:cs="Times New Roman"/>
          <w:i/>
          <w:iCs/>
          <w:szCs w:val="24"/>
        </w:rPr>
        <w:t>for</w:t>
      </w:r>
      <w:proofErr w:type="spellEnd"/>
      <w:r w:rsidRPr="00E55CCF">
        <w:rPr>
          <w:rFonts w:cs="Times New Roman"/>
          <w:i/>
          <w:iCs/>
          <w:szCs w:val="24"/>
        </w:rPr>
        <w:t xml:space="preserve"> </w:t>
      </w:r>
      <w:proofErr w:type="spellStart"/>
      <w:r w:rsidRPr="00E55CCF">
        <w:rPr>
          <w:rFonts w:cs="Times New Roman"/>
          <w:i/>
          <w:iCs/>
          <w:szCs w:val="24"/>
        </w:rPr>
        <w:t>Chronic</w:t>
      </w:r>
      <w:proofErr w:type="spellEnd"/>
      <w:r w:rsidRPr="00E55CCF">
        <w:rPr>
          <w:rFonts w:cs="Times New Roman"/>
          <w:i/>
          <w:iCs/>
          <w:szCs w:val="24"/>
        </w:rPr>
        <w:t xml:space="preserve"> </w:t>
      </w:r>
      <w:proofErr w:type="spellStart"/>
      <w:r w:rsidRPr="00E55CCF">
        <w:rPr>
          <w:rFonts w:cs="Times New Roman"/>
          <w:i/>
          <w:iCs/>
          <w:szCs w:val="24"/>
        </w:rPr>
        <w:t>Pain</w:t>
      </w:r>
      <w:proofErr w:type="spellEnd"/>
      <w:r w:rsidRPr="00E55CCF">
        <w:rPr>
          <w:rFonts w:cs="Times New Roman"/>
          <w:i/>
          <w:iCs/>
          <w:szCs w:val="24"/>
        </w:rPr>
        <w:t xml:space="preserve"> and </w:t>
      </w:r>
      <w:proofErr w:type="spellStart"/>
      <w:r w:rsidRPr="00E55CCF">
        <w:rPr>
          <w:rFonts w:cs="Times New Roman"/>
          <w:i/>
          <w:iCs/>
          <w:szCs w:val="24"/>
        </w:rPr>
        <w:t>Mood</w:t>
      </w:r>
      <w:proofErr w:type="spellEnd"/>
      <w:r w:rsidRPr="00E55CCF">
        <w:rPr>
          <w:rFonts w:cs="Times New Roman"/>
          <w:i/>
          <w:iCs/>
          <w:szCs w:val="24"/>
        </w:rPr>
        <w:t xml:space="preserve"> </w:t>
      </w:r>
      <w:proofErr w:type="spellStart"/>
      <w:r w:rsidRPr="00E55CCF">
        <w:rPr>
          <w:rFonts w:cs="Times New Roman"/>
          <w:i/>
          <w:iCs/>
          <w:szCs w:val="24"/>
        </w:rPr>
        <w:t>Disorders</w:t>
      </w:r>
      <w:proofErr w:type="spellEnd"/>
      <w:r w:rsidRPr="00E55CCF">
        <w:rPr>
          <w:rFonts w:cs="Times New Roman"/>
          <w:i/>
          <w:iCs/>
          <w:szCs w:val="24"/>
        </w:rPr>
        <w:t xml:space="preserve"> in a </w:t>
      </w:r>
      <w:proofErr w:type="spellStart"/>
      <w:r w:rsidRPr="00E55CCF">
        <w:rPr>
          <w:rFonts w:cs="Times New Roman"/>
          <w:i/>
          <w:iCs/>
          <w:szCs w:val="24"/>
        </w:rPr>
        <w:t>Specialised</w:t>
      </w:r>
      <w:proofErr w:type="spellEnd"/>
      <w:r w:rsidRPr="00E55CCF">
        <w:rPr>
          <w:rFonts w:cs="Times New Roman"/>
          <w:i/>
          <w:iCs/>
          <w:szCs w:val="24"/>
        </w:rPr>
        <w:t xml:space="preserve"> </w:t>
      </w:r>
      <w:proofErr w:type="spellStart"/>
      <w:r w:rsidRPr="00E55CCF">
        <w:rPr>
          <w:rFonts w:cs="Times New Roman"/>
          <w:i/>
          <w:iCs/>
          <w:szCs w:val="24"/>
        </w:rPr>
        <w:t>Healthcare</w:t>
      </w:r>
      <w:proofErr w:type="spellEnd"/>
      <w:r w:rsidRPr="00E55CCF">
        <w:rPr>
          <w:rFonts w:cs="Times New Roman"/>
          <w:i/>
          <w:iCs/>
          <w:szCs w:val="24"/>
        </w:rPr>
        <w:t xml:space="preserve"> </w:t>
      </w:r>
      <w:proofErr w:type="spellStart"/>
      <w:r w:rsidRPr="00E55CCF">
        <w:rPr>
          <w:rFonts w:cs="Times New Roman"/>
          <w:i/>
          <w:iCs/>
          <w:szCs w:val="24"/>
        </w:rPr>
        <w:t>Setting</w:t>
      </w:r>
      <w:proofErr w:type="spellEnd"/>
      <w:r w:rsidRPr="00E55CCF">
        <w:rPr>
          <w:rFonts w:cs="Times New Roman"/>
          <w:szCs w:val="24"/>
        </w:rPr>
        <w:t xml:space="preserve"> [online]. </w:t>
      </w:r>
      <w:r w:rsidR="00DC0A08" w:rsidRPr="0080290D">
        <w:rPr>
          <w:rFonts w:cs="Times New Roman"/>
          <w:szCs w:val="24"/>
          <w:lang w:val="pl-PL"/>
        </w:rPr>
        <w:t>©</w:t>
      </w:r>
      <w:r w:rsidRPr="00E55CCF">
        <w:rPr>
          <w:rFonts w:cs="Times New Roman"/>
          <w:szCs w:val="24"/>
        </w:rPr>
        <w:t xml:space="preserve">2017, </w:t>
      </w:r>
      <w:r w:rsidRPr="00E55CCF">
        <w:rPr>
          <w:rFonts w:cs="Times New Roman"/>
          <w:szCs w:val="24"/>
          <w:shd w:val="clear" w:color="auto" w:fill="FFFFFF"/>
        </w:rPr>
        <w:t xml:space="preserve">[cit. 2020-01-23]. </w:t>
      </w:r>
      <w:r w:rsidRPr="00E55CCF">
        <w:rPr>
          <w:rFonts w:cs="Times New Roman"/>
          <w:szCs w:val="24"/>
        </w:rPr>
        <w:t>Dostupné</w:t>
      </w:r>
      <w:r w:rsidR="00DC0A08" w:rsidRPr="00E55CCF">
        <w:rPr>
          <w:rFonts w:cs="Times New Roman"/>
          <w:szCs w:val="24"/>
        </w:rPr>
        <w:t xml:space="preserve"> </w:t>
      </w:r>
      <w:r w:rsidRPr="00E55CCF">
        <w:rPr>
          <w:rFonts w:cs="Times New Roman"/>
          <w:szCs w:val="24"/>
        </w:rPr>
        <w:t>z</w:t>
      </w:r>
      <w:r w:rsidR="00DC0A08" w:rsidRPr="00E55CCF">
        <w:rPr>
          <w:rFonts w:cs="Times New Roman"/>
          <w:szCs w:val="24"/>
        </w:rPr>
        <w:t>:</w:t>
      </w:r>
      <w:r w:rsidRPr="00E55CCF">
        <w:rPr>
          <w:rFonts w:cs="Times New Roman"/>
          <w:szCs w:val="24"/>
        </w:rPr>
        <w:t xml:space="preserve"> </w:t>
      </w:r>
      <w:hyperlink r:id="rId43" w:history="1">
        <w:r w:rsidRPr="00E55CCF">
          <w:rPr>
            <w:rStyle w:val="Hypertextovodkaz"/>
            <w:color w:val="auto"/>
            <w:u w:val="none"/>
          </w:rPr>
          <w:t>https://www.researchgate.net/publication/318852281_Vibroacoustic_Treatment_for_Chronic_Pain_and_Mood_Disorders_in_a_Specialised_Healthcare_Setting</w:t>
        </w:r>
      </w:hyperlink>
      <w:r w:rsidRPr="00E55CCF">
        <w:t>.</w:t>
      </w:r>
    </w:p>
    <w:p w14:paraId="64C87E2E" w14:textId="4C896503" w:rsidR="00451A31" w:rsidRPr="00E55CCF" w:rsidRDefault="00451A31" w:rsidP="00E55CCF">
      <w:pPr>
        <w:pStyle w:val="Odstavecseseznamem"/>
        <w:numPr>
          <w:ilvl w:val="0"/>
          <w:numId w:val="34"/>
        </w:numPr>
        <w:jc w:val="left"/>
        <w:rPr>
          <w:rFonts w:cs="Times New Roman"/>
          <w:szCs w:val="24"/>
        </w:rPr>
      </w:pPr>
      <w:r w:rsidRPr="00E55CCF">
        <w:rPr>
          <w:rFonts w:cs="Times New Roman"/>
          <w:szCs w:val="24"/>
        </w:rPr>
        <w:t>CLARK, B</w:t>
      </w:r>
      <w:r w:rsidR="000E51CB" w:rsidRPr="00E55CCF">
        <w:rPr>
          <w:rFonts w:cs="Times New Roman"/>
          <w:szCs w:val="24"/>
        </w:rPr>
        <w:t>.</w:t>
      </w:r>
      <w:r w:rsidRPr="00E55CCF">
        <w:rPr>
          <w:rFonts w:cs="Times New Roman"/>
          <w:szCs w:val="24"/>
        </w:rPr>
        <w:t xml:space="preserve"> et al. </w:t>
      </w:r>
      <w:proofErr w:type="spellStart"/>
      <w:r w:rsidRPr="00E55CCF">
        <w:rPr>
          <w:rFonts w:cs="Times New Roman"/>
          <w:i/>
          <w:iCs/>
          <w:szCs w:val="24"/>
        </w:rPr>
        <w:t>Pediatric</w:t>
      </w:r>
      <w:proofErr w:type="spellEnd"/>
      <w:r w:rsidRPr="00E55CCF">
        <w:rPr>
          <w:rFonts w:cs="Times New Roman"/>
          <w:i/>
          <w:iCs/>
          <w:szCs w:val="24"/>
        </w:rPr>
        <w:t xml:space="preserve"> </w:t>
      </w:r>
      <w:proofErr w:type="spellStart"/>
      <w:r w:rsidRPr="00E55CCF">
        <w:rPr>
          <w:rFonts w:cs="Times New Roman"/>
          <w:i/>
          <w:iCs/>
          <w:szCs w:val="24"/>
        </w:rPr>
        <w:t>Palliative</w:t>
      </w:r>
      <w:proofErr w:type="spellEnd"/>
      <w:r w:rsidRPr="00E55CCF">
        <w:rPr>
          <w:rFonts w:cs="Times New Roman"/>
          <w:i/>
          <w:iCs/>
          <w:szCs w:val="24"/>
        </w:rPr>
        <w:t xml:space="preserve"> Music </w:t>
      </w:r>
      <w:proofErr w:type="spellStart"/>
      <w:r w:rsidRPr="00E55CCF">
        <w:rPr>
          <w:rFonts w:cs="Times New Roman"/>
          <w:i/>
          <w:iCs/>
          <w:szCs w:val="24"/>
        </w:rPr>
        <w:t>Therapy</w:t>
      </w:r>
      <w:proofErr w:type="spellEnd"/>
      <w:r w:rsidRPr="00E55CCF">
        <w:rPr>
          <w:rFonts w:cs="Times New Roman"/>
          <w:i/>
          <w:iCs/>
          <w:szCs w:val="24"/>
        </w:rPr>
        <w:t xml:space="preserve">: </w:t>
      </w:r>
      <w:proofErr w:type="spellStart"/>
      <w:r w:rsidRPr="00E55CCF">
        <w:rPr>
          <w:rFonts w:cs="Times New Roman"/>
          <w:i/>
          <w:iCs/>
          <w:szCs w:val="24"/>
        </w:rPr>
        <w:t>Pain</w:t>
      </w:r>
      <w:proofErr w:type="spellEnd"/>
      <w:r w:rsidRPr="00E55CCF">
        <w:rPr>
          <w:rFonts w:cs="Times New Roman"/>
          <w:i/>
          <w:iCs/>
          <w:szCs w:val="24"/>
        </w:rPr>
        <w:t xml:space="preserve">, </w:t>
      </w:r>
      <w:proofErr w:type="spellStart"/>
      <w:r w:rsidRPr="00E55CCF">
        <w:rPr>
          <w:rFonts w:cs="Times New Roman"/>
          <w:i/>
          <w:iCs/>
          <w:szCs w:val="24"/>
        </w:rPr>
        <w:t>Distress</w:t>
      </w:r>
      <w:proofErr w:type="spellEnd"/>
      <w:r w:rsidRPr="00E55CCF">
        <w:rPr>
          <w:rFonts w:cs="Times New Roman"/>
          <w:i/>
          <w:iCs/>
          <w:szCs w:val="24"/>
        </w:rPr>
        <w:t xml:space="preserve">, and </w:t>
      </w:r>
      <w:proofErr w:type="spellStart"/>
      <w:r w:rsidRPr="00E55CCF">
        <w:rPr>
          <w:rFonts w:cs="Times New Roman"/>
          <w:i/>
          <w:iCs/>
          <w:szCs w:val="24"/>
        </w:rPr>
        <w:t>Contentment</w:t>
      </w:r>
      <w:proofErr w:type="spellEnd"/>
      <w:r w:rsidRPr="00E55CCF">
        <w:rPr>
          <w:rFonts w:cs="Times New Roman"/>
          <w:i/>
          <w:iCs/>
          <w:szCs w:val="24"/>
        </w:rPr>
        <w:t xml:space="preserve"> in </w:t>
      </w:r>
      <w:proofErr w:type="spellStart"/>
      <w:r w:rsidRPr="00E55CCF">
        <w:rPr>
          <w:rFonts w:cs="Times New Roman"/>
          <w:i/>
          <w:iCs/>
          <w:szCs w:val="24"/>
        </w:rPr>
        <w:t>Children</w:t>
      </w:r>
      <w:proofErr w:type="spellEnd"/>
      <w:r w:rsidRPr="00E55CCF">
        <w:rPr>
          <w:rFonts w:cs="Times New Roman"/>
          <w:i/>
          <w:iCs/>
          <w:szCs w:val="24"/>
        </w:rPr>
        <w:t xml:space="preserve"> </w:t>
      </w:r>
      <w:proofErr w:type="spellStart"/>
      <w:r w:rsidRPr="00E55CCF">
        <w:rPr>
          <w:rFonts w:cs="Times New Roman"/>
          <w:i/>
          <w:iCs/>
          <w:szCs w:val="24"/>
        </w:rPr>
        <w:t>With</w:t>
      </w:r>
      <w:proofErr w:type="spellEnd"/>
      <w:r w:rsidRPr="00E55CCF">
        <w:rPr>
          <w:rFonts w:cs="Times New Roman"/>
          <w:i/>
          <w:iCs/>
          <w:szCs w:val="24"/>
        </w:rPr>
        <w:t xml:space="preserve"> </w:t>
      </w:r>
      <w:proofErr w:type="spellStart"/>
      <w:r w:rsidRPr="00E55CCF">
        <w:rPr>
          <w:rFonts w:cs="Times New Roman"/>
          <w:i/>
          <w:iCs/>
          <w:szCs w:val="24"/>
        </w:rPr>
        <w:t>Developmental</w:t>
      </w:r>
      <w:proofErr w:type="spellEnd"/>
      <w:r w:rsidRPr="00E55CCF">
        <w:rPr>
          <w:rFonts w:cs="Times New Roman"/>
          <w:i/>
          <w:iCs/>
          <w:szCs w:val="24"/>
        </w:rPr>
        <w:t xml:space="preserve"> </w:t>
      </w:r>
      <w:proofErr w:type="spellStart"/>
      <w:r w:rsidRPr="00E55CCF">
        <w:rPr>
          <w:rFonts w:cs="Times New Roman"/>
          <w:i/>
          <w:iCs/>
          <w:szCs w:val="24"/>
        </w:rPr>
        <w:t>Delays</w:t>
      </w:r>
      <w:proofErr w:type="spellEnd"/>
      <w:r w:rsidRPr="00E55CCF">
        <w:rPr>
          <w:rFonts w:cs="Times New Roman"/>
          <w:i/>
          <w:iCs/>
          <w:szCs w:val="24"/>
        </w:rPr>
        <w:t xml:space="preserve">, </w:t>
      </w:r>
      <w:proofErr w:type="spellStart"/>
      <w:r w:rsidRPr="00E55CCF">
        <w:rPr>
          <w:rFonts w:cs="Times New Roman"/>
          <w:i/>
          <w:iCs/>
          <w:szCs w:val="24"/>
        </w:rPr>
        <w:t>Associated</w:t>
      </w:r>
      <w:proofErr w:type="spellEnd"/>
      <w:r w:rsidRPr="00E55CCF">
        <w:rPr>
          <w:rFonts w:cs="Times New Roman"/>
          <w:i/>
          <w:iCs/>
          <w:szCs w:val="24"/>
        </w:rPr>
        <w:t xml:space="preserve"> </w:t>
      </w:r>
      <w:proofErr w:type="spellStart"/>
      <w:r w:rsidRPr="00E55CCF">
        <w:rPr>
          <w:rFonts w:cs="Times New Roman"/>
          <w:i/>
          <w:iCs/>
          <w:szCs w:val="24"/>
        </w:rPr>
        <w:t>With</w:t>
      </w:r>
      <w:proofErr w:type="spellEnd"/>
      <w:r w:rsidRPr="00E55CCF">
        <w:rPr>
          <w:rFonts w:cs="Times New Roman"/>
          <w:i/>
          <w:iCs/>
          <w:szCs w:val="24"/>
        </w:rPr>
        <w:t xml:space="preserve"> </w:t>
      </w:r>
      <w:proofErr w:type="spellStart"/>
      <w:r w:rsidRPr="00E55CCF">
        <w:rPr>
          <w:rFonts w:cs="Times New Roman"/>
          <w:i/>
          <w:iCs/>
          <w:szCs w:val="24"/>
        </w:rPr>
        <w:t>Life-Threatening</w:t>
      </w:r>
      <w:proofErr w:type="spellEnd"/>
      <w:r w:rsidRPr="00E55CCF">
        <w:rPr>
          <w:rFonts w:cs="Times New Roman"/>
          <w:i/>
          <w:iCs/>
          <w:szCs w:val="24"/>
        </w:rPr>
        <w:t xml:space="preserve"> Severe </w:t>
      </w:r>
      <w:proofErr w:type="spellStart"/>
      <w:r w:rsidRPr="00E55CCF">
        <w:rPr>
          <w:rFonts w:cs="Times New Roman"/>
          <w:i/>
          <w:iCs/>
          <w:szCs w:val="24"/>
        </w:rPr>
        <w:t>Neurological</w:t>
      </w:r>
      <w:proofErr w:type="spellEnd"/>
      <w:r w:rsidRPr="00E55CCF">
        <w:rPr>
          <w:rFonts w:cs="Times New Roman"/>
          <w:i/>
          <w:iCs/>
          <w:szCs w:val="24"/>
        </w:rPr>
        <w:t xml:space="preserve"> </w:t>
      </w:r>
      <w:proofErr w:type="spellStart"/>
      <w:r w:rsidRPr="00E55CCF">
        <w:rPr>
          <w:rFonts w:cs="Times New Roman"/>
          <w:i/>
          <w:iCs/>
          <w:szCs w:val="24"/>
        </w:rPr>
        <w:t>Impairment</w:t>
      </w:r>
      <w:proofErr w:type="spellEnd"/>
      <w:r w:rsidRPr="00E55CCF">
        <w:rPr>
          <w:rFonts w:cs="Times New Roman"/>
          <w:i/>
          <w:iCs/>
          <w:szCs w:val="24"/>
        </w:rPr>
        <w:t xml:space="preserve">. </w:t>
      </w:r>
      <w:r w:rsidRPr="00E55CCF">
        <w:rPr>
          <w:sz w:val="27"/>
          <w:szCs w:val="27"/>
        </w:rPr>
        <w:t> </w:t>
      </w:r>
      <w:proofErr w:type="spellStart"/>
      <w:r w:rsidRPr="00E55CCF">
        <w:rPr>
          <w:i/>
          <w:iCs/>
          <w:szCs w:val="24"/>
        </w:rPr>
        <w:t>Canadian</w:t>
      </w:r>
      <w:proofErr w:type="spellEnd"/>
      <w:r w:rsidRPr="00E55CCF">
        <w:rPr>
          <w:i/>
          <w:iCs/>
          <w:szCs w:val="24"/>
        </w:rPr>
        <w:t xml:space="preserve"> </w:t>
      </w:r>
      <w:proofErr w:type="spellStart"/>
      <w:r w:rsidRPr="00E55CCF">
        <w:rPr>
          <w:i/>
          <w:iCs/>
          <w:szCs w:val="24"/>
        </w:rPr>
        <w:t>Journal</w:t>
      </w:r>
      <w:proofErr w:type="spellEnd"/>
      <w:r w:rsidRPr="00E55CCF">
        <w:rPr>
          <w:i/>
          <w:iCs/>
          <w:szCs w:val="24"/>
        </w:rPr>
        <w:t xml:space="preserve"> </w:t>
      </w:r>
      <w:proofErr w:type="spellStart"/>
      <w:r w:rsidRPr="00E55CCF">
        <w:rPr>
          <w:i/>
          <w:iCs/>
          <w:szCs w:val="24"/>
        </w:rPr>
        <w:t>of</w:t>
      </w:r>
      <w:proofErr w:type="spellEnd"/>
      <w:r w:rsidRPr="00E55CCF">
        <w:rPr>
          <w:i/>
          <w:iCs/>
          <w:szCs w:val="24"/>
        </w:rPr>
        <w:t xml:space="preserve"> Music </w:t>
      </w:r>
      <w:proofErr w:type="spellStart"/>
      <w:r w:rsidRPr="00E55CCF">
        <w:rPr>
          <w:i/>
          <w:iCs/>
          <w:szCs w:val="24"/>
        </w:rPr>
        <w:t>Therapy</w:t>
      </w:r>
      <w:proofErr w:type="spellEnd"/>
      <w:r w:rsidRPr="00E55CCF">
        <w:rPr>
          <w:szCs w:val="24"/>
        </w:rPr>
        <w:t xml:space="preserve"> </w:t>
      </w:r>
      <w:r w:rsidRPr="00E55CCF">
        <w:rPr>
          <w:rFonts w:cs="Times New Roman"/>
          <w:szCs w:val="24"/>
        </w:rPr>
        <w:t xml:space="preserve">[online]. </w:t>
      </w:r>
      <w:r w:rsidR="00DC0A08" w:rsidRPr="00E55CCF">
        <w:rPr>
          <w:rFonts w:cs="Times New Roman"/>
          <w:szCs w:val="24"/>
          <w:lang w:val="en-US"/>
        </w:rPr>
        <w:t>©</w:t>
      </w:r>
      <w:r w:rsidRPr="00E55CCF">
        <w:rPr>
          <w:rFonts w:cs="Times New Roman"/>
          <w:szCs w:val="24"/>
        </w:rPr>
        <w:t xml:space="preserve">2017, </w:t>
      </w:r>
      <w:r w:rsidRPr="00E55CCF">
        <w:rPr>
          <w:rFonts w:cs="Times New Roman"/>
          <w:szCs w:val="24"/>
          <w:shd w:val="clear" w:color="auto" w:fill="FFFFFF"/>
        </w:rPr>
        <w:t xml:space="preserve">[cit. 2020-03-17]. </w:t>
      </w:r>
      <w:r w:rsidRPr="00E55CCF">
        <w:rPr>
          <w:rFonts w:cs="Times New Roman"/>
          <w:szCs w:val="24"/>
        </w:rPr>
        <w:t>Dostupné z</w:t>
      </w:r>
      <w:r w:rsidR="00DC0A08" w:rsidRPr="00E55CCF">
        <w:rPr>
          <w:rFonts w:cs="Times New Roman"/>
          <w:szCs w:val="24"/>
        </w:rPr>
        <w:t>:</w:t>
      </w:r>
      <w:r w:rsidRPr="00E55CCF">
        <w:rPr>
          <w:rFonts w:cs="Times New Roman"/>
          <w:szCs w:val="24"/>
        </w:rPr>
        <w:t xml:space="preserve"> </w:t>
      </w:r>
      <w:hyperlink r:id="rId44" w:history="1">
        <w:r w:rsidRPr="00E55CCF">
          <w:rPr>
            <w:rStyle w:val="Hypertextovodkaz"/>
            <w:color w:val="auto"/>
            <w:u w:val="none"/>
          </w:rPr>
          <w:t>https://web.a.ebscohost.com/abstract?direct=true&amp;profile=ehost&amp;scope=site&amp;authtype=crawler&amp;jrnl=11991054&amp;AN=131679382&amp;h=BEyFZhFoO3NOBD6CQJToyjAJGIt8PHK4oVufws8dYG7vjLzazLqiIrlavkIEenonDOSSS46FKpZPdP32ZoXvwg%3d%3d&amp;crl=c&amp;resultNs=AdminWebAuth&amp;resultLocal=ErrCrlNotAuth&amp;crlhashurl=login.aspx%3fdirect%3dtrue%26profile%3dehost%26scope%3dsite%26authtype%3dcrawler%26jrnl%3d11991054%26AN%3d131679382</w:t>
        </w:r>
      </w:hyperlink>
      <w:r w:rsidRPr="00E55CCF">
        <w:rPr>
          <w:rFonts w:cs="Times New Roman"/>
          <w:szCs w:val="24"/>
        </w:rPr>
        <w:t xml:space="preserve"> .</w:t>
      </w:r>
    </w:p>
    <w:p w14:paraId="7A9D9541" w14:textId="38C575C0" w:rsidR="00451A31" w:rsidRPr="00E55CCF" w:rsidRDefault="00451A31" w:rsidP="00E55CCF">
      <w:pPr>
        <w:pStyle w:val="Odstavecseseznamem"/>
        <w:numPr>
          <w:ilvl w:val="0"/>
          <w:numId w:val="34"/>
        </w:numPr>
        <w:jc w:val="left"/>
        <w:rPr>
          <w:rFonts w:cs="Times New Roman"/>
          <w:szCs w:val="24"/>
          <w:shd w:val="clear" w:color="auto" w:fill="FFFFFF"/>
        </w:rPr>
      </w:pPr>
      <w:r w:rsidRPr="00E55CCF">
        <w:rPr>
          <w:rFonts w:cs="Times New Roman"/>
          <w:szCs w:val="24"/>
          <w:shd w:val="clear" w:color="auto" w:fill="FFFFFF"/>
        </w:rPr>
        <w:t>DUDONIENE, V</w:t>
      </w:r>
      <w:r w:rsidR="000E51CB" w:rsidRPr="00E55CCF">
        <w:rPr>
          <w:rFonts w:cs="Times New Roman"/>
          <w:szCs w:val="24"/>
          <w:shd w:val="clear" w:color="auto" w:fill="FFFFFF"/>
        </w:rPr>
        <w:t>.</w:t>
      </w:r>
      <w:r w:rsidRPr="00E55CCF">
        <w:rPr>
          <w:rFonts w:cs="Times New Roman"/>
          <w:szCs w:val="24"/>
          <w:shd w:val="clear" w:color="auto" w:fill="FFFFFF"/>
        </w:rPr>
        <w:t xml:space="preserve"> et al. </w:t>
      </w:r>
      <w:proofErr w:type="spellStart"/>
      <w:r w:rsidRPr="00E55CCF">
        <w:rPr>
          <w:rFonts w:cs="Times New Roman"/>
          <w:i/>
          <w:iCs/>
          <w:szCs w:val="24"/>
          <w:shd w:val="clear" w:color="auto" w:fill="FFFFFF"/>
        </w:rPr>
        <w:t>Effect</w:t>
      </w:r>
      <w:proofErr w:type="spellEnd"/>
      <w:r w:rsidRPr="00E55CCF">
        <w:rPr>
          <w:rFonts w:cs="Times New Roman"/>
          <w:i/>
          <w:iCs/>
          <w:szCs w:val="24"/>
          <w:shd w:val="clear" w:color="auto" w:fill="FFFFFF"/>
        </w:rPr>
        <w:t xml:space="preserve"> </w:t>
      </w:r>
      <w:proofErr w:type="spellStart"/>
      <w:r w:rsidRPr="00E55CCF">
        <w:rPr>
          <w:rFonts w:cs="Times New Roman"/>
          <w:i/>
          <w:iCs/>
          <w:szCs w:val="24"/>
          <w:shd w:val="clear" w:color="auto" w:fill="FFFFFF"/>
        </w:rPr>
        <w:t>of</w:t>
      </w:r>
      <w:proofErr w:type="spellEnd"/>
      <w:r w:rsidRPr="00E55CCF">
        <w:rPr>
          <w:rFonts w:cs="Times New Roman"/>
          <w:i/>
          <w:iCs/>
          <w:szCs w:val="24"/>
          <w:shd w:val="clear" w:color="auto" w:fill="FFFFFF"/>
        </w:rPr>
        <w:t xml:space="preserve"> </w:t>
      </w:r>
      <w:proofErr w:type="spellStart"/>
      <w:r w:rsidRPr="00E55CCF">
        <w:rPr>
          <w:rFonts w:cs="Times New Roman"/>
          <w:i/>
          <w:iCs/>
          <w:szCs w:val="24"/>
          <w:shd w:val="clear" w:color="auto" w:fill="FFFFFF"/>
        </w:rPr>
        <w:t>vibroacoustic</w:t>
      </w:r>
      <w:proofErr w:type="spellEnd"/>
      <w:r w:rsidRPr="00E55CCF">
        <w:rPr>
          <w:rFonts w:cs="Times New Roman"/>
          <w:i/>
          <w:iCs/>
          <w:szCs w:val="24"/>
          <w:shd w:val="clear" w:color="auto" w:fill="FFFFFF"/>
        </w:rPr>
        <w:t xml:space="preserve"> </w:t>
      </w:r>
      <w:proofErr w:type="spellStart"/>
      <w:r w:rsidRPr="00E55CCF">
        <w:rPr>
          <w:rFonts w:cs="Times New Roman"/>
          <w:i/>
          <w:iCs/>
          <w:szCs w:val="24"/>
          <w:shd w:val="clear" w:color="auto" w:fill="FFFFFF"/>
        </w:rPr>
        <w:t>therapy</w:t>
      </w:r>
      <w:proofErr w:type="spellEnd"/>
      <w:r w:rsidRPr="00E55CCF">
        <w:rPr>
          <w:rFonts w:cs="Times New Roman"/>
          <w:i/>
          <w:iCs/>
          <w:szCs w:val="24"/>
          <w:shd w:val="clear" w:color="auto" w:fill="FFFFFF"/>
        </w:rPr>
        <w:t xml:space="preserve"> on </w:t>
      </w:r>
      <w:proofErr w:type="spellStart"/>
      <w:r w:rsidRPr="00E55CCF">
        <w:rPr>
          <w:rFonts w:cs="Times New Roman"/>
          <w:i/>
          <w:iCs/>
          <w:szCs w:val="24"/>
          <w:shd w:val="clear" w:color="auto" w:fill="FFFFFF"/>
        </w:rPr>
        <w:t>pain</w:t>
      </w:r>
      <w:proofErr w:type="spellEnd"/>
      <w:r w:rsidRPr="00E55CCF">
        <w:rPr>
          <w:rFonts w:cs="Times New Roman"/>
          <w:i/>
          <w:iCs/>
          <w:szCs w:val="24"/>
          <w:shd w:val="clear" w:color="auto" w:fill="FFFFFF"/>
        </w:rPr>
        <w:t xml:space="preserve"> management in </w:t>
      </w:r>
      <w:proofErr w:type="spellStart"/>
      <w:r w:rsidRPr="00E55CCF">
        <w:rPr>
          <w:rFonts w:cs="Times New Roman"/>
          <w:i/>
          <w:iCs/>
          <w:szCs w:val="24"/>
          <w:shd w:val="clear" w:color="auto" w:fill="FFFFFF"/>
        </w:rPr>
        <w:t>adolescents</w:t>
      </w:r>
      <w:proofErr w:type="spellEnd"/>
      <w:r w:rsidRPr="00E55CCF">
        <w:rPr>
          <w:rFonts w:cs="Times New Roman"/>
          <w:i/>
          <w:iCs/>
          <w:szCs w:val="24"/>
          <w:shd w:val="clear" w:color="auto" w:fill="FFFFFF"/>
        </w:rPr>
        <w:t xml:space="preserve"> </w:t>
      </w:r>
      <w:proofErr w:type="spellStart"/>
      <w:r w:rsidRPr="00E55CCF">
        <w:rPr>
          <w:rFonts w:cs="Times New Roman"/>
          <w:i/>
          <w:iCs/>
          <w:szCs w:val="24"/>
          <w:shd w:val="clear" w:color="auto" w:fill="FFFFFF"/>
        </w:rPr>
        <w:t>with</w:t>
      </w:r>
      <w:proofErr w:type="spellEnd"/>
      <w:r w:rsidRPr="00E55CCF">
        <w:rPr>
          <w:rFonts w:cs="Times New Roman"/>
          <w:i/>
          <w:iCs/>
          <w:szCs w:val="24"/>
          <w:shd w:val="clear" w:color="auto" w:fill="FFFFFF"/>
        </w:rPr>
        <w:t xml:space="preserve"> </w:t>
      </w:r>
      <w:proofErr w:type="spellStart"/>
      <w:r w:rsidRPr="00E55CCF">
        <w:rPr>
          <w:rFonts w:cs="Times New Roman"/>
          <w:i/>
          <w:iCs/>
          <w:szCs w:val="24"/>
          <w:shd w:val="clear" w:color="auto" w:fill="FFFFFF"/>
        </w:rPr>
        <w:t>low</w:t>
      </w:r>
      <w:proofErr w:type="spellEnd"/>
      <w:r w:rsidRPr="00E55CCF">
        <w:rPr>
          <w:rFonts w:cs="Times New Roman"/>
          <w:i/>
          <w:iCs/>
          <w:szCs w:val="24"/>
          <w:shd w:val="clear" w:color="auto" w:fill="FFFFFF"/>
        </w:rPr>
        <w:t xml:space="preserve"> </w:t>
      </w:r>
      <w:proofErr w:type="spellStart"/>
      <w:r w:rsidRPr="00E55CCF">
        <w:rPr>
          <w:rFonts w:cs="Times New Roman"/>
          <w:i/>
          <w:iCs/>
          <w:szCs w:val="24"/>
          <w:shd w:val="clear" w:color="auto" w:fill="FFFFFF"/>
        </w:rPr>
        <w:t>back</w:t>
      </w:r>
      <w:proofErr w:type="spellEnd"/>
      <w:r w:rsidRPr="00E55CCF">
        <w:rPr>
          <w:rFonts w:cs="Times New Roman"/>
          <w:i/>
          <w:iCs/>
          <w:szCs w:val="24"/>
          <w:shd w:val="clear" w:color="auto" w:fill="FFFFFF"/>
        </w:rPr>
        <w:t xml:space="preserve"> </w:t>
      </w:r>
      <w:proofErr w:type="spellStart"/>
      <w:r w:rsidRPr="00E55CCF">
        <w:rPr>
          <w:rFonts w:cs="Times New Roman"/>
          <w:i/>
          <w:iCs/>
          <w:szCs w:val="24"/>
          <w:shd w:val="clear" w:color="auto" w:fill="FFFFFF"/>
        </w:rPr>
        <w:t>pain</w:t>
      </w:r>
      <w:proofErr w:type="spellEnd"/>
      <w:r w:rsidRPr="00E55CCF">
        <w:rPr>
          <w:rFonts w:cs="Times New Roman"/>
          <w:i/>
          <w:iCs/>
          <w:szCs w:val="24"/>
          <w:shd w:val="clear" w:color="auto" w:fill="FFFFFF"/>
        </w:rPr>
        <w:t>. </w:t>
      </w:r>
      <w:proofErr w:type="spellStart"/>
      <w:r w:rsidRPr="00E55CCF">
        <w:rPr>
          <w:rFonts w:cs="Times New Roman"/>
          <w:i/>
          <w:iCs/>
          <w:szCs w:val="24"/>
        </w:rPr>
        <w:t>Journal</w:t>
      </w:r>
      <w:proofErr w:type="spellEnd"/>
      <w:r w:rsidRPr="00E55CCF">
        <w:rPr>
          <w:rFonts w:cs="Times New Roman"/>
          <w:i/>
          <w:iCs/>
          <w:szCs w:val="24"/>
        </w:rPr>
        <w:t xml:space="preserve"> </w:t>
      </w:r>
      <w:proofErr w:type="spellStart"/>
      <w:r w:rsidRPr="00E55CCF">
        <w:rPr>
          <w:rFonts w:cs="Times New Roman"/>
          <w:i/>
          <w:iCs/>
          <w:szCs w:val="24"/>
        </w:rPr>
        <w:t>of</w:t>
      </w:r>
      <w:proofErr w:type="spellEnd"/>
      <w:r w:rsidRPr="00E55CCF">
        <w:rPr>
          <w:rFonts w:cs="Times New Roman"/>
          <w:i/>
          <w:iCs/>
          <w:szCs w:val="24"/>
        </w:rPr>
        <w:t xml:space="preserve"> </w:t>
      </w:r>
      <w:proofErr w:type="spellStart"/>
      <w:r w:rsidRPr="00E55CCF">
        <w:rPr>
          <w:rFonts w:cs="Times New Roman"/>
          <w:i/>
          <w:iCs/>
          <w:szCs w:val="24"/>
        </w:rPr>
        <w:t>Vibroengineering</w:t>
      </w:r>
      <w:proofErr w:type="spellEnd"/>
      <w:r w:rsidRPr="00E55CCF">
        <w:rPr>
          <w:rFonts w:cs="Times New Roman"/>
          <w:szCs w:val="24"/>
          <w:shd w:val="clear" w:color="auto" w:fill="FFFFFF"/>
        </w:rPr>
        <w:t xml:space="preserve"> [online]. </w:t>
      </w:r>
      <w:r w:rsidR="00DC0A08" w:rsidRPr="00E55CCF">
        <w:rPr>
          <w:rFonts w:cs="Times New Roman"/>
          <w:szCs w:val="24"/>
          <w:lang w:val="en-US"/>
        </w:rPr>
        <w:t>©</w:t>
      </w:r>
      <w:r w:rsidRPr="00E55CCF">
        <w:rPr>
          <w:rFonts w:cs="Times New Roman"/>
          <w:szCs w:val="24"/>
          <w:shd w:val="clear" w:color="auto" w:fill="FFFFFF"/>
        </w:rPr>
        <w:t>2016, [cit. 2019-05-03]. DOI: 10.21595/jve.2016.17165. ISSN 13928716. Dostupné z</w:t>
      </w:r>
      <w:r w:rsidR="000424F3" w:rsidRPr="00E55CCF">
        <w:rPr>
          <w:rFonts w:cs="Times New Roman"/>
          <w:szCs w:val="24"/>
          <w:shd w:val="clear" w:color="auto" w:fill="FFFFFF"/>
        </w:rPr>
        <w:t>:</w:t>
      </w:r>
      <w:r w:rsidRPr="00E55CCF">
        <w:rPr>
          <w:rFonts w:cs="Times New Roman"/>
          <w:szCs w:val="24"/>
          <w:shd w:val="clear" w:color="auto" w:fill="FFFFFF"/>
        </w:rPr>
        <w:t xml:space="preserve"> </w:t>
      </w:r>
      <w:hyperlink r:id="rId45" w:history="1">
        <w:r w:rsidRPr="00E55CCF">
          <w:rPr>
            <w:rStyle w:val="Hypertextovodkaz"/>
            <w:rFonts w:cs="Times New Roman"/>
            <w:color w:val="auto"/>
            <w:szCs w:val="24"/>
            <w:u w:val="none"/>
          </w:rPr>
          <w:t>https://www.jvejournals.com/article/17165</w:t>
        </w:r>
      </w:hyperlink>
      <w:r w:rsidRPr="00E55CCF">
        <w:rPr>
          <w:rStyle w:val="Hypertextovodkaz"/>
          <w:rFonts w:cs="Times New Roman"/>
          <w:color w:val="auto"/>
          <w:szCs w:val="24"/>
          <w:u w:val="none"/>
        </w:rPr>
        <w:t>.</w:t>
      </w:r>
    </w:p>
    <w:p w14:paraId="0A73EA0F" w14:textId="77777777" w:rsidR="00451A31" w:rsidRPr="00E55CCF" w:rsidRDefault="00451A31" w:rsidP="00E55CCF">
      <w:pPr>
        <w:pStyle w:val="Odstavecseseznamem"/>
        <w:numPr>
          <w:ilvl w:val="0"/>
          <w:numId w:val="34"/>
        </w:numPr>
        <w:jc w:val="left"/>
        <w:rPr>
          <w:rFonts w:cs="Times New Roman"/>
          <w:szCs w:val="24"/>
          <w:shd w:val="clear" w:color="auto" w:fill="FFFFFF"/>
        </w:rPr>
      </w:pPr>
      <w:r w:rsidRPr="00E55CCF">
        <w:rPr>
          <w:rFonts w:cs="Times New Roman"/>
          <w:szCs w:val="24"/>
          <w:shd w:val="clear" w:color="auto" w:fill="FFFFFF"/>
        </w:rPr>
        <w:t xml:space="preserve">HINTZ, M. </w:t>
      </w:r>
      <w:proofErr w:type="spellStart"/>
      <w:r w:rsidRPr="00E55CCF">
        <w:rPr>
          <w:rFonts w:cs="Times New Roman"/>
          <w:i/>
          <w:iCs/>
          <w:szCs w:val="24"/>
          <w:shd w:val="clear" w:color="auto" w:fill="FFFFFF"/>
        </w:rPr>
        <w:t>Guidelines</w:t>
      </w:r>
      <w:proofErr w:type="spellEnd"/>
      <w:r w:rsidRPr="00E55CCF">
        <w:rPr>
          <w:rFonts w:cs="Times New Roman"/>
          <w:i/>
          <w:iCs/>
          <w:szCs w:val="24"/>
          <w:shd w:val="clear" w:color="auto" w:fill="FFFFFF"/>
        </w:rPr>
        <w:t xml:space="preserve"> </w:t>
      </w:r>
      <w:proofErr w:type="spellStart"/>
      <w:r w:rsidRPr="00E55CCF">
        <w:rPr>
          <w:rFonts w:cs="Times New Roman"/>
          <w:i/>
          <w:iCs/>
          <w:szCs w:val="24"/>
          <w:shd w:val="clear" w:color="auto" w:fill="FFFFFF"/>
        </w:rPr>
        <w:t>for</w:t>
      </w:r>
      <w:proofErr w:type="spellEnd"/>
      <w:r w:rsidRPr="00E55CCF">
        <w:rPr>
          <w:rFonts w:cs="Times New Roman"/>
          <w:i/>
          <w:iCs/>
          <w:szCs w:val="24"/>
          <w:shd w:val="clear" w:color="auto" w:fill="FFFFFF"/>
        </w:rPr>
        <w:t xml:space="preserve"> Music </w:t>
      </w:r>
      <w:proofErr w:type="spellStart"/>
      <w:r w:rsidRPr="00E55CCF">
        <w:rPr>
          <w:rFonts w:cs="Times New Roman"/>
          <w:i/>
          <w:iCs/>
          <w:szCs w:val="24"/>
          <w:shd w:val="clear" w:color="auto" w:fill="FFFFFF"/>
        </w:rPr>
        <w:t>Therapy</w:t>
      </w:r>
      <w:proofErr w:type="spellEnd"/>
      <w:r w:rsidRPr="00E55CCF">
        <w:rPr>
          <w:rFonts w:cs="Times New Roman"/>
          <w:i/>
          <w:iCs/>
          <w:szCs w:val="24"/>
          <w:shd w:val="clear" w:color="auto" w:fill="FFFFFF"/>
        </w:rPr>
        <w:t xml:space="preserve"> </w:t>
      </w:r>
      <w:proofErr w:type="spellStart"/>
      <w:r w:rsidRPr="00E55CCF">
        <w:rPr>
          <w:rFonts w:cs="Times New Roman"/>
          <w:i/>
          <w:iCs/>
          <w:szCs w:val="24"/>
          <w:shd w:val="clear" w:color="auto" w:fill="FFFFFF"/>
        </w:rPr>
        <w:t>Practice</w:t>
      </w:r>
      <w:proofErr w:type="spellEnd"/>
      <w:r w:rsidRPr="00E55CCF">
        <w:rPr>
          <w:rFonts w:cs="Times New Roman"/>
          <w:i/>
          <w:iCs/>
          <w:szCs w:val="24"/>
          <w:shd w:val="clear" w:color="auto" w:fill="FFFFFF"/>
        </w:rPr>
        <w:t xml:space="preserve"> in </w:t>
      </w:r>
      <w:proofErr w:type="spellStart"/>
      <w:r w:rsidRPr="00E55CCF">
        <w:rPr>
          <w:rFonts w:cs="Times New Roman"/>
          <w:i/>
          <w:iCs/>
          <w:szCs w:val="24"/>
          <w:shd w:val="clear" w:color="auto" w:fill="FFFFFF"/>
        </w:rPr>
        <w:t>Developmental</w:t>
      </w:r>
      <w:proofErr w:type="spellEnd"/>
      <w:r w:rsidRPr="00E55CCF">
        <w:rPr>
          <w:rFonts w:cs="Times New Roman"/>
          <w:i/>
          <w:iCs/>
          <w:szCs w:val="24"/>
          <w:shd w:val="clear" w:color="auto" w:fill="FFFFFF"/>
        </w:rPr>
        <w:t xml:space="preserve"> </w:t>
      </w:r>
      <w:proofErr w:type="spellStart"/>
      <w:r w:rsidRPr="00E55CCF">
        <w:rPr>
          <w:rFonts w:cs="Times New Roman"/>
          <w:i/>
          <w:iCs/>
          <w:szCs w:val="24"/>
          <w:shd w:val="clear" w:color="auto" w:fill="FFFFFF"/>
        </w:rPr>
        <w:t>Health</w:t>
      </w:r>
      <w:proofErr w:type="spellEnd"/>
      <w:r w:rsidRPr="00E55CCF">
        <w:rPr>
          <w:rFonts w:cs="Times New Roman"/>
          <w:i/>
          <w:iCs/>
          <w:szCs w:val="24"/>
          <w:shd w:val="clear" w:color="auto" w:fill="FFFFFF"/>
        </w:rPr>
        <w:t xml:space="preserve">. </w:t>
      </w:r>
      <w:r w:rsidRPr="00E55CCF">
        <w:rPr>
          <w:rFonts w:cs="Times New Roman"/>
          <w:szCs w:val="24"/>
          <w:shd w:val="clear" w:color="auto" w:fill="FFFFFF"/>
        </w:rPr>
        <w:t xml:space="preserve">1. vyd. </w:t>
      </w:r>
      <w:proofErr w:type="spellStart"/>
      <w:r w:rsidRPr="00E55CCF">
        <w:rPr>
          <w:rFonts w:cs="Times New Roman"/>
          <w:szCs w:val="24"/>
          <w:shd w:val="clear" w:color="auto" w:fill="FFFFFF"/>
        </w:rPr>
        <w:t>Gilsum</w:t>
      </w:r>
      <w:proofErr w:type="spellEnd"/>
      <w:r w:rsidRPr="00E55CCF">
        <w:rPr>
          <w:rFonts w:cs="Times New Roman"/>
          <w:szCs w:val="24"/>
          <w:shd w:val="clear" w:color="auto" w:fill="FFFFFF"/>
        </w:rPr>
        <w:t xml:space="preserve">, HM: Barcelona </w:t>
      </w:r>
      <w:proofErr w:type="spellStart"/>
      <w:r w:rsidRPr="00E55CCF">
        <w:rPr>
          <w:rFonts w:cs="Times New Roman"/>
          <w:szCs w:val="24"/>
          <w:shd w:val="clear" w:color="auto" w:fill="FFFFFF"/>
        </w:rPr>
        <w:t>Publishser</w:t>
      </w:r>
      <w:proofErr w:type="spellEnd"/>
      <w:r w:rsidRPr="00E55CCF">
        <w:rPr>
          <w:rFonts w:cs="Times New Roman"/>
          <w:szCs w:val="24"/>
          <w:shd w:val="clear" w:color="auto" w:fill="FFFFFF"/>
        </w:rPr>
        <w:t>, 2013.</w:t>
      </w:r>
      <w:r w:rsidRPr="00E55CCF">
        <w:rPr>
          <w:rFonts w:cs="Times New Roman"/>
          <w:i/>
          <w:iCs/>
          <w:szCs w:val="24"/>
          <w:shd w:val="clear" w:color="auto" w:fill="FFFFFF"/>
        </w:rPr>
        <w:t xml:space="preserve"> </w:t>
      </w:r>
      <w:r w:rsidRPr="00E55CCF">
        <w:rPr>
          <w:rFonts w:cs="Times New Roman"/>
          <w:szCs w:val="24"/>
          <w:shd w:val="clear" w:color="auto" w:fill="FFFFFF"/>
        </w:rPr>
        <w:t>ISBN 9781937440442.</w:t>
      </w:r>
    </w:p>
    <w:p w14:paraId="1BE6F647" w14:textId="0A432863" w:rsidR="00451A31" w:rsidRPr="00E55CCF" w:rsidRDefault="00451A31" w:rsidP="00E55CCF">
      <w:pPr>
        <w:pStyle w:val="Odstavecseseznamem"/>
        <w:numPr>
          <w:ilvl w:val="0"/>
          <w:numId w:val="34"/>
        </w:numPr>
        <w:jc w:val="left"/>
        <w:rPr>
          <w:rStyle w:val="Hypertextovodkaz"/>
          <w:rFonts w:cs="Times New Roman"/>
          <w:color w:val="auto"/>
          <w:szCs w:val="24"/>
          <w:u w:val="none"/>
        </w:rPr>
      </w:pPr>
      <w:r w:rsidRPr="00E55CCF">
        <w:rPr>
          <w:rFonts w:cs="Times New Roman"/>
          <w:szCs w:val="24"/>
        </w:rPr>
        <w:t xml:space="preserve">HOEM-KVAM, M. </w:t>
      </w:r>
      <w:proofErr w:type="spellStart"/>
      <w:r w:rsidRPr="00E55CCF">
        <w:rPr>
          <w:rFonts w:cs="Times New Roman"/>
          <w:szCs w:val="24"/>
        </w:rPr>
        <w:t>Effect</w:t>
      </w:r>
      <w:proofErr w:type="spellEnd"/>
      <w:r w:rsidRPr="00E55CCF">
        <w:rPr>
          <w:rFonts w:cs="Times New Roman"/>
          <w:szCs w:val="24"/>
        </w:rPr>
        <w:t xml:space="preserve"> </w:t>
      </w:r>
      <w:proofErr w:type="spellStart"/>
      <w:r w:rsidRPr="00E55CCF">
        <w:rPr>
          <w:rFonts w:cs="Times New Roman"/>
          <w:szCs w:val="24"/>
        </w:rPr>
        <w:t>of</w:t>
      </w:r>
      <w:proofErr w:type="spellEnd"/>
      <w:r w:rsidRPr="00E55CCF">
        <w:rPr>
          <w:rFonts w:cs="Times New Roman"/>
          <w:szCs w:val="24"/>
        </w:rPr>
        <w:t xml:space="preserve"> </w:t>
      </w:r>
      <w:proofErr w:type="spellStart"/>
      <w:r w:rsidRPr="00E55CCF">
        <w:rPr>
          <w:rFonts w:cs="Times New Roman"/>
          <w:szCs w:val="24"/>
        </w:rPr>
        <w:t>Vibroacoustic</w:t>
      </w:r>
      <w:proofErr w:type="spellEnd"/>
      <w:r w:rsidRPr="00E55CCF">
        <w:rPr>
          <w:rFonts w:cs="Times New Roman"/>
          <w:szCs w:val="24"/>
        </w:rPr>
        <w:t xml:space="preserve"> </w:t>
      </w:r>
      <w:proofErr w:type="spellStart"/>
      <w:r w:rsidRPr="00E55CCF">
        <w:rPr>
          <w:rFonts w:cs="Times New Roman"/>
          <w:szCs w:val="24"/>
        </w:rPr>
        <w:t>Theraopy</w:t>
      </w:r>
      <w:proofErr w:type="spellEnd"/>
      <w:r w:rsidRPr="00E55CCF">
        <w:rPr>
          <w:rFonts w:cs="Times New Roman"/>
          <w:szCs w:val="24"/>
        </w:rPr>
        <w:t xml:space="preserve">. </w:t>
      </w:r>
      <w:r w:rsidRPr="00E55CCF">
        <w:rPr>
          <w:rFonts w:cs="Times New Roman"/>
          <w:i/>
          <w:iCs/>
          <w:szCs w:val="24"/>
        </w:rPr>
        <w:t xml:space="preserve">Science, </w:t>
      </w:r>
      <w:proofErr w:type="spellStart"/>
      <w:r w:rsidRPr="00E55CCF">
        <w:rPr>
          <w:rFonts w:cs="Times New Roman"/>
          <w:i/>
          <w:iCs/>
          <w:szCs w:val="24"/>
        </w:rPr>
        <w:t>health</w:t>
      </w:r>
      <w:proofErr w:type="spellEnd"/>
      <w:r w:rsidRPr="00E55CCF">
        <w:rPr>
          <w:rFonts w:cs="Times New Roman"/>
          <w:i/>
          <w:iCs/>
          <w:szCs w:val="24"/>
        </w:rPr>
        <w:t xml:space="preserve"> and </w:t>
      </w:r>
      <w:proofErr w:type="spellStart"/>
      <w:r w:rsidRPr="00E55CCF">
        <w:rPr>
          <w:rFonts w:cs="Times New Roman"/>
          <w:i/>
          <w:iCs/>
          <w:szCs w:val="24"/>
        </w:rPr>
        <w:t>medical</w:t>
      </w:r>
      <w:proofErr w:type="spellEnd"/>
      <w:r w:rsidRPr="00E55CCF">
        <w:rPr>
          <w:rFonts w:cs="Times New Roman"/>
          <w:i/>
          <w:iCs/>
          <w:szCs w:val="24"/>
        </w:rPr>
        <w:t xml:space="preserve"> </w:t>
      </w:r>
      <w:proofErr w:type="spellStart"/>
      <w:r w:rsidRPr="00E55CCF">
        <w:rPr>
          <w:rFonts w:cs="Times New Roman"/>
          <w:i/>
          <w:iCs/>
          <w:szCs w:val="24"/>
        </w:rPr>
        <w:t>journals</w:t>
      </w:r>
      <w:proofErr w:type="spellEnd"/>
      <w:r w:rsidRPr="00E55CCF">
        <w:rPr>
          <w:rFonts w:cs="Times New Roman"/>
          <w:i/>
          <w:iCs/>
          <w:szCs w:val="24"/>
        </w:rPr>
        <w:t xml:space="preserve">. </w:t>
      </w:r>
      <w:proofErr w:type="spellStart"/>
      <w:r w:rsidRPr="00E55CCF">
        <w:rPr>
          <w:rStyle w:val="Hypertextovodkaz"/>
          <w:rFonts w:cs="Times New Roman"/>
          <w:i/>
          <w:iCs/>
          <w:color w:val="auto"/>
          <w:szCs w:val="24"/>
          <w:u w:val="none"/>
        </w:rPr>
        <w:t>Chartered</w:t>
      </w:r>
      <w:proofErr w:type="spellEnd"/>
      <w:r w:rsidRPr="00E55CCF">
        <w:rPr>
          <w:rStyle w:val="Hypertextovodkaz"/>
          <w:rFonts w:cs="Times New Roman"/>
          <w:i/>
          <w:iCs/>
          <w:color w:val="auto"/>
          <w:szCs w:val="24"/>
          <w:u w:val="none"/>
        </w:rPr>
        <w:t xml:space="preserve"> Society </w:t>
      </w:r>
      <w:proofErr w:type="spellStart"/>
      <w:r w:rsidRPr="00E55CCF">
        <w:rPr>
          <w:rStyle w:val="Hypertextovodkaz"/>
          <w:rFonts w:cs="Times New Roman"/>
          <w:i/>
          <w:iCs/>
          <w:color w:val="auto"/>
          <w:szCs w:val="24"/>
          <w:u w:val="none"/>
        </w:rPr>
        <w:t>of</w:t>
      </w:r>
      <w:proofErr w:type="spellEnd"/>
      <w:r w:rsidRPr="00E55CCF">
        <w:rPr>
          <w:rStyle w:val="Hypertextovodkaz"/>
          <w:rFonts w:cs="Times New Roman"/>
          <w:i/>
          <w:iCs/>
          <w:color w:val="auto"/>
          <w:szCs w:val="24"/>
          <w:u w:val="none"/>
        </w:rPr>
        <w:t xml:space="preserve"> </w:t>
      </w:r>
      <w:proofErr w:type="spellStart"/>
      <w:r w:rsidRPr="00E55CCF">
        <w:rPr>
          <w:rStyle w:val="Hypertextovodkaz"/>
          <w:rFonts w:cs="Times New Roman"/>
          <w:i/>
          <w:iCs/>
          <w:color w:val="auto"/>
          <w:szCs w:val="24"/>
          <w:u w:val="none"/>
        </w:rPr>
        <w:t>Physiotherapy</w:t>
      </w:r>
      <w:proofErr w:type="spellEnd"/>
      <w:r w:rsidRPr="00E55CCF">
        <w:rPr>
          <w:rStyle w:val="Hypertextovodkaz"/>
          <w:rFonts w:cs="Times New Roman"/>
          <w:i/>
          <w:iCs/>
          <w:color w:val="auto"/>
          <w:szCs w:val="24"/>
          <w:u w:val="none"/>
        </w:rPr>
        <w:t xml:space="preserve">. </w:t>
      </w:r>
      <w:proofErr w:type="spellStart"/>
      <w:r w:rsidRPr="00E55CCF">
        <w:rPr>
          <w:rStyle w:val="Hypertextovodkaz"/>
          <w:rFonts w:cs="Times New Roman"/>
          <w:i/>
          <w:iCs/>
          <w:color w:val="auto"/>
          <w:szCs w:val="24"/>
          <w:u w:val="none"/>
        </w:rPr>
        <w:t>Published</w:t>
      </w:r>
      <w:proofErr w:type="spellEnd"/>
      <w:r w:rsidRPr="00E55CCF">
        <w:rPr>
          <w:rStyle w:val="Hypertextovodkaz"/>
          <w:rFonts w:cs="Times New Roman"/>
          <w:i/>
          <w:iCs/>
          <w:color w:val="auto"/>
          <w:szCs w:val="24"/>
          <w:u w:val="none"/>
        </w:rPr>
        <w:t xml:space="preserve"> by </w:t>
      </w:r>
      <w:proofErr w:type="spellStart"/>
      <w:r w:rsidRPr="00E55CCF">
        <w:rPr>
          <w:rStyle w:val="Hypertextovodkaz"/>
          <w:rFonts w:cs="Times New Roman"/>
          <w:i/>
          <w:iCs/>
          <w:color w:val="auto"/>
          <w:szCs w:val="24"/>
          <w:u w:val="none"/>
        </w:rPr>
        <w:t>Elsevier</w:t>
      </w:r>
      <w:proofErr w:type="spellEnd"/>
      <w:r w:rsidRPr="00E55CCF">
        <w:rPr>
          <w:rStyle w:val="Hypertextovodkaz"/>
          <w:rFonts w:cs="Times New Roman"/>
          <w:i/>
          <w:iCs/>
          <w:color w:val="auto"/>
          <w:szCs w:val="24"/>
          <w:u w:val="none"/>
        </w:rPr>
        <w:t xml:space="preserve"> Ltd. All </w:t>
      </w:r>
      <w:proofErr w:type="spellStart"/>
      <w:r w:rsidRPr="00E55CCF">
        <w:rPr>
          <w:rStyle w:val="Hypertextovodkaz"/>
          <w:rFonts w:cs="Times New Roman"/>
          <w:i/>
          <w:iCs/>
          <w:color w:val="auto"/>
          <w:szCs w:val="24"/>
          <w:u w:val="none"/>
        </w:rPr>
        <w:t>rights</w:t>
      </w:r>
      <w:proofErr w:type="spellEnd"/>
      <w:r w:rsidRPr="00E55CCF">
        <w:rPr>
          <w:rStyle w:val="Hypertextovodkaz"/>
          <w:rFonts w:cs="Times New Roman"/>
          <w:i/>
          <w:iCs/>
          <w:color w:val="auto"/>
          <w:szCs w:val="24"/>
          <w:u w:val="none"/>
        </w:rPr>
        <w:t xml:space="preserve"> </w:t>
      </w:r>
      <w:proofErr w:type="spellStart"/>
      <w:r w:rsidRPr="00E55CCF">
        <w:rPr>
          <w:rStyle w:val="Hypertextovodkaz"/>
          <w:rFonts w:cs="Times New Roman"/>
          <w:i/>
          <w:iCs/>
          <w:color w:val="auto"/>
          <w:szCs w:val="24"/>
          <w:u w:val="none"/>
        </w:rPr>
        <w:t>reserved</w:t>
      </w:r>
      <w:proofErr w:type="spellEnd"/>
      <w:r w:rsidRPr="00E55CCF">
        <w:rPr>
          <w:rStyle w:val="Hypertextovodkaz"/>
          <w:rFonts w:cs="Times New Roman"/>
          <w:i/>
          <w:iCs/>
          <w:color w:val="auto"/>
          <w:szCs w:val="24"/>
          <w:u w:val="none"/>
        </w:rPr>
        <w:t>.</w:t>
      </w:r>
      <w:r w:rsidRPr="00E55CCF">
        <w:rPr>
          <w:rFonts w:cs="Times New Roman"/>
          <w:i/>
          <w:iCs/>
          <w:szCs w:val="24"/>
        </w:rPr>
        <w:t xml:space="preserve"> </w:t>
      </w:r>
      <w:r w:rsidRPr="00E55CCF">
        <w:rPr>
          <w:rFonts w:cs="Times New Roman"/>
          <w:szCs w:val="24"/>
          <w:shd w:val="clear" w:color="auto" w:fill="FFFFFF"/>
        </w:rPr>
        <w:t>[online]. [cit. 2020-01-30]. Dostupné z</w:t>
      </w:r>
      <w:r w:rsidR="000424F3" w:rsidRPr="00E55CCF">
        <w:rPr>
          <w:rFonts w:cs="Times New Roman"/>
          <w:szCs w:val="24"/>
          <w:shd w:val="clear" w:color="auto" w:fill="FFFFFF"/>
        </w:rPr>
        <w:t>:</w:t>
      </w:r>
      <w:r w:rsidRPr="00E55CCF">
        <w:rPr>
          <w:rFonts w:cs="Times New Roman"/>
          <w:szCs w:val="24"/>
          <w:shd w:val="clear" w:color="auto" w:fill="FFFFFF"/>
        </w:rPr>
        <w:t xml:space="preserve"> </w:t>
      </w:r>
      <w:hyperlink r:id="rId46" w:history="1">
        <w:r w:rsidRPr="00E55CCF">
          <w:rPr>
            <w:rStyle w:val="Hypertextovodkaz"/>
            <w:rFonts w:cs="Times New Roman"/>
            <w:color w:val="auto"/>
            <w:szCs w:val="24"/>
            <w:u w:val="none"/>
          </w:rPr>
          <w:t>https://www.sciencedirect.com/science/article/abs/pii/S0031940605661767</w:t>
        </w:r>
      </w:hyperlink>
      <w:r w:rsidRPr="00E55CCF">
        <w:rPr>
          <w:rStyle w:val="Hypertextovodkaz"/>
          <w:rFonts w:cs="Times New Roman"/>
          <w:color w:val="auto"/>
          <w:szCs w:val="24"/>
          <w:u w:val="none"/>
        </w:rPr>
        <w:t>.</w:t>
      </w:r>
    </w:p>
    <w:p w14:paraId="0682B772" w14:textId="4FCA0255" w:rsidR="00451A31" w:rsidRPr="00E55CCF" w:rsidRDefault="00451A31" w:rsidP="00E55CCF">
      <w:pPr>
        <w:pStyle w:val="Odstavecseseznamem"/>
        <w:numPr>
          <w:ilvl w:val="0"/>
          <w:numId w:val="34"/>
        </w:numPr>
        <w:jc w:val="left"/>
        <w:rPr>
          <w:rFonts w:cs="Times New Roman"/>
          <w:szCs w:val="24"/>
          <w:shd w:val="clear" w:color="auto" w:fill="FFFFFF"/>
        </w:rPr>
      </w:pPr>
      <w:r w:rsidRPr="00E55CCF">
        <w:rPr>
          <w:rFonts w:cs="Times New Roman"/>
          <w:szCs w:val="24"/>
          <w:shd w:val="clear" w:color="auto" w:fill="FFFFFF"/>
        </w:rPr>
        <w:t>HOLZER, L</w:t>
      </w:r>
      <w:r w:rsidR="000E51CB" w:rsidRPr="00E55CCF">
        <w:rPr>
          <w:rFonts w:cs="Times New Roman"/>
          <w:szCs w:val="24"/>
          <w:shd w:val="clear" w:color="auto" w:fill="FFFFFF"/>
        </w:rPr>
        <w:t>.</w:t>
      </w:r>
      <w:r w:rsidRPr="00E55CCF">
        <w:rPr>
          <w:rFonts w:cs="Times New Roman"/>
          <w:szCs w:val="24"/>
          <w:shd w:val="clear" w:color="auto" w:fill="FFFFFF"/>
        </w:rPr>
        <w:t xml:space="preserve"> et al. </w:t>
      </w:r>
      <w:r w:rsidRPr="00E55CCF">
        <w:rPr>
          <w:rFonts w:cs="Times New Roman"/>
          <w:i/>
          <w:iCs/>
          <w:szCs w:val="24"/>
          <w:shd w:val="clear" w:color="auto" w:fill="FFFFFF"/>
        </w:rPr>
        <w:t xml:space="preserve">Celostní muzikoterapie v institucionální výchově: metoda Lubomíra </w:t>
      </w:r>
      <w:proofErr w:type="spellStart"/>
      <w:r w:rsidRPr="00E55CCF">
        <w:rPr>
          <w:rFonts w:cs="Times New Roman"/>
          <w:i/>
          <w:iCs/>
          <w:szCs w:val="24"/>
          <w:shd w:val="clear" w:color="auto" w:fill="FFFFFF"/>
        </w:rPr>
        <w:t>Holzera</w:t>
      </w:r>
      <w:proofErr w:type="spellEnd"/>
      <w:r w:rsidRPr="00E55CCF">
        <w:rPr>
          <w:rFonts w:cs="Times New Roman"/>
          <w:i/>
          <w:iCs/>
          <w:szCs w:val="24"/>
          <w:shd w:val="clear" w:color="auto" w:fill="FFFFFF"/>
        </w:rPr>
        <w:t>: expresivní terapeutické metody</w:t>
      </w:r>
      <w:r w:rsidR="000424F3" w:rsidRPr="00E55CCF">
        <w:rPr>
          <w:rFonts w:cs="Times New Roman"/>
          <w:i/>
          <w:iCs/>
          <w:szCs w:val="24"/>
          <w:shd w:val="clear" w:color="auto" w:fill="FFFFFF"/>
        </w:rPr>
        <w:t xml:space="preserve"> –</w:t>
      </w:r>
      <w:r w:rsidRPr="00E55CCF">
        <w:rPr>
          <w:rFonts w:cs="Times New Roman"/>
          <w:i/>
          <w:iCs/>
          <w:szCs w:val="24"/>
          <w:shd w:val="clear" w:color="auto" w:fill="FFFFFF"/>
        </w:rPr>
        <w:t xml:space="preserve"> cesta ke změně v institucionální výchově: učební texty</w:t>
      </w:r>
      <w:r w:rsidRPr="00E55CCF">
        <w:rPr>
          <w:rFonts w:cs="Times New Roman"/>
          <w:szCs w:val="24"/>
          <w:shd w:val="clear" w:color="auto" w:fill="FFFFFF"/>
        </w:rPr>
        <w:t>. 1. vyd. Olomouc: Univerzita Palackého v Olomouci, 2012. ISBN 9788024433233.</w:t>
      </w:r>
    </w:p>
    <w:p w14:paraId="5FC445FC" w14:textId="4F66C09B" w:rsidR="00451A31" w:rsidRPr="00E55CCF" w:rsidRDefault="00451A31" w:rsidP="00E55CCF">
      <w:pPr>
        <w:pStyle w:val="Odstavecseseznamem"/>
        <w:numPr>
          <w:ilvl w:val="0"/>
          <w:numId w:val="34"/>
        </w:numPr>
        <w:jc w:val="left"/>
        <w:rPr>
          <w:rStyle w:val="Hypertextovodkaz"/>
          <w:rFonts w:cs="Times New Roman"/>
          <w:color w:val="auto"/>
          <w:szCs w:val="24"/>
          <w:u w:val="none"/>
          <w:shd w:val="clear" w:color="auto" w:fill="FFFFFF"/>
        </w:rPr>
      </w:pPr>
      <w:r w:rsidRPr="00E55CCF">
        <w:rPr>
          <w:rFonts w:cs="Times New Roman"/>
          <w:szCs w:val="24"/>
          <w:shd w:val="clear" w:color="auto" w:fill="FFFFFF"/>
        </w:rPr>
        <w:t xml:space="preserve">HOOPER, J. </w:t>
      </w:r>
      <w:r w:rsidRPr="00E55CCF">
        <w:rPr>
          <w:rFonts w:cs="Times New Roman"/>
          <w:i/>
          <w:iCs/>
          <w:szCs w:val="24"/>
          <w:shd w:val="clear" w:color="auto" w:fill="FFFFFF"/>
        </w:rPr>
        <w:t xml:space="preserve">An </w:t>
      </w:r>
      <w:proofErr w:type="spellStart"/>
      <w:r w:rsidRPr="00E55CCF">
        <w:rPr>
          <w:rFonts w:cs="Times New Roman"/>
          <w:i/>
          <w:iCs/>
          <w:szCs w:val="24"/>
          <w:shd w:val="clear" w:color="auto" w:fill="FFFFFF"/>
        </w:rPr>
        <w:t>Introduction</w:t>
      </w:r>
      <w:proofErr w:type="spellEnd"/>
      <w:r w:rsidRPr="00E55CCF">
        <w:rPr>
          <w:rFonts w:cs="Times New Roman"/>
          <w:i/>
          <w:iCs/>
          <w:szCs w:val="24"/>
          <w:shd w:val="clear" w:color="auto" w:fill="FFFFFF"/>
        </w:rPr>
        <w:t xml:space="preserve"> to </w:t>
      </w:r>
      <w:proofErr w:type="spellStart"/>
      <w:r w:rsidRPr="00E55CCF">
        <w:rPr>
          <w:rFonts w:cs="Times New Roman"/>
          <w:i/>
          <w:iCs/>
          <w:szCs w:val="24"/>
          <w:shd w:val="clear" w:color="auto" w:fill="FFFFFF"/>
        </w:rPr>
        <w:t>Vibroacoustic</w:t>
      </w:r>
      <w:proofErr w:type="spellEnd"/>
      <w:r w:rsidRPr="00E55CCF">
        <w:rPr>
          <w:rFonts w:cs="Times New Roman"/>
          <w:i/>
          <w:iCs/>
          <w:szCs w:val="24"/>
          <w:shd w:val="clear" w:color="auto" w:fill="FFFFFF"/>
        </w:rPr>
        <w:t xml:space="preserve"> </w:t>
      </w:r>
      <w:proofErr w:type="spellStart"/>
      <w:r w:rsidRPr="00E55CCF">
        <w:rPr>
          <w:rFonts w:cs="Times New Roman"/>
          <w:i/>
          <w:iCs/>
          <w:szCs w:val="24"/>
          <w:shd w:val="clear" w:color="auto" w:fill="FFFFFF"/>
        </w:rPr>
        <w:t>Therapy</w:t>
      </w:r>
      <w:proofErr w:type="spellEnd"/>
      <w:r w:rsidRPr="00E55CCF">
        <w:rPr>
          <w:rFonts w:cs="Times New Roman"/>
          <w:i/>
          <w:iCs/>
          <w:szCs w:val="24"/>
          <w:shd w:val="clear" w:color="auto" w:fill="FFFFFF"/>
        </w:rPr>
        <w:t xml:space="preserve"> and </w:t>
      </w:r>
      <w:proofErr w:type="spellStart"/>
      <w:r w:rsidRPr="00E55CCF">
        <w:rPr>
          <w:rFonts w:cs="Times New Roman"/>
          <w:i/>
          <w:iCs/>
          <w:szCs w:val="24"/>
          <w:shd w:val="clear" w:color="auto" w:fill="FFFFFF"/>
        </w:rPr>
        <w:t>an</w:t>
      </w:r>
      <w:proofErr w:type="spellEnd"/>
      <w:r w:rsidRPr="00E55CCF">
        <w:rPr>
          <w:rFonts w:cs="Times New Roman"/>
          <w:i/>
          <w:iCs/>
          <w:szCs w:val="24"/>
          <w:shd w:val="clear" w:color="auto" w:fill="FFFFFF"/>
        </w:rPr>
        <w:t xml:space="preserve"> </w:t>
      </w:r>
      <w:proofErr w:type="spellStart"/>
      <w:r w:rsidRPr="00E55CCF">
        <w:rPr>
          <w:rFonts w:cs="Times New Roman"/>
          <w:i/>
          <w:iCs/>
          <w:szCs w:val="24"/>
          <w:shd w:val="clear" w:color="auto" w:fill="FFFFFF"/>
        </w:rPr>
        <w:t>Examination</w:t>
      </w:r>
      <w:proofErr w:type="spellEnd"/>
      <w:r w:rsidRPr="00E55CCF">
        <w:rPr>
          <w:rFonts w:cs="Times New Roman"/>
          <w:i/>
          <w:iCs/>
          <w:szCs w:val="24"/>
          <w:shd w:val="clear" w:color="auto" w:fill="FFFFFF"/>
        </w:rPr>
        <w:t xml:space="preserve"> </w:t>
      </w:r>
      <w:proofErr w:type="spellStart"/>
      <w:r w:rsidRPr="00E55CCF">
        <w:rPr>
          <w:rFonts w:cs="Times New Roman"/>
          <w:i/>
          <w:iCs/>
          <w:szCs w:val="24"/>
          <w:shd w:val="clear" w:color="auto" w:fill="FFFFFF"/>
        </w:rPr>
        <w:t>of</w:t>
      </w:r>
      <w:proofErr w:type="spellEnd"/>
      <w:r w:rsidRPr="00E55CCF">
        <w:rPr>
          <w:rFonts w:cs="Times New Roman"/>
          <w:i/>
          <w:iCs/>
          <w:szCs w:val="24"/>
          <w:shd w:val="clear" w:color="auto" w:fill="FFFFFF"/>
        </w:rPr>
        <w:t xml:space="preserve"> </w:t>
      </w:r>
      <w:proofErr w:type="spellStart"/>
      <w:r w:rsidRPr="00E55CCF">
        <w:rPr>
          <w:rFonts w:cs="Times New Roman"/>
          <w:i/>
          <w:iCs/>
          <w:szCs w:val="24"/>
          <w:shd w:val="clear" w:color="auto" w:fill="FFFFFF"/>
        </w:rPr>
        <w:t>its</w:t>
      </w:r>
      <w:proofErr w:type="spellEnd"/>
      <w:r w:rsidRPr="00E55CCF">
        <w:rPr>
          <w:rFonts w:cs="Times New Roman"/>
          <w:i/>
          <w:iCs/>
          <w:szCs w:val="24"/>
          <w:shd w:val="clear" w:color="auto" w:fill="FFFFFF"/>
        </w:rPr>
        <w:t xml:space="preserve"> Place in Music </w:t>
      </w:r>
      <w:proofErr w:type="spellStart"/>
      <w:r w:rsidRPr="00E55CCF">
        <w:rPr>
          <w:rFonts w:cs="Times New Roman"/>
          <w:i/>
          <w:iCs/>
          <w:szCs w:val="24"/>
          <w:shd w:val="clear" w:color="auto" w:fill="FFFFFF"/>
        </w:rPr>
        <w:t>Therapy</w:t>
      </w:r>
      <w:proofErr w:type="spellEnd"/>
      <w:r w:rsidRPr="00E55CCF">
        <w:rPr>
          <w:rFonts w:cs="Times New Roman"/>
          <w:i/>
          <w:iCs/>
          <w:szCs w:val="24"/>
          <w:shd w:val="clear" w:color="auto" w:fill="FFFFFF"/>
        </w:rPr>
        <w:t xml:space="preserve"> </w:t>
      </w:r>
      <w:proofErr w:type="spellStart"/>
      <w:r w:rsidRPr="00E55CCF">
        <w:rPr>
          <w:rFonts w:cs="Times New Roman"/>
          <w:i/>
          <w:iCs/>
          <w:szCs w:val="24"/>
          <w:shd w:val="clear" w:color="auto" w:fill="FFFFFF"/>
        </w:rPr>
        <w:t>Practice</w:t>
      </w:r>
      <w:proofErr w:type="spellEnd"/>
      <w:r w:rsidRPr="00E55CCF">
        <w:rPr>
          <w:rFonts w:cs="Times New Roman"/>
          <w:i/>
          <w:iCs/>
          <w:szCs w:val="24"/>
          <w:shd w:val="clear" w:color="auto" w:fill="FFFFFF"/>
        </w:rPr>
        <w:t xml:space="preserve"> </w:t>
      </w:r>
      <w:r w:rsidRPr="00E55CCF">
        <w:rPr>
          <w:rFonts w:cs="Times New Roman"/>
          <w:szCs w:val="24"/>
          <w:shd w:val="clear" w:color="auto" w:fill="FFFFFF"/>
        </w:rPr>
        <w:t xml:space="preserve">[online].  </w:t>
      </w:r>
      <w:r w:rsidR="000424F3" w:rsidRPr="00E55CCF">
        <w:rPr>
          <w:rFonts w:cs="Times New Roman"/>
          <w:szCs w:val="24"/>
          <w:lang w:val="en-US"/>
        </w:rPr>
        <w:t>©</w:t>
      </w:r>
      <w:r w:rsidRPr="00E55CCF">
        <w:rPr>
          <w:rFonts w:cs="Times New Roman"/>
          <w:szCs w:val="24"/>
          <w:shd w:val="clear" w:color="auto" w:fill="FFFFFF"/>
        </w:rPr>
        <w:t>2001, [cit. 2020-03-09]. Dostupné z</w:t>
      </w:r>
      <w:r w:rsidR="000424F3" w:rsidRPr="00E55CCF">
        <w:rPr>
          <w:rFonts w:cs="Times New Roman"/>
          <w:szCs w:val="24"/>
          <w:shd w:val="clear" w:color="auto" w:fill="FFFFFF"/>
        </w:rPr>
        <w:t>:</w:t>
      </w:r>
      <w:r w:rsidRPr="00E55CCF">
        <w:rPr>
          <w:rFonts w:cs="Times New Roman"/>
          <w:szCs w:val="24"/>
          <w:shd w:val="clear" w:color="auto" w:fill="FFFFFF"/>
        </w:rPr>
        <w:t xml:space="preserve"> </w:t>
      </w:r>
      <w:hyperlink r:id="rId47" w:history="1">
        <w:r w:rsidRPr="00E55CCF">
          <w:rPr>
            <w:rStyle w:val="Hypertextovodkaz"/>
            <w:color w:val="auto"/>
            <w:u w:val="none"/>
          </w:rPr>
          <w:t>https://journals.sagepub.com/doi/abs/10.1177/135945750101500205</w:t>
        </w:r>
      </w:hyperlink>
      <w:r w:rsidRPr="00E55CCF">
        <w:t>.</w:t>
      </w:r>
    </w:p>
    <w:p w14:paraId="07BDCFE2" w14:textId="76CC9E1C" w:rsidR="00451A31" w:rsidRPr="00E55CCF" w:rsidRDefault="00451A31" w:rsidP="00E55CCF">
      <w:pPr>
        <w:pStyle w:val="Odstavecseseznamem"/>
        <w:numPr>
          <w:ilvl w:val="0"/>
          <w:numId w:val="34"/>
        </w:numPr>
        <w:jc w:val="left"/>
        <w:rPr>
          <w:rStyle w:val="Hypertextovodkaz"/>
          <w:rFonts w:cs="Times New Roman"/>
          <w:color w:val="auto"/>
          <w:szCs w:val="24"/>
          <w:u w:val="none"/>
          <w:shd w:val="clear" w:color="auto" w:fill="FFFFFF"/>
        </w:rPr>
      </w:pPr>
      <w:r w:rsidRPr="00E55CCF">
        <w:rPr>
          <w:rFonts w:cs="Times New Roman"/>
          <w:szCs w:val="24"/>
          <w:shd w:val="clear" w:color="auto" w:fill="FFFFFF"/>
        </w:rPr>
        <w:t xml:space="preserve">HOOPER, J. et al.  </w:t>
      </w:r>
      <w:proofErr w:type="spellStart"/>
      <w:r w:rsidRPr="00E55CCF">
        <w:rPr>
          <w:rFonts w:cs="Times New Roman"/>
          <w:i/>
          <w:iCs/>
          <w:szCs w:val="24"/>
          <w:shd w:val="clear" w:color="auto" w:fill="FFFFFF"/>
        </w:rPr>
        <w:t>Is</w:t>
      </w:r>
      <w:proofErr w:type="spellEnd"/>
      <w:r w:rsidRPr="00E55CCF">
        <w:rPr>
          <w:rFonts w:cs="Times New Roman"/>
          <w:i/>
          <w:iCs/>
          <w:szCs w:val="24"/>
          <w:shd w:val="clear" w:color="auto" w:fill="FFFFFF"/>
        </w:rPr>
        <w:t xml:space="preserve"> VA </w:t>
      </w:r>
      <w:proofErr w:type="spellStart"/>
      <w:r w:rsidRPr="00E55CCF">
        <w:rPr>
          <w:rFonts w:cs="Times New Roman"/>
          <w:i/>
          <w:iCs/>
          <w:szCs w:val="24"/>
          <w:shd w:val="clear" w:color="auto" w:fill="FFFFFF"/>
        </w:rPr>
        <w:t>therapy</w:t>
      </w:r>
      <w:proofErr w:type="spellEnd"/>
      <w:r w:rsidRPr="00E55CCF">
        <w:rPr>
          <w:rFonts w:cs="Times New Roman"/>
          <w:i/>
          <w:iCs/>
          <w:szCs w:val="24"/>
          <w:shd w:val="clear" w:color="auto" w:fill="FFFFFF"/>
        </w:rPr>
        <w:t xml:space="preserve">, music </w:t>
      </w:r>
      <w:proofErr w:type="spellStart"/>
      <w:r w:rsidRPr="00E55CCF">
        <w:rPr>
          <w:rFonts w:cs="Times New Roman"/>
          <w:i/>
          <w:iCs/>
          <w:szCs w:val="24"/>
          <w:shd w:val="clear" w:color="auto" w:fill="FFFFFF"/>
        </w:rPr>
        <w:t>therapy</w:t>
      </w:r>
      <w:proofErr w:type="spellEnd"/>
      <w:r w:rsidRPr="00E55CCF">
        <w:rPr>
          <w:rFonts w:cs="Times New Roman"/>
          <w:i/>
          <w:iCs/>
          <w:szCs w:val="24"/>
          <w:shd w:val="clear" w:color="auto" w:fill="FFFFFF"/>
        </w:rPr>
        <w:t xml:space="preserve">? Music </w:t>
      </w:r>
      <w:proofErr w:type="spellStart"/>
      <w:r w:rsidRPr="00E55CCF">
        <w:rPr>
          <w:rFonts w:cs="Times New Roman"/>
          <w:i/>
          <w:iCs/>
          <w:szCs w:val="24"/>
          <w:shd w:val="clear" w:color="auto" w:fill="FFFFFF"/>
        </w:rPr>
        <w:t>Therapy</w:t>
      </w:r>
      <w:proofErr w:type="spellEnd"/>
      <w:r w:rsidRPr="00E55CCF">
        <w:rPr>
          <w:rFonts w:cs="Times New Roman"/>
          <w:i/>
          <w:iCs/>
          <w:szCs w:val="24"/>
          <w:shd w:val="clear" w:color="auto" w:fill="FFFFFF"/>
        </w:rPr>
        <w:t xml:space="preserve"> </w:t>
      </w:r>
      <w:proofErr w:type="spellStart"/>
      <w:r w:rsidRPr="00E55CCF">
        <w:rPr>
          <w:rFonts w:cs="Times New Roman"/>
          <w:i/>
          <w:iCs/>
          <w:szCs w:val="24"/>
          <w:shd w:val="clear" w:color="auto" w:fill="FFFFFF"/>
        </w:rPr>
        <w:t>Today</w:t>
      </w:r>
      <w:proofErr w:type="spellEnd"/>
      <w:r w:rsidRPr="00E55CCF">
        <w:rPr>
          <w:rFonts w:cs="Times New Roman"/>
          <w:szCs w:val="24"/>
          <w:shd w:val="clear" w:color="auto" w:fill="FFFFFF"/>
        </w:rPr>
        <w:t xml:space="preserve"> [online].  </w:t>
      </w:r>
      <w:r w:rsidR="000424F3" w:rsidRPr="00E55CCF">
        <w:rPr>
          <w:rFonts w:cs="Times New Roman"/>
          <w:szCs w:val="24"/>
          <w:lang w:val="en-US"/>
        </w:rPr>
        <w:t>©</w:t>
      </w:r>
      <w:r w:rsidRPr="00E55CCF">
        <w:rPr>
          <w:rFonts w:cs="Times New Roman"/>
          <w:szCs w:val="24"/>
          <w:shd w:val="clear" w:color="auto" w:fill="FFFFFF"/>
        </w:rPr>
        <w:t>2002, [cit. 2020-02-25]. Dostupné z</w:t>
      </w:r>
      <w:r w:rsidR="000424F3" w:rsidRPr="00E55CCF">
        <w:rPr>
          <w:rFonts w:cs="Times New Roman"/>
          <w:szCs w:val="24"/>
          <w:shd w:val="clear" w:color="auto" w:fill="FFFFFF"/>
        </w:rPr>
        <w:t>:</w:t>
      </w:r>
      <w:r w:rsidRPr="00E55CCF">
        <w:rPr>
          <w:rFonts w:cs="Times New Roman"/>
          <w:szCs w:val="24"/>
          <w:shd w:val="clear" w:color="auto" w:fill="FFFFFF"/>
        </w:rPr>
        <w:t xml:space="preserve"> </w:t>
      </w:r>
      <w:hyperlink r:id="rId48" w:history="1">
        <w:r w:rsidRPr="00E55CCF">
          <w:rPr>
            <w:rStyle w:val="Hypertextovodkaz"/>
            <w:color w:val="auto"/>
            <w:u w:val="none"/>
          </w:rPr>
          <w:t>http://www.wfmt.info/Musictherapyworld/modules/mmmagazine/issues/20021018120155/20021018122201/Hooper.pdf</w:t>
        </w:r>
      </w:hyperlink>
      <w:r w:rsidRPr="00E55CCF">
        <w:rPr>
          <w:rStyle w:val="Hypertextovodkaz"/>
          <w:color w:val="auto"/>
          <w:u w:val="none"/>
        </w:rPr>
        <w:t>.</w:t>
      </w:r>
    </w:p>
    <w:p w14:paraId="17DCC3D5" w14:textId="77777777" w:rsidR="00451A31" w:rsidRPr="00E55CCF" w:rsidRDefault="00451A31" w:rsidP="00E55CCF">
      <w:pPr>
        <w:pStyle w:val="Odstavecseseznamem"/>
        <w:numPr>
          <w:ilvl w:val="0"/>
          <w:numId w:val="34"/>
        </w:numPr>
        <w:jc w:val="left"/>
        <w:rPr>
          <w:rFonts w:cs="Times New Roman"/>
          <w:szCs w:val="24"/>
          <w:shd w:val="clear" w:color="auto" w:fill="FFFFFF"/>
        </w:rPr>
      </w:pPr>
      <w:r w:rsidRPr="00E55CCF">
        <w:rPr>
          <w:rFonts w:cs="Times New Roman"/>
          <w:shd w:val="clear" w:color="auto" w:fill="FFFFFF"/>
        </w:rPr>
        <w:t>CHRÁSKA, M. </w:t>
      </w:r>
      <w:r w:rsidRPr="00E55CCF">
        <w:rPr>
          <w:rFonts w:cs="Times New Roman"/>
          <w:i/>
          <w:iCs/>
          <w:shd w:val="clear" w:color="auto" w:fill="FFFFFF"/>
        </w:rPr>
        <w:t>Metody pedagogického výzkumu: základy kvantitativního výzkumu</w:t>
      </w:r>
      <w:r w:rsidRPr="00E55CCF">
        <w:rPr>
          <w:rFonts w:cs="Times New Roman"/>
          <w:shd w:val="clear" w:color="auto" w:fill="FFFFFF"/>
        </w:rPr>
        <w:t xml:space="preserve">. 2. vyd. Praha: Grada, 2016. ISBN 978-80-247-5326-3. </w:t>
      </w:r>
    </w:p>
    <w:p w14:paraId="0B5174BC" w14:textId="7F569FFB" w:rsidR="00451A31" w:rsidRPr="00E55CCF" w:rsidRDefault="00451A31" w:rsidP="00E55CCF">
      <w:pPr>
        <w:pStyle w:val="Odstavecseseznamem"/>
        <w:numPr>
          <w:ilvl w:val="0"/>
          <w:numId w:val="34"/>
        </w:numPr>
        <w:jc w:val="left"/>
        <w:rPr>
          <w:rFonts w:cs="Times New Roman"/>
          <w:szCs w:val="24"/>
        </w:rPr>
      </w:pPr>
      <w:r w:rsidRPr="00E55CCF">
        <w:rPr>
          <w:rFonts w:cs="Times New Roman"/>
          <w:szCs w:val="24"/>
        </w:rPr>
        <w:t>KANTOR, J</w:t>
      </w:r>
      <w:r w:rsidR="000E51CB" w:rsidRPr="00E55CCF">
        <w:rPr>
          <w:rFonts w:cs="Times New Roman"/>
          <w:szCs w:val="24"/>
        </w:rPr>
        <w:t>.</w:t>
      </w:r>
      <w:r w:rsidRPr="00E55CCF">
        <w:rPr>
          <w:rFonts w:cs="Times New Roman"/>
          <w:szCs w:val="24"/>
        </w:rPr>
        <w:t xml:space="preserve"> et al. </w:t>
      </w:r>
      <w:r w:rsidRPr="00E55CCF">
        <w:rPr>
          <w:rFonts w:cs="Times New Roman"/>
          <w:i/>
          <w:szCs w:val="24"/>
        </w:rPr>
        <w:t xml:space="preserve">Základy muzikoterapie. </w:t>
      </w:r>
      <w:r w:rsidRPr="00E55CCF">
        <w:rPr>
          <w:rFonts w:cs="Times New Roman"/>
          <w:szCs w:val="24"/>
        </w:rPr>
        <w:t>1. vyd. Praha: Grada, 2009. ISBN 978-80-247-2846-9.</w:t>
      </w:r>
    </w:p>
    <w:p w14:paraId="4EF8062B" w14:textId="77777777" w:rsidR="00451A31" w:rsidRPr="00E55CCF" w:rsidRDefault="00451A31" w:rsidP="00E55CCF">
      <w:pPr>
        <w:pStyle w:val="Odstavecseseznamem"/>
        <w:numPr>
          <w:ilvl w:val="0"/>
          <w:numId w:val="34"/>
        </w:numPr>
        <w:jc w:val="left"/>
        <w:rPr>
          <w:rFonts w:cs="Times New Roman"/>
          <w:szCs w:val="24"/>
          <w:shd w:val="clear" w:color="auto" w:fill="FFFFFF"/>
        </w:rPr>
      </w:pPr>
      <w:r w:rsidRPr="00E55CCF">
        <w:rPr>
          <w:rFonts w:cs="Times New Roman"/>
          <w:szCs w:val="24"/>
          <w:shd w:val="clear" w:color="auto" w:fill="FFFFFF"/>
        </w:rPr>
        <w:t>LINKA, A. </w:t>
      </w:r>
      <w:r w:rsidRPr="00E55CCF">
        <w:rPr>
          <w:rFonts w:cs="Times New Roman"/>
          <w:i/>
          <w:iCs/>
          <w:szCs w:val="24"/>
          <w:shd w:val="clear" w:color="auto" w:fill="FFFFFF"/>
        </w:rPr>
        <w:t>Kapitoly z muzikoterapie</w:t>
      </w:r>
      <w:r w:rsidRPr="00E55CCF">
        <w:rPr>
          <w:rFonts w:cs="Times New Roman"/>
          <w:szCs w:val="24"/>
          <w:shd w:val="clear" w:color="auto" w:fill="FFFFFF"/>
        </w:rPr>
        <w:t>. 1. vyd. Rosice u Brna: Gloria, 1997. ISBN 8090183441.</w:t>
      </w:r>
    </w:p>
    <w:p w14:paraId="1C119077" w14:textId="513F5E42" w:rsidR="00451A31" w:rsidRPr="00E55CCF" w:rsidRDefault="00451A31" w:rsidP="00E55CCF">
      <w:pPr>
        <w:pStyle w:val="Odstavecseseznamem"/>
        <w:numPr>
          <w:ilvl w:val="0"/>
          <w:numId w:val="34"/>
        </w:numPr>
        <w:jc w:val="left"/>
        <w:rPr>
          <w:rFonts w:cs="Times New Roman"/>
          <w:szCs w:val="24"/>
          <w:shd w:val="clear" w:color="auto" w:fill="FFFFFF"/>
        </w:rPr>
      </w:pPr>
      <w:r w:rsidRPr="00E55CCF">
        <w:rPr>
          <w:rFonts w:cs="Times New Roman"/>
          <w:szCs w:val="24"/>
          <w:shd w:val="clear" w:color="auto" w:fill="FFFFFF"/>
        </w:rPr>
        <w:t xml:space="preserve">LUNDQVIST, L. </w:t>
      </w:r>
      <w:proofErr w:type="spellStart"/>
      <w:r w:rsidRPr="00E55CCF">
        <w:rPr>
          <w:rFonts w:cs="Times New Roman"/>
          <w:i/>
          <w:iCs/>
          <w:szCs w:val="24"/>
          <w:shd w:val="clear" w:color="auto" w:fill="FFFFFF"/>
        </w:rPr>
        <w:t>Effects</w:t>
      </w:r>
      <w:proofErr w:type="spellEnd"/>
      <w:r w:rsidRPr="00E55CCF">
        <w:rPr>
          <w:rFonts w:cs="Times New Roman"/>
          <w:i/>
          <w:iCs/>
          <w:szCs w:val="24"/>
          <w:shd w:val="clear" w:color="auto" w:fill="FFFFFF"/>
        </w:rPr>
        <w:t xml:space="preserve"> </w:t>
      </w:r>
      <w:proofErr w:type="spellStart"/>
      <w:r w:rsidRPr="00E55CCF">
        <w:rPr>
          <w:rFonts w:cs="Times New Roman"/>
          <w:i/>
          <w:iCs/>
          <w:szCs w:val="24"/>
          <w:shd w:val="clear" w:color="auto" w:fill="FFFFFF"/>
        </w:rPr>
        <w:t>of</w:t>
      </w:r>
      <w:proofErr w:type="spellEnd"/>
      <w:r w:rsidRPr="00E55CCF">
        <w:rPr>
          <w:rFonts w:cs="Times New Roman"/>
          <w:i/>
          <w:iCs/>
          <w:szCs w:val="24"/>
          <w:shd w:val="clear" w:color="auto" w:fill="FFFFFF"/>
        </w:rPr>
        <w:t xml:space="preserve"> </w:t>
      </w:r>
      <w:proofErr w:type="spellStart"/>
      <w:r w:rsidRPr="00E55CCF">
        <w:rPr>
          <w:rFonts w:cs="Times New Roman"/>
          <w:i/>
          <w:iCs/>
          <w:szCs w:val="24"/>
          <w:shd w:val="clear" w:color="auto" w:fill="FFFFFF"/>
        </w:rPr>
        <w:t>vibroacoustic</w:t>
      </w:r>
      <w:proofErr w:type="spellEnd"/>
      <w:r w:rsidRPr="00E55CCF">
        <w:rPr>
          <w:rFonts w:cs="Times New Roman"/>
          <w:i/>
          <w:iCs/>
          <w:szCs w:val="24"/>
          <w:shd w:val="clear" w:color="auto" w:fill="FFFFFF"/>
        </w:rPr>
        <w:t xml:space="preserve"> music on </w:t>
      </w:r>
      <w:proofErr w:type="spellStart"/>
      <w:r w:rsidRPr="00E55CCF">
        <w:rPr>
          <w:rFonts w:cs="Times New Roman"/>
          <w:i/>
          <w:iCs/>
          <w:szCs w:val="24"/>
          <w:shd w:val="clear" w:color="auto" w:fill="FFFFFF"/>
        </w:rPr>
        <w:t>challenging</w:t>
      </w:r>
      <w:proofErr w:type="spellEnd"/>
      <w:r w:rsidRPr="00E55CCF">
        <w:rPr>
          <w:rFonts w:cs="Times New Roman"/>
          <w:i/>
          <w:iCs/>
          <w:szCs w:val="24"/>
          <w:shd w:val="clear" w:color="auto" w:fill="FFFFFF"/>
        </w:rPr>
        <w:t xml:space="preserve"> </w:t>
      </w:r>
      <w:proofErr w:type="spellStart"/>
      <w:r w:rsidRPr="00E55CCF">
        <w:rPr>
          <w:rFonts w:cs="Times New Roman"/>
          <w:i/>
          <w:iCs/>
          <w:szCs w:val="24"/>
          <w:shd w:val="clear" w:color="auto" w:fill="FFFFFF"/>
        </w:rPr>
        <w:t>behaviors</w:t>
      </w:r>
      <w:proofErr w:type="spellEnd"/>
      <w:r w:rsidRPr="00E55CCF">
        <w:rPr>
          <w:rFonts w:cs="Times New Roman"/>
          <w:i/>
          <w:iCs/>
          <w:szCs w:val="24"/>
          <w:shd w:val="clear" w:color="auto" w:fill="FFFFFF"/>
        </w:rPr>
        <w:t xml:space="preserve"> in </w:t>
      </w:r>
      <w:proofErr w:type="spellStart"/>
      <w:r w:rsidRPr="00E55CCF">
        <w:rPr>
          <w:rFonts w:cs="Times New Roman"/>
          <w:i/>
          <w:iCs/>
          <w:szCs w:val="24"/>
          <w:shd w:val="clear" w:color="auto" w:fill="FFFFFF"/>
        </w:rPr>
        <w:t>individuals</w:t>
      </w:r>
      <w:proofErr w:type="spellEnd"/>
      <w:r w:rsidRPr="00E55CCF">
        <w:rPr>
          <w:rFonts w:cs="Times New Roman"/>
          <w:i/>
          <w:iCs/>
          <w:szCs w:val="24"/>
          <w:shd w:val="clear" w:color="auto" w:fill="FFFFFF"/>
        </w:rPr>
        <w:t xml:space="preserve"> </w:t>
      </w:r>
      <w:proofErr w:type="spellStart"/>
      <w:r w:rsidRPr="00E55CCF">
        <w:rPr>
          <w:rFonts w:cs="Times New Roman"/>
          <w:i/>
          <w:iCs/>
          <w:szCs w:val="24"/>
          <w:shd w:val="clear" w:color="auto" w:fill="FFFFFF"/>
        </w:rPr>
        <w:t>with</w:t>
      </w:r>
      <w:proofErr w:type="spellEnd"/>
      <w:r w:rsidRPr="00E55CCF">
        <w:rPr>
          <w:rFonts w:cs="Times New Roman"/>
          <w:i/>
          <w:iCs/>
          <w:szCs w:val="24"/>
          <w:shd w:val="clear" w:color="auto" w:fill="FFFFFF"/>
        </w:rPr>
        <w:t xml:space="preserve"> </w:t>
      </w:r>
      <w:proofErr w:type="spellStart"/>
      <w:r w:rsidRPr="00E55CCF">
        <w:rPr>
          <w:rFonts w:cs="Times New Roman"/>
          <w:i/>
          <w:iCs/>
          <w:szCs w:val="24"/>
          <w:shd w:val="clear" w:color="auto" w:fill="FFFFFF"/>
        </w:rPr>
        <w:t>autism</w:t>
      </w:r>
      <w:proofErr w:type="spellEnd"/>
      <w:r w:rsidRPr="00E55CCF">
        <w:rPr>
          <w:rFonts w:cs="Times New Roman"/>
          <w:i/>
          <w:iCs/>
          <w:szCs w:val="24"/>
          <w:shd w:val="clear" w:color="auto" w:fill="FFFFFF"/>
        </w:rPr>
        <w:t xml:space="preserve"> and </w:t>
      </w:r>
      <w:proofErr w:type="spellStart"/>
      <w:r w:rsidRPr="00E55CCF">
        <w:rPr>
          <w:rFonts w:cs="Times New Roman"/>
          <w:i/>
          <w:iCs/>
          <w:szCs w:val="24"/>
          <w:shd w:val="clear" w:color="auto" w:fill="FFFFFF"/>
        </w:rPr>
        <w:t>developmental</w:t>
      </w:r>
      <w:proofErr w:type="spellEnd"/>
      <w:r w:rsidRPr="00E55CCF">
        <w:rPr>
          <w:rFonts w:cs="Times New Roman"/>
          <w:i/>
          <w:iCs/>
          <w:szCs w:val="24"/>
          <w:shd w:val="clear" w:color="auto" w:fill="FFFFFF"/>
        </w:rPr>
        <w:t xml:space="preserve"> </w:t>
      </w:r>
      <w:proofErr w:type="spellStart"/>
      <w:r w:rsidRPr="00E55CCF">
        <w:rPr>
          <w:rFonts w:cs="Times New Roman"/>
          <w:i/>
          <w:iCs/>
          <w:szCs w:val="24"/>
          <w:shd w:val="clear" w:color="auto" w:fill="FFFFFF"/>
        </w:rPr>
        <w:t>disabilities</w:t>
      </w:r>
      <w:proofErr w:type="spellEnd"/>
      <w:r w:rsidRPr="00E55CCF">
        <w:rPr>
          <w:rFonts w:cs="Times New Roman"/>
          <w:i/>
          <w:iCs/>
          <w:szCs w:val="24"/>
          <w:shd w:val="clear" w:color="auto" w:fill="FFFFFF"/>
        </w:rPr>
        <w:t xml:space="preserve">. </w:t>
      </w:r>
      <w:proofErr w:type="spellStart"/>
      <w:r w:rsidRPr="00E55CCF">
        <w:rPr>
          <w:rFonts w:cs="Times New Roman"/>
          <w:i/>
          <w:iCs/>
          <w:szCs w:val="24"/>
          <w:shd w:val="clear" w:color="auto" w:fill="FFFFFF"/>
        </w:rPr>
        <w:t>Research</w:t>
      </w:r>
      <w:proofErr w:type="spellEnd"/>
      <w:r w:rsidRPr="00E55CCF">
        <w:rPr>
          <w:rFonts w:cs="Times New Roman"/>
          <w:i/>
          <w:iCs/>
          <w:szCs w:val="24"/>
          <w:shd w:val="clear" w:color="auto" w:fill="FFFFFF"/>
        </w:rPr>
        <w:t xml:space="preserve"> </w:t>
      </w:r>
      <w:proofErr w:type="spellStart"/>
      <w:r w:rsidRPr="00E55CCF">
        <w:rPr>
          <w:rFonts w:cs="Times New Roman"/>
          <w:i/>
          <w:iCs/>
          <w:szCs w:val="24"/>
          <w:shd w:val="clear" w:color="auto" w:fill="FFFFFF"/>
        </w:rPr>
        <w:t>om</w:t>
      </w:r>
      <w:proofErr w:type="spellEnd"/>
      <w:r w:rsidRPr="00E55CCF">
        <w:rPr>
          <w:rFonts w:cs="Times New Roman"/>
          <w:i/>
          <w:iCs/>
          <w:szCs w:val="24"/>
          <w:shd w:val="clear" w:color="auto" w:fill="FFFFFF"/>
        </w:rPr>
        <w:t xml:space="preserve"> </w:t>
      </w:r>
      <w:proofErr w:type="spellStart"/>
      <w:r w:rsidRPr="00E55CCF">
        <w:rPr>
          <w:rFonts w:cs="Times New Roman"/>
          <w:i/>
          <w:iCs/>
          <w:szCs w:val="24"/>
          <w:shd w:val="clear" w:color="auto" w:fill="FFFFFF"/>
        </w:rPr>
        <w:t>Autism</w:t>
      </w:r>
      <w:proofErr w:type="spellEnd"/>
      <w:r w:rsidRPr="00E55CCF">
        <w:rPr>
          <w:rFonts w:cs="Times New Roman"/>
          <w:i/>
          <w:iCs/>
          <w:szCs w:val="24"/>
          <w:shd w:val="clear" w:color="auto" w:fill="FFFFFF"/>
        </w:rPr>
        <w:t xml:space="preserve"> </w:t>
      </w:r>
      <w:proofErr w:type="spellStart"/>
      <w:r w:rsidRPr="00E55CCF">
        <w:rPr>
          <w:rFonts w:cs="Times New Roman"/>
          <w:i/>
          <w:iCs/>
          <w:szCs w:val="24"/>
          <w:shd w:val="clear" w:color="auto" w:fill="FFFFFF"/>
        </w:rPr>
        <w:t>Spectrum</w:t>
      </w:r>
      <w:proofErr w:type="spellEnd"/>
      <w:r w:rsidRPr="00E55CCF">
        <w:rPr>
          <w:rFonts w:cs="Times New Roman"/>
          <w:i/>
          <w:iCs/>
          <w:szCs w:val="24"/>
          <w:shd w:val="clear" w:color="auto" w:fill="FFFFFF"/>
        </w:rPr>
        <w:t xml:space="preserve"> </w:t>
      </w:r>
      <w:proofErr w:type="spellStart"/>
      <w:r w:rsidRPr="00E55CCF">
        <w:rPr>
          <w:rFonts w:cs="Times New Roman"/>
          <w:i/>
          <w:iCs/>
          <w:szCs w:val="24"/>
          <w:shd w:val="clear" w:color="auto" w:fill="FFFFFF"/>
        </w:rPr>
        <w:t>Disorders</w:t>
      </w:r>
      <w:proofErr w:type="spellEnd"/>
      <w:r w:rsidRPr="00E55CCF">
        <w:rPr>
          <w:rFonts w:cs="Times New Roman"/>
          <w:i/>
          <w:iCs/>
          <w:szCs w:val="24"/>
          <w:shd w:val="clear" w:color="auto" w:fill="FFFFFF"/>
        </w:rPr>
        <w:t xml:space="preserve"> </w:t>
      </w:r>
      <w:r w:rsidRPr="00E55CCF">
        <w:rPr>
          <w:rFonts w:cs="Times New Roman"/>
          <w:szCs w:val="24"/>
          <w:shd w:val="clear" w:color="auto" w:fill="FFFFFF"/>
        </w:rPr>
        <w:t xml:space="preserve">[online]. </w:t>
      </w:r>
      <w:r w:rsidR="000424F3" w:rsidRPr="00E55CCF">
        <w:rPr>
          <w:rFonts w:cs="Times New Roman"/>
          <w:szCs w:val="24"/>
          <w:lang w:val="en-US"/>
        </w:rPr>
        <w:t>©</w:t>
      </w:r>
      <w:r w:rsidRPr="00E55CCF">
        <w:t xml:space="preserve">2005, </w:t>
      </w:r>
      <w:r w:rsidRPr="00E55CCF">
        <w:rPr>
          <w:rFonts w:cs="Times New Roman"/>
          <w:szCs w:val="24"/>
          <w:shd w:val="clear" w:color="auto" w:fill="FFFFFF"/>
        </w:rPr>
        <w:t>[cit. 2020-03--05]. Dostupné z</w:t>
      </w:r>
      <w:r w:rsidR="000424F3" w:rsidRPr="00E55CCF">
        <w:rPr>
          <w:rFonts w:cs="Times New Roman"/>
          <w:szCs w:val="24"/>
          <w:shd w:val="clear" w:color="auto" w:fill="FFFFFF"/>
        </w:rPr>
        <w:t>:</w:t>
      </w:r>
      <w:r w:rsidRPr="00E55CCF">
        <w:rPr>
          <w:rFonts w:cs="Times New Roman"/>
          <w:szCs w:val="24"/>
          <w:shd w:val="clear" w:color="auto" w:fill="FFFFFF"/>
        </w:rPr>
        <w:t xml:space="preserve"> </w:t>
      </w:r>
      <w:hyperlink r:id="rId49" w:history="1">
        <w:r w:rsidRPr="00E55CCF">
          <w:rPr>
            <w:rStyle w:val="Hypertextovodkaz"/>
            <w:color w:val="auto"/>
            <w:u w:val="none"/>
          </w:rPr>
          <w:t>https://www.researchgate.net/publication/223334044_Effects_of_vibroacoustic_music_on_challenging_behaviors_in_individuals_with_autism_and_developmental_disabilities</w:t>
        </w:r>
      </w:hyperlink>
      <w:r w:rsidRPr="00E55CCF">
        <w:t>.</w:t>
      </w:r>
    </w:p>
    <w:p w14:paraId="68DFEDD5" w14:textId="023ED6A6" w:rsidR="00451A31" w:rsidRPr="00E55CCF" w:rsidRDefault="00451A31" w:rsidP="00E55CCF">
      <w:pPr>
        <w:pStyle w:val="Odstavecseseznamem"/>
        <w:numPr>
          <w:ilvl w:val="0"/>
          <w:numId w:val="34"/>
        </w:numPr>
        <w:jc w:val="left"/>
        <w:rPr>
          <w:rFonts w:cs="Times New Roman"/>
          <w:szCs w:val="24"/>
        </w:rPr>
      </w:pPr>
      <w:r w:rsidRPr="00E55CCF">
        <w:t xml:space="preserve">MUZIKOTERAPEUTICKÁ ASIOCIACE ČESKÉ REPUBLIKY – CZMTA. </w:t>
      </w:r>
      <w:r w:rsidRPr="00E55CCF">
        <w:rPr>
          <w:i/>
          <w:iCs/>
        </w:rPr>
        <w:t xml:space="preserve">Co je to muzikoterapie </w:t>
      </w:r>
      <w:r w:rsidRPr="00E55CCF">
        <w:t xml:space="preserve">[online]. </w:t>
      </w:r>
      <w:r w:rsidR="00286045" w:rsidRPr="0080290D">
        <w:rPr>
          <w:rFonts w:cs="Times New Roman"/>
          <w:szCs w:val="24"/>
          <w:lang w:val="pl-PL"/>
        </w:rPr>
        <w:t>©</w:t>
      </w:r>
      <w:r w:rsidRPr="00E55CCF">
        <w:t>2020, poslední revize 1998-01-20 [</w:t>
      </w:r>
      <w:r w:rsidRPr="00E55CCF">
        <w:rPr>
          <w:rFonts w:cs="Times New Roman"/>
          <w:szCs w:val="24"/>
          <w:lang w:val="pl-PL"/>
        </w:rPr>
        <w:t xml:space="preserve">cit. 2020-03-01]. </w:t>
      </w:r>
      <w:r w:rsidRPr="00E55CCF">
        <w:t>Dostupné z</w:t>
      </w:r>
      <w:r w:rsidR="00286045" w:rsidRPr="00E55CCF">
        <w:t>:</w:t>
      </w:r>
      <w:r w:rsidRPr="00E55CCF">
        <w:t xml:space="preserve"> </w:t>
      </w:r>
      <w:hyperlink r:id="rId50" w:history="1">
        <w:r w:rsidRPr="00E55CCF">
          <w:rPr>
            <w:rFonts w:cs="Times New Roman"/>
            <w:szCs w:val="24"/>
          </w:rPr>
          <w:t>http://www.czmta.cz/muzikoterapie/co-je-to-muzikoterapie</w:t>
        </w:r>
      </w:hyperlink>
      <w:r w:rsidRPr="00E55CCF">
        <w:rPr>
          <w:rFonts w:cs="Times New Roman"/>
          <w:szCs w:val="24"/>
        </w:rPr>
        <w:t>.</w:t>
      </w:r>
    </w:p>
    <w:p w14:paraId="71B404F4" w14:textId="58BF6D18" w:rsidR="00451A31" w:rsidRPr="00E55CCF" w:rsidRDefault="00451A31" w:rsidP="00E55CCF">
      <w:pPr>
        <w:pStyle w:val="Odstavecseseznamem"/>
        <w:numPr>
          <w:ilvl w:val="0"/>
          <w:numId w:val="34"/>
        </w:numPr>
        <w:jc w:val="left"/>
        <w:rPr>
          <w:rFonts w:cs="Times New Roman"/>
          <w:sz w:val="21"/>
          <w:szCs w:val="21"/>
          <w:shd w:val="clear" w:color="auto" w:fill="FFFFFF"/>
        </w:rPr>
      </w:pPr>
      <w:r w:rsidRPr="00E55CCF">
        <w:rPr>
          <w:rFonts w:cs="Times New Roman"/>
          <w:szCs w:val="24"/>
          <w:shd w:val="clear" w:color="auto" w:fill="FFFFFF"/>
        </w:rPr>
        <w:t>RICKSON, D</w:t>
      </w:r>
      <w:r w:rsidR="000E51CB" w:rsidRPr="00E55CCF">
        <w:rPr>
          <w:rFonts w:cs="Times New Roman"/>
          <w:szCs w:val="24"/>
          <w:shd w:val="clear" w:color="auto" w:fill="FFFFFF"/>
        </w:rPr>
        <w:t>.</w:t>
      </w:r>
      <w:r w:rsidRPr="00E55CCF">
        <w:rPr>
          <w:rFonts w:cs="Times New Roman"/>
          <w:szCs w:val="24"/>
          <w:shd w:val="clear" w:color="auto" w:fill="FFFFFF"/>
        </w:rPr>
        <w:t xml:space="preserve"> et al. </w:t>
      </w:r>
      <w:proofErr w:type="spellStart"/>
      <w:r w:rsidRPr="00E55CCF">
        <w:rPr>
          <w:rFonts w:cs="Times New Roman"/>
          <w:i/>
          <w:iCs/>
          <w:szCs w:val="24"/>
          <w:shd w:val="clear" w:color="auto" w:fill="FFFFFF"/>
        </w:rPr>
        <w:t>Creating</w:t>
      </w:r>
      <w:proofErr w:type="spellEnd"/>
      <w:r w:rsidRPr="00E55CCF">
        <w:rPr>
          <w:rFonts w:cs="Times New Roman"/>
          <w:i/>
          <w:iCs/>
          <w:szCs w:val="24"/>
          <w:shd w:val="clear" w:color="auto" w:fill="FFFFFF"/>
        </w:rPr>
        <w:t xml:space="preserve"> Music </w:t>
      </w:r>
      <w:proofErr w:type="spellStart"/>
      <w:r w:rsidRPr="00E55CCF">
        <w:rPr>
          <w:rFonts w:cs="Times New Roman"/>
          <w:i/>
          <w:iCs/>
          <w:szCs w:val="24"/>
          <w:shd w:val="clear" w:color="auto" w:fill="FFFFFF"/>
        </w:rPr>
        <w:t>Cultures</w:t>
      </w:r>
      <w:proofErr w:type="spellEnd"/>
      <w:r w:rsidRPr="00E55CCF">
        <w:rPr>
          <w:rFonts w:cs="Times New Roman"/>
          <w:i/>
          <w:iCs/>
          <w:szCs w:val="24"/>
          <w:shd w:val="clear" w:color="auto" w:fill="FFFFFF"/>
        </w:rPr>
        <w:t xml:space="preserve"> in </w:t>
      </w:r>
      <w:proofErr w:type="spellStart"/>
      <w:r w:rsidRPr="00E55CCF">
        <w:rPr>
          <w:rFonts w:cs="Times New Roman"/>
          <w:i/>
          <w:iCs/>
          <w:szCs w:val="24"/>
          <w:shd w:val="clear" w:color="auto" w:fill="FFFFFF"/>
        </w:rPr>
        <w:t>the</w:t>
      </w:r>
      <w:proofErr w:type="spellEnd"/>
      <w:r w:rsidRPr="00E55CCF">
        <w:rPr>
          <w:rFonts w:cs="Times New Roman"/>
          <w:i/>
          <w:iCs/>
          <w:szCs w:val="24"/>
          <w:shd w:val="clear" w:color="auto" w:fill="FFFFFF"/>
        </w:rPr>
        <w:t xml:space="preserve"> </w:t>
      </w:r>
      <w:proofErr w:type="spellStart"/>
      <w:r w:rsidRPr="00E55CCF">
        <w:rPr>
          <w:rFonts w:cs="Times New Roman"/>
          <w:i/>
          <w:iCs/>
          <w:szCs w:val="24"/>
          <w:shd w:val="clear" w:color="auto" w:fill="FFFFFF"/>
        </w:rPr>
        <w:t>School</w:t>
      </w:r>
      <w:proofErr w:type="spellEnd"/>
      <w:r w:rsidRPr="00E55CCF">
        <w:rPr>
          <w:rFonts w:cs="Times New Roman"/>
          <w:i/>
          <w:iCs/>
          <w:szCs w:val="24"/>
          <w:shd w:val="clear" w:color="auto" w:fill="FFFFFF"/>
        </w:rPr>
        <w:t xml:space="preserve"> </w:t>
      </w:r>
      <w:r w:rsidRPr="00E55CCF">
        <w:rPr>
          <w:rFonts w:cs="Times New Roman"/>
          <w:szCs w:val="24"/>
          <w:shd w:val="clear" w:color="auto" w:fill="FFFFFF"/>
        </w:rPr>
        <w:t xml:space="preserve">[online].  </w:t>
      </w:r>
      <w:r w:rsidR="00B41DD6" w:rsidRPr="0080290D">
        <w:rPr>
          <w:rFonts w:cs="Times New Roman"/>
          <w:szCs w:val="24"/>
          <w:lang w:val="pl-PL"/>
        </w:rPr>
        <w:t>©</w:t>
      </w:r>
      <w:r w:rsidRPr="00E55CCF">
        <w:rPr>
          <w:rFonts w:cs="Times New Roman"/>
          <w:szCs w:val="24"/>
          <w:shd w:val="clear" w:color="auto" w:fill="FFFFFF"/>
        </w:rPr>
        <w:t>2014 Barcelona Publisher, [cit. 2020-14-05]. Dostupné z</w:t>
      </w:r>
      <w:r w:rsidR="00B41DD6" w:rsidRPr="00E55CCF">
        <w:rPr>
          <w:rFonts w:cs="Times New Roman"/>
          <w:szCs w:val="24"/>
          <w:shd w:val="clear" w:color="auto" w:fill="FFFFFF"/>
        </w:rPr>
        <w:t>:</w:t>
      </w:r>
      <w:r w:rsidRPr="00E55CCF">
        <w:rPr>
          <w:rFonts w:cs="Times New Roman"/>
          <w:szCs w:val="24"/>
          <w:shd w:val="clear" w:color="auto" w:fill="FFFFFF"/>
        </w:rPr>
        <w:t xml:space="preserve"> </w:t>
      </w:r>
      <w:hyperlink r:id="rId51" w:history="1">
        <w:r w:rsidRPr="00E55CCF">
          <w:rPr>
            <w:rStyle w:val="Hypertextovodkaz"/>
            <w:rFonts w:cs="Times New Roman"/>
            <w:color w:val="auto"/>
            <w:sz w:val="21"/>
            <w:szCs w:val="21"/>
            <w:u w:val="none"/>
            <w:shd w:val="clear" w:color="auto" w:fill="FFFFFF"/>
          </w:rPr>
          <w:t>https://search.proquest.com/ebookcentral/legacydocview/EBC/4544682?accountid=16730</w:t>
        </w:r>
      </w:hyperlink>
      <w:r w:rsidRPr="00E55CCF">
        <w:rPr>
          <w:rFonts w:cs="Times New Roman"/>
          <w:sz w:val="21"/>
          <w:szCs w:val="21"/>
          <w:shd w:val="clear" w:color="auto" w:fill="FFFFFF"/>
        </w:rPr>
        <w:t>.</w:t>
      </w:r>
    </w:p>
    <w:p w14:paraId="222EF928" w14:textId="36621BD0" w:rsidR="00451A31" w:rsidRPr="00E55CCF" w:rsidRDefault="00451A31" w:rsidP="00E55CCF">
      <w:pPr>
        <w:pStyle w:val="Odstavecseseznamem"/>
        <w:numPr>
          <w:ilvl w:val="0"/>
          <w:numId w:val="34"/>
        </w:numPr>
        <w:jc w:val="left"/>
        <w:rPr>
          <w:rFonts w:cs="Times New Roman"/>
          <w:szCs w:val="24"/>
        </w:rPr>
      </w:pPr>
      <w:r w:rsidRPr="00E55CCF">
        <w:rPr>
          <w:rFonts w:cs="Times New Roman"/>
          <w:szCs w:val="24"/>
        </w:rPr>
        <w:t>SAQUETTO, M</w:t>
      </w:r>
      <w:r w:rsidR="000E51CB" w:rsidRPr="00E55CCF">
        <w:rPr>
          <w:rFonts w:cs="Times New Roman"/>
          <w:szCs w:val="24"/>
        </w:rPr>
        <w:t>.</w:t>
      </w:r>
      <w:r w:rsidRPr="00E55CCF">
        <w:rPr>
          <w:rFonts w:cs="Times New Roman"/>
          <w:szCs w:val="24"/>
        </w:rPr>
        <w:t xml:space="preserve"> et al. </w:t>
      </w:r>
      <w:proofErr w:type="spellStart"/>
      <w:r w:rsidRPr="00E55CCF">
        <w:rPr>
          <w:rFonts w:cs="Times New Roman"/>
          <w:i/>
          <w:iCs/>
          <w:szCs w:val="24"/>
        </w:rPr>
        <w:t>The</w:t>
      </w:r>
      <w:proofErr w:type="spellEnd"/>
      <w:r w:rsidRPr="00E55CCF">
        <w:rPr>
          <w:rFonts w:cs="Times New Roman"/>
          <w:i/>
          <w:iCs/>
          <w:szCs w:val="24"/>
        </w:rPr>
        <w:t xml:space="preserve"> </w:t>
      </w:r>
      <w:proofErr w:type="spellStart"/>
      <w:r w:rsidRPr="00E55CCF">
        <w:rPr>
          <w:rFonts w:cs="Times New Roman"/>
          <w:i/>
          <w:iCs/>
          <w:szCs w:val="24"/>
        </w:rPr>
        <w:t>effects</w:t>
      </w:r>
      <w:proofErr w:type="spellEnd"/>
      <w:r w:rsidRPr="00E55CCF">
        <w:rPr>
          <w:rFonts w:cs="Times New Roman"/>
          <w:i/>
          <w:iCs/>
          <w:szCs w:val="24"/>
        </w:rPr>
        <w:t xml:space="preserve"> </w:t>
      </w:r>
      <w:proofErr w:type="spellStart"/>
      <w:r w:rsidRPr="00E55CCF">
        <w:rPr>
          <w:rFonts w:cs="Times New Roman"/>
          <w:i/>
          <w:iCs/>
          <w:szCs w:val="24"/>
        </w:rPr>
        <w:t>of</w:t>
      </w:r>
      <w:proofErr w:type="spellEnd"/>
      <w:r w:rsidRPr="00E55CCF">
        <w:rPr>
          <w:rFonts w:cs="Times New Roman"/>
          <w:i/>
          <w:iCs/>
          <w:szCs w:val="24"/>
        </w:rPr>
        <w:t xml:space="preserve"> </w:t>
      </w:r>
      <w:proofErr w:type="spellStart"/>
      <w:r w:rsidRPr="00E55CCF">
        <w:rPr>
          <w:rFonts w:cs="Times New Roman"/>
          <w:i/>
          <w:iCs/>
          <w:szCs w:val="24"/>
        </w:rPr>
        <w:t>whole</w:t>
      </w:r>
      <w:proofErr w:type="spellEnd"/>
      <w:r w:rsidRPr="00E55CCF">
        <w:rPr>
          <w:rFonts w:cs="Times New Roman"/>
          <w:i/>
          <w:iCs/>
          <w:szCs w:val="24"/>
        </w:rPr>
        <w:t xml:space="preserve"> body </w:t>
      </w:r>
      <w:proofErr w:type="spellStart"/>
      <w:r w:rsidRPr="00E55CCF">
        <w:rPr>
          <w:rFonts w:cs="Times New Roman"/>
          <w:i/>
          <w:iCs/>
          <w:szCs w:val="24"/>
        </w:rPr>
        <w:t>vibration</w:t>
      </w:r>
      <w:proofErr w:type="spellEnd"/>
      <w:r w:rsidRPr="00E55CCF">
        <w:rPr>
          <w:rFonts w:cs="Times New Roman"/>
          <w:i/>
          <w:iCs/>
          <w:szCs w:val="24"/>
        </w:rPr>
        <w:t xml:space="preserve"> on mobility and balance in </w:t>
      </w:r>
      <w:proofErr w:type="spellStart"/>
      <w:r w:rsidRPr="00E55CCF">
        <w:rPr>
          <w:rFonts w:cs="Times New Roman"/>
          <w:i/>
          <w:iCs/>
          <w:szCs w:val="24"/>
        </w:rPr>
        <w:t>children</w:t>
      </w:r>
      <w:proofErr w:type="spellEnd"/>
      <w:r w:rsidRPr="00E55CCF">
        <w:rPr>
          <w:rFonts w:cs="Times New Roman"/>
          <w:i/>
          <w:iCs/>
          <w:szCs w:val="24"/>
        </w:rPr>
        <w:t xml:space="preserve"> </w:t>
      </w:r>
      <w:proofErr w:type="spellStart"/>
      <w:r w:rsidRPr="00E55CCF">
        <w:rPr>
          <w:rFonts w:cs="Times New Roman"/>
          <w:i/>
          <w:iCs/>
          <w:szCs w:val="24"/>
        </w:rPr>
        <w:t>with</w:t>
      </w:r>
      <w:proofErr w:type="spellEnd"/>
      <w:r w:rsidRPr="00E55CCF">
        <w:rPr>
          <w:rFonts w:cs="Times New Roman"/>
          <w:i/>
          <w:iCs/>
          <w:szCs w:val="24"/>
        </w:rPr>
        <w:t xml:space="preserve"> </w:t>
      </w:r>
      <w:proofErr w:type="spellStart"/>
      <w:r w:rsidRPr="00E55CCF">
        <w:rPr>
          <w:rFonts w:cs="Times New Roman"/>
          <w:i/>
          <w:iCs/>
          <w:szCs w:val="24"/>
        </w:rPr>
        <w:t>cerebral</w:t>
      </w:r>
      <w:proofErr w:type="spellEnd"/>
      <w:r w:rsidRPr="00E55CCF">
        <w:rPr>
          <w:rFonts w:cs="Times New Roman"/>
          <w:i/>
          <w:iCs/>
          <w:szCs w:val="24"/>
        </w:rPr>
        <w:t xml:space="preserve"> </w:t>
      </w:r>
      <w:proofErr w:type="spellStart"/>
      <w:r w:rsidRPr="00E55CCF">
        <w:rPr>
          <w:rFonts w:cs="Times New Roman"/>
          <w:i/>
          <w:iCs/>
          <w:szCs w:val="24"/>
        </w:rPr>
        <w:t>palsy</w:t>
      </w:r>
      <w:proofErr w:type="spellEnd"/>
      <w:r w:rsidRPr="00E55CCF">
        <w:rPr>
          <w:rFonts w:cs="Times New Roman"/>
          <w:i/>
          <w:iCs/>
          <w:szCs w:val="24"/>
        </w:rPr>
        <w:t xml:space="preserve">: a </w:t>
      </w:r>
      <w:proofErr w:type="spellStart"/>
      <w:r w:rsidRPr="00E55CCF">
        <w:rPr>
          <w:rFonts w:cs="Times New Roman"/>
          <w:i/>
          <w:iCs/>
          <w:szCs w:val="24"/>
        </w:rPr>
        <w:t>systematic</w:t>
      </w:r>
      <w:proofErr w:type="spellEnd"/>
      <w:r w:rsidRPr="00E55CCF">
        <w:rPr>
          <w:rFonts w:cs="Times New Roman"/>
          <w:i/>
          <w:iCs/>
          <w:szCs w:val="24"/>
        </w:rPr>
        <w:t xml:space="preserve"> </w:t>
      </w:r>
      <w:proofErr w:type="spellStart"/>
      <w:r w:rsidRPr="00E55CCF">
        <w:rPr>
          <w:rFonts w:cs="Times New Roman"/>
          <w:i/>
          <w:iCs/>
          <w:szCs w:val="24"/>
        </w:rPr>
        <w:t>review</w:t>
      </w:r>
      <w:proofErr w:type="spellEnd"/>
      <w:r w:rsidRPr="00E55CCF">
        <w:rPr>
          <w:rFonts w:cs="Times New Roman"/>
          <w:i/>
          <w:iCs/>
          <w:szCs w:val="24"/>
        </w:rPr>
        <w:t xml:space="preserve"> </w:t>
      </w:r>
      <w:proofErr w:type="spellStart"/>
      <w:r w:rsidRPr="00E55CCF">
        <w:rPr>
          <w:rFonts w:cs="Times New Roman"/>
          <w:i/>
          <w:iCs/>
          <w:szCs w:val="24"/>
        </w:rPr>
        <w:t>with</w:t>
      </w:r>
      <w:proofErr w:type="spellEnd"/>
      <w:r w:rsidRPr="00E55CCF">
        <w:rPr>
          <w:rFonts w:cs="Times New Roman"/>
          <w:i/>
          <w:iCs/>
          <w:szCs w:val="24"/>
        </w:rPr>
        <w:t xml:space="preserve"> meta-</w:t>
      </w:r>
      <w:proofErr w:type="spellStart"/>
      <w:r w:rsidRPr="00E55CCF">
        <w:rPr>
          <w:rFonts w:cs="Times New Roman"/>
          <w:i/>
          <w:iCs/>
          <w:szCs w:val="24"/>
        </w:rPr>
        <w:t>analysis</w:t>
      </w:r>
      <w:proofErr w:type="spellEnd"/>
      <w:r w:rsidRPr="00E55CCF">
        <w:rPr>
          <w:rFonts w:cs="Times New Roman"/>
          <w:i/>
          <w:iCs/>
          <w:szCs w:val="24"/>
        </w:rPr>
        <w:t xml:space="preserve">. </w:t>
      </w:r>
      <w:proofErr w:type="spellStart"/>
      <w:r w:rsidRPr="00E55CCF">
        <w:rPr>
          <w:rFonts w:cs="Times New Roman"/>
          <w:i/>
          <w:iCs/>
          <w:szCs w:val="24"/>
        </w:rPr>
        <w:t>National</w:t>
      </w:r>
      <w:proofErr w:type="spellEnd"/>
      <w:r w:rsidRPr="00E55CCF">
        <w:rPr>
          <w:rFonts w:cs="Times New Roman"/>
          <w:i/>
          <w:iCs/>
          <w:szCs w:val="24"/>
        </w:rPr>
        <w:t xml:space="preserve"> Center </w:t>
      </w:r>
      <w:proofErr w:type="spellStart"/>
      <w:r w:rsidRPr="00E55CCF">
        <w:rPr>
          <w:rFonts w:cs="Times New Roman"/>
          <w:i/>
          <w:iCs/>
          <w:szCs w:val="24"/>
        </w:rPr>
        <w:t>for</w:t>
      </w:r>
      <w:proofErr w:type="spellEnd"/>
      <w:r w:rsidRPr="00E55CCF">
        <w:rPr>
          <w:rFonts w:cs="Times New Roman"/>
          <w:i/>
          <w:iCs/>
          <w:szCs w:val="24"/>
        </w:rPr>
        <w:t xml:space="preserve"> Biotechnology </w:t>
      </w:r>
      <w:proofErr w:type="spellStart"/>
      <w:r w:rsidRPr="00E55CCF">
        <w:rPr>
          <w:rFonts w:cs="Times New Roman"/>
          <w:i/>
          <w:iCs/>
          <w:szCs w:val="24"/>
        </w:rPr>
        <w:t>Information</w:t>
      </w:r>
      <w:proofErr w:type="spellEnd"/>
      <w:r w:rsidRPr="00E55CCF">
        <w:rPr>
          <w:rFonts w:cs="Times New Roman"/>
          <w:szCs w:val="24"/>
        </w:rPr>
        <w:t xml:space="preserve"> </w:t>
      </w:r>
      <w:r w:rsidRPr="00E55CCF">
        <w:rPr>
          <w:rFonts w:cs="Times New Roman"/>
          <w:szCs w:val="24"/>
          <w:shd w:val="clear" w:color="auto" w:fill="FFFFFF"/>
        </w:rPr>
        <w:t>[online].</w:t>
      </w:r>
      <w:r w:rsidRPr="00E55CCF">
        <w:rPr>
          <w:rFonts w:cs="Times New Roman"/>
          <w:szCs w:val="24"/>
        </w:rPr>
        <w:t xml:space="preserve"> </w:t>
      </w:r>
      <w:r w:rsidR="00B41DD6" w:rsidRPr="00E55CCF">
        <w:rPr>
          <w:rFonts w:cs="Times New Roman"/>
          <w:szCs w:val="24"/>
          <w:lang w:val="en-US"/>
        </w:rPr>
        <w:t>©</w:t>
      </w:r>
      <w:r w:rsidRPr="00E55CCF">
        <w:t>2015, [</w:t>
      </w:r>
      <w:r w:rsidRPr="00E55CCF">
        <w:rPr>
          <w:rFonts w:cs="Times New Roman"/>
          <w:szCs w:val="24"/>
          <w:lang w:val="en-US"/>
        </w:rPr>
        <w:t xml:space="preserve">cit. 2020-04-08]. </w:t>
      </w:r>
      <w:r w:rsidRPr="00E55CCF">
        <w:rPr>
          <w:rFonts w:cs="Times New Roman"/>
          <w:szCs w:val="24"/>
        </w:rPr>
        <w:t>Dostupné z</w:t>
      </w:r>
      <w:r w:rsidR="00B41DD6" w:rsidRPr="00E55CCF">
        <w:rPr>
          <w:rFonts w:cs="Times New Roman"/>
          <w:szCs w:val="24"/>
        </w:rPr>
        <w:t>:</w:t>
      </w:r>
      <w:r w:rsidRPr="00E55CCF">
        <w:rPr>
          <w:rFonts w:cs="Times New Roman"/>
          <w:szCs w:val="24"/>
        </w:rPr>
        <w:t xml:space="preserve"> </w:t>
      </w:r>
      <w:hyperlink r:id="rId52" w:history="1">
        <w:r w:rsidRPr="00E55CCF">
          <w:rPr>
            <w:rStyle w:val="Hypertextovodkaz"/>
            <w:rFonts w:cs="Times New Roman"/>
            <w:color w:val="auto"/>
            <w:szCs w:val="24"/>
            <w:u w:val="none"/>
          </w:rPr>
          <w:t>https://www.ncbi.nlm.nih.gov/pmc/articles/PMC5133716/</w:t>
        </w:r>
      </w:hyperlink>
      <w:r w:rsidRPr="00E55CCF">
        <w:rPr>
          <w:rStyle w:val="Hypertextovodkaz"/>
          <w:rFonts w:cs="Times New Roman"/>
          <w:color w:val="auto"/>
          <w:szCs w:val="24"/>
          <w:u w:val="none"/>
        </w:rPr>
        <w:t>.</w:t>
      </w:r>
    </w:p>
    <w:p w14:paraId="7F193863" w14:textId="4BF8EA50" w:rsidR="00451A31" w:rsidRPr="00E55CCF" w:rsidRDefault="00451A31" w:rsidP="00E55CCF">
      <w:pPr>
        <w:pStyle w:val="Odstavecseseznamem"/>
        <w:numPr>
          <w:ilvl w:val="0"/>
          <w:numId w:val="34"/>
        </w:numPr>
        <w:jc w:val="left"/>
        <w:rPr>
          <w:rStyle w:val="Hypertextovodkaz"/>
          <w:rFonts w:cs="Times New Roman"/>
          <w:color w:val="auto"/>
          <w:szCs w:val="24"/>
          <w:u w:val="none"/>
        </w:rPr>
      </w:pPr>
      <w:r w:rsidRPr="00E55CCF">
        <w:rPr>
          <w:rFonts w:cs="Times New Roman"/>
          <w:szCs w:val="24"/>
        </w:rPr>
        <w:t xml:space="preserve">SKILLE, O. </w:t>
      </w:r>
      <w:proofErr w:type="spellStart"/>
      <w:r w:rsidRPr="00E55CCF">
        <w:rPr>
          <w:rFonts w:cs="Times New Roman"/>
          <w:i/>
          <w:iCs/>
          <w:szCs w:val="24"/>
        </w:rPr>
        <w:t>VibroAcoustic</w:t>
      </w:r>
      <w:proofErr w:type="spellEnd"/>
      <w:r w:rsidRPr="00E55CCF">
        <w:rPr>
          <w:rFonts w:cs="Times New Roman"/>
          <w:i/>
          <w:iCs/>
          <w:szCs w:val="24"/>
        </w:rPr>
        <w:t xml:space="preserve"> </w:t>
      </w:r>
      <w:proofErr w:type="spellStart"/>
      <w:r w:rsidRPr="00E55CCF">
        <w:rPr>
          <w:rFonts w:cs="Times New Roman"/>
          <w:i/>
          <w:iCs/>
          <w:szCs w:val="24"/>
        </w:rPr>
        <w:t>Therapy</w:t>
      </w:r>
      <w:proofErr w:type="spellEnd"/>
      <w:r w:rsidRPr="00E55CCF">
        <w:rPr>
          <w:rFonts w:cs="Times New Roman"/>
          <w:i/>
          <w:iCs/>
          <w:szCs w:val="24"/>
        </w:rPr>
        <w:t xml:space="preserve">. Music </w:t>
      </w:r>
      <w:proofErr w:type="spellStart"/>
      <w:r w:rsidRPr="00E55CCF">
        <w:rPr>
          <w:rFonts w:cs="Times New Roman"/>
          <w:i/>
          <w:iCs/>
          <w:szCs w:val="24"/>
        </w:rPr>
        <w:t>Therapy</w:t>
      </w:r>
      <w:proofErr w:type="spellEnd"/>
      <w:r w:rsidRPr="00E55CCF">
        <w:rPr>
          <w:rFonts w:cs="Times New Roman"/>
          <w:i/>
          <w:iCs/>
          <w:szCs w:val="24"/>
        </w:rPr>
        <w:t>. Oxford</w:t>
      </w:r>
      <w:r w:rsidRPr="00E55CCF">
        <w:rPr>
          <w:rFonts w:cs="Times New Roman"/>
          <w:szCs w:val="24"/>
        </w:rPr>
        <w:t xml:space="preserve"> </w:t>
      </w:r>
      <w:proofErr w:type="spellStart"/>
      <w:r w:rsidRPr="00E55CCF">
        <w:rPr>
          <w:rFonts w:cs="Times New Roman"/>
          <w:i/>
          <w:iCs/>
          <w:szCs w:val="24"/>
        </w:rPr>
        <w:t>Academic</w:t>
      </w:r>
      <w:proofErr w:type="spellEnd"/>
      <w:r w:rsidRPr="00E55CCF">
        <w:rPr>
          <w:rFonts w:cs="Times New Roman"/>
          <w:szCs w:val="24"/>
        </w:rPr>
        <w:t xml:space="preserve">. </w:t>
      </w:r>
      <w:proofErr w:type="spellStart"/>
      <w:r w:rsidRPr="00E55CCF">
        <w:rPr>
          <w:rFonts w:cs="Times New Roman"/>
          <w:i/>
          <w:iCs/>
          <w:szCs w:val="24"/>
        </w:rPr>
        <w:t>Document</w:t>
      </w:r>
      <w:proofErr w:type="spellEnd"/>
      <w:r w:rsidRPr="00E55CCF">
        <w:rPr>
          <w:rFonts w:cs="Times New Roman"/>
          <w:i/>
          <w:iCs/>
          <w:szCs w:val="24"/>
        </w:rPr>
        <w:t xml:space="preserve"> </w:t>
      </w:r>
      <w:proofErr w:type="spellStart"/>
      <w:r w:rsidRPr="00E55CCF">
        <w:rPr>
          <w:rFonts w:cs="Times New Roman"/>
          <w:i/>
          <w:iCs/>
          <w:szCs w:val="24"/>
        </w:rPr>
        <w:t>Moved</w:t>
      </w:r>
      <w:proofErr w:type="spellEnd"/>
      <w:r w:rsidRPr="00E55CCF">
        <w:rPr>
          <w:rFonts w:cs="Times New Roman"/>
          <w:szCs w:val="24"/>
          <w:shd w:val="clear" w:color="auto" w:fill="FFFFFF"/>
        </w:rPr>
        <w:t xml:space="preserve"> [online]. </w:t>
      </w:r>
      <w:r w:rsidR="00B41DD6" w:rsidRPr="00E55CCF">
        <w:rPr>
          <w:rFonts w:cs="Times New Roman"/>
          <w:szCs w:val="24"/>
          <w:lang w:val="en-US"/>
        </w:rPr>
        <w:t>©</w:t>
      </w:r>
      <w:r w:rsidRPr="00E55CCF">
        <w:t>1989</w:t>
      </w:r>
      <w:r w:rsidRPr="00E55CCF">
        <w:rPr>
          <w:rFonts w:cs="Times New Roman"/>
          <w:szCs w:val="24"/>
          <w:shd w:val="clear" w:color="auto" w:fill="FFFFFF"/>
        </w:rPr>
        <w:t xml:space="preserve"> Oxford University </w:t>
      </w:r>
      <w:proofErr w:type="spellStart"/>
      <w:r w:rsidRPr="00E55CCF">
        <w:rPr>
          <w:rFonts w:cs="Times New Roman"/>
          <w:szCs w:val="24"/>
          <w:shd w:val="clear" w:color="auto" w:fill="FFFFFF"/>
        </w:rPr>
        <w:t>Press</w:t>
      </w:r>
      <w:proofErr w:type="spellEnd"/>
      <w:r w:rsidRPr="00E55CCF">
        <w:rPr>
          <w:rFonts w:cs="Times New Roman"/>
          <w:szCs w:val="24"/>
          <w:shd w:val="clear" w:color="auto" w:fill="FFFFFF"/>
        </w:rPr>
        <w:t>, [cit. 2020-01-23]. Dostupné z</w:t>
      </w:r>
      <w:r w:rsidR="00B41DD6" w:rsidRPr="00E55CCF">
        <w:rPr>
          <w:rFonts w:cs="Times New Roman"/>
          <w:szCs w:val="24"/>
          <w:shd w:val="clear" w:color="auto" w:fill="FFFFFF"/>
        </w:rPr>
        <w:t>:</w:t>
      </w:r>
      <w:r w:rsidRPr="00E55CCF">
        <w:rPr>
          <w:rFonts w:cs="Times New Roman"/>
          <w:szCs w:val="24"/>
          <w:shd w:val="clear" w:color="auto" w:fill="FFFFFF"/>
        </w:rPr>
        <w:t xml:space="preserve"> </w:t>
      </w:r>
      <w:hyperlink r:id="rId53" w:history="1">
        <w:r w:rsidRPr="00E55CCF">
          <w:rPr>
            <w:rStyle w:val="Hypertextovodkaz"/>
            <w:rFonts w:cs="Times New Roman"/>
            <w:color w:val="auto"/>
            <w:szCs w:val="24"/>
            <w:u w:val="none"/>
          </w:rPr>
          <w:t>https://academic.oup.com/musictherapy/article/8/1/61/2756994</w:t>
        </w:r>
      </w:hyperlink>
      <w:r w:rsidRPr="00E55CCF">
        <w:rPr>
          <w:rStyle w:val="Hypertextovodkaz"/>
          <w:rFonts w:cs="Times New Roman"/>
          <w:color w:val="auto"/>
          <w:szCs w:val="24"/>
          <w:u w:val="none"/>
        </w:rPr>
        <w:t>.</w:t>
      </w:r>
    </w:p>
    <w:p w14:paraId="05952B66" w14:textId="1C00806B" w:rsidR="00451A31" w:rsidRPr="00E55CCF" w:rsidRDefault="00451A31" w:rsidP="00E55CCF">
      <w:pPr>
        <w:pStyle w:val="Odstavecseseznamem"/>
        <w:numPr>
          <w:ilvl w:val="0"/>
          <w:numId w:val="34"/>
        </w:numPr>
        <w:jc w:val="left"/>
        <w:rPr>
          <w:rFonts w:cs="Times New Roman"/>
          <w:sz w:val="21"/>
          <w:szCs w:val="21"/>
          <w:shd w:val="clear" w:color="auto" w:fill="FFFFFF"/>
        </w:rPr>
      </w:pPr>
      <w:r w:rsidRPr="00E55CCF">
        <w:rPr>
          <w:rFonts w:cs="Times New Roman"/>
          <w:szCs w:val="24"/>
          <w:shd w:val="clear" w:color="auto" w:fill="FFFFFF"/>
        </w:rPr>
        <w:t>STIGE, B</w:t>
      </w:r>
      <w:r w:rsidR="000E51CB" w:rsidRPr="00E55CCF">
        <w:rPr>
          <w:rFonts w:cs="Times New Roman"/>
          <w:szCs w:val="24"/>
          <w:shd w:val="clear" w:color="auto" w:fill="FFFFFF"/>
        </w:rPr>
        <w:t>.</w:t>
      </w:r>
      <w:r w:rsidRPr="00E55CCF">
        <w:rPr>
          <w:rFonts w:cs="Times New Roman"/>
          <w:szCs w:val="24"/>
          <w:shd w:val="clear" w:color="auto" w:fill="FFFFFF"/>
        </w:rPr>
        <w:t xml:space="preserve"> et al. </w:t>
      </w:r>
      <w:proofErr w:type="spellStart"/>
      <w:r w:rsidRPr="00E55CCF">
        <w:rPr>
          <w:rFonts w:cs="Times New Roman"/>
          <w:i/>
          <w:iCs/>
          <w:szCs w:val="24"/>
          <w:shd w:val="clear" w:color="auto" w:fill="FFFFFF"/>
        </w:rPr>
        <w:t>Where</w:t>
      </w:r>
      <w:proofErr w:type="spellEnd"/>
      <w:r w:rsidRPr="00E55CCF">
        <w:rPr>
          <w:rFonts w:cs="Times New Roman"/>
          <w:i/>
          <w:iCs/>
          <w:szCs w:val="24"/>
          <w:shd w:val="clear" w:color="auto" w:fill="FFFFFF"/>
        </w:rPr>
        <w:t xml:space="preserve"> Music </w:t>
      </w:r>
      <w:proofErr w:type="spellStart"/>
      <w:r w:rsidRPr="00E55CCF">
        <w:rPr>
          <w:rFonts w:cs="Times New Roman"/>
          <w:i/>
          <w:iCs/>
          <w:szCs w:val="24"/>
          <w:shd w:val="clear" w:color="auto" w:fill="FFFFFF"/>
        </w:rPr>
        <w:t>Helps</w:t>
      </w:r>
      <w:proofErr w:type="spellEnd"/>
      <w:r w:rsidRPr="00E55CCF">
        <w:rPr>
          <w:rFonts w:cs="Times New Roman"/>
          <w:i/>
          <w:iCs/>
          <w:szCs w:val="24"/>
          <w:shd w:val="clear" w:color="auto" w:fill="FFFFFF"/>
        </w:rPr>
        <w:t xml:space="preserve">: </w:t>
      </w:r>
      <w:proofErr w:type="spellStart"/>
      <w:r w:rsidRPr="00E55CCF">
        <w:rPr>
          <w:rFonts w:cs="Times New Roman"/>
          <w:i/>
          <w:iCs/>
          <w:szCs w:val="24"/>
          <w:shd w:val="clear" w:color="auto" w:fill="FFFFFF"/>
        </w:rPr>
        <w:t>Community</w:t>
      </w:r>
      <w:proofErr w:type="spellEnd"/>
      <w:r w:rsidRPr="00E55CCF">
        <w:rPr>
          <w:rFonts w:cs="Times New Roman"/>
          <w:i/>
          <w:iCs/>
          <w:szCs w:val="24"/>
          <w:shd w:val="clear" w:color="auto" w:fill="FFFFFF"/>
        </w:rPr>
        <w:t xml:space="preserve"> Music </w:t>
      </w:r>
      <w:proofErr w:type="spellStart"/>
      <w:r w:rsidRPr="00E55CCF">
        <w:rPr>
          <w:rFonts w:cs="Times New Roman"/>
          <w:i/>
          <w:iCs/>
          <w:szCs w:val="24"/>
          <w:shd w:val="clear" w:color="auto" w:fill="FFFFFF"/>
        </w:rPr>
        <w:t>Therapy</w:t>
      </w:r>
      <w:proofErr w:type="spellEnd"/>
      <w:r w:rsidRPr="00E55CCF">
        <w:rPr>
          <w:rFonts w:cs="Times New Roman"/>
          <w:i/>
          <w:iCs/>
          <w:szCs w:val="24"/>
          <w:shd w:val="clear" w:color="auto" w:fill="FFFFFF"/>
        </w:rPr>
        <w:t xml:space="preserve"> In </w:t>
      </w:r>
      <w:proofErr w:type="spellStart"/>
      <w:r w:rsidRPr="00E55CCF">
        <w:rPr>
          <w:rFonts w:cs="Times New Roman"/>
          <w:i/>
          <w:iCs/>
          <w:szCs w:val="24"/>
          <w:shd w:val="clear" w:color="auto" w:fill="FFFFFF"/>
        </w:rPr>
        <w:t>Action</w:t>
      </w:r>
      <w:proofErr w:type="spellEnd"/>
      <w:r w:rsidRPr="00E55CCF">
        <w:rPr>
          <w:rFonts w:cs="Times New Roman"/>
          <w:i/>
          <w:iCs/>
          <w:szCs w:val="24"/>
          <w:shd w:val="clear" w:color="auto" w:fill="FFFFFF"/>
        </w:rPr>
        <w:t xml:space="preserve"> and </w:t>
      </w:r>
      <w:proofErr w:type="spellStart"/>
      <w:r w:rsidRPr="00E55CCF">
        <w:rPr>
          <w:rFonts w:cs="Times New Roman"/>
          <w:i/>
          <w:iCs/>
          <w:szCs w:val="24"/>
          <w:shd w:val="clear" w:color="auto" w:fill="FFFFFF"/>
        </w:rPr>
        <w:t>Reflection</w:t>
      </w:r>
      <w:proofErr w:type="spellEnd"/>
      <w:r w:rsidRPr="00E55CCF">
        <w:rPr>
          <w:rFonts w:cs="Times New Roman"/>
          <w:i/>
          <w:iCs/>
          <w:szCs w:val="24"/>
          <w:shd w:val="clear" w:color="auto" w:fill="FFFFFF"/>
        </w:rPr>
        <w:t xml:space="preserve"> </w:t>
      </w:r>
      <w:r w:rsidRPr="00E55CCF">
        <w:rPr>
          <w:rFonts w:cs="Times New Roman"/>
          <w:szCs w:val="24"/>
          <w:shd w:val="clear" w:color="auto" w:fill="FFFFFF"/>
        </w:rPr>
        <w:t xml:space="preserve">[online].  </w:t>
      </w:r>
      <w:r w:rsidR="00B41DD6" w:rsidRPr="00E55CCF">
        <w:rPr>
          <w:rFonts w:cs="Times New Roman"/>
          <w:szCs w:val="24"/>
          <w:lang w:val="en-US"/>
        </w:rPr>
        <w:t>©</w:t>
      </w:r>
      <w:r w:rsidRPr="00E55CCF">
        <w:rPr>
          <w:rFonts w:cs="Times New Roman"/>
          <w:szCs w:val="24"/>
          <w:shd w:val="clear" w:color="auto" w:fill="FFFFFF"/>
        </w:rPr>
        <w:t>2016 Taylor &amp; Francis Group, [cit. 2020-03-09]. Dostupné z</w:t>
      </w:r>
      <w:r w:rsidR="00B41DD6" w:rsidRPr="00E55CCF">
        <w:rPr>
          <w:rFonts w:cs="Times New Roman"/>
          <w:szCs w:val="24"/>
          <w:shd w:val="clear" w:color="auto" w:fill="FFFFFF"/>
        </w:rPr>
        <w:t>:</w:t>
      </w:r>
      <w:r w:rsidRPr="00E55CCF">
        <w:rPr>
          <w:rFonts w:cs="Times New Roman"/>
          <w:sz w:val="21"/>
          <w:szCs w:val="21"/>
          <w:shd w:val="clear" w:color="auto" w:fill="FFFFFF"/>
        </w:rPr>
        <w:t xml:space="preserve"> </w:t>
      </w:r>
      <w:hyperlink r:id="rId54" w:history="1">
        <w:r w:rsidRPr="00E55CCF">
          <w:rPr>
            <w:rStyle w:val="Hypertextovodkaz"/>
            <w:rFonts w:cs="Times New Roman"/>
            <w:color w:val="auto"/>
            <w:sz w:val="21"/>
            <w:szCs w:val="21"/>
            <w:u w:val="none"/>
            <w:shd w:val="clear" w:color="auto" w:fill="FFFFFF"/>
          </w:rPr>
          <w:t>https://search.proquest.com/ebookcentral/legacydocview/EBC/1160527?accountid=16730</w:t>
        </w:r>
      </w:hyperlink>
      <w:r w:rsidRPr="00E55CCF">
        <w:rPr>
          <w:rFonts w:cs="Times New Roman"/>
          <w:sz w:val="21"/>
          <w:szCs w:val="21"/>
          <w:shd w:val="clear" w:color="auto" w:fill="FFFFFF"/>
        </w:rPr>
        <w:t>.</w:t>
      </w:r>
    </w:p>
    <w:p w14:paraId="46AE9E3A" w14:textId="29CB0738" w:rsidR="00451A31" w:rsidRPr="00E55CCF" w:rsidRDefault="00451A31" w:rsidP="00E55CCF">
      <w:pPr>
        <w:pStyle w:val="Odstavecseseznamem"/>
        <w:numPr>
          <w:ilvl w:val="0"/>
          <w:numId w:val="34"/>
        </w:numPr>
        <w:jc w:val="left"/>
        <w:rPr>
          <w:rFonts w:cs="Times New Roman"/>
          <w:szCs w:val="24"/>
        </w:rPr>
      </w:pPr>
      <w:r w:rsidRPr="00E55CCF">
        <w:rPr>
          <w:rFonts w:cs="Times New Roman"/>
          <w:szCs w:val="24"/>
        </w:rPr>
        <w:t>VILÍMEK, Z</w:t>
      </w:r>
      <w:r w:rsidR="000E51CB" w:rsidRPr="00E55CCF">
        <w:rPr>
          <w:rFonts w:cs="Times New Roman"/>
          <w:szCs w:val="24"/>
        </w:rPr>
        <w:t>.</w:t>
      </w:r>
      <w:r w:rsidRPr="00E55CCF">
        <w:rPr>
          <w:rFonts w:cs="Times New Roman"/>
          <w:szCs w:val="24"/>
        </w:rPr>
        <w:t xml:space="preserve"> et al. </w:t>
      </w:r>
      <w:r w:rsidRPr="00E55CCF">
        <w:rPr>
          <w:i/>
          <w:iCs/>
        </w:rPr>
        <w:t xml:space="preserve">Vliv vibroakustické stimulace na autonomní nervový systém. Katedra psychologie Filozofické fakulty Univerzity Palackého v Olomouci </w:t>
      </w:r>
      <w:r w:rsidRPr="00E55CCF">
        <w:rPr>
          <w:rFonts w:cs="Times New Roman"/>
          <w:szCs w:val="24"/>
          <w:shd w:val="clear" w:color="auto" w:fill="FFFFFF"/>
        </w:rPr>
        <w:t>[online].</w:t>
      </w:r>
      <w:r w:rsidRPr="00E55CCF">
        <w:rPr>
          <w:rFonts w:cs="Times New Roman"/>
          <w:szCs w:val="24"/>
        </w:rPr>
        <w:t xml:space="preserve"> </w:t>
      </w:r>
      <w:r w:rsidR="00B41DD6" w:rsidRPr="0080290D">
        <w:rPr>
          <w:rFonts w:cs="Times New Roman"/>
          <w:szCs w:val="24"/>
        </w:rPr>
        <w:t>©</w:t>
      </w:r>
      <w:r w:rsidRPr="00E55CCF">
        <w:t>2019, [</w:t>
      </w:r>
      <w:r w:rsidRPr="00E55CCF">
        <w:rPr>
          <w:rFonts w:cs="Times New Roman"/>
          <w:szCs w:val="24"/>
        </w:rPr>
        <w:t xml:space="preserve">cit. 2020-05-08]. </w:t>
      </w:r>
      <w:r w:rsidRPr="00E55CCF">
        <w:rPr>
          <w:i/>
          <w:iCs/>
        </w:rPr>
        <w:t xml:space="preserve"> </w:t>
      </w:r>
      <w:r w:rsidRPr="00E55CCF">
        <w:t>Dostupné z</w:t>
      </w:r>
      <w:r w:rsidR="00B41DD6" w:rsidRPr="00E55CCF">
        <w:t>:</w:t>
      </w:r>
      <w:r w:rsidRPr="00E55CCF">
        <w:t xml:space="preserve"> </w:t>
      </w:r>
      <w:hyperlink r:id="rId55" w:history="1">
        <w:r w:rsidRPr="00E55CCF">
          <w:rPr>
            <w:rStyle w:val="Hypertextovodkaz"/>
            <w:color w:val="auto"/>
            <w:u w:val="none"/>
          </w:rPr>
          <w:t>https://uss.upol.cz/wp-content/uploads/2019/04/Vibroakustika-Vyzkumna-studie-1-Vilimek-2019-2.pdf</w:t>
        </w:r>
      </w:hyperlink>
      <w:r w:rsidR="00B41DD6" w:rsidRPr="00E55CCF">
        <w:rPr>
          <w:rStyle w:val="Hypertextovodkaz"/>
          <w:color w:val="auto"/>
          <w:u w:val="none"/>
        </w:rPr>
        <w:t>.</w:t>
      </w:r>
    </w:p>
    <w:p w14:paraId="33F8FD6C" w14:textId="6CE0C80E" w:rsidR="00451A31" w:rsidRPr="00E55CCF" w:rsidRDefault="00451A31" w:rsidP="00E55CCF">
      <w:pPr>
        <w:pStyle w:val="Odstavecseseznamem"/>
        <w:numPr>
          <w:ilvl w:val="0"/>
          <w:numId w:val="34"/>
        </w:numPr>
        <w:jc w:val="left"/>
        <w:rPr>
          <w:rFonts w:cs="Times New Roman"/>
          <w:szCs w:val="24"/>
        </w:rPr>
      </w:pPr>
      <w:r w:rsidRPr="00E55CCF">
        <w:rPr>
          <w:rFonts w:cs="Times New Roman"/>
          <w:szCs w:val="24"/>
        </w:rPr>
        <w:lastRenderedPageBreak/>
        <w:t xml:space="preserve">VILÍMEK, Z. Vibrobed </w:t>
      </w:r>
      <w:r w:rsidRPr="00E55CCF">
        <w:rPr>
          <w:rFonts w:cs="Times New Roman"/>
          <w:szCs w:val="24"/>
          <w:shd w:val="clear" w:color="auto" w:fill="FFFFFF"/>
        </w:rPr>
        <w:t>[obrázek]. [online]. [cit. 2020-04-23]. Dostupné z</w:t>
      </w:r>
      <w:r w:rsidR="00B41DD6" w:rsidRPr="00E55CCF">
        <w:rPr>
          <w:rFonts w:cs="Times New Roman"/>
          <w:szCs w:val="24"/>
          <w:shd w:val="clear" w:color="auto" w:fill="FFFFFF"/>
        </w:rPr>
        <w:t>:</w:t>
      </w:r>
      <w:r w:rsidRPr="00E55CCF">
        <w:rPr>
          <w:rFonts w:cs="Times New Roman"/>
          <w:szCs w:val="24"/>
          <w:shd w:val="clear" w:color="auto" w:fill="FFFFFF"/>
        </w:rPr>
        <w:t xml:space="preserve"> </w:t>
      </w:r>
      <w:hyperlink r:id="rId56" w:history="1">
        <w:r w:rsidRPr="00E55CCF">
          <w:rPr>
            <w:rStyle w:val="Hypertextovodkaz"/>
            <w:color w:val="auto"/>
            <w:u w:val="none"/>
          </w:rPr>
          <w:t>https://www.vibrobed.eu/</w:t>
        </w:r>
      </w:hyperlink>
      <w:r w:rsidRPr="00E55CCF">
        <w:t xml:space="preserve">. </w:t>
      </w:r>
    </w:p>
    <w:p w14:paraId="721EF6B7" w14:textId="0A6C27FA" w:rsidR="00451A31" w:rsidRPr="00E55CCF" w:rsidRDefault="00451A31" w:rsidP="00E55CCF">
      <w:pPr>
        <w:pStyle w:val="Odstavecseseznamem"/>
        <w:numPr>
          <w:ilvl w:val="0"/>
          <w:numId w:val="34"/>
        </w:numPr>
        <w:jc w:val="left"/>
        <w:rPr>
          <w:rFonts w:cs="Times New Roman"/>
          <w:szCs w:val="24"/>
        </w:rPr>
      </w:pPr>
      <w:r w:rsidRPr="00E55CCF">
        <w:rPr>
          <w:rFonts w:cs="Times New Roman"/>
          <w:szCs w:val="24"/>
        </w:rPr>
        <w:t>WIGRAM, T</w:t>
      </w:r>
      <w:r w:rsidR="000E51CB" w:rsidRPr="00E55CCF">
        <w:rPr>
          <w:rFonts w:cs="Times New Roman"/>
          <w:szCs w:val="24"/>
        </w:rPr>
        <w:t>.</w:t>
      </w:r>
      <w:r w:rsidRPr="00E55CCF">
        <w:rPr>
          <w:rFonts w:cs="Times New Roman"/>
          <w:szCs w:val="24"/>
        </w:rPr>
        <w:t xml:space="preserve"> et al. </w:t>
      </w:r>
      <w:r w:rsidRPr="00E55CCF">
        <w:rPr>
          <w:rFonts w:cs="Times New Roman"/>
          <w:i/>
          <w:szCs w:val="24"/>
        </w:rPr>
        <w:t xml:space="preserve">Music </w:t>
      </w:r>
      <w:proofErr w:type="spellStart"/>
      <w:r w:rsidRPr="00E55CCF">
        <w:rPr>
          <w:rFonts w:cs="Times New Roman"/>
          <w:i/>
          <w:szCs w:val="24"/>
        </w:rPr>
        <w:t>vibration</w:t>
      </w:r>
      <w:proofErr w:type="spellEnd"/>
      <w:r w:rsidRPr="00E55CCF">
        <w:rPr>
          <w:rFonts w:cs="Times New Roman"/>
          <w:i/>
          <w:szCs w:val="24"/>
        </w:rPr>
        <w:t xml:space="preserve"> and </w:t>
      </w:r>
      <w:proofErr w:type="spellStart"/>
      <w:r w:rsidRPr="00E55CCF">
        <w:rPr>
          <w:rFonts w:cs="Times New Roman"/>
          <w:i/>
          <w:szCs w:val="24"/>
        </w:rPr>
        <w:t>health</w:t>
      </w:r>
      <w:proofErr w:type="spellEnd"/>
      <w:r w:rsidRPr="00E55CCF">
        <w:rPr>
          <w:rFonts w:cs="Times New Roman"/>
          <w:szCs w:val="24"/>
        </w:rPr>
        <w:t xml:space="preserve">. 1 vyd. </w:t>
      </w:r>
      <w:proofErr w:type="spellStart"/>
      <w:r w:rsidRPr="00E55CCF">
        <w:rPr>
          <w:rFonts w:cs="Times New Roman"/>
          <w:szCs w:val="24"/>
        </w:rPr>
        <w:t>Cherry</w:t>
      </w:r>
      <w:proofErr w:type="spellEnd"/>
      <w:r w:rsidRPr="00E55CCF">
        <w:rPr>
          <w:rFonts w:cs="Times New Roman"/>
          <w:szCs w:val="24"/>
        </w:rPr>
        <w:t xml:space="preserve"> </w:t>
      </w:r>
      <w:proofErr w:type="spellStart"/>
      <w:r w:rsidRPr="00E55CCF">
        <w:rPr>
          <w:rFonts w:cs="Times New Roman"/>
          <w:szCs w:val="24"/>
        </w:rPr>
        <w:t>Hill</w:t>
      </w:r>
      <w:proofErr w:type="spellEnd"/>
      <w:r w:rsidRPr="00E55CCF">
        <w:rPr>
          <w:rFonts w:cs="Times New Roman"/>
          <w:szCs w:val="24"/>
        </w:rPr>
        <w:t xml:space="preserve">, NJ: </w:t>
      </w:r>
      <w:proofErr w:type="spellStart"/>
      <w:r w:rsidRPr="00E55CCF">
        <w:rPr>
          <w:rFonts w:cs="Times New Roman"/>
          <w:szCs w:val="24"/>
        </w:rPr>
        <w:t>Jefferey</w:t>
      </w:r>
      <w:proofErr w:type="spellEnd"/>
      <w:r w:rsidRPr="00E55CCF">
        <w:rPr>
          <w:rFonts w:cs="Times New Roman"/>
          <w:szCs w:val="24"/>
        </w:rPr>
        <w:t xml:space="preserve"> </w:t>
      </w:r>
      <w:proofErr w:type="spellStart"/>
      <w:r w:rsidRPr="00E55CCF">
        <w:rPr>
          <w:rFonts w:cs="Times New Roman"/>
          <w:szCs w:val="24"/>
        </w:rPr>
        <w:t>Books</w:t>
      </w:r>
      <w:proofErr w:type="spellEnd"/>
      <w:r w:rsidRPr="00E55CCF">
        <w:rPr>
          <w:rFonts w:cs="Times New Roman"/>
          <w:szCs w:val="24"/>
        </w:rPr>
        <w:t xml:space="preserve">, 1997.  </w:t>
      </w:r>
    </w:p>
    <w:p w14:paraId="28EBCC8F" w14:textId="0667C3B1" w:rsidR="00451A31" w:rsidRPr="00E55CCF" w:rsidRDefault="00451A31" w:rsidP="00E55CCF">
      <w:pPr>
        <w:pStyle w:val="Odstavecseseznamem"/>
        <w:numPr>
          <w:ilvl w:val="0"/>
          <w:numId w:val="34"/>
        </w:numPr>
        <w:jc w:val="left"/>
        <w:rPr>
          <w:rFonts w:cs="Times New Roman"/>
          <w:szCs w:val="24"/>
        </w:rPr>
      </w:pPr>
      <w:r w:rsidRPr="00E55CCF">
        <w:rPr>
          <w:rFonts w:cs="Times New Roman"/>
          <w:szCs w:val="24"/>
        </w:rPr>
        <w:t xml:space="preserve">WIGRAM, T. </w:t>
      </w:r>
      <w:proofErr w:type="spellStart"/>
      <w:r w:rsidRPr="00E55CCF">
        <w:rPr>
          <w:rFonts w:cs="Times New Roman"/>
          <w:i/>
          <w:iCs/>
          <w:szCs w:val="24"/>
        </w:rPr>
        <w:t>The</w:t>
      </w:r>
      <w:proofErr w:type="spellEnd"/>
      <w:r w:rsidRPr="00E55CCF">
        <w:rPr>
          <w:rFonts w:cs="Times New Roman"/>
          <w:i/>
          <w:iCs/>
          <w:szCs w:val="24"/>
        </w:rPr>
        <w:t xml:space="preserve"> </w:t>
      </w:r>
      <w:proofErr w:type="spellStart"/>
      <w:r w:rsidRPr="00E55CCF">
        <w:rPr>
          <w:rFonts w:cs="Times New Roman"/>
          <w:i/>
          <w:iCs/>
          <w:szCs w:val="24"/>
        </w:rPr>
        <w:t>Effects</w:t>
      </w:r>
      <w:proofErr w:type="spellEnd"/>
      <w:r w:rsidRPr="00E55CCF">
        <w:rPr>
          <w:rFonts w:cs="Times New Roman"/>
          <w:i/>
          <w:iCs/>
          <w:szCs w:val="24"/>
        </w:rPr>
        <w:t xml:space="preserve"> </w:t>
      </w:r>
      <w:proofErr w:type="spellStart"/>
      <w:r w:rsidRPr="00E55CCF">
        <w:rPr>
          <w:rFonts w:cs="Times New Roman"/>
          <w:i/>
          <w:iCs/>
          <w:szCs w:val="24"/>
        </w:rPr>
        <w:t>of</w:t>
      </w:r>
      <w:proofErr w:type="spellEnd"/>
      <w:r w:rsidRPr="00E55CCF">
        <w:rPr>
          <w:rFonts w:cs="Times New Roman"/>
          <w:i/>
          <w:iCs/>
          <w:szCs w:val="24"/>
        </w:rPr>
        <w:t xml:space="preserve"> </w:t>
      </w:r>
      <w:proofErr w:type="spellStart"/>
      <w:r w:rsidRPr="00E55CCF">
        <w:rPr>
          <w:rFonts w:cs="Times New Roman"/>
          <w:i/>
          <w:iCs/>
          <w:szCs w:val="24"/>
        </w:rPr>
        <w:t>Vibroacoustic</w:t>
      </w:r>
      <w:proofErr w:type="spellEnd"/>
      <w:r w:rsidRPr="00E55CCF">
        <w:rPr>
          <w:rFonts w:cs="Times New Roman"/>
          <w:i/>
          <w:iCs/>
          <w:szCs w:val="24"/>
        </w:rPr>
        <w:t xml:space="preserve"> </w:t>
      </w:r>
      <w:proofErr w:type="spellStart"/>
      <w:r w:rsidRPr="00E55CCF">
        <w:rPr>
          <w:rFonts w:cs="Times New Roman"/>
          <w:i/>
          <w:iCs/>
          <w:szCs w:val="24"/>
        </w:rPr>
        <w:t>Therapy</w:t>
      </w:r>
      <w:proofErr w:type="spellEnd"/>
      <w:r w:rsidRPr="00E55CCF">
        <w:rPr>
          <w:rFonts w:cs="Times New Roman"/>
          <w:i/>
          <w:iCs/>
          <w:szCs w:val="24"/>
        </w:rPr>
        <w:t xml:space="preserve"> on </w:t>
      </w:r>
      <w:proofErr w:type="spellStart"/>
      <w:r w:rsidRPr="00E55CCF">
        <w:rPr>
          <w:rFonts w:cs="Times New Roman"/>
          <w:i/>
          <w:iCs/>
          <w:szCs w:val="24"/>
        </w:rPr>
        <w:t>Clinical</w:t>
      </w:r>
      <w:proofErr w:type="spellEnd"/>
      <w:r w:rsidRPr="00E55CCF">
        <w:rPr>
          <w:rFonts w:cs="Times New Roman"/>
          <w:i/>
          <w:iCs/>
          <w:szCs w:val="24"/>
        </w:rPr>
        <w:t xml:space="preserve"> and </w:t>
      </w:r>
      <w:proofErr w:type="spellStart"/>
      <w:r w:rsidRPr="00E55CCF">
        <w:rPr>
          <w:rFonts w:cs="Times New Roman"/>
          <w:i/>
          <w:iCs/>
          <w:szCs w:val="24"/>
        </w:rPr>
        <w:t>Nom-clinical</w:t>
      </w:r>
      <w:proofErr w:type="spellEnd"/>
      <w:r w:rsidRPr="00E55CCF">
        <w:rPr>
          <w:rFonts w:cs="Times New Roman"/>
          <w:i/>
          <w:iCs/>
          <w:szCs w:val="24"/>
        </w:rPr>
        <w:t xml:space="preserve"> </w:t>
      </w:r>
      <w:proofErr w:type="spellStart"/>
      <w:r w:rsidRPr="00E55CCF">
        <w:rPr>
          <w:rFonts w:cs="Times New Roman"/>
          <w:i/>
          <w:iCs/>
          <w:szCs w:val="24"/>
        </w:rPr>
        <w:t>Population</w:t>
      </w:r>
      <w:proofErr w:type="spellEnd"/>
      <w:r w:rsidRPr="00E55CCF">
        <w:rPr>
          <w:rFonts w:cs="Times New Roman"/>
          <w:i/>
          <w:iCs/>
          <w:szCs w:val="24"/>
        </w:rPr>
        <w:t xml:space="preserve">. </w:t>
      </w:r>
      <w:r w:rsidRPr="00E55CCF">
        <w:rPr>
          <w:rFonts w:cs="Times New Roman"/>
          <w:szCs w:val="24"/>
        </w:rPr>
        <w:t xml:space="preserve">University </w:t>
      </w:r>
      <w:proofErr w:type="spellStart"/>
      <w:r w:rsidRPr="00E55CCF">
        <w:rPr>
          <w:rFonts w:cs="Times New Roman"/>
          <w:szCs w:val="24"/>
        </w:rPr>
        <w:t>of</w:t>
      </w:r>
      <w:proofErr w:type="spellEnd"/>
      <w:r w:rsidRPr="00E55CCF">
        <w:rPr>
          <w:rFonts w:cs="Times New Roman"/>
          <w:szCs w:val="24"/>
        </w:rPr>
        <w:t xml:space="preserve"> London. 1996. (Nepublikovaná dizertační práce).</w:t>
      </w:r>
    </w:p>
    <w:p w14:paraId="79134A02" w14:textId="77777777" w:rsidR="00451A31" w:rsidRPr="00E55CCF" w:rsidRDefault="00451A31" w:rsidP="00E55CCF">
      <w:pPr>
        <w:pStyle w:val="Odstavecseseznamem"/>
        <w:numPr>
          <w:ilvl w:val="0"/>
          <w:numId w:val="34"/>
        </w:numPr>
        <w:jc w:val="left"/>
        <w:rPr>
          <w:rFonts w:cs="Times New Roman"/>
          <w:szCs w:val="24"/>
        </w:rPr>
      </w:pPr>
      <w:r w:rsidRPr="00E55CCF">
        <w:rPr>
          <w:rFonts w:cs="Times New Roman"/>
          <w:szCs w:val="24"/>
        </w:rPr>
        <w:t xml:space="preserve">YALOM, I.  </w:t>
      </w:r>
      <w:proofErr w:type="spellStart"/>
      <w:r w:rsidRPr="00E55CCF">
        <w:rPr>
          <w:rFonts w:cs="Times New Roman"/>
          <w:i/>
          <w:iCs/>
          <w:szCs w:val="24"/>
        </w:rPr>
        <w:t>The</w:t>
      </w:r>
      <w:proofErr w:type="spellEnd"/>
      <w:r w:rsidRPr="00E55CCF">
        <w:rPr>
          <w:rFonts w:cs="Times New Roman"/>
          <w:i/>
          <w:iCs/>
          <w:szCs w:val="24"/>
        </w:rPr>
        <w:t xml:space="preserve"> </w:t>
      </w:r>
      <w:proofErr w:type="spellStart"/>
      <w:r w:rsidRPr="00E55CCF">
        <w:rPr>
          <w:rFonts w:cs="Times New Roman"/>
          <w:i/>
          <w:iCs/>
          <w:szCs w:val="24"/>
        </w:rPr>
        <w:t>theory</w:t>
      </w:r>
      <w:proofErr w:type="spellEnd"/>
      <w:r w:rsidRPr="00E55CCF">
        <w:rPr>
          <w:rFonts w:cs="Times New Roman"/>
          <w:i/>
          <w:iCs/>
          <w:szCs w:val="24"/>
        </w:rPr>
        <w:t xml:space="preserve"> and </w:t>
      </w:r>
      <w:proofErr w:type="spellStart"/>
      <w:r w:rsidRPr="00E55CCF">
        <w:rPr>
          <w:rFonts w:cs="Times New Roman"/>
          <w:i/>
          <w:iCs/>
          <w:szCs w:val="24"/>
        </w:rPr>
        <w:t>practice</w:t>
      </w:r>
      <w:proofErr w:type="spellEnd"/>
      <w:r w:rsidRPr="00E55CCF">
        <w:rPr>
          <w:rFonts w:cs="Times New Roman"/>
          <w:i/>
          <w:iCs/>
          <w:szCs w:val="24"/>
        </w:rPr>
        <w:t xml:space="preserve"> </w:t>
      </w:r>
      <w:proofErr w:type="spellStart"/>
      <w:r w:rsidRPr="00E55CCF">
        <w:rPr>
          <w:rFonts w:cs="Times New Roman"/>
          <w:i/>
          <w:iCs/>
          <w:szCs w:val="24"/>
        </w:rPr>
        <w:t>of</w:t>
      </w:r>
      <w:proofErr w:type="spellEnd"/>
      <w:r w:rsidRPr="00E55CCF">
        <w:rPr>
          <w:rFonts w:cs="Times New Roman"/>
          <w:i/>
          <w:iCs/>
          <w:szCs w:val="24"/>
        </w:rPr>
        <w:t xml:space="preserve"> </w:t>
      </w:r>
      <w:proofErr w:type="spellStart"/>
      <w:r w:rsidRPr="00E55CCF">
        <w:rPr>
          <w:rFonts w:cs="Times New Roman"/>
          <w:i/>
          <w:iCs/>
          <w:szCs w:val="24"/>
        </w:rPr>
        <w:t>group</w:t>
      </w:r>
      <w:proofErr w:type="spellEnd"/>
      <w:r w:rsidRPr="00E55CCF">
        <w:rPr>
          <w:rFonts w:cs="Times New Roman"/>
          <w:i/>
          <w:iCs/>
          <w:szCs w:val="24"/>
        </w:rPr>
        <w:t xml:space="preserve"> </w:t>
      </w:r>
      <w:proofErr w:type="spellStart"/>
      <w:r w:rsidRPr="00E55CCF">
        <w:rPr>
          <w:rFonts w:cs="Times New Roman"/>
          <w:i/>
          <w:iCs/>
          <w:szCs w:val="24"/>
        </w:rPr>
        <w:t>psychotherapy</w:t>
      </w:r>
      <w:proofErr w:type="spellEnd"/>
      <w:r w:rsidRPr="00E55CCF">
        <w:rPr>
          <w:rFonts w:cs="Times New Roman"/>
          <w:i/>
          <w:iCs/>
          <w:szCs w:val="24"/>
        </w:rPr>
        <w:t xml:space="preserve">. </w:t>
      </w:r>
      <w:r w:rsidRPr="00E55CCF">
        <w:rPr>
          <w:rFonts w:cs="Times New Roman"/>
          <w:szCs w:val="24"/>
        </w:rPr>
        <w:t xml:space="preserve">2 vyd. New York: Basic </w:t>
      </w:r>
      <w:proofErr w:type="spellStart"/>
      <w:r w:rsidRPr="00E55CCF">
        <w:rPr>
          <w:rFonts w:cs="Times New Roman"/>
          <w:szCs w:val="24"/>
        </w:rPr>
        <w:t>Books</w:t>
      </w:r>
      <w:proofErr w:type="spellEnd"/>
      <w:r w:rsidRPr="00E55CCF">
        <w:rPr>
          <w:rFonts w:cs="Times New Roman"/>
          <w:szCs w:val="24"/>
        </w:rPr>
        <w:t>. 1975.</w:t>
      </w:r>
    </w:p>
    <w:p w14:paraId="745C7B83" w14:textId="39ACF76F" w:rsidR="006F00F1" w:rsidRPr="00E55CCF" w:rsidRDefault="00451A31" w:rsidP="00E55CCF">
      <w:pPr>
        <w:pStyle w:val="Odstavecseseznamem"/>
        <w:numPr>
          <w:ilvl w:val="0"/>
          <w:numId w:val="34"/>
        </w:numPr>
        <w:jc w:val="left"/>
        <w:rPr>
          <w:rFonts w:cs="Times New Roman"/>
          <w:szCs w:val="24"/>
          <w:shd w:val="clear" w:color="auto" w:fill="FFFFFF"/>
        </w:rPr>
      </w:pPr>
      <w:r w:rsidRPr="00E55CCF">
        <w:rPr>
          <w:rFonts w:cs="Times New Roman"/>
          <w:szCs w:val="24"/>
          <w:shd w:val="clear" w:color="auto" w:fill="FFFFFF"/>
        </w:rPr>
        <w:t>ZELEIOVÁ, J. </w:t>
      </w:r>
      <w:r w:rsidRPr="00E55CCF">
        <w:rPr>
          <w:rFonts w:cs="Times New Roman"/>
          <w:i/>
          <w:iCs/>
          <w:szCs w:val="24"/>
          <w:shd w:val="clear" w:color="auto" w:fill="FFFFFF"/>
        </w:rPr>
        <w:t>Muzikoterapie: východiska, koncepty, principy a praxe</w:t>
      </w:r>
      <w:r w:rsidRPr="00E55CCF">
        <w:rPr>
          <w:rFonts w:cs="Times New Roman"/>
          <w:szCs w:val="24"/>
          <w:shd w:val="clear" w:color="auto" w:fill="FFFFFF"/>
        </w:rPr>
        <w:t>. 1. vyd. Praha: Portál, 2007. ISBN 978-80-7367-237-9.</w:t>
      </w:r>
    </w:p>
    <w:p w14:paraId="150915C9" w14:textId="4EC9D1B8" w:rsidR="00415260" w:rsidRPr="005F79B4" w:rsidRDefault="00415260" w:rsidP="005F79B4">
      <w:pPr>
        <w:rPr>
          <w:rFonts w:cs="Times New Roman"/>
          <w:szCs w:val="24"/>
          <w:shd w:val="clear" w:color="auto" w:fill="FFFFFF"/>
        </w:rPr>
      </w:pPr>
    </w:p>
    <w:p w14:paraId="2F7F6932" w14:textId="7EEFF386" w:rsidR="00415260" w:rsidRPr="00415260" w:rsidRDefault="00415260" w:rsidP="00415260">
      <w:pPr>
        <w:rPr>
          <w:color w:val="385623" w:themeColor="accent6" w:themeShade="80"/>
        </w:rPr>
      </w:pPr>
      <w:r>
        <w:rPr>
          <w:color w:val="385623" w:themeColor="accent6" w:themeShade="80"/>
        </w:rPr>
        <w:t xml:space="preserve">Seznam </w:t>
      </w:r>
      <w:r w:rsidR="0022613A">
        <w:rPr>
          <w:color w:val="385623" w:themeColor="accent6" w:themeShade="80"/>
        </w:rPr>
        <w:t>obrázků, příloh, grafů</w:t>
      </w:r>
    </w:p>
    <w:p w14:paraId="04BA08D8" w14:textId="1C849DE5" w:rsidR="009304F2" w:rsidRDefault="00E5792B">
      <w:pPr>
        <w:pStyle w:val="Seznamobrzk"/>
        <w:tabs>
          <w:tab w:val="right" w:leader="dot" w:pos="9061"/>
        </w:tabs>
        <w:rPr>
          <w:rFonts w:asciiTheme="minorHAnsi" w:eastAsiaTheme="minorEastAsia" w:hAnsiTheme="minorHAnsi"/>
          <w:noProof/>
          <w:sz w:val="22"/>
          <w:lang w:eastAsia="cs-CZ"/>
        </w:rPr>
      </w:pPr>
      <w:r w:rsidRPr="008C5E6D">
        <w:rPr>
          <w:rStyle w:val="Nadpis1Char"/>
          <w:sz w:val="24"/>
          <w:szCs w:val="24"/>
        </w:rPr>
        <w:fldChar w:fldCharType="begin"/>
      </w:r>
      <w:r w:rsidRPr="008C5E6D">
        <w:rPr>
          <w:rStyle w:val="Nadpis1Char"/>
          <w:sz w:val="24"/>
          <w:szCs w:val="24"/>
        </w:rPr>
        <w:instrText xml:space="preserve"> TOC \h \z \c "Obrázek" </w:instrText>
      </w:r>
      <w:r w:rsidRPr="008C5E6D">
        <w:rPr>
          <w:rStyle w:val="Nadpis1Char"/>
          <w:sz w:val="24"/>
          <w:szCs w:val="24"/>
        </w:rPr>
        <w:fldChar w:fldCharType="separate"/>
      </w:r>
      <w:hyperlink w:anchor="_Toc40736584" w:history="1">
        <w:r w:rsidR="009304F2" w:rsidRPr="009A4B19">
          <w:rPr>
            <w:rStyle w:val="Hypertextovodkaz"/>
            <w:noProof/>
          </w:rPr>
          <w:t>Obrázek 1 – Vibrobed</w:t>
        </w:r>
        <w:r w:rsidR="009304F2">
          <w:rPr>
            <w:noProof/>
            <w:webHidden/>
          </w:rPr>
          <w:tab/>
        </w:r>
        <w:r w:rsidR="009304F2">
          <w:rPr>
            <w:noProof/>
            <w:webHidden/>
          </w:rPr>
          <w:fldChar w:fldCharType="begin"/>
        </w:r>
        <w:r w:rsidR="009304F2">
          <w:rPr>
            <w:noProof/>
            <w:webHidden/>
          </w:rPr>
          <w:instrText xml:space="preserve"> PAGEREF _Toc40736584 \h </w:instrText>
        </w:r>
        <w:r w:rsidR="009304F2">
          <w:rPr>
            <w:noProof/>
            <w:webHidden/>
          </w:rPr>
        </w:r>
        <w:r w:rsidR="009304F2">
          <w:rPr>
            <w:noProof/>
            <w:webHidden/>
          </w:rPr>
          <w:fldChar w:fldCharType="separate"/>
        </w:r>
        <w:r w:rsidR="009304F2">
          <w:rPr>
            <w:noProof/>
            <w:webHidden/>
          </w:rPr>
          <w:t>24</w:t>
        </w:r>
        <w:r w:rsidR="009304F2">
          <w:rPr>
            <w:noProof/>
            <w:webHidden/>
          </w:rPr>
          <w:fldChar w:fldCharType="end"/>
        </w:r>
      </w:hyperlink>
    </w:p>
    <w:p w14:paraId="6FF1EEB4" w14:textId="234D2177" w:rsidR="009304F2" w:rsidRDefault="00E25107">
      <w:pPr>
        <w:pStyle w:val="Seznamobrzk"/>
        <w:tabs>
          <w:tab w:val="right" w:leader="dot" w:pos="9061"/>
        </w:tabs>
        <w:rPr>
          <w:rFonts w:asciiTheme="minorHAnsi" w:eastAsiaTheme="minorEastAsia" w:hAnsiTheme="minorHAnsi"/>
          <w:noProof/>
          <w:sz w:val="22"/>
          <w:lang w:eastAsia="cs-CZ"/>
        </w:rPr>
      </w:pPr>
      <w:hyperlink w:anchor="_Toc40736585" w:history="1">
        <w:r w:rsidR="009304F2" w:rsidRPr="009A4B19">
          <w:rPr>
            <w:rStyle w:val="Hypertextovodkaz"/>
            <w:noProof/>
          </w:rPr>
          <w:t>Obrázek 2 – Postup procedury měření</w:t>
        </w:r>
        <w:r w:rsidR="009304F2">
          <w:rPr>
            <w:noProof/>
            <w:webHidden/>
          </w:rPr>
          <w:tab/>
        </w:r>
        <w:r w:rsidR="009304F2">
          <w:rPr>
            <w:noProof/>
            <w:webHidden/>
          </w:rPr>
          <w:fldChar w:fldCharType="begin"/>
        </w:r>
        <w:r w:rsidR="009304F2">
          <w:rPr>
            <w:noProof/>
            <w:webHidden/>
          </w:rPr>
          <w:instrText xml:space="preserve"> PAGEREF _Toc40736585 \h </w:instrText>
        </w:r>
        <w:r w:rsidR="009304F2">
          <w:rPr>
            <w:noProof/>
            <w:webHidden/>
          </w:rPr>
        </w:r>
        <w:r w:rsidR="009304F2">
          <w:rPr>
            <w:noProof/>
            <w:webHidden/>
          </w:rPr>
          <w:fldChar w:fldCharType="separate"/>
        </w:r>
        <w:r w:rsidR="009304F2">
          <w:rPr>
            <w:noProof/>
            <w:webHidden/>
          </w:rPr>
          <w:t>26</w:t>
        </w:r>
        <w:r w:rsidR="009304F2">
          <w:rPr>
            <w:noProof/>
            <w:webHidden/>
          </w:rPr>
          <w:fldChar w:fldCharType="end"/>
        </w:r>
      </w:hyperlink>
    </w:p>
    <w:p w14:paraId="26A12AC6" w14:textId="519964BA" w:rsidR="00E5792B" w:rsidRDefault="00E5792B" w:rsidP="00BE5677">
      <w:pPr>
        <w:pStyle w:val="Odstavecseseznamem"/>
        <w:rPr>
          <w:rStyle w:val="Nadpis1Char"/>
          <w:sz w:val="24"/>
          <w:szCs w:val="24"/>
        </w:rPr>
      </w:pPr>
      <w:r w:rsidRPr="008C5E6D">
        <w:rPr>
          <w:rStyle w:val="Nadpis1Char"/>
          <w:sz w:val="24"/>
          <w:szCs w:val="24"/>
        </w:rPr>
        <w:fldChar w:fldCharType="end"/>
      </w:r>
    </w:p>
    <w:p w14:paraId="5243C7FF" w14:textId="2676F441" w:rsidR="00E870AF" w:rsidRDefault="00E870AF">
      <w:pPr>
        <w:pStyle w:val="Seznamobrzk"/>
        <w:tabs>
          <w:tab w:val="right" w:leader="dot" w:pos="9061"/>
        </w:tabs>
        <w:rPr>
          <w:rFonts w:asciiTheme="minorHAnsi" w:eastAsiaTheme="minorEastAsia" w:hAnsiTheme="minorHAnsi"/>
          <w:noProof/>
          <w:sz w:val="22"/>
          <w:lang w:eastAsia="cs-CZ"/>
        </w:rPr>
      </w:pPr>
      <w:r>
        <w:rPr>
          <w:rStyle w:val="Nadpis1Char"/>
          <w:sz w:val="24"/>
          <w:szCs w:val="24"/>
        </w:rPr>
        <w:fldChar w:fldCharType="begin"/>
      </w:r>
      <w:r>
        <w:rPr>
          <w:rStyle w:val="Nadpis1Char"/>
          <w:sz w:val="24"/>
          <w:szCs w:val="24"/>
        </w:rPr>
        <w:instrText xml:space="preserve"> TOC \h \z \c "Tabulka" </w:instrText>
      </w:r>
      <w:r>
        <w:rPr>
          <w:rStyle w:val="Nadpis1Char"/>
          <w:sz w:val="24"/>
          <w:szCs w:val="24"/>
        </w:rPr>
        <w:fldChar w:fldCharType="separate"/>
      </w:r>
      <w:hyperlink w:anchor="_Toc40433753" w:history="1">
        <w:r w:rsidRPr="00FC2E03">
          <w:rPr>
            <w:rStyle w:val="Hypertextovodkaz"/>
            <w:noProof/>
          </w:rPr>
          <w:t xml:space="preserve">Tabulka 1 </w:t>
        </w:r>
        <w:r w:rsidR="00132EDF">
          <w:rPr>
            <w:rStyle w:val="Hypertextovodkaz"/>
            <w:noProof/>
          </w:rPr>
          <w:t>–</w:t>
        </w:r>
        <w:r w:rsidRPr="00FC2E03">
          <w:rPr>
            <w:rStyle w:val="Hypertextovodkaz"/>
            <w:noProof/>
          </w:rPr>
          <w:t xml:space="preserve"> Přehled. (Modifikováno: Hooper, 2002)</w:t>
        </w:r>
        <w:r>
          <w:rPr>
            <w:noProof/>
            <w:webHidden/>
          </w:rPr>
          <w:tab/>
        </w:r>
        <w:r>
          <w:rPr>
            <w:noProof/>
            <w:webHidden/>
          </w:rPr>
          <w:fldChar w:fldCharType="begin"/>
        </w:r>
        <w:r>
          <w:rPr>
            <w:noProof/>
            <w:webHidden/>
          </w:rPr>
          <w:instrText xml:space="preserve"> PAGEREF _Toc40433753 \h </w:instrText>
        </w:r>
        <w:r>
          <w:rPr>
            <w:noProof/>
            <w:webHidden/>
          </w:rPr>
        </w:r>
        <w:r>
          <w:rPr>
            <w:noProof/>
            <w:webHidden/>
          </w:rPr>
          <w:fldChar w:fldCharType="separate"/>
        </w:r>
        <w:r>
          <w:rPr>
            <w:noProof/>
            <w:webHidden/>
          </w:rPr>
          <w:t>15</w:t>
        </w:r>
        <w:r>
          <w:rPr>
            <w:noProof/>
            <w:webHidden/>
          </w:rPr>
          <w:fldChar w:fldCharType="end"/>
        </w:r>
      </w:hyperlink>
    </w:p>
    <w:p w14:paraId="0D5C61C6" w14:textId="686847AD" w:rsidR="00E870AF" w:rsidRDefault="00E25107">
      <w:pPr>
        <w:pStyle w:val="Seznamobrzk"/>
        <w:tabs>
          <w:tab w:val="right" w:leader="dot" w:pos="9061"/>
        </w:tabs>
        <w:rPr>
          <w:rFonts w:asciiTheme="minorHAnsi" w:eastAsiaTheme="minorEastAsia" w:hAnsiTheme="minorHAnsi"/>
          <w:noProof/>
          <w:sz w:val="22"/>
          <w:lang w:eastAsia="cs-CZ"/>
        </w:rPr>
      </w:pPr>
      <w:hyperlink w:anchor="_Toc40433754" w:history="1">
        <w:r w:rsidR="00E870AF" w:rsidRPr="00FC2E03">
          <w:rPr>
            <w:rStyle w:val="Hypertextovodkaz"/>
            <w:noProof/>
          </w:rPr>
          <w:t xml:space="preserve">Tabulka 2 </w:t>
        </w:r>
        <w:r w:rsidR="00132EDF">
          <w:rPr>
            <w:rStyle w:val="Hypertextovodkaz"/>
            <w:noProof/>
          </w:rPr>
          <w:t>–</w:t>
        </w:r>
        <w:r w:rsidR="00E870AF" w:rsidRPr="00FC2E03">
          <w:rPr>
            <w:rStyle w:val="Hypertextovodkaz"/>
            <w:noProof/>
          </w:rPr>
          <w:t xml:space="preserve"> Hladina stresu</w:t>
        </w:r>
        <w:r w:rsidR="00E870AF">
          <w:rPr>
            <w:noProof/>
            <w:webHidden/>
          </w:rPr>
          <w:tab/>
        </w:r>
        <w:r w:rsidR="00E870AF">
          <w:rPr>
            <w:noProof/>
            <w:webHidden/>
          </w:rPr>
          <w:fldChar w:fldCharType="begin"/>
        </w:r>
        <w:r w:rsidR="00E870AF">
          <w:rPr>
            <w:noProof/>
            <w:webHidden/>
          </w:rPr>
          <w:instrText xml:space="preserve"> PAGEREF _Toc40433754 \h </w:instrText>
        </w:r>
        <w:r w:rsidR="00E870AF">
          <w:rPr>
            <w:noProof/>
            <w:webHidden/>
          </w:rPr>
        </w:r>
        <w:r w:rsidR="00E870AF">
          <w:rPr>
            <w:noProof/>
            <w:webHidden/>
          </w:rPr>
          <w:fldChar w:fldCharType="separate"/>
        </w:r>
        <w:r w:rsidR="00E870AF">
          <w:rPr>
            <w:noProof/>
            <w:webHidden/>
          </w:rPr>
          <w:t>37</w:t>
        </w:r>
        <w:r w:rsidR="00E870AF">
          <w:rPr>
            <w:noProof/>
            <w:webHidden/>
          </w:rPr>
          <w:fldChar w:fldCharType="end"/>
        </w:r>
      </w:hyperlink>
    </w:p>
    <w:p w14:paraId="2C02B2F8" w14:textId="7C8A0310" w:rsidR="00E870AF" w:rsidRPr="008C5E6D" w:rsidRDefault="00E870AF" w:rsidP="00BE5677">
      <w:pPr>
        <w:pStyle w:val="Odstavecseseznamem"/>
        <w:rPr>
          <w:rStyle w:val="Nadpis1Char"/>
          <w:sz w:val="24"/>
          <w:szCs w:val="24"/>
        </w:rPr>
      </w:pPr>
      <w:r>
        <w:rPr>
          <w:rStyle w:val="Nadpis1Char"/>
          <w:sz w:val="24"/>
          <w:szCs w:val="24"/>
        </w:rPr>
        <w:fldChar w:fldCharType="end"/>
      </w:r>
    </w:p>
    <w:p w14:paraId="6E997630" w14:textId="56889DEA" w:rsidR="00CB318A" w:rsidRDefault="00E316DD">
      <w:pPr>
        <w:pStyle w:val="Seznamobrzk"/>
        <w:tabs>
          <w:tab w:val="right" w:leader="dot" w:pos="9061"/>
        </w:tabs>
        <w:rPr>
          <w:rFonts w:asciiTheme="minorHAnsi" w:eastAsiaTheme="minorEastAsia" w:hAnsiTheme="minorHAnsi"/>
          <w:noProof/>
          <w:sz w:val="22"/>
          <w:lang w:eastAsia="cs-CZ"/>
        </w:rPr>
      </w:pPr>
      <w:r w:rsidRPr="008C5E6D">
        <w:rPr>
          <w:rStyle w:val="Nadpis1Char"/>
          <w:sz w:val="24"/>
          <w:szCs w:val="24"/>
        </w:rPr>
        <w:fldChar w:fldCharType="begin"/>
      </w:r>
      <w:r w:rsidRPr="008C5E6D">
        <w:rPr>
          <w:rStyle w:val="Nadpis1Char"/>
          <w:sz w:val="24"/>
          <w:szCs w:val="24"/>
        </w:rPr>
        <w:instrText xml:space="preserve"> TOC \h \z \c "Příloha" </w:instrText>
      </w:r>
      <w:r w:rsidRPr="008C5E6D">
        <w:rPr>
          <w:rStyle w:val="Nadpis1Char"/>
          <w:sz w:val="24"/>
          <w:szCs w:val="24"/>
        </w:rPr>
        <w:fldChar w:fldCharType="separate"/>
      </w:r>
      <w:hyperlink w:anchor="_Toc40248814" w:history="1">
        <w:r w:rsidR="00CB318A" w:rsidRPr="00C31BD5">
          <w:rPr>
            <w:rStyle w:val="Hypertextovodkaz"/>
            <w:noProof/>
          </w:rPr>
          <w:t xml:space="preserve">Příloha 1 </w:t>
        </w:r>
        <w:r w:rsidR="00132EDF">
          <w:rPr>
            <w:rStyle w:val="Hypertextovodkaz"/>
            <w:noProof/>
          </w:rPr>
          <w:t>–</w:t>
        </w:r>
        <w:r w:rsidR="00CB318A" w:rsidRPr="00C31BD5">
          <w:rPr>
            <w:rStyle w:val="Hypertextovodkaz"/>
            <w:noProof/>
          </w:rPr>
          <w:t xml:space="preserve"> Informovaný souhlas</w:t>
        </w:r>
        <w:r w:rsidR="00CB318A">
          <w:rPr>
            <w:noProof/>
            <w:webHidden/>
          </w:rPr>
          <w:tab/>
        </w:r>
        <w:r w:rsidR="00CB318A">
          <w:rPr>
            <w:noProof/>
            <w:webHidden/>
          </w:rPr>
          <w:fldChar w:fldCharType="begin"/>
        </w:r>
        <w:r w:rsidR="00CB318A">
          <w:rPr>
            <w:noProof/>
            <w:webHidden/>
          </w:rPr>
          <w:instrText xml:space="preserve"> PAGEREF _Toc40248814 \h </w:instrText>
        </w:r>
        <w:r w:rsidR="00CB318A">
          <w:rPr>
            <w:noProof/>
            <w:webHidden/>
          </w:rPr>
        </w:r>
        <w:r w:rsidR="00CB318A">
          <w:rPr>
            <w:noProof/>
            <w:webHidden/>
          </w:rPr>
          <w:fldChar w:fldCharType="separate"/>
        </w:r>
        <w:r w:rsidR="00CB318A">
          <w:rPr>
            <w:noProof/>
            <w:webHidden/>
          </w:rPr>
          <w:t>55</w:t>
        </w:r>
        <w:r w:rsidR="00CB318A">
          <w:rPr>
            <w:noProof/>
            <w:webHidden/>
          </w:rPr>
          <w:fldChar w:fldCharType="end"/>
        </w:r>
      </w:hyperlink>
    </w:p>
    <w:p w14:paraId="10580108" w14:textId="13249C83" w:rsidR="00CB318A" w:rsidRDefault="00E25107">
      <w:pPr>
        <w:pStyle w:val="Seznamobrzk"/>
        <w:tabs>
          <w:tab w:val="right" w:leader="dot" w:pos="9061"/>
        </w:tabs>
        <w:rPr>
          <w:rFonts w:asciiTheme="minorHAnsi" w:eastAsiaTheme="minorEastAsia" w:hAnsiTheme="minorHAnsi"/>
          <w:noProof/>
          <w:sz w:val="22"/>
          <w:lang w:eastAsia="cs-CZ"/>
        </w:rPr>
      </w:pPr>
      <w:hyperlink w:anchor="_Toc40248815" w:history="1">
        <w:r w:rsidR="00CB318A" w:rsidRPr="00C31BD5">
          <w:rPr>
            <w:rStyle w:val="Hypertextovodkaz"/>
            <w:noProof/>
          </w:rPr>
          <w:t xml:space="preserve">Příloha 2 </w:t>
        </w:r>
        <w:r w:rsidR="00132EDF">
          <w:rPr>
            <w:rStyle w:val="Hypertextovodkaz"/>
            <w:noProof/>
          </w:rPr>
          <w:t>–</w:t>
        </w:r>
        <w:r w:rsidR="00CB318A" w:rsidRPr="00C31BD5">
          <w:rPr>
            <w:rStyle w:val="Hypertextovodkaz"/>
            <w:noProof/>
          </w:rPr>
          <w:t xml:space="preserve"> Vstupní protokol</w:t>
        </w:r>
        <w:r w:rsidR="00CB318A">
          <w:rPr>
            <w:noProof/>
            <w:webHidden/>
          </w:rPr>
          <w:tab/>
        </w:r>
        <w:r w:rsidR="00CB318A">
          <w:rPr>
            <w:noProof/>
            <w:webHidden/>
          </w:rPr>
          <w:fldChar w:fldCharType="begin"/>
        </w:r>
        <w:r w:rsidR="00CB318A">
          <w:rPr>
            <w:noProof/>
            <w:webHidden/>
          </w:rPr>
          <w:instrText xml:space="preserve"> PAGEREF _Toc40248815 \h </w:instrText>
        </w:r>
        <w:r w:rsidR="00CB318A">
          <w:rPr>
            <w:noProof/>
            <w:webHidden/>
          </w:rPr>
        </w:r>
        <w:r w:rsidR="00CB318A">
          <w:rPr>
            <w:noProof/>
            <w:webHidden/>
          </w:rPr>
          <w:fldChar w:fldCharType="separate"/>
        </w:r>
        <w:r w:rsidR="00CB318A">
          <w:rPr>
            <w:noProof/>
            <w:webHidden/>
          </w:rPr>
          <w:t>58</w:t>
        </w:r>
        <w:r w:rsidR="00CB318A">
          <w:rPr>
            <w:noProof/>
            <w:webHidden/>
          </w:rPr>
          <w:fldChar w:fldCharType="end"/>
        </w:r>
      </w:hyperlink>
    </w:p>
    <w:p w14:paraId="1B2C5179" w14:textId="215CFC55" w:rsidR="00CB318A" w:rsidRDefault="00E25107">
      <w:pPr>
        <w:pStyle w:val="Seznamobrzk"/>
        <w:tabs>
          <w:tab w:val="right" w:leader="dot" w:pos="9061"/>
        </w:tabs>
        <w:rPr>
          <w:rFonts w:asciiTheme="minorHAnsi" w:eastAsiaTheme="minorEastAsia" w:hAnsiTheme="minorHAnsi"/>
          <w:noProof/>
          <w:sz w:val="22"/>
          <w:lang w:eastAsia="cs-CZ"/>
        </w:rPr>
      </w:pPr>
      <w:hyperlink w:anchor="_Toc40248816" w:history="1">
        <w:r w:rsidR="00CB318A" w:rsidRPr="00C31BD5">
          <w:rPr>
            <w:rStyle w:val="Hypertextovodkaz"/>
            <w:noProof/>
          </w:rPr>
          <w:t>Příloha 3 – Škála vnímaného stresu</w:t>
        </w:r>
        <w:r w:rsidR="00CB318A">
          <w:rPr>
            <w:noProof/>
            <w:webHidden/>
          </w:rPr>
          <w:tab/>
        </w:r>
        <w:r w:rsidR="00CB318A">
          <w:rPr>
            <w:noProof/>
            <w:webHidden/>
          </w:rPr>
          <w:fldChar w:fldCharType="begin"/>
        </w:r>
        <w:r w:rsidR="00CB318A">
          <w:rPr>
            <w:noProof/>
            <w:webHidden/>
          </w:rPr>
          <w:instrText xml:space="preserve"> PAGEREF _Toc40248816 \h </w:instrText>
        </w:r>
        <w:r w:rsidR="00CB318A">
          <w:rPr>
            <w:noProof/>
            <w:webHidden/>
          </w:rPr>
        </w:r>
        <w:r w:rsidR="00CB318A">
          <w:rPr>
            <w:noProof/>
            <w:webHidden/>
          </w:rPr>
          <w:fldChar w:fldCharType="separate"/>
        </w:r>
        <w:r w:rsidR="00CB318A">
          <w:rPr>
            <w:noProof/>
            <w:webHidden/>
          </w:rPr>
          <w:t>60</w:t>
        </w:r>
        <w:r w:rsidR="00CB318A">
          <w:rPr>
            <w:noProof/>
            <w:webHidden/>
          </w:rPr>
          <w:fldChar w:fldCharType="end"/>
        </w:r>
      </w:hyperlink>
    </w:p>
    <w:p w14:paraId="0E3E3FF7" w14:textId="75CF54B0" w:rsidR="00CB318A" w:rsidRDefault="00E25107">
      <w:pPr>
        <w:pStyle w:val="Seznamobrzk"/>
        <w:tabs>
          <w:tab w:val="right" w:leader="dot" w:pos="9061"/>
        </w:tabs>
        <w:rPr>
          <w:rFonts w:asciiTheme="minorHAnsi" w:eastAsiaTheme="minorEastAsia" w:hAnsiTheme="minorHAnsi"/>
          <w:noProof/>
          <w:sz w:val="22"/>
          <w:lang w:eastAsia="cs-CZ"/>
        </w:rPr>
      </w:pPr>
      <w:hyperlink w:anchor="_Toc40248817" w:history="1">
        <w:r w:rsidR="00CB318A" w:rsidRPr="00C31BD5">
          <w:rPr>
            <w:rStyle w:val="Hypertextovodkaz"/>
            <w:noProof/>
          </w:rPr>
          <w:t>Příloha 4 – Míra stresu a svalového napětí, dotazník nálady</w:t>
        </w:r>
        <w:r w:rsidR="00CB318A">
          <w:rPr>
            <w:noProof/>
            <w:webHidden/>
          </w:rPr>
          <w:tab/>
        </w:r>
        <w:r w:rsidR="00CB318A">
          <w:rPr>
            <w:noProof/>
            <w:webHidden/>
          </w:rPr>
          <w:fldChar w:fldCharType="begin"/>
        </w:r>
        <w:r w:rsidR="00CB318A">
          <w:rPr>
            <w:noProof/>
            <w:webHidden/>
          </w:rPr>
          <w:instrText xml:space="preserve"> PAGEREF _Toc40248817 \h </w:instrText>
        </w:r>
        <w:r w:rsidR="00CB318A">
          <w:rPr>
            <w:noProof/>
            <w:webHidden/>
          </w:rPr>
        </w:r>
        <w:r w:rsidR="00CB318A">
          <w:rPr>
            <w:noProof/>
            <w:webHidden/>
          </w:rPr>
          <w:fldChar w:fldCharType="separate"/>
        </w:r>
        <w:r w:rsidR="00CB318A">
          <w:rPr>
            <w:noProof/>
            <w:webHidden/>
          </w:rPr>
          <w:t>62</w:t>
        </w:r>
        <w:r w:rsidR="00CB318A">
          <w:rPr>
            <w:noProof/>
            <w:webHidden/>
          </w:rPr>
          <w:fldChar w:fldCharType="end"/>
        </w:r>
      </w:hyperlink>
    </w:p>
    <w:p w14:paraId="31D558EA" w14:textId="218E63DA" w:rsidR="00E316DD" w:rsidRPr="008C5E6D" w:rsidRDefault="00E316DD" w:rsidP="008C5E6D">
      <w:pPr>
        <w:rPr>
          <w:rStyle w:val="Nadpis1Char"/>
          <w:sz w:val="24"/>
          <w:szCs w:val="24"/>
        </w:rPr>
      </w:pPr>
      <w:r w:rsidRPr="008C5E6D">
        <w:rPr>
          <w:rStyle w:val="Nadpis1Char"/>
          <w:sz w:val="24"/>
          <w:szCs w:val="24"/>
        </w:rPr>
        <w:fldChar w:fldCharType="end"/>
      </w:r>
    </w:p>
    <w:p w14:paraId="17E1B56D" w14:textId="7BFDC739" w:rsidR="00CB318A" w:rsidRDefault="008C5E6D">
      <w:pPr>
        <w:pStyle w:val="Seznamobrzk"/>
        <w:tabs>
          <w:tab w:val="right" w:leader="dot" w:pos="9061"/>
        </w:tabs>
        <w:rPr>
          <w:rFonts w:asciiTheme="minorHAnsi" w:eastAsiaTheme="minorEastAsia" w:hAnsiTheme="minorHAnsi"/>
          <w:noProof/>
          <w:sz w:val="22"/>
          <w:lang w:eastAsia="cs-CZ"/>
        </w:rPr>
      </w:pPr>
      <w:r>
        <w:rPr>
          <w:rStyle w:val="Nadpis1Char"/>
        </w:rPr>
        <w:fldChar w:fldCharType="begin"/>
      </w:r>
      <w:r>
        <w:rPr>
          <w:rStyle w:val="Nadpis1Char"/>
        </w:rPr>
        <w:instrText xml:space="preserve"> TOC \h \z \c "Graf" </w:instrText>
      </w:r>
      <w:r>
        <w:rPr>
          <w:rStyle w:val="Nadpis1Char"/>
        </w:rPr>
        <w:fldChar w:fldCharType="separate"/>
      </w:r>
      <w:hyperlink w:anchor="_Toc40248820" w:history="1">
        <w:r w:rsidR="00CB318A" w:rsidRPr="00B041EA">
          <w:rPr>
            <w:rStyle w:val="Hypertextovodkaz"/>
            <w:noProof/>
          </w:rPr>
          <w:t>Graf 1 – Věk</w:t>
        </w:r>
        <w:r w:rsidR="00CB318A">
          <w:rPr>
            <w:noProof/>
            <w:webHidden/>
          </w:rPr>
          <w:tab/>
        </w:r>
        <w:r w:rsidR="00CB318A">
          <w:rPr>
            <w:noProof/>
            <w:webHidden/>
          </w:rPr>
          <w:fldChar w:fldCharType="begin"/>
        </w:r>
        <w:r w:rsidR="00CB318A">
          <w:rPr>
            <w:noProof/>
            <w:webHidden/>
          </w:rPr>
          <w:instrText xml:space="preserve"> PAGEREF _Toc40248820 \h </w:instrText>
        </w:r>
        <w:r w:rsidR="00CB318A">
          <w:rPr>
            <w:noProof/>
            <w:webHidden/>
          </w:rPr>
        </w:r>
        <w:r w:rsidR="00CB318A">
          <w:rPr>
            <w:noProof/>
            <w:webHidden/>
          </w:rPr>
          <w:fldChar w:fldCharType="separate"/>
        </w:r>
        <w:r w:rsidR="00CB318A">
          <w:rPr>
            <w:noProof/>
            <w:webHidden/>
          </w:rPr>
          <w:t>28</w:t>
        </w:r>
        <w:r w:rsidR="00CB318A">
          <w:rPr>
            <w:noProof/>
            <w:webHidden/>
          </w:rPr>
          <w:fldChar w:fldCharType="end"/>
        </w:r>
      </w:hyperlink>
    </w:p>
    <w:p w14:paraId="48F9D78F" w14:textId="4456DBFD" w:rsidR="00CB318A" w:rsidRDefault="00E25107">
      <w:pPr>
        <w:pStyle w:val="Seznamobrzk"/>
        <w:tabs>
          <w:tab w:val="right" w:leader="dot" w:pos="9061"/>
        </w:tabs>
        <w:rPr>
          <w:rFonts w:asciiTheme="minorHAnsi" w:eastAsiaTheme="minorEastAsia" w:hAnsiTheme="minorHAnsi"/>
          <w:noProof/>
          <w:sz w:val="22"/>
          <w:lang w:eastAsia="cs-CZ"/>
        </w:rPr>
      </w:pPr>
      <w:hyperlink w:anchor="_Toc40248821" w:history="1">
        <w:r w:rsidR="00CB318A" w:rsidRPr="00B041EA">
          <w:rPr>
            <w:rStyle w:val="Hypertextovodkaz"/>
            <w:noProof/>
          </w:rPr>
          <w:t>Graf 2 – Pohlaví</w:t>
        </w:r>
        <w:r w:rsidR="00CB318A">
          <w:rPr>
            <w:noProof/>
            <w:webHidden/>
          </w:rPr>
          <w:tab/>
        </w:r>
        <w:r w:rsidR="00CB318A">
          <w:rPr>
            <w:noProof/>
            <w:webHidden/>
          </w:rPr>
          <w:fldChar w:fldCharType="begin"/>
        </w:r>
        <w:r w:rsidR="00CB318A">
          <w:rPr>
            <w:noProof/>
            <w:webHidden/>
          </w:rPr>
          <w:instrText xml:space="preserve"> PAGEREF _Toc40248821 \h </w:instrText>
        </w:r>
        <w:r w:rsidR="00CB318A">
          <w:rPr>
            <w:noProof/>
            <w:webHidden/>
          </w:rPr>
        </w:r>
        <w:r w:rsidR="00CB318A">
          <w:rPr>
            <w:noProof/>
            <w:webHidden/>
          </w:rPr>
          <w:fldChar w:fldCharType="separate"/>
        </w:r>
        <w:r w:rsidR="00CB318A">
          <w:rPr>
            <w:noProof/>
            <w:webHidden/>
          </w:rPr>
          <w:t>28</w:t>
        </w:r>
        <w:r w:rsidR="00CB318A">
          <w:rPr>
            <w:noProof/>
            <w:webHidden/>
          </w:rPr>
          <w:fldChar w:fldCharType="end"/>
        </w:r>
      </w:hyperlink>
    </w:p>
    <w:p w14:paraId="33CF754C" w14:textId="4077F7A9" w:rsidR="00CB318A" w:rsidRDefault="00E25107">
      <w:pPr>
        <w:pStyle w:val="Seznamobrzk"/>
        <w:tabs>
          <w:tab w:val="right" w:leader="dot" w:pos="9061"/>
        </w:tabs>
        <w:rPr>
          <w:rFonts w:asciiTheme="minorHAnsi" w:eastAsiaTheme="minorEastAsia" w:hAnsiTheme="minorHAnsi"/>
          <w:noProof/>
          <w:sz w:val="22"/>
          <w:lang w:eastAsia="cs-CZ"/>
        </w:rPr>
      </w:pPr>
      <w:hyperlink w:anchor="_Toc40248822" w:history="1">
        <w:r w:rsidR="00CB318A" w:rsidRPr="00B041EA">
          <w:rPr>
            <w:rStyle w:val="Hypertextovodkaz"/>
            <w:noProof/>
          </w:rPr>
          <w:t xml:space="preserve">Graf 3 </w:t>
        </w:r>
        <w:r w:rsidR="00132EDF">
          <w:rPr>
            <w:rStyle w:val="Hypertextovodkaz"/>
            <w:noProof/>
          </w:rPr>
          <w:t>–</w:t>
        </w:r>
        <w:r w:rsidR="00CB318A" w:rsidRPr="00B041EA">
          <w:rPr>
            <w:rStyle w:val="Hypertextovodkaz"/>
            <w:noProof/>
          </w:rPr>
          <w:t xml:space="preserve"> Menstruační cyklus</w:t>
        </w:r>
        <w:r w:rsidR="00CB318A">
          <w:rPr>
            <w:noProof/>
            <w:webHidden/>
          </w:rPr>
          <w:tab/>
        </w:r>
        <w:r w:rsidR="00CB318A">
          <w:rPr>
            <w:noProof/>
            <w:webHidden/>
          </w:rPr>
          <w:fldChar w:fldCharType="begin"/>
        </w:r>
        <w:r w:rsidR="00CB318A">
          <w:rPr>
            <w:noProof/>
            <w:webHidden/>
          </w:rPr>
          <w:instrText xml:space="preserve"> PAGEREF _Toc40248822 \h </w:instrText>
        </w:r>
        <w:r w:rsidR="00CB318A">
          <w:rPr>
            <w:noProof/>
            <w:webHidden/>
          </w:rPr>
        </w:r>
        <w:r w:rsidR="00CB318A">
          <w:rPr>
            <w:noProof/>
            <w:webHidden/>
          </w:rPr>
          <w:fldChar w:fldCharType="separate"/>
        </w:r>
        <w:r w:rsidR="00CB318A">
          <w:rPr>
            <w:noProof/>
            <w:webHidden/>
          </w:rPr>
          <w:t>29</w:t>
        </w:r>
        <w:r w:rsidR="00CB318A">
          <w:rPr>
            <w:noProof/>
            <w:webHidden/>
          </w:rPr>
          <w:fldChar w:fldCharType="end"/>
        </w:r>
      </w:hyperlink>
    </w:p>
    <w:p w14:paraId="38D3B11D" w14:textId="3CCE01CE" w:rsidR="00CB318A" w:rsidRDefault="00E25107">
      <w:pPr>
        <w:pStyle w:val="Seznamobrzk"/>
        <w:tabs>
          <w:tab w:val="right" w:leader="dot" w:pos="9061"/>
        </w:tabs>
        <w:rPr>
          <w:rFonts w:asciiTheme="minorHAnsi" w:eastAsiaTheme="minorEastAsia" w:hAnsiTheme="minorHAnsi"/>
          <w:noProof/>
          <w:sz w:val="22"/>
          <w:lang w:eastAsia="cs-CZ"/>
        </w:rPr>
      </w:pPr>
      <w:hyperlink w:anchor="_Toc40248823" w:history="1">
        <w:r w:rsidR="00CB318A" w:rsidRPr="00B041EA">
          <w:rPr>
            <w:rStyle w:val="Hypertextovodkaz"/>
            <w:noProof/>
          </w:rPr>
          <w:t>Graf 4 – Celková kvalita spánku</w:t>
        </w:r>
        <w:r w:rsidR="00CB318A">
          <w:rPr>
            <w:noProof/>
            <w:webHidden/>
          </w:rPr>
          <w:tab/>
        </w:r>
        <w:r w:rsidR="00CB318A">
          <w:rPr>
            <w:noProof/>
            <w:webHidden/>
          </w:rPr>
          <w:fldChar w:fldCharType="begin"/>
        </w:r>
        <w:r w:rsidR="00CB318A">
          <w:rPr>
            <w:noProof/>
            <w:webHidden/>
          </w:rPr>
          <w:instrText xml:space="preserve"> PAGEREF _Toc40248823 \h </w:instrText>
        </w:r>
        <w:r w:rsidR="00CB318A">
          <w:rPr>
            <w:noProof/>
            <w:webHidden/>
          </w:rPr>
        </w:r>
        <w:r w:rsidR="00CB318A">
          <w:rPr>
            <w:noProof/>
            <w:webHidden/>
          </w:rPr>
          <w:fldChar w:fldCharType="separate"/>
        </w:r>
        <w:r w:rsidR="00CB318A">
          <w:rPr>
            <w:noProof/>
            <w:webHidden/>
          </w:rPr>
          <w:t>29</w:t>
        </w:r>
        <w:r w:rsidR="00CB318A">
          <w:rPr>
            <w:noProof/>
            <w:webHidden/>
          </w:rPr>
          <w:fldChar w:fldCharType="end"/>
        </w:r>
      </w:hyperlink>
    </w:p>
    <w:p w14:paraId="2C3E6A79" w14:textId="6ADDDE3C" w:rsidR="00CB318A" w:rsidRDefault="00E25107">
      <w:pPr>
        <w:pStyle w:val="Seznamobrzk"/>
        <w:tabs>
          <w:tab w:val="right" w:leader="dot" w:pos="9061"/>
        </w:tabs>
        <w:rPr>
          <w:rFonts w:asciiTheme="minorHAnsi" w:eastAsiaTheme="minorEastAsia" w:hAnsiTheme="minorHAnsi"/>
          <w:noProof/>
          <w:sz w:val="22"/>
          <w:lang w:eastAsia="cs-CZ"/>
        </w:rPr>
      </w:pPr>
      <w:hyperlink w:anchor="_Toc40248824" w:history="1">
        <w:r w:rsidR="00CB318A" w:rsidRPr="00B041EA">
          <w:rPr>
            <w:rStyle w:val="Hypertextovodkaz"/>
            <w:noProof/>
          </w:rPr>
          <w:t xml:space="preserve">Graf 5 </w:t>
        </w:r>
        <w:r w:rsidR="00132EDF">
          <w:rPr>
            <w:rStyle w:val="Hypertextovodkaz"/>
            <w:noProof/>
          </w:rPr>
          <w:t>–</w:t>
        </w:r>
        <w:r w:rsidR="00CB318A" w:rsidRPr="00B041EA">
          <w:rPr>
            <w:rStyle w:val="Hypertextovodkaz"/>
            <w:noProof/>
          </w:rPr>
          <w:t xml:space="preserve"> Otázka č. 1</w:t>
        </w:r>
        <w:r w:rsidR="00CB318A">
          <w:rPr>
            <w:noProof/>
            <w:webHidden/>
          </w:rPr>
          <w:tab/>
        </w:r>
        <w:r w:rsidR="00CB318A">
          <w:rPr>
            <w:noProof/>
            <w:webHidden/>
          </w:rPr>
          <w:fldChar w:fldCharType="begin"/>
        </w:r>
        <w:r w:rsidR="00CB318A">
          <w:rPr>
            <w:noProof/>
            <w:webHidden/>
          </w:rPr>
          <w:instrText xml:space="preserve"> PAGEREF _Toc40248824 \h </w:instrText>
        </w:r>
        <w:r w:rsidR="00CB318A">
          <w:rPr>
            <w:noProof/>
            <w:webHidden/>
          </w:rPr>
        </w:r>
        <w:r w:rsidR="00CB318A">
          <w:rPr>
            <w:noProof/>
            <w:webHidden/>
          </w:rPr>
          <w:fldChar w:fldCharType="separate"/>
        </w:r>
        <w:r w:rsidR="00CB318A">
          <w:rPr>
            <w:noProof/>
            <w:webHidden/>
          </w:rPr>
          <w:t>30</w:t>
        </w:r>
        <w:r w:rsidR="00CB318A">
          <w:rPr>
            <w:noProof/>
            <w:webHidden/>
          </w:rPr>
          <w:fldChar w:fldCharType="end"/>
        </w:r>
      </w:hyperlink>
    </w:p>
    <w:p w14:paraId="71875BA0" w14:textId="4E434457" w:rsidR="00CB318A" w:rsidRDefault="00E25107">
      <w:pPr>
        <w:pStyle w:val="Seznamobrzk"/>
        <w:tabs>
          <w:tab w:val="right" w:leader="dot" w:pos="9061"/>
        </w:tabs>
        <w:rPr>
          <w:rFonts w:asciiTheme="minorHAnsi" w:eastAsiaTheme="minorEastAsia" w:hAnsiTheme="minorHAnsi"/>
          <w:noProof/>
          <w:sz w:val="22"/>
          <w:lang w:eastAsia="cs-CZ"/>
        </w:rPr>
      </w:pPr>
      <w:hyperlink w:anchor="_Toc40248825" w:history="1">
        <w:r w:rsidR="00CB318A" w:rsidRPr="00B041EA">
          <w:rPr>
            <w:rStyle w:val="Hypertextovodkaz"/>
            <w:noProof/>
          </w:rPr>
          <w:t xml:space="preserve">Graf 6 </w:t>
        </w:r>
        <w:r w:rsidR="00132EDF">
          <w:rPr>
            <w:rStyle w:val="Hypertextovodkaz"/>
            <w:noProof/>
          </w:rPr>
          <w:t>–</w:t>
        </w:r>
        <w:r w:rsidR="00CB318A" w:rsidRPr="00B041EA">
          <w:rPr>
            <w:rStyle w:val="Hypertextovodkaz"/>
            <w:noProof/>
          </w:rPr>
          <w:t xml:space="preserve"> Otázka č. 2</w:t>
        </w:r>
        <w:r w:rsidR="00CB318A">
          <w:rPr>
            <w:noProof/>
            <w:webHidden/>
          </w:rPr>
          <w:tab/>
        </w:r>
        <w:r w:rsidR="00CB318A">
          <w:rPr>
            <w:noProof/>
            <w:webHidden/>
          </w:rPr>
          <w:fldChar w:fldCharType="begin"/>
        </w:r>
        <w:r w:rsidR="00CB318A">
          <w:rPr>
            <w:noProof/>
            <w:webHidden/>
          </w:rPr>
          <w:instrText xml:space="preserve"> PAGEREF _Toc40248825 \h </w:instrText>
        </w:r>
        <w:r w:rsidR="00CB318A">
          <w:rPr>
            <w:noProof/>
            <w:webHidden/>
          </w:rPr>
        </w:r>
        <w:r w:rsidR="00CB318A">
          <w:rPr>
            <w:noProof/>
            <w:webHidden/>
          </w:rPr>
          <w:fldChar w:fldCharType="separate"/>
        </w:r>
        <w:r w:rsidR="00CB318A">
          <w:rPr>
            <w:noProof/>
            <w:webHidden/>
          </w:rPr>
          <w:t>31</w:t>
        </w:r>
        <w:r w:rsidR="00CB318A">
          <w:rPr>
            <w:noProof/>
            <w:webHidden/>
          </w:rPr>
          <w:fldChar w:fldCharType="end"/>
        </w:r>
      </w:hyperlink>
    </w:p>
    <w:p w14:paraId="70D307C0" w14:textId="4755A3F0" w:rsidR="00CB318A" w:rsidRDefault="00E25107">
      <w:pPr>
        <w:pStyle w:val="Seznamobrzk"/>
        <w:tabs>
          <w:tab w:val="right" w:leader="dot" w:pos="9061"/>
        </w:tabs>
        <w:rPr>
          <w:rFonts w:asciiTheme="minorHAnsi" w:eastAsiaTheme="minorEastAsia" w:hAnsiTheme="minorHAnsi"/>
          <w:noProof/>
          <w:sz w:val="22"/>
          <w:lang w:eastAsia="cs-CZ"/>
        </w:rPr>
      </w:pPr>
      <w:hyperlink w:anchor="_Toc40248826" w:history="1">
        <w:r w:rsidR="00CB318A" w:rsidRPr="00B041EA">
          <w:rPr>
            <w:rStyle w:val="Hypertextovodkaz"/>
            <w:noProof/>
          </w:rPr>
          <w:t xml:space="preserve">Graf 7 </w:t>
        </w:r>
        <w:r w:rsidR="00132EDF">
          <w:rPr>
            <w:rStyle w:val="Hypertextovodkaz"/>
            <w:noProof/>
          </w:rPr>
          <w:t>–</w:t>
        </w:r>
        <w:r w:rsidR="00CB318A" w:rsidRPr="00B041EA">
          <w:rPr>
            <w:rStyle w:val="Hypertextovodkaz"/>
            <w:noProof/>
          </w:rPr>
          <w:t xml:space="preserve"> Otázka č. 3</w:t>
        </w:r>
        <w:r w:rsidR="00CB318A">
          <w:rPr>
            <w:noProof/>
            <w:webHidden/>
          </w:rPr>
          <w:tab/>
        </w:r>
        <w:r w:rsidR="00CB318A">
          <w:rPr>
            <w:noProof/>
            <w:webHidden/>
          </w:rPr>
          <w:fldChar w:fldCharType="begin"/>
        </w:r>
        <w:r w:rsidR="00CB318A">
          <w:rPr>
            <w:noProof/>
            <w:webHidden/>
          </w:rPr>
          <w:instrText xml:space="preserve"> PAGEREF _Toc40248826 \h </w:instrText>
        </w:r>
        <w:r w:rsidR="00CB318A">
          <w:rPr>
            <w:noProof/>
            <w:webHidden/>
          </w:rPr>
        </w:r>
        <w:r w:rsidR="00CB318A">
          <w:rPr>
            <w:noProof/>
            <w:webHidden/>
          </w:rPr>
          <w:fldChar w:fldCharType="separate"/>
        </w:r>
        <w:r w:rsidR="00CB318A">
          <w:rPr>
            <w:noProof/>
            <w:webHidden/>
          </w:rPr>
          <w:t>32</w:t>
        </w:r>
        <w:r w:rsidR="00CB318A">
          <w:rPr>
            <w:noProof/>
            <w:webHidden/>
          </w:rPr>
          <w:fldChar w:fldCharType="end"/>
        </w:r>
      </w:hyperlink>
    </w:p>
    <w:p w14:paraId="6ADD500D" w14:textId="78429588" w:rsidR="00CB318A" w:rsidRDefault="00E25107">
      <w:pPr>
        <w:pStyle w:val="Seznamobrzk"/>
        <w:tabs>
          <w:tab w:val="right" w:leader="dot" w:pos="9061"/>
        </w:tabs>
        <w:rPr>
          <w:rFonts w:asciiTheme="minorHAnsi" w:eastAsiaTheme="minorEastAsia" w:hAnsiTheme="minorHAnsi"/>
          <w:noProof/>
          <w:sz w:val="22"/>
          <w:lang w:eastAsia="cs-CZ"/>
        </w:rPr>
      </w:pPr>
      <w:hyperlink w:anchor="_Toc40248827" w:history="1">
        <w:r w:rsidR="00CB318A" w:rsidRPr="00B041EA">
          <w:rPr>
            <w:rStyle w:val="Hypertextovodkaz"/>
            <w:noProof/>
          </w:rPr>
          <w:t xml:space="preserve">Graf 8 </w:t>
        </w:r>
        <w:r w:rsidR="00132EDF">
          <w:rPr>
            <w:rStyle w:val="Hypertextovodkaz"/>
            <w:noProof/>
          </w:rPr>
          <w:t>–</w:t>
        </w:r>
        <w:r w:rsidR="00CB318A" w:rsidRPr="00B041EA">
          <w:rPr>
            <w:rStyle w:val="Hypertextovodkaz"/>
            <w:noProof/>
          </w:rPr>
          <w:t xml:space="preserve"> Otázka č. 4</w:t>
        </w:r>
        <w:r w:rsidR="00CB318A">
          <w:rPr>
            <w:noProof/>
            <w:webHidden/>
          </w:rPr>
          <w:tab/>
        </w:r>
        <w:r w:rsidR="00CB318A">
          <w:rPr>
            <w:noProof/>
            <w:webHidden/>
          </w:rPr>
          <w:fldChar w:fldCharType="begin"/>
        </w:r>
        <w:r w:rsidR="00CB318A">
          <w:rPr>
            <w:noProof/>
            <w:webHidden/>
          </w:rPr>
          <w:instrText xml:space="preserve"> PAGEREF _Toc40248827 \h </w:instrText>
        </w:r>
        <w:r w:rsidR="00CB318A">
          <w:rPr>
            <w:noProof/>
            <w:webHidden/>
          </w:rPr>
        </w:r>
        <w:r w:rsidR="00CB318A">
          <w:rPr>
            <w:noProof/>
            <w:webHidden/>
          </w:rPr>
          <w:fldChar w:fldCharType="separate"/>
        </w:r>
        <w:r w:rsidR="00CB318A">
          <w:rPr>
            <w:noProof/>
            <w:webHidden/>
          </w:rPr>
          <w:t>32</w:t>
        </w:r>
        <w:r w:rsidR="00CB318A">
          <w:rPr>
            <w:noProof/>
            <w:webHidden/>
          </w:rPr>
          <w:fldChar w:fldCharType="end"/>
        </w:r>
      </w:hyperlink>
    </w:p>
    <w:p w14:paraId="4754F3F0" w14:textId="445EB2DD" w:rsidR="00CB318A" w:rsidRDefault="00E25107">
      <w:pPr>
        <w:pStyle w:val="Seznamobrzk"/>
        <w:tabs>
          <w:tab w:val="right" w:leader="dot" w:pos="9061"/>
        </w:tabs>
        <w:rPr>
          <w:rFonts w:asciiTheme="minorHAnsi" w:eastAsiaTheme="minorEastAsia" w:hAnsiTheme="minorHAnsi"/>
          <w:noProof/>
          <w:sz w:val="22"/>
          <w:lang w:eastAsia="cs-CZ"/>
        </w:rPr>
      </w:pPr>
      <w:hyperlink w:anchor="_Toc40248828" w:history="1">
        <w:r w:rsidR="00CB318A" w:rsidRPr="00B041EA">
          <w:rPr>
            <w:rStyle w:val="Hypertextovodkaz"/>
            <w:noProof/>
          </w:rPr>
          <w:t xml:space="preserve">Graf 9 </w:t>
        </w:r>
        <w:r w:rsidR="00132EDF">
          <w:rPr>
            <w:rStyle w:val="Hypertextovodkaz"/>
            <w:noProof/>
          </w:rPr>
          <w:t>–</w:t>
        </w:r>
        <w:r w:rsidR="00CB318A" w:rsidRPr="00B041EA">
          <w:rPr>
            <w:rStyle w:val="Hypertextovodkaz"/>
            <w:noProof/>
          </w:rPr>
          <w:t xml:space="preserve"> Otázka č. 5</w:t>
        </w:r>
        <w:r w:rsidR="00CB318A">
          <w:rPr>
            <w:noProof/>
            <w:webHidden/>
          </w:rPr>
          <w:tab/>
        </w:r>
        <w:r w:rsidR="00CB318A">
          <w:rPr>
            <w:noProof/>
            <w:webHidden/>
          </w:rPr>
          <w:fldChar w:fldCharType="begin"/>
        </w:r>
        <w:r w:rsidR="00CB318A">
          <w:rPr>
            <w:noProof/>
            <w:webHidden/>
          </w:rPr>
          <w:instrText xml:space="preserve"> PAGEREF _Toc40248828 \h </w:instrText>
        </w:r>
        <w:r w:rsidR="00CB318A">
          <w:rPr>
            <w:noProof/>
            <w:webHidden/>
          </w:rPr>
        </w:r>
        <w:r w:rsidR="00CB318A">
          <w:rPr>
            <w:noProof/>
            <w:webHidden/>
          </w:rPr>
          <w:fldChar w:fldCharType="separate"/>
        </w:r>
        <w:r w:rsidR="00CB318A">
          <w:rPr>
            <w:noProof/>
            <w:webHidden/>
          </w:rPr>
          <w:t>33</w:t>
        </w:r>
        <w:r w:rsidR="00CB318A">
          <w:rPr>
            <w:noProof/>
            <w:webHidden/>
          </w:rPr>
          <w:fldChar w:fldCharType="end"/>
        </w:r>
      </w:hyperlink>
    </w:p>
    <w:p w14:paraId="211F29B6" w14:textId="1EBA93D4" w:rsidR="00CB318A" w:rsidRDefault="00E25107">
      <w:pPr>
        <w:pStyle w:val="Seznamobrzk"/>
        <w:tabs>
          <w:tab w:val="right" w:leader="dot" w:pos="9061"/>
        </w:tabs>
        <w:rPr>
          <w:rFonts w:asciiTheme="minorHAnsi" w:eastAsiaTheme="minorEastAsia" w:hAnsiTheme="minorHAnsi"/>
          <w:noProof/>
          <w:sz w:val="22"/>
          <w:lang w:eastAsia="cs-CZ"/>
        </w:rPr>
      </w:pPr>
      <w:hyperlink w:anchor="_Toc40248829" w:history="1">
        <w:r w:rsidR="00CB318A" w:rsidRPr="00B041EA">
          <w:rPr>
            <w:rStyle w:val="Hypertextovodkaz"/>
            <w:noProof/>
          </w:rPr>
          <w:t xml:space="preserve">Graf 10 </w:t>
        </w:r>
        <w:r w:rsidR="00132EDF">
          <w:rPr>
            <w:rStyle w:val="Hypertextovodkaz"/>
            <w:noProof/>
          </w:rPr>
          <w:t>–</w:t>
        </w:r>
        <w:r w:rsidR="00CB318A" w:rsidRPr="00B041EA">
          <w:rPr>
            <w:rStyle w:val="Hypertextovodkaz"/>
            <w:noProof/>
          </w:rPr>
          <w:t xml:space="preserve"> Otázka č. 6</w:t>
        </w:r>
        <w:r w:rsidR="00CB318A">
          <w:rPr>
            <w:noProof/>
            <w:webHidden/>
          </w:rPr>
          <w:tab/>
        </w:r>
        <w:r w:rsidR="00CB318A">
          <w:rPr>
            <w:noProof/>
            <w:webHidden/>
          </w:rPr>
          <w:fldChar w:fldCharType="begin"/>
        </w:r>
        <w:r w:rsidR="00CB318A">
          <w:rPr>
            <w:noProof/>
            <w:webHidden/>
          </w:rPr>
          <w:instrText xml:space="preserve"> PAGEREF _Toc40248829 \h </w:instrText>
        </w:r>
        <w:r w:rsidR="00CB318A">
          <w:rPr>
            <w:noProof/>
            <w:webHidden/>
          </w:rPr>
        </w:r>
        <w:r w:rsidR="00CB318A">
          <w:rPr>
            <w:noProof/>
            <w:webHidden/>
          </w:rPr>
          <w:fldChar w:fldCharType="separate"/>
        </w:r>
        <w:r w:rsidR="00CB318A">
          <w:rPr>
            <w:noProof/>
            <w:webHidden/>
          </w:rPr>
          <w:t>34</w:t>
        </w:r>
        <w:r w:rsidR="00CB318A">
          <w:rPr>
            <w:noProof/>
            <w:webHidden/>
          </w:rPr>
          <w:fldChar w:fldCharType="end"/>
        </w:r>
      </w:hyperlink>
    </w:p>
    <w:p w14:paraId="438FF7B2" w14:textId="0E804414" w:rsidR="00CB318A" w:rsidRDefault="00E25107">
      <w:pPr>
        <w:pStyle w:val="Seznamobrzk"/>
        <w:tabs>
          <w:tab w:val="right" w:leader="dot" w:pos="9061"/>
        </w:tabs>
        <w:rPr>
          <w:rFonts w:asciiTheme="minorHAnsi" w:eastAsiaTheme="minorEastAsia" w:hAnsiTheme="minorHAnsi"/>
          <w:noProof/>
          <w:sz w:val="22"/>
          <w:lang w:eastAsia="cs-CZ"/>
        </w:rPr>
      </w:pPr>
      <w:hyperlink w:anchor="_Toc40248830" w:history="1">
        <w:r w:rsidR="00CB318A" w:rsidRPr="00B041EA">
          <w:rPr>
            <w:rStyle w:val="Hypertextovodkaz"/>
            <w:noProof/>
          </w:rPr>
          <w:t xml:space="preserve">Graf 11 </w:t>
        </w:r>
        <w:r w:rsidR="00132EDF">
          <w:rPr>
            <w:rStyle w:val="Hypertextovodkaz"/>
            <w:noProof/>
          </w:rPr>
          <w:t>–</w:t>
        </w:r>
        <w:r w:rsidR="00CB318A" w:rsidRPr="00B041EA">
          <w:rPr>
            <w:rStyle w:val="Hypertextovodkaz"/>
            <w:noProof/>
          </w:rPr>
          <w:t xml:space="preserve"> Otázka č. 7</w:t>
        </w:r>
        <w:r w:rsidR="00CB318A">
          <w:rPr>
            <w:noProof/>
            <w:webHidden/>
          </w:rPr>
          <w:tab/>
        </w:r>
        <w:r w:rsidR="00CB318A">
          <w:rPr>
            <w:noProof/>
            <w:webHidden/>
          </w:rPr>
          <w:fldChar w:fldCharType="begin"/>
        </w:r>
        <w:r w:rsidR="00CB318A">
          <w:rPr>
            <w:noProof/>
            <w:webHidden/>
          </w:rPr>
          <w:instrText xml:space="preserve"> PAGEREF _Toc40248830 \h </w:instrText>
        </w:r>
        <w:r w:rsidR="00CB318A">
          <w:rPr>
            <w:noProof/>
            <w:webHidden/>
          </w:rPr>
        </w:r>
        <w:r w:rsidR="00CB318A">
          <w:rPr>
            <w:noProof/>
            <w:webHidden/>
          </w:rPr>
          <w:fldChar w:fldCharType="separate"/>
        </w:r>
        <w:r w:rsidR="00CB318A">
          <w:rPr>
            <w:noProof/>
            <w:webHidden/>
          </w:rPr>
          <w:t>34</w:t>
        </w:r>
        <w:r w:rsidR="00CB318A">
          <w:rPr>
            <w:noProof/>
            <w:webHidden/>
          </w:rPr>
          <w:fldChar w:fldCharType="end"/>
        </w:r>
      </w:hyperlink>
    </w:p>
    <w:p w14:paraId="051E3392" w14:textId="0FAE47BF" w:rsidR="00CB318A" w:rsidRDefault="00E25107">
      <w:pPr>
        <w:pStyle w:val="Seznamobrzk"/>
        <w:tabs>
          <w:tab w:val="right" w:leader="dot" w:pos="9061"/>
        </w:tabs>
        <w:rPr>
          <w:rFonts w:asciiTheme="minorHAnsi" w:eastAsiaTheme="minorEastAsia" w:hAnsiTheme="minorHAnsi"/>
          <w:noProof/>
          <w:sz w:val="22"/>
          <w:lang w:eastAsia="cs-CZ"/>
        </w:rPr>
      </w:pPr>
      <w:hyperlink w:anchor="_Toc40248831" w:history="1">
        <w:r w:rsidR="00CB318A" w:rsidRPr="00B041EA">
          <w:rPr>
            <w:rStyle w:val="Hypertextovodkaz"/>
            <w:noProof/>
          </w:rPr>
          <w:t xml:space="preserve">Graf 12 </w:t>
        </w:r>
        <w:r w:rsidR="00132EDF">
          <w:rPr>
            <w:rStyle w:val="Hypertextovodkaz"/>
            <w:noProof/>
          </w:rPr>
          <w:t>–</w:t>
        </w:r>
        <w:r w:rsidR="00CB318A" w:rsidRPr="00B041EA">
          <w:rPr>
            <w:rStyle w:val="Hypertextovodkaz"/>
            <w:noProof/>
          </w:rPr>
          <w:t xml:space="preserve"> Otázka č. 8</w:t>
        </w:r>
        <w:r w:rsidR="00CB318A">
          <w:rPr>
            <w:noProof/>
            <w:webHidden/>
          </w:rPr>
          <w:tab/>
        </w:r>
        <w:r w:rsidR="00CB318A">
          <w:rPr>
            <w:noProof/>
            <w:webHidden/>
          </w:rPr>
          <w:fldChar w:fldCharType="begin"/>
        </w:r>
        <w:r w:rsidR="00CB318A">
          <w:rPr>
            <w:noProof/>
            <w:webHidden/>
          </w:rPr>
          <w:instrText xml:space="preserve"> PAGEREF _Toc40248831 \h </w:instrText>
        </w:r>
        <w:r w:rsidR="00CB318A">
          <w:rPr>
            <w:noProof/>
            <w:webHidden/>
          </w:rPr>
        </w:r>
        <w:r w:rsidR="00CB318A">
          <w:rPr>
            <w:noProof/>
            <w:webHidden/>
          </w:rPr>
          <w:fldChar w:fldCharType="separate"/>
        </w:r>
        <w:r w:rsidR="00CB318A">
          <w:rPr>
            <w:noProof/>
            <w:webHidden/>
          </w:rPr>
          <w:t>35</w:t>
        </w:r>
        <w:r w:rsidR="00CB318A">
          <w:rPr>
            <w:noProof/>
            <w:webHidden/>
          </w:rPr>
          <w:fldChar w:fldCharType="end"/>
        </w:r>
      </w:hyperlink>
    </w:p>
    <w:p w14:paraId="72AD1B96" w14:textId="72B830FE" w:rsidR="00CB318A" w:rsidRDefault="00E25107">
      <w:pPr>
        <w:pStyle w:val="Seznamobrzk"/>
        <w:tabs>
          <w:tab w:val="right" w:leader="dot" w:pos="9061"/>
        </w:tabs>
        <w:rPr>
          <w:rFonts w:asciiTheme="minorHAnsi" w:eastAsiaTheme="minorEastAsia" w:hAnsiTheme="minorHAnsi"/>
          <w:noProof/>
          <w:sz w:val="22"/>
          <w:lang w:eastAsia="cs-CZ"/>
        </w:rPr>
      </w:pPr>
      <w:hyperlink w:anchor="_Toc40248832" w:history="1">
        <w:r w:rsidR="00CB318A" w:rsidRPr="00B041EA">
          <w:rPr>
            <w:rStyle w:val="Hypertextovodkaz"/>
            <w:noProof/>
          </w:rPr>
          <w:t xml:space="preserve">Graf 13 </w:t>
        </w:r>
        <w:r w:rsidR="00132EDF">
          <w:rPr>
            <w:rStyle w:val="Hypertextovodkaz"/>
            <w:noProof/>
          </w:rPr>
          <w:t>–</w:t>
        </w:r>
        <w:r w:rsidR="00CB318A" w:rsidRPr="00B041EA">
          <w:rPr>
            <w:rStyle w:val="Hypertextovodkaz"/>
            <w:noProof/>
          </w:rPr>
          <w:t xml:space="preserve"> Otázka č. 9</w:t>
        </w:r>
        <w:r w:rsidR="00CB318A">
          <w:rPr>
            <w:noProof/>
            <w:webHidden/>
          </w:rPr>
          <w:tab/>
        </w:r>
        <w:r w:rsidR="00CB318A">
          <w:rPr>
            <w:noProof/>
            <w:webHidden/>
          </w:rPr>
          <w:fldChar w:fldCharType="begin"/>
        </w:r>
        <w:r w:rsidR="00CB318A">
          <w:rPr>
            <w:noProof/>
            <w:webHidden/>
          </w:rPr>
          <w:instrText xml:space="preserve"> PAGEREF _Toc40248832 \h </w:instrText>
        </w:r>
        <w:r w:rsidR="00CB318A">
          <w:rPr>
            <w:noProof/>
            <w:webHidden/>
          </w:rPr>
        </w:r>
        <w:r w:rsidR="00CB318A">
          <w:rPr>
            <w:noProof/>
            <w:webHidden/>
          </w:rPr>
          <w:fldChar w:fldCharType="separate"/>
        </w:r>
        <w:r w:rsidR="00CB318A">
          <w:rPr>
            <w:noProof/>
            <w:webHidden/>
          </w:rPr>
          <w:t>35</w:t>
        </w:r>
        <w:r w:rsidR="00CB318A">
          <w:rPr>
            <w:noProof/>
            <w:webHidden/>
          </w:rPr>
          <w:fldChar w:fldCharType="end"/>
        </w:r>
      </w:hyperlink>
    </w:p>
    <w:p w14:paraId="7608487E" w14:textId="07B2DC89" w:rsidR="00CB318A" w:rsidRDefault="00E25107">
      <w:pPr>
        <w:pStyle w:val="Seznamobrzk"/>
        <w:tabs>
          <w:tab w:val="right" w:leader="dot" w:pos="9061"/>
        </w:tabs>
        <w:rPr>
          <w:rFonts w:asciiTheme="minorHAnsi" w:eastAsiaTheme="minorEastAsia" w:hAnsiTheme="minorHAnsi"/>
          <w:noProof/>
          <w:sz w:val="22"/>
          <w:lang w:eastAsia="cs-CZ"/>
        </w:rPr>
      </w:pPr>
      <w:hyperlink w:anchor="_Toc40248833" w:history="1">
        <w:r w:rsidR="00CB318A" w:rsidRPr="00B041EA">
          <w:rPr>
            <w:rStyle w:val="Hypertextovodkaz"/>
            <w:noProof/>
          </w:rPr>
          <w:t xml:space="preserve">Graf 14 </w:t>
        </w:r>
        <w:r w:rsidR="00132EDF">
          <w:rPr>
            <w:rStyle w:val="Hypertextovodkaz"/>
            <w:noProof/>
          </w:rPr>
          <w:t>–</w:t>
        </w:r>
        <w:r w:rsidR="00CB318A" w:rsidRPr="00B041EA">
          <w:rPr>
            <w:rStyle w:val="Hypertextovodkaz"/>
            <w:noProof/>
          </w:rPr>
          <w:t xml:space="preserve"> Otázka č. 10</w:t>
        </w:r>
        <w:r w:rsidR="00CB318A">
          <w:rPr>
            <w:noProof/>
            <w:webHidden/>
          </w:rPr>
          <w:tab/>
        </w:r>
        <w:r w:rsidR="00CB318A">
          <w:rPr>
            <w:noProof/>
            <w:webHidden/>
          </w:rPr>
          <w:fldChar w:fldCharType="begin"/>
        </w:r>
        <w:r w:rsidR="00CB318A">
          <w:rPr>
            <w:noProof/>
            <w:webHidden/>
          </w:rPr>
          <w:instrText xml:space="preserve"> PAGEREF _Toc40248833 \h </w:instrText>
        </w:r>
        <w:r w:rsidR="00CB318A">
          <w:rPr>
            <w:noProof/>
            <w:webHidden/>
          </w:rPr>
        </w:r>
        <w:r w:rsidR="00CB318A">
          <w:rPr>
            <w:noProof/>
            <w:webHidden/>
          </w:rPr>
          <w:fldChar w:fldCharType="separate"/>
        </w:r>
        <w:r w:rsidR="00CB318A">
          <w:rPr>
            <w:noProof/>
            <w:webHidden/>
          </w:rPr>
          <w:t>36</w:t>
        </w:r>
        <w:r w:rsidR="00CB318A">
          <w:rPr>
            <w:noProof/>
            <w:webHidden/>
          </w:rPr>
          <w:fldChar w:fldCharType="end"/>
        </w:r>
      </w:hyperlink>
    </w:p>
    <w:p w14:paraId="36D2057B" w14:textId="422045DC" w:rsidR="00CB318A" w:rsidRDefault="00E25107">
      <w:pPr>
        <w:pStyle w:val="Seznamobrzk"/>
        <w:tabs>
          <w:tab w:val="right" w:leader="dot" w:pos="9061"/>
        </w:tabs>
        <w:rPr>
          <w:rFonts w:asciiTheme="minorHAnsi" w:eastAsiaTheme="minorEastAsia" w:hAnsiTheme="minorHAnsi"/>
          <w:noProof/>
          <w:sz w:val="22"/>
          <w:lang w:eastAsia="cs-CZ"/>
        </w:rPr>
      </w:pPr>
      <w:hyperlink w:anchor="_Toc40248834" w:history="1">
        <w:r w:rsidR="00CB318A" w:rsidRPr="00B041EA">
          <w:rPr>
            <w:rStyle w:val="Hypertextovodkaz"/>
            <w:noProof/>
          </w:rPr>
          <w:t xml:space="preserve">Graf 15 </w:t>
        </w:r>
        <w:r w:rsidR="00132EDF">
          <w:rPr>
            <w:rStyle w:val="Hypertextovodkaz"/>
            <w:noProof/>
          </w:rPr>
          <w:t>–</w:t>
        </w:r>
        <w:r w:rsidR="00CB318A" w:rsidRPr="00B041EA">
          <w:rPr>
            <w:rStyle w:val="Hypertextovodkaz"/>
            <w:noProof/>
          </w:rPr>
          <w:t xml:space="preserve"> Kvalita spánku jeden den bezprostředně před experimentem</w:t>
        </w:r>
        <w:r w:rsidR="00CB318A">
          <w:rPr>
            <w:noProof/>
            <w:webHidden/>
          </w:rPr>
          <w:tab/>
        </w:r>
        <w:r w:rsidR="00CB318A">
          <w:rPr>
            <w:noProof/>
            <w:webHidden/>
          </w:rPr>
          <w:fldChar w:fldCharType="begin"/>
        </w:r>
        <w:r w:rsidR="00CB318A">
          <w:rPr>
            <w:noProof/>
            <w:webHidden/>
          </w:rPr>
          <w:instrText xml:space="preserve"> PAGEREF _Toc40248834 \h </w:instrText>
        </w:r>
        <w:r w:rsidR="00CB318A">
          <w:rPr>
            <w:noProof/>
            <w:webHidden/>
          </w:rPr>
        </w:r>
        <w:r w:rsidR="00CB318A">
          <w:rPr>
            <w:noProof/>
            <w:webHidden/>
          </w:rPr>
          <w:fldChar w:fldCharType="separate"/>
        </w:r>
        <w:r w:rsidR="00CB318A">
          <w:rPr>
            <w:noProof/>
            <w:webHidden/>
          </w:rPr>
          <w:t>38</w:t>
        </w:r>
        <w:r w:rsidR="00CB318A">
          <w:rPr>
            <w:noProof/>
            <w:webHidden/>
          </w:rPr>
          <w:fldChar w:fldCharType="end"/>
        </w:r>
      </w:hyperlink>
    </w:p>
    <w:p w14:paraId="32291554" w14:textId="22064361" w:rsidR="00CB318A" w:rsidRDefault="00E25107">
      <w:pPr>
        <w:pStyle w:val="Seznamobrzk"/>
        <w:tabs>
          <w:tab w:val="right" w:leader="dot" w:pos="9061"/>
        </w:tabs>
        <w:rPr>
          <w:rFonts w:asciiTheme="minorHAnsi" w:eastAsiaTheme="minorEastAsia" w:hAnsiTheme="minorHAnsi"/>
          <w:noProof/>
          <w:sz w:val="22"/>
          <w:lang w:eastAsia="cs-CZ"/>
        </w:rPr>
      </w:pPr>
      <w:hyperlink w:anchor="_Toc40248835" w:history="1">
        <w:r w:rsidR="00CB318A" w:rsidRPr="00B041EA">
          <w:rPr>
            <w:rStyle w:val="Hypertextovodkaz"/>
            <w:noProof/>
          </w:rPr>
          <w:t xml:space="preserve">Graf 16 </w:t>
        </w:r>
        <w:r w:rsidR="00132EDF">
          <w:rPr>
            <w:rStyle w:val="Hypertextovodkaz"/>
            <w:noProof/>
          </w:rPr>
          <w:t>–</w:t>
        </w:r>
        <w:r w:rsidR="00CB318A" w:rsidRPr="00B041EA">
          <w:rPr>
            <w:rStyle w:val="Hypertextovodkaz"/>
            <w:noProof/>
          </w:rPr>
          <w:t xml:space="preserve"> Intenzita stresu a svalového napětí</w:t>
        </w:r>
        <w:r w:rsidR="00CB318A">
          <w:rPr>
            <w:noProof/>
            <w:webHidden/>
          </w:rPr>
          <w:tab/>
        </w:r>
        <w:r w:rsidR="00CB318A">
          <w:rPr>
            <w:noProof/>
            <w:webHidden/>
          </w:rPr>
          <w:fldChar w:fldCharType="begin"/>
        </w:r>
        <w:r w:rsidR="00CB318A">
          <w:rPr>
            <w:noProof/>
            <w:webHidden/>
          </w:rPr>
          <w:instrText xml:space="preserve"> PAGEREF _Toc40248835 \h </w:instrText>
        </w:r>
        <w:r w:rsidR="00CB318A">
          <w:rPr>
            <w:noProof/>
            <w:webHidden/>
          </w:rPr>
        </w:r>
        <w:r w:rsidR="00CB318A">
          <w:rPr>
            <w:noProof/>
            <w:webHidden/>
          </w:rPr>
          <w:fldChar w:fldCharType="separate"/>
        </w:r>
        <w:r w:rsidR="00CB318A">
          <w:rPr>
            <w:noProof/>
            <w:webHidden/>
          </w:rPr>
          <w:t>39</w:t>
        </w:r>
        <w:r w:rsidR="00CB318A">
          <w:rPr>
            <w:noProof/>
            <w:webHidden/>
          </w:rPr>
          <w:fldChar w:fldCharType="end"/>
        </w:r>
      </w:hyperlink>
    </w:p>
    <w:p w14:paraId="6D240297" w14:textId="1999F045" w:rsidR="00CB318A" w:rsidRDefault="00E25107">
      <w:pPr>
        <w:pStyle w:val="Seznamobrzk"/>
        <w:tabs>
          <w:tab w:val="right" w:leader="dot" w:pos="9061"/>
        </w:tabs>
        <w:rPr>
          <w:rFonts w:asciiTheme="minorHAnsi" w:eastAsiaTheme="minorEastAsia" w:hAnsiTheme="minorHAnsi"/>
          <w:noProof/>
          <w:sz w:val="22"/>
          <w:lang w:eastAsia="cs-CZ"/>
        </w:rPr>
      </w:pPr>
      <w:hyperlink w:anchor="_Toc40248836" w:history="1">
        <w:r w:rsidR="00CB318A" w:rsidRPr="00B041EA">
          <w:rPr>
            <w:rStyle w:val="Hypertextovodkaz"/>
            <w:noProof/>
          </w:rPr>
          <w:t xml:space="preserve">Graf 17 </w:t>
        </w:r>
        <w:r w:rsidR="00132EDF">
          <w:rPr>
            <w:rStyle w:val="Hypertextovodkaz"/>
            <w:noProof/>
          </w:rPr>
          <w:t>–</w:t>
        </w:r>
        <w:r w:rsidR="00CB318A" w:rsidRPr="00B041EA">
          <w:rPr>
            <w:rStyle w:val="Hypertextovodkaz"/>
            <w:noProof/>
          </w:rPr>
          <w:t xml:space="preserve"> Intenzita stresu a svalového napětí 2</w:t>
        </w:r>
        <w:r w:rsidR="00CB318A">
          <w:rPr>
            <w:noProof/>
            <w:webHidden/>
          </w:rPr>
          <w:tab/>
        </w:r>
        <w:r w:rsidR="00CB318A">
          <w:rPr>
            <w:noProof/>
            <w:webHidden/>
          </w:rPr>
          <w:fldChar w:fldCharType="begin"/>
        </w:r>
        <w:r w:rsidR="00CB318A">
          <w:rPr>
            <w:noProof/>
            <w:webHidden/>
          </w:rPr>
          <w:instrText xml:space="preserve"> PAGEREF _Toc40248836 \h </w:instrText>
        </w:r>
        <w:r w:rsidR="00CB318A">
          <w:rPr>
            <w:noProof/>
            <w:webHidden/>
          </w:rPr>
        </w:r>
        <w:r w:rsidR="00CB318A">
          <w:rPr>
            <w:noProof/>
            <w:webHidden/>
          </w:rPr>
          <w:fldChar w:fldCharType="separate"/>
        </w:r>
        <w:r w:rsidR="00CB318A">
          <w:rPr>
            <w:noProof/>
            <w:webHidden/>
          </w:rPr>
          <w:t>39</w:t>
        </w:r>
        <w:r w:rsidR="00CB318A">
          <w:rPr>
            <w:noProof/>
            <w:webHidden/>
          </w:rPr>
          <w:fldChar w:fldCharType="end"/>
        </w:r>
      </w:hyperlink>
    </w:p>
    <w:p w14:paraId="19845B36" w14:textId="4894D0A9" w:rsidR="00CB318A" w:rsidRDefault="00E25107">
      <w:pPr>
        <w:pStyle w:val="Seznamobrzk"/>
        <w:tabs>
          <w:tab w:val="right" w:leader="dot" w:pos="9061"/>
        </w:tabs>
        <w:rPr>
          <w:rFonts w:asciiTheme="minorHAnsi" w:eastAsiaTheme="minorEastAsia" w:hAnsiTheme="minorHAnsi"/>
          <w:noProof/>
          <w:sz w:val="22"/>
          <w:lang w:eastAsia="cs-CZ"/>
        </w:rPr>
      </w:pPr>
      <w:hyperlink w:anchor="_Toc40248837" w:history="1">
        <w:r w:rsidR="00CB318A" w:rsidRPr="00B041EA">
          <w:rPr>
            <w:rStyle w:val="Hypertextovodkaz"/>
            <w:noProof/>
          </w:rPr>
          <w:t xml:space="preserve">Graf 18 </w:t>
        </w:r>
        <w:r w:rsidR="00132EDF">
          <w:rPr>
            <w:rStyle w:val="Hypertextovodkaz"/>
            <w:noProof/>
          </w:rPr>
          <w:t>–</w:t>
        </w:r>
        <w:r w:rsidR="00CB318A" w:rsidRPr="00B041EA">
          <w:rPr>
            <w:rStyle w:val="Hypertextovodkaz"/>
            <w:noProof/>
          </w:rPr>
          <w:t xml:space="preserve"> Krevní tlak</w:t>
        </w:r>
        <w:r w:rsidR="00CB318A">
          <w:rPr>
            <w:noProof/>
            <w:webHidden/>
          </w:rPr>
          <w:tab/>
        </w:r>
        <w:r w:rsidR="00CB318A">
          <w:rPr>
            <w:noProof/>
            <w:webHidden/>
          </w:rPr>
          <w:fldChar w:fldCharType="begin"/>
        </w:r>
        <w:r w:rsidR="00CB318A">
          <w:rPr>
            <w:noProof/>
            <w:webHidden/>
          </w:rPr>
          <w:instrText xml:space="preserve"> PAGEREF _Toc40248837 \h </w:instrText>
        </w:r>
        <w:r w:rsidR="00CB318A">
          <w:rPr>
            <w:noProof/>
            <w:webHidden/>
          </w:rPr>
        </w:r>
        <w:r w:rsidR="00CB318A">
          <w:rPr>
            <w:noProof/>
            <w:webHidden/>
          </w:rPr>
          <w:fldChar w:fldCharType="separate"/>
        </w:r>
        <w:r w:rsidR="00CB318A">
          <w:rPr>
            <w:noProof/>
            <w:webHidden/>
          </w:rPr>
          <w:t>40</w:t>
        </w:r>
        <w:r w:rsidR="00CB318A">
          <w:rPr>
            <w:noProof/>
            <w:webHidden/>
          </w:rPr>
          <w:fldChar w:fldCharType="end"/>
        </w:r>
      </w:hyperlink>
    </w:p>
    <w:p w14:paraId="05ABDFF1" w14:textId="6088BBE5" w:rsidR="00CB318A" w:rsidRDefault="00E25107">
      <w:pPr>
        <w:pStyle w:val="Seznamobrzk"/>
        <w:tabs>
          <w:tab w:val="right" w:leader="dot" w:pos="9061"/>
        </w:tabs>
        <w:rPr>
          <w:rFonts w:asciiTheme="minorHAnsi" w:eastAsiaTheme="minorEastAsia" w:hAnsiTheme="minorHAnsi"/>
          <w:noProof/>
          <w:sz w:val="22"/>
          <w:lang w:eastAsia="cs-CZ"/>
        </w:rPr>
      </w:pPr>
      <w:hyperlink w:anchor="_Toc40248838" w:history="1">
        <w:r w:rsidR="00CB318A" w:rsidRPr="00B041EA">
          <w:rPr>
            <w:rStyle w:val="Hypertextovodkaz"/>
            <w:noProof/>
          </w:rPr>
          <w:t xml:space="preserve">Graf 19 </w:t>
        </w:r>
        <w:r w:rsidR="00132EDF">
          <w:rPr>
            <w:rStyle w:val="Hypertextovodkaz"/>
            <w:noProof/>
          </w:rPr>
          <w:t>–</w:t>
        </w:r>
        <w:r w:rsidR="00CB318A" w:rsidRPr="00B041EA">
          <w:rPr>
            <w:rStyle w:val="Hypertextovodkaz"/>
            <w:noProof/>
          </w:rPr>
          <w:t xml:space="preserve"> Puls</w:t>
        </w:r>
        <w:r w:rsidR="00CB318A">
          <w:rPr>
            <w:noProof/>
            <w:webHidden/>
          </w:rPr>
          <w:tab/>
        </w:r>
        <w:r w:rsidR="00CB318A">
          <w:rPr>
            <w:noProof/>
            <w:webHidden/>
          </w:rPr>
          <w:fldChar w:fldCharType="begin"/>
        </w:r>
        <w:r w:rsidR="00CB318A">
          <w:rPr>
            <w:noProof/>
            <w:webHidden/>
          </w:rPr>
          <w:instrText xml:space="preserve"> PAGEREF _Toc40248838 \h </w:instrText>
        </w:r>
        <w:r w:rsidR="00CB318A">
          <w:rPr>
            <w:noProof/>
            <w:webHidden/>
          </w:rPr>
        </w:r>
        <w:r w:rsidR="00CB318A">
          <w:rPr>
            <w:noProof/>
            <w:webHidden/>
          </w:rPr>
          <w:fldChar w:fldCharType="separate"/>
        </w:r>
        <w:r w:rsidR="00CB318A">
          <w:rPr>
            <w:noProof/>
            <w:webHidden/>
          </w:rPr>
          <w:t>41</w:t>
        </w:r>
        <w:r w:rsidR="00CB318A">
          <w:rPr>
            <w:noProof/>
            <w:webHidden/>
          </w:rPr>
          <w:fldChar w:fldCharType="end"/>
        </w:r>
      </w:hyperlink>
    </w:p>
    <w:p w14:paraId="2DBAD24E" w14:textId="0674F5DF" w:rsidR="00CB318A" w:rsidRDefault="00E25107">
      <w:pPr>
        <w:pStyle w:val="Seznamobrzk"/>
        <w:tabs>
          <w:tab w:val="right" w:leader="dot" w:pos="9061"/>
        </w:tabs>
        <w:rPr>
          <w:rFonts w:asciiTheme="minorHAnsi" w:eastAsiaTheme="minorEastAsia" w:hAnsiTheme="minorHAnsi"/>
          <w:noProof/>
          <w:sz w:val="22"/>
          <w:lang w:eastAsia="cs-CZ"/>
        </w:rPr>
      </w:pPr>
      <w:hyperlink w:anchor="_Toc40248839" w:history="1">
        <w:r w:rsidR="00CB318A" w:rsidRPr="00B041EA">
          <w:rPr>
            <w:rStyle w:val="Hypertextovodkaz"/>
            <w:noProof/>
          </w:rPr>
          <w:t xml:space="preserve">Graf 20 </w:t>
        </w:r>
        <w:r w:rsidR="00132EDF">
          <w:rPr>
            <w:rStyle w:val="Hypertextovodkaz"/>
            <w:noProof/>
          </w:rPr>
          <w:t>–</w:t>
        </w:r>
        <w:r w:rsidR="00CB318A" w:rsidRPr="00B041EA">
          <w:rPr>
            <w:rStyle w:val="Hypertextovodkaz"/>
            <w:noProof/>
          </w:rPr>
          <w:t xml:space="preserve"> Uvolněný</w:t>
        </w:r>
        <w:r w:rsidR="00CB318A">
          <w:rPr>
            <w:noProof/>
            <w:webHidden/>
          </w:rPr>
          <w:tab/>
        </w:r>
        <w:r w:rsidR="00CB318A">
          <w:rPr>
            <w:noProof/>
            <w:webHidden/>
          </w:rPr>
          <w:fldChar w:fldCharType="begin"/>
        </w:r>
        <w:r w:rsidR="00CB318A">
          <w:rPr>
            <w:noProof/>
            <w:webHidden/>
          </w:rPr>
          <w:instrText xml:space="preserve"> PAGEREF _Toc40248839 \h </w:instrText>
        </w:r>
        <w:r w:rsidR="00CB318A">
          <w:rPr>
            <w:noProof/>
            <w:webHidden/>
          </w:rPr>
        </w:r>
        <w:r w:rsidR="00CB318A">
          <w:rPr>
            <w:noProof/>
            <w:webHidden/>
          </w:rPr>
          <w:fldChar w:fldCharType="separate"/>
        </w:r>
        <w:r w:rsidR="00CB318A">
          <w:rPr>
            <w:noProof/>
            <w:webHidden/>
          </w:rPr>
          <w:t>42</w:t>
        </w:r>
        <w:r w:rsidR="00CB318A">
          <w:rPr>
            <w:noProof/>
            <w:webHidden/>
          </w:rPr>
          <w:fldChar w:fldCharType="end"/>
        </w:r>
      </w:hyperlink>
    </w:p>
    <w:p w14:paraId="7322C530" w14:textId="6720D995" w:rsidR="00CB318A" w:rsidRDefault="00E25107">
      <w:pPr>
        <w:pStyle w:val="Seznamobrzk"/>
        <w:tabs>
          <w:tab w:val="right" w:leader="dot" w:pos="9061"/>
        </w:tabs>
        <w:rPr>
          <w:rFonts w:asciiTheme="minorHAnsi" w:eastAsiaTheme="minorEastAsia" w:hAnsiTheme="minorHAnsi"/>
          <w:noProof/>
          <w:sz w:val="22"/>
          <w:lang w:eastAsia="cs-CZ"/>
        </w:rPr>
      </w:pPr>
      <w:hyperlink w:anchor="_Toc40248840" w:history="1">
        <w:r w:rsidR="00CB318A" w:rsidRPr="00B041EA">
          <w:rPr>
            <w:rStyle w:val="Hypertextovodkaz"/>
            <w:noProof/>
          </w:rPr>
          <w:t>Graf 21 – Odpočatý</w:t>
        </w:r>
        <w:r w:rsidR="00CB318A">
          <w:rPr>
            <w:noProof/>
            <w:webHidden/>
          </w:rPr>
          <w:tab/>
        </w:r>
        <w:r w:rsidR="00CB318A">
          <w:rPr>
            <w:noProof/>
            <w:webHidden/>
          </w:rPr>
          <w:fldChar w:fldCharType="begin"/>
        </w:r>
        <w:r w:rsidR="00CB318A">
          <w:rPr>
            <w:noProof/>
            <w:webHidden/>
          </w:rPr>
          <w:instrText xml:space="preserve"> PAGEREF _Toc40248840 \h </w:instrText>
        </w:r>
        <w:r w:rsidR="00CB318A">
          <w:rPr>
            <w:noProof/>
            <w:webHidden/>
          </w:rPr>
        </w:r>
        <w:r w:rsidR="00CB318A">
          <w:rPr>
            <w:noProof/>
            <w:webHidden/>
          </w:rPr>
          <w:fldChar w:fldCharType="separate"/>
        </w:r>
        <w:r w:rsidR="00CB318A">
          <w:rPr>
            <w:noProof/>
            <w:webHidden/>
          </w:rPr>
          <w:t>42</w:t>
        </w:r>
        <w:r w:rsidR="00CB318A">
          <w:rPr>
            <w:noProof/>
            <w:webHidden/>
          </w:rPr>
          <w:fldChar w:fldCharType="end"/>
        </w:r>
      </w:hyperlink>
    </w:p>
    <w:p w14:paraId="17F3ADE3" w14:textId="10217524" w:rsidR="00CB318A" w:rsidRDefault="00E25107">
      <w:pPr>
        <w:pStyle w:val="Seznamobrzk"/>
        <w:tabs>
          <w:tab w:val="right" w:leader="dot" w:pos="9061"/>
        </w:tabs>
        <w:rPr>
          <w:rFonts w:asciiTheme="minorHAnsi" w:eastAsiaTheme="minorEastAsia" w:hAnsiTheme="minorHAnsi"/>
          <w:noProof/>
          <w:sz w:val="22"/>
          <w:lang w:eastAsia="cs-CZ"/>
        </w:rPr>
      </w:pPr>
      <w:hyperlink w:anchor="_Toc40248841" w:history="1">
        <w:r w:rsidR="00CB318A" w:rsidRPr="00B041EA">
          <w:rPr>
            <w:rStyle w:val="Hypertextovodkaz"/>
            <w:noProof/>
          </w:rPr>
          <w:t>Graf 22 – Napjatý</w:t>
        </w:r>
        <w:r w:rsidR="00CB318A">
          <w:rPr>
            <w:noProof/>
            <w:webHidden/>
          </w:rPr>
          <w:tab/>
        </w:r>
        <w:r w:rsidR="00CB318A">
          <w:rPr>
            <w:noProof/>
            <w:webHidden/>
          </w:rPr>
          <w:fldChar w:fldCharType="begin"/>
        </w:r>
        <w:r w:rsidR="00CB318A">
          <w:rPr>
            <w:noProof/>
            <w:webHidden/>
          </w:rPr>
          <w:instrText xml:space="preserve"> PAGEREF _Toc40248841 \h </w:instrText>
        </w:r>
        <w:r w:rsidR="00CB318A">
          <w:rPr>
            <w:noProof/>
            <w:webHidden/>
          </w:rPr>
        </w:r>
        <w:r w:rsidR="00CB318A">
          <w:rPr>
            <w:noProof/>
            <w:webHidden/>
          </w:rPr>
          <w:fldChar w:fldCharType="separate"/>
        </w:r>
        <w:r w:rsidR="00CB318A">
          <w:rPr>
            <w:noProof/>
            <w:webHidden/>
          </w:rPr>
          <w:t>43</w:t>
        </w:r>
        <w:r w:rsidR="00CB318A">
          <w:rPr>
            <w:noProof/>
            <w:webHidden/>
          </w:rPr>
          <w:fldChar w:fldCharType="end"/>
        </w:r>
      </w:hyperlink>
    </w:p>
    <w:p w14:paraId="7A62A338" w14:textId="6FB9B2A2" w:rsidR="00CB318A" w:rsidRDefault="00E25107">
      <w:pPr>
        <w:pStyle w:val="Seznamobrzk"/>
        <w:tabs>
          <w:tab w:val="right" w:leader="dot" w:pos="9061"/>
        </w:tabs>
        <w:rPr>
          <w:rFonts w:asciiTheme="minorHAnsi" w:eastAsiaTheme="minorEastAsia" w:hAnsiTheme="minorHAnsi"/>
          <w:noProof/>
          <w:sz w:val="22"/>
          <w:lang w:eastAsia="cs-CZ"/>
        </w:rPr>
      </w:pPr>
      <w:hyperlink w:anchor="_Toc40248842" w:history="1">
        <w:r w:rsidR="00CB318A" w:rsidRPr="00B041EA">
          <w:rPr>
            <w:rStyle w:val="Hypertextovodkaz"/>
            <w:noProof/>
          </w:rPr>
          <w:t xml:space="preserve">Graf 23 </w:t>
        </w:r>
        <w:r w:rsidR="00132EDF">
          <w:rPr>
            <w:rStyle w:val="Hypertextovodkaz"/>
            <w:noProof/>
          </w:rPr>
          <w:t>–</w:t>
        </w:r>
        <w:r w:rsidR="00CB318A" w:rsidRPr="00B041EA">
          <w:rPr>
            <w:rStyle w:val="Hypertextovodkaz"/>
            <w:noProof/>
          </w:rPr>
          <w:t xml:space="preserve"> Klidný</w:t>
        </w:r>
        <w:r w:rsidR="00CB318A">
          <w:rPr>
            <w:noProof/>
            <w:webHidden/>
          </w:rPr>
          <w:tab/>
        </w:r>
        <w:r w:rsidR="00CB318A">
          <w:rPr>
            <w:noProof/>
            <w:webHidden/>
          </w:rPr>
          <w:fldChar w:fldCharType="begin"/>
        </w:r>
        <w:r w:rsidR="00CB318A">
          <w:rPr>
            <w:noProof/>
            <w:webHidden/>
          </w:rPr>
          <w:instrText xml:space="preserve"> PAGEREF _Toc40248842 \h </w:instrText>
        </w:r>
        <w:r w:rsidR="00CB318A">
          <w:rPr>
            <w:noProof/>
            <w:webHidden/>
          </w:rPr>
        </w:r>
        <w:r w:rsidR="00CB318A">
          <w:rPr>
            <w:noProof/>
            <w:webHidden/>
          </w:rPr>
          <w:fldChar w:fldCharType="separate"/>
        </w:r>
        <w:r w:rsidR="00CB318A">
          <w:rPr>
            <w:noProof/>
            <w:webHidden/>
          </w:rPr>
          <w:t>44</w:t>
        </w:r>
        <w:r w:rsidR="00CB318A">
          <w:rPr>
            <w:noProof/>
            <w:webHidden/>
          </w:rPr>
          <w:fldChar w:fldCharType="end"/>
        </w:r>
      </w:hyperlink>
    </w:p>
    <w:p w14:paraId="351C9FAB" w14:textId="644E2024" w:rsidR="00CB318A" w:rsidRDefault="00E25107">
      <w:pPr>
        <w:pStyle w:val="Seznamobrzk"/>
        <w:tabs>
          <w:tab w:val="right" w:leader="dot" w:pos="9061"/>
        </w:tabs>
        <w:rPr>
          <w:rFonts w:asciiTheme="minorHAnsi" w:eastAsiaTheme="minorEastAsia" w:hAnsiTheme="minorHAnsi"/>
          <w:noProof/>
          <w:sz w:val="22"/>
          <w:lang w:eastAsia="cs-CZ"/>
        </w:rPr>
      </w:pPr>
      <w:hyperlink w:anchor="_Toc40248843" w:history="1">
        <w:r w:rsidR="00CB318A" w:rsidRPr="00B041EA">
          <w:rPr>
            <w:rStyle w:val="Hypertextovodkaz"/>
            <w:noProof/>
          </w:rPr>
          <w:t xml:space="preserve">Graf 24 </w:t>
        </w:r>
        <w:r w:rsidR="00132EDF">
          <w:rPr>
            <w:rStyle w:val="Hypertextovodkaz"/>
            <w:noProof/>
          </w:rPr>
          <w:t>–</w:t>
        </w:r>
        <w:r w:rsidR="00CB318A" w:rsidRPr="00B041EA">
          <w:rPr>
            <w:rStyle w:val="Hypertextovodkaz"/>
            <w:noProof/>
          </w:rPr>
          <w:t xml:space="preserve"> Nepodnikavý</w:t>
        </w:r>
        <w:r w:rsidR="00CB318A">
          <w:rPr>
            <w:noProof/>
            <w:webHidden/>
          </w:rPr>
          <w:tab/>
        </w:r>
        <w:r w:rsidR="00CB318A">
          <w:rPr>
            <w:noProof/>
            <w:webHidden/>
          </w:rPr>
          <w:fldChar w:fldCharType="begin"/>
        </w:r>
        <w:r w:rsidR="00CB318A">
          <w:rPr>
            <w:noProof/>
            <w:webHidden/>
          </w:rPr>
          <w:instrText xml:space="preserve"> PAGEREF _Toc40248843 \h </w:instrText>
        </w:r>
        <w:r w:rsidR="00CB318A">
          <w:rPr>
            <w:noProof/>
            <w:webHidden/>
          </w:rPr>
        </w:r>
        <w:r w:rsidR="00CB318A">
          <w:rPr>
            <w:noProof/>
            <w:webHidden/>
          </w:rPr>
          <w:fldChar w:fldCharType="separate"/>
        </w:r>
        <w:r w:rsidR="00CB318A">
          <w:rPr>
            <w:noProof/>
            <w:webHidden/>
          </w:rPr>
          <w:t>44</w:t>
        </w:r>
        <w:r w:rsidR="00CB318A">
          <w:rPr>
            <w:noProof/>
            <w:webHidden/>
          </w:rPr>
          <w:fldChar w:fldCharType="end"/>
        </w:r>
      </w:hyperlink>
    </w:p>
    <w:p w14:paraId="26263492" w14:textId="12724E24" w:rsidR="00CB318A" w:rsidRDefault="00E25107">
      <w:pPr>
        <w:pStyle w:val="Seznamobrzk"/>
        <w:tabs>
          <w:tab w:val="right" w:leader="dot" w:pos="9061"/>
        </w:tabs>
        <w:rPr>
          <w:rFonts w:asciiTheme="minorHAnsi" w:eastAsiaTheme="minorEastAsia" w:hAnsiTheme="minorHAnsi"/>
          <w:noProof/>
          <w:sz w:val="22"/>
          <w:lang w:eastAsia="cs-CZ"/>
        </w:rPr>
      </w:pPr>
      <w:hyperlink w:anchor="_Toc40248844" w:history="1">
        <w:r w:rsidR="00CB318A" w:rsidRPr="00B041EA">
          <w:rPr>
            <w:rStyle w:val="Hypertextovodkaz"/>
            <w:noProof/>
          </w:rPr>
          <w:t xml:space="preserve">Graf 25 </w:t>
        </w:r>
        <w:r w:rsidR="00132EDF">
          <w:rPr>
            <w:rStyle w:val="Hypertextovodkaz"/>
            <w:noProof/>
          </w:rPr>
          <w:t>–</w:t>
        </w:r>
        <w:r w:rsidR="00CB318A" w:rsidRPr="00B041EA">
          <w:rPr>
            <w:rStyle w:val="Hypertextovodkaz"/>
            <w:noProof/>
          </w:rPr>
          <w:t xml:space="preserve"> Unavený</w:t>
        </w:r>
        <w:r w:rsidR="00CB318A">
          <w:rPr>
            <w:noProof/>
            <w:webHidden/>
          </w:rPr>
          <w:tab/>
        </w:r>
        <w:r w:rsidR="00CB318A">
          <w:rPr>
            <w:noProof/>
            <w:webHidden/>
          </w:rPr>
          <w:fldChar w:fldCharType="begin"/>
        </w:r>
        <w:r w:rsidR="00CB318A">
          <w:rPr>
            <w:noProof/>
            <w:webHidden/>
          </w:rPr>
          <w:instrText xml:space="preserve"> PAGEREF _Toc40248844 \h </w:instrText>
        </w:r>
        <w:r w:rsidR="00CB318A">
          <w:rPr>
            <w:noProof/>
            <w:webHidden/>
          </w:rPr>
        </w:r>
        <w:r w:rsidR="00CB318A">
          <w:rPr>
            <w:noProof/>
            <w:webHidden/>
          </w:rPr>
          <w:fldChar w:fldCharType="separate"/>
        </w:r>
        <w:r w:rsidR="00CB318A">
          <w:rPr>
            <w:noProof/>
            <w:webHidden/>
          </w:rPr>
          <w:t>45</w:t>
        </w:r>
        <w:r w:rsidR="00CB318A">
          <w:rPr>
            <w:noProof/>
            <w:webHidden/>
          </w:rPr>
          <w:fldChar w:fldCharType="end"/>
        </w:r>
      </w:hyperlink>
    </w:p>
    <w:p w14:paraId="08D74974" w14:textId="723FE283" w:rsidR="00415260" w:rsidRDefault="008C5E6D" w:rsidP="008C5E6D">
      <w:pPr>
        <w:rPr>
          <w:rStyle w:val="Nadpis1Char"/>
        </w:rPr>
      </w:pPr>
      <w:r>
        <w:rPr>
          <w:rStyle w:val="Nadpis1Char"/>
        </w:rPr>
        <w:fldChar w:fldCharType="end"/>
      </w:r>
    </w:p>
    <w:p w14:paraId="65D88DDF" w14:textId="345E8C52" w:rsidR="00415260" w:rsidRDefault="00415260">
      <w:pPr>
        <w:spacing w:line="259" w:lineRule="auto"/>
        <w:jc w:val="left"/>
        <w:rPr>
          <w:rStyle w:val="Nadpis1Char"/>
        </w:rPr>
      </w:pPr>
    </w:p>
    <w:p w14:paraId="679AB32B" w14:textId="24F1EA58" w:rsidR="008C5E6D" w:rsidRDefault="008C5E6D" w:rsidP="009304F2">
      <w:pPr>
        <w:spacing w:line="259" w:lineRule="auto"/>
        <w:jc w:val="left"/>
        <w:rPr>
          <w:rStyle w:val="Nadpis1Char"/>
        </w:rPr>
      </w:pPr>
    </w:p>
    <w:p w14:paraId="6FB7E943" w14:textId="7D7CB17D" w:rsidR="0096163C" w:rsidRDefault="0096163C" w:rsidP="009304F2">
      <w:pPr>
        <w:spacing w:line="259" w:lineRule="auto"/>
        <w:jc w:val="left"/>
        <w:rPr>
          <w:rStyle w:val="Nadpis1Char"/>
        </w:rPr>
      </w:pPr>
    </w:p>
    <w:p w14:paraId="33B1F5E2" w14:textId="1A8925DE" w:rsidR="0096163C" w:rsidRDefault="0096163C" w:rsidP="009304F2">
      <w:pPr>
        <w:spacing w:line="259" w:lineRule="auto"/>
        <w:jc w:val="left"/>
        <w:rPr>
          <w:rStyle w:val="Nadpis1Char"/>
        </w:rPr>
      </w:pPr>
    </w:p>
    <w:p w14:paraId="1A7E7FD4" w14:textId="297936AB" w:rsidR="0096163C" w:rsidRDefault="0096163C" w:rsidP="009304F2">
      <w:pPr>
        <w:spacing w:line="259" w:lineRule="auto"/>
        <w:jc w:val="left"/>
        <w:rPr>
          <w:rStyle w:val="Nadpis1Char"/>
        </w:rPr>
      </w:pPr>
    </w:p>
    <w:p w14:paraId="2A3301A0" w14:textId="4230CA32" w:rsidR="0096163C" w:rsidRDefault="0096163C" w:rsidP="009304F2">
      <w:pPr>
        <w:spacing w:line="259" w:lineRule="auto"/>
        <w:jc w:val="left"/>
        <w:rPr>
          <w:rStyle w:val="Nadpis1Char"/>
        </w:rPr>
      </w:pPr>
    </w:p>
    <w:p w14:paraId="234FF13E" w14:textId="37E4F22D" w:rsidR="0096163C" w:rsidRDefault="0096163C" w:rsidP="009304F2">
      <w:pPr>
        <w:spacing w:line="259" w:lineRule="auto"/>
        <w:jc w:val="left"/>
        <w:rPr>
          <w:rStyle w:val="Nadpis1Char"/>
        </w:rPr>
      </w:pPr>
    </w:p>
    <w:p w14:paraId="652B784B" w14:textId="27F2EBC6" w:rsidR="0096163C" w:rsidRDefault="0096163C" w:rsidP="009304F2">
      <w:pPr>
        <w:spacing w:line="259" w:lineRule="auto"/>
        <w:jc w:val="left"/>
        <w:rPr>
          <w:rStyle w:val="Nadpis1Char"/>
        </w:rPr>
      </w:pPr>
    </w:p>
    <w:p w14:paraId="2D4BDB2E" w14:textId="2799817F" w:rsidR="0096163C" w:rsidRDefault="0096163C" w:rsidP="009304F2">
      <w:pPr>
        <w:spacing w:line="259" w:lineRule="auto"/>
        <w:jc w:val="left"/>
        <w:rPr>
          <w:rStyle w:val="Nadpis1Char"/>
        </w:rPr>
      </w:pPr>
    </w:p>
    <w:p w14:paraId="6B03132D" w14:textId="77777777" w:rsidR="004F5F74" w:rsidRDefault="004F5F74" w:rsidP="009304F2">
      <w:pPr>
        <w:spacing w:line="259" w:lineRule="auto"/>
        <w:jc w:val="left"/>
        <w:rPr>
          <w:rStyle w:val="Nadpis1Char"/>
        </w:rPr>
        <w:sectPr w:rsidR="004F5F74" w:rsidSect="00142248">
          <w:footerReference w:type="default" r:id="rId57"/>
          <w:pgSz w:w="11906" w:h="16838"/>
          <w:pgMar w:top="1418" w:right="1134" w:bottom="1418" w:left="1701" w:header="709" w:footer="709" w:gutter="0"/>
          <w:pgNumType w:start="5"/>
          <w:cols w:space="708"/>
          <w:docGrid w:linePitch="360"/>
        </w:sectPr>
      </w:pPr>
    </w:p>
    <w:p w14:paraId="377A6A0D" w14:textId="5D5CDE52" w:rsidR="00415260" w:rsidRDefault="00415260" w:rsidP="00415260">
      <w:pPr>
        <w:pStyle w:val="Odstavecseseznamem"/>
        <w:rPr>
          <w:rStyle w:val="Nadpis1Char"/>
        </w:rPr>
      </w:pPr>
      <w:bookmarkStart w:id="56" w:name="_Toc40728931"/>
      <w:bookmarkStart w:id="57" w:name="_Ref38289595"/>
      <w:r>
        <w:rPr>
          <w:rStyle w:val="Nadpis1Char"/>
        </w:rPr>
        <w:lastRenderedPageBreak/>
        <w:t>Přílohy</w:t>
      </w:r>
      <w:bookmarkEnd w:id="56"/>
    </w:p>
    <w:p w14:paraId="133B56F5" w14:textId="75DFFC1B" w:rsidR="00E316DD" w:rsidRDefault="00E316DD" w:rsidP="00E316DD">
      <w:pPr>
        <w:pStyle w:val="Titulek"/>
      </w:pPr>
      <w:bookmarkStart w:id="58" w:name="_Toc40248814"/>
      <w:r>
        <w:t xml:space="preserve">Příloha </w:t>
      </w:r>
      <w:r w:rsidR="00E25107">
        <w:fldChar w:fldCharType="begin"/>
      </w:r>
      <w:r w:rsidR="00E25107">
        <w:instrText xml:space="preserve"> SEQ Příloha \* ARABIC </w:instrText>
      </w:r>
      <w:r w:rsidR="00E25107">
        <w:fldChar w:fldCharType="separate"/>
      </w:r>
      <w:r>
        <w:rPr>
          <w:noProof/>
        </w:rPr>
        <w:t>1</w:t>
      </w:r>
      <w:r w:rsidR="00E25107">
        <w:rPr>
          <w:noProof/>
        </w:rPr>
        <w:fldChar w:fldCharType="end"/>
      </w:r>
      <w:bookmarkEnd w:id="57"/>
      <w:r>
        <w:t xml:space="preserve"> </w:t>
      </w:r>
      <w:r w:rsidR="00132EDF">
        <w:t>–</w:t>
      </w:r>
      <w:r>
        <w:t xml:space="preserve"> Informovaný souhlas</w:t>
      </w:r>
      <w:bookmarkEnd w:id="58"/>
    </w:p>
    <w:p w14:paraId="5AFDF658" w14:textId="573BE9AE" w:rsidR="00E35DDB" w:rsidRPr="00AD71DA" w:rsidRDefault="00E35DDB" w:rsidP="00E35DDB">
      <w:pPr>
        <w:spacing w:after="0" w:line="240" w:lineRule="auto"/>
        <w:jc w:val="center"/>
        <w:rPr>
          <w:rFonts w:asciiTheme="minorHAnsi" w:hAnsiTheme="minorHAnsi" w:cstheme="minorHAnsi"/>
          <w:b/>
          <w:bCs/>
          <w:sz w:val="32"/>
          <w:szCs w:val="32"/>
          <w:u w:val="single"/>
        </w:rPr>
      </w:pPr>
      <w:r w:rsidRPr="00AD71DA">
        <w:rPr>
          <w:rFonts w:asciiTheme="minorHAnsi" w:hAnsiTheme="minorHAnsi" w:cstheme="minorHAnsi"/>
          <w:b/>
          <w:bCs/>
          <w:sz w:val="32"/>
          <w:szCs w:val="32"/>
          <w:u w:val="single"/>
        </w:rPr>
        <w:t>INFORMOVANÝ SOUHLAS</w:t>
      </w:r>
    </w:p>
    <w:p w14:paraId="5BE075D1" w14:textId="77777777" w:rsidR="00E35DDB" w:rsidRPr="0089034A" w:rsidRDefault="00E35DDB" w:rsidP="00E35DDB">
      <w:pPr>
        <w:spacing w:after="0" w:line="240" w:lineRule="auto"/>
        <w:jc w:val="center"/>
        <w:rPr>
          <w:rFonts w:asciiTheme="minorHAnsi" w:hAnsiTheme="minorHAnsi" w:cstheme="minorHAnsi"/>
          <w:b/>
          <w:bCs/>
          <w:szCs w:val="24"/>
          <w:u w:val="single"/>
        </w:rPr>
      </w:pPr>
    </w:p>
    <w:p w14:paraId="4D14C9B0" w14:textId="77777777" w:rsidR="00E35DDB" w:rsidRPr="0089034A" w:rsidRDefault="00E35DDB" w:rsidP="00E35DDB">
      <w:pPr>
        <w:spacing w:after="0" w:line="240" w:lineRule="auto"/>
        <w:rPr>
          <w:rFonts w:asciiTheme="minorHAnsi" w:hAnsiTheme="minorHAnsi" w:cstheme="minorHAnsi"/>
          <w:szCs w:val="24"/>
        </w:rPr>
      </w:pPr>
      <w:r w:rsidRPr="0089034A">
        <w:rPr>
          <w:rFonts w:asciiTheme="minorHAnsi" w:hAnsiTheme="minorHAnsi" w:cstheme="minorHAnsi"/>
          <w:szCs w:val="24"/>
        </w:rPr>
        <w:t xml:space="preserve">pro výzkumný projekt: </w:t>
      </w:r>
      <w:r>
        <w:rPr>
          <w:rFonts w:asciiTheme="minorHAnsi" w:hAnsiTheme="minorHAnsi" w:cstheme="minorHAnsi"/>
          <w:szCs w:val="24"/>
        </w:rPr>
        <w:t xml:space="preserve">VAS (projekt </w:t>
      </w:r>
      <w:r w:rsidRPr="0089034A">
        <w:rPr>
          <w:rFonts w:asciiTheme="minorHAnsi" w:hAnsiTheme="minorHAnsi" w:cstheme="minorHAnsi"/>
          <w:szCs w:val="24"/>
        </w:rPr>
        <w:t>IGA</w:t>
      </w:r>
      <w:r>
        <w:rPr>
          <w:rFonts w:asciiTheme="minorHAnsi" w:hAnsiTheme="minorHAnsi" w:cstheme="minorHAnsi"/>
          <w:szCs w:val="24"/>
        </w:rPr>
        <w:t>)</w:t>
      </w:r>
      <w:r w:rsidRPr="0089034A">
        <w:rPr>
          <w:rFonts w:asciiTheme="minorHAnsi" w:hAnsiTheme="minorHAnsi" w:cstheme="minorHAnsi"/>
          <w:szCs w:val="24"/>
        </w:rPr>
        <w:t xml:space="preserve"> </w:t>
      </w:r>
    </w:p>
    <w:p w14:paraId="318A3AF5" w14:textId="77777777" w:rsidR="00E35DDB" w:rsidRPr="0089034A" w:rsidRDefault="00E35DDB" w:rsidP="00E35DDB">
      <w:pPr>
        <w:spacing w:after="0" w:line="240" w:lineRule="auto"/>
        <w:rPr>
          <w:rFonts w:asciiTheme="minorHAnsi" w:hAnsiTheme="minorHAnsi" w:cstheme="minorHAnsi"/>
          <w:szCs w:val="24"/>
        </w:rPr>
      </w:pPr>
      <w:r w:rsidRPr="0089034A">
        <w:rPr>
          <w:rFonts w:asciiTheme="minorHAnsi" w:hAnsiTheme="minorHAnsi" w:cstheme="minorHAnsi"/>
          <w:szCs w:val="24"/>
        </w:rPr>
        <w:t xml:space="preserve">období realizace: </w:t>
      </w:r>
      <w:r>
        <w:rPr>
          <w:rFonts w:asciiTheme="minorHAnsi" w:hAnsiTheme="minorHAnsi" w:cstheme="minorHAnsi"/>
          <w:szCs w:val="24"/>
        </w:rPr>
        <w:t>4-2019 / 2-2020</w:t>
      </w:r>
    </w:p>
    <w:p w14:paraId="1F049090" w14:textId="77777777" w:rsidR="00E35DDB" w:rsidRPr="0089034A" w:rsidRDefault="00E35DDB" w:rsidP="00E35DDB">
      <w:pPr>
        <w:spacing w:after="0" w:line="240" w:lineRule="auto"/>
        <w:rPr>
          <w:rFonts w:asciiTheme="minorHAnsi" w:hAnsiTheme="minorHAnsi" w:cstheme="minorHAnsi"/>
          <w:szCs w:val="24"/>
        </w:rPr>
      </w:pPr>
      <w:r w:rsidRPr="0089034A">
        <w:rPr>
          <w:rFonts w:asciiTheme="minorHAnsi" w:hAnsiTheme="minorHAnsi" w:cstheme="minorHAnsi"/>
          <w:szCs w:val="24"/>
        </w:rPr>
        <w:t>řešitel projektu: do</w:t>
      </w:r>
      <w:r>
        <w:rPr>
          <w:rFonts w:asciiTheme="minorHAnsi" w:hAnsiTheme="minorHAnsi" w:cstheme="minorHAnsi"/>
          <w:szCs w:val="24"/>
        </w:rPr>
        <w:t xml:space="preserve">c. Mgr. Jiří Kantor, Ph.D. </w:t>
      </w:r>
      <w:r w:rsidRPr="009A5EBC">
        <w:rPr>
          <w:rFonts w:asciiTheme="minorHAnsi" w:hAnsiTheme="minorHAnsi" w:cstheme="minorHAnsi"/>
          <w:color w:val="FF0000"/>
          <w:szCs w:val="24"/>
        </w:rPr>
        <w:t xml:space="preserve"> </w:t>
      </w:r>
    </w:p>
    <w:p w14:paraId="0D2AA9B3" w14:textId="77777777" w:rsidR="00E35DDB" w:rsidRPr="0089034A" w:rsidRDefault="00E35DDB" w:rsidP="00E35DDB">
      <w:pPr>
        <w:spacing w:after="0" w:line="240" w:lineRule="auto"/>
        <w:rPr>
          <w:rFonts w:asciiTheme="minorHAnsi" w:hAnsiTheme="minorHAnsi" w:cstheme="minorHAnsi"/>
          <w:szCs w:val="24"/>
        </w:rPr>
      </w:pPr>
    </w:p>
    <w:p w14:paraId="38BCF326" w14:textId="77777777" w:rsidR="00E35DDB" w:rsidRPr="0089034A" w:rsidRDefault="00E35DDB" w:rsidP="00E35DDB">
      <w:pPr>
        <w:spacing w:after="0" w:line="240" w:lineRule="auto"/>
        <w:rPr>
          <w:rFonts w:asciiTheme="minorHAnsi" w:hAnsiTheme="minorHAnsi" w:cstheme="minorHAnsi"/>
          <w:szCs w:val="24"/>
        </w:rPr>
      </w:pPr>
      <w:r w:rsidRPr="0089034A">
        <w:rPr>
          <w:rFonts w:asciiTheme="minorHAnsi" w:hAnsiTheme="minorHAnsi" w:cstheme="minorHAnsi"/>
          <w:szCs w:val="24"/>
        </w:rPr>
        <w:t>Vážená paní, vážený pane,</w:t>
      </w:r>
    </w:p>
    <w:p w14:paraId="43C8B858" w14:textId="77777777" w:rsidR="00E35DDB" w:rsidRDefault="00E35DDB" w:rsidP="00E35DDB">
      <w:pPr>
        <w:spacing w:after="0" w:line="240" w:lineRule="auto"/>
        <w:rPr>
          <w:rFonts w:asciiTheme="minorHAnsi" w:hAnsiTheme="minorHAnsi" w:cstheme="minorHAnsi"/>
          <w:szCs w:val="24"/>
        </w:rPr>
      </w:pPr>
      <w:r w:rsidRPr="0089034A">
        <w:rPr>
          <w:rFonts w:asciiTheme="minorHAnsi" w:hAnsiTheme="minorHAnsi" w:cstheme="minorHAnsi"/>
          <w:szCs w:val="24"/>
        </w:rPr>
        <w:t xml:space="preserve">obracíme se na Vás se žádostí o spolupráci na výzkumném projektu, jehož </w:t>
      </w:r>
      <w:r>
        <w:rPr>
          <w:rFonts w:asciiTheme="minorHAnsi" w:hAnsiTheme="minorHAnsi" w:cstheme="minorHAnsi"/>
          <w:szCs w:val="24"/>
        </w:rPr>
        <w:t xml:space="preserve">součástí je </w:t>
      </w:r>
      <w:r w:rsidRPr="001B2546">
        <w:rPr>
          <w:rFonts w:asciiTheme="minorHAnsi" w:hAnsiTheme="minorHAnsi" w:cstheme="minorHAnsi"/>
          <w:b/>
          <w:szCs w:val="24"/>
        </w:rPr>
        <w:t>experiment obsahující poslech zvuků a měření</w:t>
      </w:r>
      <w:r>
        <w:rPr>
          <w:rFonts w:asciiTheme="minorHAnsi" w:hAnsiTheme="minorHAnsi" w:cstheme="minorHAnsi"/>
          <w:szCs w:val="24"/>
        </w:rPr>
        <w:t xml:space="preserve"> před, v průběhu a po experimentu s využitím níže uvedených metod. Všechny postupy použité v průběhu experimentu a měření jsou neinvazivní a bezpečné, s výjimkou níže uvedených rizik. Při experimentu budou použité pouze zvuky přírody a nízkofrekvenční zvuky. Hlasitost poslechu mohou účastníci ovlivnit dle subjektivních preferencí.      </w:t>
      </w:r>
    </w:p>
    <w:p w14:paraId="0654E303" w14:textId="77777777" w:rsidR="00E35DDB" w:rsidRDefault="00E35DDB" w:rsidP="00E35DDB">
      <w:pPr>
        <w:spacing w:after="0" w:line="240" w:lineRule="auto"/>
        <w:rPr>
          <w:rFonts w:asciiTheme="minorHAnsi" w:hAnsiTheme="minorHAnsi" w:cstheme="minorHAnsi"/>
          <w:szCs w:val="24"/>
        </w:rPr>
      </w:pPr>
    </w:p>
    <w:p w14:paraId="019591CE" w14:textId="77777777" w:rsidR="00E35DDB" w:rsidRPr="0089034A" w:rsidRDefault="00E35DDB" w:rsidP="00E35DDB">
      <w:pPr>
        <w:spacing w:after="0" w:line="240" w:lineRule="auto"/>
        <w:rPr>
          <w:rFonts w:asciiTheme="minorHAnsi" w:hAnsiTheme="minorHAnsi" w:cstheme="minorHAnsi"/>
          <w:szCs w:val="24"/>
        </w:rPr>
      </w:pPr>
      <w:r w:rsidRPr="001B2546">
        <w:rPr>
          <w:rFonts w:asciiTheme="minorHAnsi" w:hAnsiTheme="minorHAnsi" w:cstheme="minorHAnsi"/>
          <w:b/>
          <w:szCs w:val="24"/>
        </w:rPr>
        <w:t>Cílem studie</w:t>
      </w:r>
      <w:r>
        <w:rPr>
          <w:rFonts w:asciiTheme="minorHAnsi" w:hAnsiTheme="minorHAnsi" w:cstheme="minorHAnsi"/>
          <w:szCs w:val="24"/>
        </w:rPr>
        <w:t xml:space="preserve"> je výzkum účinku zvuků použitých v experimentu na lidský organismus. </w:t>
      </w:r>
    </w:p>
    <w:p w14:paraId="620749A6" w14:textId="77777777" w:rsidR="00E35DDB" w:rsidRPr="0089034A" w:rsidRDefault="00E35DDB" w:rsidP="00E35DDB">
      <w:pPr>
        <w:spacing w:after="0" w:line="240" w:lineRule="auto"/>
        <w:rPr>
          <w:rFonts w:asciiTheme="minorHAnsi" w:hAnsiTheme="minorHAnsi" w:cstheme="minorHAnsi"/>
          <w:b/>
          <w:szCs w:val="24"/>
        </w:rPr>
      </w:pPr>
    </w:p>
    <w:p w14:paraId="4CA15FE3" w14:textId="77777777" w:rsidR="00E35DDB" w:rsidRPr="001B2546" w:rsidRDefault="00E35DDB" w:rsidP="00E35DDB">
      <w:pPr>
        <w:spacing w:after="0" w:line="240" w:lineRule="auto"/>
        <w:rPr>
          <w:rFonts w:asciiTheme="minorHAnsi" w:hAnsiTheme="minorHAnsi" w:cstheme="minorHAnsi"/>
          <w:b/>
          <w:szCs w:val="24"/>
        </w:rPr>
      </w:pPr>
      <w:r w:rsidRPr="001B2546">
        <w:rPr>
          <w:rFonts w:asciiTheme="minorHAnsi" w:hAnsiTheme="minorHAnsi" w:cstheme="minorHAnsi"/>
          <w:b/>
          <w:szCs w:val="24"/>
        </w:rPr>
        <w:t>Metody měření:</w:t>
      </w:r>
    </w:p>
    <w:p w14:paraId="65E8730F" w14:textId="77777777" w:rsidR="00E35DDB" w:rsidRPr="0089034A" w:rsidRDefault="00E35DDB" w:rsidP="00E35DDB">
      <w:pPr>
        <w:spacing w:after="0" w:line="240" w:lineRule="auto"/>
        <w:rPr>
          <w:rFonts w:asciiTheme="minorHAnsi" w:hAnsiTheme="minorHAnsi" w:cstheme="minorHAnsi"/>
          <w:szCs w:val="24"/>
        </w:rPr>
      </w:pPr>
      <w:r w:rsidRPr="0089034A">
        <w:rPr>
          <w:rFonts w:asciiTheme="minorHAnsi" w:hAnsiTheme="minorHAnsi" w:cstheme="minorHAnsi"/>
          <w:szCs w:val="24"/>
        </w:rPr>
        <w:t xml:space="preserve">Skladba metod sběru dat zahrnuje neinvazivní přístrojové a psychologické testové nástroje: </w:t>
      </w:r>
    </w:p>
    <w:p w14:paraId="2193005C" w14:textId="77777777" w:rsidR="00E35DDB" w:rsidRPr="0089034A" w:rsidRDefault="00E35DDB" w:rsidP="00E35DDB">
      <w:pPr>
        <w:pStyle w:val="Odstavecseseznamem"/>
        <w:numPr>
          <w:ilvl w:val="0"/>
          <w:numId w:val="25"/>
        </w:numPr>
        <w:spacing w:after="0" w:line="240" w:lineRule="auto"/>
        <w:jc w:val="left"/>
        <w:rPr>
          <w:rFonts w:asciiTheme="minorHAnsi" w:hAnsiTheme="minorHAnsi" w:cstheme="minorHAnsi"/>
          <w:szCs w:val="24"/>
        </w:rPr>
      </w:pPr>
      <w:r w:rsidRPr="0089034A">
        <w:rPr>
          <w:rFonts w:asciiTheme="minorHAnsi" w:hAnsiTheme="minorHAnsi" w:cstheme="minorHAnsi"/>
          <w:szCs w:val="24"/>
        </w:rPr>
        <w:t xml:space="preserve">Vstupním dotazníkem pro zjištění osobních a demografických dat, např. věku, pohlaví, výskyt zdravotních problémů atd. a dalších specifických dotazů souvisejících s aktuálním psychosomatickým stavem. </w:t>
      </w:r>
    </w:p>
    <w:p w14:paraId="1F819135" w14:textId="77777777" w:rsidR="00E35DDB" w:rsidRPr="0089034A" w:rsidRDefault="00E35DDB" w:rsidP="00E35DDB">
      <w:pPr>
        <w:pStyle w:val="Odstavecseseznamem"/>
        <w:numPr>
          <w:ilvl w:val="0"/>
          <w:numId w:val="25"/>
        </w:numPr>
        <w:spacing w:after="0" w:line="240" w:lineRule="auto"/>
        <w:jc w:val="left"/>
        <w:rPr>
          <w:rFonts w:asciiTheme="minorHAnsi" w:hAnsiTheme="minorHAnsi" w:cstheme="minorHAnsi"/>
          <w:szCs w:val="24"/>
        </w:rPr>
      </w:pPr>
      <w:r w:rsidRPr="0089034A">
        <w:rPr>
          <w:rFonts w:asciiTheme="minorHAnsi" w:hAnsiTheme="minorHAnsi" w:cstheme="minorHAnsi"/>
          <w:szCs w:val="24"/>
        </w:rPr>
        <w:t xml:space="preserve">Analýza variability srdeční frekvence pomocí frekvenčních a časových ukazatelů. </w:t>
      </w:r>
    </w:p>
    <w:p w14:paraId="48AC522E" w14:textId="77777777" w:rsidR="00E35DDB" w:rsidRPr="0089034A" w:rsidRDefault="00E35DDB" w:rsidP="00E35DDB">
      <w:pPr>
        <w:pStyle w:val="Odstavecseseznamem"/>
        <w:numPr>
          <w:ilvl w:val="0"/>
          <w:numId w:val="25"/>
        </w:numPr>
        <w:spacing w:after="0" w:line="240" w:lineRule="auto"/>
        <w:jc w:val="left"/>
        <w:rPr>
          <w:rFonts w:asciiTheme="minorHAnsi" w:hAnsiTheme="minorHAnsi" w:cstheme="minorHAnsi"/>
          <w:szCs w:val="24"/>
        </w:rPr>
      </w:pPr>
      <w:r w:rsidRPr="0089034A">
        <w:rPr>
          <w:rFonts w:asciiTheme="minorHAnsi" w:hAnsiTheme="minorHAnsi" w:cstheme="minorHAnsi"/>
          <w:szCs w:val="24"/>
        </w:rPr>
        <w:t xml:space="preserve">Měření krevního tlaku a měření dechové frekvence.  </w:t>
      </w:r>
    </w:p>
    <w:p w14:paraId="15D983D5" w14:textId="77777777" w:rsidR="00E35DDB" w:rsidRDefault="00E35DDB" w:rsidP="00E35DDB">
      <w:pPr>
        <w:pStyle w:val="Odstavecseseznamem"/>
        <w:numPr>
          <w:ilvl w:val="0"/>
          <w:numId w:val="25"/>
        </w:numPr>
        <w:spacing w:after="0" w:line="240" w:lineRule="auto"/>
        <w:jc w:val="left"/>
        <w:rPr>
          <w:rFonts w:asciiTheme="minorHAnsi" w:hAnsiTheme="minorHAnsi" w:cstheme="minorHAnsi"/>
          <w:szCs w:val="24"/>
        </w:rPr>
      </w:pPr>
      <w:r w:rsidRPr="0089034A">
        <w:rPr>
          <w:rFonts w:asciiTheme="minorHAnsi" w:hAnsiTheme="minorHAnsi" w:cstheme="minorHAnsi"/>
          <w:szCs w:val="24"/>
        </w:rPr>
        <w:t>Vizuální analogické škály pro zjištění rozdílu v subjektivní percepci hladiny stresu.</w:t>
      </w:r>
    </w:p>
    <w:p w14:paraId="54A3430B" w14:textId="77777777" w:rsidR="00E35DDB" w:rsidRPr="0089034A" w:rsidRDefault="00E35DDB" w:rsidP="00E35DDB">
      <w:pPr>
        <w:pStyle w:val="Odstavecseseznamem"/>
        <w:numPr>
          <w:ilvl w:val="0"/>
          <w:numId w:val="25"/>
        </w:numPr>
        <w:spacing w:after="0" w:line="240" w:lineRule="auto"/>
        <w:jc w:val="left"/>
        <w:rPr>
          <w:rFonts w:asciiTheme="minorHAnsi" w:hAnsiTheme="minorHAnsi" w:cstheme="minorHAnsi"/>
          <w:szCs w:val="24"/>
        </w:rPr>
      </w:pPr>
      <w:r w:rsidRPr="0089034A">
        <w:rPr>
          <w:rFonts w:asciiTheme="minorHAnsi" w:hAnsiTheme="minorHAnsi" w:cstheme="minorHAnsi"/>
          <w:szCs w:val="24"/>
        </w:rPr>
        <w:t xml:space="preserve">UWIST </w:t>
      </w:r>
      <w:proofErr w:type="spellStart"/>
      <w:r w:rsidRPr="0089034A">
        <w:rPr>
          <w:rFonts w:asciiTheme="minorHAnsi" w:hAnsiTheme="minorHAnsi" w:cstheme="minorHAnsi"/>
          <w:szCs w:val="24"/>
        </w:rPr>
        <w:t>Mood</w:t>
      </w:r>
      <w:proofErr w:type="spellEnd"/>
      <w:r w:rsidRPr="0089034A">
        <w:rPr>
          <w:rFonts w:asciiTheme="minorHAnsi" w:hAnsiTheme="minorHAnsi" w:cstheme="minorHAnsi"/>
          <w:szCs w:val="24"/>
        </w:rPr>
        <w:t xml:space="preserve"> </w:t>
      </w:r>
      <w:proofErr w:type="spellStart"/>
      <w:r w:rsidRPr="0089034A">
        <w:rPr>
          <w:rFonts w:asciiTheme="minorHAnsi" w:hAnsiTheme="minorHAnsi" w:cstheme="minorHAnsi"/>
          <w:szCs w:val="24"/>
        </w:rPr>
        <w:t>Adjective</w:t>
      </w:r>
      <w:proofErr w:type="spellEnd"/>
      <w:r w:rsidRPr="0089034A">
        <w:rPr>
          <w:rFonts w:asciiTheme="minorHAnsi" w:hAnsiTheme="minorHAnsi" w:cstheme="minorHAnsi"/>
          <w:szCs w:val="24"/>
        </w:rPr>
        <w:t xml:space="preserve"> Checklist pro zjištění rozdílu v emocionálním ladění před a po intervenci. </w:t>
      </w:r>
    </w:p>
    <w:p w14:paraId="164FCD79" w14:textId="77777777" w:rsidR="00E35DDB" w:rsidRPr="0089034A" w:rsidRDefault="00E35DDB" w:rsidP="00E35DDB">
      <w:pPr>
        <w:pStyle w:val="Odstavecseseznamem"/>
        <w:numPr>
          <w:ilvl w:val="0"/>
          <w:numId w:val="25"/>
        </w:numPr>
        <w:spacing w:after="0" w:line="240" w:lineRule="auto"/>
        <w:jc w:val="left"/>
        <w:rPr>
          <w:rFonts w:asciiTheme="minorHAnsi" w:hAnsiTheme="minorHAnsi" w:cstheme="minorHAnsi"/>
          <w:szCs w:val="24"/>
        </w:rPr>
      </w:pPr>
      <w:r w:rsidRPr="0089034A">
        <w:rPr>
          <w:rFonts w:asciiTheme="minorHAnsi" w:hAnsiTheme="minorHAnsi" w:cstheme="minorHAnsi"/>
          <w:szCs w:val="24"/>
        </w:rPr>
        <w:t xml:space="preserve">Standardizovaný dotazník </w:t>
      </w:r>
      <w:proofErr w:type="spellStart"/>
      <w:r w:rsidRPr="0089034A">
        <w:rPr>
          <w:rFonts w:asciiTheme="minorHAnsi" w:hAnsiTheme="minorHAnsi" w:cstheme="minorHAnsi"/>
          <w:szCs w:val="24"/>
        </w:rPr>
        <w:t>Perceived</w:t>
      </w:r>
      <w:proofErr w:type="spellEnd"/>
      <w:r w:rsidRPr="0089034A">
        <w:rPr>
          <w:rFonts w:asciiTheme="minorHAnsi" w:hAnsiTheme="minorHAnsi" w:cstheme="minorHAnsi"/>
          <w:szCs w:val="24"/>
        </w:rPr>
        <w:t xml:space="preserve"> Stress </w:t>
      </w:r>
      <w:proofErr w:type="spellStart"/>
      <w:r w:rsidRPr="0089034A">
        <w:rPr>
          <w:rFonts w:asciiTheme="minorHAnsi" w:hAnsiTheme="minorHAnsi" w:cstheme="minorHAnsi"/>
          <w:szCs w:val="24"/>
        </w:rPr>
        <w:t>Scale</w:t>
      </w:r>
      <w:proofErr w:type="spellEnd"/>
      <w:r w:rsidRPr="0089034A">
        <w:rPr>
          <w:rFonts w:asciiTheme="minorHAnsi" w:hAnsiTheme="minorHAnsi" w:cstheme="minorHAnsi"/>
          <w:szCs w:val="24"/>
        </w:rPr>
        <w:t xml:space="preserve"> (Cohen, 1983) v české verzi s názvem Škály vnímaného stresu, který uvádí Buršíková Brabcová a Kohout (2018).</w:t>
      </w:r>
    </w:p>
    <w:p w14:paraId="0E8A5195" w14:textId="77777777" w:rsidR="00E35DDB" w:rsidRPr="0089034A" w:rsidRDefault="00E35DDB" w:rsidP="00E35DDB">
      <w:pPr>
        <w:pStyle w:val="Odstavecseseznamem"/>
        <w:numPr>
          <w:ilvl w:val="0"/>
          <w:numId w:val="25"/>
        </w:numPr>
        <w:spacing w:after="0" w:line="240" w:lineRule="auto"/>
        <w:jc w:val="left"/>
        <w:rPr>
          <w:rFonts w:asciiTheme="minorHAnsi" w:hAnsiTheme="minorHAnsi" w:cstheme="minorHAnsi"/>
          <w:szCs w:val="24"/>
        </w:rPr>
      </w:pPr>
      <w:r w:rsidRPr="0089034A">
        <w:rPr>
          <w:rFonts w:asciiTheme="minorHAnsi" w:hAnsiTheme="minorHAnsi" w:cstheme="minorHAnsi"/>
          <w:szCs w:val="24"/>
        </w:rPr>
        <w:t xml:space="preserve">Interview pro doplnění dat spíše kvalitativní povahy.  </w:t>
      </w:r>
    </w:p>
    <w:p w14:paraId="6B688490" w14:textId="77777777" w:rsidR="00E35DDB" w:rsidRPr="0089034A" w:rsidRDefault="00E35DDB" w:rsidP="00E35DDB">
      <w:pPr>
        <w:pStyle w:val="Odstavecseseznamem"/>
        <w:spacing w:after="0" w:line="240" w:lineRule="auto"/>
        <w:rPr>
          <w:rFonts w:asciiTheme="minorHAnsi" w:hAnsiTheme="minorHAnsi" w:cstheme="minorHAnsi"/>
          <w:szCs w:val="24"/>
        </w:rPr>
      </w:pPr>
    </w:p>
    <w:p w14:paraId="23B27470" w14:textId="77777777" w:rsidR="00E35DDB" w:rsidRPr="001B2546" w:rsidRDefault="00E35DDB" w:rsidP="00E35DDB">
      <w:pPr>
        <w:autoSpaceDE w:val="0"/>
        <w:autoSpaceDN w:val="0"/>
        <w:adjustRightInd w:val="0"/>
        <w:spacing w:after="0" w:line="240" w:lineRule="auto"/>
        <w:rPr>
          <w:rFonts w:asciiTheme="minorHAnsi" w:hAnsiTheme="minorHAnsi" w:cstheme="minorHAnsi"/>
          <w:b/>
          <w:szCs w:val="24"/>
        </w:rPr>
      </w:pPr>
      <w:r w:rsidRPr="001B2546">
        <w:rPr>
          <w:rFonts w:asciiTheme="minorHAnsi" w:hAnsiTheme="minorHAnsi" w:cstheme="minorHAnsi"/>
          <w:b/>
          <w:szCs w:val="24"/>
        </w:rPr>
        <w:t>Časový harmonogram:</w:t>
      </w:r>
    </w:p>
    <w:p w14:paraId="1029A45D" w14:textId="77777777" w:rsidR="00E35DDB" w:rsidRPr="0089034A" w:rsidRDefault="00E35DDB" w:rsidP="00E35DDB">
      <w:pPr>
        <w:autoSpaceDE w:val="0"/>
        <w:autoSpaceDN w:val="0"/>
        <w:adjustRightInd w:val="0"/>
        <w:spacing w:after="0" w:line="240" w:lineRule="auto"/>
        <w:rPr>
          <w:rFonts w:asciiTheme="minorHAnsi" w:hAnsiTheme="minorHAnsi" w:cstheme="minorHAnsi"/>
          <w:szCs w:val="24"/>
        </w:rPr>
      </w:pPr>
      <w:r w:rsidRPr="0089034A">
        <w:rPr>
          <w:rFonts w:asciiTheme="minorHAnsi" w:hAnsiTheme="minorHAnsi" w:cstheme="minorHAnsi"/>
          <w:szCs w:val="24"/>
        </w:rPr>
        <w:t xml:space="preserve">Celková délka jednoho setkání je 60 minut a proběhne jednou týdně, vždy ve stejný den a čas. Celkem proběhnou 3 setkání, délka účasti ve výzkumu je tedy 3 týdny. Měření proběhnou na dvou univerzitních pracovištích </w:t>
      </w:r>
      <w:proofErr w:type="spellStart"/>
      <w:r w:rsidRPr="0089034A">
        <w:rPr>
          <w:rFonts w:asciiTheme="minorHAnsi" w:hAnsiTheme="minorHAnsi" w:cstheme="minorHAnsi"/>
          <w:szCs w:val="24"/>
        </w:rPr>
        <w:t>PdF</w:t>
      </w:r>
      <w:proofErr w:type="spellEnd"/>
      <w:r w:rsidRPr="0089034A">
        <w:rPr>
          <w:rFonts w:asciiTheme="minorHAnsi" w:hAnsiTheme="minorHAnsi" w:cstheme="minorHAnsi"/>
          <w:szCs w:val="24"/>
        </w:rPr>
        <w:t xml:space="preserve"> a FTK. S výsledky výzkumu budu seznámeni po ukončení studie.   </w:t>
      </w:r>
    </w:p>
    <w:p w14:paraId="289335B0" w14:textId="77777777" w:rsidR="00E35DDB" w:rsidRPr="0089034A" w:rsidRDefault="00E35DDB" w:rsidP="00E35DDB">
      <w:pPr>
        <w:spacing w:after="0" w:line="240" w:lineRule="auto"/>
        <w:rPr>
          <w:rFonts w:asciiTheme="minorHAnsi" w:hAnsiTheme="minorHAnsi" w:cstheme="minorHAnsi"/>
          <w:szCs w:val="24"/>
        </w:rPr>
      </w:pPr>
    </w:p>
    <w:p w14:paraId="327F79BB" w14:textId="77777777" w:rsidR="00E35DDB" w:rsidRPr="0089034A" w:rsidRDefault="00E35DDB" w:rsidP="00E35DDB">
      <w:pPr>
        <w:spacing w:after="0" w:line="240" w:lineRule="auto"/>
        <w:rPr>
          <w:rFonts w:asciiTheme="minorHAnsi" w:hAnsiTheme="minorHAnsi" w:cstheme="minorHAnsi"/>
          <w:szCs w:val="24"/>
        </w:rPr>
      </w:pPr>
      <w:r w:rsidRPr="0089034A">
        <w:rPr>
          <w:rFonts w:asciiTheme="minorHAnsi" w:hAnsiTheme="minorHAnsi" w:cstheme="minorHAnsi"/>
          <w:szCs w:val="24"/>
        </w:rPr>
        <w:t xml:space="preserve">Na realizovanou intervenci, která je obsahem výzkumného experimentu, jsou známa </w:t>
      </w:r>
      <w:r w:rsidRPr="001B2546">
        <w:rPr>
          <w:rFonts w:asciiTheme="minorHAnsi" w:hAnsiTheme="minorHAnsi" w:cstheme="minorHAnsi"/>
          <w:b/>
          <w:szCs w:val="24"/>
        </w:rPr>
        <w:t>následující rizika:</w:t>
      </w:r>
      <w:r w:rsidRPr="0089034A">
        <w:rPr>
          <w:rFonts w:asciiTheme="minorHAnsi" w:hAnsiTheme="minorHAnsi" w:cstheme="minorHAnsi"/>
          <w:szCs w:val="24"/>
        </w:rPr>
        <w:t xml:space="preserve"> </w:t>
      </w:r>
    </w:p>
    <w:p w14:paraId="5F6DB7C6" w14:textId="77777777" w:rsidR="00E35DDB" w:rsidRPr="0089034A" w:rsidRDefault="00E35DDB" w:rsidP="00E35DDB">
      <w:pPr>
        <w:pStyle w:val="Odstavecseseznamem"/>
        <w:numPr>
          <w:ilvl w:val="0"/>
          <w:numId w:val="26"/>
        </w:numPr>
        <w:spacing w:after="0" w:line="240" w:lineRule="auto"/>
        <w:jc w:val="left"/>
        <w:rPr>
          <w:rFonts w:asciiTheme="minorHAnsi" w:hAnsiTheme="minorHAnsi" w:cstheme="minorHAnsi"/>
          <w:szCs w:val="24"/>
        </w:rPr>
      </w:pPr>
      <w:r w:rsidRPr="0089034A">
        <w:rPr>
          <w:rFonts w:asciiTheme="minorHAnsi" w:hAnsiTheme="minorHAnsi" w:cstheme="minorHAnsi"/>
          <w:szCs w:val="24"/>
        </w:rPr>
        <w:t>Hypotonie</w:t>
      </w:r>
    </w:p>
    <w:p w14:paraId="0F3013A7" w14:textId="77777777" w:rsidR="00E35DDB" w:rsidRPr="0089034A" w:rsidRDefault="00E35DDB" w:rsidP="00E35DDB">
      <w:pPr>
        <w:pStyle w:val="Odstavecseseznamem"/>
        <w:numPr>
          <w:ilvl w:val="0"/>
          <w:numId w:val="26"/>
        </w:numPr>
        <w:spacing w:after="0" w:line="240" w:lineRule="auto"/>
        <w:jc w:val="left"/>
        <w:rPr>
          <w:rFonts w:asciiTheme="minorHAnsi" w:hAnsiTheme="minorHAnsi" w:cstheme="minorHAnsi"/>
          <w:szCs w:val="24"/>
        </w:rPr>
      </w:pPr>
      <w:r w:rsidRPr="0089034A">
        <w:rPr>
          <w:rFonts w:asciiTheme="minorHAnsi" w:hAnsiTheme="minorHAnsi" w:cstheme="minorHAnsi"/>
          <w:szCs w:val="24"/>
        </w:rPr>
        <w:t>Angína Pectoris</w:t>
      </w:r>
    </w:p>
    <w:p w14:paraId="426EB6A6" w14:textId="77777777" w:rsidR="00E35DDB" w:rsidRPr="0089034A" w:rsidRDefault="00E35DDB" w:rsidP="00E35DDB">
      <w:pPr>
        <w:pStyle w:val="Odstavecseseznamem"/>
        <w:numPr>
          <w:ilvl w:val="0"/>
          <w:numId w:val="26"/>
        </w:numPr>
        <w:spacing w:after="0" w:line="240" w:lineRule="auto"/>
        <w:jc w:val="left"/>
        <w:rPr>
          <w:rFonts w:asciiTheme="minorHAnsi" w:hAnsiTheme="minorHAnsi" w:cstheme="minorHAnsi"/>
          <w:szCs w:val="24"/>
        </w:rPr>
      </w:pPr>
      <w:r w:rsidRPr="0089034A">
        <w:rPr>
          <w:rFonts w:asciiTheme="minorHAnsi" w:hAnsiTheme="minorHAnsi" w:cstheme="minorHAnsi"/>
          <w:szCs w:val="24"/>
        </w:rPr>
        <w:t>Psychotické stavy</w:t>
      </w:r>
    </w:p>
    <w:p w14:paraId="2C61D500" w14:textId="77777777" w:rsidR="00E35DDB" w:rsidRPr="0089034A" w:rsidRDefault="00E35DDB" w:rsidP="00E35DDB">
      <w:pPr>
        <w:pStyle w:val="Odstavecseseznamem"/>
        <w:numPr>
          <w:ilvl w:val="0"/>
          <w:numId w:val="26"/>
        </w:numPr>
        <w:spacing w:after="0" w:line="240" w:lineRule="auto"/>
        <w:jc w:val="left"/>
        <w:rPr>
          <w:rFonts w:asciiTheme="minorHAnsi" w:hAnsiTheme="minorHAnsi" w:cstheme="minorHAnsi"/>
          <w:szCs w:val="24"/>
        </w:rPr>
      </w:pPr>
      <w:r w:rsidRPr="0089034A">
        <w:rPr>
          <w:rFonts w:asciiTheme="minorHAnsi" w:hAnsiTheme="minorHAnsi" w:cstheme="minorHAnsi"/>
          <w:szCs w:val="24"/>
        </w:rPr>
        <w:t xml:space="preserve">Poúrazové stavy </w:t>
      </w:r>
    </w:p>
    <w:p w14:paraId="40351A8C" w14:textId="77777777" w:rsidR="00E35DDB" w:rsidRDefault="00E35DDB" w:rsidP="00E35DDB">
      <w:pPr>
        <w:pStyle w:val="Odstavecseseznamem"/>
        <w:numPr>
          <w:ilvl w:val="0"/>
          <w:numId w:val="26"/>
        </w:numPr>
        <w:spacing w:after="0" w:line="240" w:lineRule="auto"/>
        <w:jc w:val="left"/>
        <w:rPr>
          <w:rFonts w:asciiTheme="minorHAnsi" w:hAnsiTheme="minorHAnsi" w:cstheme="minorHAnsi"/>
          <w:szCs w:val="24"/>
        </w:rPr>
      </w:pPr>
      <w:r w:rsidRPr="0089034A">
        <w:rPr>
          <w:rFonts w:asciiTheme="minorHAnsi" w:hAnsiTheme="minorHAnsi" w:cstheme="minorHAnsi"/>
          <w:szCs w:val="24"/>
        </w:rPr>
        <w:t xml:space="preserve">Otevřené krvácení. </w:t>
      </w:r>
    </w:p>
    <w:p w14:paraId="50483384" w14:textId="77777777" w:rsidR="00E35DDB" w:rsidRPr="0089034A" w:rsidRDefault="00E35DDB" w:rsidP="00E35DDB">
      <w:pPr>
        <w:spacing w:after="0" w:line="240" w:lineRule="auto"/>
        <w:rPr>
          <w:rFonts w:asciiTheme="minorHAnsi" w:hAnsiTheme="minorHAnsi" w:cstheme="minorHAnsi"/>
          <w:szCs w:val="24"/>
        </w:rPr>
      </w:pPr>
      <w:r>
        <w:rPr>
          <w:rFonts w:asciiTheme="minorHAnsi" w:hAnsiTheme="minorHAnsi" w:cstheme="minorHAnsi"/>
          <w:szCs w:val="24"/>
        </w:rPr>
        <w:lastRenderedPageBreak/>
        <w:t xml:space="preserve">Účastník studie svým podpisem (níže) stvrzuje, že v době konání experimentu netrpí žádnými z výše uvedených rizik. </w:t>
      </w:r>
    </w:p>
    <w:p w14:paraId="7CED33CE" w14:textId="77777777" w:rsidR="00E35DDB" w:rsidRDefault="00E35DDB" w:rsidP="00E35DDB">
      <w:pPr>
        <w:spacing w:after="0" w:line="240" w:lineRule="auto"/>
        <w:rPr>
          <w:rFonts w:asciiTheme="minorHAnsi" w:hAnsiTheme="minorHAnsi" w:cstheme="minorHAnsi"/>
          <w:szCs w:val="24"/>
        </w:rPr>
      </w:pPr>
    </w:p>
    <w:p w14:paraId="32E95268" w14:textId="77777777" w:rsidR="00E35DDB" w:rsidRPr="0089034A" w:rsidRDefault="00E35DDB" w:rsidP="00E35DDB">
      <w:pPr>
        <w:spacing w:after="0" w:line="240" w:lineRule="auto"/>
        <w:rPr>
          <w:rFonts w:asciiTheme="minorHAnsi" w:hAnsiTheme="minorHAnsi" w:cstheme="minorHAnsi"/>
          <w:szCs w:val="24"/>
        </w:rPr>
      </w:pPr>
    </w:p>
    <w:p w14:paraId="3C0B4143" w14:textId="77777777" w:rsidR="00E35DDB" w:rsidRPr="001B2546" w:rsidRDefault="00E35DDB" w:rsidP="00E35DDB">
      <w:pPr>
        <w:autoSpaceDE w:val="0"/>
        <w:autoSpaceDN w:val="0"/>
        <w:adjustRightInd w:val="0"/>
        <w:spacing w:after="0" w:line="240" w:lineRule="auto"/>
        <w:rPr>
          <w:rFonts w:asciiTheme="minorHAnsi" w:hAnsiTheme="minorHAnsi" w:cstheme="minorHAnsi"/>
          <w:b/>
          <w:szCs w:val="24"/>
        </w:rPr>
      </w:pPr>
      <w:r w:rsidRPr="001B2546">
        <w:rPr>
          <w:rFonts w:asciiTheme="minorHAnsi" w:hAnsiTheme="minorHAnsi" w:cstheme="minorHAnsi"/>
          <w:b/>
          <w:szCs w:val="24"/>
        </w:rPr>
        <w:t xml:space="preserve">Účastník studie souhlasí: </w:t>
      </w:r>
    </w:p>
    <w:p w14:paraId="16D38D3F" w14:textId="77777777" w:rsidR="00E35DDB" w:rsidRDefault="00E35DDB" w:rsidP="00E35DDB">
      <w:pPr>
        <w:pStyle w:val="Odstavecseseznamem"/>
        <w:numPr>
          <w:ilvl w:val="0"/>
          <w:numId w:val="27"/>
        </w:numPr>
        <w:autoSpaceDE w:val="0"/>
        <w:autoSpaceDN w:val="0"/>
        <w:adjustRightInd w:val="0"/>
        <w:spacing w:after="0" w:line="240" w:lineRule="auto"/>
        <w:jc w:val="left"/>
        <w:rPr>
          <w:rFonts w:asciiTheme="minorHAnsi" w:hAnsiTheme="minorHAnsi" w:cstheme="minorHAnsi"/>
          <w:szCs w:val="24"/>
        </w:rPr>
      </w:pPr>
      <w:r>
        <w:rPr>
          <w:rFonts w:asciiTheme="minorHAnsi" w:hAnsiTheme="minorHAnsi" w:cstheme="minorHAnsi"/>
          <w:szCs w:val="24"/>
        </w:rPr>
        <w:t>S</w:t>
      </w:r>
      <w:r w:rsidRPr="0089034A">
        <w:rPr>
          <w:rFonts w:asciiTheme="minorHAnsi" w:hAnsiTheme="minorHAnsi" w:cstheme="minorHAnsi"/>
          <w:szCs w:val="24"/>
        </w:rPr>
        <w:t xml:space="preserve"> vyloučením příjmu návykových látek v ranních hodinách před konáním experimentu (nápoje s obsahem kofeinu a teinu, cigarety) a silných návykových látek den před experimentem (alkohol, marihuana). </w:t>
      </w:r>
    </w:p>
    <w:p w14:paraId="4CDE5E90" w14:textId="77777777" w:rsidR="00E35DDB" w:rsidRDefault="00E35DDB" w:rsidP="00E35DDB">
      <w:pPr>
        <w:pStyle w:val="Odstavecseseznamem"/>
        <w:numPr>
          <w:ilvl w:val="0"/>
          <w:numId w:val="27"/>
        </w:numPr>
        <w:autoSpaceDE w:val="0"/>
        <w:autoSpaceDN w:val="0"/>
        <w:adjustRightInd w:val="0"/>
        <w:spacing w:after="0" w:line="240" w:lineRule="auto"/>
        <w:jc w:val="left"/>
        <w:rPr>
          <w:rFonts w:asciiTheme="minorHAnsi" w:hAnsiTheme="minorHAnsi" w:cstheme="minorHAnsi"/>
          <w:szCs w:val="24"/>
        </w:rPr>
      </w:pPr>
      <w:r w:rsidRPr="0089034A">
        <w:rPr>
          <w:rFonts w:asciiTheme="minorHAnsi" w:hAnsiTheme="minorHAnsi" w:cstheme="minorHAnsi"/>
          <w:szCs w:val="24"/>
        </w:rPr>
        <w:t xml:space="preserve">S pořízením záznamu srdeční aktivity, měření tlaku a audiozáznamu z kvalitativního interview. </w:t>
      </w:r>
    </w:p>
    <w:p w14:paraId="09DE8864" w14:textId="77777777" w:rsidR="00E35DDB" w:rsidRDefault="00E35DDB" w:rsidP="00E35DDB">
      <w:pPr>
        <w:pStyle w:val="Odstavecseseznamem"/>
        <w:numPr>
          <w:ilvl w:val="0"/>
          <w:numId w:val="27"/>
        </w:numPr>
        <w:autoSpaceDE w:val="0"/>
        <w:autoSpaceDN w:val="0"/>
        <w:adjustRightInd w:val="0"/>
        <w:spacing w:after="0" w:line="240" w:lineRule="auto"/>
        <w:jc w:val="left"/>
        <w:rPr>
          <w:rFonts w:asciiTheme="minorHAnsi" w:hAnsiTheme="minorHAnsi" w:cstheme="minorHAnsi"/>
          <w:szCs w:val="24"/>
        </w:rPr>
      </w:pPr>
      <w:r>
        <w:rPr>
          <w:rFonts w:asciiTheme="minorHAnsi" w:hAnsiTheme="minorHAnsi" w:cstheme="minorHAnsi"/>
          <w:szCs w:val="24"/>
        </w:rPr>
        <w:t>S</w:t>
      </w:r>
      <w:r w:rsidRPr="0089034A">
        <w:rPr>
          <w:rFonts w:asciiTheme="minorHAnsi" w:hAnsiTheme="minorHAnsi" w:cstheme="minorHAnsi"/>
          <w:szCs w:val="24"/>
        </w:rPr>
        <w:t xml:space="preserve"> anonymním přímým citováním </w:t>
      </w:r>
      <w:r>
        <w:rPr>
          <w:rFonts w:asciiTheme="minorHAnsi" w:hAnsiTheme="minorHAnsi" w:cstheme="minorHAnsi"/>
          <w:szCs w:val="24"/>
        </w:rPr>
        <w:t>údajů z interview</w:t>
      </w:r>
      <w:r w:rsidRPr="0089034A">
        <w:rPr>
          <w:rFonts w:asciiTheme="minorHAnsi" w:hAnsiTheme="minorHAnsi" w:cstheme="minorHAnsi"/>
          <w:szCs w:val="24"/>
        </w:rPr>
        <w:t xml:space="preserve">. </w:t>
      </w:r>
    </w:p>
    <w:p w14:paraId="39232225" w14:textId="77777777" w:rsidR="00E35DDB" w:rsidRPr="0089034A" w:rsidRDefault="00E35DDB" w:rsidP="00E35DDB">
      <w:pPr>
        <w:pStyle w:val="Odstavecseseznamem"/>
        <w:numPr>
          <w:ilvl w:val="0"/>
          <w:numId w:val="27"/>
        </w:numPr>
        <w:autoSpaceDE w:val="0"/>
        <w:autoSpaceDN w:val="0"/>
        <w:adjustRightInd w:val="0"/>
        <w:spacing w:after="0" w:line="240" w:lineRule="auto"/>
        <w:jc w:val="left"/>
        <w:rPr>
          <w:rFonts w:asciiTheme="minorHAnsi" w:hAnsiTheme="minorHAnsi" w:cstheme="minorHAnsi"/>
          <w:szCs w:val="24"/>
        </w:rPr>
      </w:pPr>
      <w:r>
        <w:rPr>
          <w:rFonts w:asciiTheme="minorHAnsi" w:hAnsiTheme="minorHAnsi" w:cstheme="minorHAnsi"/>
          <w:szCs w:val="24"/>
        </w:rPr>
        <w:t>S</w:t>
      </w:r>
      <w:r w:rsidRPr="0089034A">
        <w:rPr>
          <w:rFonts w:asciiTheme="minorHAnsi" w:hAnsiTheme="minorHAnsi" w:cstheme="minorHAnsi"/>
          <w:szCs w:val="24"/>
        </w:rPr>
        <w:t xml:space="preserve"> uchováním všech záznamů z výzkumu, které budou anonymně použity pouze pro účely výzkumné studie.  </w:t>
      </w:r>
    </w:p>
    <w:p w14:paraId="13E1B9AA" w14:textId="77777777" w:rsidR="00E35DDB" w:rsidRDefault="00E35DDB" w:rsidP="00E35DDB">
      <w:pPr>
        <w:spacing w:after="0" w:line="240" w:lineRule="auto"/>
        <w:rPr>
          <w:rFonts w:asciiTheme="minorHAnsi" w:hAnsiTheme="minorHAnsi" w:cstheme="minorHAnsi"/>
          <w:b/>
          <w:bCs/>
          <w:szCs w:val="24"/>
        </w:rPr>
      </w:pPr>
    </w:p>
    <w:p w14:paraId="559C6887" w14:textId="77777777" w:rsidR="00E35DDB" w:rsidRPr="0089034A" w:rsidRDefault="00E35DDB" w:rsidP="00E35DDB">
      <w:pPr>
        <w:spacing w:after="0" w:line="240" w:lineRule="auto"/>
        <w:rPr>
          <w:rFonts w:asciiTheme="minorHAnsi" w:hAnsiTheme="minorHAnsi" w:cstheme="minorHAnsi"/>
          <w:b/>
          <w:bCs/>
          <w:szCs w:val="24"/>
        </w:rPr>
      </w:pPr>
      <w:r w:rsidRPr="0089034A">
        <w:rPr>
          <w:rFonts w:asciiTheme="minorHAnsi" w:hAnsiTheme="minorHAnsi" w:cstheme="minorHAnsi"/>
          <w:b/>
          <w:bCs/>
          <w:szCs w:val="24"/>
        </w:rPr>
        <w:t>Prohlášení</w:t>
      </w:r>
    </w:p>
    <w:p w14:paraId="6C62DE9A" w14:textId="77777777" w:rsidR="00E35DDB" w:rsidRPr="0089034A" w:rsidRDefault="00E35DDB" w:rsidP="00E35DDB">
      <w:pPr>
        <w:spacing w:after="0" w:line="240" w:lineRule="auto"/>
        <w:rPr>
          <w:rFonts w:asciiTheme="minorHAnsi" w:hAnsiTheme="minorHAnsi" w:cstheme="minorHAnsi"/>
          <w:szCs w:val="24"/>
        </w:rPr>
      </w:pPr>
      <w:r w:rsidRPr="0089034A">
        <w:rPr>
          <w:rFonts w:asciiTheme="minorHAnsi" w:hAnsiTheme="minorHAnsi" w:cstheme="minorHAnsi"/>
          <w:szCs w:val="24"/>
        </w:rPr>
        <w:t>Prohlašuji, že souhlasím s účastí na výše uvedeném projektu. Řešitel/</w:t>
      </w:r>
      <w:proofErr w:type="spellStart"/>
      <w:r w:rsidRPr="0089034A">
        <w:rPr>
          <w:rFonts w:asciiTheme="minorHAnsi" w:hAnsiTheme="minorHAnsi" w:cstheme="minorHAnsi"/>
          <w:szCs w:val="24"/>
        </w:rPr>
        <w:t>ka</w:t>
      </w:r>
      <w:proofErr w:type="spellEnd"/>
      <w:r w:rsidRPr="0089034A">
        <w:rPr>
          <w:rFonts w:asciiTheme="minorHAnsi" w:hAnsiTheme="minorHAnsi" w:cstheme="minorHAnsi"/>
          <w:szCs w:val="24"/>
        </w:rPr>
        <w:t xml:space="preserve"> projektu mne informoval/a o podstatě výzkumu a seznámil/a mne s cíli a metodami a postupy, které budou při výzkumu používány, podobně jako s výhodami a riziky, které pro mne z účasti na projektu vyplývají. Souhlasím s tím, že všechny získané údaje budou použity jen pro účely výzkumu a že výsledky výzkumu mohou být anonymně publikovány. </w:t>
      </w:r>
    </w:p>
    <w:p w14:paraId="2802B8CD" w14:textId="77777777" w:rsidR="00E35DDB" w:rsidRDefault="00E35DDB" w:rsidP="00E35DDB">
      <w:pPr>
        <w:spacing w:after="0" w:line="240" w:lineRule="auto"/>
        <w:rPr>
          <w:rFonts w:asciiTheme="minorHAnsi" w:hAnsiTheme="minorHAnsi" w:cstheme="minorHAnsi"/>
          <w:szCs w:val="24"/>
        </w:rPr>
      </w:pPr>
    </w:p>
    <w:p w14:paraId="0B7857E2" w14:textId="77777777" w:rsidR="00E35DDB" w:rsidRPr="0089034A" w:rsidRDefault="00E35DDB" w:rsidP="00E35DDB">
      <w:pPr>
        <w:spacing w:after="0" w:line="240" w:lineRule="auto"/>
        <w:rPr>
          <w:rFonts w:asciiTheme="minorHAnsi" w:hAnsiTheme="minorHAnsi" w:cstheme="minorHAnsi"/>
          <w:szCs w:val="24"/>
        </w:rPr>
      </w:pPr>
      <w:r w:rsidRPr="0089034A">
        <w:rPr>
          <w:rFonts w:asciiTheme="minorHAnsi" w:hAnsiTheme="minorHAnsi" w:cstheme="minorHAnsi"/>
          <w:szCs w:val="24"/>
        </w:rPr>
        <w:t>Měl/a jsem možnost vše si řádně, v klidu a v dostatečně poskytnutém čase zvážit, měl/a jsem možnost se řešitele/</w:t>
      </w:r>
      <w:proofErr w:type="spellStart"/>
      <w:r w:rsidRPr="0089034A">
        <w:rPr>
          <w:rFonts w:asciiTheme="minorHAnsi" w:hAnsiTheme="minorHAnsi" w:cstheme="minorHAnsi"/>
          <w:szCs w:val="24"/>
        </w:rPr>
        <w:t>ky</w:t>
      </w:r>
      <w:proofErr w:type="spellEnd"/>
      <w:r w:rsidRPr="0089034A">
        <w:rPr>
          <w:rFonts w:asciiTheme="minorHAnsi" w:hAnsiTheme="minorHAnsi" w:cstheme="minorHAnsi"/>
          <w:szCs w:val="24"/>
        </w:rPr>
        <w:t xml:space="preserve"> zeptat na vše, co jsem považoval/a za pro mne podstatné a potřebné vědět. Na tyto mé dotazy jsem dostal/a jasnou a srozumitelnou odpověď. Jsem informován/a, že mám možnost kdykoliv od spolupráce na projektu odstoupit, a to i bez udání důvodu.</w:t>
      </w:r>
    </w:p>
    <w:p w14:paraId="22D0308D" w14:textId="77777777" w:rsidR="00E35DDB" w:rsidRDefault="00E35DDB" w:rsidP="00E35DDB">
      <w:pPr>
        <w:spacing w:after="0" w:line="240" w:lineRule="auto"/>
        <w:rPr>
          <w:rFonts w:asciiTheme="minorHAnsi" w:hAnsiTheme="minorHAnsi" w:cstheme="minorHAnsi"/>
          <w:szCs w:val="24"/>
        </w:rPr>
      </w:pPr>
    </w:p>
    <w:p w14:paraId="27E35496" w14:textId="77777777" w:rsidR="00E35DDB" w:rsidRPr="0089034A" w:rsidRDefault="00E35DDB" w:rsidP="00E35DDB">
      <w:pPr>
        <w:autoSpaceDE w:val="0"/>
        <w:autoSpaceDN w:val="0"/>
        <w:adjustRightInd w:val="0"/>
        <w:spacing w:after="0" w:line="240" w:lineRule="auto"/>
        <w:rPr>
          <w:rFonts w:asciiTheme="minorHAnsi" w:hAnsiTheme="minorHAnsi" w:cstheme="minorHAnsi"/>
          <w:szCs w:val="24"/>
        </w:rPr>
      </w:pPr>
      <w:r w:rsidRPr="0089034A">
        <w:rPr>
          <w:rFonts w:asciiTheme="minorHAnsi" w:hAnsiTheme="minorHAnsi" w:cstheme="minorHAnsi"/>
          <w:szCs w:val="24"/>
        </w:rPr>
        <w:t xml:space="preserve">Výzkumník prohlašuje, že osobní údaje, které by mohly účastníka výzkumu identifikovat, nebudou nikomu předány ani se vyskytnou v žádných publikačních výstupech. Osobní údaje budou chráněny v souladu s platnou legislativou.  </w:t>
      </w:r>
    </w:p>
    <w:p w14:paraId="5730BD48" w14:textId="77777777" w:rsidR="00E35DDB" w:rsidRPr="0089034A" w:rsidRDefault="00E35DDB" w:rsidP="00E35DDB">
      <w:pPr>
        <w:autoSpaceDE w:val="0"/>
        <w:autoSpaceDN w:val="0"/>
        <w:adjustRightInd w:val="0"/>
        <w:spacing w:after="0" w:line="240" w:lineRule="auto"/>
        <w:rPr>
          <w:rFonts w:asciiTheme="minorHAnsi" w:hAnsiTheme="minorHAnsi" w:cstheme="minorHAnsi"/>
          <w:szCs w:val="24"/>
        </w:rPr>
      </w:pPr>
    </w:p>
    <w:p w14:paraId="03DA553E" w14:textId="77777777" w:rsidR="00E35DDB" w:rsidRPr="0089034A" w:rsidRDefault="00E35DDB" w:rsidP="00E35DDB">
      <w:pPr>
        <w:spacing w:after="0" w:line="240" w:lineRule="auto"/>
        <w:rPr>
          <w:rFonts w:asciiTheme="minorHAnsi" w:hAnsiTheme="minorHAnsi" w:cstheme="minorHAnsi"/>
          <w:szCs w:val="24"/>
        </w:rPr>
      </w:pPr>
      <w:r w:rsidRPr="0089034A">
        <w:rPr>
          <w:rFonts w:asciiTheme="minorHAnsi" w:hAnsiTheme="minorHAnsi" w:cstheme="minorHAnsi"/>
          <w:szCs w:val="24"/>
        </w:rPr>
        <w:t>Tento informovaný souhlas je vyhotoven ve dvou stejnopisech, každý s platností originálu, z nichž jeden obdrží moje osoba (nebo zákonný zástupce) a druhý řešitel projektu.</w:t>
      </w:r>
    </w:p>
    <w:p w14:paraId="6A04D615" w14:textId="77777777" w:rsidR="00E35DDB" w:rsidRDefault="00E35DDB" w:rsidP="00E35DDB">
      <w:pPr>
        <w:spacing w:after="0" w:line="240" w:lineRule="auto"/>
        <w:rPr>
          <w:rFonts w:asciiTheme="minorHAnsi" w:hAnsiTheme="minorHAnsi" w:cstheme="minorHAnsi"/>
          <w:szCs w:val="24"/>
        </w:rPr>
      </w:pPr>
    </w:p>
    <w:p w14:paraId="5695C410" w14:textId="77777777" w:rsidR="00E35DDB" w:rsidRPr="0089034A" w:rsidRDefault="00E35DDB" w:rsidP="00E35DDB">
      <w:pPr>
        <w:spacing w:after="0" w:line="240" w:lineRule="auto"/>
        <w:rPr>
          <w:rFonts w:asciiTheme="minorHAnsi" w:hAnsiTheme="minorHAnsi" w:cstheme="minorHAnsi"/>
          <w:szCs w:val="24"/>
        </w:rPr>
      </w:pPr>
    </w:p>
    <w:p w14:paraId="4A8F6AE2" w14:textId="77777777" w:rsidR="00E35DDB" w:rsidRPr="0089034A" w:rsidRDefault="00E35DDB" w:rsidP="00E35DDB">
      <w:pPr>
        <w:spacing w:after="0" w:line="240" w:lineRule="auto"/>
        <w:rPr>
          <w:rFonts w:asciiTheme="minorHAnsi" w:hAnsiTheme="minorHAnsi" w:cstheme="minorHAnsi"/>
          <w:szCs w:val="24"/>
        </w:rPr>
      </w:pPr>
      <w:r w:rsidRPr="0089034A">
        <w:rPr>
          <w:rFonts w:asciiTheme="minorHAnsi" w:hAnsiTheme="minorHAnsi" w:cstheme="minorHAnsi"/>
          <w:szCs w:val="24"/>
        </w:rPr>
        <w:t xml:space="preserve">Jméno, příjmení a podpis řešitele projektu: </w:t>
      </w:r>
    </w:p>
    <w:p w14:paraId="7B044E78" w14:textId="77777777" w:rsidR="00E35DDB" w:rsidRPr="0089034A" w:rsidRDefault="00E35DDB" w:rsidP="00E35DDB">
      <w:pPr>
        <w:spacing w:after="0" w:line="240" w:lineRule="auto"/>
        <w:rPr>
          <w:rFonts w:asciiTheme="minorHAnsi" w:hAnsiTheme="minorHAnsi" w:cstheme="minorHAnsi"/>
          <w:szCs w:val="24"/>
        </w:rPr>
      </w:pPr>
    </w:p>
    <w:p w14:paraId="6F4340C9" w14:textId="77777777" w:rsidR="00E35DDB" w:rsidRPr="0089034A" w:rsidRDefault="00E35DDB" w:rsidP="00E35DDB">
      <w:pPr>
        <w:spacing w:after="0" w:line="240" w:lineRule="auto"/>
        <w:rPr>
          <w:rFonts w:asciiTheme="minorHAnsi" w:hAnsiTheme="minorHAnsi" w:cstheme="minorHAnsi"/>
          <w:szCs w:val="24"/>
        </w:rPr>
      </w:pPr>
      <w:r w:rsidRPr="0089034A">
        <w:rPr>
          <w:rFonts w:asciiTheme="minorHAnsi" w:hAnsiTheme="minorHAnsi" w:cstheme="minorHAnsi"/>
          <w:szCs w:val="24"/>
        </w:rPr>
        <w:t xml:space="preserve">__________________________________________________________________ </w:t>
      </w:r>
    </w:p>
    <w:p w14:paraId="02194E24" w14:textId="77777777" w:rsidR="00E35DDB" w:rsidRPr="0089034A" w:rsidRDefault="00E35DDB" w:rsidP="00E35DDB">
      <w:pPr>
        <w:spacing w:after="0" w:line="240" w:lineRule="auto"/>
        <w:rPr>
          <w:rFonts w:asciiTheme="minorHAnsi" w:hAnsiTheme="minorHAnsi" w:cstheme="minorHAnsi"/>
          <w:szCs w:val="24"/>
        </w:rPr>
      </w:pPr>
    </w:p>
    <w:p w14:paraId="1FD77CF1" w14:textId="77777777" w:rsidR="00E35DDB" w:rsidRPr="0089034A" w:rsidRDefault="00E35DDB" w:rsidP="00E35DDB">
      <w:pPr>
        <w:spacing w:after="0" w:line="240" w:lineRule="auto"/>
        <w:rPr>
          <w:rFonts w:asciiTheme="minorHAnsi" w:hAnsiTheme="minorHAnsi" w:cstheme="minorHAnsi"/>
          <w:szCs w:val="24"/>
        </w:rPr>
      </w:pPr>
      <w:r w:rsidRPr="0089034A">
        <w:rPr>
          <w:rFonts w:asciiTheme="minorHAnsi" w:hAnsiTheme="minorHAnsi" w:cstheme="minorHAnsi"/>
          <w:szCs w:val="24"/>
        </w:rPr>
        <w:t>V____________________________ dne:________________________________</w:t>
      </w:r>
    </w:p>
    <w:p w14:paraId="28E0F66E" w14:textId="77777777" w:rsidR="00E35DDB" w:rsidRPr="0089034A" w:rsidRDefault="00E35DDB" w:rsidP="00E35DDB">
      <w:pPr>
        <w:spacing w:after="0" w:line="240" w:lineRule="auto"/>
        <w:rPr>
          <w:rFonts w:asciiTheme="minorHAnsi" w:hAnsiTheme="minorHAnsi" w:cstheme="minorHAnsi"/>
          <w:szCs w:val="24"/>
        </w:rPr>
      </w:pPr>
    </w:p>
    <w:p w14:paraId="595AB260" w14:textId="77777777" w:rsidR="00E35DDB" w:rsidRDefault="00E35DDB" w:rsidP="00E35DDB">
      <w:pPr>
        <w:spacing w:after="0" w:line="240" w:lineRule="auto"/>
        <w:rPr>
          <w:rFonts w:asciiTheme="minorHAnsi" w:hAnsiTheme="minorHAnsi" w:cstheme="minorHAnsi"/>
          <w:szCs w:val="24"/>
        </w:rPr>
      </w:pPr>
    </w:p>
    <w:p w14:paraId="0779F39B" w14:textId="77777777" w:rsidR="00E35DDB" w:rsidRDefault="00E35DDB" w:rsidP="00E35DDB">
      <w:pPr>
        <w:spacing w:after="0" w:line="240" w:lineRule="auto"/>
        <w:rPr>
          <w:rFonts w:asciiTheme="minorHAnsi" w:hAnsiTheme="minorHAnsi" w:cstheme="minorHAnsi"/>
          <w:szCs w:val="24"/>
        </w:rPr>
      </w:pPr>
      <w:r w:rsidRPr="0089034A">
        <w:rPr>
          <w:rFonts w:asciiTheme="minorHAnsi" w:hAnsiTheme="minorHAnsi" w:cstheme="minorHAnsi"/>
          <w:szCs w:val="24"/>
        </w:rPr>
        <w:t>Jméno, příjmení a podpis účastníka v projektu:</w:t>
      </w:r>
    </w:p>
    <w:p w14:paraId="6C8335E8" w14:textId="77777777" w:rsidR="00E35DDB" w:rsidRDefault="00E35DDB" w:rsidP="00E35DDB">
      <w:pPr>
        <w:spacing w:after="0" w:line="240" w:lineRule="auto"/>
        <w:rPr>
          <w:rFonts w:asciiTheme="minorHAnsi" w:hAnsiTheme="minorHAnsi" w:cstheme="minorHAnsi"/>
          <w:szCs w:val="24"/>
        </w:rPr>
      </w:pPr>
      <w:r w:rsidRPr="0089034A">
        <w:rPr>
          <w:rFonts w:asciiTheme="minorHAnsi" w:hAnsiTheme="minorHAnsi" w:cstheme="minorHAnsi"/>
          <w:szCs w:val="24"/>
        </w:rPr>
        <w:t xml:space="preserve"> </w:t>
      </w:r>
    </w:p>
    <w:p w14:paraId="00B7F2C1" w14:textId="77777777" w:rsidR="00E35DDB" w:rsidRPr="0089034A" w:rsidRDefault="00E35DDB" w:rsidP="00E35DDB">
      <w:pPr>
        <w:spacing w:after="0" w:line="240" w:lineRule="auto"/>
        <w:rPr>
          <w:rFonts w:asciiTheme="minorHAnsi" w:hAnsiTheme="minorHAnsi" w:cstheme="minorHAnsi"/>
          <w:szCs w:val="24"/>
        </w:rPr>
      </w:pPr>
      <w:r w:rsidRPr="0089034A">
        <w:rPr>
          <w:rFonts w:asciiTheme="minorHAnsi" w:hAnsiTheme="minorHAnsi" w:cstheme="minorHAnsi"/>
          <w:szCs w:val="24"/>
        </w:rPr>
        <w:t xml:space="preserve">__________________________________________________________________ </w:t>
      </w:r>
    </w:p>
    <w:p w14:paraId="2BE89820" w14:textId="77777777" w:rsidR="00E35DDB" w:rsidRPr="0089034A" w:rsidRDefault="00E35DDB" w:rsidP="00E35DDB">
      <w:pPr>
        <w:spacing w:after="0" w:line="240" w:lineRule="auto"/>
        <w:rPr>
          <w:rFonts w:asciiTheme="minorHAnsi" w:hAnsiTheme="minorHAnsi" w:cstheme="minorHAnsi"/>
          <w:szCs w:val="24"/>
        </w:rPr>
      </w:pPr>
    </w:p>
    <w:p w14:paraId="1520DE71" w14:textId="77777777" w:rsidR="00E35DDB" w:rsidRPr="0089034A" w:rsidRDefault="00E35DDB" w:rsidP="00E35DDB">
      <w:pPr>
        <w:spacing w:after="0" w:line="240" w:lineRule="auto"/>
        <w:rPr>
          <w:rFonts w:asciiTheme="minorHAnsi" w:hAnsiTheme="minorHAnsi" w:cstheme="minorHAnsi"/>
          <w:szCs w:val="24"/>
        </w:rPr>
      </w:pPr>
      <w:r w:rsidRPr="0089034A">
        <w:rPr>
          <w:rFonts w:asciiTheme="minorHAnsi" w:hAnsiTheme="minorHAnsi" w:cstheme="minorHAnsi"/>
          <w:szCs w:val="24"/>
        </w:rPr>
        <w:t>V____________________________ dne:________________________________</w:t>
      </w:r>
    </w:p>
    <w:p w14:paraId="290259B9" w14:textId="77777777" w:rsidR="00E35DDB" w:rsidRPr="0089034A" w:rsidRDefault="00E35DDB" w:rsidP="00E35DDB">
      <w:pPr>
        <w:spacing w:after="0" w:line="240" w:lineRule="auto"/>
        <w:rPr>
          <w:rFonts w:asciiTheme="minorHAnsi" w:hAnsiTheme="minorHAnsi" w:cstheme="minorHAnsi"/>
          <w:szCs w:val="24"/>
        </w:rPr>
      </w:pPr>
    </w:p>
    <w:p w14:paraId="6D6B754E" w14:textId="3C1104CF" w:rsidR="00E35DDB" w:rsidRDefault="00E35DDB">
      <w:pPr>
        <w:spacing w:line="259" w:lineRule="auto"/>
        <w:jc w:val="left"/>
        <w:rPr>
          <w:rFonts w:cs="Times New Roman"/>
          <w:color w:val="000000" w:themeColor="text1"/>
          <w:szCs w:val="24"/>
          <w:u w:val="single"/>
        </w:rPr>
      </w:pPr>
      <w:r>
        <w:rPr>
          <w:rFonts w:cs="Times New Roman"/>
          <w:color w:val="000000" w:themeColor="text1"/>
          <w:szCs w:val="24"/>
          <w:u w:val="single"/>
        </w:rPr>
        <w:lastRenderedPageBreak/>
        <w:br w:type="page"/>
      </w:r>
    </w:p>
    <w:p w14:paraId="6656A9B0" w14:textId="2ACEA414" w:rsidR="00E316DD" w:rsidRDefault="00E316DD" w:rsidP="00E316DD">
      <w:pPr>
        <w:pStyle w:val="Titulek"/>
      </w:pPr>
      <w:bookmarkStart w:id="59" w:name="_Ref38289640"/>
      <w:bookmarkStart w:id="60" w:name="_Ref39217710"/>
      <w:bookmarkStart w:id="61" w:name="_Toc40248815"/>
      <w:r>
        <w:lastRenderedPageBreak/>
        <w:t xml:space="preserve">Příloha </w:t>
      </w:r>
      <w:r w:rsidR="00E25107">
        <w:fldChar w:fldCharType="begin"/>
      </w:r>
      <w:r w:rsidR="00E25107">
        <w:instrText xml:space="preserve"> SEQ Příloha \* ARABIC </w:instrText>
      </w:r>
      <w:r w:rsidR="00E25107">
        <w:fldChar w:fldCharType="separate"/>
      </w:r>
      <w:r>
        <w:rPr>
          <w:noProof/>
        </w:rPr>
        <w:t>2</w:t>
      </w:r>
      <w:r w:rsidR="00E25107">
        <w:rPr>
          <w:noProof/>
        </w:rPr>
        <w:fldChar w:fldCharType="end"/>
      </w:r>
      <w:bookmarkEnd w:id="59"/>
      <w:r>
        <w:t xml:space="preserve"> </w:t>
      </w:r>
      <w:r w:rsidR="00132EDF">
        <w:t>–</w:t>
      </w:r>
      <w:r>
        <w:t xml:space="preserve"> Vstupní protokol</w:t>
      </w:r>
      <w:bookmarkEnd w:id="60"/>
      <w:bookmarkEnd w:id="61"/>
    </w:p>
    <w:p w14:paraId="599F5A9C" w14:textId="77777777" w:rsidR="00E35DDB" w:rsidRPr="00F07622" w:rsidRDefault="00E35DDB" w:rsidP="00E35DDB">
      <w:pPr>
        <w:spacing w:after="0" w:line="240" w:lineRule="auto"/>
        <w:rPr>
          <w:rFonts w:cstheme="minorHAnsi"/>
          <w:b/>
          <w:sz w:val="32"/>
          <w:szCs w:val="32"/>
          <w:u w:val="single"/>
        </w:rPr>
      </w:pPr>
      <w:r w:rsidRPr="00F07622">
        <w:rPr>
          <w:rFonts w:cstheme="minorHAnsi"/>
          <w:b/>
          <w:sz w:val="32"/>
          <w:szCs w:val="32"/>
          <w:u w:val="single"/>
        </w:rPr>
        <w:t xml:space="preserve">VSTUPNÍ PROTOKOL – VAS 2019 </w:t>
      </w:r>
    </w:p>
    <w:p w14:paraId="5163E7DD" w14:textId="77777777" w:rsidR="00E35DDB" w:rsidRDefault="00E35DDB" w:rsidP="00E35DDB">
      <w:pPr>
        <w:spacing w:after="0" w:line="240" w:lineRule="auto"/>
        <w:rPr>
          <w:rFonts w:cstheme="minorHAnsi"/>
          <w:b/>
        </w:rPr>
      </w:pPr>
    </w:p>
    <w:p w14:paraId="0ACE3429" w14:textId="77777777" w:rsidR="008A61BF" w:rsidRDefault="00E35DDB" w:rsidP="00E35DDB">
      <w:pPr>
        <w:spacing w:after="0" w:line="240" w:lineRule="auto"/>
        <w:rPr>
          <w:rFonts w:cstheme="minorHAnsi"/>
          <w:b/>
        </w:rPr>
      </w:pPr>
      <w:r w:rsidRPr="00072456">
        <w:rPr>
          <w:rFonts w:cstheme="minorHAnsi"/>
          <w:b/>
        </w:rPr>
        <w:t xml:space="preserve">Kód účastníka výzkumu:  </w:t>
      </w:r>
    </w:p>
    <w:p w14:paraId="00C2F749" w14:textId="1DC7888C" w:rsidR="00E35DDB" w:rsidRPr="00072456" w:rsidRDefault="00E35DDB" w:rsidP="00E35DDB">
      <w:pPr>
        <w:spacing w:after="0" w:line="240" w:lineRule="auto"/>
        <w:rPr>
          <w:rFonts w:cstheme="minorHAnsi"/>
        </w:rPr>
      </w:pPr>
      <w:r w:rsidRPr="00072456">
        <w:rPr>
          <w:rFonts w:cstheme="minorHAnsi"/>
        </w:rPr>
        <w:t xml:space="preserve">Číslo skupiny / Kód </w:t>
      </w:r>
      <w:r w:rsidR="00161C99">
        <w:rPr>
          <w:rFonts w:cstheme="minorHAnsi"/>
        </w:rPr>
        <w:t>účastníka</w:t>
      </w:r>
      <w:r w:rsidRPr="00072456">
        <w:rPr>
          <w:rFonts w:cstheme="minorHAnsi"/>
        </w:rPr>
        <w:t xml:space="preserve"> / Číslo setkání: ………… / ……………… /…………. </w:t>
      </w:r>
    </w:p>
    <w:p w14:paraId="52955182" w14:textId="77777777" w:rsidR="00E35DDB" w:rsidRPr="00256D47" w:rsidRDefault="00E35DDB" w:rsidP="00E35DDB">
      <w:pPr>
        <w:spacing w:after="0" w:line="240" w:lineRule="auto"/>
        <w:rPr>
          <w:rFonts w:cstheme="minorHAnsi"/>
          <w:b/>
        </w:rPr>
      </w:pPr>
    </w:p>
    <w:p w14:paraId="4564C597" w14:textId="77777777" w:rsidR="00E35DDB" w:rsidRPr="005F7FC0" w:rsidRDefault="00E35DDB" w:rsidP="00E35DDB">
      <w:pPr>
        <w:spacing w:after="0" w:line="240" w:lineRule="auto"/>
        <w:rPr>
          <w:rFonts w:cstheme="minorHAnsi"/>
          <w:i/>
        </w:rPr>
      </w:pPr>
      <w:r w:rsidRPr="005F7FC0">
        <w:rPr>
          <w:rFonts w:cstheme="minorHAnsi"/>
          <w:i/>
        </w:rPr>
        <w:t xml:space="preserve">Tyto anonymní údaje jsou vyplňovány pouze před zahájením výzkumu. Děkujeme za Váš čas a ochotu vyplnit dotazník. </w:t>
      </w:r>
    </w:p>
    <w:p w14:paraId="45FCFD3C" w14:textId="77777777" w:rsidR="00E35DDB" w:rsidRPr="00256D47" w:rsidRDefault="00E35DDB" w:rsidP="00E35DDB">
      <w:pPr>
        <w:spacing w:after="0" w:line="240" w:lineRule="auto"/>
        <w:rPr>
          <w:rFonts w:cstheme="minorHAnsi"/>
          <w:b/>
        </w:rPr>
      </w:pPr>
    </w:p>
    <w:p w14:paraId="158BB64C" w14:textId="77777777" w:rsidR="00E35DDB" w:rsidRPr="00256D47" w:rsidRDefault="00E35DDB" w:rsidP="00E35DDB">
      <w:pPr>
        <w:pStyle w:val="Odstavecseseznamem"/>
        <w:numPr>
          <w:ilvl w:val="0"/>
          <w:numId w:val="28"/>
        </w:numPr>
        <w:spacing w:after="0" w:line="240" w:lineRule="auto"/>
        <w:rPr>
          <w:rFonts w:cstheme="minorHAnsi"/>
          <w:b/>
        </w:rPr>
      </w:pPr>
      <w:r w:rsidRPr="00256D47">
        <w:rPr>
          <w:rFonts w:cstheme="minorHAnsi"/>
          <w:b/>
        </w:rPr>
        <w:t xml:space="preserve">Pohlaví </w:t>
      </w:r>
    </w:p>
    <w:p w14:paraId="2BDD50BC" w14:textId="77777777" w:rsidR="00E35DDB" w:rsidRPr="00AB74ED" w:rsidRDefault="00E35DDB" w:rsidP="00E35DDB">
      <w:pPr>
        <w:spacing w:after="0" w:line="240" w:lineRule="auto"/>
        <w:rPr>
          <w:rFonts w:cstheme="minorHAnsi"/>
          <w:b/>
          <w:sz w:val="8"/>
          <w:szCs w:val="8"/>
        </w:rPr>
      </w:pPr>
    </w:p>
    <w:p w14:paraId="646F0EF1" w14:textId="77777777" w:rsidR="00E35DDB" w:rsidRDefault="00E35DDB" w:rsidP="00E35DDB">
      <w:pPr>
        <w:spacing w:after="0" w:line="240" w:lineRule="auto"/>
        <w:rPr>
          <w:rFonts w:cstheme="minorHAnsi"/>
        </w:rPr>
      </w:pPr>
      <w:r w:rsidRPr="00256D47">
        <w:rPr>
          <w:rFonts w:cstheme="minorHAnsi"/>
          <w:color w:val="FFFFFF" w:themeColor="background1"/>
          <w:bdr w:val="single" w:sz="4" w:space="0" w:color="auto"/>
        </w:rPr>
        <w:t>..2.   .</w:t>
      </w:r>
      <w:r w:rsidRPr="00256D47">
        <w:rPr>
          <w:rFonts w:cstheme="minorHAnsi"/>
        </w:rPr>
        <w:t xml:space="preserve">  </w:t>
      </w:r>
      <w:r w:rsidRPr="00256D47">
        <w:rPr>
          <w:rFonts w:cstheme="minorHAnsi"/>
        </w:rPr>
        <w:tab/>
        <w:t>Muž</w:t>
      </w:r>
    </w:p>
    <w:p w14:paraId="139D1ACE" w14:textId="77777777" w:rsidR="00E35DDB" w:rsidRPr="00256D47" w:rsidRDefault="00E35DDB" w:rsidP="00E35DDB">
      <w:pPr>
        <w:spacing w:after="0" w:line="240" w:lineRule="auto"/>
        <w:rPr>
          <w:rFonts w:cstheme="minorHAnsi"/>
          <w:sz w:val="8"/>
          <w:szCs w:val="8"/>
        </w:rPr>
      </w:pPr>
    </w:p>
    <w:p w14:paraId="0D1A0FDB" w14:textId="77777777" w:rsidR="00E35DDB" w:rsidRPr="00256D47" w:rsidRDefault="00E35DDB" w:rsidP="00E35DDB">
      <w:pPr>
        <w:spacing w:after="0" w:line="240" w:lineRule="auto"/>
        <w:rPr>
          <w:rFonts w:cstheme="minorHAnsi"/>
        </w:rPr>
      </w:pPr>
      <w:r w:rsidRPr="00256D47">
        <w:rPr>
          <w:rFonts w:cstheme="minorHAnsi"/>
          <w:color w:val="FFFFFF" w:themeColor="background1"/>
          <w:bdr w:val="single" w:sz="4" w:space="0" w:color="auto"/>
        </w:rPr>
        <w:t>..2.   .</w:t>
      </w:r>
      <w:r w:rsidRPr="00256D47">
        <w:rPr>
          <w:rFonts w:cstheme="minorHAnsi"/>
        </w:rPr>
        <w:t xml:space="preserve">  </w:t>
      </w:r>
      <w:r w:rsidRPr="00256D47">
        <w:rPr>
          <w:rFonts w:cstheme="minorHAnsi"/>
        </w:rPr>
        <w:tab/>
        <w:t>Žena</w:t>
      </w:r>
    </w:p>
    <w:p w14:paraId="3BDEEED2" w14:textId="77777777" w:rsidR="00E35DDB" w:rsidRPr="00256D47" w:rsidRDefault="00E35DDB" w:rsidP="00E35DDB">
      <w:pPr>
        <w:spacing w:after="0" w:line="240" w:lineRule="auto"/>
        <w:rPr>
          <w:rFonts w:cstheme="minorHAnsi"/>
        </w:rPr>
      </w:pPr>
    </w:p>
    <w:p w14:paraId="727CB2D8" w14:textId="77777777" w:rsidR="00E35DDB" w:rsidRPr="00256D47" w:rsidRDefault="00E35DDB" w:rsidP="00E35DDB">
      <w:pPr>
        <w:pStyle w:val="Odstavecseseznamem"/>
        <w:numPr>
          <w:ilvl w:val="0"/>
          <w:numId w:val="28"/>
        </w:numPr>
        <w:spacing w:after="0" w:line="240" w:lineRule="auto"/>
        <w:rPr>
          <w:rFonts w:cstheme="minorHAnsi"/>
        </w:rPr>
      </w:pPr>
      <w:r w:rsidRPr="00256D47">
        <w:rPr>
          <w:rFonts w:cstheme="minorHAnsi"/>
          <w:b/>
        </w:rPr>
        <w:t xml:space="preserve">Věk </w:t>
      </w:r>
      <w:r w:rsidRPr="00256D47">
        <w:rPr>
          <w:rFonts w:cstheme="minorHAnsi"/>
        </w:rPr>
        <w:t>.............. let</w:t>
      </w:r>
    </w:p>
    <w:p w14:paraId="34E61064" w14:textId="77777777" w:rsidR="00E35DDB" w:rsidRPr="00256D47" w:rsidRDefault="00E35DDB" w:rsidP="00E35DDB">
      <w:pPr>
        <w:spacing w:after="0" w:line="240" w:lineRule="auto"/>
        <w:rPr>
          <w:rFonts w:cstheme="minorHAnsi"/>
        </w:rPr>
      </w:pPr>
    </w:p>
    <w:p w14:paraId="790F92FB" w14:textId="77777777" w:rsidR="00E35DDB" w:rsidRPr="00256D47" w:rsidRDefault="00E35DDB" w:rsidP="00E35DDB">
      <w:pPr>
        <w:pStyle w:val="Odstavecseseznamem"/>
        <w:numPr>
          <w:ilvl w:val="0"/>
          <w:numId w:val="28"/>
        </w:numPr>
        <w:spacing w:after="0" w:line="240" w:lineRule="auto"/>
        <w:rPr>
          <w:rFonts w:cstheme="minorHAnsi"/>
        </w:rPr>
      </w:pPr>
      <w:r w:rsidRPr="00256D47">
        <w:rPr>
          <w:rFonts w:cstheme="minorHAnsi"/>
          <w:b/>
        </w:rPr>
        <w:t xml:space="preserve">Mám somatický / jiný zdravotní handicap nebo dlouhodobé / akutní onemocnění, </w:t>
      </w:r>
      <w:r w:rsidRPr="00256D47">
        <w:rPr>
          <w:rFonts w:cstheme="minorHAnsi"/>
        </w:rPr>
        <w:t xml:space="preserve">které se obvykle považují za závažnější: </w:t>
      </w:r>
    </w:p>
    <w:p w14:paraId="6586B266" w14:textId="77777777" w:rsidR="00E35DDB" w:rsidRPr="00AB74ED" w:rsidRDefault="00E35DDB" w:rsidP="00E35DDB">
      <w:pPr>
        <w:spacing w:after="0" w:line="240" w:lineRule="auto"/>
        <w:rPr>
          <w:rFonts w:cstheme="minorHAnsi"/>
          <w:sz w:val="8"/>
          <w:szCs w:val="8"/>
        </w:rPr>
      </w:pPr>
    </w:p>
    <w:p w14:paraId="7B76DFC6" w14:textId="77777777" w:rsidR="00E35DDB" w:rsidRDefault="00E35DDB" w:rsidP="00E35DDB">
      <w:pPr>
        <w:spacing w:after="0" w:line="240" w:lineRule="auto"/>
        <w:rPr>
          <w:rFonts w:cstheme="minorHAnsi"/>
        </w:rPr>
      </w:pPr>
      <w:r w:rsidRPr="00256D47">
        <w:rPr>
          <w:rFonts w:cstheme="minorHAnsi"/>
          <w:color w:val="FFFFFF" w:themeColor="background1"/>
          <w:bdr w:val="single" w:sz="4" w:space="0" w:color="auto"/>
        </w:rPr>
        <w:t>..2.   .</w:t>
      </w:r>
      <w:r w:rsidRPr="00256D47">
        <w:rPr>
          <w:rFonts w:cstheme="minorHAnsi"/>
        </w:rPr>
        <w:t xml:space="preserve">  </w:t>
      </w:r>
      <w:r w:rsidRPr="00256D47">
        <w:rPr>
          <w:rFonts w:cstheme="minorHAnsi"/>
        </w:rPr>
        <w:tab/>
        <w:t>ne</w:t>
      </w:r>
    </w:p>
    <w:p w14:paraId="1A739E47" w14:textId="77777777" w:rsidR="00E35DDB" w:rsidRPr="00AB74ED" w:rsidRDefault="00E35DDB" w:rsidP="00E35DDB">
      <w:pPr>
        <w:spacing w:after="0" w:line="240" w:lineRule="auto"/>
        <w:rPr>
          <w:rFonts w:cstheme="minorHAnsi"/>
          <w:sz w:val="8"/>
          <w:szCs w:val="8"/>
        </w:rPr>
      </w:pPr>
    </w:p>
    <w:p w14:paraId="608BBA45" w14:textId="77777777" w:rsidR="00E35DDB" w:rsidRDefault="00E35DDB" w:rsidP="00E35DDB">
      <w:pPr>
        <w:spacing w:after="0" w:line="240" w:lineRule="auto"/>
        <w:rPr>
          <w:rFonts w:cstheme="minorHAnsi"/>
        </w:rPr>
      </w:pPr>
      <w:r w:rsidRPr="00256D47">
        <w:rPr>
          <w:rFonts w:cstheme="minorHAnsi"/>
          <w:color w:val="FFFFFF" w:themeColor="background1"/>
          <w:bdr w:val="single" w:sz="4" w:space="0" w:color="auto"/>
        </w:rPr>
        <w:t>..2.   .</w:t>
      </w:r>
      <w:r w:rsidRPr="00256D47">
        <w:rPr>
          <w:rFonts w:cstheme="minorHAnsi"/>
        </w:rPr>
        <w:t xml:space="preserve">  </w:t>
      </w:r>
      <w:r w:rsidRPr="00256D47">
        <w:rPr>
          <w:rFonts w:cstheme="minorHAnsi"/>
        </w:rPr>
        <w:tab/>
        <w:t>ano</w:t>
      </w:r>
    </w:p>
    <w:p w14:paraId="6B75D6E9" w14:textId="77777777" w:rsidR="00E35DDB" w:rsidRPr="00AB74ED" w:rsidRDefault="00E35DDB" w:rsidP="00E35DDB">
      <w:pPr>
        <w:spacing w:after="0" w:line="240" w:lineRule="auto"/>
        <w:rPr>
          <w:rFonts w:cstheme="minorHAnsi"/>
          <w:sz w:val="8"/>
          <w:szCs w:val="8"/>
        </w:rPr>
      </w:pPr>
    </w:p>
    <w:p w14:paraId="22C28D6D" w14:textId="77777777" w:rsidR="00E35DDB" w:rsidRPr="00256D47" w:rsidRDefault="00E35DDB" w:rsidP="00E35DDB">
      <w:pPr>
        <w:spacing w:after="0" w:line="240" w:lineRule="auto"/>
        <w:rPr>
          <w:rFonts w:cstheme="minorHAnsi"/>
        </w:rPr>
      </w:pPr>
      <w:r w:rsidRPr="00256D47">
        <w:rPr>
          <w:rFonts w:cstheme="minorHAnsi"/>
        </w:rPr>
        <w:t xml:space="preserve">Pokud ano, uveďte prosím jaké: </w:t>
      </w:r>
    </w:p>
    <w:p w14:paraId="1CB84DEA" w14:textId="77777777" w:rsidR="00E35DDB" w:rsidRPr="00256D47" w:rsidRDefault="00E35DDB" w:rsidP="00E35DDB">
      <w:pPr>
        <w:spacing w:after="0" w:line="240" w:lineRule="auto"/>
        <w:rPr>
          <w:rFonts w:cstheme="minorHAnsi"/>
        </w:rPr>
      </w:pPr>
    </w:p>
    <w:p w14:paraId="6591D024" w14:textId="23B3BF72" w:rsidR="00E35DDB" w:rsidRDefault="00E35DDB" w:rsidP="00E35DDB">
      <w:pPr>
        <w:spacing w:after="0" w:line="240" w:lineRule="auto"/>
        <w:rPr>
          <w:rFonts w:cstheme="minorHAnsi"/>
        </w:rPr>
      </w:pPr>
      <w:r w:rsidRPr="00256D47">
        <w:rPr>
          <w:rFonts w:cstheme="minorHAnsi"/>
        </w:rPr>
        <w:t>.......................................................................................................................................................</w:t>
      </w:r>
    </w:p>
    <w:p w14:paraId="25EACF85" w14:textId="77777777" w:rsidR="00E35DDB" w:rsidRDefault="00E35DDB" w:rsidP="00E35DDB">
      <w:pPr>
        <w:spacing w:after="0" w:line="240" w:lineRule="auto"/>
        <w:rPr>
          <w:rFonts w:cstheme="minorHAnsi"/>
        </w:rPr>
      </w:pPr>
    </w:p>
    <w:p w14:paraId="3C27DE02" w14:textId="77777777" w:rsidR="00E35DDB" w:rsidRPr="00AB74ED" w:rsidRDefault="00E35DDB" w:rsidP="00E35DDB">
      <w:pPr>
        <w:spacing w:after="0" w:line="240" w:lineRule="auto"/>
        <w:rPr>
          <w:rFonts w:cstheme="minorHAnsi"/>
          <w:b/>
        </w:rPr>
      </w:pPr>
      <w:r>
        <w:rPr>
          <w:rFonts w:cstheme="minorHAnsi"/>
          <w:b/>
        </w:rPr>
        <w:t>4</w:t>
      </w:r>
      <w:r w:rsidRPr="00AB74ED">
        <w:rPr>
          <w:rFonts w:cstheme="minorHAnsi"/>
          <w:b/>
        </w:rPr>
        <w:t xml:space="preserve">. Pravidelná medikace? </w:t>
      </w:r>
    </w:p>
    <w:p w14:paraId="607CD182" w14:textId="77777777" w:rsidR="00E35DDB" w:rsidRPr="00AB74ED" w:rsidRDefault="00E35DDB" w:rsidP="00E35DDB">
      <w:pPr>
        <w:spacing w:after="0" w:line="240" w:lineRule="auto"/>
        <w:rPr>
          <w:rFonts w:cstheme="minorHAnsi"/>
          <w:color w:val="FFFFFF" w:themeColor="background1"/>
          <w:sz w:val="8"/>
          <w:szCs w:val="8"/>
          <w:bdr w:val="single" w:sz="4" w:space="0" w:color="auto"/>
        </w:rPr>
      </w:pPr>
    </w:p>
    <w:p w14:paraId="2F7E5FD0" w14:textId="77777777" w:rsidR="00E35DDB" w:rsidRDefault="00E35DDB" w:rsidP="00E35DDB">
      <w:pPr>
        <w:spacing w:after="0" w:line="240" w:lineRule="auto"/>
        <w:rPr>
          <w:rFonts w:cstheme="minorHAnsi"/>
        </w:rPr>
      </w:pPr>
      <w:r w:rsidRPr="00256D47">
        <w:rPr>
          <w:rFonts w:cstheme="minorHAnsi"/>
          <w:color w:val="FFFFFF" w:themeColor="background1"/>
          <w:bdr w:val="single" w:sz="4" w:space="0" w:color="auto"/>
        </w:rPr>
        <w:t>..2.   .</w:t>
      </w:r>
      <w:r w:rsidRPr="00256D47">
        <w:rPr>
          <w:rFonts w:cstheme="minorHAnsi"/>
        </w:rPr>
        <w:t xml:space="preserve">  </w:t>
      </w:r>
      <w:r w:rsidRPr="00256D47">
        <w:rPr>
          <w:rFonts w:cstheme="minorHAnsi"/>
        </w:rPr>
        <w:tab/>
        <w:t>ne</w:t>
      </w:r>
    </w:p>
    <w:p w14:paraId="1E2E8482" w14:textId="77777777" w:rsidR="00E35DDB" w:rsidRPr="00AB74ED" w:rsidRDefault="00E35DDB" w:rsidP="00E35DDB">
      <w:pPr>
        <w:spacing w:after="0" w:line="240" w:lineRule="auto"/>
        <w:rPr>
          <w:rFonts w:cstheme="minorHAnsi"/>
          <w:sz w:val="8"/>
          <w:szCs w:val="8"/>
        </w:rPr>
      </w:pPr>
    </w:p>
    <w:p w14:paraId="799E2FD0" w14:textId="77777777" w:rsidR="00E35DDB" w:rsidRDefault="00E35DDB" w:rsidP="00E35DDB">
      <w:pPr>
        <w:spacing w:after="0" w:line="240" w:lineRule="auto"/>
        <w:rPr>
          <w:rFonts w:cstheme="minorHAnsi"/>
        </w:rPr>
      </w:pPr>
      <w:r w:rsidRPr="00256D47">
        <w:rPr>
          <w:rFonts w:cstheme="minorHAnsi"/>
          <w:color w:val="FFFFFF" w:themeColor="background1"/>
          <w:bdr w:val="single" w:sz="4" w:space="0" w:color="auto"/>
        </w:rPr>
        <w:t>..2.   .</w:t>
      </w:r>
      <w:r w:rsidRPr="00256D47">
        <w:rPr>
          <w:rFonts w:cstheme="minorHAnsi"/>
        </w:rPr>
        <w:t xml:space="preserve">  </w:t>
      </w:r>
      <w:r w:rsidRPr="00256D47">
        <w:rPr>
          <w:rFonts w:cstheme="minorHAnsi"/>
        </w:rPr>
        <w:tab/>
        <w:t>ano</w:t>
      </w:r>
    </w:p>
    <w:p w14:paraId="449D2E6E" w14:textId="77777777" w:rsidR="00E35DDB" w:rsidRPr="00AB74ED" w:rsidRDefault="00E35DDB" w:rsidP="00E35DDB">
      <w:pPr>
        <w:spacing w:after="0" w:line="240" w:lineRule="auto"/>
        <w:rPr>
          <w:rFonts w:cstheme="minorHAnsi"/>
          <w:sz w:val="8"/>
          <w:szCs w:val="8"/>
        </w:rPr>
      </w:pPr>
    </w:p>
    <w:p w14:paraId="5D0B1324" w14:textId="77777777" w:rsidR="00E35DDB" w:rsidRPr="00256D47" w:rsidRDefault="00E35DDB" w:rsidP="00E35DDB">
      <w:pPr>
        <w:spacing w:after="0" w:line="240" w:lineRule="auto"/>
        <w:rPr>
          <w:rFonts w:cstheme="minorHAnsi"/>
        </w:rPr>
      </w:pPr>
      <w:r w:rsidRPr="00256D47">
        <w:rPr>
          <w:rFonts w:cstheme="minorHAnsi"/>
        </w:rPr>
        <w:t>Pokud ano, uveďte prosím</w:t>
      </w:r>
      <w:r>
        <w:rPr>
          <w:rFonts w:cstheme="minorHAnsi"/>
        </w:rPr>
        <w:t>,</w:t>
      </w:r>
      <w:r w:rsidRPr="00256D47">
        <w:rPr>
          <w:rFonts w:cstheme="minorHAnsi"/>
        </w:rPr>
        <w:t xml:space="preserve"> jaké</w:t>
      </w:r>
      <w:r>
        <w:rPr>
          <w:rFonts w:cstheme="minorHAnsi"/>
        </w:rPr>
        <w:t xml:space="preserve"> léky užíváte a na co</w:t>
      </w:r>
      <w:r w:rsidRPr="00256D47">
        <w:rPr>
          <w:rFonts w:cstheme="minorHAnsi"/>
        </w:rPr>
        <w:t xml:space="preserve">: </w:t>
      </w:r>
    </w:p>
    <w:p w14:paraId="0CEA3C79" w14:textId="77777777" w:rsidR="00E35DDB" w:rsidRPr="00256D47" w:rsidRDefault="00E35DDB" w:rsidP="00E35DDB">
      <w:pPr>
        <w:spacing w:after="0" w:line="240" w:lineRule="auto"/>
        <w:rPr>
          <w:rFonts w:cstheme="minorHAnsi"/>
        </w:rPr>
      </w:pPr>
    </w:p>
    <w:p w14:paraId="111EB31E" w14:textId="41C434E2" w:rsidR="00E35DDB" w:rsidRDefault="00E35DDB" w:rsidP="00E35DDB">
      <w:pPr>
        <w:spacing w:after="0" w:line="240" w:lineRule="auto"/>
        <w:rPr>
          <w:rFonts w:cstheme="minorHAnsi"/>
        </w:rPr>
      </w:pPr>
      <w:r w:rsidRPr="00256D47">
        <w:rPr>
          <w:rFonts w:cstheme="minorHAnsi"/>
        </w:rPr>
        <w:t>.......................................................................................................................................................</w:t>
      </w:r>
    </w:p>
    <w:p w14:paraId="61CA5279" w14:textId="77777777" w:rsidR="00E35DDB" w:rsidRPr="00AB74ED" w:rsidRDefault="00E35DDB" w:rsidP="00E35DDB">
      <w:pPr>
        <w:spacing w:after="0" w:line="240" w:lineRule="auto"/>
        <w:rPr>
          <w:rFonts w:cstheme="minorHAnsi"/>
        </w:rPr>
      </w:pPr>
    </w:p>
    <w:p w14:paraId="29CADE39" w14:textId="77777777" w:rsidR="00E35DDB" w:rsidRPr="00256D47" w:rsidRDefault="00E35DDB" w:rsidP="00E35DDB">
      <w:pPr>
        <w:spacing w:after="0" w:line="240" w:lineRule="auto"/>
        <w:rPr>
          <w:rFonts w:cstheme="minorHAnsi"/>
        </w:rPr>
      </w:pPr>
      <w:r>
        <w:rPr>
          <w:rFonts w:cstheme="minorHAnsi"/>
          <w:b/>
        </w:rPr>
        <w:t>5</w:t>
      </w:r>
      <w:r w:rsidRPr="00256D47">
        <w:rPr>
          <w:rFonts w:cstheme="minorHAnsi"/>
          <w:b/>
        </w:rPr>
        <w:t xml:space="preserve">. Menstruační cyklus (pouze u žen) </w:t>
      </w:r>
      <w:r w:rsidRPr="00256D47">
        <w:rPr>
          <w:rFonts w:cstheme="minorHAnsi"/>
        </w:rPr>
        <w:t xml:space="preserve">– folikulární </w:t>
      </w:r>
      <w:r>
        <w:rPr>
          <w:rFonts w:cstheme="minorHAnsi"/>
        </w:rPr>
        <w:t>(1-14 dní) a </w:t>
      </w:r>
      <w:proofErr w:type="spellStart"/>
      <w:r>
        <w:rPr>
          <w:rFonts w:cstheme="minorHAnsi"/>
        </w:rPr>
        <w:t>luteální</w:t>
      </w:r>
      <w:proofErr w:type="spellEnd"/>
      <w:r>
        <w:rPr>
          <w:rFonts w:cstheme="minorHAnsi"/>
        </w:rPr>
        <w:t xml:space="preserve"> (14-28 dní) </w:t>
      </w:r>
      <w:r w:rsidRPr="00256D47">
        <w:rPr>
          <w:rFonts w:cstheme="minorHAnsi"/>
        </w:rPr>
        <w:t xml:space="preserve">fáze. </w:t>
      </w:r>
    </w:p>
    <w:p w14:paraId="66BC0A9E" w14:textId="77777777" w:rsidR="00E35DDB" w:rsidRPr="00AB74ED" w:rsidRDefault="00E35DDB" w:rsidP="00E35DDB">
      <w:pPr>
        <w:spacing w:after="0" w:line="240" w:lineRule="auto"/>
        <w:rPr>
          <w:rFonts w:cstheme="minorHAnsi"/>
          <w:sz w:val="16"/>
          <w:szCs w:val="16"/>
        </w:rPr>
      </w:pPr>
    </w:p>
    <w:p w14:paraId="56F04E67" w14:textId="77777777" w:rsidR="00E35DDB" w:rsidRPr="00256D47" w:rsidRDefault="00E35DDB" w:rsidP="00E35DDB">
      <w:pPr>
        <w:spacing w:after="0" w:line="240" w:lineRule="auto"/>
        <w:rPr>
          <w:rFonts w:cstheme="minorHAnsi"/>
        </w:rPr>
      </w:pPr>
      <w:r w:rsidRPr="00256D47">
        <w:rPr>
          <w:rFonts w:cstheme="minorHAnsi"/>
        </w:rPr>
        <w:t xml:space="preserve">Uveďte prosím začátek </w:t>
      </w:r>
      <w:proofErr w:type="spellStart"/>
      <w:r w:rsidRPr="00256D47">
        <w:rPr>
          <w:rFonts w:cstheme="minorHAnsi"/>
        </w:rPr>
        <w:t>menstruakčního</w:t>
      </w:r>
      <w:proofErr w:type="spellEnd"/>
      <w:r w:rsidRPr="00256D47">
        <w:rPr>
          <w:rFonts w:cstheme="minorHAnsi"/>
        </w:rPr>
        <w:t xml:space="preserve"> cyklu: ...........................</w:t>
      </w:r>
      <w:r>
        <w:rPr>
          <w:rFonts w:cstheme="minorHAnsi"/>
        </w:rPr>
        <w:t xml:space="preserve">nebo v jaké fázi cyklu se nacházíte:............................. </w:t>
      </w:r>
    </w:p>
    <w:p w14:paraId="5BFC9AAF" w14:textId="77777777" w:rsidR="00E35DDB" w:rsidRPr="00256D47" w:rsidRDefault="00E35DDB" w:rsidP="00E35DDB">
      <w:pPr>
        <w:spacing w:after="0" w:line="240" w:lineRule="auto"/>
        <w:rPr>
          <w:rFonts w:cstheme="minorHAnsi"/>
        </w:rPr>
      </w:pPr>
    </w:p>
    <w:p w14:paraId="04C7208B" w14:textId="77777777" w:rsidR="00E35DDB" w:rsidRPr="00AB74ED" w:rsidRDefault="00E35DDB" w:rsidP="00E35DDB">
      <w:pPr>
        <w:spacing w:after="0" w:line="240" w:lineRule="auto"/>
        <w:rPr>
          <w:rFonts w:cstheme="minorHAnsi"/>
        </w:rPr>
      </w:pPr>
      <w:r>
        <w:rPr>
          <w:rFonts w:cstheme="minorHAnsi"/>
          <w:b/>
        </w:rPr>
        <w:t>6</w:t>
      </w:r>
      <w:r w:rsidRPr="00AB74ED">
        <w:rPr>
          <w:rFonts w:cstheme="minorHAnsi"/>
          <w:b/>
        </w:rPr>
        <w:t>.</w:t>
      </w:r>
      <w:r>
        <w:rPr>
          <w:rFonts w:cstheme="minorHAnsi"/>
          <w:b/>
        </w:rPr>
        <w:t xml:space="preserve"> </w:t>
      </w:r>
      <w:r w:rsidRPr="00AB74ED">
        <w:rPr>
          <w:rFonts w:cstheme="minorHAnsi"/>
          <w:b/>
        </w:rPr>
        <w:t xml:space="preserve">Kvalita spánku </w:t>
      </w:r>
      <w:r w:rsidRPr="00AB74ED">
        <w:rPr>
          <w:rFonts w:cstheme="minorHAnsi"/>
        </w:rPr>
        <w:t xml:space="preserve">– pravidelný a dostatečný spánek (alespoň 6-7 hodin)? </w:t>
      </w:r>
    </w:p>
    <w:p w14:paraId="6638165D" w14:textId="77777777" w:rsidR="00E35DDB" w:rsidRPr="00AB74ED" w:rsidRDefault="00E35DDB" w:rsidP="00E35DDB">
      <w:pPr>
        <w:spacing w:after="0" w:line="240" w:lineRule="auto"/>
        <w:rPr>
          <w:rFonts w:cstheme="minorHAnsi"/>
          <w:color w:val="FFFFFF" w:themeColor="background1"/>
          <w:sz w:val="8"/>
          <w:szCs w:val="8"/>
          <w:bdr w:val="single" w:sz="4" w:space="0" w:color="auto"/>
        </w:rPr>
      </w:pPr>
    </w:p>
    <w:p w14:paraId="10BECB86" w14:textId="77777777" w:rsidR="00E35DDB" w:rsidRDefault="00E35DDB" w:rsidP="00E35DDB">
      <w:pPr>
        <w:spacing w:after="0" w:line="240" w:lineRule="auto"/>
        <w:rPr>
          <w:rFonts w:cstheme="minorHAnsi"/>
        </w:rPr>
      </w:pPr>
      <w:r w:rsidRPr="00256D47">
        <w:rPr>
          <w:rFonts w:cstheme="minorHAnsi"/>
          <w:color w:val="FFFFFF" w:themeColor="background1"/>
          <w:bdr w:val="single" w:sz="4" w:space="0" w:color="auto"/>
        </w:rPr>
        <w:t>..2.   .</w:t>
      </w:r>
      <w:r w:rsidRPr="00256D47">
        <w:rPr>
          <w:rFonts w:cstheme="minorHAnsi"/>
        </w:rPr>
        <w:t xml:space="preserve">   Ano</w:t>
      </w:r>
    </w:p>
    <w:p w14:paraId="02929013" w14:textId="77777777" w:rsidR="00E35DDB" w:rsidRPr="00AB74ED" w:rsidRDefault="00E35DDB" w:rsidP="00E35DDB">
      <w:pPr>
        <w:spacing w:after="0" w:line="240" w:lineRule="auto"/>
        <w:rPr>
          <w:rFonts w:cstheme="minorHAnsi"/>
          <w:sz w:val="8"/>
          <w:szCs w:val="8"/>
        </w:rPr>
      </w:pPr>
    </w:p>
    <w:p w14:paraId="4BADEBD0" w14:textId="77777777" w:rsidR="00E35DDB" w:rsidRPr="00256D47" w:rsidRDefault="00E35DDB" w:rsidP="00E35DDB">
      <w:pPr>
        <w:spacing w:after="0" w:line="240" w:lineRule="auto"/>
        <w:rPr>
          <w:rFonts w:cstheme="minorHAnsi"/>
        </w:rPr>
      </w:pPr>
      <w:r w:rsidRPr="00256D47">
        <w:rPr>
          <w:rFonts w:cstheme="minorHAnsi"/>
          <w:color w:val="FFFFFF" w:themeColor="background1"/>
          <w:bdr w:val="single" w:sz="4" w:space="0" w:color="auto"/>
        </w:rPr>
        <w:t>..2.   .</w:t>
      </w:r>
      <w:r w:rsidRPr="00256D47">
        <w:rPr>
          <w:rFonts w:cstheme="minorHAnsi"/>
        </w:rPr>
        <w:t xml:space="preserve">  </w:t>
      </w:r>
      <w:r w:rsidRPr="00256D47">
        <w:rPr>
          <w:rFonts w:cstheme="minorHAnsi"/>
        </w:rPr>
        <w:tab/>
        <w:t>Ne</w:t>
      </w:r>
    </w:p>
    <w:p w14:paraId="6A3C6C45" w14:textId="77777777" w:rsidR="00E35DDB" w:rsidRPr="00256D47" w:rsidRDefault="00E35DDB" w:rsidP="00E35DDB">
      <w:pPr>
        <w:spacing w:after="0" w:line="240" w:lineRule="auto"/>
        <w:rPr>
          <w:rFonts w:cstheme="minorHAnsi"/>
        </w:rPr>
      </w:pPr>
    </w:p>
    <w:p w14:paraId="2B127E84" w14:textId="77777777" w:rsidR="00E35DDB" w:rsidRPr="00256D47" w:rsidRDefault="00E35DDB" w:rsidP="00E35DDB">
      <w:pPr>
        <w:spacing w:after="0" w:line="240" w:lineRule="auto"/>
        <w:rPr>
          <w:rFonts w:cstheme="minorHAnsi"/>
        </w:rPr>
      </w:pPr>
      <w:r>
        <w:rPr>
          <w:rFonts w:cstheme="minorHAnsi"/>
          <w:b/>
        </w:rPr>
        <w:t>7</w:t>
      </w:r>
      <w:r w:rsidRPr="00256D47">
        <w:rPr>
          <w:rFonts w:cstheme="minorHAnsi"/>
          <w:b/>
        </w:rPr>
        <w:t xml:space="preserve">. V současné době </w:t>
      </w:r>
      <w:r>
        <w:rPr>
          <w:rFonts w:cstheme="minorHAnsi"/>
          <w:b/>
        </w:rPr>
        <w:t xml:space="preserve">nejsem </w:t>
      </w:r>
      <w:r w:rsidRPr="00256D47">
        <w:rPr>
          <w:rFonts w:cstheme="minorHAnsi"/>
          <w:b/>
        </w:rPr>
        <w:t>psychiatricky léčený/á</w:t>
      </w:r>
      <w:r>
        <w:rPr>
          <w:rFonts w:cstheme="minorHAnsi"/>
        </w:rPr>
        <w:t xml:space="preserve">. </w:t>
      </w:r>
    </w:p>
    <w:p w14:paraId="7F8C538F" w14:textId="77777777" w:rsidR="00E35DDB" w:rsidRPr="005F7FC0" w:rsidRDefault="00E35DDB" w:rsidP="00E35DDB">
      <w:pPr>
        <w:spacing w:after="0" w:line="240" w:lineRule="auto"/>
        <w:rPr>
          <w:rFonts w:cstheme="minorHAnsi"/>
          <w:sz w:val="10"/>
          <w:szCs w:val="10"/>
        </w:rPr>
      </w:pPr>
    </w:p>
    <w:p w14:paraId="456E8B56" w14:textId="77777777" w:rsidR="00E35DDB" w:rsidRDefault="00E35DDB" w:rsidP="00E35DDB">
      <w:pPr>
        <w:spacing w:after="0" w:line="240" w:lineRule="auto"/>
        <w:rPr>
          <w:rFonts w:cstheme="minorHAnsi"/>
        </w:rPr>
      </w:pPr>
      <w:r w:rsidRPr="00256D47">
        <w:rPr>
          <w:rFonts w:cstheme="minorHAnsi"/>
          <w:color w:val="FFFFFF" w:themeColor="background1"/>
          <w:bdr w:val="single" w:sz="4" w:space="0" w:color="auto"/>
        </w:rPr>
        <w:t>..2.   .</w:t>
      </w:r>
      <w:r w:rsidRPr="00256D47">
        <w:rPr>
          <w:rFonts w:cstheme="minorHAnsi"/>
        </w:rPr>
        <w:t xml:space="preserve">   Ano</w:t>
      </w:r>
    </w:p>
    <w:p w14:paraId="3CE43BC8" w14:textId="77777777" w:rsidR="00E35DDB" w:rsidRPr="00AB74ED" w:rsidRDefault="00E35DDB" w:rsidP="00E35DDB">
      <w:pPr>
        <w:spacing w:after="0" w:line="240" w:lineRule="auto"/>
        <w:rPr>
          <w:rFonts w:cstheme="minorHAnsi"/>
          <w:sz w:val="8"/>
          <w:szCs w:val="8"/>
        </w:rPr>
      </w:pPr>
    </w:p>
    <w:p w14:paraId="1AD643D2" w14:textId="77777777" w:rsidR="00E35DDB" w:rsidRPr="00256D47" w:rsidRDefault="00E35DDB" w:rsidP="00E35DDB">
      <w:pPr>
        <w:spacing w:after="0" w:line="240" w:lineRule="auto"/>
        <w:rPr>
          <w:rFonts w:cstheme="minorHAnsi"/>
        </w:rPr>
      </w:pPr>
      <w:r w:rsidRPr="00256D47">
        <w:rPr>
          <w:rFonts w:cstheme="minorHAnsi"/>
          <w:color w:val="FFFFFF" w:themeColor="background1"/>
          <w:bdr w:val="single" w:sz="4" w:space="0" w:color="auto"/>
        </w:rPr>
        <w:t>..2.   .</w:t>
      </w:r>
      <w:r w:rsidRPr="00256D47">
        <w:rPr>
          <w:rFonts w:cstheme="minorHAnsi"/>
        </w:rPr>
        <w:t xml:space="preserve">  </w:t>
      </w:r>
      <w:r w:rsidRPr="00256D47">
        <w:rPr>
          <w:rFonts w:cstheme="minorHAnsi"/>
        </w:rPr>
        <w:tab/>
        <w:t>Ne</w:t>
      </w:r>
    </w:p>
    <w:p w14:paraId="28F492CD" w14:textId="77777777" w:rsidR="00E35DDB" w:rsidRDefault="00E35DDB" w:rsidP="00E35DDB">
      <w:pPr>
        <w:spacing w:after="0" w:line="240" w:lineRule="auto"/>
        <w:rPr>
          <w:rFonts w:cstheme="minorHAnsi"/>
        </w:rPr>
      </w:pPr>
    </w:p>
    <w:p w14:paraId="49B08F33" w14:textId="77777777" w:rsidR="00E35DDB" w:rsidRDefault="00E35DDB" w:rsidP="00E35DDB">
      <w:pPr>
        <w:spacing w:after="0" w:line="240" w:lineRule="auto"/>
        <w:rPr>
          <w:rFonts w:cstheme="minorHAnsi"/>
        </w:rPr>
      </w:pPr>
      <w:r>
        <w:rPr>
          <w:rFonts w:cstheme="minorHAnsi"/>
        </w:rPr>
        <w:t xml:space="preserve">Pokud jste psychiatricky léčen/a, uveďte prosím diagnózu nebo důvod léčby (dobrovolné): </w:t>
      </w:r>
    </w:p>
    <w:p w14:paraId="1572715F" w14:textId="77777777" w:rsidR="00E35DDB" w:rsidRDefault="00E35DDB" w:rsidP="00E35DDB">
      <w:pPr>
        <w:spacing w:after="0" w:line="240" w:lineRule="auto"/>
        <w:rPr>
          <w:rFonts w:cstheme="minorHAnsi"/>
        </w:rPr>
      </w:pPr>
    </w:p>
    <w:p w14:paraId="6273F4D2" w14:textId="1F2D8BFC" w:rsidR="00E35DDB" w:rsidRDefault="00E35DDB" w:rsidP="00E35DDB">
      <w:pPr>
        <w:spacing w:after="0" w:line="240" w:lineRule="auto"/>
        <w:rPr>
          <w:rFonts w:cstheme="minorHAnsi"/>
        </w:rPr>
      </w:pPr>
      <w:r>
        <w:rPr>
          <w:rFonts w:cstheme="minorHAnsi"/>
        </w:rPr>
        <w:lastRenderedPageBreak/>
        <w:t>.......................................................................................................................................................</w:t>
      </w:r>
    </w:p>
    <w:p w14:paraId="1583F5AE" w14:textId="77777777" w:rsidR="00E35DDB" w:rsidRPr="00820EF8" w:rsidRDefault="00E35DDB" w:rsidP="00E35DDB">
      <w:pPr>
        <w:spacing w:after="0" w:line="240" w:lineRule="auto"/>
        <w:rPr>
          <w:rFonts w:cstheme="minorHAnsi"/>
          <w:i/>
        </w:rPr>
      </w:pPr>
      <w:r w:rsidRPr="00820EF8">
        <w:rPr>
          <w:rFonts w:cstheme="minorHAnsi"/>
          <w:i/>
        </w:rPr>
        <w:t xml:space="preserve">V případě, že se jedná o duševní poruchu, která by mohla mít vliv na výzkumná měření, je nutná konzultace se supervizním týmem. </w:t>
      </w:r>
    </w:p>
    <w:p w14:paraId="0274E271" w14:textId="77777777" w:rsidR="00E35DDB" w:rsidRDefault="00E35DDB" w:rsidP="00E35DDB">
      <w:pPr>
        <w:spacing w:after="0" w:line="240" w:lineRule="auto"/>
        <w:rPr>
          <w:rFonts w:cstheme="minorHAnsi"/>
        </w:rPr>
      </w:pPr>
    </w:p>
    <w:p w14:paraId="591FAE70" w14:textId="77777777" w:rsidR="00E35DDB" w:rsidRDefault="00E35DDB" w:rsidP="00E35DDB">
      <w:pPr>
        <w:spacing w:after="0"/>
        <w:rPr>
          <w:rFonts w:cstheme="minorHAnsi"/>
        </w:rPr>
      </w:pPr>
    </w:p>
    <w:p w14:paraId="2F73F108" w14:textId="77777777" w:rsidR="00E35DDB" w:rsidRPr="00256D47" w:rsidRDefault="00E35DDB" w:rsidP="00E35DDB">
      <w:pPr>
        <w:spacing w:after="0"/>
        <w:rPr>
          <w:rFonts w:cstheme="minorHAnsi"/>
        </w:rPr>
      </w:pPr>
      <w:r w:rsidRPr="00256D47">
        <w:rPr>
          <w:rFonts w:cstheme="minorHAnsi"/>
        </w:rPr>
        <w:t xml:space="preserve">Datum: </w:t>
      </w:r>
    </w:p>
    <w:p w14:paraId="0DF2916E" w14:textId="77777777" w:rsidR="00E35DDB" w:rsidRDefault="00E35DDB" w:rsidP="00E35DDB">
      <w:pPr>
        <w:spacing w:after="0" w:line="240" w:lineRule="auto"/>
        <w:rPr>
          <w:rFonts w:cstheme="minorHAnsi"/>
        </w:rPr>
      </w:pPr>
    </w:p>
    <w:p w14:paraId="2DC1F46A" w14:textId="77777777" w:rsidR="00E35DDB" w:rsidRPr="00256D47" w:rsidRDefault="00E35DDB" w:rsidP="00E35DDB">
      <w:pPr>
        <w:spacing w:after="0" w:line="240" w:lineRule="auto"/>
        <w:rPr>
          <w:rFonts w:cstheme="minorHAnsi"/>
        </w:rPr>
      </w:pPr>
      <w:r>
        <w:rPr>
          <w:rFonts w:cstheme="minorHAnsi"/>
        </w:rPr>
        <w:t xml:space="preserve">Podpis výzkumníka: </w:t>
      </w:r>
    </w:p>
    <w:p w14:paraId="73F25908" w14:textId="3EE24AAC" w:rsidR="00E35DDB" w:rsidRDefault="00E35DDB">
      <w:pPr>
        <w:spacing w:line="259" w:lineRule="auto"/>
        <w:jc w:val="left"/>
        <w:rPr>
          <w:rFonts w:cs="Times New Roman"/>
          <w:color w:val="000000" w:themeColor="text1"/>
          <w:szCs w:val="24"/>
          <w:u w:val="single"/>
        </w:rPr>
      </w:pPr>
      <w:r>
        <w:rPr>
          <w:rFonts w:cs="Times New Roman"/>
          <w:color w:val="000000" w:themeColor="text1"/>
          <w:szCs w:val="24"/>
          <w:u w:val="single"/>
        </w:rPr>
        <w:br w:type="page"/>
      </w:r>
    </w:p>
    <w:p w14:paraId="6439F66B" w14:textId="51C1FE87" w:rsidR="00B666DF" w:rsidRPr="00B666DF" w:rsidRDefault="00E316DD" w:rsidP="00B666DF">
      <w:pPr>
        <w:pStyle w:val="Titulek"/>
      </w:pPr>
      <w:bookmarkStart w:id="62" w:name="_Ref38289614"/>
      <w:bookmarkStart w:id="63" w:name="_Toc40248816"/>
      <w:r>
        <w:lastRenderedPageBreak/>
        <w:t xml:space="preserve">Příloha </w:t>
      </w:r>
      <w:r w:rsidR="00E25107">
        <w:fldChar w:fldCharType="begin"/>
      </w:r>
      <w:r w:rsidR="00E25107">
        <w:instrText xml:space="preserve"> SEQ Příloha \* ARABIC </w:instrText>
      </w:r>
      <w:r w:rsidR="00E25107">
        <w:fldChar w:fldCharType="separate"/>
      </w:r>
      <w:r>
        <w:rPr>
          <w:noProof/>
        </w:rPr>
        <w:t>3</w:t>
      </w:r>
      <w:r w:rsidR="00E25107">
        <w:rPr>
          <w:noProof/>
        </w:rPr>
        <w:fldChar w:fldCharType="end"/>
      </w:r>
      <w:bookmarkEnd w:id="62"/>
      <w:r>
        <w:t xml:space="preserve"> </w:t>
      </w:r>
      <w:r w:rsidR="000B0CDE">
        <w:t>–</w:t>
      </w:r>
      <w:r>
        <w:t xml:space="preserve"> </w:t>
      </w:r>
      <w:r w:rsidR="000B0CDE">
        <w:t>Škála vnímaného stresu</w:t>
      </w:r>
      <w:bookmarkEnd w:id="63"/>
    </w:p>
    <w:p w14:paraId="7D47AA5B" w14:textId="77777777" w:rsidR="00157E51" w:rsidRPr="001C7D02" w:rsidRDefault="00157E51" w:rsidP="00157E51">
      <w:pPr>
        <w:rPr>
          <w:b/>
          <w:sz w:val="28"/>
          <w:szCs w:val="28"/>
        </w:rPr>
      </w:pPr>
      <w:r>
        <w:rPr>
          <w:b/>
          <w:sz w:val="28"/>
          <w:szCs w:val="28"/>
        </w:rPr>
        <w:t xml:space="preserve">ČESKÁ VERZE </w:t>
      </w:r>
      <w:r w:rsidRPr="001C7D02">
        <w:rPr>
          <w:b/>
          <w:sz w:val="28"/>
          <w:szCs w:val="28"/>
        </w:rPr>
        <w:t>ŠKÁ</w:t>
      </w:r>
      <w:r>
        <w:rPr>
          <w:b/>
          <w:sz w:val="28"/>
          <w:szCs w:val="28"/>
        </w:rPr>
        <w:t>LY</w:t>
      </w:r>
      <w:r w:rsidRPr="001C7D02">
        <w:rPr>
          <w:b/>
          <w:sz w:val="28"/>
          <w:szCs w:val="28"/>
        </w:rPr>
        <w:t xml:space="preserve"> VNÍMANÉHO STRESU</w:t>
      </w:r>
    </w:p>
    <w:p w14:paraId="415F530E" w14:textId="77777777" w:rsidR="00157E51" w:rsidRDefault="00157E51" w:rsidP="00157E51">
      <w:r>
        <w:t xml:space="preserve">Otázky v této škále jsou zaměřeny na to, jak jste se cítil a jak jste uvažoval během posledního měsíce.  Označte zakroužkováním pouze jednu odpověď vystihující, jak často jste se cítil/a nebo uvažoval/a popsaným způsobem.  </w:t>
      </w:r>
    </w:p>
    <w:p w14:paraId="01020C71" w14:textId="77777777" w:rsidR="00157E51" w:rsidRDefault="00157E51" w:rsidP="00157E51">
      <w:pPr>
        <w:spacing w:after="0" w:line="240" w:lineRule="auto"/>
        <w:rPr>
          <w:rFonts w:cstheme="minorHAnsi"/>
        </w:rPr>
      </w:pPr>
    </w:p>
    <w:p w14:paraId="25960131" w14:textId="77777777" w:rsidR="008A61BF" w:rsidRDefault="00157E51" w:rsidP="00157E51">
      <w:pPr>
        <w:spacing w:after="0" w:line="240" w:lineRule="auto"/>
        <w:rPr>
          <w:sz w:val="22"/>
          <w:szCs w:val="20"/>
        </w:rPr>
      </w:pPr>
      <w:r w:rsidRPr="00AC0CDD">
        <w:rPr>
          <w:rFonts w:cstheme="minorHAnsi"/>
          <w:sz w:val="22"/>
          <w:szCs w:val="20"/>
        </w:rPr>
        <w:t xml:space="preserve">Číslo skupiny / Kód účastníka / Číslo setkání: ………… / ……………… /…………. </w:t>
      </w:r>
    </w:p>
    <w:p w14:paraId="46A4020C" w14:textId="10B25C92" w:rsidR="00157E51" w:rsidRPr="00AC0CDD" w:rsidRDefault="00157E51" w:rsidP="00157E51">
      <w:pPr>
        <w:spacing w:after="0" w:line="240" w:lineRule="auto"/>
        <w:rPr>
          <w:sz w:val="22"/>
          <w:szCs w:val="20"/>
        </w:rPr>
      </w:pPr>
      <w:r w:rsidRPr="00AC0CDD">
        <w:rPr>
          <w:sz w:val="22"/>
          <w:szCs w:val="20"/>
        </w:rPr>
        <w:t>Dnešní datum: …………………</w:t>
      </w:r>
    </w:p>
    <w:p w14:paraId="1CEF6CA4" w14:textId="77777777" w:rsidR="00157E51" w:rsidRDefault="00157E51" w:rsidP="00157E51"/>
    <w:p w14:paraId="28278C32" w14:textId="77777777" w:rsidR="00157E51" w:rsidRPr="00AC0CDD" w:rsidRDefault="00157E51" w:rsidP="00157E51">
      <w:pPr>
        <w:rPr>
          <w:sz w:val="22"/>
          <w:szCs w:val="20"/>
        </w:rPr>
      </w:pPr>
      <w:r w:rsidRPr="00AC0CDD">
        <w:rPr>
          <w:sz w:val="22"/>
          <w:szCs w:val="20"/>
        </w:rPr>
        <w:t>0=nikdy</w:t>
      </w:r>
      <w:r w:rsidRPr="00AC0CDD">
        <w:rPr>
          <w:sz w:val="22"/>
          <w:szCs w:val="20"/>
        </w:rPr>
        <w:tab/>
      </w:r>
      <w:r w:rsidRPr="00AC0CDD">
        <w:rPr>
          <w:sz w:val="22"/>
          <w:szCs w:val="20"/>
        </w:rPr>
        <w:tab/>
        <w:t>1=téměř nikdy</w:t>
      </w:r>
      <w:r w:rsidRPr="00AC0CDD">
        <w:rPr>
          <w:sz w:val="22"/>
          <w:szCs w:val="20"/>
        </w:rPr>
        <w:tab/>
      </w:r>
      <w:r w:rsidRPr="00AC0CDD">
        <w:rPr>
          <w:sz w:val="22"/>
          <w:szCs w:val="20"/>
        </w:rPr>
        <w:tab/>
        <w:t>2=někdy</w:t>
      </w:r>
      <w:r w:rsidRPr="00AC0CDD">
        <w:rPr>
          <w:sz w:val="22"/>
          <w:szCs w:val="20"/>
        </w:rPr>
        <w:tab/>
        <w:t>3 = docela často</w:t>
      </w:r>
      <w:r w:rsidRPr="00AC0CDD">
        <w:rPr>
          <w:sz w:val="22"/>
          <w:szCs w:val="20"/>
        </w:rPr>
        <w:tab/>
        <w:t xml:space="preserve">4= velmi často  </w:t>
      </w:r>
    </w:p>
    <w:p w14:paraId="103A31FC" w14:textId="77777777" w:rsidR="00157E51" w:rsidRDefault="00157E51" w:rsidP="00157E51"/>
    <w:p w14:paraId="239C3F87" w14:textId="77777777" w:rsidR="00157E51" w:rsidRDefault="00157E51" w:rsidP="00157E51">
      <w:r>
        <w:t xml:space="preserve">1. Jak často jste byl v posledním měsíci rozrušený kvůli něčemu, co se stalo nečekaně? </w:t>
      </w:r>
    </w:p>
    <w:p w14:paraId="3C3DF39D" w14:textId="77777777" w:rsidR="00157E51" w:rsidRDefault="00157E51" w:rsidP="00157E51">
      <w:pPr>
        <w:ind w:left="708" w:firstLine="708"/>
      </w:pPr>
      <w:r>
        <w:t>0</w:t>
      </w:r>
      <w:r>
        <w:tab/>
        <w:t>1</w:t>
      </w:r>
      <w:r>
        <w:tab/>
        <w:t>2</w:t>
      </w:r>
      <w:r>
        <w:tab/>
        <w:t>3</w:t>
      </w:r>
      <w:r>
        <w:tab/>
        <w:t xml:space="preserve">4 </w:t>
      </w:r>
    </w:p>
    <w:p w14:paraId="2FB79225" w14:textId="77777777" w:rsidR="00157E51" w:rsidRDefault="00157E51" w:rsidP="00157E51">
      <w:r>
        <w:t xml:space="preserve">2. Jak často jste měl v posledním měsíci pocit, že nemáte pod kontrolou důležité věci ve Vašem životě? </w:t>
      </w:r>
    </w:p>
    <w:p w14:paraId="306E738D" w14:textId="77777777" w:rsidR="00157E51" w:rsidRDefault="00157E51" w:rsidP="00157E51">
      <w:pPr>
        <w:ind w:left="708" w:firstLine="708"/>
      </w:pPr>
      <w:r>
        <w:t>0</w:t>
      </w:r>
      <w:r>
        <w:tab/>
        <w:t>1</w:t>
      </w:r>
      <w:r>
        <w:tab/>
        <w:t>2</w:t>
      </w:r>
      <w:r>
        <w:tab/>
        <w:t>3</w:t>
      </w:r>
      <w:r>
        <w:tab/>
        <w:t xml:space="preserve">4 </w:t>
      </w:r>
    </w:p>
    <w:p w14:paraId="1853C776" w14:textId="77777777" w:rsidR="00157E51" w:rsidRDefault="00157E51" w:rsidP="00157E51">
      <w:r>
        <w:t>3. Jak často jste se cítil v posledním měsíci nervózní a “vystresovaný“?</w:t>
      </w:r>
    </w:p>
    <w:p w14:paraId="6117A82C" w14:textId="77777777" w:rsidR="00157E51" w:rsidRDefault="00157E51" w:rsidP="00157E51">
      <w:pPr>
        <w:ind w:left="708" w:firstLine="708"/>
      </w:pPr>
      <w:r>
        <w:t>0</w:t>
      </w:r>
      <w:r>
        <w:tab/>
        <w:t>1</w:t>
      </w:r>
      <w:r>
        <w:tab/>
        <w:t>2</w:t>
      </w:r>
      <w:r>
        <w:tab/>
        <w:t>3</w:t>
      </w:r>
      <w:r>
        <w:tab/>
        <w:t xml:space="preserve">4 </w:t>
      </w:r>
    </w:p>
    <w:p w14:paraId="639B8390" w14:textId="77777777" w:rsidR="00157E51" w:rsidRDefault="00157E51" w:rsidP="00157E51">
      <w:r>
        <w:t>4. Jak často jste si v posledním měsíci věřil v tom, že jste schopen zvládat své osobní problémy?</w:t>
      </w:r>
    </w:p>
    <w:p w14:paraId="60131483" w14:textId="77777777" w:rsidR="00157E51" w:rsidRDefault="00157E51" w:rsidP="00157E51">
      <w:pPr>
        <w:ind w:left="708" w:firstLine="708"/>
      </w:pPr>
      <w:r>
        <w:t>0</w:t>
      </w:r>
      <w:r>
        <w:tab/>
        <w:t>1</w:t>
      </w:r>
      <w:r>
        <w:tab/>
        <w:t>2</w:t>
      </w:r>
      <w:r>
        <w:tab/>
        <w:t>3</w:t>
      </w:r>
      <w:r>
        <w:tab/>
        <w:t xml:space="preserve">4 </w:t>
      </w:r>
    </w:p>
    <w:p w14:paraId="5706C054" w14:textId="77777777" w:rsidR="00157E51" w:rsidRDefault="00157E51" w:rsidP="00157E51">
      <w:r>
        <w:t>5. Jak často jste měl v posledním měsíci pocit, že věci jdou tak, jak byste si představoval?</w:t>
      </w:r>
    </w:p>
    <w:p w14:paraId="390D2F15" w14:textId="77777777" w:rsidR="00157E51" w:rsidRDefault="00157E51" w:rsidP="00157E51">
      <w:pPr>
        <w:ind w:left="708" w:firstLine="708"/>
      </w:pPr>
      <w:r>
        <w:t>0</w:t>
      </w:r>
      <w:r>
        <w:tab/>
        <w:t>1</w:t>
      </w:r>
      <w:r>
        <w:tab/>
        <w:t>2</w:t>
      </w:r>
      <w:r>
        <w:tab/>
        <w:t>3</w:t>
      </w:r>
      <w:r>
        <w:tab/>
        <w:t xml:space="preserve">4 </w:t>
      </w:r>
    </w:p>
    <w:p w14:paraId="49D406EE" w14:textId="77777777" w:rsidR="00157E51" w:rsidRDefault="00157E51" w:rsidP="00157E51">
      <w:r>
        <w:t>6. Jak často jste v posledním měsíci pociťoval, že se nemůžete vypořádat se vším, co byste měl zařídit?</w:t>
      </w:r>
    </w:p>
    <w:p w14:paraId="661AAB2E" w14:textId="77777777" w:rsidR="00157E51" w:rsidRDefault="00157E51" w:rsidP="00157E51">
      <w:pPr>
        <w:ind w:left="708" w:firstLine="708"/>
      </w:pPr>
      <w:r>
        <w:t>0</w:t>
      </w:r>
      <w:r>
        <w:tab/>
        <w:t>1</w:t>
      </w:r>
      <w:r>
        <w:tab/>
        <w:t>2</w:t>
      </w:r>
      <w:r>
        <w:tab/>
        <w:t>3</w:t>
      </w:r>
      <w:r>
        <w:tab/>
        <w:t xml:space="preserve">4 </w:t>
      </w:r>
    </w:p>
    <w:p w14:paraId="2825F1EF" w14:textId="77777777" w:rsidR="00157E51" w:rsidRDefault="00157E51" w:rsidP="00157E51">
      <w:r>
        <w:t>7. Jak často jste byl v posledním měsíci schopen mít pod kontrolou věci, které Vás iritují?</w:t>
      </w:r>
    </w:p>
    <w:p w14:paraId="52BF18B8" w14:textId="77777777" w:rsidR="00157E51" w:rsidRDefault="00157E51" w:rsidP="00157E51">
      <w:pPr>
        <w:ind w:left="708" w:firstLine="708"/>
      </w:pPr>
      <w:r>
        <w:t>0</w:t>
      </w:r>
      <w:r>
        <w:tab/>
        <w:t>1</w:t>
      </w:r>
      <w:r>
        <w:tab/>
        <w:t>2</w:t>
      </w:r>
      <w:r>
        <w:tab/>
        <w:t>3</w:t>
      </w:r>
      <w:r>
        <w:tab/>
        <w:t xml:space="preserve">4 </w:t>
      </w:r>
    </w:p>
    <w:p w14:paraId="08241BD8" w14:textId="77777777" w:rsidR="00157E51" w:rsidRDefault="00157E51" w:rsidP="00157E51">
      <w:r>
        <w:lastRenderedPageBreak/>
        <w:t>8. Jak často jste měl v posledním měsíci pocit, že jste nad věcí?</w:t>
      </w:r>
    </w:p>
    <w:p w14:paraId="6C4CEE81" w14:textId="77777777" w:rsidR="00157E51" w:rsidRDefault="00157E51" w:rsidP="00157E51">
      <w:pPr>
        <w:ind w:left="708" w:firstLine="708"/>
      </w:pPr>
      <w:r>
        <w:t>0</w:t>
      </w:r>
      <w:r>
        <w:tab/>
        <w:t>1</w:t>
      </w:r>
      <w:r>
        <w:tab/>
        <w:t>2</w:t>
      </w:r>
      <w:r>
        <w:tab/>
        <w:t>3</w:t>
      </w:r>
      <w:r>
        <w:tab/>
        <w:t xml:space="preserve">4 </w:t>
      </w:r>
    </w:p>
    <w:p w14:paraId="5E66BE2D" w14:textId="77777777" w:rsidR="00157E51" w:rsidRDefault="00157E51" w:rsidP="00157E51">
      <w:r>
        <w:t>9. Jak často jste se v posledním měsíci rozhněval kvůli věcem, které byly mimo Vaši kontrolu?</w:t>
      </w:r>
    </w:p>
    <w:p w14:paraId="269AB32B" w14:textId="77777777" w:rsidR="00157E51" w:rsidRDefault="00157E51" w:rsidP="00157E51">
      <w:pPr>
        <w:ind w:left="708" w:firstLine="708"/>
      </w:pPr>
      <w:r>
        <w:t>0</w:t>
      </w:r>
      <w:r>
        <w:tab/>
        <w:t>1</w:t>
      </w:r>
      <w:r>
        <w:tab/>
        <w:t>2</w:t>
      </w:r>
      <w:r>
        <w:tab/>
        <w:t>3</w:t>
      </w:r>
      <w:r>
        <w:tab/>
        <w:t xml:space="preserve">4 </w:t>
      </w:r>
    </w:p>
    <w:p w14:paraId="17D844E7" w14:textId="77777777" w:rsidR="00157E51" w:rsidRDefault="00157E51" w:rsidP="00157E51">
      <w:r>
        <w:t>10. Jak často jste měl v posledním měsíci pocit, že se potíže hromadí natolik, že je nejste schopen překonat?</w:t>
      </w:r>
    </w:p>
    <w:p w14:paraId="5ED801F2" w14:textId="77777777" w:rsidR="00157E51" w:rsidRDefault="00157E51" w:rsidP="00157E51">
      <w:pPr>
        <w:ind w:left="708" w:firstLine="708"/>
      </w:pPr>
      <w:r>
        <w:t>0</w:t>
      </w:r>
      <w:r>
        <w:tab/>
        <w:t>1</w:t>
      </w:r>
      <w:r>
        <w:tab/>
        <w:t>2</w:t>
      </w:r>
      <w:r>
        <w:tab/>
        <w:t>3</w:t>
      </w:r>
      <w:r>
        <w:tab/>
        <w:t xml:space="preserve">4 </w:t>
      </w:r>
    </w:p>
    <w:p w14:paraId="0A578C38" w14:textId="0B24D540" w:rsidR="00E35DDB" w:rsidRDefault="00157E51">
      <w:pPr>
        <w:spacing w:line="259" w:lineRule="auto"/>
        <w:jc w:val="left"/>
        <w:rPr>
          <w:rFonts w:cs="Times New Roman"/>
          <w:color w:val="000000" w:themeColor="text1"/>
          <w:szCs w:val="24"/>
          <w:u w:val="single"/>
        </w:rPr>
      </w:pPr>
      <w:r>
        <w:rPr>
          <w:rFonts w:cs="Times New Roman"/>
          <w:color w:val="000000" w:themeColor="text1"/>
          <w:szCs w:val="24"/>
          <w:u w:val="single"/>
        </w:rPr>
        <w:br w:type="page"/>
      </w:r>
    </w:p>
    <w:p w14:paraId="4EFCEDC4" w14:textId="2C94040D" w:rsidR="00B666DF" w:rsidRDefault="00E316DD" w:rsidP="00E316DD">
      <w:pPr>
        <w:pStyle w:val="Titulek"/>
      </w:pPr>
      <w:bookmarkStart w:id="64" w:name="_Ref38289672"/>
      <w:bookmarkStart w:id="65" w:name="_Toc40248817"/>
      <w:r>
        <w:lastRenderedPageBreak/>
        <w:t xml:space="preserve">Příloha </w:t>
      </w:r>
      <w:r w:rsidR="00E25107">
        <w:fldChar w:fldCharType="begin"/>
      </w:r>
      <w:r w:rsidR="00E25107">
        <w:instrText xml:space="preserve"> SEQ Příloha \* ARABIC </w:instrText>
      </w:r>
      <w:r w:rsidR="00E25107">
        <w:fldChar w:fldCharType="separate"/>
      </w:r>
      <w:r>
        <w:rPr>
          <w:noProof/>
        </w:rPr>
        <w:t>4</w:t>
      </w:r>
      <w:r w:rsidR="00E25107">
        <w:rPr>
          <w:noProof/>
        </w:rPr>
        <w:fldChar w:fldCharType="end"/>
      </w:r>
      <w:bookmarkEnd w:id="64"/>
      <w:r>
        <w:t xml:space="preserve"> </w:t>
      </w:r>
      <w:r w:rsidR="004A4BB8">
        <w:t>–</w:t>
      </w:r>
      <w:r>
        <w:t xml:space="preserve"> </w:t>
      </w:r>
      <w:r w:rsidR="004A4BB8">
        <w:t>Míra stresu a svalového napětí, dotazník nálady</w:t>
      </w:r>
      <w:bookmarkEnd w:id="65"/>
      <w:r w:rsidR="004A4BB8">
        <w:t xml:space="preserve"> </w:t>
      </w:r>
    </w:p>
    <w:p w14:paraId="48E2B4D3" w14:textId="77777777" w:rsidR="00157E51" w:rsidRDefault="00157E51" w:rsidP="00AC0CDD">
      <w:pPr>
        <w:spacing w:after="0" w:line="240" w:lineRule="auto"/>
        <w:rPr>
          <w:rFonts w:cstheme="minorHAnsi"/>
          <w:sz w:val="26"/>
          <w:szCs w:val="26"/>
        </w:rPr>
      </w:pPr>
      <w:r>
        <w:rPr>
          <w:rFonts w:cstheme="minorHAnsi"/>
          <w:sz w:val="26"/>
          <w:szCs w:val="26"/>
        </w:rPr>
        <w:t xml:space="preserve">Číslo skupiny / Kód účastníka / Číslo setkání: ………… / ……………… /…………. </w:t>
      </w:r>
    </w:p>
    <w:p w14:paraId="3C3FD586" w14:textId="77777777" w:rsidR="00157E51" w:rsidRPr="00AE74BA" w:rsidRDefault="00157E51" w:rsidP="00AC0CDD">
      <w:pPr>
        <w:spacing w:after="0" w:line="240" w:lineRule="auto"/>
        <w:rPr>
          <w:rFonts w:cstheme="minorHAnsi"/>
          <w:sz w:val="8"/>
          <w:szCs w:val="8"/>
        </w:rPr>
      </w:pPr>
    </w:p>
    <w:p w14:paraId="6DF22187" w14:textId="77777777" w:rsidR="008A61BF" w:rsidRDefault="00157E51" w:rsidP="00AC0CDD">
      <w:pPr>
        <w:spacing w:after="0" w:line="240" w:lineRule="auto"/>
        <w:rPr>
          <w:rFonts w:cstheme="minorHAnsi"/>
          <w:sz w:val="26"/>
          <w:szCs w:val="26"/>
        </w:rPr>
      </w:pPr>
      <w:r>
        <w:rPr>
          <w:rFonts w:cstheme="minorHAnsi"/>
          <w:sz w:val="26"/>
          <w:szCs w:val="26"/>
        </w:rPr>
        <w:t xml:space="preserve">Datum: ………………………   </w:t>
      </w:r>
    </w:p>
    <w:p w14:paraId="5AE21F39" w14:textId="06B87877" w:rsidR="00AC0CDD" w:rsidRDefault="00157E51" w:rsidP="00AC0CDD">
      <w:pPr>
        <w:spacing w:after="0" w:line="240" w:lineRule="auto"/>
        <w:rPr>
          <w:rFonts w:cstheme="minorHAnsi"/>
          <w:sz w:val="26"/>
          <w:szCs w:val="26"/>
        </w:rPr>
      </w:pPr>
      <w:r>
        <w:rPr>
          <w:rFonts w:cstheme="minorHAnsi"/>
          <w:sz w:val="26"/>
          <w:szCs w:val="26"/>
        </w:rPr>
        <w:t xml:space="preserve">Čas začátku měření: ……….…  </w:t>
      </w:r>
    </w:p>
    <w:p w14:paraId="77EF4B78" w14:textId="53540F77" w:rsidR="00157E51" w:rsidRDefault="00157E51" w:rsidP="00AC0CDD">
      <w:pPr>
        <w:spacing w:after="0" w:line="240" w:lineRule="auto"/>
        <w:rPr>
          <w:rFonts w:cstheme="minorHAnsi"/>
          <w:sz w:val="26"/>
          <w:szCs w:val="26"/>
        </w:rPr>
      </w:pPr>
      <w:r>
        <w:rPr>
          <w:rFonts w:cstheme="minorHAnsi"/>
          <w:sz w:val="26"/>
          <w:szCs w:val="26"/>
        </w:rPr>
        <w:t>Přibliž. délka spánku: …...…</w:t>
      </w:r>
    </w:p>
    <w:p w14:paraId="322F39F9" w14:textId="77777777" w:rsidR="00157E51" w:rsidRPr="00064A4C" w:rsidRDefault="00157E51" w:rsidP="00157E51">
      <w:pPr>
        <w:rPr>
          <w:rFonts w:cstheme="minorHAnsi"/>
          <w:sz w:val="16"/>
          <w:szCs w:val="16"/>
        </w:rPr>
      </w:pPr>
    </w:p>
    <w:p w14:paraId="58CFD734" w14:textId="77777777" w:rsidR="00157E51" w:rsidRPr="00015F16" w:rsidRDefault="00157E51" w:rsidP="00157E51">
      <w:pPr>
        <w:rPr>
          <w:rFonts w:cstheme="minorHAnsi"/>
          <w:b/>
          <w:sz w:val="26"/>
          <w:szCs w:val="26"/>
        </w:rPr>
      </w:pPr>
      <w:r>
        <w:rPr>
          <w:rFonts w:cstheme="minorHAnsi"/>
          <w:b/>
          <w:sz w:val="26"/>
          <w:szCs w:val="26"/>
        </w:rPr>
        <w:t xml:space="preserve">MÍRA STRESU A SVALOVÉHO NAPĚTÍ – PŘED INTERVENCÍ </w:t>
      </w:r>
    </w:p>
    <w:p w14:paraId="387FC640" w14:textId="77777777" w:rsidR="00157E51" w:rsidRPr="00064A4C" w:rsidRDefault="00157E51" w:rsidP="00157E51">
      <w:pPr>
        <w:rPr>
          <w:rFonts w:cstheme="minorHAnsi"/>
          <w:sz w:val="26"/>
          <w:szCs w:val="26"/>
        </w:rPr>
      </w:pPr>
      <w:r w:rsidRPr="00DC33F9">
        <w:rPr>
          <w:rFonts w:cstheme="minorHAnsi"/>
          <w:sz w:val="26"/>
          <w:szCs w:val="26"/>
        </w:rPr>
        <w:t xml:space="preserve">Na úsečce vyznačte čárkou intenzitu </w:t>
      </w:r>
      <w:r w:rsidRPr="00B77684">
        <w:rPr>
          <w:rFonts w:cstheme="minorHAnsi"/>
          <w:b/>
          <w:sz w:val="26"/>
          <w:szCs w:val="26"/>
          <w:u w:val="single"/>
        </w:rPr>
        <w:t>aktuálního</w:t>
      </w:r>
      <w:r>
        <w:rPr>
          <w:rFonts w:cstheme="minorHAnsi"/>
          <w:sz w:val="26"/>
          <w:szCs w:val="26"/>
        </w:rPr>
        <w:t xml:space="preserve"> stavu:</w:t>
      </w:r>
    </w:p>
    <w:p w14:paraId="18E54F5B" w14:textId="77777777" w:rsidR="00157E51" w:rsidRPr="00B3030E" w:rsidRDefault="00157E51" w:rsidP="00157E51">
      <w:pPr>
        <w:rPr>
          <w:rFonts w:cstheme="minorHAnsi"/>
          <w:sz w:val="20"/>
          <w:szCs w:val="18"/>
        </w:rPr>
      </w:pPr>
      <w:r w:rsidRPr="00B3030E">
        <w:rPr>
          <w:rFonts w:cstheme="minorHAnsi"/>
          <w:sz w:val="20"/>
          <w:szCs w:val="18"/>
        </w:rPr>
        <w:t>Žádný stres</w:t>
      </w:r>
      <w:r w:rsidRPr="00B3030E">
        <w:rPr>
          <w:rFonts w:cstheme="minorHAnsi"/>
          <w:sz w:val="20"/>
          <w:szCs w:val="18"/>
        </w:rPr>
        <w:tab/>
        <w:t xml:space="preserve">    I--------------------------------------------------------------------------------------</w:t>
      </w:r>
      <w:proofErr w:type="spellStart"/>
      <w:r w:rsidRPr="00B3030E">
        <w:rPr>
          <w:rFonts w:cstheme="minorHAnsi"/>
          <w:sz w:val="20"/>
          <w:szCs w:val="18"/>
        </w:rPr>
        <w:t>I</w:t>
      </w:r>
      <w:proofErr w:type="spellEnd"/>
      <w:r w:rsidRPr="00B3030E">
        <w:rPr>
          <w:rFonts w:cstheme="minorHAnsi"/>
          <w:sz w:val="20"/>
          <w:szCs w:val="18"/>
        </w:rPr>
        <w:t xml:space="preserve">  Maxim. stres </w:t>
      </w:r>
    </w:p>
    <w:p w14:paraId="30222230" w14:textId="77777777" w:rsidR="00157E51" w:rsidRPr="00B3030E" w:rsidRDefault="00157E51" w:rsidP="00157E51">
      <w:pPr>
        <w:rPr>
          <w:rFonts w:cstheme="minorHAnsi"/>
          <w:sz w:val="20"/>
          <w:szCs w:val="18"/>
        </w:rPr>
      </w:pPr>
      <w:r w:rsidRPr="00B3030E">
        <w:rPr>
          <w:rFonts w:cstheme="minorHAnsi"/>
          <w:sz w:val="20"/>
          <w:szCs w:val="18"/>
        </w:rPr>
        <w:t>Svalové uvolnění  I--------------------------------------------------------------------------------------</w:t>
      </w:r>
      <w:proofErr w:type="spellStart"/>
      <w:r w:rsidRPr="00B3030E">
        <w:rPr>
          <w:rFonts w:cstheme="minorHAnsi"/>
          <w:sz w:val="20"/>
          <w:szCs w:val="18"/>
        </w:rPr>
        <w:t>I</w:t>
      </w:r>
      <w:proofErr w:type="spellEnd"/>
      <w:r w:rsidRPr="00B3030E">
        <w:rPr>
          <w:rFonts w:cstheme="minorHAnsi"/>
          <w:sz w:val="20"/>
          <w:szCs w:val="18"/>
        </w:rPr>
        <w:t xml:space="preserve">  Svalové napětí</w:t>
      </w:r>
    </w:p>
    <w:p w14:paraId="288653E5" w14:textId="77777777" w:rsidR="00157E51" w:rsidRPr="00064A4C" w:rsidRDefault="00157E51" w:rsidP="00157E51">
      <w:pPr>
        <w:rPr>
          <w:rFonts w:cstheme="minorHAnsi"/>
          <w:sz w:val="2"/>
          <w:szCs w:val="2"/>
        </w:rPr>
      </w:pPr>
    </w:p>
    <w:p w14:paraId="444D4478" w14:textId="77777777" w:rsidR="00157E51" w:rsidRPr="00015F16" w:rsidRDefault="00157E51" w:rsidP="00157E51">
      <w:pPr>
        <w:rPr>
          <w:rFonts w:cstheme="minorHAnsi"/>
          <w:b/>
          <w:sz w:val="26"/>
          <w:szCs w:val="26"/>
        </w:rPr>
      </w:pPr>
      <w:r w:rsidRPr="00015F16">
        <w:rPr>
          <w:rFonts w:cstheme="minorHAnsi"/>
          <w:b/>
          <w:sz w:val="26"/>
          <w:szCs w:val="26"/>
        </w:rPr>
        <w:t xml:space="preserve">DOTAZNÍK NÁLADY </w:t>
      </w:r>
      <w:r>
        <w:rPr>
          <w:rFonts w:cstheme="minorHAnsi"/>
          <w:b/>
          <w:sz w:val="26"/>
          <w:szCs w:val="26"/>
        </w:rPr>
        <w:t xml:space="preserve">– PŘED INTERVENCÍ </w:t>
      </w:r>
    </w:p>
    <w:p w14:paraId="634885FC" w14:textId="77777777" w:rsidR="00157E51" w:rsidRPr="00015F16" w:rsidRDefault="00157E51" w:rsidP="00157E51">
      <w:pPr>
        <w:rPr>
          <w:rFonts w:cstheme="minorHAnsi"/>
          <w:sz w:val="26"/>
          <w:szCs w:val="26"/>
        </w:rPr>
      </w:pPr>
      <w:r w:rsidRPr="00015F16">
        <w:rPr>
          <w:rFonts w:cstheme="minorHAnsi"/>
          <w:sz w:val="26"/>
          <w:szCs w:val="26"/>
        </w:rPr>
        <w:t xml:space="preserve">Vyjadřují tyto přídavná jména tvoji aktuální náladu? </w:t>
      </w:r>
    </w:p>
    <w:tbl>
      <w:tblPr>
        <w:tblStyle w:val="Mkatabulky"/>
        <w:tblW w:w="0" w:type="auto"/>
        <w:tblLook w:val="04A0" w:firstRow="1" w:lastRow="0" w:firstColumn="1" w:lastColumn="0" w:noHBand="0" w:noVBand="1"/>
      </w:tblPr>
      <w:tblGrid>
        <w:gridCol w:w="3256"/>
        <w:gridCol w:w="1275"/>
        <w:gridCol w:w="1276"/>
        <w:gridCol w:w="1276"/>
        <w:gridCol w:w="1276"/>
      </w:tblGrid>
      <w:tr w:rsidR="00157E51" w:rsidRPr="00015F16" w14:paraId="29368C60" w14:textId="77777777" w:rsidTr="00F36F4B">
        <w:tc>
          <w:tcPr>
            <w:tcW w:w="3256" w:type="dxa"/>
          </w:tcPr>
          <w:p w14:paraId="7048FEF1" w14:textId="77777777" w:rsidR="00157E51" w:rsidRPr="00015F16" w:rsidRDefault="00157E51" w:rsidP="00F36F4B">
            <w:pPr>
              <w:rPr>
                <w:rFonts w:cstheme="minorHAnsi"/>
                <w:sz w:val="26"/>
                <w:szCs w:val="26"/>
              </w:rPr>
            </w:pPr>
          </w:p>
        </w:tc>
        <w:tc>
          <w:tcPr>
            <w:tcW w:w="1275" w:type="dxa"/>
          </w:tcPr>
          <w:p w14:paraId="3B69610E" w14:textId="43D4E8EE" w:rsidR="00157E51" w:rsidRPr="00015F16" w:rsidRDefault="00157E51" w:rsidP="00F36F4B">
            <w:pPr>
              <w:jc w:val="center"/>
              <w:rPr>
                <w:rFonts w:cstheme="minorHAnsi"/>
                <w:sz w:val="26"/>
                <w:szCs w:val="26"/>
              </w:rPr>
            </w:pPr>
            <w:r w:rsidRPr="00015F16">
              <w:rPr>
                <w:rFonts w:cstheme="minorHAnsi"/>
                <w:sz w:val="26"/>
                <w:szCs w:val="26"/>
              </w:rPr>
              <w:t>Určitě</w:t>
            </w:r>
            <w:r w:rsidR="00A45075">
              <w:rPr>
                <w:rFonts w:cstheme="minorHAnsi"/>
                <w:sz w:val="26"/>
                <w:szCs w:val="26"/>
              </w:rPr>
              <w:t xml:space="preserve"> </w:t>
            </w:r>
            <w:r w:rsidR="00A45075" w:rsidRPr="00A45075">
              <w:rPr>
                <w:rFonts w:cstheme="minorHAnsi"/>
                <w:sz w:val="22"/>
              </w:rPr>
              <w:t>ano</w:t>
            </w:r>
          </w:p>
          <w:p w14:paraId="54BD3984" w14:textId="77777777" w:rsidR="00157E51" w:rsidRPr="00015F16" w:rsidRDefault="00157E51" w:rsidP="00F36F4B">
            <w:pPr>
              <w:jc w:val="center"/>
              <w:rPr>
                <w:rFonts w:cstheme="minorHAnsi"/>
                <w:sz w:val="26"/>
                <w:szCs w:val="26"/>
              </w:rPr>
            </w:pPr>
            <w:r w:rsidRPr="00015F16">
              <w:rPr>
                <w:rFonts w:cstheme="minorHAnsi"/>
                <w:sz w:val="26"/>
                <w:szCs w:val="26"/>
              </w:rPr>
              <w:t>1</w:t>
            </w:r>
          </w:p>
        </w:tc>
        <w:tc>
          <w:tcPr>
            <w:tcW w:w="1276" w:type="dxa"/>
          </w:tcPr>
          <w:p w14:paraId="7A545836" w14:textId="77777777" w:rsidR="00157E51" w:rsidRPr="00015F16" w:rsidRDefault="00157E51" w:rsidP="00F36F4B">
            <w:pPr>
              <w:jc w:val="center"/>
              <w:rPr>
                <w:rFonts w:cstheme="minorHAnsi"/>
                <w:sz w:val="26"/>
                <w:szCs w:val="26"/>
              </w:rPr>
            </w:pPr>
            <w:r w:rsidRPr="00015F16">
              <w:rPr>
                <w:rFonts w:cstheme="minorHAnsi"/>
                <w:sz w:val="26"/>
                <w:szCs w:val="26"/>
              </w:rPr>
              <w:t>Spíše ano</w:t>
            </w:r>
          </w:p>
          <w:p w14:paraId="10C918F7" w14:textId="77777777" w:rsidR="00157E51" w:rsidRPr="00015F16" w:rsidRDefault="00157E51" w:rsidP="00F36F4B">
            <w:pPr>
              <w:jc w:val="center"/>
              <w:rPr>
                <w:rFonts w:cstheme="minorHAnsi"/>
                <w:sz w:val="26"/>
                <w:szCs w:val="26"/>
              </w:rPr>
            </w:pPr>
            <w:r w:rsidRPr="00015F16">
              <w:rPr>
                <w:rFonts w:cstheme="minorHAnsi"/>
                <w:sz w:val="26"/>
                <w:szCs w:val="26"/>
              </w:rPr>
              <w:t>2</w:t>
            </w:r>
          </w:p>
        </w:tc>
        <w:tc>
          <w:tcPr>
            <w:tcW w:w="1276" w:type="dxa"/>
          </w:tcPr>
          <w:p w14:paraId="0DCF6D43" w14:textId="77777777" w:rsidR="00157E51" w:rsidRPr="00015F16" w:rsidRDefault="00157E51" w:rsidP="00F36F4B">
            <w:pPr>
              <w:jc w:val="center"/>
              <w:rPr>
                <w:rFonts w:cstheme="minorHAnsi"/>
                <w:sz w:val="26"/>
                <w:szCs w:val="26"/>
              </w:rPr>
            </w:pPr>
            <w:r w:rsidRPr="00015F16">
              <w:rPr>
                <w:rFonts w:cstheme="minorHAnsi"/>
                <w:sz w:val="26"/>
                <w:szCs w:val="26"/>
              </w:rPr>
              <w:t>Spíše ne</w:t>
            </w:r>
          </w:p>
          <w:p w14:paraId="699F5949" w14:textId="77777777" w:rsidR="00157E51" w:rsidRPr="00015F16" w:rsidRDefault="00157E51" w:rsidP="00F36F4B">
            <w:pPr>
              <w:jc w:val="center"/>
              <w:rPr>
                <w:rFonts w:cstheme="minorHAnsi"/>
                <w:sz w:val="26"/>
                <w:szCs w:val="26"/>
              </w:rPr>
            </w:pPr>
            <w:r w:rsidRPr="00015F16">
              <w:rPr>
                <w:rFonts w:cstheme="minorHAnsi"/>
                <w:sz w:val="26"/>
                <w:szCs w:val="26"/>
              </w:rPr>
              <w:t>3</w:t>
            </w:r>
          </w:p>
        </w:tc>
        <w:tc>
          <w:tcPr>
            <w:tcW w:w="1276" w:type="dxa"/>
          </w:tcPr>
          <w:p w14:paraId="21313D55" w14:textId="77777777" w:rsidR="00157E51" w:rsidRPr="00015F16" w:rsidRDefault="00157E51" w:rsidP="00F36F4B">
            <w:pPr>
              <w:jc w:val="center"/>
              <w:rPr>
                <w:rFonts w:cstheme="minorHAnsi"/>
                <w:sz w:val="26"/>
                <w:szCs w:val="26"/>
              </w:rPr>
            </w:pPr>
            <w:r w:rsidRPr="00015F16">
              <w:rPr>
                <w:rFonts w:cstheme="minorHAnsi"/>
                <w:sz w:val="26"/>
                <w:szCs w:val="26"/>
              </w:rPr>
              <w:t>Určitě ne</w:t>
            </w:r>
          </w:p>
          <w:p w14:paraId="790AAA5C" w14:textId="77777777" w:rsidR="00157E51" w:rsidRPr="00015F16" w:rsidRDefault="00157E51" w:rsidP="00F36F4B">
            <w:pPr>
              <w:jc w:val="center"/>
              <w:rPr>
                <w:rFonts w:cstheme="minorHAnsi"/>
                <w:sz w:val="26"/>
                <w:szCs w:val="26"/>
              </w:rPr>
            </w:pPr>
            <w:r w:rsidRPr="00015F16">
              <w:rPr>
                <w:rFonts w:cstheme="minorHAnsi"/>
                <w:sz w:val="26"/>
                <w:szCs w:val="26"/>
              </w:rPr>
              <w:t>4</w:t>
            </w:r>
          </w:p>
        </w:tc>
      </w:tr>
      <w:tr w:rsidR="00157E51" w:rsidRPr="00015F16" w14:paraId="24EE6F53" w14:textId="77777777" w:rsidTr="00F36F4B">
        <w:tc>
          <w:tcPr>
            <w:tcW w:w="3256" w:type="dxa"/>
          </w:tcPr>
          <w:p w14:paraId="2CB40994" w14:textId="77777777" w:rsidR="00157E51" w:rsidRPr="00015F16" w:rsidRDefault="00157E51" w:rsidP="00F36F4B">
            <w:pPr>
              <w:rPr>
                <w:rFonts w:cstheme="minorHAnsi"/>
                <w:sz w:val="26"/>
                <w:szCs w:val="26"/>
              </w:rPr>
            </w:pPr>
            <w:r w:rsidRPr="00015F16">
              <w:rPr>
                <w:rFonts w:cstheme="minorHAnsi"/>
                <w:sz w:val="26"/>
                <w:szCs w:val="26"/>
              </w:rPr>
              <w:t>1. Šťastný</w:t>
            </w:r>
          </w:p>
        </w:tc>
        <w:tc>
          <w:tcPr>
            <w:tcW w:w="1275" w:type="dxa"/>
          </w:tcPr>
          <w:p w14:paraId="11E05047" w14:textId="77777777" w:rsidR="00157E51" w:rsidRPr="00015F16" w:rsidRDefault="00157E51" w:rsidP="00F36F4B">
            <w:pPr>
              <w:rPr>
                <w:rFonts w:cstheme="minorHAnsi"/>
                <w:sz w:val="26"/>
                <w:szCs w:val="26"/>
              </w:rPr>
            </w:pPr>
          </w:p>
        </w:tc>
        <w:tc>
          <w:tcPr>
            <w:tcW w:w="1276" w:type="dxa"/>
          </w:tcPr>
          <w:p w14:paraId="657481A4" w14:textId="77777777" w:rsidR="00157E51" w:rsidRPr="00015F16" w:rsidRDefault="00157E51" w:rsidP="00F36F4B">
            <w:pPr>
              <w:rPr>
                <w:rFonts w:cstheme="minorHAnsi"/>
                <w:sz w:val="26"/>
                <w:szCs w:val="26"/>
              </w:rPr>
            </w:pPr>
          </w:p>
        </w:tc>
        <w:tc>
          <w:tcPr>
            <w:tcW w:w="1276" w:type="dxa"/>
          </w:tcPr>
          <w:p w14:paraId="419E6637" w14:textId="77777777" w:rsidR="00157E51" w:rsidRPr="00015F16" w:rsidRDefault="00157E51" w:rsidP="00F36F4B">
            <w:pPr>
              <w:rPr>
                <w:rFonts w:cstheme="minorHAnsi"/>
                <w:sz w:val="26"/>
                <w:szCs w:val="26"/>
              </w:rPr>
            </w:pPr>
          </w:p>
        </w:tc>
        <w:tc>
          <w:tcPr>
            <w:tcW w:w="1276" w:type="dxa"/>
          </w:tcPr>
          <w:p w14:paraId="74C42C8F" w14:textId="77777777" w:rsidR="00157E51" w:rsidRPr="00015F16" w:rsidRDefault="00157E51" w:rsidP="00F36F4B">
            <w:pPr>
              <w:rPr>
                <w:rFonts w:cstheme="minorHAnsi"/>
                <w:sz w:val="26"/>
                <w:szCs w:val="26"/>
              </w:rPr>
            </w:pPr>
          </w:p>
        </w:tc>
      </w:tr>
      <w:tr w:rsidR="00157E51" w:rsidRPr="00015F16" w14:paraId="6435E0C9" w14:textId="77777777" w:rsidTr="00F36F4B">
        <w:tc>
          <w:tcPr>
            <w:tcW w:w="3256" w:type="dxa"/>
          </w:tcPr>
          <w:p w14:paraId="6A3182EA" w14:textId="77777777" w:rsidR="00157E51" w:rsidRPr="00015F16" w:rsidRDefault="00157E51" w:rsidP="00F36F4B">
            <w:pPr>
              <w:rPr>
                <w:rFonts w:cstheme="minorHAnsi"/>
                <w:sz w:val="26"/>
                <w:szCs w:val="26"/>
              </w:rPr>
            </w:pPr>
            <w:r w:rsidRPr="00015F16">
              <w:rPr>
                <w:rFonts w:cstheme="minorHAnsi"/>
                <w:sz w:val="26"/>
                <w:szCs w:val="26"/>
              </w:rPr>
              <w:t>2. Nespokojený</w:t>
            </w:r>
          </w:p>
        </w:tc>
        <w:tc>
          <w:tcPr>
            <w:tcW w:w="1275" w:type="dxa"/>
          </w:tcPr>
          <w:p w14:paraId="08783AF4" w14:textId="77777777" w:rsidR="00157E51" w:rsidRPr="00015F16" w:rsidRDefault="00157E51" w:rsidP="00F36F4B">
            <w:pPr>
              <w:rPr>
                <w:rFonts w:cstheme="minorHAnsi"/>
                <w:sz w:val="26"/>
                <w:szCs w:val="26"/>
              </w:rPr>
            </w:pPr>
          </w:p>
        </w:tc>
        <w:tc>
          <w:tcPr>
            <w:tcW w:w="1276" w:type="dxa"/>
          </w:tcPr>
          <w:p w14:paraId="077A645B" w14:textId="77777777" w:rsidR="00157E51" w:rsidRPr="00015F16" w:rsidRDefault="00157E51" w:rsidP="00F36F4B">
            <w:pPr>
              <w:rPr>
                <w:rFonts w:cstheme="minorHAnsi"/>
                <w:sz w:val="26"/>
                <w:szCs w:val="26"/>
              </w:rPr>
            </w:pPr>
          </w:p>
        </w:tc>
        <w:tc>
          <w:tcPr>
            <w:tcW w:w="1276" w:type="dxa"/>
          </w:tcPr>
          <w:p w14:paraId="7D68B5FF" w14:textId="77777777" w:rsidR="00157E51" w:rsidRPr="00015F16" w:rsidRDefault="00157E51" w:rsidP="00F36F4B">
            <w:pPr>
              <w:rPr>
                <w:rFonts w:cstheme="minorHAnsi"/>
                <w:sz w:val="26"/>
                <w:szCs w:val="26"/>
              </w:rPr>
            </w:pPr>
          </w:p>
        </w:tc>
        <w:tc>
          <w:tcPr>
            <w:tcW w:w="1276" w:type="dxa"/>
          </w:tcPr>
          <w:p w14:paraId="351AE7A8" w14:textId="77777777" w:rsidR="00157E51" w:rsidRPr="00015F16" w:rsidRDefault="00157E51" w:rsidP="00F36F4B">
            <w:pPr>
              <w:rPr>
                <w:rFonts w:cstheme="minorHAnsi"/>
                <w:sz w:val="26"/>
                <w:szCs w:val="26"/>
              </w:rPr>
            </w:pPr>
          </w:p>
        </w:tc>
      </w:tr>
      <w:tr w:rsidR="00157E51" w:rsidRPr="00015F16" w14:paraId="34B41A22" w14:textId="77777777" w:rsidTr="00F36F4B">
        <w:tc>
          <w:tcPr>
            <w:tcW w:w="3256" w:type="dxa"/>
          </w:tcPr>
          <w:p w14:paraId="01FD672D" w14:textId="77777777" w:rsidR="00157E51" w:rsidRPr="00015F16" w:rsidRDefault="00157E51" w:rsidP="00F36F4B">
            <w:pPr>
              <w:rPr>
                <w:rFonts w:cstheme="minorHAnsi"/>
                <w:sz w:val="26"/>
                <w:szCs w:val="26"/>
              </w:rPr>
            </w:pPr>
            <w:r w:rsidRPr="00015F16">
              <w:rPr>
                <w:rFonts w:cstheme="minorHAnsi"/>
                <w:sz w:val="26"/>
                <w:szCs w:val="26"/>
              </w:rPr>
              <w:t>3. Energický</w:t>
            </w:r>
          </w:p>
        </w:tc>
        <w:tc>
          <w:tcPr>
            <w:tcW w:w="1275" w:type="dxa"/>
          </w:tcPr>
          <w:p w14:paraId="716BC8E4" w14:textId="77777777" w:rsidR="00157E51" w:rsidRPr="00015F16" w:rsidRDefault="00157E51" w:rsidP="00F36F4B">
            <w:pPr>
              <w:rPr>
                <w:rFonts w:cstheme="minorHAnsi"/>
                <w:sz w:val="26"/>
                <w:szCs w:val="26"/>
              </w:rPr>
            </w:pPr>
          </w:p>
        </w:tc>
        <w:tc>
          <w:tcPr>
            <w:tcW w:w="1276" w:type="dxa"/>
          </w:tcPr>
          <w:p w14:paraId="4F06BEBA" w14:textId="77777777" w:rsidR="00157E51" w:rsidRPr="00015F16" w:rsidRDefault="00157E51" w:rsidP="00F36F4B">
            <w:pPr>
              <w:rPr>
                <w:rFonts w:cstheme="minorHAnsi"/>
                <w:sz w:val="26"/>
                <w:szCs w:val="26"/>
              </w:rPr>
            </w:pPr>
          </w:p>
        </w:tc>
        <w:tc>
          <w:tcPr>
            <w:tcW w:w="1276" w:type="dxa"/>
          </w:tcPr>
          <w:p w14:paraId="50CFC5B4" w14:textId="77777777" w:rsidR="00157E51" w:rsidRPr="00015F16" w:rsidRDefault="00157E51" w:rsidP="00F36F4B">
            <w:pPr>
              <w:rPr>
                <w:rFonts w:cstheme="minorHAnsi"/>
                <w:sz w:val="26"/>
                <w:szCs w:val="26"/>
              </w:rPr>
            </w:pPr>
          </w:p>
        </w:tc>
        <w:tc>
          <w:tcPr>
            <w:tcW w:w="1276" w:type="dxa"/>
          </w:tcPr>
          <w:p w14:paraId="4DE065F4" w14:textId="77777777" w:rsidR="00157E51" w:rsidRPr="00015F16" w:rsidRDefault="00157E51" w:rsidP="00F36F4B">
            <w:pPr>
              <w:rPr>
                <w:rFonts w:cstheme="minorHAnsi"/>
                <w:sz w:val="26"/>
                <w:szCs w:val="26"/>
              </w:rPr>
            </w:pPr>
          </w:p>
        </w:tc>
      </w:tr>
      <w:tr w:rsidR="00157E51" w:rsidRPr="00015F16" w14:paraId="4E7B74AE" w14:textId="77777777" w:rsidTr="00F36F4B">
        <w:tc>
          <w:tcPr>
            <w:tcW w:w="3256" w:type="dxa"/>
          </w:tcPr>
          <w:p w14:paraId="7C5B51AE" w14:textId="77777777" w:rsidR="00157E51" w:rsidRPr="00015F16" w:rsidRDefault="00157E51" w:rsidP="00F36F4B">
            <w:pPr>
              <w:rPr>
                <w:rFonts w:cstheme="minorHAnsi"/>
                <w:sz w:val="26"/>
                <w:szCs w:val="26"/>
              </w:rPr>
            </w:pPr>
            <w:r w:rsidRPr="00015F16">
              <w:rPr>
                <w:rFonts w:cstheme="minorHAnsi"/>
                <w:sz w:val="26"/>
                <w:szCs w:val="26"/>
              </w:rPr>
              <w:t xml:space="preserve">4. </w:t>
            </w:r>
            <w:r>
              <w:rPr>
                <w:rFonts w:cstheme="minorHAnsi"/>
                <w:sz w:val="26"/>
                <w:szCs w:val="26"/>
              </w:rPr>
              <w:t>Uvolněný</w:t>
            </w:r>
          </w:p>
        </w:tc>
        <w:tc>
          <w:tcPr>
            <w:tcW w:w="1275" w:type="dxa"/>
          </w:tcPr>
          <w:p w14:paraId="56597D6A" w14:textId="77777777" w:rsidR="00157E51" w:rsidRPr="00015F16" w:rsidRDefault="00157E51" w:rsidP="00F36F4B">
            <w:pPr>
              <w:rPr>
                <w:rFonts w:cstheme="minorHAnsi"/>
                <w:sz w:val="26"/>
                <w:szCs w:val="26"/>
              </w:rPr>
            </w:pPr>
          </w:p>
        </w:tc>
        <w:tc>
          <w:tcPr>
            <w:tcW w:w="1276" w:type="dxa"/>
          </w:tcPr>
          <w:p w14:paraId="422D396E" w14:textId="77777777" w:rsidR="00157E51" w:rsidRPr="00015F16" w:rsidRDefault="00157E51" w:rsidP="00F36F4B">
            <w:pPr>
              <w:rPr>
                <w:rFonts w:cstheme="minorHAnsi"/>
                <w:sz w:val="26"/>
                <w:szCs w:val="26"/>
              </w:rPr>
            </w:pPr>
          </w:p>
        </w:tc>
        <w:tc>
          <w:tcPr>
            <w:tcW w:w="1276" w:type="dxa"/>
          </w:tcPr>
          <w:p w14:paraId="5C00F658" w14:textId="77777777" w:rsidR="00157E51" w:rsidRPr="00015F16" w:rsidRDefault="00157E51" w:rsidP="00F36F4B">
            <w:pPr>
              <w:rPr>
                <w:rFonts w:cstheme="minorHAnsi"/>
                <w:sz w:val="26"/>
                <w:szCs w:val="26"/>
              </w:rPr>
            </w:pPr>
          </w:p>
        </w:tc>
        <w:tc>
          <w:tcPr>
            <w:tcW w:w="1276" w:type="dxa"/>
          </w:tcPr>
          <w:p w14:paraId="2BF76F74" w14:textId="77777777" w:rsidR="00157E51" w:rsidRPr="00015F16" w:rsidRDefault="00157E51" w:rsidP="00F36F4B">
            <w:pPr>
              <w:rPr>
                <w:rFonts w:cstheme="minorHAnsi"/>
                <w:sz w:val="26"/>
                <w:szCs w:val="26"/>
              </w:rPr>
            </w:pPr>
          </w:p>
        </w:tc>
      </w:tr>
      <w:tr w:rsidR="00157E51" w:rsidRPr="00015F16" w14:paraId="4BA1D8B0" w14:textId="77777777" w:rsidTr="00F36F4B">
        <w:tc>
          <w:tcPr>
            <w:tcW w:w="3256" w:type="dxa"/>
          </w:tcPr>
          <w:p w14:paraId="7138123F" w14:textId="77777777" w:rsidR="00157E51" w:rsidRPr="00015F16" w:rsidRDefault="00157E51" w:rsidP="00F36F4B">
            <w:pPr>
              <w:rPr>
                <w:rFonts w:cstheme="minorHAnsi"/>
                <w:sz w:val="26"/>
                <w:szCs w:val="26"/>
              </w:rPr>
            </w:pPr>
            <w:r w:rsidRPr="00015F16">
              <w:rPr>
                <w:rFonts w:cstheme="minorHAnsi"/>
                <w:sz w:val="26"/>
                <w:szCs w:val="26"/>
              </w:rPr>
              <w:t xml:space="preserve">5. Bdělý </w:t>
            </w:r>
          </w:p>
        </w:tc>
        <w:tc>
          <w:tcPr>
            <w:tcW w:w="1275" w:type="dxa"/>
          </w:tcPr>
          <w:p w14:paraId="0F20EF54" w14:textId="77777777" w:rsidR="00157E51" w:rsidRPr="00015F16" w:rsidRDefault="00157E51" w:rsidP="00F36F4B">
            <w:pPr>
              <w:rPr>
                <w:rFonts w:cstheme="minorHAnsi"/>
                <w:sz w:val="26"/>
                <w:szCs w:val="26"/>
              </w:rPr>
            </w:pPr>
          </w:p>
        </w:tc>
        <w:tc>
          <w:tcPr>
            <w:tcW w:w="1276" w:type="dxa"/>
          </w:tcPr>
          <w:p w14:paraId="7D8A277A" w14:textId="77777777" w:rsidR="00157E51" w:rsidRPr="00015F16" w:rsidRDefault="00157E51" w:rsidP="00F36F4B">
            <w:pPr>
              <w:rPr>
                <w:rFonts w:cstheme="minorHAnsi"/>
                <w:sz w:val="26"/>
                <w:szCs w:val="26"/>
              </w:rPr>
            </w:pPr>
          </w:p>
        </w:tc>
        <w:tc>
          <w:tcPr>
            <w:tcW w:w="1276" w:type="dxa"/>
          </w:tcPr>
          <w:p w14:paraId="38197BD7" w14:textId="77777777" w:rsidR="00157E51" w:rsidRPr="00015F16" w:rsidRDefault="00157E51" w:rsidP="00F36F4B">
            <w:pPr>
              <w:rPr>
                <w:rFonts w:cstheme="minorHAnsi"/>
                <w:sz w:val="26"/>
                <w:szCs w:val="26"/>
              </w:rPr>
            </w:pPr>
          </w:p>
        </w:tc>
        <w:tc>
          <w:tcPr>
            <w:tcW w:w="1276" w:type="dxa"/>
          </w:tcPr>
          <w:p w14:paraId="44B0BF25" w14:textId="77777777" w:rsidR="00157E51" w:rsidRPr="00015F16" w:rsidRDefault="00157E51" w:rsidP="00F36F4B">
            <w:pPr>
              <w:rPr>
                <w:rFonts w:cstheme="minorHAnsi"/>
                <w:sz w:val="26"/>
                <w:szCs w:val="26"/>
              </w:rPr>
            </w:pPr>
          </w:p>
        </w:tc>
      </w:tr>
      <w:tr w:rsidR="00157E51" w:rsidRPr="00015F16" w14:paraId="398838D8" w14:textId="77777777" w:rsidTr="00F36F4B">
        <w:tc>
          <w:tcPr>
            <w:tcW w:w="3256" w:type="dxa"/>
          </w:tcPr>
          <w:p w14:paraId="1B02C782" w14:textId="77777777" w:rsidR="00157E51" w:rsidRPr="00015F16" w:rsidRDefault="00157E51" w:rsidP="00F36F4B">
            <w:pPr>
              <w:rPr>
                <w:rFonts w:cstheme="minorHAnsi"/>
                <w:sz w:val="26"/>
                <w:szCs w:val="26"/>
              </w:rPr>
            </w:pPr>
            <w:r>
              <w:rPr>
                <w:rFonts w:cstheme="minorHAnsi"/>
                <w:sz w:val="26"/>
                <w:szCs w:val="26"/>
              </w:rPr>
              <w:t xml:space="preserve">6. </w:t>
            </w:r>
            <w:r w:rsidRPr="00015F16">
              <w:rPr>
                <w:rFonts w:cstheme="minorHAnsi"/>
                <w:sz w:val="26"/>
                <w:szCs w:val="26"/>
              </w:rPr>
              <w:t>Nervózní</w:t>
            </w:r>
          </w:p>
        </w:tc>
        <w:tc>
          <w:tcPr>
            <w:tcW w:w="1275" w:type="dxa"/>
          </w:tcPr>
          <w:p w14:paraId="54AC8B76" w14:textId="77777777" w:rsidR="00157E51" w:rsidRPr="00015F16" w:rsidRDefault="00157E51" w:rsidP="00F36F4B">
            <w:pPr>
              <w:rPr>
                <w:rFonts w:cstheme="minorHAnsi"/>
                <w:sz w:val="26"/>
                <w:szCs w:val="26"/>
              </w:rPr>
            </w:pPr>
          </w:p>
        </w:tc>
        <w:tc>
          <w:tcPr>
            <w:tcW w:w="1276" w:type="dxa"/>
          </w:tcPr>
          <w:p w14:paraId="7A6F0169" w14:textId="77777777" w:rsidR="00157E51" w:rsidRPr="00015F16" w:rsidRDefault="00157E51" w:rsidP="00F36F4B">
            <w:pPr>
              <w:rPr>
                <w:rFonts w:cstheme="minorHAnsi"/>
                <w:sz w:val="26"/>
                <w:szCs w:val="26"/>
              </w:rPr>
            </w:pPr>
          </w:p>
        </w:tc>
        <w:tc>
          <w:tcPr>
            <w:tcW w:w="1276" w:type="dxa"/>
          </w:tcPr>
          <w:p w14:paraId="0F96074B" w14:textId="77777777" w:rsidR="00157E51" w:rsidRPr="00015F16" w:rsidRDefault="00157E51" w:rsidP="00F36F4B">
            <w:pPr>
              <w:rPr>
                <w:rFonts w:cstheme="minorHAnsi"/>
                <w:sz w:val="26"/>
                <w:szCs w:val="26"/>
              </w:rPr>
            </w:pPr>
          </w:p>
        </w:tc>
        <w:tc>
          <w:tcPr>
            <w:tcW w:w="1276" w:type="dxa"/>
          </w:tcPr>
          <w:p w14:paraId="09A27C53" w14:textId="77777777" w:rsidR="00157E51" w:rsidRPr="00015F16" w:rsidRDefault="00157E51" w:rsidP="00F36F4B">
            <w:pPr>
              <w:rPr>
                <w:rFonts w:cstheme="minorHAnsi"/>
                <w:sz w:val="26"/>
                <w:szCs w:val="26"/>
              </w:rPr>
            </w:pPr>
          </w:p>
        </w:tc>
      </w:tr>
      <w:tr w:rsidR="00157E51" w:rsidRPr="00015F16" w14:paraId="1E6FD20B" w14:textId="77777777" w:rsidTr="00F36F4B">
        <w:tc>
          <w:tcPr>
            <w:tcW w:w="3256" w:type="dxa"/>
          </w:tcPr>
          <w:p w14:paraId="39F99541" w14:textId="77777777" w:rsidR="00157E51" w:rsidRPr="00015F16" w:rsidRDefault="00157E51" w:rsidP="00F36F4B">
            <w:pPr>
              <w:rPr>
                <w:rFonts w:cstheme="minorHAnsi"/>
                <w:sz w:val="26"/>
                <w:szCs w:val="26"/>
              </w:rPr>
            </w:pPr>
            <w:r>
              <w:rPr>
                <w:rFonts w:cstheme="minorHAnsi"/>
                <w:sz w:val="26"/>
                <w:szCs w:val="26"/>
              </w:rPr>
              <w:t xml:space="preserve">7. </w:t>
            </w:r>
            <w:r w:rsidRPr="00015F16">
              <w:rPr>
                <w:rFonts w:cstheme="minorHAnsi"/>
                <w:sz w:val="26"/>
                <w:szCs w:val="26"/>
              </w:rPr>
              <w:t xml:space="preserve">Pasivní </w:t>
            </w:r>
          </w:p>
        </w:tc>
        <w:tc>
          <w:tcPr>
            <w:tcW w:w="1275" w:type="dxa"/>
          </w:tcPr>
          <w:p w14:paraId="36DFAFD6" w14:textId="77777777" w:rsidR="00157E51" w:rsidRPr="00015F16" w:rsidRDefault="00157E51" w:rsidP="00F36F4B">
            <w:pPr>
              <w:rPr>
                <w:rFonts w:cstheme="minorHAnsi"/>
                <w:sz w:val="26"/>
                <w:szCs w:val="26"/>
              </w:rPr>
            </w:pPr>
          </w:p>
        </w:tc>
        <w:tc>
          <w:tcPr>
            <w:tcW w:w="1276" w:type="dxa"/>
          </w:tcPr>
          <w:p w14:paraId="3E697AAF" w14:textId="77777777" w:rsidR="00157E51" w:rsidRPr="00015F16" w:rsidRDefault="00157E51" w:rsidP="00F36F4B">
            <w:pPr>
              <w:rPr>
                <w:rFonts w:cstheme="minorHAnsi"/>
                <w:sz w:val="26"/>
                <w:szCs w:val="26"/>
              </w:rPr>
            </w:pPr>
          </w:p>
        </w:tc>
        <w:tc>
          <w:tcPr>
            <w:tcW w:w="1276" w:type="dxa"/>
          </w:tcPr>
          <w:p w14:paraId="6F947286" w14:textId="77777777" w:rsidR="00157E51" w:rsidRPr="00015F16" w:rsidRDefault="00157E51" w:rsidP="00F36F4B">
            <w:pPr>
              <w:rPr>
                <w:rFonts w:cstheme="minorHAnsi"/>
                <w:sz w:val="26"/>
                <w:szCs w:val="26"/>
              </w:rPr>
            </w:pPr>
          </w:p>
        </w:tc>
        <w:tc>
          <w:tcPr>
            <w:tcW w:w="1276" w:type="dxa"/>
          </w:tcPr>
          <w:p w14:paraId="2CFA6E8D" w14:textId="77777777" w:rsidR="00157E51" w:rsidRPr="00015F16" w:rsidRDefault="00157E51" w:rsidP="00F36F4B">
            <w:pPr>
              <w:rPr>
                <w:rFonts w:cstheme="minorHAnsi"/>
                <w:sz w:val="26"/>
                <w:szCs w:val="26"/>
              </w:rPr>
            </w:pPr>
          </w:p>
        </w:tc>
      </w:tr>
      <w:tr w:rsidR="00157E51" w:rsidRPr="00015F16" w14:paraId="0A62B2D0" w14:textId="77777777" w:rsidTr="00F36F4B">
        <w:tc>
          <w:tcPr>
            <w:tcW w:w="3256" w:type="dxa"/>
          </w:tcPr>
          <w:p w14:paraId="42D9BA07" w14:textId="77777777" w:rsidR="00157E51" w:rsidRPr="00015F16" w:rsidRDefault="00157E51" w:rsidP="00F36F4B">
            <w:pPr>
              <w:rPr>
                <w:rFonts w:cstheme="minorHAnsi"/>
                <w:sz w:val="26"/>
                <w:szCs w:val="26"/>
              </w:rPr>
            </w:pPr>
            <w:r>
              <w:rPr>
                <w:rFonts w:cstheme="minorHAnsi"/>
                <w:sz w:val="26"/>
                <w:szCs w:val="26"/>
              </w:rPr>
              <w:t xml:space="preserve">8. </w:t>
            </w:r>
            <w:r w:rsidRPr="00015F16">
              <w:rPr>
                <w:rFonts w:cstheme="minorHAnsi"/>
                <w:sz w:val="26"/>
                <w:szCs w:val="26"/>
              </w:rPr>
              <w:t xml:space="preserve">Veselý </w:t>
            </w:r>
          </w:p>
        </w:tc>
        <w:tc>
          <w:tcPr>
            <w:tcW w:w="1275" w:type="dxa"/>
          </w:tcPr>
          <w:p w14:paraId="35C263B4" w14:textId="77777777" w:rsidR="00157E51" w:rsidRPr="00015F16" w:rsidRDefault="00157E51" w:rsidP="00F36F4B">
            <w:pPr>
              <w:rPr>
                <w:rFonts w:cstheme="minorHAnsi"/>
                <w:sz w:val="26"/>
                <w:szCs w:val="26"/>
              </w:rPr>
            </w:pPr>
          </w:p>
        </w:tc>
        <w:tc>
          <w:tcPr>
            <w:tcW w:w="1276" w:type="dxa"/>
          </w:tcPr>
          <w:p w14:paraId="7D77BCF7" w14:textId="77777777" w:rsidR="00157E51" w:rsidRPr="00015F16" w:rsidRDefault="00157E51" w:rsidP="00F36F4B">
            <w:pPr>
              <w:rPr>
                <w:rFonts w:cstheme="minorHAnsi"/>
                <w:sz w:val="26"/>
                <w:szCs w:val="26"/>
              </w:rPr>
            </w:pPr>
          </w:p>
        </w:tc>
        <w:tc>
          <w:tcPr>
            <w:tcW w:w="1276" w:type="dxa"/>
          </w:tcPr>
          <w:p w14:paraId="759941FE" w14:textId="77777777" w:rsidR="00157E51" w:rsidRPr="00015F16" w:rsidRDefault="00157E51" w:rsidP="00F36F4B">
            <w:pPr>
              <w:rPr>
                <w:rFonts w:cstheme="minorHAnsi"/>
                <w:sz w:val="26"/>
                <w:szCs w:val="26"/>
              </w:rPr>
            </w:pPr>
          </w:p>
        </w:tc>
        <w:tc>
          <w:tcPr>
            <w:tcW w:w="1276" w:type="dxa"/>
          </w:tcPr>
          <w:p w14:paraId="1385ADA1" w14:textId="77777777" w:rsidR="00157E51" w:rsidRPr="00015F16" w:rsidRDefault="00157E51" w:rsidP="00F36F4B">
            <w:pPr>
              <w:rPr>
                <w:rFonts w:cstheme="minorHAnsi"/>
                <w:sz w:val="26"/>
                <w:szCs w:val="26"/>
              </w:rPr>
            </w:pPr>
          </w:p>
        </w:tc>
      </w:tr>
      <w:tr w:rsidR="00157E51" w:rsidRPr="00015F16" w14:paraId="0CA4286B" w14:textId="77777777" w:rsidTr="00F36F4B">
        <w:tc>
          <w:tcPr>
            <w:tcW w:w="3256" w:type="dxa"/>
          </w:tcPr>
          <w:p w14:paraId="07728752" w14:textId="77777777" w:rsidR="00157E51" w:rsidRPr="00015F16" w:rsidRDefault="00157E51" w:rsidP="00F36F4B">
            <w:pPr>
              <w:rPr>
                <w:rFonts w:cstheme="minorHAnsi"/>
                <w:sz w:val="26"/>
                <w:szCs w:val="26"/>
              </w:rPr>
            </w:pPr>
            <w:r>
              <w:rPr>
                <w:rFonts w:cstheme="minorHAnsi"/>
                <w:sz w:val="26"/>
                <w:szCs w:val="26"/>
              </w:rPr>
              <w:t xml:space="preserve">9. </w:t>
            </w:r>
            <w:r w:rsidRPr="00015F16">
              <w:rPr>
                <w:rFonts w:cstheme="minorHAnsi"/>
                <w:sz w:val="26"/>
                <w:szCs w:val="26"/>
              </w:rPr>
              <w:t xml:space="preserve">Napjatý </w:t>
            </w:r>
          </w:p>
        </w:tc>
        <w:tc>
          <w:tcPr>
            <w:tcW w:w="1275" w:type="dxa"/>
          </w:tcPr>
          <w:p w14:paraId="4FBDF947" w14:textId="77777777" w:rsidR="00157E51" w:rsidRPr="00015F16" w:rsidRDefault="00157E51" w:rsidP="00F36F4B">
            <w:pPr>
              <w:rPr>
                <w:rFonts w:cstheme="minorHAnsi"/>
                <w:sz w:val="26"/>
                <w:szCs w:val="26"/>
              </w:rPr>
            </w:pPr>
          </w:p>
        </w:tc>
        <w:tc>
          <w:tcPr>
            <w:tcW w:w="1276" w:type="dxa"/>
          </w:tcPr>
          <w:p w14:paraId="4611043D" w14:textId="77777777" w:rsidR="00157E51" w:rsidRPr="00015F16" w:rsidRDefault="00157E51" w:rsidP="00F36F4B">
            <w:pPr>
              <w:rPr>
                <w:rFonts w:cstheme="minorHAnsi"/>
                <w:sz w:val="26"/>
                <w:szCs w:val="26"/>
              </w:rPr>
            </w:pPr>
          </w:p>
        </w:tc>
        <w:tc>
          <w:tcPr>
            <w:tcW w:w="1276" w:type="dxa"/>
          </w:tcPr>
          <w:p w14:paraId="15DC8422" w14:textId="77777777" w:rsidR="00157E51" w:rsidRPr="00015F16" w:rsidRDefault="00157E51" w:rsidP="00F36F4B">
            <w:pPr>
              <w:rPr>
                <w:rFonts w:cstheme="minorHAnsi"/>
                <w:sz w:val="26"/>
                <w:szCs w:val="26"/>
              </w:rPr>
            </w:pPr>
          </w:p>
        </w:tc>
        <w:tc>
          <w:tcPr>
            <w:tcW w:w="1276" w:type="dxa"/>
          </w:tcPr>
          <w:p w14:paraId="47C5DC60" w14:textId="77777777" w:rsidR="00157E51" w:rsidRPr="00015F16" w:rsidRDefault="00157E51" w:rsidP="00F36F4B">
            <w:pPr>
              <w:rPr>
                <w:rFonts w:cstheme="minorHAnsi"/>
                <w:sz w:val="26"/>
                <w:szCs w:val="26"/>
              </w:rPr>
            </w:pPr>
          </w:p>
        </w:tc>
      </w:tr>
      <w:tr w:rsidR="00157E51" w:rsidRPr="00015F16" w14:paraId="57B29171" w14:textId="77777777" w:rsidTr="00F36F4B">
        <w:tc>
          <w:tcPr>
            <w:tcW w:w="3256" w:type="dxa"/>
          </w:tcPr>
          <w:p w14:paraId="10AF46AC" w14:textId="77777777" w:rsidR="00157E51" w:rsidRPr="00015F16" w:rsidRDefault="00157E51" w:rsidP="00F36F4B">
            <w:pPr>
              <w:rPr>
                <w:rFonts w:cstheme="minorHAnsi"/>
                <w:sz w:val="26"/>
                <w:szCs w:val="26"/>
              </w:rPr>
            </w:pPr>
            <w:r>
              <w:rPr>
                <w:rFonts w:cstheme="minorHAnsi"/>
                <w:sz w:val="26"/>
                <w:szCs w:val="26"/>
              </w:rPr>
              <w:t xml:space="preserve">10. </w:t>
            </w:r>
            <w:r w:rsidRPr="00015F16">
              <w:rPr>
                <w:rFonts w:cstheme="minorHAnsi"/>
                <w:sz w:val="26"/>
                <w:szCs w:val="26"/>
              </w:rPr>
              <w:t>Ztrémovaný</w:t>
            </w:r>
          </w:p>
        </w:tc>
        <w:tc>
          <w:tcPr>
            <w:tcW w:w="1275" w:type="dxa"/>
          </w:tcPr>
          <w:p w14:paraId="2F36F7FF" w14:textId="77777777" w:rsidR="00157E51" w:rsidRPr="00015F16" w:rsidRDefault="00157E51" w:rsidP="00F36F4B">
            <w:pPr>
              <w:rPr>
                <w:rFonts w:cstheme="minorHAnsi"/>
                <w:sz w:val="26"/>
                <w:szCs w:val="26"/>
              </w:rPr>
            </w:pPr>
          </w:p>
        </w:tc>
        <w:tc>
          <w:tcPr>
            <w:tcW w:w="1276" w:type="dxa"/>
          </w:tcPr>
          <w:p w14:paraId="6AD4BE5C" w14:textId="77777777" w:rsidR="00157E51" w:rsidRPr="00015F16" w:rsidRDefault="00157E51" w:rsidP="00F36F4B">
            <w:pPr>
              <w:rPr>
                <w:rFonts w:cstheme="minorHAnsi"/>
                <w:sz w:val="26"/>
                <w:szCs w:val="26"/>
              </w:rPr>
            </w:pPr>
          </w:p>
        </w:tc>
        <w:tc>
          <w:tcPr>
            <w:tcW w:w="1276" w:type="dxa"/>
          </w:tcPr>
          <w:p w14:paraId="7E97CF9F" w14:textId="77777777" w:rsidR="00157E51" w:rsidRPr="00015F16" w:rsidRDefault="00157E51" w:rsidP="00F36F4B">
            <w:pPr>
              <w:rPr>
                <w:rFonts w:cstheme="minorHAnsi"/>
                <w:sz w:val="26"/>
                <w:szCs w:val="26"/>
              </w:rPr>
            </w:pPr>
          </w:p>
        </w:tc>
        <w:tc>
          <w:tcPr>
            <w:tcW w:w="1276" w:type="dxa"/>
          </w:tcPr>
          <w:p w14:paraId="2104FEE0" w14:textId="77777777" w:rsidR="00157E51" w:rsidRPr="00015F16" w:rsidRDefault="00157E51" w:rsidP="00F36F4B">
            <w:pPr>
              <w:rPr>
                <w:rFonts w:cstheme="minorHAnsi"/>
                <w:sz w:val="26"/>
                <w:szCs w:val="26"/>
              </w:rPr>
            </w:pPr>
          </w:p>
        </w:tc>
      </w:tr>
      <w:tr w:rsidR="00157E51" w:rsidRPr="00015F16" w14:paraId="7AC41554" w14:textId="77777777" w:rsidTr="00F36F4B">
        <w:tc>
          <w:tcPr>
            <w:tcW w:w="3256" w:type="dxa"/>
          </w:tcPr>
          <w:p w14:paraId="7882937C" w14:textId="77777777" w:rsidR="00157E51" w:rsidRPr="00015F16" w:rsidRDefault="00157E51" w:rsidP="00F36F4B">
            <w:pPr>
              <w:rPr>
                <w:rFonts w:cstheme="minorHAnsi"/>
                <w:sz w:val="26"/>
                <w:szCs w:val="26"/>
              </w:rPr>
            </w:pPr>
            <w:r>
              <w:rPr>
                <w:rFonts w:cstheme="minorHAnsi"/>
                <w:sz w:val="26"/>
                <w:szCs w:val="26"/>
              </w:rPr>
              <w:t xml:space="preserve">11. </w:t>
            </w:r>
            <w:r w:rsidRPr="00015F16">
              <w:rPr>
                <w:rFonts w:cstheme="minorHAnsi"/>
                <w:sz w:val="26"/>
                <w:szCs w:val="26"/>
              </w:rPr>
              <w:t>Zpomalený</w:t>
            </w:r>
          </w:p>
        </w:tc>
        <w:tc>
          <w:tcPr>
            <w:tcW w:w="1275" w:type="dxa"/>
          </w:tcPr>
          <w:p w14:paraId="4460EA6B" w14:textId="77777777" w:rsidR="00157E51" w:rsidRPr="00015F16" w:rsidRDefault="00157E51" w:rsidP="00F36F4B">
            <w:pPr>
              <w:rPr>
                <w:rFonts w:cstheme="minorHAnsi"/>
                <w:sz w:val="26"/>
                <w:szCs w:val="26"/>
              </w:rPr>
            </w:pPr>
          </w:p>
        </w:tc>
        <w:tc>
          <w:tcPr>
            <w:tcW w:w="1276" w:type="dxa"/>
          </w:tcPr>
          <w:p w14:paraId="550DD3C6" w14:textId="77777777" w:rsidR="00157E51" w:rsidRPr="00015F16" w:rsidRDefault="00157E51" w:rsidP="00F36F4B">
            <w:pPr>
              <w:rPr>
                <w:rFonts w:cstheme="minorHAnsi"/>
                <w:sz w:val="26"/>
                <w:szCs w:val="26"/>
              </w:rPr>
            </w:pPr>
          </w:p>
        </w:tc>
        <w:tc>
          <w:tcPr>
            <w:tcW w:w="1276" w:type="dxa"/>
          </w:tcPr>
          <w:p w14:paraId="0E824905" w14:textId="77777777" w:rsidR="00157E51" w:rsidRPr="00015F16" w:rsidRDefault="00157E51" w:rsidP="00F36F4B">
            <w:pPr>
              <w:rPr>
                <w:rFonts w:cstheme="minorHAnsi"/>
                <w:sz w:val="26"/>
                <w:szCs w:val="26"/>
              </w:rPr>
            </w:pPr>
          </w:p>
        </w:tc>
        <w:tc>
          <w:tcPr>
            <w:tcW w:w="1276" w:type="dxa"/>
          </w:tcPr>
          <w:p w14:paraId="3738027C" w14:textId="77777777" w:rsidR="00157E51" w:rsidRPr="00015F16" w:rsidRDefault="00157E51" w:rsidP="00F36F4B">
            <w:pPr>
              <w:rPr>
                <w:rFonts w:cstheme="minorHAnsi"/>
                <w:sz w:val="26"/>
                <w:szCs w:val="26"/>
              </w:rPr>
            </w:pPr>
          </w:p>
        </w:tc>
      </w:tr>
      <w:tr w:rsidR="00157E51" w:rsidRPr="00015F16" w14:paraId="369E4557" w14:textId="77777777" w:rsidTr="00F36F4B">
        <w:tc>
          <w:tcPr>
            <w:tcW w:w="3256" w:type="dxa"/>
          </w:tcPr>
          <w:p w14:paraId="4F731FE4" w14:textId="77777777" w:rsidR="00157E51" w:rsidRPr="00015F16" w:rsidRDefault="00157E51" w:rsidP="00F36F4B">
            <w:pPr>
              <w:rPr>
                <w:rFonts w:cstheme="minorHAnsi"/>
                <w:sz w:val="26"/>
                <w:szCs w:val="26"/>
              </w:rPr>
            </w:pPr>
            <w:r>
              <w:rPr>
                <w:rFonts w:cstheme="minorHAnsi"/>
                <w:sz w:val="26"/>
                <w:szCs w:val="26"/>
              </w:rPr>
              <w:t xml:space="preserve">12. </w:t>
            </w:r>
            <w:r w:rsidRPr="00015F16">
              <w:rPr>
                <w:rFonts w:cstheme="minorHAnsi"/>
                <w:sz w:val="26"/>
                <w:szCs w:val="26"/>
              </w:rPr>
              <w:t xml:space="preserve">Žalostný </w:t>
            </w:r>
          </w:p>
        </w:tc>
        <w:tc>
          <w:tcPr>
            <w:tcW w:w="1275" w:type="dxa"/>
          </w:tcPr>
          <w:p w14:paraId="0E9B48B8" w14:textId="77777777" w:rsidR="00157E51" w:rsidRPr="00015F16" w:rsidRDefault="00157E51" w:rsidP="00F36F4B">
            <w:pPr>
              <w:rPr>
                <w:rFonts w:cstheme="minorHAnsi"/>
                <w:sz w:val="26"/>
                <w:szCs w:val="26"/>
              </w:rPr>
            </w:pPr>
          </w:p>
        </w:tc>
        <w:tc>
          <w:tcPr>
            <w:tcW w:w="1276" w:type="dxa"/>
          </w:tcPr>
          <w:p w14:paraId="76417AFB" w14:textId="77777777" w:rsidR="00157E51" w:rsidRPr="00015F16" w:rsidRDefault="00157E51" w:rsidP="00F36F4B">
            <w:pPr>
              <w:rPr>
                <w:rFonts w:cstheme="minorHAnsi"/>
                <w:sz w:val="26"/>
                <w:szCs w:val="26"/>
              </w:rPr>
            </w:pPr>
          </w:p>
        </w:tc>
        <w:tc>
          <w:tcPr>
            <w:tcW w:w="1276" w:type="dxa"/>
          </w:tcPr>
          <w:p w14:paraId="4917DB9B" w14:textId="77777777" w:rsidR="00157E51" w:rsidRPr="00015F16" w:rsidRDefault="00157E51" w:rsidP="00F36F4B">
            <w:pPr>
              <w:rPr>
                <w:rFonts w:cstheme="minorHAnsi"/>
                <w:sz w:val="26"/>
                <w:szCs w:val="26"/>
              </w:rPr>
            </w:pPr>
          </w:p>
        </w:tc>
        <w:tc>
          <w:tcPr>
            <w:tcW w:w="1276" w:type="dxa"/>
          </w:tcPr>
          <w:p w14:paraId="33509CDB" w14:textId="77777777" w:rsidR="00157E51" w:rsidRPr="00015F16" w:rsidRDefault="00157E51" w:rsidP="00F36F4B">
            <w:pPr>
              <w:rPr>
                <w:rFonts w:cstheme="minorHAnsi"/>
                <w:sz w:val="26"/>
                <w:szCs w:val="26"/>
              </w:rPr>
            </w:pPr>
          </w:p>
        </w:tc>
      </w:tr>
      <w:tr w:rsidR="00157E51" w:rsidRPr="00015F16" w14:paraId="7B795831" w14:textId="77777777" w:rsidTr="00F36F4B">
        <w:tc>
          <w:tcPr>
            <w:tcW w:w="3256" w:type="dxa"/>
          </w:tcPr>
          <w:p w14:paraId="70D6F4E4" w14:textId="77777777" w:rsidR="00157E51" w:rsidRPr="00015F16" w:rsidRDefault="00157E51" w:rsidP="00F36F4B">
            <w:pPr>
              <w:rPr>
                <w:rFonts w:cstheme="minorHAnsi"/>
                <w:sz w:val="26"/>
                <w:szCs w:val="26"/>
              </w:rPr>
            </w:pPr>
            <w:r>
              <w:rPr>
                <w:rFonts w:cstheme="minorHAnsi"/>
                <w:sz w:val="26"/>
                <w:szCs w:val="26"/>
              </w:rPr>
              <w:t xml:space="preserve">13. </w:t>
            </w:r>
            <w:r w:rsidRPr="00015F16">
              <w:rPr>
                <w:rFonts w:cstheme="minorHAnsi"/>
                <w:sz w:val="26"/>
                <w:szCs w:val="26"/>
              </w:rPr>
              <w:t xml:space="preserve">Vyrovnaný </w:t>
            </w:r>
          </w:p>
        </w:tc>
        <w:tc>
          <w:tcPr>
            <w:tcW w:w="1275" w:type="dxa"/>
          </w:tcPr>
          <w:p w14:paraId="017DCA50" w14:textId="77777777" w:rsidR="00157E51" w:rsidRPr="00015F16" w:rsidRDefault="00157E51" w:rsidP="00F36F4B">
            <w:pPr>
              <w:rPr>
                <w:rFonts w:cstheme="minorHAnsi"/>
                <w:sz w:val="26"/>
                <w:szCs w:val="26"/>
              </w:rPr>
            </w:pPr>
          </w:p>
        </w:tc>
        <w:tc>
          <w:tcPr>
            <w:tcW w:w="1276" w:type="dxa"/>
          </w:tcPr>
          <w:p w14:paraId="51C71FBA" w14:textId="77777777" w:rsidR="00157E51" w:rsidRPr="00015F16" w:rsidRDefault="00157E51" w:rsidP="00F36F4B">
            <w:pPr>
              <w:rPr>
                <w:rFonts w:cstheme="minorHAnsi"/>
                <w:sz w:val="26"/>
                <w:szCs w:val="26"/>
              </w:rPr>
            </w:pPr>
          </w:p>
        </w:tc>
        <w:tc>
          <w:tcPr>
            <w:tcW w:w="1276" w:type="dxa"/>
          </w:tcPr>
          <w:p w14:paraId="5F18F30B" w14:textId="77777777" w:rsidR="00157E51" w:rsidRPr="00015F16" w:rsidRDefault="00157E51" w:rsidP="00F36F4B">
            <w:pPr>
              <w:rPr>
                <w:rFonts w:cstheme="minorHAnsi"/>
                <w:sz w:val="26"/>
                <w:szCs w:val="26"/>
              </w:rPr>
            </w:pPr>
          </w:p>
        </w:tc>
        <w:tc>
          <w:tcPr>
            <w:tcW w:w="1276" w:type="dxa"/>
          </w:tcPr>
          <w:p w14:paraId="5B30D572" w14:textId="77777777" w:rsidR="00157E51" w:rsidRPr="00015F16" w:rsidRDefault="00157E51" w:rsidP="00F36F4B">
            <w:pPr>
              <w:rPr>
                <w:rFonts w:cstheme="minorHAnsi"/>
                <w:sz w:val="26"/>
                <w:szCs w:val="26"/>
              </w:rPr>
            </w:pPr>
          </w:p>
        </w:tc>
      </w:tr>
      <w:tr w:rsidR="00157E51" w:rsidRPr="00015F16" w14:paraId="43898F2B" w14:textId="77777777" w:rsidTr="00F36F4B">
        <w:tc>
          <w:tcPr>
            <w:tcW w:w="3256" w:type="dxa"/>
          </w:tcPr>
          <w:p w14:paraId="79395193" w14:textId="77777777" w:rsidR="00157E51" w:rsidRPr="00015F16" w:rsidRDefault="00157E51" w:rsidP="00F36F4B">
            <w:pPr>
              <w:rPr>
                <w:rFonts w:cstheme="minorHAnsi"/>
                <w:sz w:val="26"/>
                <w:szCs w:val="26"/>
              </w:rPr>
            </w:pPr>
            <w:r>
              <w:rPr>
                <w:rFonts w:cstheme="minorHAnsi"/>
                <w:sz w:val="26"/>
                <w:szCs w:val="26"/>
              </w:rPr>
              <w:t xml:space="preserve">14. </w:t>
            </w:r>
            <w:r w:rsidRPr="00015F16">
              <w:rPr>
                <w:rFonts w:cstheme="minorHAnsi"/>
                <w:sz w:val="26"/>
                <w:szCs w:val="26"/>
              </w:rPr>
              <w:t>Zklíčený</w:t>
            </w:r>
          </w:p>
        </w:tc>
        <w:tc>
          <w:tcPr>
            <w:tcW w:w="1275" w:type="dxa"/>
          </w:tcPr>
          <w:p w14:paraId="26FB6552" w14:textId="77777777" w:rsidR="00157E51" w:rsidRPr="00015F16" w:rsidRDefault="00157E51" w:rsidP="00F36F4B">
            <w:pPr>
              <w:rPr>
                <w:rFonts w:cstheme="minorHAnsi"/>
                <w:sz w:val="26"/>
                <w:szCs w:val="26"/>
              </w:rPr>
            </w:pPr>
          </w:p>
        </w:tc>
        <w:tc>
          <w:tcPr>
            <w:tcW w:w="1276" w:type="dxa"/>
          </w:tcPr>
          <w:p w14:paraId="156ACA71" w14:textId="77777777" w:rsidR="00157E51" w:rsidRPr="00015F16" w:rsidRDefault="00157E51" w:rsidP="00F36F4B">
            <w:pPr>
              <w:rPr>
                <w:rFonts w:cstheme="minorHAnsi"/>
                <w:sz w:val="26"/>
                <w:szCs w:val="26"/>
              </w:rPr>
            </w:pPr>
          </w:p>
        </w:tc>
        <w:tc>
          <w:tcPr>
            <w:tcW w:w="1276" w:type="dxa"/>
          </w:tcPr>
          <w:p w14:paraId="3CE507C0" w14:textId="77777777" w:rsidR="00157E51" w:rsidRPr="00015F16" w:rsidRDefault="00157E51" w:rsidP="00F36F4B">
            <w:pPr>
              <w:rPr>
                <w:rFonts w:cstheme="minorHAnsi"/>
                <w:sz w:val="26"/>
                <w:szCs w:val="26"/>
              </w:rPr>
            </w:pPr>
          </w:p>
        </w:tc>
        <w:tc>
          <w:tcPr>
            <w:tcW w:w="1276" w:type="dxa"/>
          </w:tcPr>
          <w:p w14:paraId="39671B28" w14:textId="77777777" w:rsidR="00157E51" w:rsidRPr="00015F16" w:rsidRDefault="00157E51" w:rsidP="00F36F4B">
            <w:pPr>
              <w:rPr>
                <w:rFonts w:cstheme="minorHAnsi"/>
                <w:sz w:val="26"/>
                <w:szCs w:val="26"/>
              </w:rPr>
            </w:pPr>
          </w:p>
        </w:tc>
      </w:tr>
      <w:tr w:rsidR="00157E51" w:rsidRPr="00015F16" w14:paraId="796E1EA1" w14:textId="77777777" w:rsidTr="00F36F4B">
        <w:tc>
          <w:tcPr>
            <w:tcW w:w="3256" w:type="dxa"/>
          </w:tcPr>
          <w:p w14:paraId="0F4642F6" w14:textId="77777777" w:rsidR="00157E51" w:rsidRPr="00015F16" w:rsidRDefault="00157E51" w:rsidP="00F36F4B">
            <w:pPr>
              <w:rPr>
                <w:rFonts w:cstheme="minorHAnsi"/>
                <w:sz w:val="26"/>
                <w:szCs w:val="26"/>
              </w:rPr>
            </w:pPr>
            <w:r>
              <w:rPr>
                <w:rFonts w:cstheme="minorHAnsi"/>
                <w:sz w:val="26"/>
                <w:szCs w:val="26"/>
              </w:rPr>
              <w:t xml:space="preserve">15. </w:t>
            </w:r>
            <w:r w:rsidRPr="00015F16">
              <w:rPr>
                <w:rFonts w:cstheme="minorHAnsi"/>
                <w:sz w:val="26"/>
                <w:szCs w:val="26"/>
              </w:rPr>
              <w:t xml:space="preserve">Odpočatý </w:t>
            </w:r>
          </w:p>
        </w:tc>
        <w:tc>
          <w:tcPr>
            <w:tcW w:w="1275" w:type="dxa"/>
          </w:tcPr>
          <w:p w14:paraId="15837EC8" w14:textId="77777777" w:rsidR="00157E51" w:rsidRPr="00015F16" w:rsidRDefault="00157E51" w:rsidP="00F36F4B">
            <w:pPr>
              <w:rPr>
                <w:rFonts w:cstheme="minorHAnsi"/>
                <w:sz w:val="26"/>
                <w:szCs w:val="26"/>
              </w:rPr>
            </w:pPr>
          </w:p>
        </w:tc>
        <w:tc>
          <w:tcPr>
            <w:tcW w:w="1276" w:type="dxa"/>
          </w:tcPr>
          <w:p w14:paraId="70A386F6" w14:textId="77777777" w:rsidR="00157E51" w:rsidRPr="00015F16" w:rsidRDefault="00157E51" w:rsidP="00F36F4B">
            <w:pPr>
              <w:rPr>
                <w:rFonts w:cstheme="minorHAnsi"/>
                <w:sz w:val="26"/>
                <w:szCs w:val="26"/>
              </w:rPr>
            </w:pPr>
          </w:p>
        </w:tc>
        <w:tc>
          <w:tcPr>
            <w:tcW w:w="1276" w:type="dxa"/>
          </w:tcPr>
          <w:p w14:paraId="4C7D7012" w14:textId="77777777" w:rsidR="00157E51" w:rsidRPr="00015F16" w:rsidRDefault="00157E51" w:rsidP="00F36F4B">
            <w:pPr>
              <w:rPr>
                <w:rFonts w:cstheme="minorHAnsi"/>
                <w:sz w:val="26"/>
                <w:szCs w:val="26"/>
              </w:rPr>
            </w:pPr>
          </w:p>
        </w:tc>
        <w:tc>
          <w:tcPr>
            <w:tcW w:w="1276" w:type="dxa"/>
          </w:tcPr>
          <w:p w14:paraId="0341412D" w14:textId="77777777" w:rsidR="00157E51" w:rsidRPr="00015F16" w:rsidRDefault="00157E51" w:rsidP="00F36F4B">
            <w:pPr>
              <w:rPr>
                <w:rFonts w:cstheme="minorHAnsi"/>
                <w:sz w:val="26"/>
                <w:szCs w:val="26"/>
              </w:rPr>
            </w:pPr>
          </w:p>
        </w:tc>
      </w:tr>
      <w:tr w:rsidR="00157E51" w:rsidRPr="00015F16" w14:paraId="31F2CDD6" w14:textId="77777777" w:rsidTr="00F36F4B">
        <w:tc>
          <w:tcPr>
            <w:tcW w:w="3256" w:type="dxa"/>
          </w:tcPr>
          <w:p w14:paraId="109A0B0B" w14:textId="77777777" w:rsidR="00157E51" w:rsidRPr="00015F16" w:rsidRDefault="00157E51" w:rsidP="00F36F4B">
            <w:pPr>
              <w:rPr>
                <w:rFonts w:cstheme="minorHAnsi"/>
                <w:sz w:val="26"/>
                <w:szCs w:val="26"/>
              </w:rPr>
            </w:pPr>
            <w:r>
              <w:rPr>
                <w:rFonts w:cstheme="minorHAnsi"/>
                <w:sz w:val="26"/>
                <w:szCs w:val="26"/>
              </w:rPr>
              <w:lastRenderedPageBreak/>
              <w:t xml:space="preserve">16. </w:t>
            </w:r>
            <w:r w:rsidRPr="00015F16">
              <w:rPr>
                <w:rFonts w:cstheme="minorHAnsi"/>
                <w:sz w:val="26"/>
                <w:szCs w:val="26"/>
              </w:rPr>
              <w:t xml:space="preserve">Vitální </w:t>
            </w:r>
          </w:p>
        </w:tc>
        <w:tc>
          <w:tcPr>
            <w:tcW w:w="1275" w:type="dxa"/>
          </w:tcPr>
          <w:p w14:paraId="00A6557B" w14:textId="77777777" w:rsidR="00157E51" w:rsidRPr="00015F16" w:rsidRDefault="00157E51" w:rsidP="00F36F4B">
            <w:pPr>
              <w:rPr>
                <w:rFonts w:cstheme="minorHAnsi"/>
                <w:sz w:val="26"/>
                <w:szCs w:val="26"/>
              </w:rPr>
            </w:pPr>
          </w:p>
        </w:tc>
        <w:tc>
          <w:tcPr>
            <w:tcW w:w="1276" w:type="dxa"/>
          </w:tcPr>
          <w:p w14:paraId="0829F0CE" w14:textId="77777777" w:rsidR="00157E51" w:rsidRPr="00015F16" w:rsidRDefault="00157E51" w:rsidP="00F36F4B">
            <w:pPr>
              <w:rPr>
                <w:rFonts w:cstheme="minorHAnsi"/>
                <w:sz w:val="26"/>
                <w:szCs w:val="26"/>
              </w:rPr>
            </w:pPr>
          </w:p>
        </w:tc>
        <w:tc>
          <w:tcPr>
            <w:tcW w:w="1276" w:type="dxa"/>
          </w:tcPr>
          <w:p w14:paraId="4C07CD41" w14:textId="77777777" w:rsidR="00157E51" w:rsidRPr="00015F16" w:rsidRDefault="00157E51" w:rsidP="00F36F4B">
            <w:pPr>
              <w:rPr>
                <w:rFonts w:cstheme="minorHAnsi"/>
                <w:sz w:val="26"/>
                <w:szCs w:val="26"/>
              </w:rPr>
            </w:pPr>
          </w:p>
        </w:tc>
        <w:tc>
          <w:tcPr>
            <w:tcW w:w="1276" w:type="dxa"/>
          </w:tcPr>
          <w:p w14:paraId="625A015A" w14:textId="77777777" w:rsidR="00157E51" w:rsidRPr="00015F16" w:rsidRDefault="00157E51" w:rsidP="00F36F4B">
            <w:pPr>
              <w:rPr>
                <w:rFonts w:cstheme="minorHAnsi"/>
                <w:sz w:val="26"/>
                <w:szCs w:val="26"/>
              </w:rPr>
            </w:pPr>
          </w:p>
        </w:tc>
      </w:tr>
      <w:tr w:rsidR="00157E51" w:rsidRPr="00015F16" w14:paraId="720656D6" w14:textId="77777777" w:rsidTr="00F36F4B">
        <w:tc>
          <w:tcPr>
            <w:tcW w:w="3256" w:type="dxa"/>
          </w:tcPr>
          <w:p w14:paraId="4ACF530C" w14:textId="77777777" w:rsidR="00157E51" w:rsidRPr="00015F16" w:rsidRDefault="00157E51" w:rsidP="00F36F4B">
            <w:pPr>
              <w:rPr>
                <w:rFonts w:cstheme="minorHAnsi"/>
                <w:sz w:val="26"/>
                <w:szCs w:val="26"/>
              </w:rPr>
            </w:pPr>
            <w:r>
              <w:rPr>
                <w:rFonts w:cstheme="minorHAnsi"/>
                <w:sz w:val="26"/>
                <w:szCs w:val="26"/>
              </w:rPr>
              <w:t xml:space="preserve">17. </w:t>
            </w:r>
            <w:r w:rsidRPr="00015F16">
              <w:rPr>
                <w:rFonts w:cstheme="minorHAnsi"/>
                <w:sz w:val="26"/>
                <w:szCs w:val="26"/>
              </w:rPr>
              <w:t>Úzkos</w:t>
            </w:r>
            <w:r>
              <w:rPr>
                <w:rFonts w:cstheme="minorHAnsi"/>
                <w:sz w:val="26"/>
                <w:szCs w:val="26"/>
              </w:rPr>
              <w:t>tný</w:t>
            </w:r>
            <w:r w:rsidRPr="00015F16">
              <w:rPr>
                <w:rFonts w:cstheme="minorHAnsi"/>
                <w:sz w:val="26"/>
                <w:szCs w:val="26"/>
              </w:rPr>
              <w:t xml:space="preserve"> </w:t>
            </w:r>
          </w:p>
        </w:tc>
        <w:tc>
          <w:tcPr>
            <w:tcW w:w="1275" w:type="dxa"/>
          </w:tcPr>
          <w:p w14:paraId="0EB1D811" w14:textId="77777777" w:rsidR="00157E51" w:rsidRPr="00015F16" w:rsidRDefault="00157E51" w:rsidP="00F36F4B">
            <w:pPr>
              <w:rPr>
                <w:rFonts w:cstheme="minorHAnsi"/>
                <w:sz w:val="26"/>
                <w:szCs w:val="26"/>
              </w:rPr>
            </w:pPr>
          </w:p>
        </w:tc>
        <w:tc>
          <w:tcPr>
            <w:tcW w:w="1276" w:type="dxa"/>
          </w:tcPr>
          <w:p w14:paraId="57BABC72" w14:textId="77777777" w:rsidR="00157E51" w:rsidRPr="00015F16" w:rsidRDefault="00157E51" w:rsidP="00F36F4B">
            <w:pPr>
              <w:rPr>
                <w:rFonts w:cstheme="minorHAnsi"/>
                <w:sz w:val="26"/>
                <w:szCs w:val="26"/>
              </w:rPr>
            </w:pPr>
          </w:p>
        </w:tc>
        <w:tc>
          <w:tcPr>
            <w:tcW w:w="1276" w:type="dxa"/>
          </w:tcPr>
          <w:p w14:paraId="31DC4B10" w14:textId="77777777" w:rsidR="00157E51" w:rsidRPr="00015F16" w:rsidRDefault="00157E51" w:rsidP="00F36F4B">
            <w:pPr>
              <w:rPr>
                <w:rFonts w:cstheme="minorHAnsi"/>
                <w:sz w:val="26"/>
                <w:szCs w:val="26"/>
              </w:rPr>
            </w:pPr>
          </w:p>
        </w:tc>
        <w:tc>
          <w:tcPr>
            <w:tcW w:w="1276" w:type="dxa"/>
          </w:tcPr>
          <w:p w14:paraId="6B3882FF" w14:textId="77777777" w:rsidR="00157E51" w:rsidRPr="00015F16" w:rsidRDefault="00157E51" w:rsidP="00F36F4B">
            <w:pPr>
              <w:rPr>
                <w:rFonts w:cstheme="minorHAnsi"/>
                <w:sz w:val="26"/>
                <w:szCs w:val="26"/>
              </w:rPr>
            </w:pPr>
          </w:p>
        </w:tc>
      </w:tr>
      <w:tr w:rsidR="00157E51" w:rsidRPr="00015F16" w14:paraId="32A26F4B" w14:textId="77777777" w:rsidTr="00F36F4B">
        <w:tc>
          <w:tcPr>
            <w:tcW w:w="3256" w:type="dxa"/>
          </w:tcPr>
          <w:p w14:paraId="783E46A6" w14:textId="77777777" w:rsidR="00157E51" w:rsidRPr="00015F16" w:rsidRDefault="00157E51" w:rsidP="00F36F4B">
            <w:pPr>
              <w:rPr>
                <w:rFonts w:cstheme="minorHAnsi"/>
                <w:sz w:val="26"/>
                <w:szCs w:val="26"/>
              </w:rPr>
            </w:pPr>
            <w:r>
              <w:rPr>
                <w:rFonts w:cstheme="minorHAnsi"/>
                <w:sz w:val="26"/>
                <w:szCs w:val="26"/>
              </w:rPr>
              <w:t xml:space="preserve">18. </w:t>
            </w:r>
            <w:r w:rsidRPr="00015F16">
              <w:rPr>
                <w:rFonts w:cstheme="minorHAnsi"/>
                <w:sz w:val="26"/>
                <w:szCs w:val="26"/>
              </w:rPr>
              <w:t xml:space="preserve">Spokojený </w:t>
            </w:r>
          </w:p>
        </w:tc>
        <w:tc>
          <w:tcPr>
            <w:tcW w:w="1275" w:type="dxa"/>
          </w:tcPr>
          <w:p w14:paraId="082958B3" w14:textId="77777777" w:rsidR="00157E51" w:rsidRPr="00015F16" w:rsidRDefault="00157E51" w:rsidP="00F36F4B">
            <w:pPr>
              <w:rPr>
                <w:rFonts w:cstheme="minorHAnsi"/>
                <w:sz w:val="26"/>
                <w:szCs w:val="26"/>
              </w:rPr>
            </w:pPr>
          </w:p>
        </w:tc>
        <w:tc>
          <w:tcPr>
            <w:tcW w:w="1276" w:type="dxa"/>
          </w:tcPr>
          <w:p w14:paraId="353C9163" w14:textId="77777777" w:rsidR="00157E51" w:rsidRPr="00015F16" w:rsidRDefault="00157E51" w:rsidP="00F36F4B">
            <w:pPr>
              <w:rPr>
                <w:rFonts w:cstheme="minorHAnsi"/>
                <w:sz w:val="26"/>
                <w:szCs w:val="26"/>
              </w:rPr>
            </w:pPr>
          </w:p>
        </w:tc>
        <w:tc>
          <w:tcPr>
            <w:tcW w:w="1276" w:type="dxa"/>
          </w:tcPr>
          <w:p w14:paraId="6FA24BF1" w14:textId="77777777" w:rsidR="00157E51" w:rsidRPr="00015F16" w:rsidRDefault="00157E51" w:rsidP="00F36F4B">
            <w:pPr>
              <w:rPr>
                <w:rFonts w:cstheme="minorHAnsi"/>
                <w:sz w:val="26"/>
                <w:szCs w:val="26"/>
              </w:rPr>
            </w:pPr>
          </w:p>
        </w:tc>
        <w:tc>
          <w:tcPr>
            <w:tcW w:w="1276" w:type="dxa"/>
          </w:tcPr>
          <w:p w14:paraId="4048599B" w14:textId="77777777" w:rsidR="00157E51" w:rsidRPr="00015F16" w:rsidRDefault="00157E51" w:rsidP="00F36F4B">
            <w:pPr>
              <w:rPr>
                <w:rFonts w:cstheme="minorHAnsi"/>
                <w:sz w:val="26"/>
                <w:szCs w:val="26"/>
              </w:rPr>
            </w:pPr>
          </w:p>
        </w:tc>
      </w:tr>
      <w:tr w:rsidR="00157E51" w:rsidRPr="00015F16" w14:paraId="6BF431EB" w14:textId="77777777" w:rsidTr="00F36F4B">
        <w:tc>
          <w:tcPr>
            <w:tcW w:w="3256" w:type="dxa"/>
          </w:tcPr>
          <w:p w14:paraId="1C945DE0" w14:textId="77777777" w:rsidR="00157E51" w:rsidRPr="00015F16" w:rsidRDefault="00157E51" w:rsidP="00F36F4B">
            <w:pPr>
              <w:rPr>
                <w:rFonts w:cstheme="minorHAnsi"/>
                <w:sz w:val="26"/>
                <w:szCs w:val="26"/>
              </w:rPr>
            </w:pPr>
            <w:r>
              <w:rPr>
                <w:rFonts w:cstheme="minorHAnsi"/>
                <w:sz w:val="26"/>
                <w:szCs w:val="26"/>
              </w:rPr>
              <w:t xml:space="preserve">19. </w:t>
            </w:r>
            <w:r w:rsidRPr="00015F16">
              <w:rPr>
                <w:rFonts w:cstheme="minorHAnsi"/>
                <w:sz w:val="26"/>
                <w:szCs w:val="26"/>
              </w:rPr>
              <w:t xml:space="preserve">Nepodnikavý </w:t>
            </w:r>
          </w:p>
        </w:tc>
        <w:tc>
          <w:tcPr>
            <w:tcW w:w="1275" w:type="dxa"/>
          </w:tcPr>
          <w:p w14:paraId="02E214C0" w14:textId="77777777" w:rsidR="00157E51" w:rsidRPr="00015F16" w:rsidRDefault="00157E51" w:rsidP="00F36F4B">
            <w:pPr>
              <w:rPr>
                <w:rFonts w:cstheme="minorHAnsi"/>
                <w:sz w:val="26"/>
                <w:szCs w:val="26"/>
              </w:rPr>
            </w:pPr>
          </w:p>
        </w:tc>
        <w:tc>
          <w:tcPr>
            <w:tcW w:w="1276" w:type="dxa"/>
          </w:tcPr>
          <w:p w14:paraId="3642A9F8" w14:textId="77777777" w:rsidR="00157E51" w:rsidRPr="00015F16" w:rsidRDefault="00157E51" w:rsidP="00F36F4B">
            <w:pPr>
              <w:rPr>
                <w:rFonts w:cstheme="minorHAnsi"/>
                <w:sz w:val="26"/>
                <w:szCs w:val="26"/>
              </w:rPr>
            </w:pPr>
          </w:p>
        </w:tc>
        <w:tc>
          <w:tcPr>
            <w:tcW w:w="1276" w:type="dxa"/>
          </w:tcPr>
          <w:p w14:paraId="367F6CFB" w14:textId="77777777" w:rsidR="00157E51" w:rsidRPr="00015F16" w:rsidRDefault="00157E51" w:rsidP="00F36F4B">
            <w:pPr>
              <w:rPr>
                <w:rFonts w:cstheme="minorHAnsi"/>
                <w:sz w:val="26"/>
                <w:szCs w:val="26"/>
              </w:rPr>
            </w:pPr>
          </w:p>
        </w:tc>
        <w:tc>
          <w:tcPr>
            <w:tcW w:w="1276" w:type="dxa"/>
          </w:tcPr>
          <w:p w14:paraId="5184BA84" w14:textId="77777777" w:rsidR="00157E51" w:rsidRPr="00015F16" w:rsidRDefault="00157E51" w:rsidP="00F36F4B">
            <w:pPr>
              <w:rPr>
                <w:rFonts w:cstheme="minorHAnsi"/>
                <w:sz w:val="26"/>
                <w:szCs w:val="26"/>
              </w:rPr>
            </w:pPr>
          </w:p>
        </w:tc>
      </w:tr>
      <w:tr w:rsidR="00157E51" w:rsidRPr="00015F16" w14:paraId="4ED21A94" w14:textId="77777777" w:rsidTr="00F36F4B">
        <w:tc>
          <w:tcPr>
            <w:tcW w:w="3256" w:type="dxa"/>
          </w:tcPr>
          <w:p w14:paraId="122BE7A7" w14:textId="77777777" w:rsidR="00157E51" w:rsidRPr="00015F16" w:rsidRDefault="00157E51" w:rsidP="00F36F4B">
            <w:pPr>
              <w:rPr>
                <w:rFonts w:cstheme="minorHAnsi"/>
                <w:sz w:val="26"/>
                <w:szCs w:val="26"/>
              </w:rPr>
            </w:pPr>
            <w:r>
              <w:rPr>
                <w:rFonts w:cstheme="minorHAnsi"/>
                <w:sz w:val="26"/>
                <w:szCs w:val="26"/>
              </w:rPr>
              <w:t xml:space="preserve">20. </w:t>
            </w:r>
            <w:r w:rsidRPr="00015F16">
              <w:rPr>
                <w:rFonts w:cstheme="minorHAnsi"/>
                <w:sz w:val="26"/>
                <w:szCs w:val="26"/>
              </w:rPr>
              <w:t>Smutný</w:t>
            </w:r>
          </w:p>
        </w:tc>
        <w:tc>
          <w:tcPr>
            <w:tcW w:w="1275" w:type="dxa"/>
          </w:tcPr>
          <w:p w14:paraId="3962BF12" w14:textId="77777777" w:rsidR="00157E51" w:rsidRPr="00015F16" w:rsidRDefault="00157E51" w:rsidP="00F36F4B">
            <w:pPr>
              <w:rPr>
                <w:rFonts w:cstheme="minorHAnsi"/>
                <w:sz w:val="26"/>
                <w:szCs w:val="26"/>
              </w:rPr>
            </w:pPr>
          </w:p>
        </w:tc>
        <w:tc>
          <w:tcPr>
            <w:tcW w:w="1276" w:type="dxa"/>
          </w:tcPr>
          <w:p w14:paraId="1C48E15E" w14:textId="77777777" w:rsidR="00157E51" w:rsidRPr="00015F16" w:rsidRDefault="00157E51" w:rsidP="00F36F4B">
            <w:pPr>
              <w:rPr>
                <w:rFonts w:cstheme="minorHAnsi"/>
                <w:sz w:val="26"/>
                <w:szCs w:val="26"/>
              </w:rPr>
            </w:pPr>
          </w:p>
        </w:tc>
        <w:tc>
          <w:tcPr>
            <w:tcW w:w="1276" w:type="dxa"/>
          </w:tcPr>
          <w:p w14:paraId="32FAA618" w14:textId="77777777" w:rsidR="00157E51" w:rsidRPr="00015F16" w:rsidRDefault="00157E51" w:rsidP="00F36F4B">
            <w:pPr>
              <w:rPr>
                <w:rFonts w:cstheme="minorHAnsi"/>
                <w:sz w:val="26"/>
                <w:szCs w:val="26"/>
              </w:rPr>
            </w:pPr>
          </w:p>
        </w:tc>
        <w:tc>
          <w:tcPr>
            <w:tcW w:w="1276" w:type="dxa"/>
          </w:tcPr>
          <w:p w14:paraId="54C2C37B" w14:textId="77777777" w:rsidR="00157E51" w:rsidRPr="00015F16" w:rsidRDefault="00157E51" w:rsidP="00F36F4B">
            <w:pPr>
              <w:rPr>
                <w:rFonts w:cstheme="minorHAnsi"/>
                <w:sz w:val="26"/>
                <w:szCs w:val="26"/>
              </w:rPr>
            </w:pPr>
          </w:p>
        </w:tc>
      </w:tr>
      <w:tr w:rsidR="00157E51" w:rsidRPr="00015F16" w14:paraId="088B8216" w14:textId="77777777" w:rsidTr="00F36F4B">
        <w:tc>
          <w:tcPr>
            <w:tcW w:w="3256" w:type="dxa"/>
          </w:tcPr>
          <w:p w14:paraId="6D5271E2" w14:textId="77777777" w:rsidR="00157E51" w:rsidRPr="00015F16" w:rsidRDefault="00157E51" w:rsidP="00F36F4B">
            <w:pPr>
              <w:rPr>
                <w:rFonts w:cstheme="minorHAnsi"/>
                <w:sz w:val="26"/>
                <w:szCs w:val="26"/>
              </w:rPr>
            </w:pPr>
            <w:r>
              <w:rPr>
                <w:rFonts w:cstheme="minorHAnsi"/>
                <w:sz w:val="26"/>
                <w:szCs w:val="26"/>
              </w:rPr>
              <w:t xml:space="preserve">21. </w:t>
            </w:r>
            <w:r w:rsidRPr="00015F16">
              <w:rPr>
                <w:rFonts w:cstheme="minorHAnsi"/>
                <w:sz w:val="26"/>
                <w:szCs w:val="26"/>
              </w:rPr>
              <w:t xml:space="preserve">Klidný  </w:t>
            </w:r>
          </w:p>
        </w:tc>
        <w:tc>
          <w:tcPr>
            <w:tcW w:w="1275" w:type="dxa"/>
          </w:tcPr>
          <w:p w14:paraId="0EE7EE4E" w14:textId="77777777" w:rsidR="00157E51" w:rsidRPr="00015F16" w:rsidRDefault="00157E51" w:rsidP="00F36F4B">
            <w:pPr>
              <w:rPr>
                <w:rFonts w:cstheme="minorHAnsi"/>
                <w:sz w:val="26"/>
                <w:szCs w:val="26"/>
              </w:rPr>
            </w:pPr>
          </w:p>
        </w:tc>
        <w:tc>
          <w:tcPr>
            <w:tcW w:w="1276" w:type="dxa"/>
          </w:tcPr>
          <w:p w14:paraId="72ADDBE8" w14:textId="77777777" w:rsidR="00157E51" w:rsidRPr="00015F16" w:rsidRDefault="00157E51" w:rsidP="00F36F4B">
            <w:pPr>
              <w:rPr>
                <w:rFonts w:cstheme="minorHAnsi"/>
                <w:sz w:val="26"/>
                <w:szCs w:val="26"/>
              </w:rPr>
            </w:pPr>
          </w:p>
        </w:tc>
        <w:tc>
          <w:tcPr>
            <w:tcW w:w="1276" w:type="dxa"/>
          </w:tcPr>
          <w:p w14:paraId="12DA4E9E" w14:textId="77777777" w:rsidR="00157E51" w:rsidRPr="00015F16" w:rsidRDefault="00157E51" w:rsidP="00F36F4B">
            <w:pPr>
              <w:rPr>
                <w:rFonts w:cstheme="minorHAnsi"/>
                <w:sz w:val="26"/>
                <w:szCs w:val="26"/>
              </w:rPr>
            </w:pPr>
          </w:p>
        </w:tc>
        <w:tc>
          <w:tcPr>
            <w:tcW w:w="1276" w:type="dxa"/>
          </w:tcPr>
          <w:p w14:paraId="5C06B646" w14:textId="77777777" w:rsidR="00157E51" w:rsidRPr="00015F16" w:rsidRDefault="00157E51" w:rsidP="00F36F4B">
            <w:pPr>
              <w:rPr>
                <w:rFonts w:cstheme="minorHAnsi"/>
                <w:sz w:val="26"/>
                <w:szCs w:val="26"/>
              </w:rPr>
            </w:pPr>
          </w:p>
        </w:tc>
      </w:tr>
      <w:tr w:rsidR="00157E51" w:rsidRPr="00015F16" w14:paraId="72282294" w14:textId="77777777" w:rsidTr="00F36F4B">
        <w:tc>
          <w:tcPr>
            <w:tcW w:w="3256" w:type="dxa"/>
          </w:tcPr>
          <w:p w14:paraId="6B0A339F" w14:textId="77777777" w:rsidR="00157E51" w:rsidRPr="00015F16" w:rsidRDefault="00157E51" w:rsidP="00F36F4B">
            <w:pPr>
              <w:rPr>
                <w:rFonts w:cstheme="minorHAnsi"/>
                <w:sz w:val="26"/>
                <w:szCs w:val="26"/>
              </w:rPr>
            </w:pPr>
            <w:r>
              <w:rPr>
                <w:rFonts w:cstheme="minorHAnsi"/>
                <w:sz w:val="26"/>
                <w:szCs w:val="26"/>
              </w:rPr>
              <w:t xml:space="preserve">22. </w:t>
            </w:r>
            <w:r w:rsidRPr="00015F16">
              <w:rPr>
                <w:rFonts w:cstheme="minorHAnsi"/>
                <w:sz w:val="26"/>
                <w:szCs w:val="26"/>
              </w:rPr>
              <w:t xml:space="preserve">Aktivní </w:t>
            </w:r>
          </w:p>
        </w:tc>
        <w:tc>
          <w:tcPr>
            <w:tcW w:w="1275" w:type="dxa"/>
          </w:tcPr>
          <w:p w14:paraId="016B4C5B" w14:textId="77777777" w:rsidR="00157E51" w:rsidRPr="00015F16" w:rsidRDefault="00157E51" w:rsidP="00F36F4B">
            <w:pPr>
              <w:rPr>
                <w:rFonts w:cstheme="minorHAnsi"/>
                <w:sz w:val="26"/>
                <w:szCs w:val="26"/>
              </w:rPr>
            </w:pPr>
          </w:p>
        </w:tc>
        <w:tc>
          <w:tcPr>
            <w:tcW w:w="1276" w:type="dxa"/>
          </w:tcPr>
          <w:p w14:paraId="0C5D00A0" w14:textId="77777777" w:rsidR="00157E51" w:rsidRPr="00015F16" w:rsidRDefault="00157E51" w:rsidP="00F36F4B">
            <w:pPr>
              <w:rPr>
                <w:rFonts w:cstheme="minorHAnsi"/>
                <w:sz w:val="26"/>
                <w:szCs w:val="26"/>
              </w:rPr>
            </w:pPr>
          </w:p>
        </w:tc>
        <w:tc>
          <w:tcPr>
            <w:tcW w:w="1276" w:type="dxa"/>
          </w:tcPr>
          <w:p w14:paraId="66EDAB21" w14:textId="77777777" w:rsidR="00157E51" w:rsidRPr="00015F16" w:rsidRDefault="00157E51" w:rsidP="00F36F4B">
            <w:pPr>
              <w:rPr>
                <w:rFonts w:cstheme="minorHAnsi"/>
                <w:sz w:val="26"/>
                <w:szCs w:val="26"/>
              </w:rPr>
            </w:pPr>
          </w:p>
        </w:tc>
        <w:tc>
          <w:tcPr>
            <w:tcW w:w="1276" w:type="dxa"/>
          </w:tcPr>
          <w:p w14:paraId="46CAEE63" w14:textId="77777777" w:rsidR="00157E51" w:rsidRPr="00015F16" w:rsidRDefault="00157E51" w:rsidP="00F36F4B">
            <w:pPr>
              <w:rPr>
                <w:rFonts w:cstheme="minorHAnsi"/>
                <w:sz w:val="26"/>
                <w:szCs w:val="26"/>
              </w:rPr>
            </w:pPr>
          </w:p>
        </w:tc>
      </w:tr>
      <w:tr w:rsidR="00157E51" w:rsidRPr="00015F16" w14:paraId="16A0AA18" w14:textId="77777777" w:rsidTr="00F36F4B">
        <w:tc>
          <w:tcPr>
            <w:tcW w:w="3256" w:type="dxa"/>
          </w:tcPr>
          <w:p w14:paraId="08C38713" w14:textId="77777777" w:rsidR="00157E51" w:rsidRDefault="00157E51" w:rsidP="00F36F4B">
            <w:pPr>
              <w:rPr>
                <w:rFonts w:cstheme="minorHAnsi"/>
                <w:sz w:val="26"/>
                <w:szCs w:val="26"/>
              </w:rPr>
            </w:pPr>
            <w:r>
              <w:rPr>
                <w:rFonts w:cstheme="minorHAnsi"/>
                <w:sz w:val="26"/>
                <w:szCs w:val="26"/>
              </w:rPr>
              <w:t xml:space="preserve">23. Naplněný </w:t>
            </w:r>
          </w:p>
        </w:tc>
        <w:tc>
          <w:tcPr>
            <w:tcW w:w="1275" w:type="dxa"/>
          </w:tcPr>
          <w:p w14:paraId="50218864" w14:textId="77777777" w:rsidR="00157E51" w:rsidRPr="00015F16" w:rsidRDefault="00157E51" w:rsidP="00F36F4B">
            <w:pPr>
              <w:rPr>
                <w:rFonts w:cstheme="minorHAnsi"/>
                <w:sz w:val="26"/>
                <w:szCs w:val="26"/>
              </w:rPr>
            </w:pPr>
          </w:p>
        </w:tc>
        <w:tc>
          <w:tcPr>
            <w:tcW w:w="1276" w:type="dxa"/>
          </w:tcPr>
          <w:p w14:paraId="317A4FC7" w14:textId="77777777" w:rsidR="00157E51" w:rsidRPr="00015F16" w:rsidRDefault="00157E51" w:rsidP="00F36F4B">
            <w:pPr>
              <w:rPr>
                <w:rFonts w:cstheme="minorHAnsi"/>
                <w:sz w:val="26"/>
                <w:szCs w:val="26"/>
              </w:rPr>
            </w:pPr>
          </w:p>
        </w:tc>
        <w:tc>
          <w:tcPr>
            <w:tcW w:w="1276" w:type="dxa"/>
          </w:tcPr>
          <w:p w14:paraId="3C534AE7" w14:textId="77777777" w:rsidR="00157E51" w:rsidRPr="00015F16" w:rsidRDefault="00157E51" w:rsidP="00F36F4B">
            <w:pPr>
              <w:rPr>
                <w:rFonts w:cstheme="minorHAnsi"/>
                <w:sz w:val="26"/>
                <w:szCs w:val="26"/>
              </w:rPr>
            </w:pPr>
          </w:p>
        </w:tc>
        <w:tc>
          <w:tcPr>
            <w:tcW w:w="1276" w:type="dxa"/>
          </w:tcPr>
          <w:p w14:paraId="626D4FF1" w14:textId="77777777" w:rsidR="00157E51" w:rsidRPr="00015F16" w:rsidRDefault="00157E51" w:rsidP="00F36F4B">
            <w:pPr>
              <w:rPr>
                <w:rFonts w:cstheme="minorHAnsi"/>
                <w:sz w:val="26"/>
                <w:szCs w:val="26"/>
              </w:rPr>
            </w:pPr>
          </w:p>
        </w:tc>
      </w:tr>
      <w:tr w:rsidR="00157E51" w:rsidRPr="00015F16" w14:paraId="3595EB66" w14:textId="77777777" w:rsidTr="00F36F4B">
        <w:tc>
          <w:tcPr>
            <w:tcW w:w="3256" w:type="dxa"/>
          </w:tcPr>
          <w:p w14:paraId="2CAA1085" w14:textId="77777777" w:rsidR="00157E51" w:rsidRPr="00015F16" w:rsidRDefault="00157E51" w:rsidP="00F36F4B">
            <w:pPr>
              <w:rPr>
                <w:rFonts w:cstheme="minorHAnsi"/>
                <w:sz w:val="26"/>
                <w:szCs w:val="26"/>
              </w:rPr>
            </w:pPr>
            <w:r>
              <w:rPr>
                <w:rFonts w:cstheme="minorHAnsi"/>
                <w:sz w:val="26"/>
                <w:szCs w:val="26"/>
              </w:rPr>
              <w:t xml:space="preserve">24. </w:t>
            </w:r>
            <w:r w:rsidRPr="00015F16">
              <w:rPr>
                <w:rFonts w:cstheme="minorHAnsi"/>
                <w:sz w:val="26"/>
                <w:szCs w:val="26"/>
              </w:rPr>
              <w:t xml:space="preserve">Unavený </w:t>
            </w:r>
          </w:p>
        </w:tc>
        <w:tc>
          <w:tcPr>
            <w:tcW w:w="1275" w:type="dxa"/>
          </w:tcPr>
          <w:p w14:paraId="134881D4" w14:textId="77777777" w:rsidR="00157E51" w:rsidRPr="00015F16" w:rsidRDefault="00157E51" w:rsidP="00F36F4B">
            <w:pPr>
              <w:rPr>
                <w:rFonts w:cstheme="minorHAnsi"/>
                <w:sz w:val="26"/>
                <w:szCs w:val="26"/>
              </w:rPr>
            </w:pPr>
          </w:p>
        </w:tc>
        <w:tc>
          <w:tcPr>
            <w:tcW w:w="1276" w:type="dxa"/>
          </w:tcPr>
          <w:p w14:paraId="5FA96EBE" w14:textId="77777777" w:rsidR="00157E51" w:rsidRPr="00015F16" w:rsidRDefault="00157E51" w:rsidP="00F36F4B">
            <w:pPr>
              <w:rPr>
                <w:rFonts w:cstheme="minorHAnsi"/>
                <w:sz w:val="26"/>
                <w:szCs w:val="26"/>
              </w:rPr>
            </w:pPr>
          </w:p>
        </w:tc>
        <w:tc>
          <w:tcPr>
            <w:tcW w:w="1276" w:type="dxa"/>
          </w:tcPr>
          <w:p w14:paraId="020A48DE" w14:textId="77777777" w:rsidR="00157E51" w:rsidRPr="00015F16" w:rsidRDefault="00157E51" w:rsidP="00F36F4B">
            <w:pPr>
              <w:rPr>
                <w:rFonts w:cstheme="minorHAnsi"/>
                <w:sz w:val="26"/>
                <w:szCs w:val="26"/>
              </w:rPr>
            </w:pPr>
          </w:p>
        </w:tc>
        <w:tc>
          <w:tcPr>
            <w:tcW w:w="1276" w:type="dxa"/>
          </w:tcPr>
          <w:p w14:paraId="5F9A17F5" w14:textId="77777777" w:rsidR="00157E51" w:rsidRPr="00015F16" w:rsidRDefault="00157E51" w:rsidP="00F36F4B">
            <w:pPr>
              <w:rPr>
                <w:rFonts w:cstheme="minorHAnsi"/>
                <w:sz w:val="26"/>
                <w:szCs w:val="26"/>
              </w:rPr>
            </w:pPr>
          </w:p>
        </w:tc>
      </w:tr>
    </w:tbl>
    <w:p w14:paraId="537466EB" w14:textId="77777777" w:rsidR="00157E51" w:rsidRDefault="00157E51" w:rsidP="00157E51">
      <w:pPr>
        <w:rPr>
          <w:rFonts w:cstheme="minorHAnsi"/>
          <w:sz w:val="26"/>
          <w:szCs w:val="26"/>
        </w:rPr>
      </w:pPr>
    </w:p>
    <w:p w14:paraId="182768DD" w14:textId="77777777" w:rsidR="008A61BF" w:rsidRDefault="00157E51" w:rsidP="00157E51">
      <w:pPr>
        <w:rPr>
          <w:rFonts w:cstheme="minorHAnsi"/>
          <w:sz w:val="26"/>
          <w:szCs w:val="26"/>
        </w:rPr>
      </w:pPr>
      <w:r>
        <w:rPr>
          <w:rFonts w:cstheme="minorHAnsi"/>
          <w:b/>
          <w:sz w:val="26"/>
          <w:szCs w:val="26"/>
        </w:rPr>
        <w:t>HODNOTY</w:t>
      </w:r>
      <w:r w:rsidRPr="00064A4C">
        <w:rPr>
          <w:rFonts w:cstheme="minorHAnsi"/>
          <w:b/>
          <w:sz w:val="26"/>
          <w:szCs w:val="26"/>
        </w:rPr>
        <w:t xml:space="preserve"> KREVNÍHO TLAKU P</w:t>
      </w:r>
      <w:r>
        <w:rPr>
          <w:rFonts w:cstheme="minorHAnsi"/>
          <w:b/>
          <w:sz w:val="26"/>
          <w:szCs w:val="26"/>
        </w:rPr>
        <w:t>ŘED INTERVENCÍ</w:t>
      </w:r>
      <w:r w:rsidRPr="00064A4C">
        <w:rPr>
          <w:rFonts w:cstheme="minorHAnsi"/>
          <w:b/>
          <w:sz w:val="26"/>
          <w:szCs w:val="26"/>
        </w:rPr>
        <w:t>:</w:t>
      </w:r>
      <w:r>
        <w:rPr>
          <w:rFonts w:cstheme="minorHAnsi"/>
          <w:sz w:val="26"/>
          <w:szCs w:val="26"/>
        </w:rPr>
        <w:t xml:space="preserve"> </w:t>
      </w:r>
    </w:p>
    <w:p w14:paraId="339D2E6C" w14:textId="7CFD3000" w:rsidR="00157E51" w:rsidRDefault="00157E51" w:rsidP="00157E51">
      <w:pPr>
        <w:rPr>
          <w:rFonts w:cstheme="minorHAnsi"/>
          <w:sz w:val="26"/>
          <w:szCs w:val="26"/>
        </w:rPr>
      </w:pPr>
      <w:r>
        <w:rPr>
          <w:rFonts w:cstheme="minorHAnsi"/>
          <w:sz w:val="26"/>
          <w:szCs w:val="26"/>
        </w:rPr>
        <w:t xml:space="preserve"> …………… / …………….   </w:t>
      </w:r>
      <w:r>
        <w:rPr>
          <w:rFonts w:cstheme="minorHAnsi"/>
          <w:b/>
          <w:sz w:val="26"/>
          <w:szCs w:val="26"/>
        </w:rPr>
        <w:t>P</w:t>
      </w:r>
      <w:r w:rsidRPr="00064A4C">
        <w:rPr>
          <w:rFonts w:cstheme="minorHAnsi"/>
          <w:b/>
          <w:sz w:val="26"/>
          <w:szCs w:val="26"/>
        </w:rPr>
        <w:t>ULS:</w:t>
      </w:r>
      <w:r>
        <w:rPr>
          <w:rFonts w:cstheme="minorHAnsi"/>
          <w:sz w:val="26"/>
          <w:szCs w:val="26"/>
        </w:rPr>
        <w:t xml:space="preserve"> ………….</w:t>
      </w:r>
    </w:p>
    <w:p w14:paraId="300AB20A" w14:textId="77777777" w:rsidR="00157E51" w:rsidRDefault="00157E51" w:rsidP="00157E51">
      <w:pPr>
        <w:rPr>
          <w:rFonts w:cstheme="minorHAnsi"/>
          <w:b/>
          <w:sz w:val="26"/>
          <w:szCs w:val="26"/>
        </w:rPr>
      </w:pPr>
    </w:p>
    <w:p w14:paraId="255CE414" w14:textId="77777777" w:rsidR="00157E51" w:rsidRDefault="00157E51" w:rsidP="00157E51">
      <w:pPr>
        <w:rPr>
          <w:rFonts w:cstheme="minorHAnsi"/>
          <w:b/>
          <w:sz w:val="26"/>
          <w:szCs w:val="26"/>
        </w:rPr>
      </w:pPr>
      <w:r>
        <w:rPr>
          <w:rFonts w:cstheme="minorHAnsi"/>
          <w:b/>
          <w:sz w:val="26"/>
          <w:szCs w:val="26"/>
        </w:rPr>
        <w:t xml:space="preserve">MÍRA STRESU A SVALOVÉHO NAPĚTÍ – PO INTERVENCI </w:t>
      </w:r>
    </w:p>
    <w:p w14:paraId="77A6A0D0" w14:textId="77777777" w:rsidR="00157E51" w:rsidRPr="00064A4C" w:rsidRDefault="00157E51" w:rsidP="00157E51">
      <w:pPr>
        <w:rPr>
          <w:rFonts w:cstheme="minorHAnsi"/>
          <w:sz w:val="26"/>
          <w:szCs w:val="26"/>
        </w:rPr>
      </w:pPr>
      <w:r w:rsidRPr="00DC33F9">
        <w:rPr>
          <w:rFonts w:cstheme="minorHAnsi"/>
          <w:sz w:val="26"/>
          <w:szCs w:val="26"/>
        </w:rPr>
        <w:t xml:space="preserve">Na úsečce vyznačte čárkou intenzitu </w:t>
      </w:r>
      <w:r w:rsidRPr="00B77684">
        <w:rPr>
          <w:rFonts w:cstheme="minorHAnsi"/>
          <w:b/>
          <w:sz w:val="26"/>
          <w:szCs w:val="26"/>
          <w:u w:val="single"/>
        </w:rPr>
        <w:t>aktuálního</w:t>
      </w:r>
      <w:r>
        <w:rPr>
          <w:rFonts w:cstheme="minorHAnsi"/>
          <w:sz w:val="26"/>
          <w:szCs w:val="26"/>
        </w:rPr>
        <w:t xml:space="preserve"> stavu:</w:t>
      </w:r>
    </w:p>
    <w:p w14:paraId="4E744BB0" w14:textId="77777777" w:rsidR="00157E51" w:rsidRPr="00B3030E" w:rsidRDefault="00157E51" w:rsidP="00157E51">
      <w:pPr>
        <w:rPr>
          <w:rFonts w:cstheme="minorHAnsi"/>
          <w:sz w:val="20"/>
          <w:szCs w:val="18"/>
        </w:rPr>
      </w:pPr>
      <w:r w:rsidRPr="00B3030E">
        <w:rPr>
          <w:rFonts w:cstheme="minorHAnsi"/>
          <w:sz w:val="20"/>
          <w:szCs w:val="18"/>
        </w:rPr>
        <w:t>Žádný stres</w:t>
      </w:r>
      <w:r w:rsidRPr="00B3030E">
        <w:rPr>
          <w:rFonts w:cstheme="minorHAnsi"/>
          <w:sz w:val="20"/>
          <w:szCs w:val="18"/>
        </w:rPr>
        <w:tab/>
        <w:t xml:space="preserve">    I--------------------------------------------------------------------------------------</w:t>
      </w:r>
      <w:proofErr w:type="spellStart"/>
      <w:r w:rsidRPr="00B3030E">
        <w:rPr>
          <w:rFonts w:cstheme="minorHAnsi"/>
          <w:sz w:val="20"/>
          <w:szCs w:val="18"/>
        </w:rPr>
        <w:t>I</w:t>
      </w:r>
      <w:proofErr w:type="spellEnd"/>
      <w:r w:rsidRPr="00B3030E">
        <w:rPr>
          <w:rFonts w:cstheme="minorHAnsi"/>
          <w:sz w:val="20"/>
          <w:szCs w:val="18"/>
        </w:rPr>
        <w:t xml:space="preserve">  Maxim. stres </w:t>
      </w:r>
    </w:p>
    <w:p w14:paraId="5E889027" w14:textId="77777777" w:rsidR="00157E51" w:rsidRPr="00B3030E" w:rsidRDefault="00157E51" w:rsidP="00157E51">
      <w:pPr>
        <w:rPr>
          <w:rFonts w:cstheme="minorHAnsi"/>
          <w:sz w:val="20"/>
          <w:szCs w:val="18"/>
        </w:rPr>
      </w:pPr>
      <w:r w:rsidRPr="00B3030E">
        <w:rPr>
          <w:rFonts w:cstheme="minorHAnsi"/>
          <w:sz w:val="20"/>
          <w:szCs w:val="18"/>
        </w:rPr>
        <w:t>Svalové uvolnění  I--------------------------------------------------------------------------------------</w:t>
      </w:r>
      <w:proofErr w:type="spellStart"/>
      <w:r w:rsidRPr="00B3030E">
        <w:rPr>
          <w:rFonts w:cstheme="minorHAnsi"/>
          <w:sz w:val="20"/>
          <w:szCs w:val="18"/>
        </w:rPr>
        <w:t>I</w:t>
      </w:r>
      <w:proofErr w:type="spellEnd"/>
      <w:r w:rsidRPr="00B3030E">
        <w:rPr>
          <w:rFonts w:cstheme="minorHAnsi"/>
          <w:sz w:val="20"/>
          <w:szCs w:val="18"/>
        </w:rPr>
        <w:t xml:space="preserve">  Svalové napětí</w:t>
      </w:r>
    </w:p>
    <w:p w14:paraId="380F139E" w14:textId="77777777" w:rsidR="00157E51" w:rsidRPr="00AA2E21" w:rsidRDefault="00157E51" w:rsidP="00157E51">
      <w:pPr>
        <w:rPr>
          <w:rFonts w:cstheme="minorHAnsi"/>
          <w:b/>
          <w:sz w:val="8"/>
          <w:szCs w:val="8"/>
        </w:rPr>
      </w:pPr>
    </w:p>
    <w:p w14:paraId="35705A02" w14:textId="77777777" w:rsidR="00157E51" w:rsidRPr="00015F16" w:rsidRDefault="00157E51" w:rsidP="00157E51">
      <w:pPr>
        <w:rPr>
          <w:rFonts w:cstheme="minorHAnsi"/>
          <w:b/>
          <w:sz w:val="26"/>
          <w:szCs w:val="26"/>
        </w:rPr>
      </w:pPr>
      <w:r w:rsidRPr="00015F16">
        <w:rPr>
          <w:rFonts w:cstheme="minorHAnsi"/>
          <w:b/>
          <w:sz w:val="26"/>
          <w:szCs w:val="26"/>
        </w:rPr>
        <w:t xml:space="preserve">DOTAZNÍK NÁLADY </w:t>
      </w:r>
      <w:r>
        <w:rPr>
          <w:rFonts w:cstheme="minorHAnsi"/>
          <w:b/>
          <w:sz w:val="26"/>
          <w:szCs w:val="26"/>
        </w:rPr>
        <w:t>– PO INTERVENCI</w:t>
      </w:r>
    </w:p>
    <w:p w14:paraId="3239CEC0" w14:textId="77777777" w:rsidR="00157E51" w:rsidRDefault="00157E51" w:rsidP="00157E51">
      <w:r w:rsidRPr="00015F16">
        <w:rPr>
          <w:rFonts w:cstheme="minorHAnsi"/>
          <w:sz w:val="26"/>
          <w:szCs w:val="26"/>
        </w:rPr>
        <w:t xml:space="preserve">Vyjadřují tyto přídavná jména tvoji aktuální náladu? </w:t>
      </w:r>
    </w:p>
    <w:tbl>
      <w:tblPr>
        <w:tblStyle w:val="Mkatabulky"/>
        <w:tblW w:w="0" w:type="auto"/>
        <w:tblLook w:val="04A0" w:firstRow="1" w:lastRow="0" w:firstColumn="1" w:lastColumn="0" w:noHBand="0" w:noVBand="1"/>
      </w:tblPr>
      <w:tblGrid>
        <w:gridCol w:w="3256"/>
        <w:gridCol w:w="1275"/>
        <w:gridCol w:w="1276"/>
        <w:gridCol w:w="1276"/>
        <w:gridCol w:w="1276"/>
      </w:tblGrid>
      <w:tr w:rsidR="00157E51" w:rsidRPr="00015F16" w14:paraId="2B38DE1E" w14:textId="77777777" w:rsidTr="00F36F4B">
        <w:tc>
          <w:tcPr>
            <w:tcW w:w="3256" w:type="dxa"/>
          </w:tcPr>
          <w:p w14:paraId="6EBD7549" w14:textId="77777777" w:rsidR="00157E51" w:rsidRPr="00015F16" w:rsidRDefault="00157E51" w:rsidP="00F36F4B">
            <w:pPr>
              <w:rPr>
                <w:rFonts w:cstheme="minorHAnsi"/>
                <w:sz w:val="26"/>
                <w:szCs w:val="26"/>
              </w:rPr>
            </w:pPr>
          </w:p>
        </w:tc>
        <w:tc>
          <w:tcPr>
            <w:tcW w:w="1275" w:type="dxa"/>
          </w:tcPr>
          <w:p w14:paraId="7549740B" w14:textId="77777777" w:rsidR="00157E51" w:rsidRPr="00015F16" w:rsidRDefault="00157E51" w:rsidP="00F36F4B">
            <w:pPr>
              <w:jc w:val="center"/>
              <w:rPr>
                <w:rFonts w:cstheme="minorHAnsi"/>
                <w:sz w:val="26"/>
                <w:szCs w:val="26"/>
              </w:rPr>
            </w:pPr>
            <w:r w:rsidRPr="00015F16">
              <w:rPr>
                <w:rFonts w:cstheme="minorHAnsi"/>
                <w:sz w:val="26"/>
                <w:szCs w:val="26"/>
              </w:rPr>
              <w:t>Určitě</w:t>
            </w:r>
          </w:p>
          <w:p w14:paraId="1DF5B406" w14:textId="77777777" w:rsidR="00157E51" w:rsidRPr="00015F16" w:rsidRDefault="00157E51" w:rsidP="00F36F4B">
            <w:pPr>
              <w:jc w:val="center"/>
              <w:rPr>
                <w:rFonts w:cstheme="minorHAnsi"/>
                <w:sz w:val="26"/>
                <w:szCs w:val="26"/>
              </w:rPr>
            </w:pPr>
            <w:r w:rsidRPr="00015F16">
              <w:rPr>
                <w:rFonts w:cstheme="minorHAnsi"/>
                <w:sz w:val="26"/>
                <w:szCs w:val="26"/>
              </w:rPr>
              <w:t>1</w:t>
            </w:r>
          </w:p>
        </w:tc>
        <w:tc>
          <w:tcPr>
            <w:tcW w:w="1276" w:type="dxa"/>
          </w:tcPr>
          <w:p w14:paraId="7607FE8D" w14:textId="77777777" w:rsidR="00157E51" w:rsidRPr="00015F16" w:rsidRDefault="00157E51" w:rsidP="00F36F4B">
            <w:pPr>
              <w:jc w:val="center"/>
              <w:rPr>
                <w:rFonts w:cstheme="minorHAnsi"/>
                <w:sz w:val="26"/>
                <w:szCs w:val="26"/>
              </w:rPr>
            </w:pPr>
            <w:r w:rsidRPr="00015F16">
              <w:rPr>
                <w:rFonts w:cstheme="minorHAnsi"/>
                <w:sz w:val="26"/>
                <w:szCs w:val="26"/>
              </w:rPr>
              <w:t>Spíše ano</w:t>
            </w:r>
          </w:p>
          <w:p w14:paraId="2BBD6627" w14:textId="77777777" w:rsidR="00157E51" w:rsidRPr="00015F16" w:rsidRDefault="00157E51" w:rsidP="00F36F4B">
            <w:pPr>
              <w:jc w:val="center"/>
              <w:rPr>
                <w:rFonts w:cstheme="minorHAnsi"/>
                <w:sz w:val="26"/>
                <w:szCs w:val="26"/>
              </w:rPr>
            </w:pPr>
            <w:r w:rsidRPr="00015F16">
              <w:rPr>
                <w:rFonts w:cstheme="minorHAnsi"/>
                <w:sz w:val="26"/>
                <w:szCs w:val="26"/>
              </w:rPr>
              <w:t>2</w:t>
            </w:r>
          </w:p>
        </w:tc>
        <w:tc>
          <w:tcPr>
            <w:tcW w:w="1276" w:type="dxa"/>
          </w:tcPr>
          <w:p w14:paraId="1C04B49F" w14:textId="77777777" w:rsidR="00157E51" w:rsidRPr="00015F16" w:rsidRDefault="00157E51" w:rsidP="00F36F4B">
            <w:pPr>
              <w:jc w:val="center"/>
              <w:rPr>
                <w:rFonts w:cstheme="minorHAnsi"/>
                <w:sz w:val="26"/>
                <w:szCs w:val="26"/>
              </w:rPr>
            </w:pPr>
            <w:r w:rsidRPr="00015F16">
              <w:rPr>
                <w:rFonts w:cstheme="minorHAnsi"/>
                <w:sz w:val="26"/>
                <w:szCs w:val="26"/>
              </w:rPr>
              <w:t>Spíše ne</w:t>
            </w:r>
          </w:p>
          <w:p w14:paraId="7B91F20D" w14:textId="77777777" w:rsidR="00157E51" w:rsidRPr="00015F16" w:rsidRDefault="00157E51" w:rsidP="00F36F4B">
            <w:pPr>
              <w:jc w:val="center"/>
              <w:rPr>
                <w:rFonts w:cstheme="minorHAnsi"/>
                <w:sz w:val="26"/>
                <w:szCs w:val="26"/>
              </w:rPr>
            </w:pPr>
            <w:r w:rsidRPr="00015F16">
              <w:rPr>
                <w:rFonts w:cstheme="minorHAnsi"/>
                <w:sz w:val="26"/>
                <w:szCs w:val="26"/>
              </w:rPr>
              <w:t>3</w:t>
            </w:r>
          </w:p>
        </w:tc>
        <w:tc>
          <w:tcPr>
            <w:tcW w:w="1276" w:type="dxa"/>
          </w:tcPr>
          <w:p w14:paraId="28FFE911" w14:textId="77777777" w:rsidR="00157E51" w:rsidRPr="00015F16" w:rsidRDefault="00157E51" w:rsidP="00F36F4B">
            <w:pPr>
              <w:jc w:val="center"/>
              <w:rPr>
                <w:rFonts w:cstheme="minorHAnsi"/>
                <w:sz w:val="26"/>
                <w:szCs w:val="26"/>
              </w:rPr>
            </w:pPr>
            <w:r w:rsidRPr="00015F16">
              <w:rPr>
                <w:rFonts w:cstheme="minorHAnsi"/>
                <w:sz w:val="26"/>
                <w:szCs w:val="26"/>
              </w:rPr>
              <w:t>Určitě ne</w:t>
            </w:r>
          </w:p>
          <w:p w14:paraId="7C9CECE4" w14:textId="77777777" w:rsidR="00157E51" w:rsidRPr="00015F16" w:rsidRDefault="00157E51" w:rsidP="00F36F4B">
            <w:pPr>
              <w:jc w:val="center"/>
              <w:rPr>
                <w:rFonts w:cstheme="minorHAnsi"/>
                <w:sz w:val="26"/>
                <w:szCs w:val="26"/>
              </w:rPr>
            </w:pPr>
            <w:r w:rsidRPr="00015F16">
              <w:rPr>
                <w:rFonts w:cstheme="minorHAnsi"/>
                <w:sz w:val="26"/>
                <w:szCs w:val="26"/>
              </w:rPr>
              <w:t>4</w:t>
            </w:r>
          </w:p>
        </w:tc>
      </w:tr>
      <w:tr w:rsidR="00157E51" w:rsidRPr="00015F16" w14:paraId="509AC5A5" w14:textId="77777777" w:rsidTr="00F36F4B">
        <w:tc>
          <w:tcPr>
            <w:tcW w:w="3256" w:type="dxa"/>
          </w:tcPr>
          <w:p w14:paraId="3FADDEF8" w14:textId="77777777" w:rsidR="00157E51" w:rsidRPr="00015F16" w:rsidRDefault="00157E51" w:rsidP="00F36F4B">
            <w:pPr>
              <w:rPr>
                <w:rFonts w:cstheme="minorHAnsi"/>
                <w:sz w:val="26"/>
                <w:szCs w:val="26"/>
              </w:rPr>
            </w:pPr>
            <w:r w:rsidRPr="00015F16">
              <w:rPr>
                <w:rFonts w:cstheme="minorHAnsi"/>
                <w:sz w:val="26"/>
                <w:szCs w:val="26"/>
              </w:rPr>
              <w:t>1. Šťastný</w:t>
            </w:r>
          </w:p>
        </w:tc>
        <w:tc>
          <w:tcPr>
            <w:tcW w:w="1275" w:type="dxa"/>
          </w:tcPr>
          <w:p w14:paraId="0C4FA12B" w14:textId="77777777" w:rsidR="00157E51" w:rsidRPr="00015F16" w:rsidRDefault="00157E51" w:rsidP="00F36F4B">
            <w:pPr>
              <w:rPr>
                <w:rFonts w:cstheme="minorHAnsi"/>
                <w:sz w:val="26"/>
                <w:szCs w:val="26"/>
              </w:rPr>
            </w:pPr>
          </w:p>
        </w:tc>
        <w:tc>
          <w:tcPr>
            <w:tcW w:w="1276" w:type="dxa"/>
          </w:tcPr>
          <w:p w14:paraId="65E6B6A0" w14:textId="77777777" w:rsidR="00157E51" w:rsidRPr="00015F16" w:rsidRDefault="00157E51" w:rsidP="00F36F4B">
            <w:pPr>
              <w:rPr>
                <w:rFonts w:cstheme="minorHAnsi"/>
                <w:sz w:val="26"/>
                <w:szCs w:val="26"/>
              </w:rPr>
            </w:pPr>
          </w:p>
        </w:tc>
        <w:tc>
          <w:tcPr>
            <w:tcW w:w="1276" w:type="dxa"/>
          </w:tcPr>
          <w:p w14:paraId="5EF90751" w14:textId="77777777" w:rsidR="00157E51" w:rsidRPr="00015F16" w:rsidRDefault="00157E51" w:rsidP="00F36F4B">
            <w:pPr>
              <w:rPr>
                <w:rFonts w:cstheme="minorHAnsi"/>
                <w:sz w:val="26"/>
                <w:szCs w:val="26"/>
              </w:rPr>
            </w:pPr>
          </w:p>
        </w:tc>
        <w:tc>
          <w:tcPr>
            <w:tcW w:w="1276" w:type="dxa"/>
          </w:tcPr>
          <w:p w14:paraId="129A9D8C" w14:textId="77777777" w:rsidR="00157E51" w:rsidRPr="00015F16" w:rsidRDefault="00157E51" w:rsidP="00F36F4B">
            <w:pPr>
              <w:rPr>
                <w:rFonts w:cstheme="minorHAnsi"/>
                <w:sz w:val="26"/>
                <w:szCs w:val="26"/>
              </w:rPr>
            </w:pPr>
          </w:p>
        </w:tc>
      </w:tr>
      <w:tr w:rsidR="00157E51" w:rsidRPr="00015F16" w14:paraId="5C0E2D25" w14:textId="77777777" w:rsidTr="00F36F4B">
        <w:tc>
          <w:tcPr>
            <w:tcW w:w="3256" w:type="dxa"/>
          </w:tcPr>
          <w:p w14:paraId="5C9D3736" w14:textId="77777777" w:rsidR="00157E51" w:rsidRPr="00015F16" w:rsidRDefault="00157E51" w:rsidP="00F36F4B">
            <w:pPr>
              <w:rPr>
                <w:rFonts w:cstheme="minorHAnsi"/>
                <w:sz w:val="26"/>
                <w:szCs w:val="26"/>
              </w:rPr>
            </w:pPr>
            <w:r w:rsidRPr="00015F16">
              <w:rPr>
                <w:rFonts w:cstheme="minorHAnsi"/>
                <w:sz w:val="26"/>
                <w:szCs w:val="26"/>
              </w:rPr>
              <w:t>2. Nespokojený</w:t>
            </w:r>
          </w:p>
        </w:tc>
        <w:tc>
          <w:tcPr>
            <w:tcW w:w="1275" w:type="dxa"/>
          </w:tcPr>
          <w:p w14:paraId="165BFE84" w14:textId="77777777" w:rsidR="00157E51" w:rsidRPr="00015F16" w:rsidRDefault="00157E51" w:rsidP="00F36F4B">
            <w:pPr>
              <w:rPr>
                <w:rFonts w:cstheme="minorHAnsi"/>
                <w:sz w:val="26"/>
                <w:szCs w:val="26"/>
              </w:rPr>
            </w:pPr>
          </w:p>
        </w:tc>
        <w:tc>
          <w:tcPr>
            <w:tcW w:w="1276" w:type="dxa"/>
          </w:tcPr>
          <w:p w14:paraId="623FD702" w14:textId="77777777" w:rsidR="00157E51" w:rsidRPr="00015F16" w:rsidRDefault="00157E51" w:rsidP="00F36F4B">
            <w:pPr>
              <w:rPr>
                <w:rFonts w:cstheme="minorHAnsi"/>
                <w:sz w:val="26"/>
                <w:szCs w:val="26"/>
              </w:rPr>
            </w:pPr>
          </w:p>
        </w:tc>
        <w:tc>
          <w:tcPr>
            <w:tcW w:w="1276" w:type="dxa"/>
          </w:tcPr>
          <w:p w14:paraId="46284563" w14:textId="77777777" w:rsidR="00157E51" w:rsidRPr="00015F16" w:rsidRDefault="00157E51" w:rsidP="00F36F4B">
            <w:pPr>
              <w:rPr>
                <w:rFonts w:cstheme="minorHAnsi"/>
                <w:sz w:val="26"/>
                <w:szCs w:val="26"/>
              </w:rPr>
            </w:pPr>
          </w:p>
        </w:tc>
        <w:tc>
          <w:tcPr>
            <w:tcW w:w="1276" w:type="dxa"/>
          </w:tcPr>
          <w:p w14:paraId="11FAC2C1" w14:textId="77777777" w:rsidR="00157E51" w:rsidRPr="00015F16" w:rsidRDefault="00157E51" w:rsidP="00F36F4B">
            <w:pPr>
              <w:rPr>
                <w:rFonts w:cstheme="minorHAnsi"/>
                <w:sz w:val="26"/>
                <w:szCs w:val="26"/>
              </w:rPr>
            </w:pPr>
          </w:p>
        </w:tc>
      </w:tr>
      <w:tr w:rsidR="00157E51" w:rsidRPr="00015F16" w14:paraId="27DF8A33" w14:textId="77777777" w:rsidTr="00F36F4B">
        <w:tc>
          <w:tcPr>
            <w:tcW w:w="3256" w:type="dxa"/>
          </w:tcPr>
          <w:p w14:paraId="26E6C5C6" w14:textId="77777777" w:rsidR="00157E51" w:rsidRPr="00015F16" w:rsidRDefault="00157E51" w:rsidP="00F36F4B">
            <w:pPr>
              <w:rPr>
                <w:rFonts w:cstheme="minorHAnsi"/>
                <w:sz w:val="26"/>
                <w:szCs w:val="26"/>
              </w:rPr>
            </w:pPr>
            <w:r w:rsidRPr="00015F16">
              <w:rPr>
                <w:rFonts w:cstheme="minorHAnsi"/>
                <w:sz w:val="26"/>
                <w:szCs w:val="26"/>
              </w:rPr>
              <w:t>3. Energický</w:t>
            </w:r>
          </w:p>
        </w:tc>
        <w:tc>
          <w:tcPr>
            <w:tcW w:w="1275" w:type="dxa"/>
          </w:tcPr>
          <w:p w14:paraId="7E3E14E4" w14:textId="77777777" w:rsidR="00157E51" w:rsidRPr="00015F16" w:rsidRDefault="00157E51" w:rsidP="00F36F4B">
            <w:pPr>
              <w:rPr>
                <w:rFonts w:cstheme="minorHAnsi"/>
                <w:sz w:val="26"/>
                <w:szCs w:val="26"/>
              </w:rPr>
            </w:pPr>
          </w:p>
        </w:tc>
        <w:tc>
          <w:tcPr>
            <w:tcW w:w="1276" w:type="dxa"/>
          </w:tcPr>
          <w:p w14:paraId="2EB47879" w14:textId="77777777" w:rsidR="00157E51" w:rsidRPr="00015F16" w:rsidRDefault="00157E51" w:rsidP="00F36F4B">
            <w:pPr>
              <w:rPr>
                <w:rFonts w:cstheme="minorHAnsi"/>
                <w:sz w:val="26"/>
                <w:szCs w:val="26"/>
              </w:rPr>
            </w:pPr>
          </w:p>
        </w:tc>
        <w:tc>
          <w:tcPr>
            <w:tcW w:w="1276" w:type="dxa"/>
          </w:tcPr>
          <w:p w14:paraId="5C7E875B" w14:textId="77777777" w:rsidR="00157E51" w:rsidRPr="00015F16" w:rsidRDefault="00157E51" w:rsidP="00F36F4B">
            <w:pPr>
              <w:rPr>
                <w:rFonts w:cstheme="minorHAnsi"/>
                <w:sz w:val="26"/>
                <w:szCs w:val="26"/>
              </w:rPr>
            </w:pPr>
          </w:p>
        </w:tc>
        <w:tc>
          <w:tcPr>
            <w:tcW w:w="1276" w:type="dxa"/>
          </w:tcPr>
          <w:p w14:paraId="7D1BA03F" w14:textId="77777777" w:rsidR="00157E51" w:rsidRPr="00015F16" w:rsidRDefault="00157E51" w:rsidP="00F36F4B">
            <w:pPr>
              <w:rPr>
                <w:rFonts w:cstheme="minorHAnsi"/>
                <w:sz w:val="26"/>
                <w:szCs w:val="26"/>
              </w:rPr>
            </w:pPr>
          </w:p>
        </w:tc>
      </w:tr>
      <w:tr w:rsidR="00157E51" w:rsidRPr="00015F16" w14:paraId="786F182F" w14:textId="77777777" w:rsidTr="00F36F4B">
        <w:tc>
          <w:tcPr>
            <w:tcW w:w="3256" w:type="dxa"/>
          </w:tcPr>
          <w:p w14:paraId="45C57D00" w14:textId="77777777" w:rsidR="00157E51" w:rsidRPr="00015F16" w:rsidRDefault="00157E51" w:rsidP="00F36F4B">
            <w:pPr>
              <w:rPr>
                <w:rFonts w:cstheme="minorHAnsi"/>
                <w:sz w:val="26"/>
                <w:szCs w:val="26"/>
              </w:rPr>
            </w:pPr>
            <w:r w:rsidRPr="00015F16">
              <w:rPr>
                <w:rFonts w:cstheme="minorHAnsi"/>
                <w:sz w:val="26"/>
                <w:szCs w:val="26"/>
              </w:rPr>
              <w:t xml:space="preserve">4. </w:t>
            </w:r>
            <w:r>
              <w:rPr>
                <w:rFonts w:cstheme="minorHAnsi"/>
                <w:sz w:val="26"/>
                <w:szCs w:val="26"/>
              </w:rPr>
              <w:t>Uvolněný</w:t>
            </w:r>
          </w:p>
        </w:tc>
        <w:tc>
          <w:tcPr>
            <w:tcW w:w="1275" w:type="dxa"/>
          </w:tcPr>
          <w:p w14:paraId="445944DD" w14:textId="77777777" w:rsidR="00157E51" w:rsidRPr="00015F16" w:rsidRDefault="00157E51" w:rsidP="00F36F4B">
            <w:pPr>
              <w:rPr>
                <w:rFonts w:cstheme="minorHAnsi"/>
                <w:sz w:val="26"/>
                <w:szCs w:val="26"/>
              </w:rPr>
            </w:pPr>
          </w:p>
        </w:tc>
        <w:tc>
          <w:tcPr>
            <w:tcW w:w="1276" w:type="dxa"/>
          </w:tcPr>
          <w:p w14:paraId="2FB3A049" w14:textId="77777777" w:rsidR="00157E51" w:rsidRPr="00015F16" w:rsidRDefault="00157E51" w:rsidP="00F36F4B">
            <w:pPr>
              <w:rPr>
                <w:rFonts w:cstheme="minorHAnsi"/>
                <w:sz w:val="26"/>
                <w:szCs w:val="26"/>
              </w:rPr>
            </w:pPr>
          </w:p>
        </w:tc>
        <w:tc>
          <w:tcPr>
            <w:tcW w:w="1276" w:type="dxa"/>
          </w:tcPr>
          <w:p w14:paraId="1918EDBC" w14:textId="77777777" w:rsidR="00157E51" w:rsidRPr="00015F16" w:rsidRDefault="00157E51" w:rsidP="00F36F4B">
            <w:pPr>
              <w:rPr>
                <w:rFonts w:cstheme="minorHAnsi"/>
                <w:sz w:val="26"/>
                <w:szCs w:val="26"/>
              </w:rPr>
            </w:pPr>
          </w:p>
        </w:tc>
        <w:tc>
          <w:tcPr>
            <w:tcW w:w="1276" w:type="dxa"/>
          </w:tcPr>
          <w:p w14:paraId="6C64F746" w14:textId="77777777" w:rsidR="00157E51" w:rsidRPr="00015F16" w:rsidRDefault="00157E51" w:rsidP="00F36F4B">
            <w:pPr>
              <w:rPr>
                <w:rFonts w:cstheme="minorHAnsi"/>
                <w:sz w:val="26"/>
                <w:szCs w:val="26"/>
              </w:rPr>
            </w:pPr>
          </w:p>
        </w:tc>
      </w:tr>
      <w:tr w:rsidR="00157E51" w:rsidRPr="00015F16" w14:paraId="3A318A5E" w14:textId="77777777" w:rsidTr="00F36F4B">
        <w:tc>
          <w:tcPr>
            <w:tcW w:w="3256" w:type="dxa"/>
          </w:tcPr>
          <w:p w14:paraId="58FFC8AC" w14:textId="77777777" w:rsidR="00157E51" w:rsidRPr="00015F16" w:rsidRDefault="00157E51" w:rsidP="00F36F4B">
            <w:pPr>
              <w:rPr>
                <w:rFonts w:cstheme="minorHAnsi"/>
                <w:sz w:val="26"/>
                <w:szCs w:val="26"/>
              </w:rPr>
            </w:pPr>
            <w:r w:rsidRPr="00015F16">
              <w:rPr>
                <w:rFonts w:cstheme="minorHAnsi"/>
                <w:sz w:val="26"/>
                <w:szCs w:val="26"/>
              </w:rPr>
              <w:t xml:space="preserve">5. Bdělý </w:t>
            </w:r>
          </w:p>
        </w:tc>
        <w:tc>
          <w:tcPr>
            <w:tcW w:w="1275" w:type="dxa"/>
          </w:tcPr>
          <w:p w14:paraId="67C2433A" w14:textId="77777777" w:rsidR="00157E51" w:rsidRPr="00015F16" w:rsidRDefault="00157E51" w:rsidP="00F36F4B">
            <w:pPr>
              <w:rPr>
                <w:rFonts w:cstheme="minorHAnsi"/>
                <w:sz w:val="26"/>
                <w:szCs w:val="26"/>
              </w:rPr>
            </w:pPr>
          </w:p>
        </w:tc>
        <w:tc>
          <w:tcPr>
            <w:tcW w:w="1276" w:type="dxa"/>
          </w:tcPr>
          <w:p w14:paraId="2299F29F" w14:textId="77777777" w:rsidR="00157E51" w:rsidRPr="00015F16" w:rsidRDefault="00157E51" w:rsidP="00F36F4B">
            <w:pPr>
              <w:rPr>
                <w:rFonts w:cstheme="minorHAnsi"/>
                <w:sz w:val="26"/>
                <w:szCs w:val="26"/>
              </w:rPr>
            </w:pPr>
          </w:p>
        </w:tc>
        <w:tc>
          <w:tcPr>
            <w:tcW w:w="1276" w:type="dxa"/>
          </w:tcPr>
          <w:p w14:paraId="06FD7C7B" w14:textId="77777777" w:rsidR="00157E51" w:rsidRPr="00015F16" w:rsidRDefault="00157E51" w:rsidP="00F36F4B">
            <w:pPr>
              <w:rPr>
                <w:rFonts w:cstheme="minorHAnsi"/>
                <w:sz w:val="26"/>
                <w:szCs w:val="26"/>
              </w:rPr>
            </w:pPr>
          </w:p>
        </w:tc>
        <w:tc>
          <w:tcPr>
            <w:tcW w:w="1276" w:type="dxa"/>
          </w:tcPr>
          <w:p w14:paraId="459D2F6F" w14:textId="77777777" w:rsidR="00157E51" w:rsidRPr="00015F16" w:rsidRDefault="00157E51" w:rsidP="00F36F4B">
            <w:pPr>
              <w:rPr>
                <w:rFonts w:cstheme="minorHAnsi"/>
                <w:sz w:val="26"/>
                <w:szCs w:val="26"/>
              </w:rPr>
            </w:pPr>
          </w:p>
        </w:tc>
      </w:tr>
      <w:tr w:rsidR="00157E51" w:rsidRPr="00015F16" w14:paraId="329E1977" w14:textId="77777777" w:rsidTr="00F36F4B">
        <w:tc>
          <w:tcPr>
            <w:tcW w:w="3256" w:type="dxa"/>
          </w:tcPr>
          <w:p w14:paraId="19961836" w14:textId="77777777" w:rsidR="00157E51" w:rsidRPr="00015F16" w:rsidRDefault="00157E51" w:rsidP="00F36F4B">
            <w:pPr>
              <w:rPr>
                <w:rFonts w:cstheme="minorHAnsi"/>
                <w:sz w:val="26"/>
                <w:szCs w:val="26"/>
              </w:rPr>
            </w:pPr>
            <w:r>
              <w:rPr>
                <w:rFonts w:cstheme="minorHAnsi"/>
                <w:sz w:val="26"/>
                <w:szCs w:val="26"/>
              </w:rPr>
              <w:t xml:space="preserve">6. </w:t>
            </w:r>
            <w:r w:rsidRPr="00015F16">
              <w:rPr>
                <w:rFonts w:cstheme="minorHAnsi"/>
                <w:sz w:val="26"/>
                <w:szCs w:val="26"/>
              </w:rPr>
              <w:t>Nervózní</w:t>
            </w:r>
          </w:p>
        </w:tc>
        <w:tc>
          <w:tcPr>
            <w:tcW w:w="1275" w:type="dxa"/>
          </w:tcPr>
          <w:p w14:paraId="2E2B7DD9" w14:textId="77777777" w:rsidR="00157E51" w:rsidRPr="00015F16" w:rsidRDefault="00157E51" w:rsidP="00F36F4B">
            <w:pPr>
              <w:rPr>
                <w:rFonts w:cstheme="minorHAnsi"/>
                <w:sz w:val="26"/>
                <w:szCs w:val="26"/>
              </w:rPr>
            </w:pPr>
          </w:p>
        </w:tc>
        <w:tc>
          <w:tcPr>
            <w:tcW w:w="1276" w:type="dxa"/>
          </w:tcPr>
          <w:p w14:paraId="5587CA71" w14:textId="77777777" w:rsidR="00157E51" w:rsidRPr="00015F16" w:rsidRDefault="00157E51" w:rsidP="00F36F4B">
            <w:pPr>
              <w:rPr>
                <w:rFonts w:cstheme="minorHAnsi"/>
                <w:sz w:val="26"/>
                <w:szCs w:val="26"/>
              </w:rPr>
            </w:pPr>
          </w:p>
        </w:tc>
        <w:tc>
          <w:tcPr>
            <w:tcW w:w="1276" w:type="dxa"/>
          </w:tcPr>
          <w:p w14:paraId="556E3E5F" w14:textId="77777777" w:rsidR="00157E51" w:rsidRPr="00015F16" w:rsidRDefault="00157E51" w:rsidP="00F36F4B">
            <w:pPr>
              <w:rPr>
                <w:rFonts w:cstheme="minorHAnsi"/>
                <w:sz w:val="26"/>
                <w:szCs w:val="26"/>
              </w:rPr>
            </w:pPr>
          </w:p>
        </w:tc>
        <w:tc>
          <w:tcPr>
            <w:tcW w:w="1276" w:type="dxa"/>
          </w:tcPr>
          <w:p w14:paraId="015B9CE1" w14:textId="77777777" w:rsidR="00157E51" w:rsidRPr="00015F16" w:rsidRDefault="00157E51" w:rsidP="00F36F4B">
            <w:pPr>
              <w:rPr>
                <w:rFonts w:cstheme="minorHAnsi"/>
                <w:sz w:val="26"/>
                <w:szCs w:val="26"/>
              </w:rPr>
            </w:pPr>
          </w:p>
        </w:tc>
      </w:tr>
      <w:tr w:rsidR="00157E51" w:rsidRPr="00015F16" w14:paraId="1E8ADC70" w14:textId="77777777" w:rsidTr="00F36F4B">
        <w:tc>
          <w:tcPr>
            <w:tcW w:w="3256" w:type="dxa"/>
          </w:tcPr>
          <w:p w14:paraId="7643A6C5" w14:textId="77777777" w:rsidR="00157E51" w:rsidRPr="00015F16" w:rsidRDefault="00157E51" w:rsidP="00F36F4B">
            <w:pPr>
              <w:rPr>
                <w:rFonts w:cstheme="minorHAnsi"/>
                <w:sz w:val="26"/>
                <w:szCs w:val="26"/>
              </w:rPr>
            </w:pPr>
            <w:r>
              <w:rPr>
                <w:rFonts w:cstheme="minorHAnsi"/>
                <w:sz w:val="26"/>
                <w:szCs w:val="26"/>
              </w:rPr>
              <w:lastRenderedPageBreak/>
              <w:t xml:space="preserve">7. </w:t>
            </w:r>
            <w:r w:rsidRPr="00015F16">
              <w:rPr>
                <w:rFonts w:cstheme="minorHAnsi"/>
                <w:sz w:val="26"/>
                <w:szCs w:val="26"/>
              </w:rPr>
              <w:t xml:space="preserve">Pasivní </w:t>
            </w:r>
          </w:p>
        </w:tc>
        <w:tc>
          <w:tcPr>
            <w:tcW w:w="1275" w:type="dxa"/>
          </w:tcPr>
          <w:p w14:paraId="1C61D648" w14:textId="77777777" w:rsidR="00157E51" w:rsidRPr="00015F16" w:rsidRDefault="00157E51" w:rsidP="00F36F4B">
            <w:pPr>
              <w:rPr>
                <w:rFonts w:cstheme="minorHAnsi"/>
                <w:sz w:val="26"/>
                <w:szCs w:val="26"/>
              </w:rPr>
            </w:pPr>
          </w:p>
        </w:tc>
        <w:tc>
          <w:tcPr>
            <w:tcW w:w="1276" w:type="dxa"/>
          </w:tcPr>
          <w:p w14:paraId="70664A04" w14:textId="77777777" w:rsidR="00157E51" w:rsidRPr="00015F16" w:rsidRDefault="00157E51" w:rsidP="00F36F4B">
            <w:pPr>
              <w:rPr>
                <w:rFonts w:cstheme="minorHAnsi"/>
                <w:sz w:val="26"/>
                <w:szCs w:val="26"/>
              </w:rPr>
            </w:pPr>
          </w:p>
        </w:tc>
        <w:tc>
          <w:tcPr>
            <w:tcW w:w="1276" w:type="dxa"/>
          </w:tcPr>
          <w:p w14:paraId="1F326EB2" w14:textId="77777777" w:rsidR="00157E51" w:rsidRPr="00015F16" w:rsidRDefault="00157E51" w:rsidP="00F36F4B">
            <w:pPr>
              <w:rPr>
                <w:rFonts w:cstheme="minorHAnsi"/>
                <w:sz w:val="26"/>
                <w:szCs w:val="26"/>
              </w:rPr>
            </w:pPr>
          </w:p>
        </w:tc>
        <w:tc>
          <w:tcPr>
            <w:tcW w:w="1276" w:type="dxa"/>
          </w:tcPr>
          <w:p w14:paraId="6CCD6439" w14:textId="77777777" w:rsidR="00157E51" w:rsidRPr="00015F16" w:rsidRDefault="00157E51" w:rsidP="00F36F4B">
            <w:pPr>
              <w:rPr>
                <w:rFonts w:cstheme="minorHAnsi"/>
                <w:sz w:val="26"/>
                <w:szCs w:val="26"/>
              </w:rPr>
            </w:pPr>
          </w:p>
        </w:tc>
      </w:tr>
      <w:tr w:rsidR="00157E51" w:rsidRPr="00015F16" w14:paraId="18F35E9D" w14:textId="77777777" w:rsidTr="00F36F4B">
        <w:tc>
          <w:tcPr>
            <w:tcW w:w="3256" w:type="dxa"/>
          </w:tcPr>
          <w:p w14:paraId="503786BC" w14:textId="77777777" w:rsidR="00157E51" w:rsidRPr="00015F16" w:rsidRDefault="00157E51" w:rsidP="00F36F4B">
            <w:pPr>
              <w:rPr>
                <w:rFonts w:cstheme="minorHAnsi"/>
                <w:sz w:val="26"/>
                <w:szCs w:val="26"/>
              </w:rPr>
            </w:pPr>
            <w:r>
              <w:rPr>
                <w:rFonts w:cstheme="minorHAnsi"/>
                <w:sz w:val="26"/>
                <w:szCs w:val="26"/>
              </w:rPr>
              <w:t xml:space="preserve">8. </w:t>
            </w:r>
            <w:r w:rsidRPr="00015F16">
              <w:rPr>
                <w:rFonts w:cstheme="minorHAnsi"/>
                <w:sz w:val="26"/>
                <w:szCs w:val="26"/>
              </w:rPr>
              <w:t xml:space="preserve">Veselý </w:t>
            </w:r>
          </w:p>
        </w:tc>
        <w:tc>
          <w:tcPr>
            <w:tcW w:w="1275" w:type="dxa"/>
          </w:tcPr>
          <w:p w14:paraId="7D38B029" w14:textId="77777777" w:rsidR="00157E51" w:rsidRPr="00015F16" w:rsidRDefault="00157E51" w:rsidP="00F36F4B">
            <w:pPr>
              <w:rPr>
                <w:rFonts w:cstheme="minorHAnsi"/>
                <w:sz w:val="26"/>
                <w:szCs w:val="26"/>
              </w:rPr>
            </w:pPr>
          </w:p>
        </w:tc>
        <w:tc>
          <w:tcPr>
            <w:tcW w:w="1276" w:type="dxa"/>
          </w:tcPr>
          <w:p w14:paraId="02CB1B3F" w14:textId="77777777" w:rsidR="00157E51" w:rsidRPr="00015F16" w:rsidRDefault="00157E51" w:rsidP="00F36F4B">
            <w:pPr>
              <w:rPr>
                <w:rFonts w:cstheme="minorHAnsi"/>
                <w:sz w:val="26"/>
                <w:szCs w:val="26"/>
              </w:rPr>
            </w:pPr>
          </w:p>
        </w:tc>
        <w:tc>
          <w:tcPr>
            <w:tcW w:w="1276" w:type="dxa"/>
          </w:tcPr>
          <w:p w14:paraId="44E0E739" w14:textId="77777777" w:rsidR="00157E51" w:rsidRPr="00015F16" w:rsidRDefault="00157E51" w:rsidP="00F36F4B">
            <w:pPr>
              <w:rPr>
                <w:rFonts w:cstheme="minorHAnsi"/>
                <w:sz w:val="26"/>
                <w:szCs w:val="26"/>
              </w:rPr>
            </w:pPr>
          </w:p>
        </w:tc>
        <w:tc>
          <w:tcPr>
            <w:tcW w:w="1276" w:type="dxa"/>
          </w:tcPr>
          <w:p w14:paraId="03135D6A" w14:textId="77777777" w:rsidR="00157E51" w:rsidRPr="00015F16" w:rsidRDefault="00157E51" w:rsidP="00F36F4B">
            <w:pPr>
              <w:rPr>
                <w:rFonts w:cstheme="minorHAnsi"/>
                <w:sz w:val="26"/>
                <w:szCs w:val="26"/>
              </w:rPr>
            </w:pPr>
          </w:p>
        </w:tc>
      </w:tr>
      <w:tr w:rsidR="00157E51" w:rsidRPr="00015F16" w14:paraId="0D2AAB5D" w14:textId="77777777" w:rsidTr="00F36F4B">
        <w:tc>
          <w:tcPr>
            <w:tcW w:w="3256" w:type="dxa"/>
          </w:tcPr>
          <w:p w14:paraId="4B815BDE" w14:textId="77777777" w:rsidR="00157E51" w:rsidRPr="00015F16" w:rsidRDefault="00157E51" w:rsidP="00F36F4B">
            <w:pPr>
              <w:rPr>
                <w:rFonts w:cstheme="minorHAnsi"/>
                <w:sz w:val="26"/>
                <w:szCs w:val="26"/>
              </w:rPr>
            </w:pPr>
            <w:r>
              <w:rPr>
                <w:rFonts w:cstheme="minorHAnsi"/>
                <w:sz w:val="26"/>
                <w:szCs w:val="26"/>
              </w:rPr>
              <w:t xml:space="preserve">9. </w:t>
            </w:r>
            <w:r w:rsidRPr="00015F16">
              <w:rPr>
                <w:rFonts w:cstheme="minorHAnsi"/>
                <w:sz w:val="26"/>
                <w:szCs w:val="26"/>
              </w:rPr>
              <w:t xml:space="preserve">Napjatý </w:t>
            </w:r>
          </w:p>
        </w:tc>
        <w:tc>
          <w:tcPr>
            <w:tcW w:w="1275" w:type="dxa"/>
          </w:tcPr>
          <w:p w14:paraId="3CAE3249" w14:textId="77777777" w:rsidR="00157E51" w:rsidRPr="00015F16" w:rsidRDefault="00157E51" w:rsidP="00F36F4B">
            <w:pPr>
              <w:rPr>
                <w:rFonts w:cstheme="minorHAnsi"/>
                <w:sz w:val="26"/>
                <w:szCs w:val="26"/>
              </w:rPr>
            </w:pPr>
          </w:p>
        </w:tc>
        <w:tc>
          <w:tcPr>
            <w:tcW w:w="1276" w:type="dxa"/>
          </w:tcPr>
          <w:p w14:paraId="01CBDDCF" w14:textId="77777777" w:rsidR="00157E51" w:rsidRPr="00015F16" w:rsidRDefault="00157E51" w:rsidP="00F36F4B">
            <w:pPr>
              <w:rPr>
                <w:rFonts w:cstheme="minorHAnsi"/>
                <w:sz w:val="26"/>
                <w:szCs w:val="26"/>
              </w:rPr>
            </w:pPr>
          </w:p>
        </w:tc>
        <w:tc>
          <w:tcPr>
            <w:tcW w:w="1276" w:type="dxa"/>
          </w:tcPr>
          <w:p w14:paraId="05090606" w14:textId="77777777" w:rsidR="00157E51" w:rsidRPr="00015F16" w:rsidRDefault="00157E51" w:rsidP="00F36F4B">
            <w:pPr>
              <w:rPr>
                <w:rFonts w:cstheme="minorHAnsi"/>
                <w:sz w:val="26"/>
                <w:szCs w:val="26"/>
              </w:rPr>
            </w:pPr>
          </w:p>
        </w:tc>
        <w:tc>
          <w:tcPr>
            <w:tcW w:w="1276" w:type="dxa"/>
          </w:tcPr>
          <w:p w14:paraId="4638D405" w14:textId="77777777" w:rsidR="00157E51" w:rsidRPr="00015F16" w:rsidRDefault="00157E51" w:rsidP="00F36F4B">
            <w:pPr>
              <w:rPr>
                <w:rFonts w:cstheme="minorHAnsi"/>
                <w:sz w:val="26"/>
                <w:szCs w:val="26"/>
              </w:rPr>
            </w:pPr>
          </w:p>
        </w:tc>
      </w:tr>
      <w:tr w:rsidR="00157E51" w:rsidRPr="00015F16" w14:paraId="0EA958D0" w14:textId="77777777" w:rsidTr="00F36F4B">
        <w:tc>
          <w:tcPr>
            <w:tcW w:w="3256" w:type="dxa"/>
          </w:tcPr>
          <w:p w14:paraId="38FCB406" w14:textId="77777777" w:rsidR="00157E51" w:rsidRPr="00015F16" w:rsidRDefault="00157E51" w:rsidP="00F36F4B">
            <w:pPr>
              <w:rPr>
                <w:rFonts w:cstheme="minorHAnsi"/>
                <w:sz w:val="26"/>
                <w:szCs w:val="26"/>
              </w:rPr>
            </w:pPr>
            <w:r>
              <w:rPr>
                <w:rFonts w:cstheme="minorHAnsi"/>
                <w:sz w:val="26"/>
                <w:szCs w:val="26"/>
              </w:rPr>
              <w:t xml:space="preserve">10. </w:t>
            </w:r>
            <w:r w:rsidRPr="00015F16">
              <w:rPr>
                <w:rFonts w:cstheme="minorHAnsi"/>
                <w:sz w:val="26"/>
                <w:szCs w:val="26"/>
              </w:rPr>
              <w:t>Ztrémovaný</w:t>
            </w:r>
          </w:p>
        </w:tc>
        <w:tc>
          <w:tcPr>
            <w:tcW w:w="1275" w:type="dxa"/>
          </w:tcPr>
          <w:p w14:paraId="51932E95" w14:textId="77777777" w:rsidR="00157E51" w:rsidRPr="00015F16" w:rsidRDefault="00157E51" w:rsidP="00F36F4B">
            <w:pPr>
              <w:rPr>
                <w:rFonts w:cstheme="minorHAnsi"/>
                <w:sz w:val="26"/>
                <w:szCs w:val="26"/>
              </w:rPr>
            </w:pPr>
          </w:p>
        </w:tc>
        <w:tc>
          <w:tcPr>
            <w:tcW w:w="1276" w:type="dxa"/>
          </w:tcPr>
          <w:p w14:paraId="166EF342" w14:textId="77777777" w:rsidR="00157E51" w:rsidRPr="00015F16" w:rsidRDefault="00157E51" w:rsidP="00F36F4B">
            <w:pPr>
              <w:rPr>
                <w:rFonts w:cstheme="minorHAnsi"/>
                <w:sz w:val="26"/>
                <w:szCs w:val="26"/>
              </w:rPr>
            </w:pPr>
          </w:p>
        </w:tc>
        <w:tc>
          <w:tcPr>
            <w:tcW w:w="1276" w:type="dxa"/>
          </w:tcPr>
          <w:p w14:paraId="3976D862" w14:textId="77777777" w:rsidR="00157E51" w:rsidRPr="00015F16" w:rsidRDefault="00157E51" w:rsidP="00F36F4B">
            <w:pPr>
              <w:rPr>
                <w:rFonts w:cstheme="minorHAnsi"/>
                <w:sz w:val="26"/>
                <w:szCs w:val="26"/>
              </w:rPr>
            </w:pPr>
          </w:p>
        </w:tc>
        <w:tc>
          <w:tcPr>
            <w:tcW w:w="1276" w:type="dxa"/>
          </w:tcPr>
          <w:p w14:paraId="1F58044A" w14:textId="77777777" w:rsidR="00157E51" w:rsidRPr="00015F16" w:rsidRDefault="00157E51" w:rsidP="00F36F4B">
            <w:pPr>
              <w:rPr>
                <w:rFonts w:cstheme="minorHAnsi"/>
                <w:sz w:val="26"/>
                <w:szCs w:val="26"/>
              </w:rPr>
            </w:pPr>
          </w:p>
        </w:tc>
      </w:tr>
      <w:tr w:rsidR="00157E51" w:rsidRPr="00015F16" w14:paraId="0A6DD5D5" w14:textId="77777777" w:rsidTr="00F36F4B">
        <w:tc>
          <w:tcPr>
            <w:tcW w:w="3256" w:type="dxa"/>
          </w:tcPr>
          <w:p w14:paraId="11C0D372" w14:textId="77777777" w:rsidR="00157E51" w:rsidRPr="00015F16" w:rsidRDefault="00157E51" w:rsidP="00F36F4B">
            <w:pPr>
              <w:rPr>
                <w:rFonts w:cstheme="minorHAnsi"/>
                <w:sz w:val="26"/>
                <w:szCs w:val="26"/>
              </w:rPr>
            </w:pPr>
            <w:r>
              <w:rPr>
                <w:rFonts w:cstheme="minorHAnsi"/>
                <w:sz w:val="26"/>
                <w:szCs w:val="26"/>
              </w:rPr>
              <w:t xml:space="preserve">11. </w:t>
            </w:r>
            <w:r w:rsidRPr="00015F16">
              <w:rPr>
                <w:rFonts w:cstheme="minorHAnsi"/>
                <w:sz w:val="26"/>
                <w:szCs w:val="26"/>
              </w:rPr>
              <w:t>Zpomalený</w:t>
            </w:r>
          </w:p>
        </w:tc>
        <w:tc>
          <w:tcPr>
            <w:tcW w:w="1275" w:type="dxa"/>
          </w:tcPr>
          <w:p w14:paraId="2D7C7284" w14:textId="77777777" w:rsidR="00157E51" w:rsidRPr="00015F16" w:rsidRDefault="00157E51" w:rsidP="00F36F4B">
            <w:pPr>
              <w:rPr>
                <w:rFonts w:cstheme="minorHAnsi"/>
                <w:sz w:val="26"/>
                <w:szCs w:val="26"/>
              </w:rPr>
            </w:pPr>
          </w:p>
        </w:tc>
        <w:tc>
          <w:tcPr>
            <w:tcW w:w="1276" w:type="dxa"/>
          </w:tcPr>
          <w:p w14:paraId="1A41EAFA" w14:textId="77777777" w:rsidR="00157E51" w:rsidRPr="00015F16" w:rsidRDefault="00157E51" w:rsidP="00F36F4B">
            <w:pPr>
              <w:rPr>
                <w:rFonts w:cstheme="minorHAnsi"/>
                <w:sz w:val="26"/>
                <w:szCs w:val="26"/>
              </w:rPr>
            </w:pPr>
          </w:p>
        </w:tc>
        <w:tc>
          <w:tcPr>
            <w:tcW w:w="1276" w:type="dxa"/>
          </w:tcPr>
          <w:p w14:paraId="6DE0350F" w14:textId="77777777" w:rsidR="00157E51" w:rsidRPr="00015F16" w:rsidRDefault="00157E51" w:rsidP="00F36F4B">
            <w:pPr>
              <w:rPr>
                <w:rFonts w:cstheme="minorHAnsi"/>
                <w:sz w:val="26"/>
                <w:szCs w:val="26"/>
              </w:rPr>
            </w:pPr>
          </w:p>
        </w:tc>
        <w:tc>
          <w:tcPr>
            <w:tcW w:w="1276" w:type="dxa"/>
          </w:tcPr>
          <w:p w14:paraId="4D608226" w14:textId="77777777" w:rsidR="00157E51" w:rsidRPr="00015F16" w:rsidRDefault="00157E51" w:rsidP="00F36F4B">
            <w:pPr>
              <w:rPr>
                <w:rFonts w:cstheme="minorHAnsi"/>
                <w:sz w:val="26"/>
                <w:szCs w:val="26"/>
              </w:rPr>
            </w:pPr>
          </w:p>
        </w:tc>
      </w:tr>
      <w:tr w:rsidR="00157E51" w:rsidRPr="00015F16" w14:paraId="655C86B8" w14:textId="77777777" w:rsidTr="00F36F4B">
        <w:tc>
          <w:tcPr>
            <w:tcW w:w="3256" w:type="dxa"/>
          </w:tcPr>
          <w:p w14:paraId="32B100AE" w14:textId="77777777" w:rsidR="00157E51" w:rsidRPr="00015F16" w:rsidRDefault="00157E51" w:rsidP="00F36F4B">
            <w:pPr>
              <w:rPr>
                <w:rFonts w:cstheme="minorHAnsi"/>
                <w:sz w:val="26"/>
                <w:szCs w:val="26"/>
              </w:rPr>
            </w:pPr>
            <w:r>
              <w:rPr>
                <w:rFonts w:cstheme="minorHAnsi"/>
                <w:sz w:val="26"/>
                <w:szCs w:val="26"/>
              </w:rPr>
              <w:t xml:space="preserve">12. </w:t>
            </w:r>
            <w:r w:rsidRPr="00015F16">
              <w:rPr>
                <w:rFonts w:cstheme="minorHAnsi"/>
                <w:sz w:val="26"/>
                <w:szCs w:val="26"/>
              </w:rPr>
              <w:t xml:space="preserve">Žalostný </w:t>
            </w:r>
          </w:p>
        </w:tc>
        <w:tc>
          <w:tcPr>
            <w:tcW w:w="1275" w:type="dxa"/>
          </w:tcPr>
          <w:p w14:paraId="4B73E4CF" w14:textId="77777777" w:rsidR="00157E51" w:rsidRPr="00015F16" w:rsidRDefault="00157E51" w:rsidP="00F36F4B">
            <w:pPr>
              <w:rPr>
                <w:rFonts w:cstheme="minorHAnsi"/>
                <w:sz w:val="26"/>
                <w:szCs w:val="26"/>
              </w:rPr>
            </w:pPr>
          </w:p>
        </w:tc>
        <w:tc>
          <w:tcPr>
            <w:tcW w:w="1276" w:type="dxa"/>
          </w:tcPr>
          <w:p w14:paraId="381DAB9F" w14:textId="77777777" w:rsidR="00157E51" w:rsidRPr="00015F16" w:rsidRDefault="00157E51" w:rsidP="00F36F4B">
            <w:pPr>
              <w:rPr>
                <w:rFonts w:cstheme="minorHAnsi"/>
                <w:sz w:val="26"/>
                <w:szCs w:val="26"/>
              </w:rPr>
            </w:pPr>
          </w:p>
        </w:tc>
        <w:tc>
          <w:tcPr>
            <w:tcW w:w="1276" w:type="dxa"/>
          </w:tcPr>
          <w:p w14:paraId="654DC51B" w14:textId="77777777" w:rsidR="00157E51" w:rsidRPr="00015F16" w:rsidRDefault="00157E51" w:rsidP="00F36F4B">
            <w:pPr>
              <w:rPr>
                <w:rFonts w:cstheme="minorHAnsi"/>
                <w:sz w:val="26"/>
                <w:szCs w:val="26"/>
              </w:rPr>
            </w:pPr>
          </w:p>
        </w:tc>
        <w:tc>
          <w:tcPr>
            <w:tcW w:w="1276" w:type="dxa"/>
          </w:tcPr>
          <w:p w14:paraId="738F8E8C" w14:textId="77777777" w:rsidR="00157E51" w:rsidRPr="00015F16" w:rsidRDefault="00157E51" w:rsidP="00F36F4B">
            <w:pPr>
              <w:rPr>
                <w:rFonts w:cstheme="minorHAnsi"/>
                <w:sz w:val="26"/>
                <w:szCs w:val="26"/>
              </w:rPr>
            </w:pPr>
          </w:p>
        </w:tc>
      </w:tr>
      <w:tr w:rsidR="00157E51" w:rsidRPr="00015F16" w14:paraId="5440E066" w14:textId="77777777" w:rsidTr="00F36F4B">
        <w:tc>
          <w:tcPr>
            <w:tcW w:w="3256" w:type="dxa"/>
          </w:tcPr>
          <w:p w14:paraId="29A93668" w14:textId="77777777" w:rsidR="00157E51" w:rsidRPr="00015F16" w:rsidRDefault="00157E51" w:rsidP="00F36F4B">
            <w:pPr>
              <w:rPr>
                <w:rFonts w:cstheme="minorHAnsi"/>
                <w:sz w:val="26"/>
                <w:szCs w:val="26"/>
              </w:rPr>
            </w:pPr>
            <w:r>
              <w:rPr>
                <w:rFonts w:cstheme="minorHAnsi"/>
                <w:sz w:val="26"/>
                <w:szCs w:val="26"/>
              </w:rPr>
              <w:t xml:space="preserve">13. </w:t>
            </w:r>
            <w:r w:rsidRPr="00015F16">
              <w:rPr>
                <w:rFonts w:cstheme="minorHAnsi"/>
                <w:sz w:val="26"/>
                <w:szCs w:val="26"/>
              </w:rPr>
              <w:t xml:space="preserve">Vyrovnaný </w:t>
            </w:r>
          </w:p>
        </w:tc>
        <w:tc>
          <w:tcPr>
            <w:tcW w:w="1275" w:type="dxa"/>
          </w:tcPr>
          <w:p w14:paraId="5B990D65" w14:textId="77777777" w:rsidR="00157E51" w:rsidRPr="00015F16" w:rsidRDefault="00157E51" w:rsidP="00F36F4B">
            <w:pPr>
              <w:rPr>
                <w:rFonts w:cstheme="minorHAnsi"/>
                <w:sz w:val="26"/>
                <w:szCs w:val="26"/>
              </w:rPr>
            </w:pPr>
          </w:p>
        </w:tc>
        <w:tc>
          <w:tcPr>
            <w:tcW w:w="1276" w:type="dxa"/>
          </w:tcPr>
          <w:p w14:paraId="19A3BED3" w14:textId="77777777" w:rsidR="00157E51" w:rsidRPr="00015F16" w:rsidRDefault="00157E51" w:rsidP="00F36F4B">
            <w:pPr>
              <w:rPr>
                <w:rFonts w:cstheme="minorHAnsi"/>
                <w:sz w:val="26"/>
                <w:szCs w:val="26"/>
              </w:rPr>
            </w:pPr>
          </w:p>
        </w:tc>
        <w:tc>
          <w:tcPr>
            <w:tcW w:w="1276" w:type="dxa"/>
          </w:tcPr>
          <w:p w14:paraId="39DC640B" w14:textId="77777777" w:rsidR="00157E51" w:rsidRPr="00015F16" w:rsidRDefault="00157E51" w:rsidP="00F36F4B">
            <w:pPr>
              <w:rPr>
                <w:rFonts w:cstheme="minorHAnsi"/>
                <w:sz w:val="26"/>
                <w:szCs w:val="26"/>
              </w:rPr>
            </w:pPr>
          </w:p>
        </w:tc>
        <w:tc>
          <w:tcPr>
            <w:tcW w:w="1276" w:type="dxa"/>
          </w:tcPr>
          <w:p w14:paraId="56F6C719" w14:textId="77777777" w:rsidR="00157E51" w:rsidRPr="00015F16" w:rsidRDefault="00157E51" w:rsidP="00F36F4B">
            <w:pPr>
              <w:rPr>
                <w:rFonts w:cstheme="minorHAnsi"/>
                <w:sz w:val="26"/>
                <w:szCs w:val="26"/>
              </w:rPr>
            </w:pPr>
          </w:p>
        </w:tc>
      </w:tr>
      <w:tr w:rsidR="00157E51" w:rsidRPr="00015F16" w14:paraId="0025C30A" w14:textId="77777777" w:rsidTr="00F36F4B">
        <w:tc>
          <w:tcPr>
            <w:tcW w:w="3256" w:type="dxa"/>
          </w:tcPr>
          <w:p w14:paraId="57ED8C7C" w14:textId="77777777" w:rsidR="00157E51" w:rsidRPr="00015F16" w:rsidRDefault="00157E51" w:rsidP="00F36F4B">
            <w:pPr>
              <w:rPr>
                <w:rFonts w:cstheme="minorHAnsi"/>
                <w:sz w:val="26"/>
                <w:szCs w:val="26"/>
              </w:rPr>
            </w:pPr>
            <w:r>
              <w:rPr>
                <w:rFonts w:cstheme="minorHAnsi"/>
                <w:sz w:val="26"/>
                <w:szCs w:val="26"/>
              </w:rPr>
              <w:t xml:space="preserve">14. </w:t>
            </w:r>
            <w:r w:rsidRPr="00015F16">
              <w:rPr>
                <w:rFonts w:cstheme="minorHAnsi"/>
                <w:sz w:val="26"/>
                <w:szCs w:val="26"/>
              </w:rPr>
              <w:t>Zklíčený</w:t>
            </w:r>
          </w:p>
        </w:tc>
        <w:tc>
          <w:tcPr>
            <w:tcW w:w="1275" w:type="dxa"/>
          </w:tcPr>
          <w:p w14:paraId="4F334C4F" w14:textId="77777777" w:rsidR="00157E51" w:rsidRPr="00015F16" w:rsidRDefault="00157E51" w:rsidP="00F36F4B">
            <w:pPr>
              <w:rPr>
                <w:rFonts w:cstheme="minorHAnsi"/>
                <w:sz w:val="26"/>
                <w:szCs w:val="26"/>
              </w:rPr>
            </w:pPr>
          </w:p>
        </w:tc>
        <w:tc>
          <w:tcPr>
            <w:tcW w:w="1276" w:type="dxa"/>
          </w:tcPr>
          <w:p w14:paraId="7E0355AD" w14:textId="77777777" w:rsidR="00157E51" w:rsidRPr="00015F16" w:rsidRDefault="00157E51" w:rsidP="00F36F4B">
            <w:pPr>
              <w:rPr>
                <w:rFonts w:cstheme="minorHAnsi"/>
                <w:sz w:val="26"/>
                <w:szCs w:val="26"/>
              </w:rPr>
            </w:pPr>
          </w:p>
        </w:tc>
        <w:tc>
          <w:tcPr>
            <w:tcW w:w="1276" w:type="dxa"/>
          </w:tcPr>
          <w:p w14:paraId="60FACC06" w14:textId="77777777" w:rsidR="00157E51" w:rsidRPr="00015F16" w:rsidRDefault="00157E51" w:rsidP="00F36F4B">
            <w:pPr>
              <w:rPr>
                <w:rFonts w:cstheme="minorHAnsi"/>
                <w:sz w:val="26"/>
                <w:szCs w:val="26"/>
              </w:rPr>
            </w:pPr>
          </w:p>
        </w:tc>
        <w:tc>
          <w:tcPr>
            <w:tcW w:w="1276" w:type="dxa"/>
          </w:tcPr>
          <w:p w14:paraId="1071FDE4" w14:textId="77777777" w:rsidR="00157E51" w:rsidRPr="00015F16" w:rsidRDefault="00157E51" w:rsidP="00F36F4B">
            <w:pPr>
              <w:rPr>
                <w:rFonts w:cstheme="minorHAnsi"/>
                <w:sz w:val="26"/>
                <w:szCs w:val="26"/>
              </w:rPr>
            </w:pPr>
          </w:p>
        </w:tc>
      </w:tr>
      <w:tr w:rsidR="00157E51" w:rsidRPr="00015F16" w14:paraId="2A085947" w14:textId="77777777" w:rsidTr="00F36F4B">
        <w:tc>
          <w:tcPr>
            <w:tcW w:w="3256" w:type="dxa"/>
          </w:tcPr>
          <w:p w14:paraId="43B7F461" w14:textId="77777777" w:rsidR="00157E51" w:rsidRPr="00015F16" w:rsidRDefault="00157E51" w:rsidP="00F36F4B">
            <w:pPr>
              <w:rPr>
                <w:rFonts w:cstheme="minorHAnsi"/>
                <w:sz w:val="26"/>
                <w:szCs w:val="26"/>
              </w:rPr>
            </w:pPr>
            <w:r>
              <w:rPr>
                <w:rFonts w:cstheme="minorHAnsi"/>
                <w:sz w:val="26"/>
                <w:szCs w:val="26"/>
              </w:rPr>
              <w:t xml:space="preserve">15. </w:t>
            </w:r>
            <w:r w:rsidRPr="00015F16">
              <w:rPr>
                <w:rFonts w:cstheme="minorHAnsi"/>
                <w:sz w:val="26"/>
                <w:szCs w:val="26"/>
              </w:rPr>
              <w:t xml:space="preserve">Odpočatý </w:t>
            </w:r>
          </w:p>
        </w:tc>
        <w:tc>
          <w:tcPr>
            <w:tcW w:w="1275" w:type="dxa"/>
          </w:tcPr>
          <w:p w14:paraId="03270B5B" w14:textId="77777777" w:rsidR="00157E51" w:rsidRPr="00015F16" w:rsidRDefault="00157E51" w:rsidP="00F36F4B">
            <w:pPr>
              <w:rPr>
                <w:rFonts w:cstheme="minorHAnsi"/>
                <w:sz w:val="26"/>
                <w:szCs w:val="26"/>
              </w:rPr>
            </w:pPr>
          </w:p>
        </w:tc>
        <w:tc>
          <w:tcPr>
            <w:tcW w:w="1276" w:type="dxa"/>
          </w:tcPr>
          <w:p w14:paraId="0BEB42F5" w14:textId="77777777" w:rsidR="00157E51" w:rsidRPr="00015F16" w:rsidRDefault="00157E51" w:rsidP="00F36F4B">
            <w:pPr>
              <w:rPr>
                <w:rFonts w:cstheme="minorHAnsi"/>
                <w:sz w:val="26"/>
                <w:szCs w:val="26"/>
              </w:rPr>
            </w:pPr>
          </w:p>
        </w:tc>
        <w:tc>
          <w:tcPr>
            <w:tcW w:w="1276" w:type="dxa"/>
          </w:tcPr>
          <w:p w14:paraId="5B745A84" w14:textId="77777777" w:rsidR="00157E51" w:rsidRPr="00015F16" w:rsidRDefault="00157E51" w:rsidP="00F36F4B">
            <w:pPr>
              <w:rPr>
                <w:rFonts w:cstheme="minorHAnsi"/>
                <w:sz w:val="26"/>
                <w:szCs w:val="26"/>
              </w:rPr>
            </w:pPr>
          </w:p>
        </w:tc>
        <w:tc>
          <w:tcPr>
            <w:tcW w:w="1276" w:type="dxa"/>
          </w:tcPr>
          <w:p w14:paraId="19C15C8D" w14:textId="77777777" w:rsidR="00157E51" w:rsidRPr="00015F16" w:rsidRDefault="00157E51" w:rsidP="00F36F4B">
            <w:pPr>
              <w:rPr>
                <w:rFonts w:cstheme="minorHAnsi"/>
                <w:sz w:val="26"/>
                <w:szCs w:val="26"/>
              </w:rPr>
            </w:pPr>
          </w:p>
        </w:tc>
      </w:tr>
      <w:tr w:rsidR="00157E51" w:rsidRPr="00015F16" w14:paraId="6EC7FC89" w14:textId="77777777" w:rsidTr="00F36F4B">
        <w:tc>
          <w:tcPr>
            <w:tcW w:w="3256" w:type="dxa"/>
          </w:tcPr>
          <w:p w14:paraId="1D55BA48" w14:textId="77777777" w:rsidR="00157E51" w:rsidRPr="00015F16" w:rsidRDefault="00157E51" w:rsidP="00F36F4B">
            <w:pPr>
              <w:rPr>
                <w:rFonts w:cstheme="minorHAnsi"/>
                <w:sz w:val="26"/>
                <w:szCs w:val="26"/>
              </w:rPr>
            </w:pPr>
            <w:r>
              <w:rPr>
                <w:rFonts w:cstheme="minorHAnsi"/>
                <w:sz w:val="26"/>
                <w:szCs w:val="26"/>
              </w:rPr>
              <w:t xml:space="preserve">16. </w:t>
            </w:r>
            <w:r w:rsidRPr="00015F16">
              <w:rPr>
                <w:rFonts w:cstheme="minorHAnsi"/>
                <w:sz w:val="26"/>
                <w:szCs w:val="26"/>
              </w:rPr>
              <w:t xml:space="preserve">Vitální </w:t>
            </w:r>
          </w:p>
        </w:tc>
        <w:tc>
          <w:tcPr>
            <w:tcW w:w="1275" w:type="dxa"/>
          </w:tcPr>
          <w:p w14:paraId="7CD82C8D" w14:textId="77777777" w:rsidR="00157E51" w:rsidRPr="00015F16" w:rsidRDefault="00157E51" w:rsidP="00F36F4B">
            <w:pPr>
              <w:rPr>
                <w:rFonts w:cstheme="minorHAnsi"/>
                <w:sz w:val="26"/>
                <w:szCs w:val="26"/>
              </w:rPr>
            </w:pPr>
          </w:p>
        </w:tc>
        <w:tc>
          <w:tcPr>
            <w:tcW w:w="1276" w:type="dxa"/>
          </w:tcPr>
          <w:p w14:paraId="0C32199B" w14:textId="77777777" w:rsidR="00157E51" w:rsidRPr="00015F16" w:rsidRDefault="00157E51" w:rsidP="00F36F4B">
            <w:pPr>
              <w:rPr>
                <w:rFonts w:cstheme="minorHAnsi"/>
                <w:sz w:val="26"/>
                <w:szCs w:val="26"/>
              </w:rPr>
            </w:pPr>
          </w:p>
        </w:tc>
        <w:tc>
          <w:tcPr>
            <w:tcW w:w="1276" w:type="dxa"/>
          </w:tcPr>
          <w:p w14:paraId="790D16DD" w14:textId="77777777" w:rsidR="00157E51" w:rsidRPr="00015F16" w:rsidRDefault="00157E51" w:rsidP="00F36F4B">
            <w:pPr>
              <w:rPr>
                <w:rFonts w:cstheme="minorHAnsi"/>
                <w:sz w:val="26"/>
                <w:szCs w:val="26"/>
              </w:rPr>
            </w:pPr>
          </w:p>
        </w:tc>
        <w:tc>
          <w:tcPr>
            <w:tcW w:w="1276" w:type="dxa"/>
          </w:tcPr>
          <w:p w14:paraId="06330809" w14:textId="77777777" w:rsidR="00157E51" w:rsidRPr="00015F16" w:rsidRDefault="00157E51" w:rsidP="00F36F4B">
            <w:pPr>
              <w:rPr>
                <w:rFonts w:cstheme="minorHAnsi"/>
                <w:sz w:val="26"/>
                <w:szCs w:val="26"/>
              </w:rPr>
            </w:pPr>
          </w:p>
        </w:tc>
      </w:tr>
      <w:tr w:rsidR="00157E51" w:rsidRPr="00015F16" w14:paraId="5D1FDDB3" w14:textId="77777777" w:rsidTr="00F36F4B">
        <w:tc>
          <w:tcPr>
            <w:tcW w:w="3256" w:type="dxa"/>
          </w:tcPr>
          <w:p w14:paraId="0930079D" w14:textId="77777777" w:rsidR="00157E51" w:rsidRPr="00015F16" w:rsidRDefault="00157E51" w:rsidP="00F36F4B">
            <w:pPr>
              <w:rPr>
                <w:rFonts w:cstheme="minorHAnsi"/>
                <w:sz w:val="26"/>
                <w:szCs w:val="26"/>
              </w:rPr>
            </w:pPr>
            <w:r>
              <w:rPr>
                <w:rFonts w:cstheme="minorHAnsi"/>
                <w:sz w:val="26"/>
                <w:szCs w:val="26"/>
              </w:rPr>
              <w:t xml:space="preserve">17. </w:t>
            </w:r>
            <w:r w:rsidRPr="00015F16">
              <w:rPr>
                <w:rFonts w:cstheme="minorHAnsi"/>
                <w:sz w:val="26"/>
                <w:szCs w:val="26"/>
              </w:rPr>
              <w:t>Úzkos</w:t>
            </w:r>
            <w:r>
              <w:rPr>
                <w:rFonts w:cstheme="minorHAnsi"/>
                <w:sz w:val="26"/>
                <w:szCs w:val="26"/>
              </w:rPr>
              <w:t>tný</w:t>
            </w:r>
            <w:r w:rsidRPr="00015F16">
              <w:rPr>
                <w:rFonts w:cstheme="minorHAnsi"/>
                <w:sz w:val="26"/>
                <w:szCs w:val="26"/>
              </w:rPr>
              <w:t xml:space="preserve"> </w:t>
            </w:r>
          </w:p>
        </w:tc>
        <w:tc>
          <w:tcPr>
            <w:tcW w:w="1275" w:type="dxa"/>
          </w:tcPr>
          <w:p w14:paraId="12A0BE9F" w14:textId="77777777" w:rsidR="00157E51" w:rsidRPr="00015F16" w:rsidRDefault="00157E51" w:rsidP="00F36F4B">
            <w:pPr>
              <w:rPr>
                <w:rFonts w:cstheme="minorHAnsi"/>
                <w:sz w:val="26"/>
                <w:szCs w:val="26"/>
              </w:rPr>
            </w:pPr>
          </w:p>
        </w:tc>
        <w:tc>
          <w:tcPr>
            <w:tcW w:w="1276" w:type="dxa"/>
          </w:tcPr>
          <w:p w14:paraId="3BBD9029" w14:textId="77777777" w:rsidR="00157E51" w:rsidRPr="00015F16" w:rsidRDefault="00157E51" w:rsidP="00F36F4B">
            <w:pPr>
              <w:rPr>
                <w:rFonts w:cstheme="minorHAnsi"/>
                <w:sz w:val="26"/>
                <w:szCs w:val="26"/>
              </w:rPr>
            </w:pPr>
          </w:p>
        </w:tc>
        <w:tc>
          <w:tcPr>
            <w:tcW w:w="1276" w:type="dxa"/>
          </w:tcPr>
          <w:p w14:paraId="725049C9" w14:textId="77777777" w:rsidR="00157E51" w:rsidRPr="00015F16" w:rsidRDefault="00157E51" w:rsidP="00F36F4B">
            <w:pPr>
              <w:rPr>
                <w:rFonts w:cstheme="minorHAnsi"/>
                <w:sz w:val="26"/>
                <w:szCs w:val="26"/>
              </w:rPr>
            </w:pPr>
          </w:p>
        </w:tc>
        <w:tc>
          <w:tcPr>
            <w:tcW w:w="1276" w:type="dxa"/>
          </w:tcPr>
          <w:p w14:paraId="0D2B9C82" w14:textId="77777777" w:rsidR="00157E51" w:rsidRPr="00015F16" w:rsidRDefault="00157E51" w:rsidP="00F36F4B">
            <w:pPr>
              <w:rPr>
                <w:rFonts w:cstheme="minorHAnsi"/>
                <w:sz w:val="26"/>
                <w:szCs w:val="26"/>
              </w:rPr>
            </w:pPr>
          </w:p>
        </w:tc>
      </w:tr>
      <w:tr w:rsidR="00157E51" w:rsidRPr="00015F16" w14:paraId="7063AA00" w14:textId="77777777" w:rsidTr="00F36F4B">
        <w:tc>
          <w:tcPr>
            <w:tcW w:w="3256" w:type="dxa"/>
          </w:tcPr>
          <w:p w14:paraId="2A88F7E4" w14:textId="77777777" w:rsidR="00157E51" w:rsidRPr="00015F16" w:rsidRDefault="00157E51" w:rsidP="00F36F4B">
            <w:pPr>
              <w:rPr>
                <w:rFonts w:cstheme="minorHAnsi"/>
                <w:sz w:val="26"/>
                <w:szCs w:val="26"/>
              </w:rPr>
            </w:pPr>
            <w:r>
              <w:rPr>
                <w:rFonts w:cstheme="minorHAnsi"/>
                <w:sz w:val="26"/>
                <w:szCs w:val="26"/>
              </w:rPr>
              <w:t xml:space="preserve">18. </w:t>
            </w:r>
            <w:r w:rsidRPr="00015F16">
              <w:rPr>
                <w:rFonts w:cstheme="minorHAnsi"/>
                <w:sz w:val="26"/>
                <w:szCs w:val="26"/>
              </w:rPr>
              <w:t xml:space="preserve">Spokojený </w:t>
            </w:r>
          </w:p>
        </w:tc>
        <w:tc>
          <w:tcPr>
            <w:tcW w:w="1275" w:type="dxa"/>
          </w:tcPr>
          <w:p w14:paraId="639AB3D4" w14:textId="77777777" w:rsidR="00157E51" w:rsidRPr="00015F16" w:rsidRDefault="00157E51" w:rsidP="00F36F4B">
            <w:pPr>
              <w:rPr>
                <w:rFonts w:cstheme="minorHAnsi"/>
                <w:sz w:val="26"/>
                <w:szCs w:val="26"/>
              </w:rPr>
            </w:pPr>
          </w:p>
        </w:tc>
        <w:tc>
          <w:tcPr>
            <w:tcW w:w="1276" w:type="dxa"/>
          </w:tcPr>
          <w:p w14:paraId="40F1A93A" w14:textId="77777777" w:rsidR="00157E51" w:rsidRPr="00015F16" w:rsidRDefault="00157E51" w:rsidP="00F36F4B">
            <w:pPr>
              <w:rPr>
                <w:rFonts w:cstheme="minorHAnsi"/>
                <w:sz w:val="26"/>
                <w:szCs w:val="26"/>
              </w:rPr>
            </w:pPr>
          </w:p>
        </w:tc>
        <w:tc>
          <w:tcPr>
            <w:tcW w:w="1276" w:type="dxa"/>
          </w:tcPr>
          <w:p w14:paraId="11F5EE6A" w14:textId="77777777" w:rsidR="00157E51" w:rsidRPr="00015F16" w:rsidRDefault="00157E51" w:rsidP="00F36F4B">
            <w:pPr>
              <w:rPr>
                <w:rFonts w:cstheme="minorHAnsi"/>
                <w:sz w:val="26"/>
                <w:szCs w:val="26"/>
              </w:rPr>
            </w:pPr>
          </w:p>
        </w:tc>
        <w:tc>
          <w:tcPr>
            <w:tcW w:w="1276" w:type="dxa"/>
          </w:tcPr>
          <w:p w14:paraId="22C811E8" w14:textId="77777777" w:rsidR="00157E51" w:rsidRPr="00015F16" w:rsidRDefault="00157E51" w:rsidP="00F36F4B">
            <w:pPr>
              <w:rPr>
                <w:rFonts w:cstheme="minorHAnsi"/>
                <w:sz w:val="26"/>
                <w:szCs w:val="26"/>
              </w:rPr>
            </w:pPr>
          </w:p>
        </w:tc>
      </w:tr>
      <w:tr w:rsidR="00157E51" w:rsidRPr="00015F16" w14:paraId="7754C25F" w14:textId="77777777" w:rsidTr="00F36F4B">
        <w:tc>
          <w:tcPr>
            <w:tcW w:w="3256" w:type="dxa"/>
          </w:tcPr>
          <w:p w14:paraId="3A7DAF19" w14:textId="77777777" w:rsidR="00157E51" w:rsidRPr="00015F16" w:rsidRDefault="00157E51" w:rsidP="00F36F4B">
            <w:pPr>
              <w:rPr>
                <w:rFonts w:cstheme="minorHAnsi"/>
                <w:sz w:val="26"/>
                <w:szCs w:val="26"/>
              </w:rPr>
            </w:pPr>
            <w:r>
              <w:rPr>
                <w:rFonts w:cstheme="minorHAnsi"/>
                <w:sz w:val="26"/>
                <w:szCs w:val="26"/>
              </w:rPr>
              <w:t xml:space="preserve">19. </w:t>
            </w:r>
            <w:r w:rsidRPr="00015F16">
              <w:rPr>
                <w:rFonts w:cstheme="minorHAnsi"/>
                <w:sz w:val="26"/>
                <w:szCs w:val="26"/>
              </w:rPr>
              <w:t xml:space="preserve">Nepodnikavý </w:t>
            </w:r>
          </w:p>
        </w:tc>
        <w:tc>
          <w:tcPr>
            <w:tcW w:w="1275" w:type="dxa"/>
          </w:tcPr>
          <w:p w14:paraId="02B3178B" w14:textId="77777777" w:rsidR="00157E51" w:rsidRPr="00015F16" w:rsidRDefault="00157E51" w:rsidP="00F36F4B">
            <w:pPr>
              <w:rPr>
                <w:rFonts w:cstheme="minorHAnsi"/>
                <w:sz w:val="26"/>
                <w:szCs w:val="26"/>
              </w:rPr>
            </w:pPr>
          </w:p>
        </w:tc>
        <w:tc>
          <w:tcPr>
            <w:tcW w:w="1276" w:type="dxa"/>
          </w:tcPr>
          <w:p w14:paraId="2B9AF196" w14:textId="77777777" w:rsidR="00157E51" w:rsidRPr="00015F16" w:rsidRDefault="00157E51" w:rsidP="00F36F4B">
            <w:pPr>
              <w:rPr>
                <w:rFonts w:cstheme="minorHAnsi"/>
                <w:sz w:val="26"/>
                <w:szCs w:val="26"/>
              </w:rPr>
            </w:pPr>
          </w:p>
        </w:tc>
        <w:tc>
          <w:tcPr>
            <w:tcW w:w="1276" w:type="dxa"/>
          </w:tcPr>
          <w:p w14:paraId="7232C2E9" w14:textId="77777777" w:rsidR="00157E51" w:rsidRPr="00015F16" w:rsidRDefault="00157E51" w:rsidP="00F36F4B">
            <w:pPr>
              <w:rPr>
                <w:rFonts w:cstheme="minorHAnsi"/>
                <w:sz w:val="26"/>
                <w:szCs w:val="26"/>
              </w:rPr>
            </w:pPr>
          </w:p>
        </w:tc>
        <w:tc>
          <w:tcPr>
            <w:tcW w:w="1276" w:type="dxa"/>
          </w:tcPr>
          <w:p w14:paraId="206C5710" w14:textId="77777777" w:rsidR="00157E51" w:rsidRPr="00015F16" w:rsidRDefault="00157E51" w:rsidP="00F36F4B">
            <w:pPr>
              <w:rPr>
                <w:rFonts w:cstheme="minorHAnsi"/>
                <w:sz w:val="26"/>
                <w:szCs w:val="26"/>
              </w:rPr>
            </w:pPr>
          </w:p>
        </w:tc>
      </w:tr>
      <w:tr w:rsidR="00157E51" w:rsidRPr="00015F16" w14:paraId="3A3D5B89" w14:textId="77777777" w:rsidTr="00F36F4B">
        <w:tc>
          <w:tcPr>
            <w:tcW w:w="3256" w:type="dxa"/>
          </w:tcPr>
          <w:p w14:paraId="09B1B43F" w14:textId="77777777" w:rsidR="00157E51" w:rsidRPr="00015F16" w:rsidRDefault="00157E51" w:rsidP="00F36F4B">
            <w:pPr>
              <w:rPr>
                <w:rFonts w:cstheme="minorHAnsi"/>
                <w:sz w:val="26"/>
                <w:szCs w:val="26"/>
              </w:rPr>
            </w:pPr>
            <w:r>
              <w:rPr>
                <w:rFonts w:cstheme="minorHAnsi"/>
                <w:sz w:val="26"/>
                <w:szCs w:val="26"/>
              </w:rPr>
              <w:t xml:space="preserve">20. </w:t>
            </w:r>
            <w:r w:rsidRPr="00015F16">
              <w:rPr>
                <w:rFonts w:cstheme="minorHAnsi"/>
                <w:sz w:val="26"/>
                <w:szCs w:val="26"/>
              </w:rPr>
              <w:t>Smutný</w:t>
            </w:r>
          </w:p>
        </w:tc>
        <w:tc>
          <w:tcPr>
            <w:tcW w:w="1275" w:type="dxa"/>
          </w:tcPr>
          <w:p w14:paraId="015C8093" w14:textId="77777777" w:rsidR="00157E51" w:rsidRPr="00015F16" w:rsidRDefault="00157E51" w:rsidP="00F36F4B">
            <w:pPr>
              <w:rPr>
                <w:rFonts w:cstheme="minorHAnsi"/>
                <w:sz w:val="26"/>
                <w:szCs w:val="26"/>
              </w:rPr>
            </w:pPr>
          </w:p>
        </w:tc>
        <w:tc>
          <w:tcPr>
            <w:tcW w:w="1276" w:type="dxa"/>
          </w:tcPr>
          <w:p w14:paraId="54BD36E8" w14:textId="77777777" w:rsidR="00157E51" w:rsidRPr="00015F16" w:rsidRDefault="00157E51" w:rsidP="00F36F4B">
            <w:pPr>
              <w:rPr>
                <w:rFonts w:cstheme="minorHAnsi"/>
                <w:sz w:val="26"/>
                <w:szCs w:val="26"/>
              </w:rPr>
            </w:pPr>
          </w:p>
        </w:tc>
        <w:tc>
          <w:tcPr>
            <w:tcW w:w="1276" w:type="dxa"/>
          </w:tcPr>
          <w:p w14:paraId="79F04243" w14:textId="77777777" w:rsidR="00157E51" w:rsidRPr="00015F16" w:rsidRDefault="00157E51" w:rsidP="00F36F4B">
            <w:pPr>
              <w:rPr>
                <w:rFonts w:cstheme="minorHAnsi"/>
                <w:sz w:val="26"/>
                <w:szCs w:val="26"/>
              </w:rPr>
            </w:pPr>
          </w:p>
        </w:tc>
        <w:tc>
          <w:tcPr>
            <w:tcW w:w="1276" w:type="dxa"/>
          </w:tcPr>
          <w:p w14:paraId="112B03CC" w14:textId="77777777" w:rsidR="00157E51" w:rsidRPr="00015F16" w:rsidRDefault="00157E51" w:rsidP="00F36F4B">
            <w:pPr>
              <w:rPr>
                <w:rFonts w:cstheme="minorHAnsi"/>
                <w:sz w:val="26"/>
                <w:szCs w:val="26"/>
              </w:rPr>
            </w:pPr>
          </w:p>
        </w:tc>
      </w:tr>
      <w:tr w:rsidR="00157E51" w:rsidRPr="00015F16" w14:paraId="1DD670BC" w14:textId="77777777" w:rsidTr="00F36F4B">
        <w:tc>
          <w:tcPr>
            <w:tcW w:w="3256" w:type="dxa"/>
          </w:tcPr>
          <w:p w14:paraId="5EED79F9" w14:textId="77777777" w:rsidR="00157E51" w:rsidRPr="00015F16" w:rsidRDefault="00157E51" w:rsidP="00F36F4B">
            <w:pPr>
              <w:rPr>
                <w:rFonts w:cstheme="minorHAnsi"/>
                <w:sz w:val="26"/>
                <w:szCs w:val="26"/>
              </w:rPr>
            </w:pPr>
            <w:r>
              <w:rPr>
                <w:rFonts w:cstheme="minorHAnsi"/>
                <w:sz w:val="26"/>
                <w:szCs w:val="26"/>
              </w:rPr>
              <w:t xml:space="preserve">21. </w:t>
            </w:r>
            <w:r w:rsidRPr="00015F16">
              <w:rPr>
                <w:rFonts w:cstheme="minorHAnsi"/>
                <w:sz w:val="26"/>
                <w:szCs w:val="26"/>
              </w:rPr>
              <w:t xml:space="preserve">Klidný  </w:t>
            </w:r>
          </w:p>
        </w:tc>
        <w:tc>
          <w:tcPr>
            <w:tcW w:w="1275" w:type="dxa"/>
          </w:tcPr>
          <w:p w14:paraId="576D322D" w14:textId="77777777" w:rsidR="00157E51" w:rsidRPr="00015F16" w:rsidRDefault="00157E51" w:rsidP="00F36F4B">
            <w:pPr>
              <w:rPr>
                <w:rFonts w:cstheme="minorHAnsi"/>
                <w:sz w:val="26"/>
                <w:szCs w:val="26"/>
              </w:rPr>
            </w:pPr>
          </w:p>
        </w:tc>
        <w:tc>
          <w:tcPr>
            <w:tcW w:w="1276" w:type="dxa"/>
          </w:tcPr>
          <w:p w14:paraId="132AD7B2" w14:textId="77777777" w:rsidR="00157E51" w:rsidRPr="00015F16" w:rsidRDefault="00157E51" w:rsidP="00F36F4B">
            <w:pPr>
              <w:rPr>
                <w:rFonts w:cstheme="minorHAnsi"/>
                <w:sz w:val="26"/>
                <w:szCs w:val="26"/>
              </w:rPr>
            </w:pPr>
          </w:p>
        </w:tc>
        <w:tc>
          <w:tcPr>
            <w:tcW w:w="1276" w:type="dxa"/>
          </w:tcPr>
          <w:p w14:paraId="6DA177FE" w14:textId="77777777" w:rsidR="00157E51" w:rsidRPr="00015F16" w:rsidRDefault="00157E51" w:rsidP="00F36F4B">
            <w:pPr>
              <w:rPr>
                <w:rFonts w:cstheme="minorHAnsi"/>
                <w:sz w:val="26"/>
                <w:szCs w:val="26"/>
              </w:rPr>
            </w:pPr>
          </w:p>
        </w:tc>
        <w:tc>
          <w:tcPr>
            <w:tcW w:w="1276" w:type="dxa"/>
          </w:tcPr>
          <w:p w14:paraId="66852B2E" w14:textId="77777777" w:rsidR="00157E51" w:rsidRPr="00015F16" w:rsidRDefault="00157E51" w:rsidP="00F36F4B">
            <w:pPr>
              <w:rPr>
                <w:rFonts w:cstheme="minorHAnsi"/>
                <w:sz w:val="26"/>
                <w:szCs w:val="26"/>
              </w:rPr>
            </w:pPr>
          </w:p>
        </w:tc>
      </w:tr>
      <w:tr w:rsidR="00157E51" w:rsidRPr="00015F16" w14:paraId="4CC5E28E" w14:textId="77777777" w:rsidTr="00F36F4B">
        <w:tc>
          <w:tcPr>
            <w:tcW w:w="3256" w:type="dxa"/>
          </w:tcPr>
          <w:p w14:paraId="46AF9AC9" w14:textId="77777777" w:rsidR="00157E51" w:rsidRPr="00015F16" w:rsidRDefault="00157E51" w:rsidP="00F36F4B">
            <w:pPr>
              <w:rPr>
                <w:rFonts w:cstheme="minorHAnsi"/>
                <w:sz w:val="26"/>
                <w:szCs w:val="26"/>
              </w:rPr>
            </w:pPr>
            <w:r>
              <w:rPr>
                <w:rFonts w:cstheme="minorHAnsi"/>
                <w:sz w:val="26"/>
                <w:szCs w:val="26"/>
              </w:rPr>
              <w:t xml:space="preserve">22. </w:t>
            </w:r>
            <w:r w:rsidRPr="00015F16">
              <w:rPr>
                <w:rFonts w:cstheme="minorHAnsi"/>
                <w:sz w:val="26"/>
                <w:szCs w:val="26"/>
              </w:rPr>
              <w:t xml:space="preserve">Aktivní </w:t>
            </w:r>
          </w:p>
        </w:tc>
        <w:tc>
          <w:tcPr>
            <w:tcW w:w="1275" w:type="dxa"/>
          </w:tcPr>
          <w:p w14:paraId="59D1FD97" w14:textId="77777777" w:rsidR="00157E51" w:rsidRPr="00015F16" w:rsidRDefault="00157E51" w:rsidP="00F36F4B">
            <w:pPr>
              <w:rPr>
                <w:rFonts w:cstheme="minorHAnsi"/>
                <w:sz w:val="26"/>
                <w:szCs w:val="26"/>
              </w:rPr>
            </w:pPr>
          </w:p>
        </w:tc>
        <w:tc>
          <w:tcPr>
            <w:tcW w:w="1276" w:type="dxa"/>
          </w:tcPr>
          <w:p w14:paraId="67FA6B43" w14:textId="77777777" w:rsidR="00157E51" w:rsidRPr="00015F16" w:rsidRDefault="00157E51" w:rsidP="00F36F4B">
            <w:pPr>
              <w:rPr>
                <w:rFonts w:cstheme="minorHAnsi"/>
                <w:sz w:val="26"/>
                <w:szCs w:val="26"/>
              </w:rPr>
            </w:pPr>
          </w:p>
        </w:tc>
        <w:tc>
          <w:tcPr>
            <w:tcW w:w="1276" w:type="dxa"/>
          </w:tcPr>
          <w:p w14:paraId="0CF1C847" w14:textId="77777777" w:rsidR="00157E51" w:rsidRPr="00015F16" w:rsidRDefault="00157E51" w:rsidP="00F36F4B">
            <w:pPr>
              <w:rPr>
                <w:rFonts w:cstheme="minorHAnsi"/>
                <w:sz w:val="26"/>
                <w:szCs w:val="26"/>
              </w:rPr>
            </w:pPr>
          </w:p>
        </w:tc>
        <w:tc>
          <w:tcPr>
            <w:tcW w:w="1276" w:type="dxa"/>
          </w:tcPr>
          <w:p w14:paraId="329D0497" w14:textId="77777777" w:rsidR="00157E51" w:rsidRPr="00015F16" w:rsidRDefault="00157E51" w:rsidP="00F36F4B">
            <w:pPr>
              <w:rPr>
                <w:rFonts w:cstheme="minorHAnsi"/>
                <w:sz w:val="26"/>
                <w:szCs w:val="26"/>
              </w:rPr>
            </w:pPr>
          </w:p>
        </w:tc>
      </w:tr>
      <w:tr w:rsidR="00157E51" w:rsidRPr="00015F16" w14:paraId="74733E79" w14:textId="77777777" w:rsidTr="00F36F4B">
        <w:tc>
          <w:tcPr>
            <w:tcW w:w="3256" w:type="dxa"/>
          </w:tcPr>
          <w:p w14:paraId="5E914949" w14:textId="77777777" w:rsidR="00157E51" w:rsidRDefault="00157E51" w:rsidP="00F36F4B">
            <w:pPr>
              <w:rPr>
                <w:rFonts w:cstheme="minorHAnsi"/>
                <w:sz w:val="26"/>
                <w:szCs w:val="26"/>
              </w:rPr>
            </w:pPr>
            <w:r>
              <w:rPr>
                <w:rFonts w:cstheme="minorHAnsi"/>
                <w:sz w:val="26"/>
                <w:szCs w:val="26"/>
              </w:rPr>
              <w:t xml:space="preserve">23. Naplněný </w:t>
            </w:r>
          </w:p>
        </w:tc>
        <w:tc>
          <w:tcPr>
            <w:tcW w:w="1275" w:type="dxa"/>
          </w:tcPr>
          <w:p w14:paraId="06B55E59" w14:textId="77777777" w:rsidR="00157E51" w:rsidRPr="00015F16" w:rsidRDefault="00157E51" w:rsidP="00F36F4B">
            <w:pPr>
              <w:rPr>
                <w:rFonts w:cstheme="minorHAnsi"/>
                <w:sz w:val="26"/>
                <w:szCs w:val="26"/>
              </w:rPr>
            </w:pPr>
          </w:p>
        </w:tc>
        <w:tc>
          <w:tcPr>
            <w:tcW w:w="1276" w:type="dxa"/>
          </w:tcPr>
          <w:p w14:paraId="76F1343A" w14:textId="77777777" w:rsidR="00157E51" w:rsidRPr="00015F16" w:rsidRDefault="00157E51" w:rsidP="00F36F4B">
            <w:pPr>
              <w:rPr>
                <w:rFonts w:cstheme="minorHAnsi"/>
                <w:sz w:val="26"/>
                <w:szCs w:val="26"/>
              </w:rPr>
            </w:pPr>
          </w:p>
        </w:tc>
        <w:tc>
          <w:tcPr>
            <w:tcW w:w="1276" w:type="dxa"/>
          </w:tcPr>
          <w:p w14:paraId="1E6D823E" w14:textId="77777777" w:rsidR="00157E51" w:rsidRPr="00015F16" w:rsidRDefault="00157E51" w:rsidP="00F36F4B">
            <w:pPr>
              <w:rPr>
                <w:rFonts w:cstheme="minorHAnsi"/>
                <w:sz w:val="26"/>
                <w:szCs w:val="26"/>
              </w:rPr>
            </w:pPr>
          </w:p>
        </w:tc>
        <w:tc>
          <w:tcPr>
            <w:tcW w:w="1276" w:type="dxa"/>
          </w:tcPr>
          <w:p w14:paraId="6A2A5106" w14:textId="77777777" w:rsidR="00157E51" w:rsidRPr="00015F16" w:rsidRDefault="00157E51" w:rsidP="00F36F4B">
            <w:pPr>
              <w:rPr>
                <w:rFonts w:cstheme="minorHAnsi"/>
                <w:sz w:val="26"/>
                <w:szCs w:val="26"/>
              </w:rPr>
            </w:pPr>
          </w:p>
        </w:tc>
      </w:tr>
      <w:tr w:rsidR="00157E51" w:rsidRPr="00015F16" w14:paraId="0BC618F7" w14:textId="77777777" w:rsidTr="00F36F4B">
        <w:tc>
          <w:tcPr>
            <w:tcW w:w="3256" w:type="dxa"/>
          </w:tcPr>
          <w:p w14:paraId="0430AC5C" w14:textId="77777777" w:rsidR="00157E51" w:rsidRPr="00015F16" w:rsidRDefault="00157E51" w:rsidP="00F36F4B">
            <w:pPr>
              <w:rPr>
                <w:rFonts w:cstheme="minorHAnsi"/>
                <w:sz w:val="26"/>
                <w:szCs w:val="26"/>
              </w:rPr>
            </w:pPr>
            <w:r>
              <w:rPr>
                <w:rFonts w:cstheme="minorHAnsi"/>
                <w:sz w:val="26"/>
                <w:szCs w:val="26"/>
              </w:rPr>
              <w:t xml:space="preserve">24. </w:t>
            </w:r>
            <w:r w:rsidRPr="00015F16">
              <w:rPr>
                <w:rFonts w:cstheme="minorHAnsi"/>
                <w:sz w:val="26"/>
                <w:szCs w:val="26"/>
              </w:rPr>
              <w:t xml:space="preserve">Unavený </w:t>
            </w:r>
          </w:p>
        </w:tc>
        <w:tc>
          <w:tcPr>
            <w:tcW w:w="1275" w:type="dxa"/>
          </w:tcPr>
          <w:p w14:paraId="5A50F766" w14:textId="77777777" w:rsidR="00157E51" w:rsidRPr="00015F16" w:rsidRDefault="00157E51" w:rsidP="00F36F4B">
            <w:pPr>
              <w:rPr>
                <w:rFonts w:cstheme="minorHAnsi"/>
                <w:sz w:val="26"/>
                <w:szCs w:val="26"/>
              </w:rPr>
            </w:pPr>
          </w:p>
        </w:tc>
        <w:tc>
          <w:tcPr>
            <w:tcW w:w="1276" w:type="dxa"/>
          </w:tcPr>
          <w:p w14:paraId="6F2FE3CF" w14:textId="77777777" w:rsidR="00157E51" w:rsidRPr="00015F16" w:rsidRDefault="00157E51" w:rsidP="00F36F4B">
            <w:pPr>
              <w:rPr>
                <w:rFonts w:cstheme="minorHAnsi"/>
                <w:sz w:val="26"/>
                <w:szCs w:val="26"/>
              </w:rPr>
            </w:pPr>
          </w:p>
        </w:tc>
        <w:tc>
          <w:tcPr>
            <w:tcW w:w="1276" w:type="dxa"/>
          </w:tcPr>
          <w:p w14:paraId="1B4381A6" w14:textId="77777777" w:rsidR="00157E51" w:rsidRPr="00015F16" w:rsidRDefault="00157E51" w:rsidP="00F36F4B">
            <w:pPr>
              <w:rPr>
                <w:rFonts w:cstheme="minorHAnsi"/>
                <w:sz w:val="26"/>
                <w:szCs w:val="26"/>
              </w:rPr>
            </w:pPr>
          </w:p>
        </w:tc>
        <w:tc>
          <w:tcPr>
            <w:tcW w:w="1276" w:type="dxa"/>
          </w:tcPr>
          <w:p w14:paraId="07D1841E" w14:textId="77777777" w:rsidR="00157E51" w:rsidRPr="00015F16" w:rsidRDefault="00157E51" w:rsidP="00F36F4B">
            <w:pPr>
              <w:rPr>
                <w:rFonts w:cstheme="minorHAnsi"/>
                <w:sz w:val="26"/>
                <w:szCs w:val="26"/>
              </w:rPr>
            </w:pPr>
          </w:p>
        </w:tc>
      </w:tr>
    </w:tbl>
    <w:p w14:paraId="49B879B2" w14:textId="77777777" w:rsidR="00157E51" w:rsidRPr="00015F16" w:rsidRDefault="00157E51" w:rsidP="00157E51">
      <w:pPr>
        <w:rPr>
          <w:rFonts w:cstheme="minorHAnsi"/>
          <w:sz w:val="26"/>
          <w:szCs w:val="26"/>
        </w:rPr>
      </w:pPr>
    </w:p>
    <w:p w14:paraId="6E7C6049" w14:textId="77777777" w:rsidR="008A61BF" w:rsidRDefault="00157E51" w:rsidP="00157E51">
      <w:pPr>
        <w:rPr>
          <w:rFonts w:cstheme="minorHAnsi"/>
          <w:sz w:val="26"/>
          <w:szCs w:val="26"/>
        </w:rPr>
      </w:pPr>
      <w:r>
        <w:rPr>
          <w:rFonts w:cstheme="minorHAnsi"/>
          <w:b/>
          <w:sz w:val="26"/>
          <w:szCs w:val="26"/>
        </w:rPr>
        <w:t>HODNOTY</w:t>
      </w:r>
      <w:r w:rsidRPr="00064A4C">
        <w:rPr>
          <w:rFonts w:cstheme="minorHAnsi"/>
          <w:b/>
          <w:sz w:val="26"/>
          <w:szCs w:val="26"/>
        </w:rPr>
        <w:t xml:space="preserve"> KREVNÍHO TLAKU P</w:t>
      </w:r>
      <w:r>
        <w:rPr>
          <w:rFonts w:cstheme="minorHAnsi"/>
          <w:b/>
          <w:sz w:val="26"/>
          <w:szCs w:val="26"/>
        </w:rPr>
        <w:t>O INTERVENCI</w:t>
      </w:r>
      <w:r w:rsidRPr="00064A4C">
        <w:rPr>
          <w:rFonts w:cstheme="minorHAnsi"/>
          <w:b/>
          <w:sz w:val="26"/>
          <w:szCs w:val="26"/>
        </w:rPr>
        <w:t>:</w:t>
      </w:r>
      <w:r>
        <w:rPr>
          <w:rFonts w:cstheme="minorHAnsi"/>
          <w:sz w:val="26"/>
          <w:szCs w:val="26"/>
        </w:rPr>
        <w:t xml:space="preserve"> </w:t>
      </w:r>
    </w:p>
    <w:p w14:paraId="452183D2" w14:textId="3AEE9950" w:rsidR="00157E51" w:rsidRDefault="00157E51" w:rsidP="00157E51">
      <w:r>
        <w:rPr>
          <w:rFonts w:cstheme="minorHAnsi"/>
          <w:sz w:val="26"/>
          <w:szCs w:val="26"/>
        </w:rPr>
        <w:t xml:space="preserve"> …………… / …………….  </w:t>
      </w:r>
      <w:r>
        <w:rPr>
          <w:rFonts w:cstheme="minorHAnsi"/>
          <w:b/>
          <w:sz w:val="26"/>
          <w:szCs w:val="26"/>
        </w:rPr>
        <w:t>P</w:t>
      </w:r>
      <w:r w:rsidRPr="00064A4C">
        <w:rPr>
          <w:rFonts w:cstheme="minorHAnsi"/>
          <w:b/>
          <w:sz w:val="26"/>
          <w:szCs w:val="26"/>
        </w:rPr>
        <w:t>ULS:</w:t>
      </w:r>
      <w:r>
        <w:rPr>
          <w:rFonts w:cstheme="minorHAnsi"/>
          <w:sz w:val="26"/>
          <w:szCs w:val="26"/>
        </w:rPr>
        <w:t xml:space="preserve"> ………………</w:t>
      </w:r>
    </w:p>
    <w:p w14:paraId="59D12E1B" w14:textId="77777777" w:rsidR="00157E51" w:rsidRPr="00157E51" w:rsidRDefault="00157E51" w:rsidP="00157E51"/>
    <w:p w14:paraId="39158F30" w14:textId="77777777" w:rsidR="00BE5677" w:rsidRPr="009468FD" w:rsidRDefault="00BE5677" w:rsidP="00BE5677">
      <w:pPr>
        <w:pStyle w:val="Odstavecseseznamem"/>
        <w:rPr>
          <w:rFonts w:cs="Times New Roman"/>
          <w:color w:val="000000" w:themeColor="text1"/>
          <w:szCs w:val="24"/>
          <w:u w:val="single"/>
        </w:rPr>
      </w:pPr>
    </w:p>
    <w:p w14:paraId="71C3D465" w14:textId="63FD1AA7" w:rsidR="0062536C" w:rsidRPr="0062536C" w:rsidRDefault="0062536C" w:rsidP="0062536C">
      <w:pPr>
        <w:rPr>
          <w:rStyle w:val="Hypertextovodkaz"/>
          <w:rFonts w:cs="Times New Roman"/>
          <w:color w:val="000000" w:themeColor="text1"/>
          <w:szCs w:val="24"/>
        </w:rPr>
      </w:pPr>
    </w:p>
    <w:p w14:paraId="7B3C79B0" w14:textId="77777777" w:rsidR="008D66F5" w:rsidRPr="008D66F5" w:rsidRDefault="008D66F5" w:rsidP="008D66F5">
      <w:pPr>
        <w:rPr>
          <w:rFonts w:cs="Times New Roman"/>
          <w:color w:val="000000" w:themeColor="text1"/>
          <w:szCs w:val="24"/>
          <w:shd w:val="clear" w:color="auto" w:fill="FFFFFF"/>
        </w:rPr>
      </w:pPr>
    </w:p>
    <w:p w14:paraId="022ABAF2" w14:textId="77777777" w:rsidR="008D66F5" w:rsidRPr="008D66F5" w:rsidRDefault="008D66F5" w:rsidP="00B3376E">
      <w:pPr>
        <w:rPr>
          <w:rFonts w:ascii="Open Sans" w:hAnsi="Open Sans"/>
          <w:b/>
          <w:bCs/>
          <w:color w:val="70AD47" w:themeColor="accent6"/>
          <w:shd w:val="clear" w:color="auto" w:fill="FFFFFF"/>
        </w:rPr>
      </w:pPr>
    </w:p>
    <w:sectPr w:rsidR="008D66F5" w:rsidRPr="008D66F5" w:rsidSect="00142248">
      <w:footerReference w:type="default" r:id="rId58"/>
      <w:pgSz w:w="11906" w:h="16838"/>
      <w:pgMar w:top="1418" w:right="1134" w:bottom="1418" w:left="1701" w:header="709" w:footer="709"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E2DCD" w14:textId="77777777" w:rsidR="00E25107" w:rsidRDefault="00E25107" w:rsidP="004C2F91">
      <w:pPr>
        <w:spacing w:after="0" w:line="240" w:lineRule="auto"/>
      </w:pPr>
      <w:r>
        <w:separator/>
      </w:r>
    </w:p>
  </w:endnote>
  <w:endnote w:type="continuationSeparator" w:id="0">
    <w:p w14:paraId="6FA34ED7" w14:textId="77777777" w:rsidR="00E25107" w:rsidRDefault="00E25107" w:rsidP="004C2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94D32" w14:textId="77777777" w:rsidR="007A69D9" w:rsidRDefault="007A69D9">
    <w:pPr>
      <w:pStyle w:val="Zpat"/>
    </w:pPr>
    <w:r>
      <w:tab/>
    </w:r>
  </w:p>
  <w:p w14:paraId="103332CF" w14:textId="77777777" w:rsidR="007A69D9" w:rsidRDefault="007A69D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331B9" w14:textId="77777777" w:rsidR="007A69D9" w:rsidRDefault="007A69D9">
    <w:pPr>
      <w:pStyle w:val="Zpat"/>
    </w:pPr>
    <w:r>
      <w:tab/>
    </w:r>
  </w:p>
  <w:p w14:paraId="5D2756E7" w14:textId="3A286976" w:rsidR="007A69D9" w:rsidRDefault="007A69D9">
    <w:pPr>
      <w:pStyle w:val="Zpat"/>
    </w:pPr>
    <w:r>
      <w:tab/>
    </w:r>
    <w:r>
      <w:fldChar w:fldCharType="begin"/>
    </w:r>
    <w:r>
      <w:instrText xml:space="preserve"> PAGE  \* Arabic  \* MERGEFORMAT </w:instrText>
    </w:r>
    <w:r>
      <w:fldChar w:fldCharType="separate"/>
    </w:r>
    <w:r>
      <w:rPr>
        <w:noProof/>
      </w:rPr>
      <w:t>54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3B111" w14:textId="751C3B1F" w:rsidR="007A69D9" w:rsidRDefault="007A69D9">
    <w:pPr>
      <w:pStyle w:val="Zpa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4768F" w14:textId="77777777" w:rsidR="00E25107" w:rsidRDefault="00E25107" w:rsidP="004C2F91">
      <w:pPr>
        <w:spacing w:after="0" w:line="240" w:lineRule="auto"/>
      </w:pPr>
      <w:r>
        <w:separator/>
      </w:r>
    </w:p>
  </w:footnote>
  <w:footnote w:type="continuationSeparator" w:id="0">
    <w:p w14:paraId="178F2EE9" w14:textId="77777777" w:rsidR="00E25107" w:rsidRDefault="00E25107" w:rsidP="004C2F91">
      <w:pPr>
        <w:spacing w:after="0" w:line="240" w:lineRule="auto"/>
      </w:pPr>
      <w:r>
        <w:continuationSeparator/>
      </w:r>
    </w:p>
  </w:footnote>
  <w:footnote w:id="1">
    <w:p w14:paraId="0814DF80" w14:textId="77777777" w:rsidR="007A69D9" w:rsidRDefault="007A69D9" w:rsidP="00544AE2">
      <w:pPr>
        <w:pStyle w:val="Textpoznpodarou"/>
      </w:pPr>
      <w:r>
        <w:rPr>
          <w:rStyle w:val="Znakapoznpodarou"/>
        </w:rPr>
        <w:footnoteRef/>
      </w:r>
      <w:r>
        <w:t xml:space="preserve"> </w:t>
      </w:r>
      <w:r w:rsidRPr="006C7846">
        <w:rPr>
          <w:rFonts w:cs="Times New Roman"/>
          <w:color w:val="515151"/>
          <w:sz w:val="21"/>
          <w:szCs w:val="21"/>
          <w:shd w:val="clear" w:color="auto" w:fill="FFFFFF"/>
        </w:rPr>
        <w:t>Music therapy is the professional use of music and its elements as an intervention in medical, educational, and everyday environments with individuals, groups, families, or communities who seek to optimize their quality of life and improve their physical, social, communicative, emotional, intellectual, and spiritual health and wellbeing. Research, practice, education, and clinical training in music therapy are based on professional standards according to cultural, social, and political contexts (WFMT, 2011).</w:t>
      </w:r>
    </w:p>
  </w:footnote>
  <w:footnote w:id="2">
    <w:p w14:paraId="0692F79C" w14:textId="77777777" w:rsidR="007A69D9" w:rsidRDefault="007A69D9" w:rsidP="00E507FD">
      <w:pPr>
        <w:pStyle w:val="Textpoznpodarou"/>
      </w:pPr>
      <w:r>
        <w:rPr>
          <w:rStyle w:val="Znakapoznpodarou"/>
        </w:rPr>
        <w:footnoteRef/>
      </w:r>
      <w:r>
        <w:t>Ortopedagogická muzikoterapie je převážně pro klienty s motorickým a mentálním postižením. Jedná se o rozvoj kognitivní, motorické, sociální a emocionální složky klienta s postižením. Muzikoterapeuti se zaměřují na stimulaci latentních schopností a dovedností, aby se klientům umožnil větší sociální kontakt s okolím (Zeleiová, 2007).</w:t>
      </w:r>
    </w:p>
  </w:footnote>
  <w:footnote w:id="3">
    <w:p w14:paraId="34959763" w14:textId="5E11A296" w:rsidR="007A69D9" w:rsidRDefault="007A69D9" w:rsidP="00C272E4">
      <w:pPr>
        <w:pStyle w:val="Textpoznpodarou"/>
      </w:pPr>
      <w:r>
        <w:rPr>
          <w:rStyle w:val="Znakapoznpodarou"/>
        </w:rPr>
        <w:footnoteRef/>
      </w:r>
      <w:r>
        <w:t xml:space="preserve"> FMT metoda je netradiční druh muzikoterapie vycházející ze Švédska: Funktionsinriktad musikterapi (FMT), což v překladu znamená „hudební terapie se zaměřením na funkce lidského těla“. Tato léčebná metoda pomáhá prostřednictvím stimulace přirozeného fyzického vývoje odstranit zdravotní problémy.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1B74"/>
    <w:multiLevelType w:val="hybridMultilevel"/>
    <w:tmpl w:val="F40274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5531D6"/>
    <w:multiLevelType w:val="multilevel"/>
    <w:tmpl w:val="53AC4E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5566BF5"/>
    <w:multiLevelType w:val="hybridMultilevel"/>
    <w:tmpl w:val="E1089B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F479ED"/>
    <w:multiLevelType w:val="hybridMultilevel"/>
    <w:tmpl w:val="AF42EB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1C6A19"/>
    <w:multiLevelType w:val="hybridMultilevel"/>
    <w:tmpl w:val="15527198"/>
    <w:lvl w:ilvl="0" w:tplc="6560AC64">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6A0C14"/>
    <w:multiLevelType w:val="hybridMultilevel"/>
    <w:tmpl w:val="1ACC54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485FF3"/>
    <w:multiLevelType w:val="hybridMultilevel"/>
    <w:tmpl w:val="905EE35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21E63385"/>
    <w:multiLevelType w:val="hybridMultilevel"/>
    <w:tmpl w:val="D8FE0D8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221D64CD"/>
    <w:multiLevelType w:val="hybridMultilevel"/>
    <w:tmpl w:val="9DF2EC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8C67026"/>
    <w:multiLevelType w:val="hybridMultilevel"/>
    <w:tmpl w:val="4B8A6D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8D81B4C"/>
    <w:multiLevelType w:val="hybridMultilevel"/>
    <w:tmpl w:val="F4BC5D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166D7B"/>
    <w:multiLevelType w:val="hybridMultilevel"/>
    <w:tmpl w:val="CB2A8072"/>
    <w:lvl w:ilvl="0" w:tplc="F8A4688C">
      <w:start w:val="1"/>
      <w:numFmt w:val="bullet"/>
      <w:lvlText w:val="−"/>
      <w:lvlJc w:val="left"/>
      <w:pPr>
        <w:tabs>
          <w:tab w:val="num" w:pos="720"/>
        </w:tabs>
        <w:ind w:left="720" w:hanging="360"/>
      </w:pPr>
      <w:rPr>
        <w:rFonts w:ascii="Arial" w:hAnsi="Arial" w:hint="default"/>
      </w:rPr>
    </w:lvl>
    <w:lvl w:ilvl="1" w:tplc="60E80D9A" w:tentative="1">
      <w:start w:val="1"/>
      <w:numFmt w:val="bullet"/>
      <w:lvlText w:val="−"/>
      <w:lvlJc w:val="left"/>
      <w:pPr>
        <w:tabs>
          <w:tab w:val="num" w:pos="1440"/>
        </w:tabs>
        <w:ind w:left="1440" w:hanging="360"/>
      </w:pPr>
      <w:rPr>
        <w:rFonts w:ascii="Arial" w:hAnsi="Arial" w:hint="default"/>
      </w:rPr>
    </w:lvl>
    <w:lvl w:ilvl="2" w:tplc="43B618DE" w:tentative="1">
      <w:start w:val="1"/>
      <w:numFmt w:val="bullet"/>
      <w:lvlText w:val="−"/>
      <w:lvlJc w:val="left"/>
      <w:pPr>
        <w:tabs>
          <w:tab w:val="num" w:pos="2160"/>
        </w:tabs>
        <w:ind w:left="2160" w:hanging="360"/>
      </w:pPr>
      <w:rPr>
        <w:rFonts w:ascii="Arial" w:hAnsi="Arial" w:hint="default"/>
      </w:rPr>
    </w:lvl>
    <w:lvl w:ilvl="3" w:tplc="57CA48D6" w:tentative="1">
      <w:start w:val="1"/>
      <w:numFmt w:val="bullet"/>
      <w:lvlText w:val="−"/>
      <w:lvlJc w:val="left"/>
      <w:pPr>
        <w:tabs>
          <w:tab w:val="num" w:pos="2880"/>
        </w:tabs>
        <w:ind w:left="2880" w:hanging="360"/>
      </w:pPr>
      <w:rPr>
        <w:rFonts w:ascii="Arial" w:hAnsi="Arial" w:hint="default"/>
      </w:rPr>
    </w:lvl>
    <w:lvl w:ilvl="4" w:tplc="AC2A5110" w:tentative="1">
      <w:start w:val="1"/>
      <w:numFmt w:val="bullet"/>
      <w:lvlText w:val="−"/>
      <w:lvlJc w:val="left"/>
      <w:pPr>
        <w:tabs>
          <w:tab w:val="num" w:pos="3600"/>
        </w:tabs>
        <w:ind w:left="3600" w:hanging="360"/>
      </w:pPr>
      <w:rPr>
        <w:rFonts w:ascii="Arial" w:hAnsi="Arial" w:hint="default"/>
      </w:rPr>
    </w:lvl>
    <w:lvl w:ilvl="5" w:tplc="21784B34" w:tentative="1">
      <w:start w:val="1"/>
      <w:numFmt w:val="bullet"/>
      <w:lvlText w:val="−"/>
      <w:lvlJc w:val="left"/>
      <w:pPr>
        <w:tabs>
          <w:tab w:val="num" w:pos="4320"/>
        </w:tabs>
        <w:ind w:left="4320" w:hanging="360"/>
      </w:pPr>
      <w:rPr>
        <w:rFonts w:ascii="Arial" w:hAnsi="Arial" w:hint="default"/>
      </w:rPr>
    </w:lvl>
    <w:lvl w:ilvl="6" w:tplc="866EBFAC" w:tentative="1">
      <w:start w:val="1"/>
      <w:numFmt w:val="bullet"/>
      <w:lvlText w:val="−"/>
      <w:lvlJc w:val="left"/>
      <w:pPr>
        <w:tabs>
          <w:tab w:val="num" w:pos="5040"/>
        </w:tabs>
        <w:ind w:left="5040" w:hanging="360"/>
      </w:pPr>
      <w:rPr>
        <w:rFonts w:ascii="Arial" w:hAnsi="Arial" w:hint="default"/>
      </w:rPr>
    </w:lvl>
    <w:lvl w:ilvl="7" w:tplc="CA1412FE" w:tentative="1">
      <w:start w:val="1"/>
      <w:numFmt w:val="bullet"/>
      <w:lvlText w:val="−"/>
      <w:lvlJc w:val="left"/>
      <w:pPr>
        <w:tabs>
          <w:tab w:val="num" w:pos="5760"/>
        </w:tabs>
        <w:ind w:left="5760" w:hanging="360"/>
      </w:pPr>
      <w:rPr>
        <w:rFonts w:ascii="Arial" w:hAnsi="Arial" w:hint="default"/>
      </w:rPr>
    </w:lvl>
    <w:lvl w:ilvl="8" w:tplc="2022182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EE244CF"/>
    <w:multiLevelType w:val="multilevel"/>
    <w:tmpl w:val="DBA84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5F2046"/>
    <w:multiLevelType w:val="hybridMultilevel"/>
    <w:tmpl w:val="8FCC08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6E82BC4"/>
    <w:multiLevelType w:val="hybridMultilevel"/>
    <w:tmpl w:val="61EE7E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C71A18"/>
    <w:multiLevelType w:val="hybridMultilevel"/>
    <w:tmpl w:val="70DE66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B17186B"/>
    <w:multiLevelType w:val="hybridMultilevel"/>
    <w:tmpl w:val="D48C934C"/>
    <w:lvl w:ilvl="0" w:tplc="04050001">
      <w:start w:val="1"/>
      <w:numFmt w:val="bullet"/>
      <w:lvlText w:val=""/>
      <w:lvlJc w:val="left"/>
      <w:pPr>
        <w:ind w:left="1609" w:hanging="360"/>
      </w:pPr>
      <w:rPr>
        <w:rFonts w:ascii="Symbol" w:hAnsi="Symbol" w:hint="default"/>
      </w:rPr>
    </w:lvl>
    <w:lvl w:ilvl="1" w:tplc="04050003" w:tentative="1">
      <w:start w:val="1"/>
      <w:numFmt w:val="bullet"/>
      <w:lvlText w:val="o"/>
      <w:lvlJc w:val="left"/>
      <w:pPr>
        <w:ind w:left="2329" w:hanging="360"/>
      </w:pPr>
      <w:rPr>
        <w:rFonts w:ascii="Courier New" w:hAnsi="Courier New" w:cs="Courier New" w:hint="default"/>
      </w:rPr>
    </w:lvl>
    <w:lvl w:ilvl="2" w:tplc="04050005" w:tentative="1">
      <w:start w:val="1"/>
      <w:numFmt w:val="bullet"/>
      <w:lvlText w:val=""/>
      <w:lvlJc w:val="left"/>
      <w:pPr>
        <w:ind w:left="3049" w:hanging="360"/>
      </w:pPr>
      <w:rPr>
        <w:rFonts w:ascii="Wingdings" w:hAnsi="Wingdings" w:hint="default"/>
      </w:rPr>
    </w:lvl>
    <w:lvl w:ilvl="3" w:tplc="04050001" w:tentative="1">
      <w:start w:val="1"/>
      <w:numFmt w:val="bullet"/>
      <w:lvlText w:val=""/>
      <w:lvlJc w:val="left"/>
      <w:pPr>
        <w:ind w:left="3769" w:hanging="360"/>
      </w:pPr>
      <w:rPr>
        <w:rFonts w:ascii="Symbol" w:hAnsi="Symbol" w:hint="default"/>
      </w:rPr>
    </w:lvl>
    <w:lvl w:ilvl="4" w:tplc="04050003" w:tentative="1">
      <w:start w:val="1"/>
      <w:numFmt w:val="bullet"/>
      <w:lvlText w:val="o"/>
      <w:lvlJc w:val="left"/>
      <w:pPr>
        <w:ind w:left="4489" w:hanging="360"/>
      </w:pPr>
      <w:rPr>
        <w:rFonts w:ascii="Courier New" w:hAnsi="Courier New" w:cs="Courier New" w:hint="default"/>
      </w:rPr>
    </w:lvl>
    <w:lvl w:ilvl="5" w:tplc="04050005" w:tentative="1">
      <w:start w:val="1"/>
      <w:numFmt w:val="bullet"/>
      <w:lvlText w:val=""/>
      <w:lvlJc w:val="left"/>
      <w:pPr>
        <w:ind w:left="5209" w:hanging="360"/>
      </w:pPr>
      <w:rPr>
        <w:rFonts w:ascii="Wingdings" w:hAnsi="Wingdings" w:hint="default"/>
      </w:rPr>
    </w:lvl>
    <w:lvl w:ilvl="6" w:tplc="04050001" w:tentative="1">
      <w:start w:val="1"/>
      <w:numFmt w:val="bullet"/>
      <w:lvlText w:val=""/>
      <w:lvlJc w:val="left"/>
      <w:pPr>
        <w:ind w:left="5929" w:hanging="360"/>
      </w:pPr>
      <w:rPr>
        <w:rFonts w:ascii="Symbol" w:hAnsi="Symbol" w:hint="default"/>
      </w:rPr>
    </w:lvl>
    <w:lvl w:ilvl="7" w:tplc="04050003" w:tentative="1">
      <w:start w:val="1"/>
      <w:numFmt w:val="bullet"/>
      <w:lvlText w:val="o"/>
      <w:lvlJc w:val="left"/>
      <w:pPr>
        <w:ind w:left="6649" w:hanging="360"/>
      </w:pPr>
      <w:rPr>
        <w:rFonts w:ascii="Courier New" w:hAnsi="Courier New" w:cs="Courier New" w:hint="default"/>
      </w:rPr>
    </w:lvl>
    <w:lvl w:ilvl="8" w:tplc="04050005" w:tentative="1">
      <w:start w:val="1"/>
      <w:numFmt w:val="bullet"/>
      <w:lvlText w:val=""/>
      <w:lvlJc w:val="left"/>
      <w:pPr>
        <w:ind w:left="7369" w:hanging="360"/>
      </w:pPr>
      <w:rPr>
        <w:rFonts w:ascii="Wingdings" w:hAnsi="Wingdings" w:hint="default"/>
      </w:rPr>
    </w:lvl>
  </w:abstractNum>
  <w:abstractNum w:abstractNumId="17" w15:restartNumberingAfterBreak="0">
    <w:nsid w:val="3F8B79EB"/>
    <w:multiLevelType w:val="hybridMultilevel"/>
    <w:tmpl w:val="1DE0704C"/>
    <w:lvl w:ilvl="0" w:tplc="6D200150">
      <w:start w:val="1"/>
      <w:numFmt w:val="decimal"/>
      <w:lvlText w:val="%1."/>
      <w:lvlJc w:val="left"/>
      <w:pPr>
        <w:ind w:left="1070" w:hanging="360"/>
      </w:pPr>
      <w:rPr>
        <w:rFonts w:ascii="Times New Roman" w:hAnsi="Times New Roman" w:cs="Times New Roman" w:hint="default"/>
        <w:color w:val="auto"/>
        <w:sz w:val="24"/>
        <w:szCs w:val="24"/>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73B7913"/>
    <w:multiLevelType w:val="hybridMultilevel"/>
    <w:tmpl w:val="1BD0531C"/>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9" w15:restartNumberingAfterBreak="0">
    <w:nsid w:val="47890CDB"/>
    <w:multiLevelType w:val="hybridMultilevel"/>
    <w:tmpl w:val="D5580DD8"/>
    <w:lvl w:ilvl="0" w:tplc="67C68EC2">
      <w:start w:val="1"/>
      <w:numFmt w:val="bullet"/>
      <w:lvlText w:val="−"/>
      <w:lvlJc w:val="left"/>
      <w:pPr>
        <w:tabs>
          <w:tab w:val="num" w:pos="720"/>
        </w:tabs>
        <w:ind w:left="720" w:hanging="360"/>
      </w:pPr>
      <w:rPr>
        <w:rFonts w:ascii="Arial" w:hAnsi="Arial" w:hint="default"/>
      </w:rPr>
    </w:lvl>
    <w:lvl w:ilvl="1" w:tplc="23501B7E" w:tentative="1">
      <w:start w:val="1"/>
      <w:numFmt w:val="bullet"/>
      <w:lvlText w:val="−"/>
      <w:lvlJc w:val="left"/>
      <w:pPr>
        <w:tabs>
          <w:tab w:val="num" w:pos="1440"/>
        </w:tabs>
        <w:ind w:left="1440" w:hanging="360"/>
      </w:pPr>
      <w:rPr>
        <w:rFonts w:ascii="Arial" w:hAnsi="Arial" w:hint="default"/>
      </w:rPr>
    </w:lvl>
    <w:lvl w:ilvl="2" w:tplc="1C4CF3DC" w:tentative="1">
      <w:start w:val="1"/>
      <w:numFmt w:val="bullet"/>
      <w:lvlText w:val="−"/>
      <w:lvlJc w:val="left"/>
      <w:pPr>
        <w:tabs>
          <w:tab w:val="num" w:pos="2160"/>
        </w:tabs>
        <w:ind w:left="2160" w:hanging="360"/>
      </w:pPr>
      <w:rPr>
        <w:rFonts w:ascii="Arial" w:hAnsi="Arial" w:hint="default"/>
      </w:rPr>
    </w:lvl>
    <w:lvl w:ilvl="3" w:tplc="E5B03A0A" w:tentative="1">
      <w:start w:val="1"/>
      <w:numFmt w:val="bullet"/>
      <w:lvlText w:val="−"/>
      <w:lvlJc w:val="left"/>
      <w:pPr>
        <w:tabs>
          <w:tab w:val="num" w:pos="2880"/>
        </w:tabs>
        <w:ind w:left="2880" w:hanging="360"/>
      </w:pPr>
      <w:rPr>
        <w:rFonts w:ascii="Arial" w:hAnsi="Arial" w:hint="default"/>
      </w:rPr>
    </w:lvl>
    <w:lvl w:ilvl="4" w:tplc="EA126C42" w:tentative="1">
      <w:start w:val="1"/>
      <w:numFmt w:val="bullet"/>
      <w:lvlText w:val="−"/>
      <w:lvlJc w:val="left"/>
      <w:pPr>
        <w:tabs>
          <w:tab w:val="num" w:pos="3600"/>
        </w:tabs>
        <w:ind w:left="3600" w:hanging="360"/>
      </w:pPr>
      <w:rPr>
        <w:rFonts w:ascii="Arial" w:hAnsi="Arial" w:hint="default"/>
      </w:rPr>
    </w:lvl>
    <w:lvl w:ilvl="5" w:tplc="9EC47732" w:tentative="1">
      <w:start w:val="1"/>
      <w:numFmt w:val="bullet"/>
      <w:lvlText w:val="−"/>
      <w:lvlJc w:val="left"/>
      <w:pPr>
        <w:tabs>
          <w:tab w:val="num" w:pos="4320"/>
        </w:tabs>
        <w:ind w:left="4320" w:hanging="360"/>
      </w:pPr>
      <w:rPr>
        <w:rFonts w:ascii="Arial" w:hAnsi="Arial" w:hint="default"/>
      </w:rPr>
    </w:lvl>
    <w:lvl w:ilvl="6" w:tplc="2250C724" w:tentative="1">
      <w:start w:val="1"/>
      <w:numFmt w:val="bullet"/>
      <w:lvlText w:val="−"/>
      <w:lvlJc w:val="left"/>
      <w:pPr>
        <w:tabs>
          <w:tab w:val="num" w:pos="5040"/>
        </w:tabs>
        <w:ind w:left="5040" w:hanging="360"/>
      </w:pPr>
      <w:rPr>
        <w:rFonts w:ascii="Arial" w:hAnsi="Arial" w:hint="default"/>
      </w:rPr>
    </w:lvl>
    <w:lvl w:ilvl="7" w:tplc="2BA0E756" w:tentative="1">
      <w:start w:val="1"/>
      <w:numFmt w:val="bullet"/>
      <w:lvlText w:val="−"/>
      <w:lvlJc w:val="left"/>
      <w:pPr>
        <w:tabs>
          <w:tab w:val="num" w:pos="5760"/>
        </w:tabs>
        <w:ind w:left="5760" w:hanging="360"/>
      </w:pPr>
      <w:rPr>
        <w:rFonts w:ascii="Arial" w:hAnsi="Arial" w:hint="default"/>
      </w:rPr>
    </w:lvl>
    <w:lvl w:ilvl="8" w:tplc="869C88B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7E977AE"/>
    <w:multiLevelType w:val="hybridMultilevel"/>
    <w:tmpl w:val="EB723AB6"/>
    <w:lvl w:ilvl="0" w:tplc="04050003">
      <w:start w:val="1"/>
      <w:numFmt w:val="bullet"/>
      <w:lvlText w:val="o"/>
      <w:lvlJc w:val="left"/>
      <w:pPr>
        <w:ind w:left="1296" w:hanging="360"/>
      </w:pPr>
      <w:rPr>
        <w:rFonts w:ascii="Courier New" w:hAnsi="Courier New" w:cs="Courier New"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21" w15:restartNumberingAfterBreak="0">
    <w:nsid w:val="523C7C14"/>
    <w:multiLevelType w:val="hybridMultilevel"/>
    <w:tmpl w:val="D05CCE7C"/>
    <w:lvl w:ilvl="0" w:tplc="04050003">
      <w:start w:val="1"/>
      <w:numFmt w:val="bullet"/>
      <w:lvlText w:val="o"/>
      <w:lvlJc w:val="left"/>
      <w:pPr>
        <w:ind w:left="1152" w:hanging="360"/>
      </w:pPr>
      <w:rPr>
        <w:rFonts w:ascii="Courier New" w:hAnsi="Courier New" w:cs="Courier New"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22" w15:restartNumberingAfterBreak="0">
    <w:nsid w:val="55A02F59"/>
    <w:multiLevelType w:val="hybridMultilevel"/>
    <w:tmpl w:val="6D56005C"/>
    <w:lvl w:ilvl="0" w:tplc="04050003">
      <w:start w:val="1"/>
      <w:numFmt w:val="bullet"/>
      <w:lvlText w:val="o"/>
      <w:lvlJc w:val="left"/>
      <w:pPr>
        <w:ind w:left="1296" w:hanging="360"/>
      </w:pPr>
      <w:rPr>
        <w:rFonts w:ascii="Courier New" w:hAnsi="Courier New" w:cs="Courier New"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23" w15:restartNumberingAfterBreak="0">
    <w:nsid w:val="56E670BC"/>
    <w:multiLevelType w:val="multilevel"/>
    <w:tmpl w:val="5DCE0568"/>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1288" w:hanging="720"/>
      </w:pPr>
      <w:rPr>
        <w:color w:val="385623" w:themeColor="accent6" w:themeShade="80"/>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4" w15:restartNumberingAfterBreak="0">
    <w:nsid w:val="57CF580A"/>
    <w:multiLevelType w:val="hybridMultilevel"/>
    <w:tmpl w:val="8ADEE9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92E7C24"/>
    <w:multiLevelType w:val="hybridMultilevel"/>
    <w:tmpl w:val="6D3295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0514405"/>
    <w:multiLevelType w:val="hybridMultilevel"/>
    <w:tmpl w:val="4E9C37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1682D4F"/>
    <w:multiLevelType w:val="hybridMultilevel"/>
    <w:tmpl w:val="B184B9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E660B2F"/>
    <w:multiLevelType w:val="hybridMultilevel"/>
    <w:tmpl w:val="5B0A04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4290B32"/>
    <w:multiLevelType w:val="hybridMultilevel"/>
    <w:tmpl w:val="793C82FE"/>
    <w:lvl w:ilvl="0" w:tplc="A9781428">
      <w:start w:val="1"/>
      <w:numFmt w:val="bullet"/>
      <w:lvlText w:val="−"/>
      <w:lvlJc w:val="left"/>
      <w:pPr>
        <w:tabs>
          <w:tab w:val="num" w:pos="720"/>
        </w:tabs>
        <w:ind w:left="720" w:hanging="360"/>
      </w:pPr>
      <w:rPr>
        <w:rFonts w:ascii="Arial" w:hAnsi="Arial" w:hint="default"/>
      </w:rPr>
    </w:lvl>
    <w:lvl w:ilvl="1" w:tplc="900A61FC" w:tentative="1">
      <w:start w:val="1"/>
      <w:numFmt w:val="bullet"/>
      <w:lvlText w:val="−"/>
      <w:lvlJc w:val="left"/>
      <w:pPr>
        <w:tabs>
          <w:tab w:val="num" w:pos="1440"/>
        </w:tabs>
        <w:ind w:left="1440" w:hanging="360"/>
      </w:pPr>
      <w:rPr>
        <w:rFonts w:ascii="Arial" w:hAnsi="Arial" w:hint="default"/>
      </w:rPr>
    </w:lvl>
    <w:lvl w:ilvl="2" w:tplc="599AE3FE" w:tentative="1">
      <w:start w:val="1"/>
      <w:numFmt w:val="bullet"/>
      <w:lvlText w:val="−"/>
      <w:lvlJc w:val="left"/>
      <w:pPr>
        <w:tabs>
          <w:tab w:val="num" w:pos="2160"/>
        </w:tabs>
        <w:ind w:left="2160" w:hanging="360"/>
      </w:pPr>
      <w:rPr>
        <w:rFonts w:ascii="Arial" w:hAnsi="Arial" w:hint="default"/>
      </w:rPr>
    </w:lvl>
    <w:lvl w:ilvl="3" w:tplc="40767BAE" w:tentative="1">
      <w:start w:val="1"/>
      <w:numFmt w:val="bullet"/>
      <w:lvlText w:val="−"/>
      <w:lvlJc w:val="left"/>
      <w:pPr>
        <w:tabs>
          <w:tab w:val="num" w:pos="2880"/>
        </w:tabs>
        <w:ind w:left="2880" w:hanging="360"/>
      </w:pPr>
      <w:rPr>
        <w:rFonts w:ascii="Arial" w:hAnsi="Arial" w:hint="default"/>
      </w:rPr>
    </w:lvl>
    <w:lvl w:ilvl="4" w:tplc="2D06A3B2" w:tentative="1">
      <w:start w:val="1"/>
      <w:numFmt w:val="bullet"/>
      <w:lvlText w:val="−"/>
      <w:lvlJc w:val="left"/>
      <w:pPr>
        <w:tabs>
          <w:tab w:val="num" w:pos="3600"/>
        </w:tabs>
        <w:ind w:left="3600" w:hanging="360"/>
      </w:pPr>
      <w:rPr>
        <w:rFonts w:ascii="Arial" w:hAnsi="Arial" w:hint="default"/>
      </w:rPr>
    </w:lvl>
    <w:lvl w:ilvl="5" w:tplc="5F1051FC" w:tentative="1">
      <w:start w:val="1"/>
      <w:numFmt w:val="bullet"/>
      <w:lvlText w:val="−"/>
      <w:lvlJc w:val="left"/>
      <w:pPr>
        <w:tabs>
          <w:tab w:val="num" w:pos="4320"/>
        </w:tabs>
        <w:ind w:left="4320" w:hanging="360"/>
      </w:pPr>
      <w:rPr>
        <w:rFonts w:ascii="Arial" w:hAnsi="Arial" w:hint="default"/>
      </w:rPr>
    </w:lvl>
    <w:lvl w:ilvl="6" w:tplc="C75805F0" w:tentative="1">
      <w:start w:val="1"/>
      <w:numFmt w:val="bullet"/>
      <w:lvlText w:val="−"/>
      <w:lvlJc w:val="left"/>
      <w:pPr>
        <w:tabs>
          <w:tab w:val="num" w:pos="5040"/>
        </w:tabs>
        <w:ind w:left="5040" w:hanging="360"/>
      </w:pPr>
      <w:rPr>
        <w:rFonts w:ascii="Arial" w:hAnsi="Arial" w:hint="default"/>
      </w:rPr>
    </w:lvl>
    <w:lvl w:ilvl="7" w:tplc="0C764556" w:tentative="1">
      <w:start w:val="1"/>
      <w:numFmt w:val="bullet"/>
      <w:lvlText w:val="−"/>
      <w:lvlJc w:val="left"/>
      <w:pPr>
        <w:tabs>
          <w:tab w:val="num" w:pos="5760"/>
        </w:tabs>
        <w:ind w:left="5760" w:hanging="360"/>
      </w:pPr>
      <w:rPr>
        <w:rFonts w:ascii="Arial" w:hAnsi="Arial" w:hint="default"/>
      </w:rPr>
    </w:lvl>
    <w:lvl w:ilvl="8" w:tplc="4BA45EC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82316F4"/>
    <w:multiLevelType w:val="hybridMultilevel"/>
    <w:tmpl w:val="534871C4"/>
    <w:lvl w:ilvl="0" w:tplc="FB0C9EB6">
      <w:start w:val="1"/>
      <w:numFmt w:val="decimal"/>
      <w:lvlText w:val="%1."/>
      <w:lvlJc w:val="left"/>
      <w:pPr>
        <w:ind w:left="420" w:hanging="360"/>
      </w:pPr>
      <w:rPr>
        <w:rFonts w:hint="default"/>
        <w:b/>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31" w15:restartNumberingAfterBreak="0">
    <w:nsid w:val="79AF04AB"/>
    <w:multiLevelType w:val="hybridMultilevel"/>
    <w:tmpl w:val="26642612"/>
    <w:lvl w:ilvl="0" w:tplc="E222D4EC">
      <w:numFmt w:val="bullet"/>
      <w:lvlText w:val="-"/>
      <w:lvlJc w:val="left"/>
      <w:pPr>
        <w:ind w:left="1656" w:hanging="360"/>
      </w:pPr>
      <w:rPr>
        <w:rFonts w:ascii="Times New Roman" w:eastAsiaTheme="minorHAnsi" w:hAnsi="Times New Roman" w:cs="Times New Roman" w:hint="default"/>
        <w:color w:val="auto"/>
      </w:rPr>
    </w:lvl>
    <w:lvl w:ilvl="1" w:tplc="04050003" w:tentative="1">
      <w:start w:val="1"/>
      <w:numFmt w:val="bullet"/>
      <w:lvlText w:val="o"/>
      <w:lvlJc w:val="left"/>
      <w:pPr>
        <w:ind w:left="2376" w:hanging="360"/>
      </w:pPr>
      <w:rPr>
        <w:rFonts w:ascii="Courier New" w:hAnsi="Courier New" w:cs="Courier New" w:hint="default"/>
      </w:rPr>
    </w:lvl>
    <w:lvl w:ilvl="2" w:tplc="04050005" w:tentative="1">
      <w:start w:val="1"/>
      <w:numFmt w:val="bullet"/>
      <w:lvlText w:val=""/>
      <w:lvlJc w:val="left"/>
      <w:pPr>
        <w:ind w:left="3096" w:hanging="360"/>
      </w:pPr>
      <w:rPr>
        <w:rFonts w:ascii="Wingdings" w:hAnsi="Wingdings" w:hint="default"/>
      </w:rPr>
    </w:lvl>
    <w:lvl w:ilvl="3" w:tplc="04050001" w:tentative="1">
      <w:start w:val="1"/>
      <w:numFmt w:val="bullet"/>
      <w:lvlText w:val=""/>
      <w:lvlJc w:val="left"/>
      <w:pPr>
        <w:ind w:left="3816" w:hanging="360"/>
      </w:pPr>
      <w:rPr>
        <w:rFonts w:ascii="Symbol" w:hAnsi="Symbol" w:hint="default"/>
      </w:rPr>
    </w:lvl>
    <w:lvl w:ilvl="4" w:tplc="04050003" w:tentative="1">
      <w:start w:val="1"/>
      <w:numFmt w:val="bullet"/>
      <w:lvlText w:val="o"/>
      <w:lvlJc w:val="left"/>
      <w:pPr>
        <w:ind w:left="4536" w:hanging="360"/>
      </w:pPr>
      <w:rPr>
        <w:rFonts w:ascii="Courier New" w:hAnsi="Courier New" w:cs="Courier New" w:hint="default"/>
      </w:rPr>
    </w:lvl>
    <w:lvl w:ilvl="5" w:tplc="04050005" w:tentative="1">
      <w:start w:val="1"/>
      <w:numFmt w:val="bullet"/>
      <w:lvlText w:val=""/>
      <w:lvlJc w:val="left"/>
      <w:pPr>
        <w:ind w:left="5256" w:hanging="360"/>
      </w:pPr>
      <w:rPr>
        <w:rFonts w:ascii="Wingdings" w:hAnsi="Wingdings" w:hint="default"/>
      </w:rPr>
    </w:lvl>
    <w:lvl w:ilvl="6" w:tplc="04050001" w:tentative="1">
      <w:start w:val="1"/>
      <w:numFmt w:val="bullet"/>
      <w:lvlText w:val=""/>
      <w:lvlJc w:val="left"/>
      <w:pPr>
        <w:ind w:left="5976" w:hanging="360"/>
      </w:pPr>
      <w:rPr>
        <w:rFonts w:ascii="Symbol" w:hAnsi="Symbol" w:hint="default"/>
      </w:rPr>
    </w:lvl>
    <w:lvl w:ilvl="7" w:tplc="04050003" w:tentative="1">
      <w:start w:val="1"/>
      <w:numFmt w:val="bullet"/>
      <w:lvlText w:val="o"/>
      <w:lvlJc w:val="left"/>
      <w:pPr>
        <w:ind w:left="6696" w:hanging="360"/>
      </w:pPr>
      <w:rPr>
        <w:rFonts w:ascii="Courier New" w:hAnsi="Courier New" w:cs="Courier New" w:hint="default"/>
      </w:rPr>
    </w:lvl>
    <w:lvl w:ilvl="8" w:tplc="04050005" w:tentative="1">
      <w:start w:val="1"/>
      <w:numFmt w:val="bullet"/>
      <w:lvlText w:val=""/>
      <w:lvlJc w:val="left"/>
      <w:pPr>
        <w:ind w:left="7416" w:hanging="360"/>
      </w:pPr>
      <w:rPr>
        <w:rFonts w:ascii="Wingdings" w:hAnsi="Wingdings" w:hint="default"/>
      </w:rPr>
    </w:lvl>
  </w:abstractNum>
  <w:abstractNum w:abstractNumId="32" w15:restartNumberingAfterBreak="0">
    <w:nsid w:val="7B1C2E9F"/>
    <w:multiLevelType w:val="hybridMultilevel"/>
    <w:tmpl w:val="607252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B8D1CA1"/>
    <w:multiLevelType w:val="hybridMultilevel"/>
    <w:tmpl w:val="FD3EEFCC"/>
    <w:lvl w:ilvl="0" w:tplc="1CB847EA">
      <w:start w:val="1"/>
      <w:numFmt w:val="bullet"/>
      <w:lvlText w:val="−"/>
      <w:lvlJc w:val="left"/>
      <w:pPr>
        <w:tabs>
          <w:tab w:val="num" w:pos="720"/>
        </w:tabs>
        <w:ind w:left="720" w:hanging="360"/>
      </w:pPr>
      <w:rPr>
        <w:rFonts w:ascii="Arial" w:hAnsi="Arial" w:hint="default"/>
      </w:rPr>
    </w:lvl>
    <w:lvl w:ilvl="1" w:tplc="328219C2" w:tentative="1">
      <w:start w:val="1"/>
      <w:numFmt w:val="bullet"/>
      <w:lvlText w:val="−"/>
      <w:lvlJc w:val="left"/>
      <w:pPr>
        <w:tabs>
          <w:tab w:val="num" w:pos="1440"/>
        </w:tabs>
        <w:ind w:left="1440" w:hanging="360"/>
      </w:pPr>
      <w:rPr>
        <w:rFonts w:ascii="Arial" w:hAnsi="Arial" w:hint="default"/>
      </w:rPr>
    </w:lvl>
    <w:lvl w:ilvl="2" w:tplc="679E84D8" w:tentative="1">
      <w:start w:val="1"/>
      <w:numFmt w:val="bullet"/>
      <w:lvlText w:val="−"/>
      <w:lvlJc w:val="left"/>
      <w:pPr>
        <w:tabs>
          <w:tab w:val="num" w:pos="2160"/>
        </w:tabs>
        <w:ind w:left="2160" w:hanging="360"/>
      </w:pPr>
      <w:rPr>
        <w:rFonts w:ascii="Arial" w:hAnsi="Arial" w:hint="default"/>
      </w:rPr>
    </w:lvl>
    <w:lvl w:ilvl="3" w:tplc="CAA4A6A8" w:tentative="1">
      <w:start w:val="1"/>
      <w:numFmt w:val="bullet"/>
      <w:lvlText w:val="−"/>
      <w:lvlJc w:val="left"/>
      <w:pPr>
        <w:tabs>
          <w:tab w:val="num" w:pos="2880"/>
        </w:tabs>
        <w:ind w:left="2880" w:hanging="360"/>
      </w:pPr>
      <w:rPr>
        <w:rFonts w:ascii="Arial" w:hAnsi="Arial" w:hint="default"/>
      </w:rPr>
    </w:lvl>
    <w:lvl w:ilvl="4" w:tplc="0F6ACCC8" w:tentative="1">
      <w:start w:val="1"/>
      <w:numFmt w:val="bullet"/>
      <w:lvlText w:val="−"/>
      <w:lvlJc w:val="left"/>
      <w:pPr>
        <w:tabs>
          <w:tab w:val="num" w:pos="3600"/>
        </w:tabs>
        <w:ind w:left="3600" w:hanging="360"/>
      </w:pPr>
      <w:rPr>
        <w:rFonts w:ascii="Arial" w:hAnsi="Arial" w:hint="default"/>
      </w:rPr>
    </w:lvl>
    <w:lvl w:ilvl="5" w:tplc="CDF4ABCC" w:tentative="1">
      <w:start w:val="1"/>
      <w:numFmt w:val="bullet"/>
      <w:lvlText w:val="−"/>
      <w:lvlJc w:val="left"/>
      <w:pPr>
        <w:tabs>
          <w:tab w:val="num" w:pos="4320"/>
        </w:tabs>
        <w:ind w:left="4320" w:hanging="360"/>
      </w:pPr>
      <w:rPr>
        <w:rFonts w:ascii="Arial" w:hAnsi="Arial" w:hint="default"/>
      </w:rPr>
    </w:lvl>
    <w:lvl w:ilvl="6" w:tplc="40CA105E" w:tentative="1">
      <w:start w:val="1"/>
      <w:numFmt w:val="bullet"/>
      <w:lvlText w:val="−"/>
      <w:lvlJc w:val="left"/>
      <w:pPr>
        <w:tabs>
          <w:tab w:val="num" w:pos="5040"/>
        </w:tabs>
        <w:ind w:left="5040" w:hanging="360"/>
      </w:pPr>
      <w:rPr>
        <w:rFonts w:ascii="Arial" w:hAnsi="Arial" w:hint="default"/>
      </w:rPr>
    </w:lvl>
    <w:lvl w:ilvl="7" w:tplc="5ADACE04" w:tentative="1">
      <w:start w:val="1"/>
      <w:numFmt w:val="bullet"/>
      <w:lvlText w:val="−"/>
      <w:lvlJc w:val="left"/>
      <w:pPr>
        <w:tabs>
          <w:tab w:val="num" w:pos="5760"/>
        </w:tabs>
        <w:ind w:left="5760" w:hanging="360"/>
      </w:pPr>
      <w:rPr>
        <w:rFonts w:ascii="Arial" w:hAnsi="Arial" w:hint="default"/>
      </w:rPr>
    </w:lvl>
    <w:lvl w:ilvl="8" w:tplc="F3860702" w:tentative="1">
      <w:start w:val="1"/>
      <w:numFmt w:val="bullet"/>
      <w:lvlText w:val="−"/>
      <w:lvlJc w:val="left"/>
      <w:pPr>
        <w:tabs>
          <w:tab w:val="num" w:pos="6480"/>
        </w:tabs>
        <w:ind w:left="6480" w:hanging="360"/>
      </w:pPr>
      <w:rPr>
        <w:rFonts w:ascii="Arial" w:hAnsi="Arial" w:hint="default"/>
      </w:rPr>
    </w:lvl>
  </w:abstractNum>
  <w:num w:numId="1">
    <w:abstractNumId w:val="23"/>
  </w:num>
  <w:num w:numId="2">
    <w:abstractNumId w:val="19"/>
  </w:num>
  <w:num w:numId="3">
    <w:abstractNumId w:val="1"/>
  </w:num>
  <w:num w:numId="4">
    <w:abstractNumId w:val="32"/>
  </w:num>
  <w:num w:numId="5">
    <w:abstractNumId w:val="8"/>
  </w:num>
  <w:num w:numId="6">
    <w:abstractNumId w:val="20"/>
  </w:num>
  <w:num w:numId="7">
    <w:abstractNumId w:val="5"/>
  </w:num>
  <w:num w:numId="8">
    <w:abstractNumId w:val="9"/>
  </w:num>
  <w:num w:numId="9">
    <w:abstractNumId w:val="0"/>
  </w:num>
  <w:num w:numId="10">
    <w:abstractNumId w:val="18"/>
  </w:num>
  <w:num w:numId="11">
    <w:abstractNumId w:val="15"/>
  </w:num>
  <w:num w:numId="12">
    <w:abstractNumId w:val="22"/>
  </w:num>
  <w:num w:numId="13">
    <w:abstractNumId w:val="31"/>
  </w:num>
  <w:num w:numId="14">
    <w:abstractNumId w:val="2"/>
  </w:num>
  <w:num w:numId="15">
    <w:abstractNumId w:val="4"/>
  </w:num>
  <w:num w:numId="16">
    <w:abstractNumId w:val="7"/>
  </w:num>
  <w:num w:numId="17">
    <w:abstractNumId w:val="6"/>
  </w:num>
  <w:num w:numId="18">
    <w:abstractNumId w:val="28"/>
  </w:num>
  <w:num w:numId="19">
    <w:abstractNumId w:val="12"/>
  </w:num>
  <w:num w:numId="20">
    <w:abstractNumId w:val="3"/>
  </w:num>
  <w:num w:numId="21">
    <w:abstractNumId w:val="10"/>
  </w:num>
  <w:num w:numId="22">
    <w:abstractNumId w:val="25"/>
  </w:num>
  <w:num w:numId="23">
    <w:abstractNumId w:val="26"/>
  </w:num>
  <w:num w:numId="24">
    <w:abstractNumId w:val="27"/>
  </w:num>
  <w:num w:numId="25">
    <w:abstractNumId w:val="14"/>
  </w:num>
  <w:num w:numId="26">
    <w:abstractNumId w:val="13"/>
  </w:num>
  <w:num w:numId="27">
    <w:abstractNumId w:val="24"/>
  </w:num>
  <w:num w:numId="28">
    <w:abstractNumId w:val="30"/>
  </w:num>
  <w:num w:numId="29">
    <w:abstractNumId w:val="16"/>
  </w:num>
  <w:num w:numId="30">
    <w:abstractNumId w:val="21"/>
  </w:num>
  <w:num w:numId="31">
    <w:abstractNumId w:val="11"/>
  </w:num>
  <w:num w:numId="32">
    <w:abstractNumId w:val="33"/>
  </w:num>
  <w:num w:numId="33">
    <w:abstractNumId w:val="29"/>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A18"/>
    <w:rsid w:val="00001F05"/>
    <w:rsid w:val="00004157"/>
    <w:rsid w:val="0000438C"/>
    <w:rsid w:val="00005BF6"/>
    <w:rsid w:val="00006460"/>
    <w:rsid w:val="00006471"/>
    <w:rsid w:val="00006E52"/>
    <w:rsid w:val="00006ED1"/>
    <w:rsid w:val="000073CF"/>
    <w:rsid w:val="00010CFD"/>
    <w:rsid w:val="00011756"/>
    <w:rsid w:val="0001201A"/>
    <w:rsid w:val="00012255"/>
    <w:rsid w:val="000129F9"/>
    <w:rsid w:val="000143D1"/>
    <w:rsid w:val="00014551"/>
    <w:rsid w:val="00015368"/>
    <w:rsid w:val="000202C3"/>
    <w:rsid w:val="00020483"/>
    <w:rsid w:val="000226C8"/>
    <w:rsid w:val="00025DE3"/>
    <w:rsid w:val="00030973"/>
    <w:rsid w:val="00031E30"/>
    <w:rsid w:val="00033C36"/>
    <w:rsid w:val="00037F66"/>
    <w:rsid w:val="000418C3"/>
    <w:rsid w:val="000424F3"/>
    <w:rsid w:val="00043301"/>
    <w:rsid w:val="00043DDB"/>
    <w:rsid w:val="00046E92"/>
    <w:rsid w:val="0005128B"/>
    <w:rsid w:val="000526F2"/>
    <w:rsid w:val="0005281F"/>
    <w:rsid w:val="00054D44"/>
    <w:rsid w:val="000575DC"/>
    <w:rsid w:val="0006098F"/>
    <w:rsid w:val="0006199E"/>
    <w:rsid w:val="0006285D"/>
    <w:rsid w:val="00062A0C"/>
    <w:rsid w:val="00062D81"/>
    <w:rsid w:val="00064B89"/>
    <w:rsid w:val="0007397E"/>
    <w:rsid w:val="00076311"/>
    <w:rsid w:val="0007649D"/>
    <w:rsid w:val="000767CD"/>
    <w:rsid w:val="00077067"/>
    <w:rsid w:val="00077398"/>
    <w:rsid w:val="000819FE"/>
    <w:rsid w:val="00092089"/>
    <w:rsid w:val="00092D7A"/>
    <w:rsid w:val="00094E06"/>
    <w:rsid w:val="00096140"/>
    <w:rsid w:val="000A0502"/>
    <w:rsid w:val="000A0CFB"/>
    <w:rsid w:val="000A1122"/>
    <w:rsid w:val="000A26E6"/>
    <w:rsid w:val="000A4107"/>
    <w:rsid w:val="000A4246"/>
    <w:rsid w:val="000B0048"/>
    <w:rsid w:val="000B0CDE"/>
    <w:rsid w:val="000B1BA6"/>
    <w:rsid w:val="000B5B51"/>
    <w:rsid w:val="000B5B85"/>
    <w:rsid w:val="000B6420"/>
    <w:rsid w:val="000C3439"/>
    <w:rsid w:val="000C63A3"/>
    <w:rsid w:val="000D0420"/>
    <w:rsid w:val="000D561F"/>
    <w:rsid w:val="000D6861"/>
    <w:rsid w:val="000E0DC9"/>
    <w:rsid w:val="000E1347"/>
    <w:rsid w:val="000E3C11"/>
    <w:rsid w:val="000E4800"/>
    <w:rsid w:val="000E51CB"/>
    <w:rsid w:val="000E6FB5"/>
    <w:rsid w:val="000E73E2"/>
    <w:rsid w:val="000F0055"/>
    <w:rsid w:val="000F0BE6"/>
    <w:rsid w:val="000F11CB"/>
    <w:rsid w:val="000F614C"/>
    <w:rsid w:val="001008CC"/>
    <w:rsid w:val="00101391"/>
    <w:rsid w:val="0010171F"/>
    <w:rsid w:val="0010296D"/>
    <w:rsid w:val="0010393E"/>
    <w:rsid w:val="00104087"/>
    <w:rsid w:val="00104779"/>
    <w:rsid w:val="00107CDF"/>
    <w:rsid w:val="001105B0"/>
    <w:rsid w:val="00115102"/>
    <w:rsid w:val="00115A4F"/>
    <w:rsid w:val="00116099"/>
    <w:rsid w:val="00117B41"/>
    <w:rsid w:val="00125703"/>
    <w:rsid w:val="00125F50"/>
    <w:rsid w:val="001261E5"/>
    <w:rsid w:val="001264B1"/>
    <w:rsid w:val="001302B6"/>
    <w:rsid w:val="0013107F"/>
    <w:rsid w:val="00132EDF"/>
    <w:rsid w:val="00133220"/>
    <w:rsid w:val="001344FC"/>
    <w:rsid w:val="001347A8"/>
    <w:rsid w:val="0013512B"/>
    <w:rsid w:val="00135FCB"/>
    <w:rsid w:val="00137D01"/>
    <w:rsid w:val="00137E15"/>
    <w:rsid w:val="00141837"/>
    <w:rsid w:val="00142248"/>
    <w:rsid w:val="00142ABD"/>
    <w:rsid w:val="00150737"/>
    <w:rsid w:val="001529D6"/>
    <w:rsid w:val="00153683"/>
    <w:rsid w:val="00153CCB"/>
    <w:rsid w:val="001547DD"/>
    <w:rsid w:val="00155DCC"/>
    <w:rsid w:val="00156389"/>
    <w:rsid w:val="00156449"/>
    <w:rsid w:val="001565D6"/>
    <w:rsid w:val="001569E9"/>
    <w:rsid w:val="00157E51"/>
    <w:rsid w:val="0016036F"/>
    <w:rsid w:val="00161848"/>
    <w:rsid w:val="00161C99"/>
    <w:rsid w:val="00162B18"/>
    <w:rsid w:val="00162F77"/>
    <w:rsid w:val="00163B21"/>
    <w:rsid w:val="00173293"/>
    <w:rsid w:val="00173719"/>
    <w:rsid w:val="001754B6"/>
    <w:rsid w:val="00175810"/>
    <w:rsid w:val="00176491"/>
    <w:rsid w:val="00176C67"/>
    <w:rsid w:val="00181804"/>
    <w:rsid w:val="0018205D"/>
    <w:rsid w:val="00185CB0"/>
    <w:rsid w:val="001926E6"/>
    <w:rsid w:val="001931B0"/>
    <w:rsid w:val="00194CC7"/>
    <w:rsid w:val="00196FED"/>
    <w:rsid w:val="001A0FC3"/>
    <w:rsid w:val="001A19C8"/>
    <w:rsid w:val="001A19FD"/>
    <w:rsid w:val="001A1E58"/>
    <w:rsid w:val="001A7AF6"/>
    <w:rsid w:val="001B1A89"/>
    <w:rsid w:val="001B5F5C"/>
    <w:rsid w:val="001B6819"/>
    <w:rsid w:val="001B6E37"/>
    <w:rsid w:val="001B76F2"/>
    <w:rsid w:val="001C28C7"/>
    <w:rsid w:val="001C52F2"/>
    <w:rsid w:val="001C5B3B"/>
    <w:rsid w:val="001C6C9F"/>
    <w:rsid w:val="001C73C1"/>
    <w:rsid w:val="001C756C"/>
    <w:rsid w:val="001D110B"/>
    <w:rsid w:val="001D1AA2"/>
    <w:rsid w:val="001D3D40"/>
    <w:rsid w:val="001D5B39"/>
    <w:rsid w:val="001D680C"/>
    <w:rsid w:val="001E156B"/>
    <w:rsid w:val="001E17CB"/>
    <w:rsid w:val="001E4849"/>
    <w:rsid w:val="001E7455"/>
    <w:rsid w:val="001F1D0C"/>
    <w:rsid w:val="001F25A3"/>
    <w:rsid w:val="001F3A0D"/>
    <w:rsid w:val="001F4BA4"/>
    <w:rsid w:val="001F7BF9"/>
    <w:rsid w:val="00201863"/>
    <w:rsid w:val="00202431"/>
    <w:rsid w:val="00202E91"/>
    <w:rsid w:val="00203C1D"/>
    <w:rsid w:val="00204A32"/>
    <w:rsid w:val="00221912"/>
    <w:rsid w:val="00221B6B"/>
    <w:rsid w:val="00221CC9"/>
    <w:rsid w:val="0022331C"/>
    <w:rsid w:val="0022613A"/>
    <w:rsid w:val="0022712F"/>
    <w:rsid w:val="00231DF2"/>
    <w:rsid w:val="00231FF0"/>
    <w:rsid w:val="00236071"/>
    <w:rsid w:val="002363E5"/>
    <w:rsid w:val="00241166"/>
    <w:rsid w:val="002431D9"/>
    <w:rsid w:val="002433D9"/>
    <w:rsid w:val="002443D2"/>
    <w:rsid w:val="00245738"/>
    <w:rsid w:val="00246930"/>
    <w:rsid w:val="00251B6B"/>
    <w:rsid w:val="0025291B"/>
    <w:rsid w:val="00254662"/>
    <w:rsid w:val="00260D26"/>
    <w:rsid w:val="0026254A"/>
    <w:rsid w:val="00262B7A"/>
    <w:rsid w:val="002639CB"/>
    <w:rsid w:val="00264AA9"/>
    <w:rsid w:val="00271F09"/>
    <w:rsid w:val="002723FE"/>
    <w:rsid w:val="002727BB"/>
    <w:rsid w:val="002738B8"/>
    <w:rsid w:val="00273F8A"/>
    <w:rsid w:val="00276D48"/>
    <w:rsid w:val="0027743E"/>
    <w:rsid w:val="002800AB"/>
    <w:rsid w:val="002803E1"/>
    <w:rsid w:val="00280604"/>
    <w:rsid w:val="00280D29"/>
    <w:rsid w:val="00281D70"/>
    <w:rsid w:val="00285F8C"/>
    <w:rsid w:val="00286045"/>
    <w:rsid w:val="002867AB"/>
    <w:rsid w:val="002945F8"/>
    <w:rsid w:val="002952B6"/>
    <w:rsid w:val="00296A03"/>
    <w:rsid w:val="002A2605"/>
    <w:rsid w:val="002A48D5"/>
    <w:rsid w:val="002B1B9E"/>
    <w:rsid w:val="002B5638"/>
    <w:rsid w:val="002B762F"/>
    <w:rsid w:val="002C152F"/>
    <w:rsid w:val="002C1EBA"/>
    <w:rsid w:val="002C31BB"/>
    <w:rsid w:val="002D011C"/>
    <w:rsid w:val="002D01A3"/>
    <w:rsid w:val="002D01BC"/>
    <w:rsid w:val="002D0595"/>
    <w:rsid w:val="002D0A3A"/>
    <w:rsid w:val="002D100E"/>
    <w:rsid w:val="002D231E"/>
    <w:rsid w:val="002D529E"/>
    <w:rsid w:val="002D6181"/>
    <w:rsid w:val="002E0FD7"/>
    <w:rsid w:val="002E137F"/>
    <w:rsid w:val="002E2B44"/>
    <w:rsid w:val="002E461B"/>
    <w:rsid w:val="002E4D55"/>
    <w:rsid w:val="002F1001"/>
    <w:rsid w:val="002F1102"/>
    <w:rsid w:val="002F20EE"/>
    <w:rsid w:val="002F20F5"/>
    <w:rsid w:val="002F25A8"/>
    <w:rsid w:val="002F3668"/>
    <w:rsid w:val="002F4774"/>
    <w:rsid w:val="002F54E3"/>
    <w:rsid w:val="002F68C1"/>
    <w:rsid w:val="002F6E16"/>
    <w:rsid w:val="003005B5"/>
    <w:rsid w:val="00302B50"/>
    <w:rsid w:val="00305062"/>
    <w:rsid w:val="00306535"/>
    <w:rsid w:val="00307C84"/>
    <w:rsid w:val="00314ED3"/>
    <w:rsid w:val="00316A0F"/>
    <w:rsid w:val="00320AE4"/>
    <w:rsid w:val="00321374"/>
    <w:rsid w:val="00322681"/>
    <w:rsid w:val="003247C6"/>
    <w:rsid w:val="00324F46"/>
    <w:rsid w:val="003264D0"/>
    <w:rsid w:val="0032735C"/>
    <w:rsid w:val="003306CA"/>
    <w:rsid w:val="00330F07"/>
    <w:rsid w:val="00331EE7"/>
    <w:rsid w:val="00333ACD"/>
    <w:rsid w:val="00336521"/>
    <w:rsid w:val="00340164"/>
    <w:rsid w:val="00340568"/>
    <w:rsid w:val="003409DC"/>
    <w:rsid w:val="00340B0D"/>
    <w:rsid w:val="003414B3"/>
    <w:rsid w:val="00341E16"/>
    <w:rsid w:val="00343DD6"/>
    <w:rsid w:val="00344E15"/>
    <w:rsid w:val="00345EE5"/>
    <w:rsid w:val="00346D84"/>
    <w:rsid w:val="00350347"/>
    <w:rsid w:val="0035410E"/>
    <w:rsid w:val="00354224"/>
    <w:rsid w:val="003551ED"/>
    <w:rsid w:val="00356ABC"/>
    <w:rsid w:val="00357394"/>
    <w:rsid w:val="00362618"/>
    <w:rsid w:val="003626B0"/>
    <w:rsid w:val="00363415"/>
    <w:rsid w:val="003649C0"/>
    <w:rsid w:val="003651CB"/>
    <w:rsid w:val="00370281"/>
    <w:rsid w:val="00371F53"/>
    <w:rsid w:val="00372061"/>
    <w:rsid w:val="00373E3F"/>
    <w:rsid w:val="00374BA1"/>
    <w:rsid w:val="00375317"/>
    <w:rsid w:val="00377972"/>
    <w:rsid w:val="00377C5D"/>
    <w:rsid w:val="00380942"/>
    <w:rsid w:val="00380E51"/>
    <w:rsid w:val="003849A2"/>
    <w:rsid w:val="00384E1D"/>
    <w:rsid w:val="00393007"/>
    <w:rsid w:val="003934CF"/>
    <w:rsid w:val="0039628D"/>
    <w:rsid w:val="0039792A"/>
    <w:rsid w:val="00397C0D"/>
    <w:rsid w:val="003A173A"/>
    <w:rsid w:val="003A1A81"/>
    <w:rsid w:val="003A1B72"/>
    <w:rsid w:val="003A5006"/>
    <w:rsid w:val="003A5E2B"/>
    <w:rsid w:val="003A61E3"/>
    <w:rsid w:val="003A758F"/>
    <w:rsid w:val="003B26C0"/>
    <w:rsid w:val="003B3811"/>
    <w:rsid w:val="003B47B9"/>
    <w:rsid w:val="003B4895"/>
    <w:rsid w:val="003B5ED5"/>
    <w:rsid w:val="003B60A2"/>
    <w:rsid w:val="003B78F6"/>
    <w:rsid w:val="003C27DD"/>
    <w:rsid w:val="003C7BD0"/>
    <w:rsid w:val="003D1F74"/>
    <w:rsid w:val="003D2659"/>
    <w:rsid w:val="003D26AE"/>
    <w:rsid w:val="003D31B4"/>
    <w:rsid w:val="003D6851"/>
    <w:rsid w:val="003E0906"/>
    <w:rsid w:val="003E1C25"/>
    <w:rsid w:val="003E21DE"/>
    <w:rsid w:val="003E4614"/>
    <w:rsid w:val="003E5198"/>
    <w:rsid w:val="003E5293"/>
    <w:rsid w:val="003E5E49"/>
    <w:rsid w:val="003E7E62"/>
    <w:rsid w:val="003F44BD"/>
    <w:rsid w:val="003F5682"/>
    <w:rsid w:val="004003B8"/>
    <w:rsid w:val="00404BE3"/>
    <w:rsid w:val="00404DF8"/>
    <w:rsid w:val="00411882"/>
    <w:rsid w:val="00414D5A"/>
    <w:rsid w:val="00415260"/>
    <w:rsid w:val="004169A4"/>
    <w:rsid w:val="00416A46"/>
    <w:rsid w:val="00416D77"/>
    <w:rsid w:val="00417B96"/>
    <w:rsid w:val="00417FC6"/>
    <w:rsid w:val="00421346"/>
    <w:rsid w:val="004219B0"/>
    <w:rsid w:val="0042720D"/>
    <w:rsid w:val="0042758A"/>
    <w:rsid w:val="00435E14"/>
    <w:rsid w:val="0043746E"/>
    <w:rsid w:val="00443912"/>
    <w:rsid w:val="00444035"/>
    <w:rsid w:val="0044432C"/>
    <w:rsid w:val="00444B5F"/>
    <w:rsid w:val="00445A79"/>
    <w:rsid w:val="00451A31"/>
    <w:rsid w:val="00455E42"/>
    <w:rsid w:val="00456370"/>
    <w:rsid w:val="004575F9"/>
    <w:rsid w:val="00460B05"/>
    <w:rsid w:val="004611FF"/>
    <w:rsid w:val="004617FC"/>
    <w:rsid w:val="004643E3"/>
    <w:rsid w:val="004666B9"/>
    <w:rsid w:val="00466857"/>
    <w:rsid w:val="004715CE"/>
    <w:rsid w:val="00474366"/>
    <w:rsid w:val="00474C1A"/>
    <w:rsid w:val="00475259"/>
    <w:rsid w:val="00475272"/>
    <w:rsid w:val="004771B8"/>
    <w:rsid w:val="00477F80"/>
    <w:rsid w:val="00480520"/>
    <w:rsid w:val="00481321"/>
    <w:rsid w:val="004820AB"/>
    <w:rsid w:val="004867EF"/>
    <w:rsid w:val="00486C2C"/>
    <w:rsid w:val="00491D87"/>
    <w:rsid w:val="00493D46"/>
    <w:rsid w:val="00495480"/>
    <w:rsid w:val="0049634C"/>
    <w:rsid w:val="00497A28"/>
    <w:rsid w:val="004A0383"/>
    <w:rsid w:val="004A0D2B"/>
    <w:rsid w:val="004A22EC"/>
    <w:rsid w:val="004A32A4"/>
    <w:rsid w:val="004A4BB8"/>
    <w:rsid w:val="004A649A"/>
    <w:rsid w:val="004A67DE"/>
    <w:rsid w:val="004B3EA8"/>
    <w:rsid w:val="004B43AE"/>
    <w:rsid w:val="004B4A99"/>
    <w:rsid w:val="004B580C"/>
    <w:rsid w:val="004C0846"/>
    <w:rsid w:val="004C2F91"/>
    <w:rsid w:val="004C306E"/>
    <w:rsid w:val="004C3417"/>
    <w:rsid w:val="004C3CAB"/>
    <w:rsid w:val="004C6D80"/>
    <w:rsid w:val="004D1B7D"/>
    <w:rsid w:val="004D2A93"/>
    <w:rsid w:val="004D320A"/>
    <w:rsid w:val="004D7253"/>
    <w:rsid w:val="004E0F3E"/>
    <w:rsid w:val="004E330B"/>
    <w:rsid w:val="004E5329"/>
    <w:rsid w:val="004E6306"/>
    <w:rsid w:val="004F1FBB"/>
    <w:rsid w:val="004F2B5C"/>
    <w:rsid w:val="004F3B86"/>
    <w:rsid w:val="004F581D"/>
    <w:rsid w:val="004F5D9C"/>
    <w:rsid w:val="004F5F74"/>
    <w:rsid w:val="004F64C2"/>
    <w:rsid w:val="004F7187"/>
    <w:rsid w:val="004F7BA0"/>
    <w:rsid w:val="005020FF"/>
    <w:rsid w:val="00505A75"/>
    <w:rsid w:val="005062BA"/>
    <w:rsid w:val="00507444"/>
    <w:rsid w:val="005101EA"/>
    <w:rsid w:val="00510E16"/>
    <w:rsid w:val="005117D0"/>
    <w:rsid w:val="00512BD9"/>
    <w:rsid w:val="005178D5"/>
    <w:rsid w:val="0052055D"/>
    <w:rsid w:val="005206BC"/>
    <w:rsid w:val="00520D6F"/>
    <w:rsid w:val="00521A4D"/>
    <w:rsid w:val="0052670A"/>
    <w:rsid w:val="00530D8C"/>
    <w:rsid w:val="00531408"/>
    <w:rsid w:val="005315CF"/>
    <w:rsid w:val="005331F9"/>
    <w:rsid w:val="00533546"/>
    <w:rsid w:val="00535B88"/>
    <w:rsid w:val="005367EE"/>
    <w:rsid w:val="00536872"/>
    <w:rsid w:val="00540209"/>
    <w:rsid w:val="00540C2C"/>
    <w:rsid w:val="00544AE2"/>
    <w:rsid w:val="00545191"/>
    <w:rsid w:val="00546286"/>
    <w:rsid w:val="00546C07"/>
    <w:rsid w:val="005470A3"/>
    <w:rsid w:val="00550334"/>
    <w:rsid w:val="0055162D"/>
    <w:rsid w:val="005541F1"/>
    <w:rsid w:val="00557B4B"/>
    <w:rsid w:val="0056188D"/>
    <w:rsid w:val="00562C27"/>
    <w:rsid w:val="00566D5D"/>
    <w:rsid w:val="0057149E"/>
    <w:rsid w:val="00572FE3"/>
    <w:rsid w:val="00575758"/>
    <w:rsid w:val="00576E04"/>
    <w:rsid w:val="0058012E"/>
    <w:rsid w:val="005805E5"/>
    <w:rsid w:val="00580B1E"/>
    <w:rsid w:val="00585497"/>
    <w:rsid w:val="00586F51"/>
    <w:rsid w:val="00591D93"/>
    <w:rsid w:val="00593DB1"/>
    <w:rsid w:val="005949EE"/>
    <w:rsid w:val="00594DA0"/>
    <w:rsid w:val="00595176"/>
    <w:rsid w:val="005965BD"/>
    <w:rsid w:val="005A0749"/>
    <w:rsid w:val="005A38DB"/>
    <w:rsid w:val="005B0C5C"/>
    <w:rsid w:val="005B18A4"/>
    <w:rsid w:val="005B39B5"/>
    <w:rsid w:val="005B4ABC"/>
    <w:rsid w:val="005B642A"/>
    <w:rsid w:val="005B76E3"/>
    <w:rsid w:val="005B778A"/>
    <w:rsid w:val="005B7F6C"/>
    <w:rsid w:val="005C0012"/>
    <w:rsid w:val="005C0803"/>
    <w:rsid w:val="005C2DFF"/>
    <w:rsid w:val="005C4D3B"/>
    <w:rsid w:val="005C4DE2"/>
    <w:rsid w:val="005C6395"/>
    <w:rsid w:val="005C6AF4"/>
    <w:rsid w:val="005D76D3"/>
    <w:rsid w:val="005D7E16"/>
    <w:rsid w:val="005E1A87"/>
    <w:rsid w:val="005E4B7F"/>
    <w:rsid w:val="005E52DC"/>
    <w:rsid w:val="005E5C65"/>
    <w:rsid w:val="005E7AAF"/>
    <w:rsid w:val="005F34FA"/>
    <w:rsid w:val="005F79B4"/>
    <w:rsid w:val="00600AF5"/>
    <w:rsid w:val="00603509"/>
    <w:rsid w:val="00604D11"/>
    <w:rsid w:val="00605D8C"/>
    <w:rsid w:val="006076BD"/>
    <w:rsid w:val="00610454"/>
    <w:rsid w:val="00610A4B"/>
    <w:rsid w:val="00611C19"/>
    <w:rsid w:val="006122F5"/>
    <w:rsid w:val="0061499C"/>
    <w:rsid w:val="00620E59"/>
    <w:rsid w:val="00621C12"/>
    <w:rsid w:val="00622F62"/>
    <w:rsid w:val="00625368"/>
    <w:rsid w:val="0062536C"/>
    <w:rsid w:val="00625791"/>
    <w:rsid w:val="00625F84"/>
    <w:rsid w:val="00626EE3"/>
    <w:rsid w:val="00633DCE"/>
    <w:rsid w:val="00635A08"/>
    <w:rsid w:val="00635D2D"/>
    <w:rsid w:val="00635F5E"/>
    <w:rsid w:val="0063669B"/>
    <w:rsid w:val="00637AF0"/>
    <w:rsid w:val="00637D9F"/>
    <w:rsid w:val="006414B2"/>
    <w:rsid w:val="00641D82"/>
    <w:rsid w:val="00650489"/>
    <w:rsid w:val="00650D9F"/>
    <w:rsid w:val="00651203"/>
    <w:rsid w:val="006525B5"/>
    <w:rsid w:val="00653CE8"/>
    <w:rsid w:val="0065645C"/>
    <w:rsid w:val="00661094"/>
    <w:rsid w:val="006616AB"/>
    <w:rsid w:val="0066250F"/>
    <w:rsid w:val="006629A1"/>
    <w:rsid w:val="00664C52"/>
    <w:rsid w:val="006652AC"/>
    <w:rsid w:val="00666B48"/>
    <w:rsid w:val="00672B78"/>
    <w:rsid w:val="0067395A"/>
    <w:rsid w:val="00675BE6"/>
    <w:rsid w:val="006767E0"/>
    <w:rsid w:val="0067781C"/>
    <w:rsid w:val="0068093C"/>
    <w:rsid w:val="006820FA"/>
    <w:rsid w:val="00683F9A"/>
    <w:rsid w:val="00684461"/>
    <w:rsid w:val="006874C6"/>
    <w:rsid w:val="0069242C"/>
    <w:rsid w:val="0069263E"/>
    <w:rsid w:val="006926AC"/>
    <w:rsid w:val="0069357E"/>
    <w:rsid w:val="00693A4C"/>
    <w:rsid w:val="006940BC"/>
    <w:rsid w:val="00694713"/>
    <w:rsid w:val="006947C1"/>
    <w:rsid w:val="00694894"/>
    <w:rsid w:val="00694CAE"/>
    <w:rsid w:val="00696E05"/>
    <w:rsid w:val="006A2052"/>
    <w:rsid w:val="006A50F8"/>
    <w:rsid w:val="006A5A5A"/>
    <w:rsid w:val="006A61E3"/>
    <w:rsid w:val="006B0127"/>
    <w:rsid w:val="006B0184"/>
    <w:rsid w:val="006B1029"/>
    <w:rsid w:val="006B37A3"/>
    <w:rsid w:val="006B40DF"/>
    <w:rsid w:val="006B502D"/>
    <w:rsid w:val="006B6DF9"/>
    <w:rsid w:val="006C145E"/>
    <w:rsid w:val="006C1C45"/>
    <w:rsid w:val="006C4F48"/>
    <w:rsid w:val="006C7846"/>
    <w:rsid w:val="006D0246"/>
    <w:rsid w:val="006E356A"/>
    <w:rsid w:val="006E59A6"/>
    <w:rsid w:val="006F00F1"/>
    <w:rsid w:val="006F3D35"/>
    <w:rsid w:val="006F516A"/>
    <w:rsid w:val="006F7B94"/>
    <w:rsid w:val="007032C7"/>
    <w:rsid w:val="00704B03"/>
    <w:rsid w:val="007059BB"/>
    <w:rsid w:val="0070690F"/>
    <w:rsid w:val="00710ADD"/>
    <w:rsid w:val="007119D7"/>
    <w:rsid w:val="00712644"/>
    <w:rsid w:val="00716CAB"/>
    <w:rsid w:val="00717590"/>
    <w:rsid w:val="00721BE6"/>
    <w:rsid w:val="00723D07"/>
    <w:rsid w:val="00725E35"/>
    <w:rsid w:val="00735591"/>
    <w:rsid w:val="007363C3"/>
    <w:rsid w:val="007420D2"/>
    <w:rsid w:val="00742574"/>
    <w:rsid w:val="00744AA8"/>
    <w:rsid w:val="00744DE2"/>
    <w:rsid w:val="007452ED"/>
    <w:rsid w:val="00746F51"/>
    <w:rsid w:val="00747AC1"/>
    <w:rsid w:val="00750F60"/>
    <w:rsid w:val="00752018"/>
    <w:rsid w:val="00755E4F"/>
    <w:rsid w:val="00757B50"/>
    <w:rsid w:val="007600F2"/>
    <w:rsid w:val="0076034C"/>
    <w:rsid w:val="007618A1"/>
    <w:rsid w:val="007624AB"/>
    <w:rsid w:val="007639D2"/>
    <w:rsid w:val="0076416C"/>
    <w:rsid w:val="007641D4"/>
    <w:rsid w:val="0076472A"/>
    <w:rsid w:val="0076510A"/>
    <w:rsid w:val="007673AC"/>
    <w:rsid w:val="00767455"/>
    <w:rsid w:val="00772777"/>
    <w:rsid w:val="00772B82"/>
    <w:rsid w:val="0077334F"/>
    <w:rsid w:val="0077423B"/>
    <w:rsid w:val="00776078"/>
    <w:rsid w:val="00781A0F"/>
    <w:rsid w:val="00784190"/>
    <w:rsid w:val="00784484"/>
    <w:rsid w:val="0078613A"/>
    <w:rsid w:val="00790FEC"/>
    <w:rsid w:val="00793295"/>
    <w:rsid w:val="00794E28"/>
    <w:rsid w:val="00794F55"/>
    <w:rsid w:val="007975D6"/>
    <w:rsid w:val="007A04A5"/>
    <w:rsid w:val="007A2DBB"/>
    <w:rsid w:val="007A3725"/>
    <w:rsid w:val="007A50D5"/>
    <w:rsid w:val="007A6774"/>
    <w:rsid w:val="007A69D9"/>
    <w:rsid w:val="007B2D82"/>
    <w:rsid w:val="007B461D"/>
    <w:rsid w:val="007B75DA"/>
    <w:rsid w:val="007B7D80"/>
    <w:rsid w:val="007B7F0D"/>
    <w:rsid w:val="007C3E15"/>
    <w:rsid w:val="007C43A4"/>
    <w:rsid w:val="007C656D"/>
    <w:rsid w:val="007D30C7"/>
    <w:rsid w:val="007D455E"/>
    <w:rsid w:val="007D5BD3"/>
    <w:rsid w:val="007D6721"/>
    <w:rsid w:val="007D78D9"/>
    <w:rsid w:val="007E02A1"/>
    <w:rsid w:val="007E491F"/>
    <w:rsid w:val="007F0922"/>
    <w:rsid w:val="007F0ADE"/>
    <w:rsid w:val="007F18B2"/>
    <w:rsid w:val="007F4549"/>
    <w:rsid w:val="0080060E"/>
    <w:rsid w:val="00801310"/>
    <w:rsid w:val="008021E1"/>
    <w:rsid w:val="0080290D"/>
    <w:rsid w:val="00802C16"/>
    <w:rsid w:val="008048D7"/>
    <w:rsid w:val="0080549F"/>
    <w:rsid w:val="008073D6"/>
    <w:rsid w:val="0081019C"/>
    <w:rsid w:val="008129C5"/>
    <w:rsid w:val="008149D1"/>
    <w:rsid w:val="00815800"/>
    <w:rsid w:val="00815DC6"/>
    <w:rsid w:val="00820399"/>
    <w:rsid w:val="00820524"/>
    <w:rsid w:val="00823157"/>
    <w:rsid w:val="008232C5"/>
    <w:rsid w:val="00824212"/>
    <w:rsid w:val="00826307"/>
    <w:rsid w:val="008351EB"/>
    <w:rsid w:val="0083654E"/>
    <w:rsid w:val="008412DB"/>
    <w:rsid w:val="008442DA"/>
    <w:rsid w:val="00845CF0"/>
    <w:rsid w:val="00845F1C"/>
    <w:rsid w:val="00846080"/>
    <w:rsid w:val="008519F5"/>
    <w:rsid w:val="00852359"/>
    <w:rsid w:val="00856DB8"/>
    <w:rsid w:val="00861348"/>
    <w:rsid w:val="008634CF"/>
    <w:rsid w:val="008645C3"/>
    <w:rsid w:val="008653B5"/>
    <w:rsid w:val="0086634F"/>
    <w:rsid w:val="00870EF6"/>
    <w:rsid w:val="00874052"/>
    <w:rsid w:val="008748A1"/>
    <w:rsid w:val="00875793"/>
    <w:rsid w:val="00877FDB"/>
    <w:rsid w:val="00880409"/>
    <w:rsid w:val="00883DAC"/>
    <w:rsid w:val="008863D5"/>
    <w:rsid w:val="00886B2D"/>
    <w:rsid w:val="00887921"/>
    <w:rsid w:val="00887BA5"/>
    <w:rsid w:val="008919E6"/>
    <w:rsid w:val="008932B8"/>
    <w:rsid w:val="008942BE"/>
    <w:rsid w:val="00894CCE"/>
    <w:rsid w:val="008954E5"/>
    <w:rsid w:val="00895AB2"/>
    <w:rsid w:val="008967E7"/>
    <w:rsid w:val="00896B30"/>
    <w:rsid w:val="00897AEB"/>
    <w:rsid w:val="008A236B"/>
    <w:rsid w:val="008A50BB"/>
    <w:rsid w:val="008A61BF"/>
    <w:rsid w:val="008A6C8F"/>
    <w:rsid w:val="008A79EE"/>
    <w:rsid w:val="008B0302"/>
    <w:rsid w:val="008B0FBC"/>
    <w:rsid w:val="008B0FD3"/>
    <w:rsid w:val="008B13D8"/>
    <w:rsid w:val="008B1D1F"/>
    <w:rsid w:val="008B54DD"/>
    <w:rsid w:val="008B683E"/>
    <w:rsid w:val="008C28C1"/>
    <w:rsid w:val="008C3086"/>
    <w:rsid w:val="008C5E6D"/>
    <w:rsid w:val="008C7F96"/>
    <w:rsid w:val="008D0098"/>
    <w:rsid w:val="008D139F"/>
    <w:rsid w:val="008D506F"/>
    <w:rsid w:val="008D66F5"/>
    <w:rsid w:val="008D6A45"/>
    <w:rsid w:val="008D7360"/>
    <w:rsid w:val="008E1458"/>
    <w:rsid w:val="008E20C4"/>
    <w:rsid w:val="008E3284"/>
    <w:rsid w:val="008E38CE"/>
    <w:rsid w:val="008E3C37"/>
    <w:rsid w:val="008E630F"/>
    <w:rsid w:val="008F0F86"/>
    <w:rsid w:val="008F2822"/>
    <w:rsid w:val="008F4A19"/>
    <w:rsid w:val="008F78B2"/>
    <w:rsid w:val="00900646"/>
    <w:rsid w:val="00903A34"/>
    <w:rsid w:val="0090617C"/>
    <w:rsid w:val="009071D2"/>
    <w:rsid w:val="00912B12"/>
    <w:rsid w:val="00912D55"/>
    <w:rsid w:val="00912D57"/>
    <w:rsid w:val="00914E3B"/>
    <w:rsid w:val="0091694E"/>
    <w:rsid w:val="00922DD7"/>
    <w:rsid w:val="00925869"/>
    <w:rsid w:val="00926940"/>
    <w:rsid w:val="009304DA"/>
    <w:rsid w:val="009304F2"/>
    <w:rsid w:val="00932CC2"/>
    <w:rsid w:val="00935548"/>
    <w:rsid w:val="009369BF"/>
    <w:rsid w:val="009417BE"/>
    <w:rsid w:val="0094197E"/>
    <w:rsid w:val="00942C5C"/>
    <w:rsid w:val="00942FDB"/>
    <w:rsid w:val="0094435A"/>
    <w:rsid w:val="009468FD"/>
    <w:rsid w:val="009503C7"/>
    <w:rsid w:val="009522A2"/>
    <w:rsid w:val="00953E53"/>
    <w:rsid w:val="00956E7E"/>
    <w:rsid w:val="0095732B"/>
    <w:rsid w:val="00960891"/>
    <w:rsid w:val="0096163C"/>
    <w:rsid w:val="009621B4"/>
    <w:rsid w:val="009635F6"/>
    <w:rsid w:val="00966A13"/>
    <w:rsid w:val="00971E80"/>
    <w:rsid w:val="009737DC"/>
    <w:rsid w:val="00975AF0"/>
    <w:rsid w:val="009806B1"/>
    <w:rsid w:val="0098141F"/>
    <w:rsid w:val="00981C64"/>
    <w:rsid w:val="00982B0E"/>
    <w:rsid w:val="0098653C"/>
    <w:rsid w:val="00992386"/>
    <w:rsid w:val="0099702D"/>
    <w:rsid w:val="00997A0E"/>
    <w:rsid w:val="009A2502"/>
    <w:rsid w:val="009A270D"/>
    <w:rsid w:val="009A2DC8"/>
    <w:rsid w:val="009A5CDF"/>
    <w:rsid w:val="009A644B"/>
    <w:rsid w:val="009A6EB2"/>
    <w:rsid w:val="009B4111"/>
    <w:rsid w:val="009B534E"/>
    <w:rsid w:val="009B5A63"/>
    <w:rsid w:val="009D0008"/>
    <w:rsid w:val="009D25B3"/>
    <w:rsid w:val="009D2982"/>
    <w:rsid w:val="009D378A"/>
    <w:rsid w:val="009D5CBE"/>
    <w:rsid w:val="009D7088"/>
    <w:rsid w:val="009D76A1"/>
    <w:rsid w:val="009E0BF1"/>
    <w:rsid w:val="009E26E5"/>
    <w:rsid w:val="009E2A71"/>
    <w:rsid w:val="009E3085"/>
    <w:rsid w:val="009E3B58"/>
    <w:rsid w:val="009F4269"/>
    <w:rsid w:val="009F4B9D"/>
    <w:rsid w:val="009F6B76"/>
    <w:rsid w:val="00A01A9A"/>
    <w:rsid w:val="00A0385D"/>
    <w:rsid w:val="00A05511"/>
    <w:rsid w:val="00A05A91"/>
    <w:rsid w:val="00A06ED8"/>
    <w:rsid w:val="00A07530"/>
    <w:rsid w:val="00A10280"/>
    <w:rsid w:val="00A10292"/>
    <w:rsid w:val="00A1083F"/>
    <w:rsid w:val="00A1086C"/>
    <w:rsid w:val="00A131AC"/>
    <w:rsid w:val="00A16E4D"/>
    <w:rsid w:val="00A20496"/>
    <w:rsid w:val="00A21B50"/>
    <w:rsid w:val="00A24965"/>
    <w:rsid w:val="00A27A2A"/>
    <w:rsid w:val="00A27F78"/>
    <w:rsid w:val="00A27F8C"/>
    <w:rsid w:val="00A30BE7"/>
    <w:rsid w:val="00A31B03"/>
    <w:rsid w:val="00A31B52"/>
    <w:rsid w:val="00A31B88"/>
    <w:rsid w:val="00A352EE"/>
    <w:rsid w:val="00A354C5"/>
    <w:rsid w:val="00A36179"/>
    <w:rsid w:val="00A4141C"/>
    <w:rsid w:val="00A4365A"/>
    <w:rsid w:val="00A44C3D"/>
    <w:rsid w:val="00A45075"/>
    <w:rsid w:val="00A46686"/>
    <w:rsid w:val="00A47930"/>
    <w:rsid w:val="00A47CCA"/>
    <w:rsid w:val="00A47DDE"/>
    <w:rsid w:val="00A500C8"/>
    <w:rsid w:val="00A5110C"/>
    <w:rsid w:val="00A54517"/>
    <w:rsid w:val="00A567CC"/>
    <w:rsid w:val="00A5748E"/>
    <w:rsid w:val="00A65907"/>
    <w:rsid w:val="00A6686E"/>
    <w:rsid w:val="00A66F62"/>
    <w:rsid w:val="00A67982"/>
    <w:rsid w:val="00A70408"/>
    <w:rsid w:val="00A72F02"/>
    <w:rsid w:val="00A736CA"/>
    <w:rsid w:val="00A73B53"/>
    <w:rsid w:val="00A747C7"/>
    <w:rsid w:val="00A7611A"/>
    <w:rsid w:val="00A7687B"/>
    <w:rsid w:val="00A816D3"/>
    <w:rsid w:val="00A82D38"/>
    <w:rsid w:val="00A83A82"/>
    <w:rsid w:val="00A844F8"/>
    <w:rsid w:val="00A851DF"/>
    <w:rsid w:val="00A85365"/>
    <w:rsid w:val="00A85617"/>
    <w:rsid w:val="00A85EF3"/>
    <w:rsid w:val="00A90625"/>
    <w:rsid w:val="00A91100"/>
    <w:rsid w:val="00A9790B"/>
    <w:rsid w:val="00AA0A72"/>
    <w:rsid w:val="00AA15C0"/>
    <w:rsid w:val="00AA3A0D"/>
    <w:rsid w:val="00AA663D"/>
    <w:rsid w:val="00AA7423"/>
    <w:rsid w:val="00AB191B"/>
    <w:rsid w:val="00AB480C"/>
    <w:rsid w:val="00AB4E4E"/>
    <w:rsid w:val="00AC0CDD"/>
    <w:rsid w:val="00AC1287"/>
    <w:rsid w:val="00AC1AF0"/>
    <w:rsid w:val="00AC1CF3"/>
    <w:rsid w:val="00AC5E54"/>
    <w:rsid w:val="00AD0B97"/>
    <w:rsid w:val="00AD2CA1"/>
    <w:rsid w:val="00AD497E"/>
    <w:rsid w:val="00AD6A7D"/>
    <w:rsid w:val="00AE08CE"/>
    <w:rsid w:val="00AE0920"/>
    <w:rsid w:val="00AE11CC"/>
    <w:rsid w:val="00AE4187"/>
    <w:rsid w:val="00AE5100"/>
    <w:rsid w:val="00AE5A72"/>
    <w:rsid w:val="00AE7B08"/>
    <w:rsid w:val="00AE7E90"/>
    <w:rsid w:val="00AF0756"/>
    <w:rsid w:val="00AF2472"/>
    <w:rsid w:val="00AF2627"/>
    <w:rsid w:val="00AF4254"/>
    <w:rsid w:val="00B00946"/>
    <w:rsid w:val="00B06C3A"/>
    <w:rsid w:val="00B135B4"/>
    <w:rsid w:val="00B1481A"/>
    <w:rsid w:val="00B16E4F"/>
    <w:rsid w:val="00B2072D"/>
    <w:rsid w:val="00B21A47"/>
    <w:rsid w:val="00B21C0D"/>
    <w:rsid w:val="00B22FB7"/>
    <w:rsid w:val="00B231EC"/>
    <w:rsid w:val="00B23B25"/>
    <w:rsid w:val="00B25A22"/>
    <w:rsid w:val="00B26739"/>
    <w:rsid w:val="00B27EC2"/>
    <w:rsid w:val="00B3030E"/>
    <w:rsid w:val="00B305AD"/>
    <w:rsid w:val="00B319B7"/>
    <w:rsid w:val="00B32164"/>
    <w:rsid w:val="00B324D3"/>
    <w:rsid w:val="00B3376E"/>
    <w:rsid w:val="00B33BFF"/>
    <w:rsid w:val="00B33D5A"/>
    <w:rsid w:val="00B41DD6"/>
    <w:rsid w:val="00B43A59"/>
    <w:rsid w:val="00B44457"/>
    <w:rsid w:val="00B44DE6"/>
    <w:rsid w:val="00B47287"/>
    <w:rsid w:val="00B50FA4"/>
    <w:rsid w:val="00B51AE3"/>
    <w:rsid w:val="00B523D1"/>
    <w:rsid w:val="00B61376"/>
    <w:rsid w:val="00B625FB"/>
    <w:rsid w:val="00B666DF"/>
    <w:rsid w:val="00B67BC0"/>
    <w:rsid w:val="00B74E99"/>
    <w:rsid w:val="00B75F20"/>
    <w:rsid w:val="00B761E3"/>
    <w:rsid w:val="00B7634A"/>
    <w:rsid w:val="00B77339"/>
    <w:rsid w:val="00B77D06"/>
    <w:rsid w:val="00B829E3"/>
    <w:rsid w:val="00B86CA2"/>
    <w:rsid w:val="00B91601"/>
    <w:rsid w:val="00B93541"/>
    <w:rsid w:val="00B93EB5"/>
    <w:rsid w:val="00B9444E"/>
    <w:rsid w:val="00B9458C"/>
    <w:rsid w:val="00B95794"/>
    <w:rsid w:val="00BA235C"/>
    <w:rsid w:val="00BA4402"/>
    <w:rsid w:val="00BA4A87"/>
    <w:rsid w:val="00BA65A7"/>
    <w:rsid w:val="00BB113A"/>
    <w:rsid w:val="00BB4FD9"/>
    <w:rsid w:val="00BB5640"/>
    <w:rsid w:val="00BB6A42"/>
    <w:rsid w:val="00BC2147"/>
    <w:rsid w:val="00BC357D"/>
    <w:rsid w:val="00BC67B0"/>
    <w:rsid w:val="00BC7426"/>
    <w:rsid w:val="00BD0E6A"/>
    <w:rsid w:val="00BD13AA"/>
    <w:rsid w:val="00BD14D8"/>
    <w:rsid w:val="00BD327A"/>
    <w:rsid w:val="00BD6455"/>
    <w:rsid w:val="00BD7234"/>
    <w:rsid w:val="00BD7904"/>
    <w:rsid w:val="00BE0B71"/>
    <w:rsid w:val="00BE2F58"/>
    <w:rsid w:val="00BE3F9B"/>
    <w:rsid w:val="00BE50B9"/>
    <w:rsid w:val="00BE5650"/>
    <w:rsid w:val="00BE5677"/>
    <w:rsid w:val="00BE76D0"/>
    <w:rsid w:val="00BF0B12"/>
    <w:rsid w:val="00BF1F60"/>
    <w:rsid w:val="00BF2CD8"/>
    <w:rsid w:val="00BF2E45"/>
    <w:rsid w:val="00BF3541"/>
    <w:rsid w:val="00BF489D"/>
    <w:rsid w:val="00BF6BFD"/>
    <w:rsid w:val="00BF7604"/>
    <w:rsid w:val="00BF7928"/>
    <w:rsid w:val="00C00E5B"/>
    <w:rsid w:val="00C01F12"/>
    <w:rsid w:val="00C04432"/>
    <w:rsid w:val="00C046A5"/>
    <w:rsid w:val="00C04A2E"/>
    <w:rsid w:val="00C04A6E"/>
    <w:rsid w:val="00C04D86"/>
    <w:rsid w:val="00C0625C"/>
    <w:rsid w:val="00C07DD3"/>
    <w:rsid w:val="00C1183F"/>
    <w:rsid w:val="00C128BF"/>
    <w:rsid w:val="00C12C0A"/>
    <w:rsid w:val="00C2333E"/>
    <w:rsid w:val="00C24B1F"/>
    <w:rsid w:val="00C25ED2"/>
    <w:rsid w:val="00C26C22"/>
    <w:rsid w:val="00C271AF"/>
    <w:rsid w:val="00C272E4"/>
    <w:rsid w:val="00C31D96"/>
    <w:rsid w:val="00C3336E"/>
    <w:rsid w:val="00C3416F"/>
    <w:rsid w:val="00C35F5E"/>
    <w:rsid w:val="00C37F48"/>
    <w:rsid w:val="00C40F6A"/>
    <w:rsid w:val="00C414AB"/>
    <w:rsid w:val="00C44024"/>
    <w:rsid w:val="00C47714"/>
    <w:rsid w:val="00C47EA1"/>
    <w:rsid w:val="00C51F67"/>
    <w:rsid w:val="00C54FD7"/>
    <w:rsid w:val="00C56D04"/>
    <w:rsid w:val="00C57EF8"/>
    <w:rsid w:val="00C63385"/>
    <w:rsid w:val="00C63FAC"/>
    <w:rsid w:val="00C65C3A"/>
    <w:rsid w:val="00C716BC"/>
    <w:rsid w:val="00C72A4E"/>
    <w:rsid w:val="00C73C2E"/>
    <w:rsid w:val="00C758F1"/>
    <w:rsid w:val="00C82F77"/>
    <w:rsid w:val="00C835A6"/>
    <w:rsid w:val="00C87353"/>
    <w:rsid w:val="00C90FBA"/>
    <w:rsid w:val="00C92378"/>
    <w:rsid w:val="00C930EE"/>
    <w:rsid w:val="00CA023C"/>
    <w:rsid w:val="00CA0FD8"/>
    <w:rsid w:val="00CA1D70"/>
    <w:rsid w:val="00CA5807"/>
    <w:rsid w:val="00CB188E"/>
    <w:rsid w:val="00CB1A26"/>
    <w:rsid w:val="00CB318A"/>
    <w:rsid w:val="00CB539C"/>
    <w:rsid w:val="00CB5B07"/>
    <w:rsid w:val="00CB5F62"/>
    <w:rsid w:val="00CC27F6"/>
    <w:rsid w:val="00CC6BEC"/>
    <w:rsid w:val="00CC742F"/>
    <w:rsid w:val="00CD0099"/>
    <w:rsid w:val="00CD2929"/>
    <w:rsid w:val="00CD29C2"/>
    <w:rsid w:val="00CD2D92"/>
    <w:rsid w:val="00CD6C1F"/>
    <w:rsid w:val="00CD6C83"/>
    <w:rsid w:val="00CE0824"/>
    <w:rsid w:val="00CE0A48"/>
    <w:rsid w:val="00CE143F"/>
    <w:rsid w:val="00CE1879"/>
    <w:rsid w:val="00CE1B78"/>
    <w:rsid w:val="00CF1332"/>
    <w:rsid w:val="00CF172E"/>
    <w:rsid w:val="00CF1DFB"/>
    <w:rsid w:val="00CF27BA"/>
    <w:rsid w:val="00CF30B5"/>
    <w:rsid w:val="00CF34D7"/>
    <w:rsid w:val="00CF5E3B"/>
    <w:rsid w:val="00D00BB5"/>
    <w:rsid w:val="00D03BCC"/>
    <w:rsid w:val="00D040E2"/>
    <w:rsid w:val="00D0508C"/>
    <w:rsid w:val="00D06F13"/>
    <w:rsid w:val="00D10A28"/>
    <w:rsid w:val="00D10FFE"/>
    <w:rsid w:val="00D12F34"/>
    <w:rsid w:val="00D132D6"/>
    <w:rsid w:val="00D142AD"/>
    <w:rsid w:val="00D15D66"/>
    <w:rsid w:val="00D169C2"/>
    <w:rsid w:val="00D21AE6"/>
    <w:rsid w:val="00D2484A"/>
    <w:rsid w:val="00D25D6D"/>
    <w:rsid w:val="00D30EF9"/>
    <w:rsid w:val="00D31767"/>
    <w:rsid w:val="00D33FB6"/>
    <w:rsid w:val="00D34FAB"/>
    <w:rsid w:val="00D36C5B"/>
    <w:rsid w:val="00D41107"/>
    <w:rsid w:val="00D4288D"/>
    <w:rsid w:val="00D43D44"/>
    <w:rsid w:val="00D442E1"/>
    <w:rsid w:val="00D44E59"/>
    <w:rsid w:val="00D45DF3"/>
    <w:rsid w:val="00D45E8F"/>
    <w:rsid w:val="00D476DB"/>
    <w:rsid w:val="00D4790A"/>
    <w:rsid w:val="00D54327"/>
    <w:rsid w:val="00D57B8F"/>
    <w:rsid w:val="00D60A66"/>
    <w:rsid w:val="00D60BBB"/>
    <w:rsid w:val="00D61E11"/>
    <w:rsid w:val="00D6427D"/>
    <w:rsid w:val="00D64F8C"/>
    <w:rsid w:val="00D723A2"/>
    <w:rsid w:val="00D72A18"/>
    <w:rsid w:val="00D73B7C"/>
    <w:rsid w:val="00D7417E"/>
    <w:rsid w:val="00D7422F"/>
    <w:rsid w:val="00D77A1F"/>
    <w:rsid w:val="00D80478"/>
    <w:rsid w:val="00D83564"/>
    <w:rsid w:val="00D90239"/>
    <w:rsid w:val="00D95A77"/>
    <w:rsid w:val="00DA0256"/>
    <w:rsid w:val="00DA10DA"/>
    <w:rsid w:val="00DA2F67"/>
    <w:rsid w:val="00DA5F41"/>
    <w:rsid w:val="00DA7111"/>
    <w:rsid w:val="00DB1C30"/>
    <w:rsid w:val="00DB1EFF"/>
    <w:rsid w:val="00DB2BFF"/>
    <w:rsid w:val="00DB2EDC"/>
    <w:rsid w:val="00DB6FD8"/>
    <w:rsid w:val="00DC0A08"/>
    <w:rsid w:val="00DC167D"/>
    <w:rsid w:val="00DC25AB"/>
    <w:rsid w:val="00DC3AE3"/>
    <w:rsid w:val="00DC4416"/>
    <w:rsid w:val="00DC5B57"/>
    <w:rsid w:val="00DC6496"/>
    <w:rsid w:val="00DD03FB"/>
    <w:rsid w:val="00DD06DD"/>
    <w:rsid w:val="00DD22F5"/>
    <w:rsid w:val="00DD38E4"/>
    <w:rsid w:val="00DD3C62"/>
    <w:rsid w:val="00DD4970"/>
    <w:rsid w:val="00DD64D0"/>
    <w:rsid w:val="00DE09E7"/>
    <w:rsid w:val="00DE4DC1"/>
    <w:rsid w:val="00DE50BC"/>
    <w:rsid w:val="00DE588D"/>
    <w:rsid w:val="00DE73F9"/>
    <w:rsid w:val="00DF0037"/>
    <w:rsid w:val="00DF1A33"/>
    <w:rsid w:val="00DF1D2B"/>
    <w:rsid w:val="00DF2A85"/>
    <w:rsid w:val="00DF3694"/>
    <w:rsid w:val="00DF38AD"/>
    <w:rsid w:val="00DF5B45"/>
    <w:rsid w:val="00DF728E"/>
    <w:rsid w:val="00E01999"/>
    <w:rsid w:val="00E021A8"/>
    <w:rsid w:val="00E060BA"/>
    <w:rsid w:val="00E074B5"/>
    <w:rsid w:val="00E10EF7"/>
    <w:rsid w:val="00E11552"/>
    <w:rsid w:val="00E139A7"/>
    <w:rsid w:val="00E16469"/>
    <w:rsid w:val="00E16B7C"/>
    <w:rsid w:val="00E17463"/>
    <w:rsid w:val="00E20F78"/>
    <w:rsid w:val="00E21CCA"/>
    <w:rsid w:val="00E21D66"/>
    <w:rsid w:val="00E25107"/>
    <w:rsid w:val="00E27C16"/>
    <w:rsid w:val="00E316DD"/>
    <w:rsid w:val="00E32718"/>
    <w:rsid w:val="00E329F8"/>
    <w:rsid w:val="00E32E9D"/>
    <w:rsid w:val="00E35DA3"/>
    <w:rsid w:val="00E35DDB"/>
    <w:rsid w:val="00E35E44"/>
    <w:rsid w:val="00E37E94"/>
    <w:rsid w:val="00E41820"/>
    <w:rsid w:val="00E4399E"/>
    <w:rsid w:val="00E43B97"/>
    <w:rsid w:val="00E449F8"/>
    <w:rsid w:val="00E4688C"/>
    <w:rsid w:val="00E472C5"/>
    <w:rsid w:val="00E507FD"/>
    <w:rsid w:val="00E50DC4"/>
    <w:rsid w:val="00E51700"/>
    <w:rsid w:val="00E553BC"/>
    <w:rsid w:val="00E55CCF"/>
    <w:rsid w:val="00E569E7"/>
    <w:rsid w:val="00E571C8"/>
    <w:rsid w:val="00E5792B"/>
    <w:rsid w:val="00E61352"/>
    <w:rsid w:val="00E64B60"/>
    <w:rsid w:val="00E64EA8"/>
    <w:rsid w:val="00E65EFB"/>
    <w:rsid w:val="00E673BD"/>
    <w:rsid w:val="00E67937"/>
    <w:rsid w:val="00E67C3B"/>
    <w:rsid w:val="00E67F6E"/>
    <w:rsid w:val="00E71DD5"/>
    <w:rsid w:val="00E726F6"/>
    <w:rsid w:val="00E734BC"/>
    <w:rsid w:val="00E73E3E"/>
    <w:rsid w:val="00E745E6"/>
    <w:rsid w:val="00E758A2"/>
    <w:rsid w:val="00E77A2E"/>
    <w:rsid w:val="00E77CE9"/>
    <w:rsid w:val="00E80482"/>
    <w:rsid w:val="00E80C60"/>
    <w:rsid w:val="00E8117B"/>
    <w:rsid w:val="00E8190F"/>
    <w:rsid w:val="00E825D6"/>
    <w:rsid w:val="00E82E9A"/>
    <w:rsid w:val="00E83BA3"/>
    <w:rsid w:val="00E841EE"/>
    <w:rsid w:val="00E869BD"/>
    <w:rsid w:val="00E870AF"/>
    <w:rsid w:val="00E9224B"/>
    <w:rsid w:val="00E92FF8"/>
    <w:rsid w:val="00E93682"/>
    <w:rsid w:val="00E948A1"/>
    <w:rsid w:val="00E97CBA"/>
    <w:rsid w:val="00EA5198"/>
    <w:rsid w:val="00EA54BA"/>
    <w:rsid w:val="00EA6830"/>
    <w:rsid w:val="00EB0D7C"/>
    <w:rsid w:val="00EB188A"/>
    <w:rsid w:val="00EB2DDD"/>
    <w:rsid w:val="00EB3D87"/>
    <w:rsid w:val="00EB5007"/>
    <w:rsid w:val="00EB5738"/>
    <w:rsid w:val="00EB66AE"/>
    <w:rsid w:val="00EC1C7D"/>
    <w:rsid w:val="00EC2B25"/>
    <w:rsid w:val="00EC39E1"/>
    <w:rsid w:val="00EC4A36"/>
    <w:rsid w:val="00EC5200"/>
    <w:rsid w:val="00EC6BF0"/>
    <w:rsid w:val="00ED0672"/>
    <w:rsid w:val="00ED5763"/>
    <w:rsid w:val="00ED5FB9"/>
    <w:rsid w:val="00ED6551"/>
    <w:rsid w:val="00EE4F19"/>
    <w:rsid w:val="00EE6980"/>
    <w:rsid w:val="00EF0B85"/>
    <w:rsid w:val="00EF24BE"/>
    <w:rsid w:val="00EF3392"/>
    <w:rsid w:val="00EF789E"/>
    <w:rsid w:val="00F03450"/>
    <w:rsid w:val="00F103CE"/>
    <w:rsid w:val="00F11050"/>
    <w:rsid w:val="00F11AB2"/>
    <w:rsid w:val="00F131D4"/>
    <w:rsid w:val="00F13378"/>
    <w:rsid w:val="00F14FD8"/>
    <w:rsid w:val="00F20AAC"/>
    <w:rsid w:val="00F21001"/>
    <w:rsid w:val="00F228CF"/>
    <w:rsid w:val="00F229BF"/>
    <w:rsid w:val="00F2355B"/>
    <w:rsid w:val="00F27A52"/>
    <w:rsid w:val="00F30193"/>
    <w:rsid w:val="00F30BE1"/>
    <w:rsid w:val="00F33670"/>
    <w:rsid w:val="00F344F3"/>
    <w:rsid w:val="00F36222"/>
    <w:rsid w:val="00F36F4B"/>
    <w:rsid w:val="00F41F4C"/>
    <w:rsid w:val="00F425B8"/>
    <w:rsid w:val="00F4277D"/>
    <w:rsid w:val="00F42CBD"/>
    <w:rsid w:val="00F4328F"/>
    <w:rsid w:val="00F436AE"/>
    <w:rsid w:val="00F43A14"/>
    <w:rsid w:val="00F44CEA"/>
    <w:rsid w:val="00F44D61"/>
    <w:rsid w:val="00F4564D"/>
    <w:rsid w:val="00F467E6"/>
    <w:rsid w:val="00F5022B"/>
    <w:rsid w:val="00F52556"/>
    <w:rsid w:val="00F54189"/>
    <w:rsid w:val="00F5554F"/>
    <w:rsid w:val="00F55B14"/>
    <w:rsid w:val="00F60863"/>
    <w:rsid w:val="00F611B7"/>
    <w:rsid w:val="00F6198D"/>
    <w:rsid w:val="00F6241C"/>
    <w:rsid w:val="00F63C13"/>
    <w:rsid w:val="00F66376"/>
    <w:rsid w:val="00F678F9"/>
    <w:rsid w:val="00F71BA5"/>
    <w:rsid w:val="00F72527"/>
    <w:rsid w:val="00F725D3"/>
    <w:rsid w:val="00F734F3"/>
    <w:rsid w:val="00F73E88"/>
    <w:rsid w:val="00F74167"/>
    <w:rsid w:val="00F75DE4"/>
    <w:rsid w:val="00F761D0"/>
    <w:rsid w:val="00F76854"/>
    <w:rsid w:val="00F77479"/>
    <w:rsid w:val="00F81C86"/>
    <w:rsid w:val="00F8541B"/>
    <w:rsid w:val="00F8670A"/>
    <w:rsid w:val="00F87210"/>
    <w:rsid w:val="00F91FF5"/>
    <w:rsid w:val="00F92A8A"/>
    <w:rsid w:val="00F92B54"/>
    <w:rsid w:val="00F92F18"/>
    <w:rsid w:val="00F94182"/>
    <w:rsid w:val="00F9434C"/>
    <w:rsid w:val="00F94586"/>
    <w:rsid w:val="00F97AFE"/>
    <w:rsid w:val="00FA204D"/>
    <w:rsid w:val="00FA3BAA"/>
    <w:rsid w:val="00FA470D"/>
    <w:rsid w:val="00FA4EA1"/>
    <w:rsid w:val="00FA5C04"/>
    <w:rsid w:val="00FB01CC"/>
    <w:rsid w:val="00FB0B78"/>
    <w:rsid w:val="00FB0F9B"/>
    <w:rsid w:val="00FB1553"/>
    <w:rsid w:val="00FB24DA"/>
    <w:rsid w:val="00FB2681"/>
    <w:rsid w:val="00FB29E9"/>
    <w:rsid w:val="00FB37EA"/>
    <w:rsid w:val="00FB3CCA"/>
    <w:rsid w:val="00FB7D50"/>
    <w:rsid w:val="00FC03D3"/>
    <w:rsid w:val="00FC0C81"/>
    <w:rsid w:val="00FC282B"/>
    <w:rsid w:val="00FC4F58"/>
    <w:rsid w:val="00FC5F49"/>
    <w:rsid w:val="00FC60F8"/>
    <w:rsid w:val="00FC64C8"/>
    <w:rsid w:val="00FC6B34"/>
    <w:rsid w:val="00FC78B5"/>
    <w:rsid w:val="00FD069F"/>
    <w:rsid w:val="00FD2747"/>
    <w:rsid w:val="00FD370F"/>
    <w:rsid w:val="00FD3A2F"/>
    <w:rsid w:val="00FD6528"/>
    <w:rsid w:val="00FD6CF0"/>
    <w:rsid w:val="00FD7386"/>
    <w:rsid w:val="00FE3EAC"/>
    <w:rsid w:val="00FE483E"/>
    <w:rsid w:val="00FE4DC6"/>
    <w:rsid w:val="00FF1277"/>
    <w:rsid w:val="00FF13E6"/>
    <w:rsid w:val="00FF35FE"/>
    <w:rsid w:val="00FF373D"/>
    <w:rsid w:val="00FF6C84"/>
    <w:rsid w:val="00FF72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4573E"/>
  <w15:docId w15:val="{346D98E9-DB62-4D6C-91DD-DBED03DA4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1C73C1"/>
    <w:pPr>
      <w:spacing w:line="360" w:lineRule="auto"/>
      <w:jc w:val="both"/>
    </w:pPr>
    <w:rPr>
      <w:rFonts w:ascii="Times New Roman" w:hAnsi="Times New Roman"/>
      <w:sz w:val="24"/>
    </w:rPr>
  </w:style>
  <w:style w:type="paragraph" w:styleId="Nadpis1">
    <w:name w:val="heading 1"/>
    <w:basedOn w:val="Normln"/>
    <w:next w:val="Normln"/>
    <w:link w:val="Nadpis1Char"/>
    <w:autoRedefine/>
    <w:uiPriority w:val="9"/>
    <w:qFormat/>
    <w:rsid w:val="00D040E2"/>
    <w:pPr>
      <w:keepNext/>
      <w:keepLines/>
      <w:numPr>
        <w:numId w:val="1"/>
      </w:numPr>
      <w:spacing w:before="240" w:after="0"/>
      <w:outlineLvl w:val="0"/>
    </w:pPr>
    <w:rPr>
      <w:rFonts w:eastAsiaTheme="majorEastAsia" w:cstheme="majorBidi"/>
      <w:b/>
      <w:color w:val="385623" w:themeColor="accent6" w:themeShade="80"/>
      <w:sz w:val="32"/>
      <w:szCs w:val="32"/>
    </w:rPr>
  </w:style>
  <w:style w:type="paragraph" w:styleId="Nadpis2">
    <w:name w:val="heading 2"/>
    <w:basedOn w:val="Normln"/>
    <w:next w:val="Normln"/>
    <w:link w:val="Nadpis2Char"/>
    <w:autoRedefine/>
    <w:uiPriority w:val="9"/>
    <w:unhideWhenUsed/>
    <w:qFormat/>
    <w:rsid w:val="00C00E5B"/>
    <w:pPr>
      <w:keepNext/>
      <w:keepLines/>
      <w:numPr>
        <w:ilvl w:val="1"/>
        <w:numId w:val="1"/>
      </w:numPr>
      <w:spacing w:before="40" w:after="0"/>
      <w:outlineLvl w:val="1"/>
    </w:pPr>
    <w:rPr>
      <w:rFonts w:eastAsiaTheme="majorEastAsia" w:cstheme="majorBidi"/>
      <w:color w:val="385623" w:themeColor="accent6" w:themeShade="80"/>
      <w:sz w:val="30"/>
      <w:szCs w:val="26"/>
    </w:rPr>
  </w:style>
  <w:style w:type="paragraph" w:styleId="Nadpis3">
    <w:name w:val="heading 3"/>
    <w:basedOn w:val="Normln"/>
    <w:next w:val="Normln"/>
    <w:link w:val="Nadpis3Char"/>
    <w:uiPriority w:val="9"/>
    <w:unhideWhenUsed/>
    <w:qFormat/>
    <w:rsid w:val="004A67DE"/>
    <w:pPr>
      <w:keepNext/>
      <w:keepLines/>
      <w:numPr>
        <w:ilvl w:val="2"/>
        <w:numId w:val="1"/>
      </w:numPr>
      <w:spacing w:before="40" w:after="0"/>
      <w:ind w:left="720"/>
      <w:outlineLvl w:val="2"/>
    </w:pPr>
    <w:rPr>
      <w:rFonts w:eastAsiaTheme="majorEastAsia" w:cstheme="majorBidi"/>
      <w:color w:val="385623" w:themeColor="accent6" w:themeShade="80"/>
      <w:szCs w:val="24"/>
    </w:rPr>
  </w:style>
  <w:style w:type="paragraph" w:styleId="Nadpis4">
    <w:name w:val="heading 4"/>
    <w:basedOn w:val="Normln"/>
    <w:next w:val="Normln"/>
    <w:link w:val="Nadpis4Char"/>
    <w:uiPriority w:val="9"/>
    <w:unhideWhenUsed/>
    <w:qFormat/>
    <w:rsid w:val="00BF6BFD"/>
    <w:pPr>
      <w:keepNext/>
      <w:keepLines/>
      <w:numPr>
        <w:ilvl w:val="3"/>
        <w:numId w:val="1"/>
      </w:numPr>
      <w:spacing w:before="40" w:after="0"/>
      <w:outlineLvl w:val="3"/>
    </w:pPr>
    <w:rPr>
      <w:rFonts w:eastAsiaTheme="majorEastAsia" w:cstheme="majorBidi"/>
      <w:i/>
      <w:iCs/>
      <w:color w:val="385623" w:themeColor="accent6" w:themeShade="80"/>
    </w:rPr>
  </w:style>
  <w:style w:type="paragraph" w:styleId="Nadpis5">
    <w:name w:val="heading 5"/>
    <w:basedOn w:val="Normln"/>
    <w:next w:val="Normln"/>
    <w:link w:val="Nadpis5Char"/>
    <w:uiPriority w:val="9"/>
    <w:semiHidden/>
    <w:unhideWhenUsed/>
    <w:qFormat/>
    <w:rsid w:val="00D040E2"/>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D040E2"/>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D040E2"/>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D040E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D040E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AD6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
    <w:next w:val="Normln"/>
    <w:autoRedefine/>
    <w:uiPriority w:val="39"/>
    <w:unhideWhenUsed/>
    <w:rsid w:val="00533546"/>
    <w:pPr>
      <w:spacing w:before="120" w:after="120"/>
    </w:pPr>
    <w:rPr>
      <w:rFonts w:cstheme="minorHAnsi"/>
      <w:b/>
      <w:bCs/>
      <w:caps/>
      <w:sz w:val="20"/>
      <w:szCs w:val="20"/>
    </w:rPr>
  </w:style>
  <w:style w:type="paragraph" w:styleId="Obsah2">
    <w:name w:val="toc 2"/>
    <w:basedOn w:val="Normln"/>
    <w:next w:val="Normln"/>
    <w:autoRedefine/>
    <w:uiPriority w:val="39"/>
    <w:unhideWhenUsed/>
    <w:rsid w:val="008E20C4"/>
    <w:pPr>
      <w:tabs>
        <w:tab w:val="left" w:pos="880"/>
        <w:tab w:val="right" w:leader="dot" w:pos="9061"/>
      </w:tabs>
      <w:spacing w:after="0"/>
      <w:ind w:left="220"/>
    </w:pPr>
    <w:rPr>
      <w:rFonts w:cstheme="minorHAnsi"/>
      <w:smallCaps/>
      <w:sz w:val="20"/>
      <w:szCs w:val="20"/>
    </w:rPr>
  </w:style>
  <w:style w:type="paragraph" w:styleId="Obsah3">
    <w:name w:val="toc 3"/>
    <w:basedOn w:val="Normln"/>
    <w:next w:val="Normln"/>
    <w:autoRedefine/>
    <w:uiPriority w:val="39"/>
    <w:unhideWhenUsed/>
    <w:rsid w:val="00533546"/>
    <w:pPr>
      <w:spacing w:after="0"/>
      <w:ind w:left="440"/>
    </w:pPr>
    <w:rPr>
      <w:rFonts w:cstheme="minorHAnsi"/>
      <w:i/>
      <w:iCs/>
      <w:sz w:val="20"/>
      <w:szCs w:val="20"/>
    </w:rPr>
  </w:style>
  <w:style w:type="paragraph" w:styleId="Obsah4">
    <w:name w:val="toc 4"/>
    <w:basedOn w:val="Normln"/>
    <w:next w:val="Normln"/>
    <w:autoRedefine/>
    <w:uiPriority w:val="39"/>
    <w:unhideWhenUsed/>
    <w:rsid w:val="00533546"/>
    <w:pPr>
      <w:spacing w:after="0"/>
      <w:ind w:left="660"/>
    </w:pPr>
    <w:rPr>
      <w:rFonts w:cstheme="minorHAnsi"/>
      <w:sz w:val="18"/>
      <w:szCs w:val="18"/>
    </w:rPr>
  </w:style>
  <w:style w:type="paragraph" w:styleId="Obsah5">
    <w:name w:val="toc 5"/>
    <w:basedOn w:val="Normln"/>
    <w:next w:val="Normln"/>
    <w:autoRedefine/>
    <w:uiPriority w:val="39"/>
    <w:unhideWhenUsed/>
    <w:rsid w:val="00533546"/>
    <w:pPr>
      <w:spacing w:after="0"/>
      <w:ind w:left="880"/>
    </w:pPr>
    <w:rPr>
      <w:rFonts w:cstheme="minorHAnsi"/>
      <w:sz w:val="18"/>
      <w:szCs w:val="18"/>
    </w:rPr>
  </w:style>
  <w:style w:type="paragraph" w:styleId="Obsah6">
    <w:name w:val="toc 6"/>
    <w:basedOn w:val="Normln"/>
    <w:next w:val="Normln"/>
    <w:autoRedefine/>
    <w:uiPriority w:val="39"/>
    <w:unhideWhenUsed/>
    <w:rsid w:val="00533546"/>
    <w:pPr>
      <w:spacing w:after="0"/>
      <w:ind w:left="1100"/>
    </w:pPr>
    <w:rPr>
      <w:rFonts w:cstheme="minorHAnsi"/>
      <w:sz w:val="18"/>
      <w:szCs w:val="18"/>
    </w:rPr>
  </w:style>
  <w:style w:type="paragraph" w:styleId="Obsah7">
    <w:name w:val="toc 7"/>
    <w:basedOn w:val="Normln"/>
    <w:next w:val="Normln"/>
    <w:autoRedefine/>
    <w:uiPriority w:val="39"/>
    <w:unhideWhenUsed/>
    <w:rsid w:val="00533546"/>
    <w:pPr>
      <w:spacing w:after="0"/>
      <w:ind w:left="1320"/>
    </w:pPr>
    <w:rPr>
      <w:rFonts w:cstheme="minorHAnsi"/>
      <w:sz w:val="18"/>
      <w:szCs w:val="18"/>
    </w:rPr>
  </w:style>
  <w:style w:type="paragraph" w:styleId="Obsah8">
    <w:name w:val="toc 8"/>
    <w:basedOn w:val="Normln"/>
    <w:next w:val="Normln"/>
    <w:autoRedefine/>
    <w:uiPriority w:val="39"/>
    <w:unhideWhenUsed/>
    <w:rsid w:val="00533546"/>
    <w:pPr>
      <w:spacing w:after="0"/>
      <w:ind w:left="1540"/>
    </w:pPr>
    <w:rPr>
      <w:rFonts w:cstheme="minorHAnsi"/>
      <w:sz w:val="18"/>
      <w:szCs w:val="18"/>
    </w:rPr>
  </w:style>
  <w:style w:type="paragraph" w:styleId="Obsah9">
    <w:name w:val="toc 9"/>
    <w:basedOn w:val="Normln"/>
    <w:next w:val="Normln"/>
    <w:autoRedefine/>
    <w:uiPriority w:val="39"/>
    <w:unhideWhenUsed/>
    <w:rsid w:val="00533546"/>
    <w:pPr>
      <w:spacing w:after="0"/>
      <w:ind w:left="1760"/>
    </w:pPr>
    <w:rPr>
      <w:rFonts w:cstheme="minorHAnsi"/>
      <w:sz w:val="18"/>
      <w:szCs w:val="18"/>
    </w:rPr>
  </w:style>
  <w:style w:type="paragraph" w:styleId="Zhlav">
    <w:name w:val="header"/>
    <w:basedOn w:val="Normln"/>
    <w:link w:val="ZhlavChar"/>
    <w:uiPriority w:val="99"/>
    <w:unhideWhenUsed/>
    <w:rsid w:val="004C2F9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2F91"/>
  </w:style>
  <w:style w:type="paragraph" w:styleId="Zpat">
    <w:name w:val="footer"/>
    <w:basedOn w:val="Normln"/>
    <w:link w:val="ZpatChar"/>
    <w:uiPriority w:val="99"/>
    <w:unhideWhenUsed/>
    <w:rsid w:val="004C2F91"/>
    <w:pPr>
      <w:tabs>
        <w:tab w:val="center" w:pos="4536"/>
        <w:tab w:val="right" w:pos="9072"/>
      </w:tabs>
      <w:spacing w:after="0" w:line="240" w:lineRule="auto"/>
    </w:pPr>
  </w:style>
  <w:style w:type="character" w:customStyle="1" w:styleId="ZpatChar">
    <w:name w:val="Zápatí Char"/>
    <w:basedOn w:val="Standardnpsmoodstavce"/>
    <w:link w:val="Zpat"/>
    <w:uiPriority w:val="99"/>
    <w:rsid w:val="004C2F91"/>
  </w:style>
  <w:style w:type="character" w:customStyle="1" w:styleId="Nadpis1Char">
    <w:name w:val="Nadpis 1 Char"/>
    <w:basedOn w:val="Standardnpsmoodstavce"/>
    <w:link w:val="Nadpis1"/>
    <w:uiPriority w:val="9"/>
    <w:rsid w:val="00D040E2"/>
    <w:rPr>
      <w:rFonts w:ascii="Times New Roman" w:eastAsiaTheme="majorEastAsia" w:hAnsi="Times New Roman" w:cstheme="majorBidi"/>
      <w:b/>
      <w:color w:val="385623" w:themeColor="accent6" w:themeShade="80"/>
      <w:sz w:val="32"/>
      <w:szCs w:val="32"/>
    </w:rPr>
  </w:style>
  <w:style w:type="character" w:customStyle="1" w:styleId="Nadpis2Char">
    <w:name w:val="Nadpis 2 Char"/>
    <w:basedOn w:val="Standardnpsmoodstavce"/>
    <w:link w:val="Nadpis2"/>
    <w:uiPriority w:val="9"/>
    <w:rsid w:val="00C00E5B"/>
    <w:rPr>
      <w:rFonts w:ascii="Times New Roman" w:eastAsiaTheme="majorEastAsia" w:hAnsi="Times New Roman" w:cstheme="majorBidi"/>
      <w:color w:val="385623" w:themeColor="accent6" w:themeShade="80"/>
      <w:sz w:val="30"/>
      <w:szCs w:val="26"/>
    </w:rPr>
  </w:style>
  <w:style w:type="paragraph" w:styleId="Bezmezer">
    <w:name w:val="No Spacing"/>
    <w:uiPriority w:val="1"/>
    <w:qFormat/>
    <w:rsid w:val="00D040E2"/>
    <w:pPr>
      <w:spacing w:after="0" w:line="240" w:lineRule="auto"/>
    </w:pPr>
    <w:rPr>
      <w:rFonts w:ascii="Times New Roman" w:hAnsi="Times New Roman"/>
      <w:sz w:val="24"/>
    </w:rPr>
  </w:style>
  <w:style w:type="character" w:customStyle="1" w:styleId="Nadpis3Char">
    <w:name w:val="Nadpis 3 Char"/>
    <w:basedOn w:val="Standardnpsmoodstavce"/>
    <w:link w:val="Nadpis3"/>
    <w:uiPriority w:val="9"/>
    <w:rsid w:val="004A67DE"/>
    <w:rPr>
      <w:rFonts w:ascii="Times New Roman" w:eastAsiaTheme="majorEastAsia" w:hAnsi="Times New Roman" w:cstheme="majorBidi"/>
      <w:color w:val="385623" w:themeColor="accent6" w:themeShade="80"/>
      <w:sz w:val="24"/>
      <w:szCs w:val="24"/>
    </w:rPr>
  </w:style>
  <w:style w:type="character" w:customStyle="1" w:styleId="Nadpis4Char">
    <w:name w:val="Nadpis 4 Char"/>
    <w:basedOn w:val="Standardnpsmoodstavce"/>
    <w:link w:val="Nadpis4"/>
    <w:uiPriority w:val="9"/>
    <w:rsid w:val="00BF6BFD"/>
    <w:rPr>
      <w:rFonts w:ascii="Times New Roman" w:eastAsiaTheme="majorEastAsia" w:hAnsi="Times New Roman" w:cstheme="majorBidi"/>
      <w:i/>
      <w:iCs/>
      <w:color w:val="385623" w:themeColor="accent6" w:themeShade="80"/>
      <w:sz w:val="24"/>
    </w:rPr>
  </w:style>
  <w:style w:type="character" w:customStyle="1" w:styleId="Nadpis5Char">
    <w:name w:val="Nadpis 5 Char"/>
    <w:basedOn w:val="Standardnpsmoodstavce"/>
    <w:link w:val="Nadpis5"/>
    <w:uiPriority w:val="9"/>
    <w:semiHidden/>
    <w:rsid w:val="00D040E2"/>
    <w:rPr>
      <w:rFonts w:asciiTheme="majorHAnsi" w:eastAsiaTheme="majorEastAsia" w:hAnsiTheme="majorHAnsi" w:cstheme="majorBidi"/>
      <w:color w:val="2E74B5" w:themeColor="accent1" w:themeShade="BF"/>
      <w:sz w:val="24"/>
    </w:rPr>
  </w:style>
  <w:style w:type="character" w:customStyle="1" w:styleId="Nadpis6Char">
    <w:name w:val="Nadpis 6 Char"/>
    <w:basedOn w:val="Standardnpsmoodstavce"/>
    <w:link w:val="Nadpis6"/>
    <w:uiPriority w:val="9"/>
    <w:semiHidden/>
    <w:rsid w:val="00D040E2"/>
    <w:rPr>
      <w:rFonts w:asciiTheme="majorHAnsi" w:eastAsiaTheme="majorEastAsia" w:hAnsiTheme="majorHAnsi" w:cstheme="majorBidi"/>
      <w:color w:val="1F4D78" w:themeColor="accent1" w:themeShade="7F"/>
      <w:sz w:val="24"/>
    </w:rPr>
  </w:style>
  <w:style w:type="character" w:customStyle="1" w:styleId="Nadpis7Char">
    <w:name w:val="Nadpis 7 Char"/>
    <w:basedOn w:val="Standardnpsmoodstavce"/>
    <w:link w:val="Nadpis7"/>
    <w:uiPriority w:val="9"/>
    <w:semiHidden/>
    <w:rsid w:val="00D040E2"/>
    <w:rPr>
      <w:rFonts w:asciiTheme="majorHAnsi" w:eastAsiaTheme="majorEastAsia" w:hAnsiTheme="majorHAnsi" w:cstheme="majorBidi"/>
      <w:i/>
      <w:iCs/>
      <w:color w:val="1F4D78" w:themeColor="accent1" w:themeShade="7F"/>
      <w:sz w:val="24"/>
    </w:rPr>
  </w:style>
  <w:style w:type="character" w:customStyle="1" w:styleId="Nadpis8Char">
    <w:name w:val="Nadpis 8 Char"/>
    <w:basedOn w:val="Standardnpsmoodstavce"/>
    <w:link w:val="Nadpis8"/>
    <w:uiPriority w:val="9"/>
    <w:semiHidden/>
    <w:rsid w:val="00D040E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D040E2"/>
    <w:rPr>
      <w:rFonts w:asciiTheme="majorHAnsi" w:eastAsiaTheme="majorEastAsia" w:hAnsiTheme="majorHAnsi" w:cstheme="majorBidi"/>
      <w:i/>
      <w:iCs/>
      <w:color w:val="272727" w:themeColor="text1" w:themeTint="D8"/>
      <w:sz w:val="21"/>
      <w:szCs w:val="21"/>
    </w:rPr>
  </w:style>
  <w:style w:type="paragraph" w:styleId="Nadpisobsahu">
    <w:name w:val="TOC Heading"/>
    <w:basedOn w:val="Nadpis1"/>
    <w:next w:val="Normln"/>
    <w:uiPriority w:val="39"/>
    <w:unhideWhenUsed/>
    <w:qFormat/>
    <w:rsid w:val="002952B6"/>
    <w:pPr>
      <w:numPr>
        <w:numId w:val="0"/>
      </w:numPr>
      <w:outlineLvl w:val="9"/>
    </w:pPr>
    <w:rPr>
      <w:rFonts w:asciiTheme="majorHAnsi" w:hAnsiTheme="majorHAnsi"/>
      <w:b w:val="0"/>
      <w:color w:val="2E74B5" w:themeColor="accent1" w:themeShade="BF"/>
      <w:lang w:eastAsia="cs-CZ"/>
    </w:rPr>
  </w:style>
  <w:style w:type="character" w:styleId="Hypertextovodkaz">
    <w:name w:val="Hyperlink"/>
    <w:basedOn w:val="Standardnpsmoodstavce"/>
    <w:uiPriority w:val="99"/>
    <w:unhideWhenUsed/>
    <w:rsid w:val="002952B6"/>
    <w:rPr>
      <w:color w:val="0563C1" w:themeColor="hyperlink"/>
      <w:u w:val="single"/>
    </w:rPr>
  </w:style>
  <w:style w:type="paragraph" w:styleId="Normlnweb">
    <w:name w:val="Normal (Web)"/>
    <w:basedOn w:val="Normln"/>
    <w:uiPriority w:val="99"/>
    <w:unhideWhenUsed/>
    <w:rsid w:val="001A19C8"/>
    <w:pPr>
      <w:spacing w:before="100" w:beforeAutospacing="1" w:after="100" w:afterAutospacing="1" w:line="240" w:lineRule="auto"/>
    </w:pPr>
    <w:rPr>
      <w:rFonts w:eastAsia="Times New Roman" w:cs="Times New Roman"/>
      <w:szCs w:val="24"/>
      <w:lang w:eastAsia="cs-CZ"/>
    </w:rPr>
  </w:style>
  <w:style w:type="character" w:styleId="Odkaznakoment">
    <w:name w:val="annotation reference"/>
    <w:basedOn w:val="Standardnpsmoodstavce"/>
    <w:uiPriority w:val="99"/>
    <w:semiHidden/>
    <w:unhideWhenUsed/>
    <w:rsid w:val="00D12F34"/>
    <w:rPr>
      <w:sz w:val="16"/>
      <w:szCs w:val="16"/>
    </w:rPr>
  </w:style>
  <w:style w:type="paragraph" w:styleId="Textkomente">
    <w:name w:val="annotation text"/>
    <w:basedOn w:val="Normln"/>
    <w:link w:val="TextkomenteChar"/>
    <w:uiPriority w:val="99"/>
    <w:unhideWhenUsed/>
    <w:rsid w:val="00D12F34"/>
    <w:pPr>
      <w:spacing w:line="240" w:lineRule="auto"/>
    </w:pPr>
    <w:rPr>
      <w:sz w:val="20"/>
      <w:szCs w:val="20"/>
    </w:rPr>
  </w:style>
  <w:style w:type="character" w:customStyle="1" w:styleId="TextkomenteChar">
    <w:name w:val="Text komentáře Char"/>
    <w:basedOn w:val="Standardnpsmoodstavce"/>
    <w:link w:val="Textkomente"/>
    <w:uiPriority w:val="99"/>
    <w:rsid w:val="00D12F34"/>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D12F34"/>
    <w:rPr>
      <w:b/>
      <w:bCs/>
    </w:rPr>
  </w:style>
  <w:style w:type="character" w:customStyle="1" w:styleId="PedmtkomenteChar">
    <w:name w:val="Předmět komentáře Char"/>
    <w:basedOn w:val="TextkomenteChar"/>
    <w:link w:val="Pedmtkomente"/>
    <w:uiPriority w:val="99"/>
    <w:semiHidden/>
    <w:rsid w:val="00D12F34"/>
    <w:rPr>
      <w:rFonts w:ascii="Times New Roman" w:hAnsi="Times New Roman"/>
      <w:b/>
      <w:bCs/>
      <w:sz w:val="20"/>
      <w:szCs w:val="20"/>
    </w:rPr>
  </w:style>
  <w:style w:type="paragraph" w:styleId="Textbubliny">
    <w:name w:val="Balloon Text"/>
    <w:basedOn w:val="Normln"/>
    <w:link w:val="TextbublinyChar"/>
    <w:uiPriority w:val="99"/>
    <w:semiHidden/>
    <w:unhideWhenUsed/>
    <w:rsid w:val="00D12F3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12F34"/>
    <w:rPr>
      <w:rFonts w:ascii="Segoe UI" w:hAnsi="Segoe UI" w:cs="Segoe UI"/>
      <w:sz w:val="18"/>
      <w:szCs w:val="18"/>
    </w:rPr>
  </w:style>
  <w:style w:type="paragraph" w:styleId="Odstavecseseznamem">
    <w:name w:val="List Paragraph"/>
    <w:basedOn w:val="Normln"/>
    <w:uiPriority w:val="34"/>
    <w:qFormat/>
    <w:rsid w:val="005F34FA"/>
    <w:pPr>
      <w:ind w:left="720"/>
      <w:contextualSpacing/>
    </w:pPr>
  </w:style>
  <w:style w:type="character" w:styleId="Siln">
    <w:name w:val="Strong"/>
    <w:basedOn w:val="Standardnpsmoodstavce"/>
    <w:uiPriority w:val="22"/>
    <w:qFormat/>
    <w:rsid w:val="00A67982"/>
    <w:rPr>
      <w:b/>
      <w:bCs/>
    </w:rPr>
  </w:style>
  <w:style w:type="paragraph" w:styleId="Textpoznpodarou">
    <w:name w:val="footnote text"/>
    <w:basedOn w:val="Normln"/>
    <w:link w:val="TextpoznpodarouChar"/>
    <w:uiPriority w:val="99"/>
    <w:semiHidden/>
    <w:unhideWhenUsed/>
    <w:rsid w:val="006C784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C7846"/>
    <w:rPr>
      <w:rFonts w:ascii="Times New Roman" w:hAnsi="Times New Roman"/>
      <w:sz w:val="20"/>
      <w:szCs w:val="20"/>
    </w:rPr>
  </w:style>
  <w:style w:type="character" w:styleId="Znakapoznpodarou">
    <w:name w:val="footnote reference"/>
    <w:basedOn w:val="Standardnpsmoodstavce"/>
    <w:uiPriority w:val="99"/>
    <w:semiHidden/>
    <w:unhideWhenUsed/>
    <w:rsid w:val="006C7846"/>
    <w:rPr>
      <w:vertAlign w:val="superscript"/>
    </w:rPr>
  </w:style>
  <w:style w:type="paragraph" w:styleId="Textvysvtlivek">
    <w:name w:val="endnote text"/>
    <w:basedOn w:val="Normln"/>
    <w:link w:val="TextvysvtlivekChar"/>
    <w:uiPriority w:val="99"/>
    <w:semiHidden/>
    <w:unhideWhenUsed/>
    <w:rsid w:val="00544AE2"/>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544AE2"/>
    <w:rPr>
      <w:rFonts w:ascii="Times New Roman" w:hAnsi="Times New Roman"/>
      <w:sz w:val="20"/>
      <w:szCs w:val="20"/>
    </w:rPr>
  </w:style>
  <w:style w:type="character" w:styleId="Odkaznavysvtlivky">
    <w:name w:val="endnote reference"/>
    <w:basedOn w:val="Standardnpsmoodstavce"/>
    <w:uiPriority w:val="99"/>
    <w:semiHidden/>
    <w:unhideWhenUsed/>
    <w:rsid w:val="00544AE2"/>
    <w:rPr>
      <w:vertAlign w:val="superscript"/>
    </w:rPr>
  </w:style>
  <w:style w:type="character" w:customStyle="1" w:styleId="Nevyeenzmnka1">
    <w:name w:val="Nevyřešená zmínka1"/>
    <w:basedOn w:val="Standardnpsmoodstavce"/>
    <w:uiPriority w:val="99"/>
    <w:semiHidden/>
    <w:unhideWhenUsed/>
    <w:rsid w:val="0062536C"/>
    <w:rPr>
      <w:color w:val="605E5C"/>
      <w:shd w:val="clear" w:color="auto" w:fill="E1DFDD"/>
    </w:rPr>
  </w:style>
  <w:style w:type="character" w:styleId="Sledovanodkaz">
    <w:name w:val="FollowedHyperlink"/>
    <w:basedOn w:val="Standardnpsmoodstavce"/>
    <w:uiPriority w:val="99"/>
    <w:semiHidden/>
    <w:unhideWhenUsed/>
    <w:rsid w:val="00900646"/>
    <w:rPr>
      <w:color w:val="954F72" w:themeColor="followedHyperlink"/>
      <w:u w:val="single"/>
    </w:rPr>
  </w:style>
  <w:style w:type="character" w:customStyle="1" w:styleId="fn">
    <w:name w:val="fn"/>
    <w:basedOn w:val="Standardnpsmoodstavce"/>
    <w:rsid w:val="006616AB"/>
  </w:style>
  <w:style w:type="character" w:styleId="Zdraznn">
    <w:name w:val="Emphasis"/>
    <w:basedOn w:val="Standardnpsmoodstavce"/>
    <w:uiPriority w:val="20"/>
    <w:qFormat/>
    <w:rsid w:val="004771B8"/>
    <w:rPr>
      <w:i/>
      <w:iCs/>
    </w:rPr>
  </w:style>
  <w:style w:type="character" w:customStyle="1" w:styleId="a-size-base">
    <w:name w:val="a-size-base"/>
    <w:basedOn w:val="Standardnpsmoodstavce"/>
    <w:rsid w:val="002B1B9E"/>
  </w:style>
  <w:style w:type="paragraph" w:styleId="Titulek">
    <w:name w:val="caption"/>
    <w:basedOn w:val="Normln"/>
    <w:next w:val="Normln"/>
    <w:uiPriority w:val="35"/>
    <w:unhideWhenUsed/>
    <w:qFormat/>
    <w:rsid w:val="004E5329"/>
    <w:pPr>
      <w:spacing w:after="200" w:line="240" w:lineRule="auto"/>
    </w:pPr>
    <w:rPr>
      <w:i/>
      <w:iCs/>
      <w:color w:val="385623" w:themeColor="accent6" w:themeShade="80"/>
      <w:sz w:val="18"/>
      <w:szCs w:val="18"/>
    </w:rPr>
  </w:style>
  <w:style w:type="paragraph" w:styleId="Seznamobrzk">
    <w:name w:val="table of figures"/>
    <w:basedOn w:val="Normln"/>
    <w:next w:val="Normln"/>
    <w:uiPriority w:val="99"/>
    <w:unhideWhenUsed/>
    <w:rsid w:val="00E5792B"/>
    <w:pPr>
      <w:spacing w:after="0"/>
    </w:pPr>
  </w:style>
  <w:style w:type="table" w:styleId="Prosttabulka5">
    <w:name w:val="Plain Table 5"/>
    <w:basedOn w:val="Normlntabulka"/>
    <w:uiPriority w:val="45"/>
    <w:rsid w:val="003A61E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vtltabulkasmkou1zvraznn6">
    <w:name w:val="Grid Table 1 Light Accent 6"/>
    <w:basedOn w:val="Normlntabulka"/>
    <w:uiPriority w:val="46"/>
    <w:rsid w:val="003A61E3"/>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mavtabulkasmkou5zvraznn6">
    <w:name w:val="Grid Table 5 Dark Accent 6"/>
    <w:basedOn w:val="Normlntabulka"/>
    <w:uiPriority w:val="50"/>
    <w:rsid w:val="003A61E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Nevyeenzmnka2">
    <w:name w:val="Nevyřešená zmínka2"/>
    <w:basedOn w:val="Standardnpsmoodstavce"/>
    <w:uiPriority w:val="99"/>
    <w:semiHidden/>
    <w:unhideWhenUsed/>
    <w:rsid w:val="00BE2F58"/>
    <w:rPr>
      <w:color w:val="605E5C"/>
      <w:shd w:val="clear" w:color="auto" w:fill="E1DFDD"/>
    </w:rPr>
  </w:style>
  <w:style w:type="character" w:styleId="Nevyeenzmnka">
    <w:name w:val="Unresolved Mention"/>
    <w:basedOn w:val="Standardnpsmoodstavce"/>
    <w:uiPriority w:val="99"/>
    <w:semiHidden/>
    <w:unhideWhenUsed/>
    <w:rsid w:val="000418C3"/>
    <w:rPr>
      <w:color w:val="605E5C"/>
      <w:shd w:val="clear" w:color="auto" w:fill="E1DFDD"/>
    </w:rPr>
  </w:style>
  <w:style w:type="table" w:styleId="Barevntabulkasmkou6zvraznn6">
    <w:name w:val="Grid Table 6 Colorful Accent 6"/>
    <w:basedOn w:val="Normlntabulka"/>
    <w:uiPriority w:val="51"/>
    <w:rsid w:val="00AF075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Barevntabulkaseznamu7zvraznn6">
    <w:name w:val="List Table 7 Colorful Accent 6"/>
    <w:basedOn w:val="Normlntabulka"/>
    <w:uiPriority w:val="52"/>
    <w:rsid w:val="00AF0756"/>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vtlmkatabulky">
    <w:name w:val="Grid Table Light"/>
    <w:basedOn w:val="Normlntabulka"/>
    <w:uiPriority w:val="40"/>
    <w:rsid w:val="00AF07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wm-msofootnotereference">
    <w:name w:val="-wm-msofootnotereference"/>
    <w:basedOn w:val="Standardnpsmoodstavce"/>
    <w:rsid w:val="00D03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63966">
      <w:bodyDiv w:val="1"/>
      <w:marLeft w:val="0"/>
      <w:marRight w:val="0"/>
      <w:marTop w:val="0"/>
      <w:marBottom w:val="0"/>
      <w:divBdr>
        <w:top w:val="none" w:sz="0" w:space="0" w:color="auto"/>
        <w:left w:val="none" w:sz="0" w:space="0" w:color="auto"/>
        <w:bottom w:val="none" w:sz="0" w:space="0" w:color="auto"/>
        <w:right w:val="none" w:sz="0" w:space="0" w:color="auto"/>
      </w:divBdr>
    </w:div>
    <w:div w:id="132992660">
      <w:bodyDiv w:val="1"/>
      <w:marLeft w:val="0"/>
      <w:marRight w:val="0"/>
      <w:marTop w:val="0"/>
      <w:marBottom w:val="0"/>
      <w:divBdr>
        <w:top w:val="none" w:sz="0" w:space="0" w:color="auto"/>
        <w:left w:val="none" w:sz="0" w:space="0" w:color="auto"/>
        <w:bottom w:val="none" w:sz="0" w:space="0" w:color="auto"/>
        <w:right w:val="none" w:sz="0" w:space="0" w:color="auto"/>
      </w:divBdr>
    </w:div>
    <w:div w:id="161045401">
      <w:bodyDiv w:val="1"/>
      <w:marLeft w:val="0"/>
      <w:marRight w:val="0"/>
      <w:marTop w:val="0"/>
      <w:marBottom w:val="0"/>
      <w:divBdr>
        <w:top w:val="none" w:sz="0" w:space="0" w:color="auto"/>
        <w:left w:val="none" w:sz="0" w:space="0" w:color="auto"/>
        <w:bottom w:val="none" w:sz="0" w:space="0" w:color="auto"/>
        <w:right w:val="none" w:sz="0" w:space="0" w:color="auto"/>
      </w:divBdr>
    </w:div>
    <w:div w:id="245964769">
      <w:bodyDiv w:val="1"/>
      <w:marLeft w:val="0"/>
      <w:marRight w:val="0"/>
      <w:marTop w:val="0"/>
      <w:marBottom w:val="0"/>
      <w:divBdr>
        <w:top w:val="none" w:sz="0" w:space="0" w:color="auto"/>
        <w:left w:val="none" w:sz="0" w:space="0" w:color="auto"/>
        <w:bottom w:val="none" w:sz="0" w:space="0" w:color="auto"/>
        <w:right w:val="none" w:sz="0" w:space="0" w:color="auto"/>
      </w:divBdr>
      <w:divsChild>
        <w:div w:id="608005491">
          <w:marLeft w:val="562"/>
          <w:marRight w:val="0"/>
          <w:marTop w:val="266"/>
          <w:marBottom w:val="0"/>
          <w:divBdr>
            <w:top w:val="none" w:sz="0" w:space="0" w:color="auto"/>
            <w:left w:val="none" w:sz="0" w:space="0" w:color="auto"/>
            <w:bottom w:val="none" w:sz="0" w:space="0" w:color="auto"/>
            <w:right w:val="none" w:sz="0" w:space="0" w:color="auto"/>
          </w:divBdr>
        </w:div>
      </w:divsChild>
    </w:div>
    <w:div w:id="287516172">
      <w:bodyDiv w:val="1"/>
      <w:marLeft w:val="0"/>
      <w:marRight w:val="0"/>
      <w:marTop w:val="0"/>
      <w:marBottom w:val="0"/>
      <w:divBdr>
        <w:top w:val="none" w:sz="0" w:space="0" w:color="auto"/>
        <w:left w:val="none" w:sz="0" w:space="0" w:color="auto"/>
        <w:bottom w:val="none" w:sz="0" w:space="0" w:color="auto"/>
        <w:right w:val="none" w:sz="0" w:space="0" w:color="auto"/>
      </w:divBdr>
      <w:divsChild>
        <w:div w:id="515315400">
          <w:marLeft w:val="562"/>
          <w:marRight w:val="0"/>
          <w:marTop w:val="266"/>
          <w:marBottom w:val="0"/>
          <w:divBdr>
            <w:top w:val="none" w:sz="0" w:space="0" w:color="auto"/>
            <w:left w:val="none" w:sz="0" w:space="0" w:color="auto"/>
            <w:bottom w:val="none" w:sz="0" w:space="0" w:color="auto"/>
            <w:right w:val="none" w:sz="0" w:space="0" w:color="auto"/>
          </w:divBdr>
        </w:div>
      </w:divsChild>
    </w:div>
    <w:div w:id="329791030">
      <w:bodyDiv w:val="1"/>
      <w:marLeft w:val="0"/>
      <w:marRight w:val="0"/>
      <w:marTop w:val="0"/>
      <w:marBottom w:val="0"/>
      <w:divBdr>
        <w:top w:val="none" w:sz="0" w:space="0" w:color="auto"/>
        <w:left w:val="none" w:sz="0" w:space="0" w:color="auto"/>
        <w:bottom w:val="none" w:sz="0" w:space="0" w:color="auto"/>
        <w:right w:val="none" w:sz="0" w:space="0" w:color="auto"/>
      </w:divBdr>
      <w:divsChild>
        <w:div w:id="777531579">
          <w:marLeft w:val="562"/>
          <w:marRight w:val="0"/>
          <w:marTop w:val="266"/>
          <w:marBottom w:val="0"/>
          <w:divBdr>
            <w:top w:val="none" w:sz="0" w:space="0" w:color="auto"/>
            <w:left w:val="none" w:sz="0" w:space="0" w:color="auto"/>
            <w:bottom w:val="none" w:sz="0" w:space="0" w:color="auto"/>
            <w:right w:val="none" w:sz="0" w:space="0" w:color="auto"/>
          </w:divBdr>
        </w:div>
      </w:divsChild>
    </w:div>
    <w:div w:id="444693561">
      <w:bodyDiv w:val="1"/>
      <w:marLeft w:val="0"/>
      <w:marRight w:val="0"/>
      <w:marTop w:val="0"/>
      <w:marBottom w:val="0"/>
      <w:divBdr>
        <w:top w:val="none" w:sz="0" w:space="0" w:color="auto"/>
        <w:left w:val="none" w:sz="0" w:space="0" w:color="auto"/>
        <w:bottom w:val="none" w:sz="0" w:space="0" w:color="auto"/>
        <w:right w:val="none" w:sz="0" w:space="0" w:color="auto"/>
      </w:divBdr>
    </w:div>
    <w:div w:id="525564999">
      <w:bodyDiv w:val="1"/>
      <w:marLeft w:val="0"/>
      <w:marRight w:val="0"/>
      <w:marTop w:val="0"/>
      <w:marBottom w:val="0"/>
      <w:divBdr>
        <w:top w:val="none" w:sz="0" w:space="0" w:color="auto"/>
        <w:left w:val="none" w:sz="0" w:space="0" w:color="auto"/>
        <w:bottom w:val="none" w:sz="0" w:space="0" w:color="auto"/>
        <w:right w:val="none" w:sz="0" w:space="0" w:color="auto"/>
      </w:divBdr>
    </w:div>
    <w:div w:id="558595811">
      <w:bodyDiv w:val="1"/>
      <w:marLeft w:val="0"/>
      <w:marRight w:val="0"/>
      <w:marTop w:val="0"/>
      <w:marBottom w:val="0"/>
      <w:divBdr>
        <w:top w:val="none" w:sz="0" w:space="0" w:color="auto"/>
        <w:left w:val="none" w:sz="0" w:space="0" w:color="auto"/>
        <w:bottom w:val="none" w:sz="0" w:space="0" w:color="auto"/>
        <w:right w:val="none" w:sz="0" w:space="0" w:color="auto"/>
      </w:divBdr>
    </w:div>
    <w:div w:id="569731801">
      <w:bodyDiv w:val="1"/>
      <w:marLeft w:val="0"/>
      <w:marRight w:val="0"/>
      <w:marTop w:val="0"/>
      <w:marBottom w:val="0"/>
      <w:divBdr>
        <w:top w:val="none" w:sz="0" w:space="0" w:color="auto"/>
        <w:left w:val="none" w:sz="0" w:space="0" w:color="auto"/>
        <w:bottom w:val="none" w:sz="0" w:space="0" w:color="auto"/>
        <w:right w:val="none" w:sz="0" w:space="0" w:color="auto"/>
      </w:divBdr>
    </w:div>
    <w:div w:id="607742568">
      <w:bodyDiv w:val="1"/>
      <w:marLeft w:val="0"/>
      <w:marRight w:val="0"/>
      <w:marTop w:val="0"/>
      <w:marBottom w:val="0"/>
      <w:divBdr>
        <w:top w:val="none" w:sz="0" w:space="0" w:color="auto"/>
        <w:left w:val="none" w:sz="0" w:space="0" w:color="auto"/>
        <w:bottom w:val="none" w:sz="0" w:space="0" w:color="auto"/>
        <w:right w:val="none" w:sz="0" w:space="0" w:color="auto"/>
      </w:divBdr>
    </w:div>
    <w:div w:id="633172885">
      <w:bodyDiv w:val="1"/>
      <w:marLeft w:val="0"/>
      <w:marRight w:val="0"/>
      <w:marTop w:val="0"/>
      <w:marBottom w:val="0"/>
      <w:divBdr>
        <w:top w:val="none" w:sz="0" w:space="0" w:color="auto"/>
        <w:left w:val="none" w:sz="0" w:space="0" w:color="auto"/>
        <w:bottom w:val="none" w:sz="0" w:space="0" w:color="auto"/>
        <w:right w:val="none" w:sz="0" w:space="0" w:color="auto"/>
      </w:divBdr>
    </w:div>
    <w:div w:id="697924568">
      <w:bodyDiv w:val="1"/>
      <w:marLeft w:val="0"/>
      <w:marRight w:val="0"/>
      <w:marTop w:val="0"/>
      <w:marBottom w:val="0"/>
      <w:divBdr>
        <w:top w:val="none" w:sz="0" w:space="0" w:color="auto"/>
        <w:left w:val="none" w:sz="0" w:space="0" w:color="auto"/>
        <w:bottom w:val="none" w:sz="0" w:space="0" w:color="auto"/>
        <w:right w:val="none" w:sz="0" w:space="0" w:color="auto"/>
      </w:divBdr>
    </w:div>
    <w:div w:id="781654013">
      <w:bodyDiv w:val="1"/>
      <w:marLeft w:val="0"/>
      <w:marRight w:val="0"/>
      <w:marTop w:val="0"/>
      <w:marBottom w:val="0"/>
      <w:divBdr>
        <w:top w:val="none" w:sz="0" w:space="0" w:color="auto"/>
        <w:left w:val="none" w:sz="0" w:space="0" w:color="auto"/>
        <w:bottom w:val="none" w:sz="0" w:space="0" w:color="auto"/>
        <w:right w:val="none" w:sz="0" w:space="0" w:color="auto"/>
      </w:divBdr>
    </w:div>
    <w:div w:id="873346359">
      <w:bodyDiv w:val="1"/>
      <w:marLeft w:val="0"/>
      <w:marRight w:val="0"/>
      <w:marTop w:val="0"/>
      <w:marBottom w:val="0"/>
      <w:divBdr>
        <w:top w:val="none" w:sz="0" w:space="0" w:color="auto"/>
        <w:left w:val="none" w:sz="0" w:space="0" w:color="auto"/>
        <w:bottom w:val="none" w:sz="0" w:space="0" w:color="auto"/>
        <w:right w:val="none" w:sz="0" w:space="0" w:color="auto"/>
      </w:divBdr>
    </w:div>
    <w:div w:id="910695421">
      <w:bodyDiv w:val="1"/>
      <w:marLeft w:val="0"/>
      <w:marRight w:val="0"/>
      <w:marTop w:val="0"/>
      <w:marBottom w:val="0"/>
      <w:divBdr>
        <w:top w:val="none" w:sz="0" w:space="0" w:color="auto"/>
        <w:left w:val="none" w:sz="0" w:space="0" w:color="auto"/>
        <w:bottom w:val="none" w:sz="0" w:space="0" w:color="auto"/>
        <w:right w:val="none" w:sz="0" w:space="0" w:color="auto"/>
      </w:divBdr>
    </w:div>
    <w:div w:id="1035303888">
      <w:bodyDiv w:val="1"/>
      <w:marLeft w:val="0"/>
      <w:marRight w:val="0"/>
      <w:marTop w:val="0"/>
      <w:marBottom w:val="0"/>
      <w:divBdr>
        <w:top w:val="none" w:sz="0" w:space="0" w:color="auto"/>
        <w:left w:val="none" w:sz="0" w:space="0" w:color="auto"/>
        <w:bottom w:val="none" w:sz="0" w:space="0" w:color="auto"/>
        <w:right w:val="none" w:sz="0" w:space="0" w:color="auto"/>
      </w:divBdr>
    </w:div>
    <w:div w:id="1063411423">
      <w:bodyDiv w:val="1"/>
      <w:marLeft w:val="0"/>
      <w:marRight w:val="0"/>
      <w:marTop w:val="0"/>
      <w:marBottom w:val="0"/>
      <w:divBdr>
        <w:top w:val="none" w:sz="0" w:space="0" w:color="auto"/>
        <w:left w:val="none" w:sz="0" w:space="0" w:color="auto"/>
        <w:bottom w:val="none" w:sz="0" w:space="0" w:color="auto"/>
        <w:right w:val="none" w:sz="0" w:space="0" w:color="auto"/>
      </w:divBdr>
    </w:div>
    <w:div w:id="1079865635">
      <w:bodyDiv w:val="1"/>
      <w:marLeft w:val="0"/>
      <w:marRight w:val="0"/>
      <w:marTop w:val="0"/>
      <w:marBottom w:val="0"/>
      <w:divBdr>
        <w:top w:val="none" w:sz="0" w:space="0" w:color="auto"/>
        <w:left w:val="none" w:sz="0" w:space="0" w:color="auto"/>
        <w:bottom w:val="none" w:sz="0" w:space="0" w:color="auto"/>
        <w:right w:val="none" w:sz="0" w:space="0" w:color="auto"/>
      </w:divBdr>
    </w:div>
    <w:div w:id="1328942297">
      <w:bodyDiv w:val="1"/>
      <w:marLeft w:val="0"/>
      <w:marRight w:val="0"/>
      <w:marTop w:val="0"/>
      <w:marBottom w:val="0"/>
      <w:divBdr>
        <w:top w:val="none" w:sz="0" w:space="0" w:color="auto"/>
        <w:left w:val="none" w:sz="0" w:space="0" w:color="auto"/>
        <w:bottom w:val="none" w:sz="0" w:space="0" w:color="auto"/>
        <w:right w:val="none" w:sz="0" w:space="0" w:color="auto"/>
      </w:divBdr>
    </w:div>
    <w:div w:id="1338071836">
      <w:bodyDiv w:val="1"/>
      <w:marLeft w:val="0"/>
      <w:marRight w:val="0"/>
      <w:marTop w:val="0"/>
      <w:marBottom w:val="0"/>
      <w:divBdr>
        <w:top w:val="none" w:sz="0" w:space="0" w:color="auto"/>
        <w:left w:val="none" w:sz="0" w:space="0" w:color="auto"/>
        <w:bottom w:val="none" w:sz="0" w:space="0" w:color="auto"/>
        <w:right w:val="none" w:sz="0" w:space="0" w:color="auto"/>
      </w:divBdr>
    </w:div>
    <w:div w:id="1359745509">
      <w:bodyDiv w:val="1"/>
      <w:marLeft w:val="0"/>
      <w:marRight w:val="0"/>
      <w:marTop w:val="0"/>
      <w:marBottom w:val="0"/>
      <w:divBdr>
        <w:top w:val="none" w:sz="0" w:space="0" w:color="auto"/>
        <w:left w:val="none" w:sz="0" w:space="0" w:color="auto"/>
        <w:bottom w:val="none" w:sz="0" w:space="0" w:color="auto"/>
        <w:right w:val="none" w:sz="0" w:space="0" w:color="auto"/>
      </w:divBdr>
    </w:div>
    <w:div w:id="1375040777">
      <w:bodyDiv w:val="1"/>
      <w:marLeft w:val="0"/>
      <w:marRight w:val="0"/>
      <w:marTop w:val="0"/>
      <w:marBottom w:val="0"/>
      <w:divBdr>
        <w:top w:val="none" w:sz="0" w:space="0" w:color="auto"/>
        <w:left w:val="none" w:sz="0" w:space="0" w:color="auto"/>
        <w:bottom w:val="none" w:sz="0" w:space="0" w:color="auto"/>
        <w:right w:val="none" w:sz="0" w:space="0" w:color="auto"/>
      </w:divBdr>
    </w:div>
    <w:div w:id="1404372795">
      <w:bodyDiv w:val="1"/>
      <w:marLeft w:val="0"/>
      <w:marRight w:val="0"/>
      <w:marTop w:val="0"/>
      <w:marBottom w:val="0"/>
      <w:divBdr>
        <w:top w:val="none" w:sz="0" w:space="0" w:color="auto"/>
        <w:left w:val="none" w:sz="0" w:space="0" w:color="auto"/>
        <w:bottom w:val="none" w:sz="0" w:space="0" w:color="auto"/>
        <w:right w:val="none" w:sz="0" w:space="0" w:color="auto"/>
      </w:divBdr>
    </w:div>
    <w:div w:id="1514685228">
      <w:bodyDiv w:val="1"/>
      <w:marLeft w:val="0"/>
      <w:marRight w:val="0"/>
      <w:marTop w:val="0"/>
      <w:marBottom w:val="0"/>
      <w:divBdr>
        <w:top w:val="none" w:sz="0" w:space="0" w:color="auto"/>
        <w:left w:val="none" w:sz="0" w:space="0" w:color="auto"/>
        <w:bottom w:val="none" w:sz="0" w:space="0" w:color="auto"/>
        <w:right w:val="none" w:sz="0" w:space="0" w:color="auto"/>
      </w:divBdr>
      <w:divsChild>
        <w:div w:id="1624530349">
          <w:marLeft w:val="562"/>
          <w:marRight w:val="0"/>
          <w:marTop w:val="266"/>
          <w:marBottom w:val="0"/>
          <w:divBdr>
            <w:top w:val="none" w:sz="0" w:space="0" w:color="auto"/>
            <w:left w:val="none" w:sz="0" w:space="0" w:color="auto"/>
            <w:bottom w:val="none" w:sz="0" w:space="0" w:color="auto"/>
            <w:right w:val="none" w:sz="0" w:space="0" w:color="auto"/>
          </w:divBdr>
        </w:div>
      </w:divsChild>
    </w:div>
    <w:div w:id="1585842364">
      <w:bodyDiv w:val="1"/>
      <w:marLeft w:val="0"/>
      <w:marRight w:val="0"/>
      <w:marTop w:val="0"/>
      <w:marBottom w:val="0"/>
      <w:divBdr>
        <w:top w:val="none" w:sz="0" w:space="0" w:color="auto"/>
        <w:left w:val="none" w:sz="0" w:space="0" w:color="auto"/>
        <w:bottom w:val="none" w:sz="0" w:space="0" w:color="auto"/>
        <w:right w:val="none" w:sz="0" w:space="0" w:color="auto"/>
      </w:divBdr>
    </w:div>
    <w:div w:id="1648978123">
      <w:bodyDiv w:val="1"/>
      <w:marLeft w:val="0"/>
      <w:marRight w:val="0"/>
      <w:marTop w:val="0"/>
      <w:marBottom w:val="0"/>
      <w:divBdr>
        <w:top w:val="none" w:sz="0" w:space="0" w:color="auto"/>
        <w:left w:val="none" w:sz="0" w:space="0" w:color="auto"/>
        <w:bottom w:val="none" w:sz="0" w:space="0" w:color="auto"/>
        <w:right w:val="none" w:sz="0" w:space="0" w:color="auto"/>
      </w:divBdr>
    </w:div>
    <w:div w:id="1678730856">
      <w:bodyDiv w:val="1"/>
      <w:marLeft w:val="0"/>
      <w:marRight w:val="0"/>
      <w:marTop w:val="0"/>
      <w:marBottom w:val="0"/>
      <w:divBdr>
        <w:top w:val="none" w:sz="0" w:space="0" w:color="auto"/>
        <w:left w:val="none" w:sz="0" w:space="0" w:color="auto"/>
        <w:bottom w:val="none" w:sz="0" w:space="0" w:color="auto"/>
        <w:right w:val="none" w:sz="0" w:space="0" w:color="auto"/>
      </w:divBdr>
    </w:div>
    <w:div w:id="1701513639">
      <w:bodyDiv w:val="1"/>
      <w:marLeft w:val="0"/>
      <w:marRight w:val="0"/>
      <w:marTop w:val="0"/>
      <w:marBottom w:val="0"/>
      <w:divBdr>
        <w:top w:val="none" w:sz="0" w:space="0" w:color="auto"/>
        <w:left w:val="none" w:sz="0" w:space="0" w:color="auto"/>
        <w:bottom w:val="none" w:sz="0" w:space="0" w:color="auto"/>
        <w:right w:val="none" w:sz="0" w:space="0" w:color="auto"/>
      </w:divBdr>
    </w:div>
    <w:div w:id="1757706718">
      <w:bodyDiv w:val="1"/>
      <w:marLeft w:val="0"/>
      <w:marRight w:val="0"/>
      <w:marTop w:val="0"/>
      <w:marBottom w:val="0"/>
      <w:divBdr>
        <w:top w:val="none" w:sz="0" w:space="0" w:color="auto"/>
        <w:left w:val="none" w:sz="0" w:space="0" w:color="auto"/>
        <w:bottom w:val="none" w:sz="0" w:space="0" w:color="auto"/>
        <w:right w:val="none" w:sz="0" w:space="0" w:color="auto"/>
      </w:divBdr>
    </w:div>
    <w:div w:id="1766412534">
      <w:bodyDiv w:val="1"/>
      <w:marLeft w:val="0"/>
      <w:marRight w:val="0"/>
      <w:marTop w:val="0"/>
      <w:marBottom w:val="0"/>
      <w:divBdr>
        <w:top w:val="none" w:sz="0" w:space="0" w:color="auto"/>
        <w:left w:val="none" w:sz="0" w:space="0" w:color="auto"/>
        <w:bottom w:val="none" w:sz="0" w:space="0" w:color="auto"/>
        <w:right w:val="none" w:sz="0" w:space="0" w:color="auto"/>
      </w:divBdr>
    </w:div>
    <w:div w:id="1791513676">
      <w:bodyDiv w:val="1"/>
      <w:marLeft w:val="0"/>
      <w:marRight w:val="0"/>
      <w:marTop w:val="0"/>
      <w:marBottom w:val="0"/>
      <w:divBdr>
        <w:top w:val="none" w:sz="0" w:space="0" w:color="auto"/>
        <w:left w:val="none" w:sz="0" w:space="0" w:color="auto"/>
        <w:bottom w:val="none" w:sz="0" w:space="0" w:color="auto"/>
        <w:right w:val="none" w:sz="0" w:space="0" w:color="auto"/>
      </w:divBdr>
    </w:div>
    <w:div w:id="1843200216">
      <w:bodyDiv w:val="1"/>
      <w:marLeft w:val="0"/>
      <w:marRight w:val="0"/>
      <w:marTop w:val="0"/>
      <w:marBottom w:val="0"/>
      <w:divBdr>
        <w:top w:val="none" w:sz="0" w:space="0" w:color="auto"/>
        <w:left w:val="none" w:sz="0" w:space="0" w:color="auto"/>
        <w:bottom w:val="none" w:sz="0" w:space="0" w:color="auto"/>
        <w:right w:val="none" w:sz="0" w:space="0" w:color="auto"/>
      </w:divBdr>
    </w:div>
    <w:div w:id="1891457597">
      <w:bodyDiv w:val="1"/>
      <w:marLeft w:val="0"/>
      <w:marRight w:val="0"/>
      <w:marTop w:val="0"/>
      <w:marBottom w:val="0"/>
      <w:divBdr>
        <w:top w:val="none" w:sz="0" w:space="0" w:color="auto"/>
        <w:left w:val="none" w:sz="0" w:space="0" w:color="auto"/>
        <w:bottom w:val="none" w:sz="0" w:space="0" w:color="auto"/>
        <w:right w:val="none" w:sz="0" w:space="0" w:color="auto"/>
      </w:divBdr>
    </w:div>
    <w:div w:id="1965235728">
      <w:bodyDiv w:val="1"/>
      <w:marLeft w:val="0"/>
      <w:marRight w:val="0"/>
      <w:marTop w:val="0"/>
      <w:marBottom w:val="0"/>
      <w:divBdr>
        <w:top w:val="none" w:sz="0" w:space="0" w:color="auto"/>
        <w:left w:val="none" w:sz="0" w:space="0" w:color="auto"/>
        <w:bottom w:val="none" w:sz="0" w:space="0" w:color="auto"/>
        <w:right w:val="none" w:sz="0" w:space="0" w:color="auto"/>
      </w:divBdr>
    </w:div>
    <w:div w:id="1984043333">
      <w:bodyDiv w:val="1"/>
      <w:marLeft w:val="0"/>
      <w:marRight w:val="0"/>
      <w:marTop w:val="0"/>
      <w:marBottom w:val="0"/>
      <w:divBdr>
        <w:top w:val="none" w:sz="0" w:space="0" w:color="auto"/>
        <w:left w:val="none" w:sz="0" w:space="0" w:color="auto"/>
        <w:bottom w:val="none" w:sz="0" w:space="0" w:color="auto"/>
        <w:right w:val="none" w:sz="0" w:space="0" w:color="auto"/>
      </w:divBdr>
    </w:div>
    <w:div w:id="2028095631">
      <w:bodyDiv w:val="1"/>
      <w:marLeft w:val="0"/>
      <w:marRight w:val="0"/>
      <w:marTop w:val="0"/>
      <w:marBottom w:val="0"/>
      <w:divBdr>
        <w:top w:val="none" w:sz="0" w:space="0" w:color="auto"/>
        <w:left w:val="none" w:sz="0" w:space="0" w:color="auto"/>
        <w:bottom w:val="none" w:sz="0" w:space="0" w:color="auto"/>
        <w:right w:val="none" w:sz="0" w:space="0" w:color="auto"/>
      </w:divBdr>
    </w:div>
    <w:div w:id="204532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9" Type="http://schemas.openxmlformats.org/officeDocument/2006/relationships/hyperlink" Target="https://www.musictherapy.org/about/quotes/" TargetMode="External"/><Relationship Id="rId21" Type="http://schemas.openxmlformats.org/officeDocument/2006/relationships/chart" Target="charts/chart11.xml"/><Relationship Id="rId34" Type="http://schemas.openxmlformats.org/officeDocument/2006/relationships/chart" Target="charts/chart23.xml"/><Relationship Id="rId42" Type="http://schemas.openxmlformats.org/officeDocument/2006/relationships/hyperlink" Target="https://voices.no/index.php/voices/article/view/2556" TargetMode="External"/><Relationship Id="rId47" Type="http://schemas.openxmlformats.org/officeDocument/2006/relationships/hyperlink" Target="https://journals.sagepub.com/doi/abs/10.1177/135945750101500205" TargetMode="External"/><Relationship Id="rId50" Type="http://schemas.openxmlformats.org/officeDocument/2006/relationships/hyperlink" Target="http://www.czmta.cz/muzikoterapie/co-je-to-muzikoterapie" TargetMode="External"/><Relationship Id="rId55" Type="http://schemas.openxmlformats.org/officeDocument/2006/relationships/hyperlink" Target="https://uss.upol.cz/wp-content/uploads/2019/04/Vibroakustika-Vyzkumna-studie-1-Vilimek-2019-2.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6.xml"/><Relationship Id="rId29" Type="http://schemas.openxmlformats.org/officeDocument/2006/relationships/chart" Target="charts/chart18.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chart" Target="charts/chart21.xml"/><Relationship Id="rId37" Type="http://schemas.openxmlformats.org/officeDocument/2006/relationships/hyperlink" Target="https://www.researchgate.net/profile/Heidi_Ahonen/publication/287458981_Low_frequency_sound_treatment_promoting_physical_and_emotional_relaxation-qualitative_study/links/598b0402aca27243585a3abc/Low-frequency-sound-treatment-promoting-physical-and-emotional-relaxation-qualitative-study.pdf" TargetMode="External"/><Relationship Id="rId40" Type="http://schemas.openxmlformats.org/officeDocument/2006/relationships/hyperlink" Target="http://www.wiktherapy.com/Artiklar/Bergstrom-Isacsson_english-summary.pdf" TargetMode="External"/><Relationship Id="rId45" Type="http://schemas.openxmlformats.org/officeDocument/2006/relationships/hyperlink" Target="https://www.jvejournals.com/article/17165" TargetMode="External"/><Relationship Id="rId53" Type="http://schemas.openxmlformats.org/officeDocument/2006/relationships/hyperlink" Target="https://academic.oup.com/musictherapy/article/8/1/61/2756994" TargetMode="External"/><Relationship Id="rId58" Type="http://schemas.openxmlformats.org/officeDocument/2006/relationships/footer" Target="footer3.xml"/><Relationship Id="rId5" Type="http://schemas.openxmlformats.org/officeDocument/2006/relationships/webSettings" Target="webSettings.xm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image" Target="media/image3.png"/><Relationship Id="rId30" Type="http://schemas.openxmlformats.org/officeDocument/2006/relationships/chart" Target="charts/chart19.xml"/><Relationship Id="rId35" Type="http://schemas.openxmlformats.org/officeDocument/2006/relationships/chart" Target="charts/chart24.xml"/><Relationship Id="rId43" Type="http://schemas.openxmlformats.org/officeDocument/2006/relationships/hyperlink" Target="https://www.researchgate.net/publication/318852281_Vibroacoustic_Treatment_for_Chronic_Pain_and_Mood_Disorders_in_a_Specialised_Healthcare_Setting" TargetMode="External"/><Relationship Id="rId48" Type="http://schemas.openxmlformats.org/officeDocument/2006/relationships/hyperlink" Target="http://www.wfmt.info/Musictherapyworld/modules/mmmagazine/issues/20021018120155/20021018122201/Hooper.pdf" TargetMode="External"/><Relationship Id="rId56" Type="http://schemas.openxmlformats.org/officeDocument/2006/relationships/hyperlink" Target="https://www.vibrobed.eu/" TargetMode="External"/><Relationship Id="rId8" Type="http://schemas.openxmlformats.org/officeDocument/2006/relationships/footer" Target="footer1.xml"/><Relationship Id="rId51" Type="http://schemas.openxmlformats.org/officeDocument/2006/relationships/hyperlink" Target="https://search.proquest.com/ebookcentral/legacydocview/EBC/4544682?accountid=16730" TargetMode="External"/><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chart" Target="charts/chart22.xml"/><Relationship Id="rId38" Type="http://schemas.openxmlformats.org/officeDocument/2006/relationships/hyperlink" Target="https://relaxationcentre.ca/docs/VAT-and-Juvenile-Arthritis.pdf" TargetMode="External"/><Relationship Id="rId46" Type="http://schemas.openxmlformats.org/officeDocument/2006/relationships/hyperlink" Target="https://www.sciencedirect.com/science/article/abs/pii/S0031940605661767" TargetMode="External"/><Relationship Id="rId59" Type="http://schemas.openxmlformats.org/officeDocument/2006/relationships/fontTable" Target="fontTable.xml"/><Relationship Id="rId20" Type="http://schemas.openxmlformats.org/officeDocument/2006/relationships/chart" Target="charts/chart10.xml"/><Relationship Id="rId41" Type="http://schemas.openxmlformats.org/officeDocument/2006/relationships/hyperlink" Target="http://www.pyourified.com/pyu-uploads/Vibroacoustic-Sound-Therapy-Improves-Pain-Management.pdf" TargetMode="External"/><Relationship Id="rId54" Type="http://schemas.openxmlformats.org/officeDocument/2006/relationships/hyperlink" Target="https://search.proquest.com/ebookcentral/legacydocview/EBC/1160527?accountid=1673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7.xml"/><Relationship Id="rId36" Type="http://schemas.openxmlformats.org/officeDocument/2006/relationships/hyperlink" Target="https://www.wfmt.info/wfmt-new-home/about-wfmt/" TargetMode="External"/><Relationship Id="rId49" Type="http://schemas.openxmlformats.org/officeDocument/2006/relationships/hyperlink" Target="https://www.researchgate.net/publication/223334044_Effects_of_vibroacoustic_music_on_challenging_behaviors_in_individuals_with_autism_and_developmental_disabilities" TargetMode="External"/><Relationship Id="rId57" Type="http://schemas.openxmlformats.org/officeDocument/2006/relationships/footer" Target="footer2.xml"/><Relationship Id="rId10" Type="http://schemas.openxmlformats.org/officeDocument/2006/relationships/image" Target="media/image2.png"/><Relationship Id="rId31" Type="http://schemas.openxmlformats.org/officeDocument/2006/relationships/chart" Target="charts/chart20.xml"/><Relationship Id="rId44" Type="http://schemas.openxmlformats.org/officeDocument/2006/relationships/hyperlink" Target="https://web.a.ebscohost.com/abstract?direct=true&amp;profile=ehost&amp;scope=site&amp;authtype=crawler&amp;jrnl=11991054&amp;AN=131679382&amp;h=BEyFZhFoO3NOBD6CQJToyjAJGIt8PHK4oVufws8dYG7vjLzazLqiIrlavkIEenonDOSSS46FKpZPdP32ZoXvwg%3d%3d&amp;crl=c&amp;resultNs=AdminWebAuth&amp;resultLocal=ErrCrlNotAuth&amp;crlhashurl=login.aspx%3fdirect%3dtrue%26profile%3dehost%26scope%3dsite%26authtype%3dcrawler%26jrnl%3d11991054%26AN%3d131679382" TargetMode="External"/><Relationship Id="rId52" Type="http://schemas.openxmlformats.org/officeDocument/2006/relationships/hyperlink" Target="https://www.ncbi.nlm.nih.gov/pmc/articles/PMC5133716/" TargetMode="External"/><Relationship Id="rId6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42072\Downloads\zpracov&#225;n&#237;%20&#250;daj&#367;%20(1).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42072\Desktop\zpracov&#225;n&#237;%20&#250;daj&#367;%20(1).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42072\Desktop\zpracov&#225;n&#237;%20&#250;daj&#367;%20(1).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42072\Desktop\zpracov&#225;n&#237;%20&#250;daj&#367;%20(1).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42072\Desktop\zpracov&#225;n&#237;%20&#250;daj&#367;%20(1).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42072\Desktop\zpracov&#225;n&#237;%20&#250;daj&#367;%20(1).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42072\Desktop\zpracov&#225;n&#237;%20&#250;daj&#367;%20(1).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42072\Desktop\zpracov&#225;n&#237;%20&#250;daj&#367;%20(1).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42072\Downloads\zpracov&#225;n&#237;%20&#250;daj&#367;%20(1).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42072\Downloads\zpracov&#225;n&#237;%20&#250;daj&#367;%20(1).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42072\Desktop\zpracov&#225;n&#237;%20&#250;daj&#367;%20(1).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42072\Downloads\zpracov&#225;n&#237;%20&#250;daj&#367;%20(1).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42072\Desktop\zpracov&#225;n&#237;%20&#250;daj&#367;%20(1).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42072\Desktop\zpracov&#225;n&#237;%20&#250;daj&#367;%20(1).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42072\Desktop\zpracov&#225;n&#237;%20&#250;daj&#367;%20(1).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C:\Users\42072\Desktop\zpracov&#225;n&#237;%20&#250;daj&#367;%20(1).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C:\Users\42072\Desktop\zpracov&#225;n&#237;%20&#250;daj&#367;%20(1).xlsx" TargetMode="External"/><Relationship Id="rId2" Type="http://schemas.microsoft.com/office/2011/relationships/chartColorStyle" Target="colors24.xml"/><Relationship Id="rId1" Type="http://schemas.microsoft.com/office/2011/relationships/chartStyle" Target="style24.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42072\Downloads\zpracov&#225;n&#237;%20&#250;daj&#367;%20(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42072\Downloads\zpracov&#225;n&#237;%20&#250;daj&#367;%20(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42072\Desktop\zpracov&#225;n&#237;%20&#250;daj&#367;%20(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42072\Desktop\zpracov&#225;n&#237;%20&#250;daj&#367;%20(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42072\Desktop\zpracov&#225;n&#237;%20&#250;daj&#367;%20(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42072\Desktop\zpracov&#225;n&#237;%20&#250;daj&#367;%20(1).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42072\Desktop\zpracov&#225;n&#237;%20&#250;daj&#367;%20(1).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V</a:t>
            </a:r>
            <a:r>
              <a:rPr lang="en-US"/>
              <a:t>ěk</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'Vstupní protokol'!$N$7</c:f>
              <c:strCache>
                <c:ptCount val="1"/>
                <c:pt idx="0">
                  <c:v>věk</c:v>
                </c:pt>
              </c:strCache>
            </c:strRef>
          </c:tx>
          <c:dPt>
            <c:idx val="0"/>
            <c:bubble3D val="0"/>
            <c:spPr>
              <a:solidFill>
                <a:schemeClr val="accent6">
                  <a:shade val="47000"/>
                </a:schemeClr>
              </a:solidFill>
              <a:ln w="19050">
                <a:solidFill>
                  <a:schemeClr val="lt1"/>
                </a:solidFill>
              </a:ln>
              <a:effectLst/>
            </c:spPr>
            <c:extLst>
              <c:ext xmlns:c16="http://schemas.microsoft.com/office/drawing/2014/chart" uri="{C3380CC4-5D6E-409C-BE32-E72D297353CC}">
                <c16:uniqueId val="{00000001-E7D6-40C0-885E-B22102FD8115}"/>
              </c:ext>
            </c:extLst>
          </c:dPt>
          <c:dPt>
            <c:idx val="1"/>
            <c:bubble3D val="0"/>
            <c:spPr>
              <a:solidFill>
                <a:schemeClr val="accent6">
                  <a:shade val="65000"/>
                </a:schemeClr>
              </a:solidFill>
              <a:ln w="19050">
                <a:solidFill>
                  <a:schemeClr val="lt1"/>
                </a:solidFill>
              </a:ln>
              <a:effectLst/>
            </c:spPr>
            <c:extLst>
              <c:ext xmlns:c16="http://schemas.microsoft.com/office/drawing/2014/chart" uri="{C3380CC4-5D6E-409C-BE32-E72D297353CC}">
                <c16:uniqueId val="{00000003-E7D6-40C0-885E-B22102FD8115}"/>
              </c:ext>
            </c:extLst>
          </c:dPt>
          <c:dPt>
            <c:idx val="2"/>
            <c:bubble3D val="0"/>
            <c:spPr>
              <a:solidFill>
                <a:schemeClr val="accent6">
                  <a:shade val="82000"/>
                </a:schemeClr>
              </a:solidFill>
              <a:ln w="19050">
                <a:solidFill>
                  <a:schemeClr val="lt1"/>
                </a:solidFill>
              </a:ln>
              <a:effectLst/>
            </c:spPr>
            <c:extLst>
              <c:ext xmlns:c16="http://schemas.microsoft.com/office/drawing/2014/chart" uri="{C3380CC4-5D6E-409C-BE32-E72D297353CC}">
                <c16:uniqueId val="{00000005-E7D6-40C0-885E-B22102FD8115}"/>
              </c:ext>
            </c:extLst>
          </c:dPt>
          <c:dPt>
            <c:idx val="3"/>
            <c:bubble3D val="0"/>
            <c:spPr>
              <a:solidFill>
                <a:schemeClr val="accent6"/>
              </a:solidFill>
              <a:ln w="19050">
                <a:solidFill>
                  <a:schemeClr val="lt1"/>
                </a:solidFill>
              </a:ln>
              <a:effectLst/>
            </c:spPr>
            <c:extLst>
              <c:ext xmlns:c16="http://schemas.microsoft.com/office/drawing/2014/chart" uri="{C3380CC4-5D6E-409C-BE32-E72D297353CC}">
                <c16:uniqueId val="{00000007-E7D6-40C0-885E-B22102FD8115}"/>
              </c:ext>
            </c:extLst>
          </c:dPt>
          <c:dPt>
            <c:idx val="4"/>
            <c:bubble3D val="0"/>
            <c:spPr>
              <a:solidFill>
                <a:schemeClr val="accent6">
                  <a:tint val="83000"/>
                </a:schemeClr>
              </a:solidFill>
              <a:ln w="19050">
                <a:solidFill>
                  <a:schemeClr val="lt1"/>
                </a:solidFill>
              </a:ln>
              <a:effectLst/>
            </c:spPr>
            <c:extLst>
              <c:ext xmlns:c16="http://schemas.microsoft.com/office/drawing/2014/chart" uri="{C3380CC4-5D6E-409C-BE32-E72D297353CC}">
                <c16:uniqueId val="{00000009-E7D6-40C0-885E-B22102FD8115}"/>
              </c:ext>
            </c:extLst>
          </c:dPt>
          <c:dPt>
            <c:idx val="5"/>
            <c:bubble3D val="0"/>
            <c:spPr>
              <a:solidFill>
                <a:schemeClr val="accent6">
                  <a:tint val="65000"/>
                </a:schemeClr>
              </a:solidFill>
              <a:ln w="19050">
                <a:solidFill>
                  <a:schemeClr val="lt1"/>
                </a:solidFill>
              </a:ln>
              <a:effectLst/>
            </c:spPr>
            <c:extLst>
              <c:ext xmlns:c16="http://schemas.microsoft.com/office/drawing/2014/chart" uri="{C3380CC4-5D6E-409C-BE32-E72D297353CC}">
                <c16:uniqueId val="{0000000B-E7D6-40C0-885E-B22102FD8115}"/>
              </c:ext>
            </c:extLst>
          </c:dPt>
          <c:dPt>
            <c:idx val="6"/>
            <c:bubble3D val="0"/>
            <c:spPr>
              <a:solidFill>
                <a:schemeClr val="accent6">
                  <a:tint val="48000"/>
                </a:schemeClr>
              </a:solidFill>
              <a:ln w="19050">
                <a:solidFill>
                  <a:schemeClr val="lt1"/>
                </a:solidFill>
              </a:ln>
              <a:effectLst/>
            </c:spPr>
            <c:extLst>
              <c:ext xmlns:c16="http://schemas.microsoft.com/office/drawing/2014/chart" uri="{C3380CC4-5D6E-409C-BE32-E72D297353CC}">
                <c16:uniqueId val="{0000000D-E7D6-40C0-885E-B22102FD8115}"/>
              </c:ext>
            </c:extLst>
          </c:dPt>
          <c:dLbls>
            <c:dLbl>
              <c:idx val="0"/>
              <c:layout>
                <c:manualLayout>
                  <c:x val="0.1059377145068595"/>
                  <c:y val="7.8349800782831977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A233E91D-F3A2-4C31-B9A4-BF8A77477066}" type="VALUE">
                      <a:rPr lang="en-US"/>
                      <a:pPr>
                        <a:defRPr/>
                      </a:pPr>
                      <a:t>[HODNOTA]</a:t>
                    </a:fld>
                    <a:r>
                      <a:rPr lang="en-US"/>
                      <a:t> účastníci</a:t>
                    </a:r>
                  </a:p>
                  <a:p>
                    <a:pPr>
                      <a:defRPr/>
                    </a:pPr>
                    <a:r>
                      <a:rPr lang="en-US"/>
                      <a:t>20 let a méně </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1"/>
              <c:showCatName val="0"/>
              <c:showSerName val="0"/>
              <c:showPercent val="0"/>
              <c:showBubbleSize val="0"/>
              <c:extLst>
                <c:ext xmlns:c15="http://schemas.microsoft.com/office/drawing/2012/chart" uri="{CE6537A1-D6FC-4f65-9D91-7224C49458BB}">
                  <c15:layout>
                    <c:manualLayout>
                      <c:w val="0.2069967184772189"/>
                      <c:h val="0.14893394555267858"/>
                    </c:manualLayout>
                  </c15:layout>
                  <c15:dlblFieldTable/>
                  <c15:showDataLabelsRange val="0"/>
                </c:ext>
                <c:ext xmlns:c16="http://schemas.microsoft.com/office/drawing/2014/chart" uri="{C3380CC4-5D6E-409C-BE32-E72D297353CC}">
                  <c16:uniqueId val="{00000001-E7D6-40C0-885E-B22102FD8115}"/>
                </c:ext>
              </c:extLst>
            </c:dLbl>
            <c:dLbl>
              <c:idx val="1"/>
              <c:layout>
                <c:manualLayout>
                  <c:x val="9.115657961346528E-2"/>
                  <c:y val="-0.20310763020459857"/>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410A29BE-F021-46F6-925E-6706BCFD3A1C}" type="VALUE">
                      <a:rPr lang="en-US"/>
                      <a:pPr>
                        <a:defRPr/>
                      </a:pPr>
                      <a:t>[HODNOTA]</a:t>
                    </a:fld>
                    <a:r>
                      <a:rPr lang="en-US"/>
                      <a:t> účastníků </a:t>
                    </a:r>
                  </a:p>
                  <a:p>
                    <a:pPr>
                      <a:defRPr/>
                    </a:pPr>
                    <a:r>
                      <a:rPr lang="en-US"/>
                      <a:t>v rozmezí</a:t>
                    </a:r>
                    <a:r>
                      <a:rPr lang="en-US" baseline="0"/>
                      <a:t> 21-25 let</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1"/>
              <c:showCatName val="0"/>
              <c:showSerName val="0"/>
              <c:showPercent val="0"/>
              <c:showBubbleSize val="0"/>
              <c:extLst>
                <c:ext xmlns:c15="http://schemas.microsoft.com/office/drawing/2012/chart" uri="{CE6537A1-D6FC-4f65-9D91-7224C49458BB}">
                  <c15:layout>
                    <c:manualLayout>
                      <c:w val="0.23975377493657676"/>
                      <c:h val="0.20123136154827564"/>
                    </c:manualLayout>
                  </c15:layout>
                  <c15:dlblFieldTable/>
                  <c15:showDataLabelsRange val="0"/>
                </c:ext>
                <c:ext xmlns:c16="http://schemas.microsoft.com/office/drawing/2014/chart" uri="{C3380CC4-5D6E-409C-BE32-E72D297353CC}">
                  <c16:uniqueId val="{00000003-E7D6-40C0-885E-B22102FD8115}"/>
                </c:ext>
              </c:extLst>
            </c:dLbl>
            <c:dLbl>
              <c:idx val="2"/>
              <c:layout>
                <c:manualLayout>
                  <c:x val="-4.3211436180429531E-2"/>
                  <c:y val="0.16957110389622007"/>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A32670DB-2983-4F00-AF40-2D2447411FB4}" type="VALUE">
                      <a:rPr lang="en-US"/>
                      <a:pPr>
                        <a:defRPr/>
                      </a:pPr>
                      <a:t>[HODNOTA]</a:t>
                    </a:fld>
                    <a:r>
                      <a:rPr lang="en-US"/>
                      <a:t> účastníci</a:t>
                    </a:r>
                  </a:p>
                  <a:p>
                    <a:pPr>
                      <a:defRPr/>
                    </a:pPr>
                    <a:r>
                      <a:rPr lang="en-US"/>
                      <a:t>v rozmezí 26</a:t>
                    </a:r>
                    <a:r>
                      <a:rPr lang="en-US" baseline="0"/>
                      <a:t>-30 let</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1"/>
              <c:showCatName val="0"/>
              <c:showSerName val="0"/>
              <c:showPercent val="0"/>
              <c:showBubbleSize val="0"/>
              <c:extLst>
                <c:ext xmlns:c15="http://schemas.microsoft.com/office/drawing/2012/chart" uri="{CE6537A1-D6FC-4f65-9D91-7224C49458BB}">
                  <c15:layout>
                    <c:manualLayout>
                      <c:w val="0.23557202304814809"/>
                      <c:h val="0.15234464659586971"/>
                    </c:manualLayout>
                  </c15:layout>
                  <c15:dlblFieldTable/>
                  <c15:showDataLabelsRange val="0"/>
                </c:ext>
                <c:ext xmlns:c16="http://schemas.microsoft.com/office/drawing/2014/chart" uri="{C3380CC4-5D6E-409C-BE32-E72D297353CC}">
                  <c16:uniqueId val="{00000005-E7D6-40C0-885E-B22102FD8115}"/>
                </c:ext>
              </c:extLst>
            </c:dLbl>
            <c:dLbl>
              <c:idx val="3"/>
              <c:layout>
                <c:manualLayout>
                  <c:x val="-5.7868531428005708E-2"/>
                  <c:y val="8.6319919818983987E-2"/>
                </c:manualLayout>
              </c:layout>
              <c:tx>
                <c:rich>
                  <a:bodyPr/>
                  <a:lstStyle/>
                  <a:p>
                    <a:fld id="{261A9CAB-C969-440F-9AA2-F97C48822883}" type="VALUE">
                      <a:rPr lang="en-US"/>
                      <a:pPr/>
                      <a:t>[HODNOTA]</a:t>
                    </a:fld>
                    <a:r>
                      <a:rPr lang="en-US"/>
                      <a:t> účastník</a:t>
                    </a:r>
                  </a:p>
                  <a:p>
                    <a:r>
                      <a:rPr lang="en-US"/>
                      <a:t>v</a:t>
                    </a:r>
                    <a:r>
                      <a:rPr lang="en-US" baseline="0"/>
                      <a:t> rozmezí 31-35 let</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2395586265151167"/>
                      <c:h val="0.11355360673130944"/>
                    </c:manualLayout>
                  </c15:layout>
                  <c15:dlblFieldTable/>
                  <c15:showDataLabelsRange val="0"/>
                </c:ext>
                <c:ext xmlns:c16="http://schemas.microsoft.com/office/drawing/2014/chart" uri="{C3380CC4-5D6E-409C-BE32-E72D297353CC}">
                  <c16:uniqueId val="{00000007-E7D6-40C0-885E-B22102FD8115}"/>
                </c:ext>
              </c:extLst>
            </c:dLbl>
            <c:dLbl>
              <c:idx val="4"/>
              <c:layout>
                <c:manualLayout>
                  <c:x val="-8.6422872360859063E-2"/>
                  <c:y val="-7.2722949738978429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38218153-7DD7-42CC-A059-89A374CE6999}" type="VALUE">
                      <a:rPr lang="en-US"/>
                      <a:pPr>
                        <a:defRPr/>
                      </a:pPr>
                      <a:t>[HODNOTA]</a:t>
                    </a:fld>
                    <a:r>
                      <a:rPr lang="en-US"/>
                      <a:t> účastníci</a:t>
                    </a:r>
                  </a:p>
                  <a:p>
                    <a:pPr>
                      <a:defRPr/>
                    </a:pPr>
                    <a:r>
                      <a:rPr lang="en-US"/>
                      <a:t>v rozmezí 36-40 let</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1"/>
              <c:showCatName val="0"/>
              <c:showSerName val="0"/>
              <c:showPercent val="0"/>
              <c:showBubbleSize val="0"/>
              <c:extLst>
                <c:ext xmlns:c15="http://schemas.microsoft.com/office/drawing/2012/chart" uri="{CE6537A1-D6FC-4f65-9D91-7224C49458BB}">
                  <c15:layout>
                    <c:manualLayout>
                      <c:w val="0.25229903060186276"/>
                      <c:h val="0.16143984937771266"/>
                    </c:manualLayout>
                  </c15:layout>
                  <c15:dlblFieldTable/>
                  <c15:showDataLabelsRange val="0"/>
                </c:ext>
                <c:ext xmlns:c16="http://schemas.microsoft.com/office/drawing/2014/chart" uri="{C3380CC4-5D6E-409C-BE32-E72D297353CC}">
                  <c16:uniqueId val="{00000009-E7D6-40C0-885E-B22102FD8115}"/>
                </c:ext>
              </c:extLst>
            </c:dLbl>
            <c:dLbl>
              <c:idx val="5"/>
              <c:delete val="1"/>
              <c:extLst>
                <c:ext xmlns:c15="http://schemas.microsoft.com/office/drawing/2012/chart" uri="{CE6537A1-D6FC-4f65-9D91-7224C49458BB}"/>
                <c:ext xmlns:c16="http://schemas.microsoft.com/office/drawing/2014/chart" uri="{C3380CC4-5D6E-409C-BE32-E72D297353CC}">
                  <c16:uniqueId val="{0000000B-E7D6-40C0-885E-B22102FD8115}"/>
                </c:ext>
              </c:extLst>
            </c:dLbl>
            <c:dLbl>
              <c:idx val="6"/>
              <c:layout>
                <c:manualLayout>
                  <c:x val="-1.0321902699304381E-2"/>
                  <c:y val="1.6820753963664305E-2"/>
                </c:manualLayout>
              </c:layout>
              <c:tx>
                <c:rich>
                  <a:bodyPr/>
                  <a:lstStyle/>
                  <a:p>
                    <a:fld id="{3E77F291-9D10-47A7-84D1-D47AF93E4474}" type="VALUE">
                      <a:rPr lang="en-US"/>
                      <a:pPr/>
                      <a:t>[HODNOTA]</a:t>
                    </a:fld>
                    <a:r>
                      <a:rPr lang="en-US"/>
                      <a:t> účastníci </a:t>
                    </a:r>
                  </a:p>
                  <a:p>
                    <a:r>
                      <a:rPr lang="en-US"/>
                      <a:t>45</a:t>
                    </a:r>
                    <a:r>
                      <a:rPr lang="en-US" baseline="0"/>
                      <a:t> let a více</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E7D6-40C0-885E-B22102FD811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'Vstupní protokol'!$L$8:$M$14</c:f>
              <c:strCache>
                <c:ptCount val="7"/>
                <c:pt idx="0">
                  <c:v>&lt; 20</c:v>
                </c:pt>
                <c:pt idx="1">
                  <c:v>21 - 25</c:v>
                </c:pt>
                <c:pt idx="2">
                  <c:v>26 - 30</c:v>
                </c:pt>
                <c:pt idx="3">
                  <c:v>31 - 35</c:v>
                </c:pt>
                <c:pt idx="4">
                  <c:v>36 - 40</c:v>
                </c:pt>
                <c:pt idx="5">
                  <c:v>41 - 45</c:v>
                </c:pt>
                <c:pt idx="6">
                  <c:v>&gt; 45</c:v>
                </c:pt>
              </c:strCache>
            </c:strRef>
          </c:cat>
          <c:val>
            <c:numRef>
              <c:f>'Vstupní protokol'!$N$8:$N$14</c:f>
              <c:numCache>
                <c:formatCode>General</c:formatCode>
                <c:ptCount val="7"/>
                <c:pt idx="0">
                  <c:v>3</c:v>
                </c:pt>
                <c:pt idx="1">
                  <c:v>13</c:v>
                </c:pt>
                <c:pt idx="2">
                  <c:v>2</c:v>
                </c:pt>
                <c:pt idx="3">
                  <c:v>1</c:v>
                </c:pt>
                <c:pt idx="4">
                  <c:v>2</c:v>
                </c:pt>
                <c:pt idx="5">
                  <c:v>0</c:v>
                </c:pt>
                <c:pt idx="6">
                  <c:v>3</c:v>
                </c:pt>
              </c:numCache>
            </c:numRef>
          </c:val>
          <c:extLst>
            <c:ext xmlns:c16="http://schemas.microsoft.com/office/drawing/2014/chart" uri="{C3380CC4-5D6E-409C-BE32-E72D297353CC}">
              <c16:uniqueId val="{0000000E-E7D6-40C0-885E-B22102FD811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'Škála vnímaného stresu'!$N$17</c:f>
              <c:strCache>
                <c:ptCount val="1"/>
                <c:pt idx="0">
                  <c:v>6. Jak často jste v posledním měsíci pociťoval, že se nemůžete vypořádat se vším, co byste měl zařídit? </c:v>
                </c:pt>
              </c:strCache>
            </c:strRef>
          </c:tx>
          <c:spPr>
            <a:solidFill>
              <a:schemeClr val="accent1"/>
            </a:solidFill>
            <a:ln>
              <a:noFill/>
            </a:ln>
            <a:effectLst/>
          </c:spPr>
          <c:invertIfNegative val="0"/>
          <c:dPt>
            <c:idx val="0"/>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01-930A-4E66-AF04-F2A43A36EE3B}"/>
              </c:ext>
            </c:extLst>
          </c:dPt>
          <c:dPt>
            <c:idx val="1"/>
            <c:invertIfNegative val="0"/>
            <c:bubble3D val="0"/>
            <c:spPr>
              <a:solidFill>
                <a:schemeClr val="accent6">
                  <a:lumMod val="75000"/>
                </a:schemeClr>
              </a:solidFill>
              <a:ln>
                <a:noFill/>
              </a:ln>
              <a:effectLst/>
            </c:spPr>
            <c:extLst>
              <c:ext xmlns:c16="http://schemas.microsoft.com/office/drawing/2014/chart" uri="{C3380CC4-5D6E-409C-BE32-E72D297353CC}">
                <c16:uniqueId val="{00000002-930A-4E66-AF04-F2A43A36EE3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'Škála vnímaného stresu'!$O$16:$P$16</c:f>
              <c:strCache>
                <c:ptCount val="2"/>
                <c:pt idx="0">
                  <c:v>PŘED INTERVENCÍ</c:v>
                </c:pt>
                <c:pt idx="1">
                  <c:v>PO INTERVENCI</c:v>
                </c:pt>
              </c:strCache>
            </c:strRef>
          </c:cat>
          <c:val>
            <c:numRef>
              <c:f>'Škála vnímaného stresu'!$O$17:$P$17</c:f>
              <c:numCache>
                <c:formatCode>0.00</c:formatCode>
                <c:ptCount val="2"/>
                <c:pt idx="0">
                  <c:v>1.75</c:v>
                </c:pt>
                <c:pt idx="1">
                  <c:v>1.5729166666666667</c:v>
                </c:pt>
              </c:numCache>
            </c:numRef>
          </c:val>
          <c:extLst>
            <c:ext xmlns:c16="http://schemas.microsoft.com/office/drawing/2014/chart" uri="{C3380CC4-5D6E-409C-BE32-E72D297353CC}">
              <c16:uniqueId val="{00000000-930A-4E66-AF04-F2A43A36EE3B}"/>
            </c:ext>
          </c:extLst>
        </c:ser>
        <c:dLbls>
          <c:dLblPos val="outEnd"/>
          <c:showLegendKey val="0"/>
          <c:showVal val="1"/>
          <c:showCatName val="0"/>
          <c:showSerName val="0"/>
          <c:showPercent val="0"/>
          <c:showBubbleSize val="0"/>
        </c:dLbls>
        <c:gapWidth val="219"/>
        <c:overlap val="-27"/>
        <c:axId val="574274568"/>
        <c:axId val="574274960"/>
      </c:barChart>
      <c:catAx>
        <c:axId val="574274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74274960"/>
        <c:crosses val="autoZero"/>
        <c:auto val="1"/>
        <c:lblAlgn val="ctr"/>
        <c:lblOffset val="100"/>
        <c:noMultiLvlLbl val="0"/>
      </c:catAx>
      <c:valAx>
        <c:axId val="574274960"/>
        <c:scaling>
          <c:orientation val="minMax"/>
          <c:max val="4"/>
          <c:min val="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r">
                  <a:defRPr sz="1000" b="0" i="0" u="none" strike="noStrike" kern="1200" baseline="0">
                    <a:solidFill>
                      <a:schemeClr val="tx1">
                        <a:lumMod val="65000"/>
                        <a:lumOff val="35000"/>
                      </a:schemeClr>
                    </a:solidFill>
                    <a:latin typeface="+mn-lt"/>
                    <a:ea typeface="+mn-ea"/>
                    <a:cs typeface="+mn-cs"/>
                  </a:defRPr>
                </a:pPr>
                <a:r>
                  <a:rPr lang="cs-CZ" sz="1000" b="0" i="0" baseline="0">
                    <a:effectLst/>
                  </a:rPr>
                  <a:t>Velmi často</a:t>
                </a:r>
              </a:p>
              <a:p>
                <a:pPr algn="r">
                  <a:defRPr/>
                </a:pPr>
                <a:endParaRPr lang="cs-CZ" sz="1000">
                  <a:effectLst/>
                </a:endParaRPr>
              </a:p>
              <a:p>
                <a:pPr algn="r">
                  <a:defRPr/>
                </a:pPr>
                <a:r>
                  <a:rPr lang="cs-CZ" sz="1000" b="0" i="0" baseline="0">
                    <a:effectLst/>
                  </a:rPr>
                  <a:t> Docela často</a:t>
                </a:r>
              </a:p>
              <a:p>
                <a:pPr algn="r">
                  <a:defRPr/>
                </a:pPr>
                <a:endParaRPr lang="cs-CZ" sz="1000">
                  <a:effectLst/>
                </a:endParaRPr>
              </a:p>
              <a:p>
                <a:pPr algn="r">
                  <a:defRPr/>
                </a:pPr>
                <a:r>
                  <a:rPr lang="cs-CZ" sz="1000" b="0" i="0" baseline="0">
                    <a:effectLst/>
                  </a:rPr>
                  <a:t>Někdy</a:t>
                </a:r>
              </a:p>
              <a:p>
                <a:pPr algn="r">
                  <a:defRPr/>
                </a:pPr>
                <a:endParaRPr lang="cs-CZ" sz="1000">
                  <a:effectLst/>
                </a:endParaRPr>
              </a:p>
              <a:p>
                <a:pPr algn="r">
                  <a:defRPr/>
                </a:pPr>
                <a:r>
                  <a:rPr lang="cs-CZ" sz="1000" b="0" i="0" baseline="0">
                    <a:effectLst/>
                  </a:rPr>
                  <a:t>Téměř nikdy</a:t>
                </a:r>
              </a:p>
              <a:p>
                <a:pPr algn="r">
                  <a:defRPr/>
                </a:pPr>
                <a:endParaRPr lang="cs-CZ" sz="1000">
                  <a:effectLst/>
                </a:endParaRPr>
              </a:p>
              <a:p>
                <a:pPr algn="r">
                  <a:defRPr/>
                </a:pPr>
                <a:r>
                  <a:rPr lang="cs-CZ" sz="1000" b="0" i="0" baseline="0">
                    <a:effectLst/>
                  </a:rPr>
                  <a:t>Nikdy</a:t>
                </a:r>
                <a:endParaRPr lang="cs-CZ" sz="1000">
                  <a:effectLst/>
                </a:endParaRPr>
              </a:p>
              <a:p>
                <a:pPr algn="r">
                  <a:defRPr/>
                </a:pPr>
                <a:endParaRPr lang="cs-CZ" sz="1000"/>
              </a:p>
            </c:rich>
          </c:tx>
          <c:layout>
            <c:manualLayout>
              <c:xMode val="edge"/>
              <c:yMode val="edge"/>
              <c:x val="1.0958904109589041E-2"/>
              <c:y val="0.32419838523644745"/>
            </c:manualLayout>
          </c:layout>
          <c:overlay val="0"/>
          <c:spPr>
            <a:noFill/>
            <a:ln>
              <a:noFill/>
            </a:ln>
            <a:effectLst/>
          </c:spPr>
          <c:txPr>
            <a:bodyPr rot="0" spcFirstLastPara="1" vertOverflow="ellipsis" wrap="square" anchor="ctr" anchorCtr="1"/>
            <a:lstStyle/>
            <a:p>
              <a:pPr algn="r">
                <a:defRPr sz="1000" b="0" i="0" u="none" strike="noStrike" kern="1200" baseline="0">
                  <a:solidFill>
                    <a:schemeClr val="tx1">
                      <a:lumMod val="65000"/>
                      <a:lumOff val="35000"/>
                    </a:schemeClr>
                  </a:solidFill>
                  <a:latin typeface="+mn-lt"/>
                  <a:ea typeface="+mn-ea"/>
                  <a:cs typeface="+mn-cs"/>
                </a:defRPr>
              </a:pPr>
              <a:endParaRPr lang="cs-CZ"/>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74274568"/>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'Škála vnímaného stresu'!$Q$18</c:f>
              <c:strCache>
                <c:ptCount val="1"/>
                <c:pt idx="0">
                  <c:v>7. Jak často jste byl v posledním měsíci schopen mít pod kontrolou věci, které Vás iritují?</c:v>
                </c:pt>
              </c:strCache>
            </c:strRef>
          </c:tx>
          <c:spPr>
            <a:solidFill>
              <a:schemeClr val="accent1"/>
            </a:solidFill>
            <a:ln>
              <a:noFill/>
            </a:ln>
            <a:effectLst/>
          </c:spPr>
          <c:invertIfNegative val="0"/>
          <c:dPt>
            <c:idx val="0"/>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01-D8CE-4D3D-84BC-129630EEDA47}"/>
              </c:ext>
            </c:extLst>
          </c:dPt>
          <c:dPt>
            <c:idx val="1"/>
            <c:invertIfNegative val="0"/>
            <c:bubble3D val="0"/>
            <c:spPr>
              <a:solidFill>
                <a:schemeClr val="accent6">
                  <a:lumMod val="75000"/>
                </a:schemeClr>
              </a:solidFill>
              <a:ln>
                <a:noFill/>
              </a:ln>
              <a:effectLst/>
            </c:spPr>
            <c:extLst>
              <c:ext xmlns:c16="http://schemas.microsoft.com/office/drawing/2014/chart" uri="{C3380CC4-5D6E-409C-BE32-E72D297353CC}">
                <c16:uniqueId val="{00000002-D8CE-4D3D-84BC-129630EEDA4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'Škála vnímaného stresu'!$R$17:$S$17</c:f>
              <c:strCache>
                <c:ptCount val="2"/>
                <c:pt idx="0">
                  <c:v>PŘED INTERVENCÍ</c:v>
                </c:pt>
                <c:pt idx="1">
                  <c:v>PO INTERVENCI</c:v>
                </c:pt>
              </c:strCache>
            </c:strRef>
          </c:cat>
          <c:val>
            <c:numRef>
              <c:f>'Škála vnímaného stresu'!$R$18:$S$18</c:f>
              <c:numCache>
                <c:formatCode>0.00</c:formatCode>
                <c:ptCount val="2"/>
                <c:pt idx="0">
                  <c:v>2.375</c:v>
                </c:pt>
                <c:pt idx="1">
                  <c:v>2.4739583333333335</c:v>
                </c:pt>
              </c:numCache>
            </c:numRef>
          </c:val>
          <c:extLst>
            <c:ext xmlns:c16="http://schemas.microsoft.com/office/drawing/2014/chart" uri="{C3380CC4-5D6E-409C-BE32-E72D297353CC}">
              <c16:uniqueId val="{00000000-D8CE-4D3D-84BC-129630EEDA47}"/>
            </c:ext>
          </c:extLst>
        </c:ser>
        <c:dLbls>
          <c:dLblPos val="outEnd"/>
          <c:showLegendKey val="0"/>
          <c:showVal val="1"/>
          <c:showCatName val="0"/>
          <c:showSerName val="0"/>
          <c:showPercent val="0"/>
          <c:showBubbleSize val="0"/>
        </c:dLbls>
        <c:gapWidth val="219"/>
        <c:overlap val="-27"/>
        <c:axId val="574275744"/>
        <c:axId val="574276136"/>
      </c:barChart>
      <c:catAx>
        <c:axId val="574275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74276136"/>
        <c:crosses val="autoZero"/>
        <c:auto val="1"/>
        <c:lblAlgn val="ctr"/>
        <c:lblOffset val="100"/>
        <c:noMultiLvlLbl val="0"/>
      </c:catAx>
      <c:valAx>
        <c:axId val="574276136"/>
        <c:scaling>
          <c:orientation val="minMax"/>
          <c:max val="4"/>
          <c:min val="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r">
                  <a:defRPr sz="1000" b="0" i="0" u="none" strike="noStrike" kern="1200" baseline="0">
                    <a:solidFill>
                      <a:schemeClr val="tx1">
                        <a:lumMod val="65000"/>
                        <a:lumOff val="35000"/>
                      </a:schemeClr>
                    </a:solidFill>
                    <a:latin typeface="+mn-lt"/>
                    <a:ea typeface="+mn-ea"/>
                    <a:cs typeface="+mn-cs"/>
                  </a:defRPr>
                </a:pPr>
                <a:r>
                  <a:rPr lang="cs-CZ" sz="1000" b="0" i="0" baseline="0">
                    <a:effectLst/>
                  </a:rPr>
                  <a:t>Velmi často</a:t>
                </a:r>
              </a:p>
              <a:p>
                <a:pPr algn="r">
                  <a:defRPr/>
                </a:pPr>
                <a:endParaRPr lang="cs-CZ" sz="1000">
                  <a:effectLst/>
                </a:endParaRPr>
              </a:p>
              <a:p>
                <a:pPr algn="r">
                  <a:defRPr/>
                </a:pPr>
                <a:r>
                  <a:rPr lang="cs-CZ" sz="1000" b="0" i="0" baseline="0">
                    <a:effectLst/>
                  </a:rPr>
                  <a:t> Docela často</a:t>
                </a:r>
              </a:p>
              <a:p>
                <a:pPr algn="r">
                  <a:defRPr/>
                </a:pPr>
                <a:endParaRPr lang="cs-CZ" sz="1000">
                  <a:effectLst/>
                </a:endParaRPr>
              </a:p>
              <a:p>
                <a:pPr algn="r">
                  <a:defRPr/>
                </a:pPr>
                <a:r>
                  <a:rPr lang="cs-CZ" sz="1000" b="0" i="0" baseline="0">
                    <a:effectLst/>
                  </a:rPr>
                  <a:t>Někdy</a:t>
                </a:r>
              </a:p>
              <a:p>
                <a:pPr algn="r">
                  <a:defRPr/>
                </a:pPr>
                <a:endParaRPr lang="cs-CZ" sz="1000">
                  <a:effectLst/>
                </a:endParaRPr>
              </a:p>
              <a:p>
                <a:pPr algn="r">
                  <a:defRPr/>
                </a:pPr>
                <a:r>
                  <a:rPr lang="cs-CZ" sz="1000" b="0" i="0" baseline="0">
                    <a:effectLst/>
                  </a:rPr>
                  <a:t>Téměř nikdy</a:t>
                </a:r>
              </a:p>
              <a:p>
                <a:pPr algn="r">
                  <a:defRPr/>
                </a:pPr>
                <a:endParaRPr lang="cs-CZ" sz="1000">
                  <a:effectLst/>
                </a:endParaRPr>
              </a:p>
              <a:p>
                <a:pPr algn="r">
                  <a:defRPr/>
                </a:pPr>
                <a:r>
                  <a:rPr lang="cs-CZ" sz="1000" b="0" i="0" baseline="0">
                    <a:effectLst/>
                  </a:rPr>
                  <a:t>Nikdy</a:t>
                </a:r>
                <a:endParaRPr lang="cs-CZ" sz="1000">
                  <a:effectLst/>
                </a:endParaRPr>
              </a:p>
              <a:p>
                <a:pPr algn="r">
                  <a:defRPr/>
                </a:pPr>
                <a:endParaRPr lang="cs-CZ" sz="1000"/>
              </a:p>
            </c:rich>
          </c:tx>
          <c:layout>
            <c:manualLayout>
              <c:xMode val="edge"/>
              <c:yMode val="edge"/>
              <c:x val="1.3698630136986301E-2"/>
              <c:y val="0.27635514773880177"/>
            </c:manualLayout>
          </c:layout>
          <c:overlay val="0"/>
          <c:spPr>
            <a:noFill/>
            <a:ln>
              <a:noFill/>
            </a:ln>
            <a:effectLst/>
          </c:spPr>
          <c:txPr>
            <a:bodyPr rot="0" spcFirstLastPara="1" vertOverflow="ellipsis" wrap="square" anchor="ctr" anchorCtr="1"/>
            <a:lstStyle/>
            <a:p>
              <a:pPr algn="r">
                <a:defRPr sz="1000" b="0" i="0" u="none" strike="noStrike" kern="1200" baseline="0">
                  <a:solidFill>
                    <a:schemeClr val="tx1">
                      <a:lumMod val="65000"/>
                      <a:lumOff val="35000"/>
                    </a:schemeClr>
                  </a:solidFill>
                  <a:latin typeface="+mn-lt"/>
                  <a:ea typeface="+mn-ea"/>
                  <a:cs typeface="+mn-cs"/>
                </a:defRPr>
              </a:pPr>
              <a:endParaRPr lang="cs-CZ"/>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74275744"/>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8. Jak často jste měl v posledním měsíci pocit, že jste nad věcí?</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'Škála vnímaného stresu'!$N$19</c:f>
              <c:strCache>
                <c:ptCount val="1"/>
                <c:pt idx="0">
                  <c:v>8. Jak často jste měl v posledním měsíci pocit, že jsi nad věcí?</c:v>
                </c:pt>
              </c:strCache>
            </c:strRef>
          </c:tx>
          <c:spPr>
            <a:solidFill>
              <a:schemeClr val="accent6">
                <a:lumMod val="60000"/>
                <a:lumOff val="40000"/>
              </a:schemeClr>
            </a:solidFill>
            <a:ln>
              <a:noFill/>
            </a:ln>
            <a:effectLst/>
          </c:spPr>
          <c:invertIfNegative val="0"/>
          <c:dPt>
            <c:idx val="1"/>
            <c:invertIfNegative val="0"/>
            <c:bubble3D val="0"/>
            <c:spPr>
              <a:solidFill>
                <a:schemeClr val="accent6">
                  <a:lumMod val="75000"/>
                </a:schemeClr>
              </a:solidFill>
              <a:ln>
                <a:noFill/>
              </a:ln>
              <a:effectLst/>
            </c:spPr>
            <c:extLst>
              <c:ext xmlns:c16="http://schemas.microsoft.com/office/drawing/2014/chart" uri="{C3380CC4-5D6E-409C-BE32-E72D297353CC}">
                <c16:uniqueId val="{00000001-8776-4A0C-9E02-CC2CBD230C4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'Škála vnímaného stresu'!$O$18:$P$18</c:f>
              <c:strCache>
                <c:ptCount val="2"/>
                <c:pt idx="0">
                  <c:v>PŘED INTERVENCÍ</c:v>
                </c:pt>
                <c:pt idx="1">
                  <c:v>PO INTERVENCI</c:v>
                </c:pt>
              </c:strCache>
            </c:strRef>
          </c:cat>
          <c:val>
            <c:numRef>
              <c:f>'Škála vnímaného stresu'!$O$19:$P$19</c:f>
              <c:numCache>
                <c:formatCode>0.00</c:formatCode>
                <c:ptCount val="2"/>
                <c:pt idx="0">
                  <c:v>2.75</c:v>
                </c:pt>
                <c:pt idx="1">
                  <c:v>2.6979166666666665</c:v>
                </c:pt>
              </c:numCache>
            </c:numRef>
          </c:val>
          <c:extLst>
            <c:ext xmlns:c16="http://schemas.microsoft.com/office/drawing/2014/chart" uri="{C3380CC4-5D6E-409C-BE32-E72D297353CC}">
              <c16:uniqueId val="{00000000-8776-4A0C-9E02-CC2CBD230C4E}"/>
            </c:ext>
          </c:extLst>
        </c:ser>
        <c:dLbls>
          <c:dLblPos val="outEnd"/>
          <c:showLegendKey val="0"/>
          <c:showVal val="1"/>
          <c:showCatName val="0"/>
          <c:showSerName val="0"/>
          <c:showPercent val="0"/>
          <c:showBubbleSize val="0"/>
        </c:dLbls>
        <c:gapWidth val="219"/>
        <c:overlap val="-27"/>
        <c:axId val="574276920"/>
        <c:axId val="574277312"/>
      </c:barChart>
      <c:catAx>
        <c:axId val="574276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74277312"/>
        <c:crosses val="autoZero"/>
        <c:auto val="1"/>
        <c:lblAlgn val="ctr"/>
        <c:lblOffset val="100"/>
        <c:noMultiLvlLbl val="0"/>
      </c:catAx>
      <c:valAx>
        <c:axId val="574277312"/>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sz="1100" b="0" i="0" baseline="0">
                    <a:effectLst/>
                  </a:rPr>
                  <a:t>Velmi často</a:t>
                </a:r>
                <a:endParaRPr lang="cs-CZ" sz="600">
                  <a:effectLst/>
                </a:endParaRPr>
              </a:p>
              <a:p>
                <a:pPr>
                  <a:defRPr/>
                </a:pPr>
                <a:r>
                  <a:rPr lang="cs-CZ" sz="1100" b="0" i="0" baseline="0">
                    <a:effectLst/>
                  </a:rPr>
                  <a:t> Docela často</a:t>
                </a:r>
                <a:endParaRPr lang="cs-CZ" sz="600">
                  <a:effectLst/>
                </a:endParaRPr>
              </a:p>
              <a:p>
                <a:pPr>
                  <a:defRPr/>
                </a:pPr>
                <a:r>
                  <a:rPr lang="cs-CZ" sz="1100" b="0" i="0" baseline="0">
                    <a:effectLst/>
                  </a:rPr>
                  <a:t>Někdy</a:t>
                </a:r>
                <a:endParaRPr lang="cs-CZ" sz="600">
                  <a:effectLst/>
                </a:endParaRPr>
              </a:p>
              <a:p>
                <a:pPr>
                  <a:defRPr/>
                </a:pPr>
                <a:r>
                  <a:rPr lang="cs-CZ" sz="1100" b="0" i="0" baseline="0">
                    <a:effectLst/>
                  </a:rPr>
                  <a:t>Téměř nikdy</a:t>
                </a:r>
                <a:endParaRPr lang="cs-CZ" sz="600">
                  <a:effectLst/>
                </a:endParaRPr>
              </a:p>
              <a:p>
                <a:pPr>
                  <a:defRPr/>
                </a:pPr>
                <a:r>
                  <a:rPr lang="cs-CZ" sz="1100" b="0" i="0" baseline="0">
                    <a:effectLst/>
                  </a:rPr>
                  <a:t>Nikdy</a:t>
                </a:r>
                <a:endParaRPr lang="cs-CZ" sz="600">
                  <a:effectLst/>
                </a:endParaRPr>
              </a:p>
              <a:p>
                <a:pPr>
                  <a:defRPr/>
                </a:pPr>
                <a:endParaRPr lang="cs-CZ"/>
              </a:p>
            </c:rich>
          </c:tx>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74276920"/>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'Škála vnímaného stresu'!$Q$20</c:f>
              <c:strCache>
                <c:ptCount val="1"/>
                <c:pt idx="0">
                  <c:v>9. Jak často jste se v posledním měsíci rozhněval kvůli věcem , které byly mimo Vaši kontrolu?</c:v>
                </c:pt>
              </c:strCache>
            </c:strRef>
          </c:tx>
          <c:spPr>
            <a:solidFill>
              <a:schemeClr val="accent1"/>
            </a:solidFill>
            <a:ln>
              <a:noFill/>
            </a:ln>
            <a:effectLst/>
          </c:spPr>
          <c:invertIfNegative val="0"/>
          <c:dPt>
            <c:idx val="0"/>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01-4691-4841-9C44-A70BBF63315A}"/>
              </c:ext>
            </c:extLst>
          </c:dPt>
          <c:dPt>
            <c:idx val="1"/>
            <c:invertIfNegative val="0"/>
            <c:bubble3D val="0"/>
            <c:spPr>
              <a:solidFill>
                <a:schemeClr val="accent6">
                  <a:lumMod val="75000"/>
                </a:schemeClr>
              </a:solidFill>
              <a:ln>
                <a:noFill/>
              </a:ln>
              <a:effectLst/>
            </c:spPr>
            <c:extLst>
              <c:ext xmlns:c16="http://schemas.microsoft.com/office/drawing/2014/chart" uri="{C3380CC4-5D6E-409C-BE32-E72D297353CC}">
                <c16:uniqueId val="{00000002-4691-4841-9C44-A70BBF63315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'Škála vnímaného stresu'!$R$19:$S$19</c:f>
              <c:strCache>
                <c:ptCount val="2"/>
                <c:pt idx="0">
                  <c:v>PŘED INTERVENCÍ</c:v>
                </c:pt>
                <c:pt idx="1">
                  <c:v>PO INTERVENCI</c:v>
                </c:pt>
              </c:strCache>
            </c:strRef>
          </c:cat>
          <c:val>
            <c:numRef>
              <c:f>'Škála vnímaného stresu'!$R$20:$S$20</c:f>
              <c:numCache>
                <c:formatCode>0.00</c:formatCode>
                <c:ptCount val="2"/>
                <c:pt idx="0">
                  <c:v>1.5416666666666667</c:v>
                </c:pt>
                <c:pt idx="1">
                  <c:v>1.3142361111111112</c:v>
                </c:pt>
              </c:numCache>
            </c:numRef>
          </c:val>
          <c:extLst>
            <c:ext xmlns:c16="http://schemas.microsoft.com/office/drawing/2014/chart" uri="{C3380CC4-5D6E-409C-BE32-E72D297353CC}">
              <c16:uniqueId val="{00000000-4691-4841-9C44-A70BBF63315A}"/>
            </c:ext>
          </c:extLst>
        </c:ser>
        <c:dLbls>
          <c:dLblPos val="outEnd"/>
          <c:showLegendKey val="0"/>
          <c:showVal val="1"/>
          <c:showCatName val="0"/>
          <c:showSerName val="0"/>
          <c:showPercent val="0"/>
          <c:showBubbleSize val="0"/>
        </c:dLbls>
        <c:gapWidth val="219"/>
        <c:overlap val="-27"/>
        <c:axId val="574278096"/>
        <c:axId val="574278488"/>
      </c:barChart>
      <c:catAx>
        <c:axId val="574278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74278488"/>
        <c:crosses val="autoZero"/>
        <c:auto val="1"/>
        <c:lblAlgn val="ctr"/>
        <c:lblOffset val="100"/>
        <c:noMultiLvlLbl val="0"/>
      </c:catAx>
      <c:valAx>
        <c:axId val="574278488"/>
        <c:scaling>
          <c:orientation val="minMax"/>
          <c:max val="4"/>
          <c:min val="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r">
                  <a:defRPr sz="1000" b="0" i="0" u="none" strike="noStrike" kern="1200" baseline="0">
                    <a:solidFill>
                      <a:schemeClr val="tx1">
                        <a:lumMod val="65000"/>
                        <a:lumOff val="35000"/>
                      </a:schemeClr>
                    </a:solidFill>
                    <a:latin typeface="+mn-lt"/>
                    <a:ea typeface="+mn-ea"/>
                    <a:cs typeface="+mn-cs"/>
                  </a:defRPr>
                </a:pPr>
                <a:r>
                  <a:rPr lang="cs-CZ" sz="1000" b="0" i="0" baseline="0">
                    <a:effectLst/>
                  </a:rPr>
                  <a:t>Velmi často</a:t>
                </a:r>
              </a:p>
              <a:p>
                <a:pPr algn="r">
                  <a:defRPr/>
                </a:pPr>
                <a:endParaRPr lang="cs-CZ" sz="1000">
                  <a:effectLst/>
                </a:endParaRPr>
              </a:p>
              <a:p>
                <a:pPr algn="r">
                  <a:defRPr/>
                </a:pPr>
                <a:r>
                  <a:rPr lang="cs-CZ" sz="1000" b="0" i="0" baseline="0">
                    <a:effectLst/>
                  </a:rPr>
                  <a:t> Docela často</a:t>
                </a:r>
              </a:p>
              <a:p>
                <a:pPr algn="r">
                  <a:defRPr/>
                </a:pPr>
                <a:endParaRPr lang="cs-CZ" sz="1000">
                  <a:effectLst/>
                </a:endParaRPr>
              </a:p>
              <a:p>
                <a:pPr algn="r">
                  <a:defRPr/>
                </a:pPr>
                <a:r>
                  <a:rPr lang="cs-CZ" sz="1000" b="0" i="0" baseline="0">
                    <a:effectLst/>
                  </a:rPr>
                  <a:t>Někdy</a:t>
                </a:r>
              </a:p>
              <a:p>
                <a:pPr algn="r">
                  <a:defRPr/>
                </a:pPr>
                <a:endParaRPr lang="cs-CZ" sz="1000">
                  <a:effectLst/>
                </a:endParaRPr>
              </a:p>
              <a:p>
                <a:pPr algn="r">
                  <a:defRPr/>
                </a:pPr>
                <a:r>
                  <a:rPr lang="cs-CZ" sz="1000" b="0" i="0" baseline="0">
                    <a:effectLst/>
                  </a:rPr>
                  <a:t>Téměř nikdy</a:t>
                </a:r>
              </a:p>
              <a:p>
                <a:pPr algn="r">
                  <a:defRPr/>
                </a:pPr>
                <a:endParaRPr lang="cs-CZ" sz="1000">
                  <a:effectLst/>
                </a:endParaRPr>
              </a:p>
              <a:p>
                <a:pPr algn="r">
                  <a:defRPr/>
                </a:pPr>
                <a:r>
                  <a:rPr lang="cs-CZ" sz="1000" b="0" i="0" baseline="0">
                    <a:effectLst/>
                  </a:rPr>
                  <a:t>Nikdy</a:t>
                </a:r>
                <a:endParaRPr lang="cs-CZ" sz="1000">
                  <a:effectLst/>
                </a:endParaRPr>
              </a:p>
            </c:rich>
          </c:tx>
          <c:layout>
            <c:manualLayout>
              <c:xMode val="edge"/>
              <c:yMode val="edge"/>
              <c:x val="5.4794520547945206E-3"/>
              <c:y val="0.30261308715720875"/>
            </c:manualLayout>
          </c:layout>
          <c:overlay val="0"/>
          <c:spPr>
            <a:noFill/>
            <a:ln>
              <a:noFill/>
            </a:ln>
            <a:effectLst/>
          </c:spPr>
          <c:txPr>
            <a:bodyPr rot="0" spcFirstLastPara="1" vertOverflow="ellipsis" wrap="square" anchor="ctr" anchorCtr="1"/>
            <a:lstStyle/>
            <a:p>
              <a:pPr algn="r">
                <a:defRPr sz="1000" b="0" i="0" u="none" strike="noStrike" kern="1200" baseline="0">
                  <a:solidFill>
                    <a:schemeClr val="tx1">
                      <a:lumMod val="65000"/>
                      <a:lumOff val="35000"/>
                    </a:schemeClr>
                  </a:solidFill>
                  <a:latin typeface="+mn-lt"/>
                  <a:ea typeface="+mn-ea"/>
                  <a:cs typeface="+mn-cs"/>
                </a:defRPr>
              </a:pPr>
              <a:endParaRPr lang="cs-CZ"/>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74278096"/>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'Škála vnímaného stresu'!$N$21</c:f>
              <c:strCache>
                <c:ptCount val="1"/>
                <c:pt idx="0">
                  <c:v>10. Jak často jste měl v posledním měsíci pocit, že se potíže hromadí natolik, že je nejste schopen překonat?</c:v>
                </c:pt>
              </c:strCache>
            </c:strRef>
          </c:tx>
          <c:spPr>
            <a:solidFill>
              <a:schemeClr val="accent1"/>
            </a:solidFill>
            <a:ln>
              <a:noFill/>
            </a:ln>
            <a:effectLst/>
          </c:spPr>
          <c:invertIfNegative val="0"/>
          <c:dPt>
            <c:idx val="0"/>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01-5742-45F9-BAF3-8CF5E314956B}"/>
              </c:ext>
            </c:extLst>
          </c:dPt>
          <c:dPt>
            <c:idx val="1"/>
            <c:invertIfNegative val="0"/>
            <c:bubble3D val="0"/>
            <c:spPr>
              <a:solidFill>
                <a:schemeClr val="accent6">
                  <a:lumMod val="75000"/>
                </a:schemeClr>
              </a:solidFill>
              <a:ln>
                <a:noFill/>
              </a:ln>
              <a:effectLst/>
            </c:spPr>
            <c:extLst>
              <c:ext xmlns:c16="http://schemas.microsoft.com/office/drawing/2014/chart" uri="{C3380CC4-5D6E-409C-BE32-E72D297353CC}">
                <c16:uniqueId val="{00000002-5742-45F9-BAF3-8CF5E314956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'Škála vnímaného stresu'!$O$20:$P$20</c:f>
              <c:strCache>
                <c:ptCount val="2"/>
                <c:pt idx="0">
                  <c:v>PŘED INTERVENCÍ</c:v>
                </c:pt>
                <c:pt idx="1">
                  <c:v>PO INTERVENCI</c:v>
                </c:pt>
              </c:strCache>
            </c:strRef>
          </c:cat>
          <c:val>
            <c:numRef>
              <c:f>'Škála vnímaného stresu'!$O$21:$P$21</c:f>
              <c:numCache>
                <c:formatCode>0.00</c:formatCode>
                <c:ptCount val="2"/>
                <c:pt idx="0">
                  <c:v>1.2916666666666667</c:v>
                </c:pt>
                <c:pt idx="1">
                  <c:v>1.3454861111111114</c:v>
                </c:pt>
              </c:numCache>
            </c:numRef>
          </c:val>
          <c:extLst>
            <c:ext xmlns:c16="http://schemas.microsoft.com/office/drawing/2014/chart" uri="{C3380CC4-5D6E-409C-BE32-E72D297353CC}">
              <c16:uniqueId val="{00000000-5742-45F9-BAF3-8CF5E314956B}"/>
            </c:ext>
          </c:extLst>
        </c:ser>
        <c:dLbls>
          <c:dLblPos val="outEnd"/>
          <c:showLegendKey val="0"/>
          <c:showVal val="1"/>
          <c:showCatName val="0"/>
          <c:showSerName val="0"/>
          <c:showPercent val="0"/>
          <c:showBubbleSize val="0"/>
        </c:dLbls>
        <c:gapWidth val="219"/>
        <c:overlap val="-27"/>
        <c:axId val="577647824"/>
        <c:axId val="577649784"/>
      </c:barChart>
      <c:catAx>
        <c:axId val="577647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77649784"/>
        <c:crosses val="autoZero"/>
        <c:auto val="1"/>
        <c:lblAlgn val="ctr"/>
        <c:lblOffset val="100"/>
        <c:noMultiLvlLbl val="0"/>
      </c:catAx>
      <c:valAx>
        <c:axId val="577649784"/>
        <c:scaling>
          <c:orientation val="minMax"/>
          <c:max val="5"/>
          <c:min val="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r">
                  <a:defRPr sz="1000" b="0" i="0" u="none" strike="noStrike" kern="1200" baseline="0">
                    <a:solidFill>
                      <a:schemeClr val="tx1">
                        <a:lumMod val="65000"/>
                        <a:lumOff val="35000"/>
                      </a:schemeClr>
                    </a:solidFill>
                    <a:latin typeface="+mn-lt"/>
                    <a:ea typeface="+mn-ea"/>
                    <a:cs typeface="+mn-cs"/>
                  </a:defRPr>
                </a:pPr>
                <a:r>
                  <a:rPr lang="cs-CZ" sz="1000" b="0" i="0" baseline="0">
                    <a:effectLst/>
                  </a:rPr>
                  <a:t>Velmi často</a:t>
                </a:r>
              </a:p>
              <a:p>
                <a:pPr algn="r">
                  <a:defRPr/>
                </a:pPr>
                <a:endParaRPr lang="cs-CZ" sz="1000">
                  <a:effectLst/>
                </a:endParaRPr>
              </a:p>
              <a:p>
                <a:pPr algn="r">
                  <a:defRPr/>
                </a:pPr>
                <a:r>
                  <a:rPr lang="cs-CZ" sz="1000" b="0" i="0" baseline="0">
                    <a:effectLst/>
                  </a:rPr>
                  <a:t> Docela často</a:t>
                </a:r>
              </a:p>
              <a:p>
                <a:pPr algn="r">
                  <a:defRPr/>
                </a:pPr>
                <a:endParaRPr lang="cs-CZ" sz="1000">
                  <a:effectLst/>
                </a:endParaRPr>
              </a:p>
              <a:p>
                <a:pPr algn="r">
                  <a:defRPr/>
                </a:pPr>
                <a:r>
                  <a:rPr lang="cs-CZ" sz="1000" b="0" i="0" baseline="0">
                    <a:effectLst/>
                  </a:rPr>
                  <a:t>Někdy</a:t>
                </a:r>
              </a:p>
              <a:p>
                <a:pPr algn="r">
                  <a:defRPr/>
                </a:pPr>
                <a:endParaRPr lang="cs-CZ" sz="1000">
                  <a:effectLst/>
                </a:endParaRPr>
              </a:p>
              <a:p>
                <a:pPr algn="r">
                  <a:defRPr/>
                </a:pPr>
                <a:r>
                  <a:rPr lang="cs-CZ" sz="1000" b="0" i="0" baseline="0">
                    <a:effectLst/>
                  </a:rPr>
                  <a:t>Téměř nikdy</a:t>
                </a:r>
              </a:p>
              <a:p>
                <a:pPr algn="r">
                  <a:defRPr/>
                </a:pPr>
                <a:endParaRPr lang="cs-CZ" sz="1000">
                  <a:effectLst/>
                </a:endParaRPr>
              </a:p>
              <a:p>
                <a:pPr algn="r">
                  <a:defRPr/>
                </a:pPr>
                <a:r>
                  <a:rPr lang="cs-CZ" sz="1000" b="0" i="0" baseline="0">
                    <a:effectLst/>
                  </a:rPr>
                  <a:t>Nikdy</a:t>
                </a:r>
                <a:endParaRPr lang="cs-CZ" sz="1000">
                  <a:effectLst/>
                </a:endParaRPr>
              </a:p>
              <a:p>
                <a:pPr algn="r">
                  <a:defRPr/>
                </a:pPr>
                <a:endParaRPr lang="cs-CZ" sz="1000"/>
              </a:p>
            </c:rich>
          </c:tx>
          <c:layout>
            <c:manualLayout>
              <c:xMode val="edge"/>
              <c:yMode val="edge"/>
              <c:x val="1.9178082191780823E-2"/>
              <c:y val="0.32419838523644745"/>
            </c:manualLayout>
          </c:layout>
          <c:overlay val="0"/>
          <c:spPr>
            <a:noFill/>
            <a:ln>
              <a:noFill/>
            </a:ln>
            <a:effectLst/>
          </c:spPr>
          <c:txPr>
            <a:bodyPr rot="0" spcFirstLastPara="1" vertOverflow="ellipsis" wrap="square" anchor="ctr" anchorCtr="1"/>
            <a:lstStyle/>
            <a:p>
              <a:pPr algn="r">
                <a:defRPr sz="1000" b="0" i="0" u="none" strike="noStrike" kern="1200" baseline="0">
                  <a:solidFill>
                    <a:schemeClr val="tx1">
                      <a:lumMod val="65000"/>
                      <a:lumOff val="35000"/>
                    </a:schemeClr>
                  </a:solidFill>
                  <a:latin typeface="+mn-lt"/>
                  <a:ea typeface="+mn-ea"/>
                  <a:cs typeface="+mn-cs"/>
                </a:defRPr>
              </a:pPr>
              <a:endParaRPr lang="cs-CZ"/>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77647824"/>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8"/>
    </mc:Choice>
    <mc:Fallback>
      <c:style val="8"/>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List2!$C$32</c:f>
              <c:strCache>
                <c:ptCount val="1"/>
                <c:pt idx="0">
                  <c:v>Kvalita spánku jeden den bezprostředně před experimentem</c:v>
                </c:pt>
              </c:strCache>
            </c:strRef>
          </c:tx>
          <c:dPt>
            <c:idx val="0"/>
            <c:bubble3D val="0"/>
            <c:spPr>
              <a:solidFill>
                <a:schemeClr val="accent6">
                  <a:shade val="76000"/>
                </a:schemeClr>
              </a:solidFill>
              <a:ln w="19050">
                <a:solidFill>
                  <a:schemeClr val="lt1"/>
                </a:solidFill>
              </a:ln>
              <a:effectLst/>
            </c:spPr>
            <c:extLst>
              <c:ext xmlns:c16="http://schemas.microsoft.com/office/drawing/2014/chart" uri="{C3380CC4-5D6E-409C-BE32-E72D297353CC}">
                <c16:uniqueId val="{00000001-C49B-480D-BB9D-48A8FE9FA741}"/>
              </c:ext>
            </c:extLst>
          </c:dPt>
          <c:dPt>
            <c:idx val="1"/>
            <c:bubble3D val="0"/>
            <c:spPr>
              <a:solidFill>
                <a:schemeClr val="accent6">
                  <a:tint val="77000"/>
                </a:schemeClr>
              </a:solidFill>
              <a:ln w="19050">
                <a:solidFill>
                  <a:schemeClr val="lt1"/>
                </a:solidFill>
              </a:ln>
              <a:effectLst/>
            </c:spPr>
            <c:extLst>
              <c:ext xmlns:c16="http://schemas.microsoft.com/office/drawing/2014/chart" uri="{C3380CC4-5D6E-409C-BE32-E72D297353CC}">
                <c16:uniqueId val="{00000003-C49B-480D-BB9D-48A8FE9FA741}"/>
              </c:ext>
            </c:extLst>
          </c:dPt>
          <c:dLbls>
            <c:dLbl>
              <c:idx val="0"/>
              <c:layout>
                <c:manualLayout>
                  <c:x val="2.7778871391076114E-3"/>
                  <c:y val="0.12090660542432195"/>
                </c:manualLayout>
              </c:layout>
              <c:tx>
                <c:rich>
                  <a:bodyPr/>
                  <a:lstStyle/>
                  <a:p>
                    <a:r>
                      <a:rPr lang="en-US"/>
                      <a:t>6,8 hodin naspali účastníci před intervencí Vibrobed</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32013888888888886"/>
                      <c:h val="0.21875"/>
                    </c:manualLayout>
                  </c15:layout>
                </c:ext>
                <c:ext xmlns:c16="http://schemas.microsoft.com/office/drawing/2014/chart" uri="{C3380CC4-5D6E-409C-BE32-E72D297353CC}">
                  <c16:uniqueId val="{00000001-C49B-480D-BB9D-48A8FE9FA741}"/>
                </c:ext>
              </c:extLst>
            </c:dLbl>
            <c:dLbl>
              <c:idx val="1"/>
              <c:layout>
                <c:manualLayout>
                  <c:x val="-3.888888888888889E-2"/>
                  <c:y val="-0.16540791776027997"/>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7,1</a:t>
                    </a:r>
                    <a:r>
                      <a:rPr lang="en-US" baseline="0"/>
                      <a:t> hodin naspali účastníci před intervencí placebo</a:t>
                    </a:r>
                    <a:endParaRPr lang="en-US"/>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1"/>
              <c:showCatName val="0"/>
              <c:showSerName val="0"/>
              <c:showPercent val="0"/>
              <c:showBubbleSize val="0"/>
              <c:extLst>
                <c:ext xmlns:c15="http://schemas.microsoft.com/office/drawing/2012/chart" uri="{CE6537A1-D6FC-4f65-9D91-7224C49458BB}">
                  <c15:layout>
                    <c:manualLayout>
                      <c:w val="0.33402777777777776"/>
                      <c:h val="0.2013888888888889"/>
                    </c:manualLayout>
                  </c15:layout>
                </c:ext>
                <c:ext xmlns:c16="http://schemas.microsoft.com/office/drawing/2014/chart" uri="{C3380CC4-5D6E-409C-BE32-E72D297353CC}">
                  <c16:uniqueId val="{00000003-C49B-480D-BB9D-48A8FE9FA74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List2!$B$33:$B$34</c:f>
              <c:strCache>
                <c:ptCount val="2"/>
                <c:pt idx="0">
                  <c:v>Vibrobed</c:v>
                </c:pt>
                <c:pt idx="1">
                  <c:v>Placebo</c:v>
                </c:pt>
              </c:strCache>
            </c:strRef>
          </c:cat>
          <c:val>
            <c:numRef>
              <c:f>List2!$C$33:$C$34</c:f>
              <c:numCache>
                <c:formatCode>0.0</c:formatCode>
                <c:ptCount val="2"/>
                <c:pt idx="0">
                  <c:v>6.7619047619047619</c:v>
                </c:pt>
                <c:pt idx="1">
                  <c:v>7.0789473684210522</c:v>
                </c:pt>
              </c:numCache>
            </c:numRef>
          </c:val>
          <c:extLst>
            <c:ext xmlns:c16="http://schemas.microsoft.com/office/drawing/2014/chart" uri="{C3380CC4-5D6E-409C-BE32-E72D297353CC}">
              <c16:uniqueId val="{00000004-C49B-480D-BB9D-48A8FE9FA741}"/>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cs-CZ"/>
              <a:t>Intenzita stresu a svalového uvolnění</a:t>
            </a:r>
          </a:p>
          <a:p>
            <a:pPr>
              <a:defRPr/>
            </a:pPr>
            <a:endParaRPr lang="cs-CZ"/>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List1!$X$50</c:f>
              <c:strCache>
                <c:ptCount val="1"/>
                <c:pt idx="0">
                  <c:v>Před intervencí</c:v>
                </c:pt>
              </c:strCache>
            </c:strRef>
          </c:tx>
          <c:spPr>
            <a:solidFill>
              <a:schemeClr val="accent6">
                <a:shade val="76000"/>
              </a:schemeClr>
            </a:solidFill>
            <a:ln>
              <a:noFill/>
            </a:ln>
            <a:effectLst/>
          </c:spPr>
          <c:invertIfNegative val="0"/>
          <c:dLbls>
            <c:dLbl>
              <c:idx val="0"/>
              <c:tx>
                <c:rich>
                  <a:bodyPr/>
                  <a:lstStyle/>
                  <a:p>
                    <a:r>
                      <a:rPr lang="en-US"/>
                      <a:t>2,4</a:t>
                    </a:r>
                    <a:r>
                      <a:rPr lang="en-US" baseline="0"/>
                      <a:t> cm z 10 cm</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ECE-4700-8D99-4CA75AE556F1}"/>
                </c:ext>
              </c:extLst>
            </c:dLbl>
            <c:dLbl>
              <c:idx val="1"/>
              <c:tx>
                <c:rich>
                  <a:bodyPr/>
                  <a:lstStyle/>
                  <a:p>
                    <a:fld id="{C47D9FF6-9DDD-49AE-8D57-9C9006E7FC42}" type="VALUE">
                      <a:rPr lang="en-US"/>
                      <a:pPr/>
                      <a:t>[HODNOTA]</a:t>
                    </a:fld>
                    <a:r>
                      <a:rPr lang="en-US"/>
                      <a:t> cm z 10 cm</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ECE-4700-8D99-4CA75AE556F1}"/>
                </c:ext>
              </c:extLst>
            </c:dLbl>
            <c:dLbl>
              <c:idx val="2"/>
              <c:tx>
                <c:rich>
                  <a:bodyPr/>
                  <a:lstStyle/>
                  <a:p>
                    <a:fld id="{5B2F48DB-6B5C-4FF7-92A6-8F33303BCBF4}" type="VALUE">
                      <a:rPr lang="en-US"/>
                      <a:pPr/>
                      <a:t>[HODNOTA]</a:t>
                    </a:fld>
                    <a:r>
                      <a:rPr lang="en-US"/>
                      <a:t> cm z 10 cm</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3ECE-4700-8D99-4CA75AE556F1}"/>
                </c:ext>
              </c:extLst>
            </c:dLbl>
            <c:dLbl>
              <c:idx val="3"/>
              <c:tx>
                <c:rich>
                  <a:bodyPr/>
                  <a:lstStyle/>
                  <a:p>
                    <a:fld id="{332ED053-C383-48F2-896A-FE4C64191B30}" type="VALUE">
                      <a:rPr lang="en-US"/>
                      <a:pPr/>
                      <a:t>[HODNOTA]</a:t>
                    </a:fld>
                    <a:r>
                      <a:rPr lang="en-US"/>
                      <a:t> cm</a:t>
                    </a:r>
                    <a:r>
                      <a:rPr lang="en-US" baseline="0"/>
                      <a:t> z 1M cm</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3ECE-4700-8D99-4CA75AE556F1}"/>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List1!$Y$48:$AB$49</c:f>
              <c:multiLvlStrCache>
                <c:ptCount val="4"/>
                <c:lvl>
                  <c:pt idx="0">
                    <c:v>Intenzita stresu</c:v>
                  </c:pt>
                  <c:pt idx="1">
                    <c:v>Intenzita svalového uvolnění</c:v>
                  </c:pt>
                  <c:pt idx="2">
                    <c:v>Intenzita stresu</c:v>
                  </c:pt>
                  <c:pt idx="3">
                    <c:v>Intenzita svalového uvolnění</c:v>
                  </c:pt>
                </c:lvl>
                <c:lvl>
                  <c:pt idx="0">
                    <c:v>Vibrobed</c:v>
                  </c:pt>
                  <c:pt idx="2">
                    <c:v>Placebo</c:v>
                  </c:pt>
                </c:lvl>
              </c:multiLvlStrCache>
            </c:multiLvlStrRef>
          </c:cat>
          <c:val>
            <c:numRef>
              <c:f>List1!$Y$50:$AB$50</c:f>
              <c:numCache>
                <c:formatCode>0.0</c:formatCode>
                <c:ptCount val="4"/>
                <c:pt idx="0">
                  <c:v>2.3541666666666665</c:v>
                </c:pt>
                <c:pt idx="1">
                  <c:v>5.9</c:v>
                </c:pt>
                <c:pt idx="2">
                  <c:v>1.9374999999999998</c:v>
                </c:pt>
                <c:pt idx="3">
                  <c:v>2.3473684210526313</c:v>
                </c:pt>
              </c:numCache>
            </c:numRef>
          </c:val>
          <c:extLst>
            <c:ext xmlns:c16="http://schemas.microsoft.com/office/drawing/2014/chart" uri="{C3380CC4-5D6E-409C-BE32-E72D297353CC}">
              <c16:uniqueId val="{00000004-3ECE-4700-8D99-4CA75AE556F1}"/>
            </c:ext>
          </c:extLst>
        </c:ser>
        <c:ser>
          <c:idx val="1"/>
          <c:order val="1"/>
          <c:tx>
            <c:strRef>
              <c:f>List1!$X$51</c:f>
              <c:strCache>
                <c:ptCount val="1"/>
                <c:pt idx="0">
                  <c:v>Po intervenci</c:v>
                </c:pt>
              </c:strCache>
            </c:strRef>
          </c:tx>
          <c:spPr>
            <a:solidFill>
              <a:schemeClr val="accent6">
                <a:tint val="77000"/>
              </a:schemeClr>
            </a:solidFill>
            <a:ln>
              <a:noFill/>
            </a:ln>
            <a:effectLst/>
          </c:spPr>
          <c:invertIfNegative val="0"/>
          <c:dLbls>
            <c:dLbl>
              <c:idx val="0"/>
              <c:tx>
                <c:rich>
                  <a:bodyPr/>
                  <a:lstStyle/>
                  <a:p>
                    <a:fld id="{4FAD728F-5EA6-4FA0-AA45-A438B65B4FDA}" type="VALUE">
                      <a:rPr lang="en-US"/>
                      <a:pPr/>
                      <a:t>[HODNOTA]</a:t>
                    </a:fld>
                    <a:r>
                      <a:rPr lang="en-US" baseline="0"/>
                      <a:t> cm z 10 cm</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3ECE-4700-8D99-4CA75AE556F1}"/>
                </c:ext>
              </c:extLst>
            </c:dLbl>
            <c:dLbl>
              <c:idx val="1"/>
              <c:tx>
                <c:rich>
                  <a:bodyPr/>
                  <a:lstStyle/>
                  <a:p>
                    <a:fld id="{51AF3C73-4646-4C54-931D-1947B3BDB31D}" type="VALUE">
                      <a:rPr lang="en-US"/>
                      <a:pPr/>
                      <a:t>[HODNOTA]</a:t>
                    </a:fld>
                    <a:r>
                      <a:rPr lang="en-US"/>
                      <a:t> cm z 10 cm</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3ECE-4700-8D99-4CA75AE556F1}"/>
                </c:ext>
              </c:extLst>
            </c:dLbl>
            <c:dLbl>
              <c:idx val="2"/>
              <c:tx>
                <c:rich>
                  <a:bodyPr/>
                  <a:lstStyle/>
                  <a:p>
                    <a:fld id="{4B396CE5-7EB7-4C65-83FD-4CA12A015BC6}" type="VALUE">
                      <a:rPr lang="en-US"/>
                      <a:pPr/>
                      <a:t>[HODNOTA]</a:t>
                    </a:fld>
                    <a:r>
                      <a:rPr lang="en-US"/>
                      <a:t> cm z 10 cm</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3ECE-4700-8D99-4CA75AE556F1}"/>
                </c:ext>
              </c:extLst>
            </c:dLbl>
            <c:dLbl>
              <c:idx val="3"/>
              <c:tx>
                <c:rich>
                  <a:bodyPr/>
                  <a:lstStyle/>
                  <a:p>
                    <a:fld id="{D08DC149-68C6-480B-B71E-B237F1D97F5D}" type="VALUE">
                      <a:rPr lang="en-US"/>
                      <a:pPr/>
                      <a:t>[HODNOTA]</a:t>
                    </a:fld>
                    <a:r>
                      <a:rPr lang="en-US"/>
                      <a:t> cm z 10</a:t>
                    </a:r>
                    <a:r>
                      <a:rPr lang="en-US" baseline="0"/>
                      <a:t> cm</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3ECE-4700-8D99-4CA75AE556F1}"/>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List1!$Y$48:$AB$49</c:f>
              <c:multiLvlStrCache>
                <c:ptCount val="4"/>
                <c:lvl>
                  <c:pt idx="0">
                    <c:v>Intenzita stresu</c:v>
                  </c:pt>
                  <c:pt idx="1">
                    <c:v>Intenzita svalového uvolnění</c:v>
                  </c:pt>
                  <c:pt idx="2">
                    <c:v>Intenzita stresu</c:v>
                  </c:pt>
                  <c:pt idx="3">
                    <c:v>Intenzita svalového uvolnění</c:v>
                  </c:pt>
                </c:lvl>
                <c:lvl>
                  <c:pt idx="0">
                    <c:v>Vibrobed</c:v>
                  </c:pt>
                  <c:pt idx="2">
                    <c:v>Placebo</c:v>
                  </c:pt>
                </c:lvl>
              </c:multiLvlStrCache>
            </c:multiLvlStrRef>
          </c:cat>
          <c:val>
            <c:numRef>
              <c:f>List1!$Y$51:$AB$51</c:f>
              <c:numCache>
                <c:formatCode>0.0</c:formatCode>
                <c:ptCount val="4"/>
                <c:pt idx="0">
                  <c:v>1.3916666666666666</c:v>
                </c:pt>
                <c:pt idx="1">
                  <c:v>1.7190476190476187</c:v>
                </c:pt>
                <c:pt idx="2">
                  <c:v>0.75</c:v>
                </c:pt>
                <c:pt idx="3">
                  <c:v>1.2217391304347824</c:v>
                </c:pt>
              </c:numCache>
            </c:numRef>
          </c:val>
          <c:extLst>
            <c:ext xmlns:c16="http://schemas.microsoft.com/office/drawing/2014/chart" uri="{C3380CC4-5D6E-409C-BE32-E72D297353CC}">
              <c16:uniqueId val="{00000009-3ECE-4700-8D99-4CA75AE556F1}"/>
            </c:ext>
          </c:extLst>
        </c:ser>
        <c:dLbls>
          <c:dLblPos val="outEnd"/>
          <c:showLegendKey val="0"/>
          <c:showVal val="1"/>
          <c:showCatName val="0"/>
          <c:showSerName val="0"/>
          <c:showPercent val="0"/>
          <c:showBubbleSize val="0"/>
        </c:dLbls>
        <c:gapWidth val="444"/>
        <c:overlap val="-90"/>
        <c:axId val="531929976"/>
        <c:axId val="531930368"/>
      </c:barChart>
      <c:catAx>
        <c:axId val="5319299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cs-CZ"/>
          </a:p>
        </c:txPr>
        <c:crossAx val="531930368"/>
        <c:crosses val="autoZero"/>
        <c:auto val="1"/>
        <c:lblAlgn val="ctr"/>
        <c:lblOffset val="100"/>
        <c:noMultiLvlLbl val="0"/>
      </c:catAx>
      <c:valAx>
        <c:axId val="531930368"/>
        <c:scaling>
          <c:orientation val="minMax"/>
        </c:scaling>
        <c:delete val="1"/>
        <c:axPos val="l"/>
        <c:numFmt formatCode="0.0" sourceLinked="1"/>
        <c:majorTickMark val="none"/>
        <c:minorTickMark val="none"/>
        <c:tickLblPos val="nextTo"/>
        <c:crossAx val="531929976"/>
        <c:crosses val="autoZero"/>
        <c:crossBetween val="between"/>
      </c:valAx>
      <c:spPr>
        <a:noFill/>
        <a:ln>
          <a:noFill/>
        </a:ln>
        <a:effectLst/>
      </c:spPr>
    </c:plotArea>
    <c:legend>
      <c:legendPos val="t"/>
      <c:layout>
        <c:manualLayout>
          <c:xMode val="edge"/>
          <c:yMode val="edge"/>
          <c:x val="0.39157458442694665"/>
          <c:y val="0.21619489559164734"/>
          <c:w val="0.41129527559055112"/>
          <c:h val="7.830681257650219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cs-CZ"/>
              <a:t>Tlak</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List1!$X$39</c:f>
              <c:strCache>
                <c:ptCount val="1"/>
                <c:pt idx="0">
                  <c:v>Před intervencí</c:v>
                </c:pt>
              </c:strCache>
            </c:strRef>
          </c:tx>
          <c:spPr>
            <a:solidFill>
              <a:schemeClr val="accent6">
                <a:shade val="76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List1!$Y$37:$AB$38</c:f>
              <c:multiLvlStrCache>
                <c:ptCount val="4"/>
                <c:lvl>
                  <c:pt idx="0">
                    <c:v>Systolický tlak</c:v>
                  </c:pt>
                  <c:pt idx="1">
                    <c:v>Diastolický tlak</c:v>
                  </c:pt>
                  <c:pt idx="2">
                    <c:v>Systolický tlak</c:v>
                  </c:pt>
                  <c:pt idx="3">
                    <c:v>Diastolický tlak</c:v>
                  </c:pt>
                </c:lvl>
                <c:lvl>
                  <c:pt idx="0">
                    <c:v>Vibrobed</c:v>
                  </c:pt>
                  <c:pt idx="2">
                    <c:v>Placebo</c:v>
                  </c:pt>
                </c:lvl>
              </c:multiLvlStrCache>
            </c:multiLvlStrRef>
          </c:cat>
          <c:val>
            <c:numRef>
              <c:f>List1!$Y$39:$AB$39</c:f>
              <c:numCache>
                <c:formatCode>General</c:formatCode>
                <c:ptCount val="4"/>
                <c:pt idx="0">
                  <c:v>122</c:v>
                </c:pt>
                <c:pt idx="1">
                  <c:v>77</c:v>
                </c:pt>
                <c:pt idx="2">
                  <c:v>118</c:v>
                </c:pt>
                <c:pt idx="3">
                  <c:v>74</c:v>
                </c:pt>
              </c:numCache>
            </c:numRef>
          </c:val>
          <c:extLst>
            <c:ext xmlns:c16="http://schemas.microsoft.com/office/drawing/2014/chart" uri="{C3380CC4-5D6E-409C-BE32-E72D297353CC}">
              <c16:uniqueId val="{00000000-0F24-4E48-BA5B-5ADEF944020C}"/>
            </c:ext>
          </c:extLst>
        </c:ser>
        <c:ser>
          <c:idx val="1"/>
          <c:order val="1"/>
          <c:tx>
            <c:strRef>
              <c:f>List1!$X$40</c:f>
              <c:strCache>
                <c:ptCount val="1"/>
                <c:pt idx="0">
                  <c:v>Po intervenci</c:v>
                </c:pt>
              </c:strCache>
            </c:strRef>
          </c:tx>
          <c:spPr>
            <a:solidFill>
              <a:schemeClr val="accent6">
                <a:tint val="77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List1!$Y$37:$AB$38</c:f>
              <c:multiLvlStrCache>
                <c:ptCount val="4"/>
                <c:lvl>
                  <c:pt idx="0">
                    <c:v>Systolický tlak</c:v>
                  </c:pt>
                  <c:pt idx="1">
                    <c:v>Diastolický tlak</c:v>
                  </c:pt>
                  <c:pt idx="2">
                    <c:v>Systolický tlak</c:v>
                  </c:pt>
                  <c:pt idx="3">
                    <c:v>Diastolický tlak</c:v>
                  </c:pt>
                </c:lvl>
                <c:lvl>
                  <c:pt idx="0">
                    <c:v>Vibrobed</c:v>
                  </c:pt>
                  <c:pt idx="2">
                    <c:v>Placebo</c:v>
                  </c:pt>
                </c:lvl>
              </c:multiLvlStrCache>
            </c:multiLvlStrRef>
          </c:cat>
          <c:val>
            <c:numRef>
              <c:f>List1!$Y$40:$AB$40</c:f>
              <c:numCache>
                <c:formatCode>General</c:formatCode>
                <c:ptCount val="4"/>
                <c:pt idx="0">
                  <c:v>120</c:v>
                </c:pt>
                <c:pt idx="1">
                  <c:v>78</c:v>
                </c:pt>
                <c:pt idx="2">
                  <c:v>116</c:v>
                </c:pt>
                <c:pt idx="3">
                  <c:v>73</c:v>
                </c:pt>
              </c:numCache>
            </c:numRef>
          </c:val>
          <c:extLst>
            <c:ext xmlns:c16="http://schemas.microsoft.com/office/drawing/2014/chart" uri="{C3380CC4-5D6E-409C-BE32-E72D297353CC}">
              <c16:uniqueId val="{00000001-0F24-4E48-BA5B-5ADEF944020C}"/>
            </c:ext>
          </c:extLst>
        </c:ser>
        <c:dLbls>
          <c:dLblPos val="outEnd"/>
          <c:showLegendKey val="0"/>
          <c:showVal val="1"/>
          <c:showCatName val="0"/>
          <c:showSerName val="0"/>
          <c:showPercent val="0"/>
          <c:showBubbleSize val="0"/>
        </c:dLbls>
        <c:gapWidth val="444"/>
        <c:overlap val="-90"/>
        <c:axId val="527810952"/>
        <c:axId val="527810168"/>
      </c:barChart>
      <c:catAx>
        <c:axId val="5278109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cs-CZ"/>
          </a:p>
        </c:txPr>
        <c:crossAx val="527810168"/>
        <c:crosses val="autoZero"/>
        <c:auto val="1"/>
        <c:lblAlgn val="ctr"/>
        <c:lblOffset val="100"/>
        <c:noMultiLvlLbl val="0"/>
      </c:catAx>
      <c:valAx>
        <c:axId val="527810168"/>
        <c:scaling>
          <c:orientation val="minMax"/>
        </c:scaling>
        <c:delete val="1"/>
        <c:axPos val="l"/>
        <c:numFmt formatCode="General" sourceLinked="1"/>
        <c:majorTickMark val="none"/>
        <c:minorTickMark val="none"/>
        <c:tickLblPos val="nextTo"/>
        <c:crossAx val="52781095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cs-CZ"/>
              <a:t>Puls</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List1!$K$39</c:f>
              <c:strCache>
                <c:ptCount val="1"/>
                <c:pt idx="0">
                  <c:v>Před intervencí</c:v>
                </c:pt>
              </c:strCache>
            </c:strRef>
          </c:tx>
          <c:spPr>
            <a:solidFill>
              <a:schemeClr val="accent6">
                <a:shade val="76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List1!$J$40:$J$41</c:f>
              <c:strCache>
                <c:ptCount val="2"/>
                <c:pt idx="0">
                  <c:v>Vibrobed</c:v>
                </c:pt>
                <c:pt idx="1">
                  <c:v>Placebo</c:v>
                </c:pt>
              </c:strCache>
            </c:strRef>
          </c:cat>
          <c:val>
            <c:numRef>
              <c:f>List1!$K$40:$K$41</c:f>
              <c:numCache>
                <c:formatCode>General</c:formatCode>
                <c:ptCount val="2"/>
                <c:pt idx="0">
                  <c:v>65</c:v>
                </c:pt>
                <c:pt idx="1">
                  <c:v>69</c:v>
                </c:pt>
              </c:numCache>
            </c:numRef>
          </c:val>
          <c:extLst>
            <c:ext xmlns:c16="http://schemas.microsoft.com/office/drawing/2014/chart" uri="{C3380CC4-5D6E-409C-BE32-E72D297353CC}">
              <c16:uniqueId val="{00000000-FA02-4234-89B1-ABB62E441BB3}"/>
            </c:ext>
          </c:extLst>
        </c:ser>
        <c:ser>
          <c:idx val="1"/>
          <c:order val="1"/>
          <c:tx>
            <c:strRef>
              <c:f>List1!$L$39</c:f>
              <c:strCache>
                <c:ptCount val="1"/>
                <c:pt idx="0">
                  <c:v>Po intervenci</c:v>
                </c:pt>
              </c:strCache>
            </c:strRef>
          </c:tx>
          <c:spPr>
            <a:solidFill>
              <a:schemeClr val="accent6">
                <a:tint val="77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List1!$J$40:$J$41</c:f>
              <c:strCache>
                <c:ptCount val="2"/>
                <c:pt idx="0">
                  <c:v>Vibrobed</c:v>
                </c:pt>
                <c:pt idx="1">
                  <c:v>Placebo</c:v>
                </c:pt>
              </c:strCache>
            </c:strRef>
          </c:cat>
          <c:val>
            <c:numRef>
              <c:f>List1!$L$40:$L$41</c:f>
              <c:numCache>
                <c:formatCode>General</c:formatCode>
                <c:ptCount val="2"/>
                <c:pt idx="0">
                  <c:v>62</c:v>
                </c:pt>
                <c:pt idx="1">
                  <c:v>62</c:v>
                </c:pt>
              </c:numCache>
            </c:numRef>
          </c:val>
          <c:extLst>
            <c:ext xmlns:c16="http://schemas.microsoft.com/office/drawing/2014/chart" uri="{C3380CC4-5D6E-409C-BE32-E72D297353CC}">
              <c16:uniqueId val="{00000001-FA02-4234-89B1-ABB62E441BB3}"/>
            </c:ext>
          </c:extLst>
        </c:ser>
        <c:dLbls>
          <c:dLblPos val="outEnd"/>
          <c:showLegendKey val="0"/>
          <c:showVal val="1"/>
          <c:showCatName val="0"/>
          <c:showSerName val="0"/>
          <c:showPercent val="0"/>
          <c:showBubbleSize val="0"/>
        </c:dLbls>
        <c:gapWidth val="444"/>
        <c:overlap val="-90"/>
        <c:axId val="525401496"/>
        <c:axId val="569528456"/>
      </c:barChart>
      <c:catAx>
        <c:axId val="5254014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cs-CZ"/>
          </a:p>
        </c:txPr>
        <c:crossAx val="569528456"/>
        <c:crosses val="autoZero"/>
        <c:auto val="1"/>
        <c:lblAlgn val="ctr"/>
        <c:lblOffset val="100"/>
        <c:noMultiLvlLbl val="0"/>
      </c:catAx>
      <c:valAx>
        <c:axId val="569528456"/>
        <c:scaling>
          <c:orientation val="minMax"/>
        </c:scaling>
        <c:delete val="1"/>
        <c:axPos val="l"/>
        <c:numFmt formatCode="General" sourceLinked="1"/>
        <c:majorTickMark val="none"/>
        <c:minorTickMark val="none"/>
        <c:tickLblPos val="nextTo"/>
        <c:crossAx val="52540149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Uvolněný</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List2!$J$41</c:f>
              <c:strCache>
                <c:ptCount val="1"/>
                <c:pt idx="0">
                  <c:v>Před intervencí</c:v>
                </c:pt>
              </c:strCache>
            </c:strRef>
          </c:tx>
          <c:spPr>
            <a:solidFill>
              <a:schemeClr val="accent6">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List2!$I$42:$I$43</c:f>
              <c:strCache>
                <c:ptCount val="2"/>
                <c:pt idx="0">
                  <c:v>Vibrobed</c:v>
                </c:pt>
                <c:pt idx="1">
                  <c:v>Placebo</c:v>
                </c:pt>
              </c:strCache>
            </c:strRef>
          </c:cat>
          <c:val>
            <c:numRef>
              <c:f>List2!$J$42:$J$43</c:f>
              <c:numCache>
                <c:formatCode>0.00</c:formatCode>
                <c:ptCount val="2"/>
                <c:pt idx="0">
                  <c:v>2.0833333333333335</c:v>
                </c:pt>
                <c:pt idx="1">
                  <c:v>2</c:v>
                </c:pt>
              </c:numCache>
            </c:numRef>
          </c:val>
          <c:extLst>
            <c:ext xmlns:c16="http://schemas.microsoft.com/office/drawing/2014/chart" uri="{C3380CC4-5D6E-409C-BE32-E72D297353CC}">
              <c16:uniqueId val="{00000000-21F2-439E-B5DB-472E7DA661A6}"/>
            </c:ext>
          </c:extLst>
        </c:ser>
        <c:ser>
          <c:idx val="1"/>
          <c:order val="1"/>
          <c:tx>
            <c:strRef>
              <c:f>List2!$K$41</c:f>
              <c:strCache>
                <c:ptCount val="1"/>
                <c:pt idx="0">
                  <c:v>Po intervenci</c:v>
                </c:pt>
              </c:strCache>
            </c:strRef>
          </c:tx>
          <c:spPr>
            <a:solidFill>
              <a:schemeClr val="accent6">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List2!$I$42:$I$43</c:f>
              <c:strCache>
                <c:ptCount val="2"/>
                <c:pt idx="0">
                  <c:v>Vibrobed</c:v>
                </c:pt>
                <c:pt idx="1">
                  <c:v>Placebo</c:v>
                </c:pt>
              </c:strCache>
            </c:strRef>
          </c:cat>
          <c:val>
            <c:numRef>
              <c:f>List2!$K$42:$K$43</c:f>
              <c:numCache>
                <c:formatCode>0.00</c:formatCode>
                <c:ptCount val="2"/>
                <c:pt idx="0">
                  <c:v>1.4583333333333333</c:v>
                </c:pt>
                <c:pt idx="1">
                  <c:v>1.375</c:v>
                </c:pt>
              </c:numCache>
            </c:numRef>
          </c:val>
          <c:extLst>
            <c:ext xmlns:c16="http://schemas.microsoft.com/office/drawing/2014/chart" uri="{C3380CC4-5D6E-409C-BE32-E72D297353CC}">
              <c16:uniqueId val="{00000001-21F2-439E-B5DB-472E7DA661A6}"/>
            </c:ext>
          </c:extLst>
        </c:ser>
        <c:dLbls>
          <c:dLblPos val="outEnd"/>
          <c:showLegendKey val="0"/>
          <c:showVal val="1"/>
          <c:showCatName val="0"/>
          <c:showSerName val="0"/>
          <c:showPercent val="0"/>
          <c:showBubbleSize val="0"/>
        </c:dLbls>
        <c:gapWidth val="219"/>
        <c:overlap val="-27"/>
        <c:axId val="295360272"/>
        <c:axId val="578322360"/>
      </c:barChart>
      <c:catAx>
        <c:axId val="295360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78322360"/>
        <c:crosses val="autoZero"/>
        <c:auto val="1"/>
        <c:lblAlgn val="ctr"/>
        <c:lblOffset val="100"/>
        <c:noMultiLvlLbl val="0"/>
      </c:catAx>
      <c:valAx>
        <c:axId val="578322360"/>
        <c:scaling>
          <c:orientation val="minMax"/>
          <c:max val="4"/>
          <c:min val="1"/>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r">
                  <a:defRPr sz="1000" b="0" i="0" u="none" strike="noStrike" kern="1200" baseline="0">
                    <a:solidFill>
                      <a:schemeClr val="tx1">
                        <a:lumMod val="65000"/>
                        <a:lumOff val="35000"/>
                      </a:schemeClr>
                    </a:solidFill>
                    <a:latin typeface="+mn-lt"/>
                    <a:ea typeface="+mn-ea"/>
                    <a:cs typeface="+mn-cs"/>
                  </a:defRPr>
                </a:pPr>
                <a:r>
                  <a:rPr lang="cs-CZ"/>
                  <a:t>Určitě</a:t>
                </a:r>
                <a:r>
                  <a:rPr lang="cs-CZ" baseline="0"/>
                  <a:t> ne</a:t>
                </a:r>
              </a:p>
              <a:p>
                <a:pPr algn="r">
                  <a:defRPr/>
                </a:pPr>
                <a:endParaRPr lang="cs-CZ" sz="2400" baseline="0"/>
              </a:p>
              <a:p>
                <a:pPr algn="r">
                  <a:defRPr/>
                </a:pPr>
                <a:r>
                  <a:rPr lang="cs-CZ" baseline="0"/>
                  <a:t>Spíše ne</a:t>
                </a:r>
              </a:p>
              <a:p>
                <a:pPr algn="r">
                  <a:defRPr/>
                </a:pPr>
                <a:endParaRPr lang="cs-CZ" sz="2800" baseline="0"/>
              </a:p>
              <a:p>
                <a:pPr algn="r">
                  <a:defRPr/>
                </a:pPr>
                <a:r>
                  <a:rPr lang="cs-CZ" baseline="0"/>
                  <a:t>Spíše ano</a:t>
                </a:r>
              </a:p>
              <a:p>
                <a:pPr algn="r">
                  <a:defRPr/>
                </a:pPr>
                <a:endParaRPr lang="cs-CZ" sz="2400" baseline="0"/>
              </a:p>
              <a:p>
                <a:pPr algn="r">
                  <a:defRPr/>
                </a:pPr>
                <a:r>
                  <a:rPr lang="cs-CZ" baseline="0"/>
                  <a:t>Určitě ano</a:t>
                </a:r>
              </a:p>
            </c:rich>
          </c:tx>
          <c:layout>
            <c:manualLayout>
              <c:xMode val="edge"/>
              <c:yMode val="edge"/>
              <c:x val="2.5000000000000001E-2"/>
              <c:y val="0.14856481481481484"/>
            </c:manualLayout>
          </c:layout>
          <c:overlay val="0"/>
          <c:spPr>
            <a:noFill/>
            <a:ln>
              <a:noFill/>
            </a:ln>
            <a:effectLst/>
          </c:spPr>
          <c:txPr>
            <a:bodyPr rot="0" spcFirstLastPara="1" vertOverflow="ellipsis" wrap="square" anchor="ctr" anchorCtr="1"/>
            <a:lstStyle/>
            <a:p>
              <a:pPr algn="r">
                <a:defRPr sz="1000" b="0" i="0" u="none" strike="noStrike" kern="1200" baseline="0">
                  <a:solidFill>
                    <a:schemeClr val="tx1">
                      <a:lumMod val="65000"/>
                      <a:lumOff val="35000"/>
                    </a:schemeClr>
                  </a:solidFill>
                  <a:latin typeface="+mn-lt"/>
                  <a:ea typeface="+mn-ea"/>
                  <a:cs typeface="+mn-cs"/>
                </a:defRPr>
              </a:pPr>
              <a:endParaRPr lang="cs-CZ"/>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95360272"/>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P</a:t>
            </a:r>
            <a:r>
              <a:rPr lang="en-US"/>
              <a:t>ohlaví</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'Vstupní protokol'!$N$2</c:f>
              <c:strCache>
                <c:ptCount val="1"/>
                <c:pt idx="0">
                  <c:v>pohlaví</c:v>
                </c:pt>
              </c:strCache>
            </c:strRef>
          </c:tx>
          <c:dPt>
            <c:idx val="0"/>
            <c:bubble3D val="0"/>
            <c:spPr>
              <a:solidFill>
                <a:schemeClr val="accent6">
                  <a:shade val="76000"/>
                </a:schemeClr>
              </a:solidFill>
              <a:ln w="19050">
                <a:solidFill>
                  <a:schemeClr val="lt1"/>
                </a:solidFill>
              </a:ln>
              <a:effectLst/>
            </c:spPr>
            <c:extLst>
              <c:ext xmlns:c16="http://schemas.microsoft.com/office/drawing/2014/chart" uri="{C3380CC4-5D6E-409C-BE32-E72D297353CC}">
                <c16:uniqueId val="{00000001-D78B-4A1F-A51A-B7A8345BB7DE}"/>
              </c:ext>
            </c:extLst>
          </c:dPt>
          <c:dPt>
            <c:idx val="1"/>
            <c:bubble3D val="0"/>
            <c:spPr>
              <a:solidFill>
                <a:schemeClr val="accent6">
                  <a:tint val="77000"/>
                </a:schemeClr>
              </a:solidFill>
              <a:ln w="19050">
                <a:solidFill>
                  <a:schemeClr val="lt1"/>
                </a:solidFill>
              </a:ln>
              <a:effectLst/>
            </c:spPr>
            <c:extLst>
              <c:ext xmlns:c16="http://schemas.microsoft.com/office/drawing/2014/chart" uri="{C3380CC4-5D6E-409C-BE32-E72D297353CC}">
                <c16:uniqueId val="{00000003-D78B-4A1F-A51A-B7A8345BB7DE}"/>
              </c:ext>
            </c:extLst>
          </c:dPt>
          <c:dLbls>
            <c:dLbl>
              <c:idx val="0"/>
              <c:layout>
                <c:manualLayout>
                  <c:x val="-6.2067761971504808E-4"/>
                  <c:y val="-0.12344669390455251"/>
                </c:manualLayout>
              </c:layout>
              <c:tx>
                <c:rich>
                  <a:bodyPr/>
                  <a:lstStyle/>
                  <a:p>
                    <a:fld id="{A0A5021D-3C99-4298-AF95-4AD27DE494DF}" type="VALUE">
                      <a:rPr lang="en-US"/>
                      <a:pPr/>
                      <a:t>[HODNOTA]</a:t>
                    </a:fld>
                    <a:r>
                      <a:rPr lang="en-US"/>
                      <a:t> účastníků</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78B-4A1F-A51A-B7A8345BB7DE}"/>
                </c:ext>
              </c:extLst>
            </c:dLbl>
            <c:dLbl>
              <c:idx val="1"/>
              <c:layout>
                <c:manualLayout>
                  <c:x val="-1.6481268267733214E-2"/>
                  <c:y val="-0.13808118574249648"/>
                </c:manualLayout>
              </c:layout>
              <c:tx>
                <c:rich>
                  <a:bodyPr/>
                  <a:lstStyle/>
                  <a:p>
                    <a:fld id="{7178CA18-B432-4486-93E6-67E658CBB403}" type="VALUE">
                      <a:rPr lang="en-US"/>
                      <a:pPr/>
                      <a:t>[HODNOTA]</a:t>
                    </a:fld>
                    <a:r>
                      <a:rPr lang="en-US"/>
                      <a:t> účastnic</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78B-4A1F-A51A-B7A8345BB7D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'Vstupní protokol'!$M$3:$M$4</c:f>
              <c:strCache>
                <c:ptCount val="2"/>
                <c:pt idx="0">
                  <c:v>Muži</c:v>
                </c:pt>
                <c:pt idx="1">
                  <c:v>Ženy</c:v>
                </c:pt>
              </c:strCache>
            </c:strRef>
          </c:cat>
          <c:val>
            <c:numRef>
              <c:f>'Vstupní protokol'!$N$3:$N$4</c:f>
              <c:numCache>
                <c:formatCode>General</c:formatCode>
                <c:ptCount val="2"/>
                <c:pt idx="0">
                  <c:v>11</c:v>
                </c:pt>
                <c:pt idx="1">
                  <c:v>13</c:v>
                </c:pt>
              </c:numCache>
            </c:numRef>
          </c:val>
          <c:extLst>
            <c:ext xmlns:c16="http://schemas.microsoft.com/office/drawing/2014/chart" uri="{C3380CC4-5D6E-409C-BE32-E72D297353CC}">
              <c16:uniqueId val="{00000004-D78B-4A1F-A51A-B7A8345BB7DE}"/>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Odpočatý</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List2!$J$51</c:f>
              <c:strCache>
                <c:ptCount val="1"/>
                <c:pt idx="0">
                  <c:v>Před intervencí</c:v>
                </c:pt>
              </c:strCache>
            </c:strRef>
          </c:tx>
          <c:spPr>
            <a:solidFill>
              <a:schemeClr val="accent6">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List2!$I$52:$I$53</c:f>
              <c:strCache>
                <c:ptCount val="2"/>
                <c:pt idx="0">
                  <c:v>Vibrobed</c:v>
                </c:pt>
                <c:pt idx="1">
                  <c:v>Placebo</c:v>
                </c:pt>
              </c:strCache>
            </c:strRef>
          </c:cat>
          <c:val>
            <c:numRef>
              <c:f>List2!$J$52:$J$53</c:f>
              <c:numCache>
                <c:formatCode>0.00</c:formatCode>
                <c:ptCount val="2"/>
                <c:pt idx="0">
                  <c:v>2.4583333333333335</c:v>
                </c:pt>
                <c:pt idx="1">
                  <c:v>2.25</c:v>
                </c:pt>
              </c:numCache>
            </c:numRef>
          </c:val>
          <c:extLst>
            <c:ext xmlns:c16="http://schemas.microsoft.com/office/drawing/2014/chart" uri="{C3380CC4-5D6E-409C-BE32-E72D297353CC}">
              <c16:uniqueId val="{00000000-B642-496E-AA81-2325EE478BEC}"/>
            </c:ext>
          </c:extLst>
        </c:ser>
        <c:ser>
          <c:idx val="1"/>
          <c:order val="1"/>
          <c:tx>
            <c:strRef>
              <c:f>List2!$K$51</c:f>
              <c:strCache>
                <c:ptCount val="1"/>
                <c:pt idx="0">
                  <c:v>Po intervenci</c:v>
                </c:pt>
              </c:strCache>
            </c:strRef>
          </c:tx>
          <c:spPr>
            <a:solidFill>
              <a:schemeClr val="accent6">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List2!$I$52:$I$53</c:f>
              <c:strCache>
                <c:ptCount val="2"/>
                <c:pt idx="0">
                  <c:v>Vibrobed</c:v>
                </c:pt>
                <c:pt idx="1">
                  <c:v>Placebo</c:v>
                </c:pt>
              </c:strCache>
            </c:strRef>
          </c:cat>
          <c:val>
            <c:numRef>
              <c:f>List2!$K$52:$K$53</c:f>
              <c:numCache>
                <c:formatCode>0.00</c:formatCode>
                <c:ptCount val="2"/>
                <c:pt idx="0">
                  <c:v>1.7916666666666667</c:v>
                </c:pt>
                <c:pt idx="1">
                  <c:v>1.5833333333333333</c:v>
                </c:pt>
              </c:numCache>
            </c:numRef>
          </c:val>
          <c:extLst>
            <c:ext xmlns:c16="http://schemas.microsoft.com/office/drawing/2014/chart" uri="{C3380CC4-5D6E-409C-BE32-E72D297353CC}">
              <c16:uniqueId val="{00000001-B642-496E-AA81-2325EE478BEC}"/>
            </c:ext>
          </c:extLst>
        </c:ser>
        <c:dLbls>
          <c:dLblPos val="outEnd"/>
          <c:showLegendKey val="0"/>
          <c:showVal val="1"/>
          <c:showCatName val="0"/>
          <c:showSerName val="0"/>
          <c:showPercent val="0"/>
          <c:showBubbleSize val="0"/>
        </c:dLbls>
        <c:gapWidth val="219"/>
        <c:overlap val="-27"/>
        <c:axId val="578323144"/>
        <c:axId val="578323536"/>
      </c:barChart>
      <c:catAx>
        <c:axId val="578323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78323536"/>
        <c:crosses val="autoZero"/>
        <c:auto val="1"/>
        <c:lblAlgn val="ctr"/>
        <c:lblOffset val="100"/>
        <c:noMultiLvlLbl val="0"/>
      </c:catAx>
      <c:valAx>
        <c:axId val="578323536"/>
        <c:scaling>
          <c:orientation val="minMax"/>
          <c:max val="4"/>
          <c:min val="1"/>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r">
                  <a:defRPr sz="1000" b="0" i="0" u="none" strike="noStrike" kern="1200" baseline="0">
                    <a:solidFill>
                      <a:schemeClr val="tx1">
                        <a:lumMod val="65000"/>
                        <a:lumOff val="35000"/>
                      </a:schemeClr>
                    </a:solidFill>
                    <a:latin typeface="+mn-lt"/>
                    <a:ea typeface="+mn-ea"/>
                    <a:cs typeface="+mn-cs"/>
                  </a:defRPr>
                </a:pPr>
                <a:r>
                  <a:rPr lang="cs-CZ" sz="1000" b="0" i="0" baseline="0">
                    <a:effectLst/>
                  </a:rPr>
                  <a:t>Určitě ne</a:t>
                </a:r>
              </a:p>
              <a:p>
                <a:pPr algn="r">
                  <a:defRPr/>
                </a:pPr>
                <a:endParaRPr lang="cs-CZ" sz="2800">
                  <a:effectLst/>
                </a:endParaRPr>
              </a:p>
              <a:p>
                <a:pPr algn="r">
                  <a:defRPr/>
                </a:pPr>
                <a:r>
                  <a:rPr lang="cs-CZ" sz="1000" b="0" i="0" baseline="0">
                    <a:effectLst/>
                  </a:rPr>
                  <a:t>Spíše ne</a:t>
                </a:r>
                <a:endParaRPr lang="cs-CZ" sz="1000">
                  <a:effectLst/>
                </a:endParaRPr>
              </a:p>
              <a:p>
                <a:pPr algn="r">
                  <a:defRPr/>
                </a:pPr>
                <a:endParaRPr lang="cs-CZ" sz="2400" b="0" i="0" baseline="0">
                  <a:effectLst/>
                </a:endParaRPr>
              </a:p>
              <a:p>
                <a:pPr algn="r">
                  <a:defRPr/>
                </a:pPr>
                <a:r>
                  <a:rPr lang="cs-CZ" sz="1000" b="0" i="0" baseline="0">
                    <a:effectLst/>
                  </a:rPr>
                  <a:t>Spíše ano</a:t>
                </a:r>
              </a:p>
              <a:p>
                <a:pPr algn="r">
                  <a:defRPr/>
                </a:pPr>
                <a:endParaRPr lang="cs-CZ" sz="2400">
                  <a:effectLst/>
                </a:endParaRPr>
              </a:p>
              <a:p>
                <a:pPr algn="r">
                  <a:defRPr/>
                </a:pPr>
                <a:r>
                  <a:rPr lang="cs-CZ" sz="1000" b="0" i="0" baseline="0">
                    <a:effectLst/>
                  </a:rPr>
                  <a:t>Určitě ano</a:t>
                </a:r>
                <a:endParaRPr lang="cs-CZ" sz="1000"/>
              </a:p>
            </c:rich>
          </c:tx>
          <c:layout>
            <c:manualLayout>
              <c:xMode val="edge"/>
              <c:yMode val="edge"/>
              <c:x val="3.0555555555555555E-2"/>
              <c:y val="0.14393518518518519"/>
            </c:manualLayout>
          </c:layout>
          <c:overlay val="0"/>
          <c:spPr>
            <a:noFill/>
            <a:ln>
              <a:noFill/>
            </a:ln>
            <a:effectLst/>
          </c:spPr>
          <c:txPr>
            <a:bodyPr rot="0" spcFirstLastPara="1" vertOverflow="ellipsis" wrap="square" anchor="ctr" anchorCtr="1"/>
            <a:lstStyle/>
            <a:p>
              <a:pPr algn="r">
                <a:defRPr sz="1000" b="0" i="0" u="none" strike="noStrike" kern="1200" baseline="0">
                  <a:solidFill>
                    <a:schemeClr val="tx1">
                      <a:lumMod val="65000"/>
                      <a:lumOff val="35000"/>
                    </a:schemeClr>
                  </a:solidFill>
                  <a:latin typeface="+mn-lt"/>
                  <a:ea typeface="+mn-ea"/>
                  <a:cs typeface="+mn-cs"/>
                </a:defRPr>
              </a:pPr>
              <a:endParaRPr lang="cs-CZ"/>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78323144"/>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Napjatý</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List2!$J$46</c:f>
              <c:strCache>
                <c:ptCount val="1"/>
                <c:pt idx="0">
                  <c:v>Před intervencí</c:v>
                </c:pt>
              </c:strCache>
            </c:strRef>
          </c:tx>
          <c:spPr>
            <a:solidFill>
              <a:schemeClr val="accent6">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List2!$I$47:$I$48</c:f>
              <c:strCache>
                <c:ptCount val="2"/>
                <c:pt idx="0">
                  <c:v>Vibrobed</c:v>
                </c:pt>
                <c:pt idx="1">
                  <c:v>Placebo</c:v>
                </c:pt>
              </c:strCache>
            </c:strRef>
          </c:cat>
          <c:val>
            <c:numRef>
              <c:f>List2!$J$47:$J$48</c:f>
              <c:numCache>
                <c:formatCode>0.00</c:formatCode>
                <c:ptCount val="2"/>
                <c:pt idx="0">
                  <c:v>3.125</c:v>
                </c:pt>
                <c:pt idx="1">
                  <c:v>3.25</c:v>
                </c:pt>
              </c:numCache>
            </c:numRef>
          </c:val>
          <c:extLst>
            <c:ext xmlns:c16="http://schemas.microsoft.com/office/drawing/2014/chart" uri="{C3380CC4-5D6E-409C-BE32-E72D297353CC}">
              <c16:uniqueId val="{00000000-5C54-4972-B886-89980B3656AA}"/>
            </c:ext>
          </c:extLst>
        </c:ser>
        <c:ser>
          <c:idx val="1"/>
          <c:order val="1"/>
          <c:tx>
            <c:strRef>
              <c:f>List2!$K$46</c:f>
              <c:strCache>
                <c:ptCount val="1"/>
                <c:pt idx="0">
                  <c:v>Po intervenci</c:v>
                </c:pt>
              </c:strCache>
            </c:strRef>
          </c:tx>
          <c:spPr>
            <a:solidFill>
              <a:schemeClr val="accent6">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List2!$I$47:$I$48</c:f>
              <c:strCache>
                <c:ptCount val="2"/>
                <c:pt idx="0">
                  <c:v>Vibrobed</c:v>
                </c:pt>
                <c:pt idx="1">
                  <c:v>Placebo</c:v>
                </c:pt>
              </c:strCache>
            </c:strRef>
          </c:cat>
          <c:val>
            <c:numRef>
              <c:f>List2!$K$47:$K$48</c:f>
              <c:numCache>
                <c:formatCode>0.00</c:formatCode>
                <c:ptCount val="2"/>
                <c:pt idx="0">
                  <c:v>3.4583333333333335</c:v>
                </c:pt>
                <c:pt idx="1">
                  <c:v>3.7083333333333335</c:v>
                </c:pt>
              </c:numCache>
            </c:numRef>
          </c:val>
          <c:extLst>
            <c:ext xmlns:c16="http://schemas.microsoft.com/office/drawing/2014/chart" uri="{C3380CC4-5D6E-409C-BE32-E72D297353CC}">
              <c16:uniqueId val="{00000001-5C54-4972-B886-89980B3656AA}"/>
            </c:ext>
          </c:extLst>
        </c:ser>
        <c:dLbls>
          <c:dLblPos val="outEnd"/>
          <c:showLegendKey val="0"/>
          <c:showVal val="1"/>
          <c:showCatName val="0"/>
          <c:showSerName val="0"/>
          <c:showPercent val="0"/>
          <c:showBubbleSize val="0"/>
        </c:dLbls>
        <c:gapWidth val="219"/>
        <c:overlap val="-27"/>
        <c:axId val="578324320"/>
        <c:axId val="578324712"/>
      </c:barChart>
      <c:catAx>
        <c:axId val="578324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78324712"/>
        <c:crosses val="autoZero"/>
        <c:auto val="1"/>
        <c:lblAlgn val="ctr"/>
        <c:lblOffset val="100"/>
        <c:noMultiLvlLbl val="0"/>
      </c:catAx>
      <c:valAx>
        <c:axId val="578324712"/>
        <c:scaling>
          <c:orientation val="minMax"/>
          <c:min val="1"/>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r">
                  <a:defRPr sz="1000" b="0" i="0" u="none" strike="noStrike" kern="1200" baseline="0">
                    <a:solidFill>
                      <a:schemeClr val="tx1">
                        <a:lumMod val="65000"/>
                        <a:lumOff val="35000"/>
                      </a:schemeClr>
                    </a:solidFill>
                    <a:latin typeface="+mn-lt"/>
                    <a:ea typeface="+mn-ea"/>
                    <a:cs typeface="+mn-cs"/>
                  </a:defRPr>
                </a:pPr>
                <a:r>
                  <a:rPr lang="cs-CZ" sz="1000" b="0" i="0" baseline="0">
                    <a:effectLst/>
                  </a:rPr>
                  <a:t>Určitě ne</a:t>
                </a:r>
              </a:p>
              <a:p>
                <a:pPr algn="r">
                  <a:defRPr/>
                </a:pPr>
                <a:endParaRPr lang="cs-CZ" sz="2800">
                  <a:effectLst/>
                </a:endParaRPr>
              </a:p>
              <a:p>
                <a:pPr algn="r">
                  <a:defRPr/>
                </a:pPr>
                <a:r>
                  <a:rPr lang="cs-CZ" sz="1000" b="0" i="0" baseline="0">
                    <a:effectLst/>
                  </a:rPr>
                  <a:t>Spíše ne</a:t>
                </a:r>
              </a:p>
              <a:p>
                <a:pPr algn="r">
                  <a:defRPr/>
                </a:pPr>
                <a:endParaRPr lang="cs-CZ" sz="2400">
                  <a:effectLst/>
                </a:endParaRPr>
              </a:p>
              <a:p>
                <a:pPr algn="r">
                  <a:defRPr/>
                </a:pPr>
                <a:r>
                  <a:rPr lang="cs-CZ" sz="1000" b="0" i="0" baseline="0">
                    <a:effectLst/>
                  </a:rPr>
                  <a:t>Spíše ano</a:t>
                </a:r>
              </a:p>
              <a:p>
                <a:pPr algn="r">
                  <a:defRPr/>
                </a:pPr>
                <a:endParaRPr lang="cs-CZ" sz="2400">
                  <a:effectLst/>
                </a:endParaRPr>
              </a:p>
              <a:p>
                <a:pPr algn="r">
                  <a:defRPr/>
                </a:pPr>
                <a:r>
                  <a:rPr lang="cs-CZ" sz="1000" b="0" i="0" baseline="0">
                    <a:effectLst/>
                  </a:rPr>
                  <a:t>Určitě ano</a:t>
                </a:r>
                <a:endParaRPr lang="cs-CZ" sz="1000"/>
              </a:p>
            </c:rich>
          </c:tx>
          <c:layout>
            <c:manualLayout>
              <c:xMode val="edge"/>
              <c:yMode val="edge"/>
              <c:x val="3.0555555555555555E-2"/>
              <c:y val="0.14393518518518519"/>
            </c:manualLayout>
          </c:layout>
          <c:overlay val="0"/>
          <c:spPr>
            <a:noFill/>
            <a:ln>
              <a:noFill/>
            </a:ln>
            <a:effectLst/>
          </c:spPr>
          <c:txPr>
            <a:bodyPr rot="0" spcFirstLastPara="1" vertOverflow="ellipsis" wrap="square" anchor="ctr" anchorCtr="1"/>
            <a:lstStyle/>
            <a:p>
              <a:pPr algn="r">
                <a:defRPr sz="1000" b="0" i="0" u="none" strike="noStrike" kern="1200" baseline="0">
                  <a:solidFill>
                    <a:schemeClr val="tx1">
                      <a:lumMod val="65000"/>
                      <a:lumOff val="35000"/>
                    </a:schemeClr>
                  </a:solidFill>
                  <a:latin typeface="+mn-lt"/>
                  <a:ea typeface="+mn-ea"/>
                  <a:cs typeface="+mn-cs"/>
                </a:defRPr>
              </a:pPr>
              <a:endParaRPr lang="cs-CZ"/>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78324320"/>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Klidný</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List2!$J$56</c:f>
              <c:strCache>
                <c:ptCount val="1"/>
                <c:pt idx="0">
                  <c:v>Před intervencí</c:v>
                </c:pt>
              </c:strCache>
            </c:strRef>
          </c:tx>
          <c:spPr>
            <a:solidFill>
              <a:schemeClr val="accent6">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List2!$I$57:$I$58</c:f>
              <c:strCache>
                <c:ptCount val="2"/>
                <c:pt idx="0">
                  <c:v>Vibrobed</c:v>
                </c:pt>
                <c:pt idx="1">
                  <c:v>Placebo</c:v>
                </c:pt>
              </c:strCache>
            </c:strRef>
          </c:cat>
          <c:val>
            <c:numRef>
              <c:f>List2!$J$57:$J$58</c:f>
              <c:numCache>
                <c:formatCode>0.00</c:formatCode>
                <c:ptCount val="2"/>
                <c:pt idx="0">
                  <c:v>1.7916666666666667</c:v>
                </c:pt>
                <c:pt idx="1">
                  <c:v>1.625</c:v>
                </c:pt>
              </c:numCache>
            </c:numRef>
          </c:val>
          <c:extLst>
            <c:ext xmlns:c16="http://schemas.microsoft.com/office/drawing/2014/chart" uri="{C3380CC4-5D6E-409C-BE32-E72D297353CC}">
              <c16:uniqueId val="{00000000-A0FC-4BD2-B95C-505AFC1545F0}"/>
            </c:ext>
          </c:extLst>
        </c:ser>
        <c:ser>
          <c:idx val="1"/>
          <c:order val="1"/>
          <c:tx>
            <c:strRef>
              <c:f>List2!$K$56</c:f>
              <c:strCache>
                <c:ptCount val="1"/>
                <c:pt idx="0">
                  <c:v>Po intervenci</c:v>
                </c:pt>
              </c:strCache>
            </c:strRef>
          </c:tx>
          <c:spPr>
            <a:solidFill>
              <a:schemeClr val="accent6">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List2!$I$57:$I$58</c:f>
              <c:strCache>
                <c:ptCount val="2"/>
                <c:pt idx="0">
                  <c:v>Vibrobed</c:v>
                </c:pt>
                <c:pt idx="1">
                  <c:v>Placebo</c:v>
                </c:pt>
              </c:strCache>
            </c:strRef>
          </c:cat>
          <c:val>
            <c:numRef>
              <c:f>List2!$K$57:$K$58</c:f>
              <c:numCache>
                <c:formatCode>0.00</c:formatCode>
                <c:ptCount val="2"/>
                <c:pt idx="0">
                  <c:v>1.3333333333333333</c:v>
                </c:pt>
                <c:pt idx="1">
                  <c:v>1.375</c:v>
                </c:pt>
              </c:numCache>
            </c:numRef>
          </c:val>
          <c:extLst>
            <c:ext xmlns:c16="http://schemas.microsoft.com/office/drawing/2014/chart" uri="{C3380CC4-5D6E-409C-BE32-E72D297353CC}">
              <c16:uniqueId val="{00000001-A0FC-4BD2-B95C-505AFC1545F0}"/>
            </c:ext>
          </c:extLst>
        </c:ser>
        <c:dLbls>
          <c:dLblPos val="outEnd"/>
          <c:showLegendKey val="0"/>
          <c:showVal val="1"/>
          <c:showCatName val="0"/>
          <c:showSerName val="0"/>
          <c:showPercent val="0"/>
          <c:showBubbleSize val="0"/>
        </c:dLbls>
        <c:gapWidth val="219"/>
        <c:overlap val="-27"/>
        <c:axId val="578325496"/>
        <c:axId val="578325888"/>
      </c:barChart>
      <c:catAx>
        <c:axId val="578325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78325888"/>
        <c:crosses val="autoZero"/>
        <c:auto val="1"/>
        <c:lblAlgn val="ctr"/>
        <c:lblOffset val="100"/>
        <c:noMultiLvlLbl val="0"/>
      </c:catAx>
      <c:valAx>
        <c:axId val="578325888"/>
        <c:scaling>
          <c:orientation val="minMax"/>
          <c:max val="4"/>
          <c:min val="1"/>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r">
                  <a:defRPr sz="1000" b="0" i="0" u="none" strike="noStrike" kern="1200" baseline="0">
                    <a:solidFill>
                      <a:schemeClr val="tx1">
                        <a:lumMod val="65000"/>
                        <a:lumOff val="35000"/>
                      </a:schemeClr>
                    </a:solidFill>
                    <a:latin typeface="+mn-lt"/>
                    <a:ea typeface="+mn-ea"/>
                    <a:cs typeface="+mn-cs"/>
                  </a:defRPr>
                </a:pPr>
                <a:r>
                  <a:rPr lang="cs-CZ" sz="1000" b="0" i="0" baseline="0">
                    <a:effectLst/>
                  </a:rPr>
                  <a:t>Určitě ne</a:t>
                </a:r>
              </a:p>
              <a:p>
                <a:pPr algn="r">
                  <a:defRPr/>
                </a:pPr>
                <a:endParaRPr lang="cs-CZ" sz="2800">
                  <a:effectLst/>
                </a:endParaRPr>
              </a:p>
              <a:p>
                <a:pPr algn="r">
                  <a:defRPr/>
                </a:pPr>
                <a:r>
                  <a:rPr lang="cs-CZ" sz="1000" b="0" i="0" baseline="0">
                    <a:effectLst/>
                  </a:rPr>
                  <a:t>Spíše ne</a:t>
                </a:r>
              </a:p>
              <a:p>
                <a:pPr algn="r">
                  <a:defRPr/>
                </a:pPr>
                <a:endParaRPr lang="cs-CZ" sz="2800">
                  <a:effectLst/>
                </a:endParaRPr>
              </a:p>
              <a:p>
                <a:pPr algn="r">
                  <a:defRPr/>
                </a:pPr>
                <a:r>
                  <a:rPr lang="cs-CZ" sz="1000" b="0" i="0" baseline="0">
                    <a:effectLst/>
                  </a:rPr>
                  <a:t>Spíše ano</a:t>
                </a:r>
              </a:p>
              <a:p>
                <a:pPr algn="r">
                  <a:defRPr/>
                </a:pPr>
                <a:endParaRPr lang="cs-CZ" sz="2400">
                  <a:effectLst/>
                </a:endParaRPr>
              </a:p>
              <a:p>
                <a:pPr algn="r">
                  <a:defRPr/>
                </a:pPr>
                <a:r>
                  <a:rPr lang="cs-CZ" sz="1000" b="0" i="0" baseline="0">
                    <a:effectLst/>
                  </a:rPr>
                  <a:t>Určitě ano</a:t>
                </a:r>
                <a:endParaRPr lang="cs-CZ" sz="1000"/>
              </a:p>
            </c:rich>
          </c:tx>
          <c:layout>
            <c:manualLayout>
              <c:xMode val="edge"/>
              <c:yMode val="edge"/>
              <c:x val="3.0555555555555555E-2"/>
              <c:y val="0.13467592592592595"/>
            </c:manualLayout>
          </c:layout>
          <c:overlay val="0"/>
          <c:spPr>
            <a:noFill/>
            <a:ln>
              <a:noFill/>
            </a:ln>
            <a:effectLst/>
          </c:spPr>
          <c:txPr>
            <a:bodyPr rot="0" spcFirstLastPara="1" vertOverflow="ellipsis" wrap="square" anchor="ctr" anchorCtr="1"/>
            <a:lstStyle/>
            <a:p>
              <a:pPr algn="r">
                <a:defRPr sz="1000" b="0" i="0" u="none" strike="noStrike" kern="1200" baseline="0">
                  <a:solidFill>
                    <a:schemeClr val="tx1">
                      <a:lumMod val="65000"/>
                      <a:lumOff val="35000"/>
                    </a:schemeClr>
                  </a:solidFill>
                  <a:latin typeface="+mn-lt"/>
                  <a:ea typeface="+mn-ea"/>
                  <a:cs typeface="+mn-cs"/>
                </a:defRPr>
              </a:pPr>
              <a:endParaRPr lang="cs-CZ"/>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78325496"/>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Nepodnikavý</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List2!$J$61</c:f>
              <c:strCache>
                <c:ptCount val="1"/>
                <c:pt idx="0">
                  <c:v>Před intervencí</c:v>
                </c:pt>
              </c:strCache>
            </c:strRef>
          </c:tx>
          <c:spPr>
            <a:solidFill>
              <a:schemeClr val="accent6">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List2!$I$62:$I$63</c:f>
              <c:strCache>
                <c:ptCount val="2"/>
                <c:pt idx="0">
                  <c:v>Vibrobed</c:v>
                </c:pt>
                <c:pt idx="1">
                  <c:v>Placebo</c:v>
                </c:pt>
              </c:strCache>
            </c:strRef>
          </c:cat>
          <c:val>
            <c:numRef>
              <c:f>List2!$J$62:$J$63</c:f>
              <c:numCache>
                <c:formatCode>0.00</c:formatCode>
                <c:ptCount val="2"/>
                <c:pt idx="0">
                  <c:v>1.8333333333333333</c:v>
                </c:pt>
                <c:pt idx="1">
                  <c:v>1.8333333333333333</c:v>
                </c:pt>
              </c:numCache>
            </c:numRef>
          </c:val>
          <c:extLst>
            <c:ext xmlns:c16="http://schemas.microsoft.com/office/drawing/2014/chart" uri="{C3380CC4-5D6E-409C-BE32-E72D297353CC}">
              <c16:uniqueId val="{00000000-1021-4F55-89DF-C3A90FD88066}"/>
            </c:ext>
          </c:extLst>
        </c:ser>
        <c:ser>
          <c:idx val="1"/>
          <c:order val="1"/>
          <c:tx>
            <c:strRef>
              <c:f>List2!$K$61</c:f>
              <c:strCache>
                <c:ptCount val="1"/>
                <c:pt idx="0">
                  <c:v>Po intervenci</c:v>
                </c:pt>
              </c:strCache>
            </c:strRef>
          </c:tx>
          <c:spPr>
            <a:solidFill>
              <a:schemeClr val="accent6">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List2!$I$62:$I$63</c:f>
              <c:strCache>
                <c:ptCount val="2"/>
                <c:pt idx="0">
                  <c:v>Vibrobed</c:v>
                </c:pt>
                <c:pt idx="1">
                  <c:v>Placebo</c:v>
                </c:pt>
              </c:strCache>
            </c:strRef>
          </c:cat>
          <c:val>
            <c:numRef>
              <c:f>List2!$K$62:$K$63</c:f>
              <c:numCache>
                <c:formatCode>0.00</c:formatCode>
                <c:ptCount val="2"/>
                <c:pt idx="0">
                  <c:v>1.7083333333333333</c:v>
                </c:pt>
                <c:pt idx="1">
                  <c:v>1.4583333333333333</c:v>
                </c:pt>
              </c:numCache>
            </c:numRef>
          </c:val>
          <c:extLst>
            <c:ext xmlns:c16="http://schemas.microsoft.com/office/drawing/2014/chart" uri="{C3380CC4-5D6E-409C-BE32-E72D297353CC}">
              <c16:uniqueId val="{00000001-1021-4F55-89DF-C3A90FD88066}"/>
            </c:ext>
          </c:extLst>
        </c:ser>
        <c:dLbls>
          <c:dLblPos val="outEnd"/>
          <c:showLegendKey val="0"/>
          <c:showVal val="1"/>
          <c:showCatName val="0"/>
          <c:showSerName val="0"/>
          <c:showPercent val="0"/>
          <c:showBubbleSize val="0"/>
        </c:dLbls>
        <c:gapWidth val="219"/>
        <c:overlap val="-27"/>
        <c:axId val="578326672"/>
        <c:axId val="578327064"/>
      </c:barChart>
      <c:catAx>
        <c:axId val="578326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78327064"/>
        <c:crosses val="autoZero"/>
        <c:auto val="1"/>
        <c:lblAlgn val="ctr"/>
        <c:lblOffset val="100"/>
        <c:noMultiLvlLbl val="0"/>
      </c:catAx>
      <c:valAx>
        <c:axId val="578327064"/>
        <c:scaling>
          <c:orientation val="minMax"/>
          <c:max val="4"/>
          <c:min val="1"/>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r">
                  <a:defRPr sz="1000" b="0" i="0" u="none" strike="noStrike" kern="1200" baseline="0">
                    <a:solidFill>
                      <a:schemeClr val="tx1">
                        <a:lumMod val="65000"/>
                        <a:lumOff val="35000"/>
                      </a:schemeClr>
                    </a:solidFill>
                    <a:latin typeface="+mn-lt"/>
                    <a:ea typeface="+mn-ea"/>
                    <a:cs typeface="+mn-cs"/>
                  </a:defRPr>
                </a:pPr>
                <a:r>
                  <a:rPr lang="cs-CZ" sz="1000" b="0" i="0" baseline="0">
                    <a:effectLst/>
                  </a:rPr>
                  <a:t>Určitě ne</a:t>
                </a:r>
              </a:p>
              <a:p>
                <a:pPr algn="r">
                  <a:defRPr/>
                </a:pPr>
                <a:endParaRPr lang="cs-CZ" sz="2400">
                  <a:effectLst/>
                </a:endParaRPr>
              </a:p>
              <a:p>
                <a:pPr algn="r">
                  <a:defRPr/>
                </a:pPr>
                <a:r>
                  <a:rPr lang="cs-CZ" sz="1000" b="0" i="0" baseline="0">
                    <a:effectLst/>
                  </a:rPr>
                  <a:t>Spíše ne</a:t>
                </a:r>
              </a:p>
              <a:p>
                <a:pPr algn="r">
                  <a:defRPr/>
                </a:pPr>
                <a:endParaRPr lang="cs-CZ" sz="2800">
                  <a:effectLst/>
                </a:endParaRPr>
              </a:p>
              <a:p>
                <a:pPr algn="r">
                  <a:defRPr/>
                </a:pPr>
                <a:r>
                  <a:rPr lang="cs-CZ" sz="1000" b="0" i="0" baseline="0">
                    <a:effectLst/>
                  </a:rPr>
                  <a:t>Spíše ano</a:t>
                </a:r>
              </a:p>
              <a:p>
                <a:pPr algn="r">
                  <a:defRPr/>
                </a:pPr>
                <a:endParaRPr lang="cs-CZ" sz="2400">
                  <a:effectLst/>
                </a:endParaRPr>
              </a:p>
              <a:p>
                <a:pPr algn="r">
                  <a:defRPr/>
                </a:pPr>
                <a:r>
                  <a:rPr lang="cs-CZ" sz="1000" b="0" i="0" baseline="0">
                    <a:effectLst/>
                  </a:rPr>
                  <a:t>Určitě ano</a:t>
                </a:r>
              </a:p>
            </c:rich>
          </c:tx>
          <c:layout>
            <c:manualLayout>
              <c:xMode val="edge"/>
              <c:yMode val="edge"/>
              <c:x val="3.0555555555555555E-2"/>
              <c:y val="0.13930555555555557"/>
            </c:manualLayout>
          </c:layout>
          <c:overlay val="0"/>
          <c:spPr>
            <a:noFill/>
            <a:ln>
              <a:noFill/>
            </a:ln>
            <a:effectLst/>
          </c:spPr>
          <c:txPr>
            <a:bodyPr rot="0" spcFirstLastPara="1" vertOverflow="ellipsis" wrap="square" anchor="ctr" anchorCtr="1"/>
            <a:lstStyle/>
            <a:p>
              <a:pPr algn="r">
                <a:defRPr sz="1000" b="0" i="0" u="none" strike="noStrike" kern="1200" baseline="0">
                  <a:solidFill>
                    <a:schemeClr val="tx1">
                      <a:lumMod val="65000"/>
                      <a:lumOff val="35000"/>
                    </a:schemeClr>
                  </a:solidFill>
                  <a:latin typeface="+mn-lt"/>
                  <a:ea typeface="+mn-ea"/>
                  <a:cs typeface="+mn-cs"/>
                </a:defRPr>
              </a:pPr>
              <a:endParaRPr lang="cs-CZ"/>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78326672"/>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Unavený</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List2!$J$66</c:f>
              <c:strCache>
                <c:ptCount val="1"/>
                <c:pt idx="0">
                  <c:v>Před intervencí</c:v>
                </c:pt>
              </c:strCache>
            </c:strRef>
          </c:tx>
          <c:spPr>
            <a:solidFill>
              <a:schemeClr val="accent6">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List2!$I$67:$I$68</c:f>
              <c:strCache>
                <c:ptCount val="2"/>
                <c:pt idx="0">
                  <c:v>Vibrobed</c:v>
                </c:pt>
                <c:pt idx="1">
                  <c:v>Placebo</c:v>
                </c:pt>
              </c:strCache>
            </c:strRef>
          </c:cat>
          <c:val>
            <c:numRef>
              <c:f>List2!$J$67:$J$68</c:f>
              <c:numCache>
                <c:formatCode>0.00</c:formatCode>
                <c:ptCount val="2"/>
                <c:pt idx="0">
                  <c:v>2.5833333333333335</c:v>
                </c:pt>
                <c:pt idx="1">
                  <c:v>2.9583333333333335</c:v>
                </c:pt>
              </c:numCache>
            </c:numRef>
          </c:val>
          <c:extLst>
            <c:ext xmlns:c16="http://schemas.microsoft.com/office/drawing/2014/chart" uri="{C3380CC4-5D6E-409C-BE32-E72D297353CC}">
              <c16:uniqueId val="{00000000-F200-4C90-995A-0CE6C2B2D171}"/>
            </c:ext>
          </c:extLst>
        </c:ser>
        <c:ser>
          <c:idx val="1"/>
          <c:order val="1"/>
          <c:tx>
            <c:strRef>
              <c:f>List2!$K$66</c:f>
              <c:strCache>
                <c:ptCount val="1"/>
                <c:pt idx="0">
                  <c:v>Po intervenci</c:v>
                </c:pt>
              </c:strCache>
            </c:strRef>
          </c:tx>
          <c:spPr>
            <a:solidFill>
              <a:schemeClr val="accent6">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List2!$I$67:$I$68</c:f>
              <c:strCache>
                <c:ptCount val="2"/>
                <c:pt idx="0">
                  <c:v>Vibrobed</c:v>
                </c:pt>
                <c:pt idx="1">
                  <c:v>Placebo</c:v>
                </c:pt>
              </c:strCache>
            </c:strRef>
          </c:cat>
          <c:val>
            <c:numRef>
              <c:f>List2!$K$67:$K$68</c:f>
              <c:numCache>
                <c:formatCode>0.00</c:formatCode>
                <c:ptCount val="2"/>
                <c:pt idx="0">
                  <c:v>3</c:v>
                </c:pt>
                <c:pt idx="1">
                  <c:v>3.25</c:v>
                </c:pt>
              </c:numCache>
            </c:numRef>
          </c:val>
          <c:extLst>
            <c:ext xmlns:c16="http://schemas.microsoft.com/office/drawing/2014/chart" uri="{C3380CC4-5D6E-409C-BE32-E72D297353CC}">
              <c16:uniqueId val="{00000001-F200-4C90-995A-0CE6C2B2D171}"/>
            </c:ext>
          </c:extLst>
        </c:ser>
        <c:dLbls>
          <c:dLblPos val="outEnd"/>
          <c:showLegendKey val="0"/>
          <c:showVal val="1"/>
          <c:showCatName val="0"/>
          <c:showSerName val="0"/>
          <c:showPercent val="0"/>
          <c:showBubbleSize val="0"/>
        </c:dLbls>
        <c:gapWidth val="219"/>
        <c:overlap val="-27"/>
        <c:axId val="578327848"/>
        <c:axId val="578328240"/>
      </c:barChart>
      <c:catAx>
        <c:axId val="578327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78328240"/>
        <c:crosses val="autoZero"/>
        <c:auto val="1"/>
        <c:lblAlgn val="ctr"/>
        <c:lblOffset val="100"/>
        <c:noMultiLvlLbl val="0"/>
      </c:catAx>
      <c:valAx>
        <c:axId val="578328240"/>
        <c:scaling>
          <c:orientation val="minMax"/>
          <c:max val="4"/>
          <c:min val="1"/>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r">
                  <a:defRPr sz="1000" b="0" i="0" u="none" strike="noStrike" kern="1200" baseline="0">
                    <a:solidFill>
                      <a:schemeClr val="tx1">
                        <a:lumMod val="65000"/>
                        <a:lumOff val="35000"/>
                      </a:schemeClr>
                    </a:solidFill>
                    <a:latin typeface="+mn-lt"/>
                    <a:ea typeface="+mn-ea"/>
                    <a:cs typeface="+mn-cs"/>
                  </a:defRPr>
                </a:pPr>
                <a:r>
                  <a:rPr lang="cs-CZ" sz="1000" b="0" i="0" baseline="0">
                    <a:effectLst/>
                  </a:rPr>
                  <a:t>Určitě ne</a:t>
                </a:r>
                <a:endParaRPr lang="cs-CZ" sz="1000">
                  <a:effectLst/>
                </a:endParaRPr>
              </a:p>
              <a:p>
                <a:pPr algn="r">
                  <a:defRPr/>
                </a:pPr>
                <a:endParaRPr lang="cs-CZ" sz="2400" b="0" i="0" baseline="0">
                  <a:effectLst/>
                </a:endParaRPr>
              </a:p>
              <a:p>
                <a:pPr algn="r">
                  <a:defRPr/>
                </a:pPr>
                <a:r>
                  <a:rPr lang="cs-CZ" sz="1000" b="0" i="0" baseline="0">
                    <a:effectLst/>
                  </a:rPr>
                  <a:t>Spíše ne</a:t>
                </a:r>
                <a:endParaRPr lang="cs-CZ" sz="1000">
                  <a:effectLst/>
                </a:endParaRPr>
              </a:p>
              <a:p>
                <a:pPr algn="r">
                  <a:defRPr/>
                </a:pPr>
                <a:endParaRPr lang="cs-CZ" sz="2800" b="0" i="0" baseline="0">
                  <a:effectLst/>
                </a:endParaRPr>
              </a:p>
              <a:p>
                <a:pPr algn="r">
                  <a:defRPr/>
                </a:pPr>
                <a:r>
                  <a:rPr lang="cs-CZ" sz="1000" b="0" i="0" baseline="0">
                    <a:effectLst/>
                  </a:rPr>
                  <a:t>Spíše ano</a:t>
                </a:r>
                <a:endParaRPr lang="cs-CZ" sz="1000">
                  <a:effectLst/>
                </a:endParaRPr>
              </a:p>
              <a:p>
                <a:pPr algn="r">
                  <a:defRPr/>
                </a:pPr>
                <a:endParaRPr lang="cs-CZ" sz="2400" b="0" i="0" baseline="0">
                  <a:effectLst/>
                </a:endParaRPr>
              </a:p>
              <a:p>
                <a:pPr algn="r">
                  <a:defRPr/>
                </a:pPr>
                <a:r>
                  <a:rPr lang="cs-CZ" sz="1000" b="0" i="0" baseline="0">
                    <a:effectLst/>
                  </a:rPr>
                  <a:t>Určitě ano</a:t>
                </a:r>
                <a:endParaRPr lang="cs-CZ" sz="1000"/>
              </a:p>
            </c:rich>
          </c:tx>
          <c:layout>
            <c:manualLayout>
              <c:xMode val="edge"/>
              <c:yMode val="edge"/>
              <c:x val="2.7777777777777776E-2"/>
              <c:y val="0.14856481481481484"/>
            </c:manualLayout>
          </c:layout>
          <c:overlay val="0"/>
          <c:spPr>
            <a:noFill/>
            <a:ln>
              <a:noFill/>
            </a:ln>
            <a:effectLst/>
          </c:spPr>
          <c:txPr>
            <a:bodyPr rot="0" spcFirstLastPara="1" vertOverflow="ellipsis" wrap="square" anchor="ctr" anchorCtr="1"/>
            <a:lstStyle/>
            <a:p>
              <a:pPr algn="r">
                <a:defRPr sz="1000" b="0" i="0" u="none" strike="noStrike" kern="1200" baseline="0">
                  <a:solidFill>
                    <a:schemeClr val="tx1">
                      <a:lumMod val="65000"/>
                      <a:lumOff val="35000"/>
                    </a:schemeClr>
                  </a:solidFill>
                  <a:latin typeface="+mn-lt"/>
                  <a:ea typeface="+mn-ea"/>
                  <a:cs typeface="+mn-cs"/>
                </a:defRPr>
              </a:pPr>
              <a:endParaRPr lang="cs-CZ"/>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78327848"/>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Menstrulační cyklus u žen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'Vstupní protokol'!$O$16</c:f>
              <c:strCache>
                <c:ptCount val="1"/>
                <c:pt idx="0">
                  <c:v>Menstrulační ciklus u žen</c:v>
                </c:pt>
              </c:strCache>
            </c:strRef>
          </c:tx>
          <c:dPt>
            <c:idx val="0"/>
            <c:bubble3D val="0"/>
            <c:spPr>
              <a:solidFill>
                <a:schemeClr val="accent6">
                  <a:shade val="65000"/>
                </a:schemeClr>
              </a:solidFill>
              <a:ln w="19050">
                <a:solidFill>
                  <a:schemeClr val="lt1"/>
                </a:solidFill>
              </a:ln>
              <a:effectLst/>
            </c:spPr>
            <c:extLst>
              <c:ext xmlns:c16="http://schemas.microsoft.com/office/drawing/2014/chart" uri="{C3380CC4-5D6E-409C-BE32-E72D297353CC}">
                <c16:uniqueId val="{00000001-D338-4CB3-9787-5C8473295465}"/>
              </c:ext>
            </c:extLst>
          </c:dPt>
          <c:dPt>
            <c:idx val="1"/>
            <c:bubble3D val="0"/>
            <c:spPr>
              <a:solidFill>
                <a:schemeClr val="accent6"/>
              </a:solidFill>
              <a:ln w="19050">
                <a:solidFill>
                  <a:schemeClr val="lt1"/>
                </a:solidFill>
              </a:ln>
              <a:effectLst/>
            </c:spPr>
            <c:extLst>
              <c:ext xmlns:c16="http://schemas.microsoft.com/office/drawing/2014/chart" uri="{C3380CC4-5D6E-409C-BE32-E72D297353CC}">
                <c16:uniqueId val="{00000003-D338-4CB3-9787-5C8473295465}"/>
              </c:ext>
            </c:extLst>
          </c:dPt>
          <c:dPt>
            <c:idx val="2"/>
            <c:bubble3D val="0"/>
            <c:spPr>
              <a:solidFill>
                <a:schemeClr val="accent6">
                  <a:tint val="65000"/>
                </a:schemeClr>
              </a:solidFill>
              <a:ln w="19050">
                <a:solidFill>
                  <a:schemeClr val="lt1"/>
                </a:solidFill>
              </a:ln>
              <a:effectLst/>
            </c:spPr>
            <c:extLst>
              <c:ext xmlns:c16="http://schemas.microsoft.com/office/drawing/2014/chart" uri="{C3380CC4-5D6E-409C-BE32-E72D297353CC}">
                <c16:uniqueId val="{00000005-D338-4CB3-9787-5C8473295465}"/>
              </c:ext>
            </c:extLst>
          </c:dPt>
          <c:dLbls>
            <c:dLbl>
              <c:idx val="0"/>
              <c:layout>
                <c:manualLayout>
                  <c:x val="7.7460093903927709E-3"/>
                  <c:y val="-5.8162127373904936E-2"/>
                </c:manualLayout>
              </c:layout>
              <c:tx>
                <c:rich>
                  <a:bodyPr/>
                  <a:lstStyle/>
                  <a:p>
                    <a:fld id="{D00D47F8-A1B4-465A-AC7B-B5C12C0EBD61}" type="VALUE">
                      <a:rPr lang="en-US"/>
                      <a:pPr/>
                      <a:t>[HODNOTA]</a:t>
                    </a:fld>
                    <a:r>
                      <a:rPr lang="en-US"/>
                      <a:t> účastnice</a:t>
                    </a:r>
                  </a:p>
                  <a:p>
                    <a:r>
                      <a:rPr lang="en-US"/>
                      <a:t>ve fázi luteální</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338-4CB3-9787-5C8473295465}"/>
                </c:ext>
              </c:extLst>
            </c:dLbl>
            <c:dLbl>
              <c:idx val="1"/>
              <c:layout>
                <c:manualLayout>
                  <c:x val="-0.16345890895374604"/>
                  <c:y val="-0.20406503919051175"/>
                </c:manualLayout>
              </c:layout>
              <c:tx>
                <c:rich>
                  <a:bodyPr/>
                  <a:lstStyle/>
                  <a:p>
                    <a:fld id="{90A12971-E9F5-4354-B1F7-88AA709299F9}" type="VALUE">
                      <a:rPr lang="en-US"/>
                      <a:pPr/>
                      <a:t>[HODNOTA]</a:t>
                    </a:fld>
                    <a:r>
                      <a:rPr lang="en-US" baseline="0"/>
                      <a:t> účastnic</a:t>
                    </a:r>
                  </a:p>
                  <a:p>
                    <a:r>
                      <a:rPr lang="en-US" baseline="0"/>
                      <a:t>ve fázi luteální</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338-4CB3-9787-5C8473295465}"/>
                </c:ext>
              </c:extLst>
            </c:dLbl>
            <c:dLbl>
              <c:idx val="2"/>
              <c:layout>
                <c:manualLayout>
                  <c:x val="-4.8441479729918094E-2"/>
                  <c:y val="7.2347579074683336E-3"/>
                </c:manualLayout>
              </c:layout>
              <c:tx>
                <c:rich>
                  <a:bodyPr/>
                  <a:lstStyle/>
                  <a:p>
                    <a:fld id="{A8074871-595F-4355-B9E3-E4CBE152CAFE}" type="VALUE">
                      <a:rPr lang="en-US"/>
                      <a:pPr/>
                      <a:t>[HODNOTA]</a:t>
                    </a:fld>
                    <a:r>
                      <a:rPr lang="en-US"/>
                      <a:t> účastnice neodpověděly</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D338-4CB3-9787-5C847329546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'Vstupní protokol'!$N$17:$N$19</c:f>
              <c:strCache>
                <c:ptCount val="3"/>
                <c:pt idx="0">
                  <c:v>Luteální</c:v>
                </c:pt>
                <c:pt idx="1">
                  <c:v>Folikulární</c:v>
                </c:pt>
                <c:pt idx="2">
                  <c:v>Nevyplněno</c:v>
                </c:pt>
              </c:strCache>
            </c:strRef>
          </c:cat>
          <c:val>
            <c:numRef>
              <c:f>'Vstupní protokol'!$O$17:$O$19</c:f>
              <c:numCache>
                <c:formatCode>General</c:formatCode>
                <c:ptCount val="3"/>
                <c:pt idx="0">
                  <c:v>4</c:v>
                </c:pt>
                <c:pt idx="1">
                  <c:v>5</c:v>
                </c:pt>
                <c:pt idx="2">
                  <c:v>2</c:v>
                </c:pt>
              </c:numCache>
            </c:numRef>
          </c:val>
          <c:extLst>
            <c:ext xmlns:c16="http://schemas.microsoft.com/office/drawing/2014/chart" uri="{C3380CC4-5D6E-409C-BE32-E72D297353CC}">
              <c16:uniqueId val="{00000006-D338-4CB3-9787-5C847329546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Kvalita spánku - pravidelný a dostatečný spánek</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'Vstupní protokol'!$O$22</c:f>
              <c:strCache>
                <c:ptCount val="1"/>
                <c:pt idx="0">
                  <c:v>Kvalita spánku</c:v>
                </c:pt>
              </c:strCache>
            </c:strRef>
          </c:tx>
          <c:dPt>
            <c:idx val="0"/>
            <c:bubble3D val="0"/>
            <c:spPr>
              <a:solidFill>
                <a:schemeClr val="accent6">
                  <a:shade val="76000"/>
                </a:schemeClr>
              </a:solidFill>
              <a:ln w="19050">
                <a:solidFill>
                  <a:schemeClr val="lt1"/>
                </a:solidFill>
              </a:ln>
              <a:effectLst/>
            </c:spPr>
            <c:extLst>
              <c:ext xmlns:c16="http://schemas.microsoft.com/office/drawing/2014/chart" uri="{C3380CC4-5D6E-409C-BE32-E72D297353CC}">
                <c16:uniqueId val="{00000001-1DBB-454C-BC42-D68AE2F47052}"/>
              </c:ext>
            </c:extLst>
          </c:dPt>
          <c:dPt>
            <c:idx val="1"/>
            <c:bubble3D val="0"/>
            <c:spPr>
              <a:solidFill>
                <a:schemeClr val="accent6">
                  <a:tint val="77000"/>
                </a:schemeClr>
              </a:solidFill>
              <a:ln w="19050">
                <a:solidFill>
                  <a:schemeClr val="lt1"/>
                </a:solidFill>
              </a:ln>
              <a:effectLst/>
            </c:spPr>
            <c:extLst>
              <c:ext xmlns:c16="http://schemas.microsoft.com/office/drawing/2014/chart" uri="{C3380CC4-5D6E-409C-BE32-E72D297353CC}">
                <c16:uniqueId val="{00000003-1DBB-454C-BC42-D68AE2F47052}"/>
              </c:ext>
            </c:extLst>
          </c:dPt>
          <c:dLbls>
            <c:dLbl>
              <c:idx val="0"/>
              <c:layout>
                <c:manualLayout>
                  <c:x val="0.1645515091863517"/>
                  <c:y val="-0.3157374442825458"/>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4DF3F223-D375-4D7C-B154-0733C67AB687}" type="VALUE">
                      <a:rPr lang="en-US"/>
                      <a:pPr>
                        <a:defRPr/>
                      </a:pPr>
                      <a:t>[HODNOTA]</a:t>
                    </a:fld>
                    <a:r>
                      <a:rPr lang="en-US"/>
                      <a:t> účastníků</a:t>
                    </a:r>
                    <a:r>
                      <a:rPr lang="en-US" baseline="0"/>
                      <a:t> odpovědělo, že mají kvalitní spánek</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1"/>
              <c:showCatName val="0"/>
              <c:showSerName val="0"/>
              <c:showPercent val="0"/>
              <c:showBubbleSize val="0"/>
              <c:extLst>
                <c:ext xmlns:c15="http://schemas.microsoft.com/office/drawing/2012/chart" uri="{CE6537A1-D6FC-4f65-9D91-7224C49458BB}">
                  <c15:layout>
                    <c:manualLayout>
                      <c:w val="0.29593909220870324"/>
                      <c:h val="0.16245720273279599"/>
                    </c:manualLayout>
                  </c15:layout>
                  <c15:dlblFieldTable/>
                  <c15:showDataLabelsRange val="0"/>
                </c:ext>
                <c:ext xmlns:c16="http://schemas.microsoft.com/office/drawing/2014/chart" uri="{C3380CC4-5D6E-409C-BE32-E72D297353CC}">
                  <c16:uniqueId val="{00000001-1DBB-454C-BC42-D68AE2F47052}"/>
                </c:ext>
              </c:extLst>
            </c:dLbl>
            <c:dLbl>
              <c:idx val="1"/>
              <c:layout>
                <c:manualLayout>
                  <c:x val="-0.11606025809273841"/>
                  <c:y val="0.13993873771703788"/>
                </c:manualLayout>
              </c:layout>
              <c:tx>
                <c:rich>
                  <a:bodyPr/>
                  <a:lstStyle/>
                  <a:p>
                    <a:fld id="{AA175DB3-F4B1-48F6-A505-ECE375BA7CC6}" type="VALUE">
                      <a:rPr lang="en-US"/>
                      <a:pPr/>
                      <a:t>[HODNOTA]</a:t>
                    </a:fld>
                    <a:r>
                      <a:rPr lang="en-US"/>
                      <a:t> účastníci odpověděli,</a:t>
                    </a:r>
                    <a:r>
                      <a:rPr lang="en-US" baseline="0"/>
                      <a:t> že</a:t>
                    </a:r>
                    <a:r>
                      <a:rPr lang="en-US"/>
                      <a:t> nemají</a:t>
                    </a:r>
                    <a:r>
                      <a:rPr lang="en-US" baseline="0"/>
                      <a:t> kvalitní spánek</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28477157929516728"/>
                      <c:h val="0.22249573417752497"/>
                    </c:manualLayout>
                  </c15:layout>
                  <c15:dlblFieldTable/>
                  <c15:showDataLabelsRange val="0"/>
                </c:ext>
                <c:ext xmlns:c16="http://schemas.microsoft.com/office/drawing/2014/chart" uri="{C3380CC4-5D6E-409C-BE32-E72D297353CC}">
                  <c16:uniqueId val="{00000003-1DBB-454C-BC42-D68AE2F4705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'Vstupní protokol'!$N$23:$N$24</c:f>
              <c:strCache>
                <c:ptCount val="2"/>
                <c:pt idx="0">
                  <c:v>ano</c:v>
                </c:pt>
                <c:pt idx="1">
                  <c:v>ne</c:v>
                </c:pt>
              </c:strCache>
            </c:strRef>
          </c:cat>
          <c:val>
            <c:numRef>
              <c:f>'Vstupní protokol'!$O$23:$O$24</c:f>
              <c:numCache>
                <c:formatCode>General</c:formatCode>
                <c:ptCount val="2"/>
                <c:pt idx="0">
                  <c:v>22</c:v>
                </c:pt>
                <c:pt idx="1">
                  <c:v>2</c:v>
                </c:pt>
              </c:numCache>
            </c:numRef>
          </c:val>
          <c:extLst>
            <c:ext xmlns:c16="http://schemas.microsoft.com/office/drawing/2014/chart" uri="{C3380CC4-5D6E-409C-BE32-E72D297353CC}">
              <c16:uniqueId val="{00000004-1DBB-454C-BC42-D68AE2F47052}"/>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1. Jak často jste byl v posledním měsíci rozrušený kvůli něčemu, co se stalo n</a:t>
            </a:r>
            <a:r>
              <a:rPr lang="cs-CZ"/>
              <a:t>e</a:t>
            </a:r>
            <a:r>
              <a:rPr lang="en-US"/>
              <a:t>čekaně?</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'Škála vnímaného stresu'!$N$1</c:f>
              <c:strCache>
                <c:ptCount val="1"/>
                <c:pt idx="0">
                  <c:v>1. Jak často jste byl v posledním měsíci rozrušený kvůli něčemu, co se stalo něčekaně?</c:v>
                </c:pt>
              </c:strCache>
            </c:strRef>
          </c:tx>
          <c:spPr>
            <a:solidFill>
              <a:schemeClr val="accent6"/>
            </a:solidFill>
            <a:ln>
              <a:noFill/>
            </a:ln>
            <a:effectLst/>
          </c:spPr>
          <c:invertIfNegative val="0"/>
          <c:dPt>
            <c:idx val="0"/>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02-0D2D-4854-A50A-2FB7A3D478BA}"/>
              </c:ext>
            </c:extLst>
          </c:dPt>
          <c:dPt>
            <c:idx val="1"/>
            <c:invertIfNegative val="0"/>
            <c:bubble3D val="0"/>
            <c:spPr>
              <a:solidFill>
                <a:schemeClr val="accent6">
                  <a:lumMod val="75000"/>
                </a:schemeClr>
              </a:solidFill>
              <a:ln>
                <a:noFill/>
              </a:ln>
              <a:effectLst/>
            </c:spPr>
            <c:extLst>
              <c:ext xmlns:c16="http://schemas.microsoft.com/office/drawing/2014/chart" uri="{C3380CC4-5D6E-409C-BE32-E72D297353CC}">
                <c16:uniqueId val="{00000001-0D2D-4854-A50A-2FB7A3D478B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'Škála vnímaného stresu'!$M$2:$M$3</c:f>
              <c:strCache>
                <c:ptCount val="2"/>
                <c:pt idx="0">
                  <c:v>PŘED INTERVENCÍ</c:v>
                </c:pt>
                <c:pt idx="1">
                  <c:v>PO INTERVENCI</c:v>
                </c:pt>
              </c:strCache>
            </c:strRef>
          </c:cat>
          <c:val>
            <c:numRef>
              <c:f>'Škála vnímaného stresu'!$N$2:$N$3</c:f>
              <c:numCache>
                <c:formatCode>0.00</c:formatCode>
                <c:ptCount val="2"/>
                <c:pt idx="0">
                  <c:v>1.875</c:v>
                </c:pt>
                <c:pt idx="1">
                  <c:v>1.6467391304347827</c:v>
                </c:pt>
              </c:numCache>
            </c:numRef>
          </c:val>
          <c:extLst>
            <c:ext xmlns:c16="http://schemas.microsoft.com/office/drawing/2014/chart" uri="{C3380CC4-5D6E-409C-BE32-E72D297353CC}">
              <c16:uniqueId val="{00000000-0D2D-4854-A50A-2FB7A3D478BA}"/>
            </c:ext>
          </c:extLst>
        </c:ser>
        <c:dLbls>
          <c:dLblPos val="outEnd"/>
          <c:showLegendKey val="0"/>
          <c:showVal val="1"/>
          <c:showCatName val="0"/>
          <c:showSerName val="0"/>
          <c:showPercent val="0"/>
          <c:showBubbleSize val="0"/>
        </c:dLbls>
        <c:gapWidth val="219"/>
        <c:overlap val="-27"/>
        <c:axId val="574268688"/>
        <c:axId val="574269080"/>
      </c:barChart>
      <c:catAx>
        <c:axId val="574268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74269080"/>
        <c:crosses val="autoZero"/>
        <c:auto val="1"/>
        <c:lblAlgn val="ctr"/>
        <c:lblOffset val="100"/>
        <c:noMultiLvlLbl val="0"/>
      </c:catAx>
      <c:valAx>
        <c:axId val="574269080"/>
        <c:scaling>
          <c:orientation val="minMax"/>
          <c:max val="4"/>
          <c:min val="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t" anchorCtr="0"/>
              <a:lstStyle/>
              <a:p>
                <a:pPr marL="0" marR="0" lvl="0" indent="0" algn="r" defTabSz="914400" rtl="0" eaLnBrk="1" fontAlgn="auto" latinLnBrk="0" hangingPunct="1">
                  <a:lnSpc>
                    <a:spcPct val="100000"/>
                  </a:lnSpc>
                  <a:spcBef>
                    <a:spcPts val="0"/>
                  </a:spcBef>
                  <a:spcAft>
                    <a:spcPts val="0"/>
                  </a:spcAft>
                  <a:buClrTx/>
                  <a:buSzTx/>
                  <a:buFontTx/>
                  <a:buNone/>
                  <a:tabLst/>
                  <a:defRPr sz="1000" b="0" i="0" u="none" strike="noStrike" kern="1200" baseline="0">
                    <a:ln>
                      <a:noFill/>
                    </a:ln>
                    <a:solidFill>
                      <a:sysClr val="windowText" lastClr="000000">
                        <a:lumMod val="65000"/>
                        <a:lumOff val="35000"/>
                      </a:sysClr>
                    </a:solidFill>
                    <a:latin typeface="+mn-lt"/>
                    <a:ea typeface="+mn-ea"/>
                    <a:cs typeface="+mn-cs"/>
                  </a:defRPr>
                </a:pPr>
                <a:r>
                  <a:rPr lang="cs-CZ" sz="1000" b="0" i="0" u="none" strike="noStrike" baseline="0">
                    <a:effectLst/>
                  </a:rPr>
                  <a:t>Velmi často</a:t>
                </a:r>
                <a:endParaRPr lang="cs-CZ" sz="1200" b="0" i="0" u="none" strike="noStrike" baseline="0">
                  <a:effectLst/>
                </a:endParaRPr>
              </a:p>
              <a:p>
                <a:pPr marL="0" marR="0" lvl="0" indent="0" algn="r" defTabSz="914400" rtl="0" eaLnBrk="1" fontAlgn="auto" latinLnBrk="0" hangingPunct="1">
                  <a:lnSpc>
                    <a:spcPct val="100000"/>
                  </a:lnSpc>
                  <a:spcBef>
                    <a:spcPts val="0"/>
                  </a:spcBef>
                  <a:spcAft>
                    <a:spcPts val="0"/>
                  </a:spcAft>
                  <a:buClrTx/>
                  <a:buSzTx/>
                  <a:buFontTx/>
                  <a:buNone/>
                  <a:tabLst/>
                  <a:defRPr>
                    <a:ln>
                      <a:noFill/>
                    </a:ln>
                    <a:solidFill>
                      <a:sysClr val="windowText" lastClr="000000">
                        <a:lumMod val="65000"/>
                        <a:lumOff val="35000"/>
                      </a:sysClr>
                    </a:solidFill>
                  </a:defRPr>
                </a:pPr>
                <a:endParaRPr lang="cs-CZ" sz="1800" b="0" i="0" u="none" strike="noStrike" baseline="0">
                  <a:effectLst/>
                </a:endParaRPr>
              </a:p>
              <a:p>
                <a:pPr marL="0" marR="0" lvl="0" indent="0" algn="r" defTabSz="914400" rtl="0" eaLnBrk="1" fontAlgn="auto" latinLnBrk="0" hangingPunct="1">
                  <a:lnSpc>
                    <a:spcPct val="100000"/>
                  </a:lnSpc>
                  <a:spcBef>
                    <a:spcPts val="0"/>
                  </a:spcBef>
                  <a:spcAft>
                    <a:spcPts val="0"/>
                  </a:spcAft>
                  <a:buClrTx/>
                  <a:buSzTx/>
                  <a:buFontTx/>
                  <a:buNone/>
                  <a:tabLst/>
                  <a:defRPr>
                    <a:ln>
                      <a:noFill/>
                    </a:ln>
                    <a:solidFill>
                      <a:sysClr val="windowText" lastClr="000000">
                        <a:lumMod val="65000"/>
                        <a:lumOff val="35000"/>
                      </a:sysClr>
                    </a:solidFill>
                  </a:defRPr>
                </a:pPr>
                <a:r>
                  <a:rPr lang="cs-CZ" sz="1000" b="0" i="0" u="none" strike="noStrike" baseline="0">
                    <a:effectLst/>
                  </a:rPr>
                  <a:t> Docela často</a:t>
                </a:r>
                <a:endParaRPr lang="cs-CZ" sz="1400" b="0" i="0" u="none" strike="noStrike" baseline="0">
                  <a:effectLst/>
                </a:endParaRPr>
              </a:p>
              <a:p>
                <a:pPr marL="0" marR="0" lvl="0" indent="0" algn="r" defTabSz="914400" rtl="0" eaLnBrk="1" fontAlgn="auto" latinLnBrk="0" hangingPunct="1">
                  <a:lnSpc>
                    <a:spcPct val="100000"/>
                  </a:lnSpc>
                  <a:spcBef>
                    <a:spcPts val="0"/>
                  </a:spcBef>
                  <a:spcAft>
                    <a:spcPts val="0"/>
                  </a:spcAft>
                  <a:buClrTx/>
                  <a:buSzTx/>
                  <a:buFontTx/>
                  <a:buNone/>
                  <a:tabLst/>
                  <a:defRPr>
                    <a:ln>
                      <a:noFill/>
                    </a:ln>
                    <a:solidFill>
                      <a:sysClr val="windowText" lastClr="000000">
                        <a:lumMod val="65000"/>
                        <a:lumOff val="35000"/>
                      </a:sysClr>
                    </a:solidFill>
                  </a:defRPr>
                </a:pPr>
                <a:endParaRPr lang="cs-CZ" sz="1800" b="0" i="0" u="none" strike="noStrike" baseline="0">
                  <a:effectLst/>
                </a:endParaRPr>
              </a:p>
              <a:p>
                <a:pPr marL="0" marR="0" lvl="0" indent="0" algn="r" defTabSz="914400" rtl="0" eaLnBrk="1" fontAlgn="auto" latinLnBrk="0" hangingPunct="1">
                  <a:lnSpc>
                    <a:spcPct val="100000"/>
                  </a:lnSpc>
                  <a:spcBef>
                    <a:spcPts val="0"/>
                  </a:spcBef>
                  <a:spcAft>
                    <a:spcPts val="0"/>
                  </a:spcAft>
                  <a:buClrTx/>
                  <a:buSzTx/>
                  <a:buFontTx/>
                  <a:buNone/>
                  <a:tabLst/>
                  <a:defRPr>
                    <a:ln>
                      <a:noFill/>
                    </a:ln>
                    <a:solidFill>
                      <a:sysClr val="windowText" lastClr="000000">
                        <a:lumMod val="65000"/>
                        <a:lumOff val="35000"/>
                      </a:sysClr>
                    </a:solidFill>
                  </a:defRPr>
                </a:pPr>
                <a:r>
                  <a:rPr lang="cs-CZ" sz="1000" b="0" i="0" u="none" strike="noStrike" baseline="0">
                    <a:effectLst/>
                  </a:rPr>
                  <a:t>Někdy</a:t>
                </a:r>
                <a:endParaRPr lang="cs-CZ" sz="1200" b="0" i="0" u="none" strike="noStrike" baseline="0">
                  <a:effectLst/>
                </a:endParaRPr>
              </a:p>
              <a:p>
                <a:pPr marL="0" marR="0" lvl="0" indent="0" algn="r" defTabSz="914400" rtl="0" eaLnBrk="1" fontAlgn="auto" latinLnBrk="0" hangingPunct="1">
                  <a:lnSpc>
                    <a:spcPct val="100000"/>
                  </a:lnSpc>
                  <a:spcBef>
                    <a:spcPts val="0"/>
                  </a:spcBef>
                  <a:spcAft>
                    <a:spcPts val="0"/>
                  </a:spcAft>
                  <a:buClrTx/>
                  <a:buSzTx/>
                  <a:buFontTx/>
                  <a:buNone/>
                  <a:tabLst/>
                  <a:defRPr>
                    <a:ln>
                      <a:noFill/>
                    </a:ln>
                    <a:solidFill>
                      <a:sysClr val="windowText" lastClr="000000">
                        <a:lumMod val="65000"/>
                        <a:lumOff val="35000"/>
                      </a:sysClr>
                    </a:solidFill>
                  </a:defRPr>
                </a:pPr>
                <a:endParaRPr lang="cs-CZ" sz="1800" b="0" i="0" u="none" strike="noStrike" baseline="0">
                  <a:effectLst/>
                </a:endParaRPr>
              </a:p>
              <a:p>
                <a:pPr marL="0" marR="0" lvl="0" indent="0" algn="r" defTabSz="914400" rtl="0" eaLnBrk="1" fontAlgn="auto" latinLnBrk="0" hangingPunct="1">
                  <a:lnSpc>
                    <a:spcPct val="100000"/>
                  </a:lnSpc>
                  <a:spcBef>
                    <a:spcPts val="0"/>
                  </a:spcBef>
                  <a:spcAft>
                    <a:spcPts val="0"/>
                  </a:spcAft>
                  <a:buClrTx/>
                  <a:buSzTx/>
                  <a:buFontTx/>
                  <a:buNone/>
                  <a:tabLst/>
                  <a:defRPr>
                    <a:ln>
                      <a:noFill/>
                    </a:ln>
                    <a:solidFill>
                      <a:sysClr val="windowText" lastClr="000000">
                        <a:lumMod val="65000"/>
                        <a:lumOff val="35000"/>
                      </a:sysClr>
                    </a:solidFill>
                  </a:defRPr>
                </a:pPr>
                <a:r>
                  <a:rPr lang="cs-CZ" sz="1000" b="0" i="0" u="none" strike="noStrike" baseline="0">
                    <a:effectLst/>
                  </a:rPr>
                  <a:t> Téměř nikdy</a:t>
                </a:r>
              </a:p>
              <a:p>
                <a:pPr marL="0" marR="0" lvl="0" indent="0" algn="r" defTabSz="914400" rtl="0" eaLnBrk="1" fontAlgn="auto" latinLnBrk="0" hangingPunct="1">
                  <a:lnSpc>
                    <a:spcPct val="100000"/>
                  </a:lnSpc>
                  <a:spcBef>
                    <a:spcPts val="0"/>
                  </a:spcBef>
                  <a:spcAft>
                    <a:spcPts val="0"/>
                  </a:spcAft>
                  <a:buClrTx/>
                  <a:buSzTx/>
                  <a:buFontTx/>
                  <a:buNone/>
                  <a:tabLst/>
                  <a:defRPr>
                    <a:ln>
                      <a:noFill/>
                    </a:ln>
                    <a:solidFill>
                      <a:sysClr val="windowText" lastClr="000000">
                        <a:lumMod val="65000"/>
                        <a:lumOff val="35000"/>
                      </a:sysClr>
                    </a:solidFill>
                  </a:defRPr>
                </a:pPr>
                <a:endParaRPr lang="cs-CZ" sz="1800" b="0" i="0" u="none" strike="noStrike" baseline="0">
                  <a:effectLst/>
                </a:endParaRPr>
              </a:p>
              <a:p>
                <a:pPr marL="0" marR="0" lvl="0" indent="0" algn="r" defTabSz="914400" rtl="0" eaLnBrk="1" fontAlgn="auto" latinLnBrk="0" hangingPunct="1">
                  <a:lnSpc>
                    <a:spcPct val="100000"/>
                  </a:lnSpc>
                  <a:spcBef>
                    <a:spcPts val="0"/>
                  </a:spcBef>
                  <a:spcAft>
                    <a:spcPts val="0"/>
                  </a:spcAft>
                  <a:buClrTx/>
                  <a:buSzTx/>
                  <a:buFontTx/>
                  <a:buNone/>
                  <a:tabLst/>
                  <a:defRPr>
                    <a:ln>
                      <a:noFill/>
                    </a:ln>
                    <a:solidFill>
                      <a:sysClr val="windowText" lastClr="000000">
                        <a:lumMod val="65000"/>
                        <a:lumOff val="35000"/>
                      </a:sysClr>
                    </a:solidFill>
                  </a:defRPr>
                </a:pPr>
                <a:r>
                  <a:rPr lang="cs-CZ" sz="1000" b="0" i="0" u="none" strike="noStrike" baseline="0">
                    <a:effectLst/>
                  </a:rPr>
                  <a:t>Nikdy</a:t>
                </a:r>
              </a:p>
            </c:rich>
          </c:tx>
          <c:layout>
            <c:manualLayout>
              <c:xMode val="edge"/>
              <c:yMode val="edge"/>
              <c:x val="3.6583939759397062E-2"/>
              <c:y val="0.21678482882215938"/>
            </c:manualLayout>
          </c:layout>
          <c:overlay val="0"/>
          <c:spPr>
            <a:noFill/>
            <a:ln>
              <a:noFill/>
            </a:ln>
            <a:effectLst/>
          </c:spPr>
          <c:txPr>
            <a:bodyPr rot="0" spcFirstLastPara="1" vertOverflow="ellipsis" wrap="square" anchor="t" anchorCtr="0"/>
            <a:lstStyle/>
            <a:p>
              <a:pPr marL="0" marR="0" lvl="0" indent="0" algn="r" defTabSz="914400" rtl="0" eaLnBrk="1" fontAlgn="auto" latinLnBrk="0" hangingPunct="1">
                <a:lnSpc>
                  <a:spcPct val="100000"/>
                </a:lnSpc>
                <a:spcBef>
                  <a:spcPts val="0"/>
                </a:spcBef>
                <a:spcAft>
                  <a:spcPts val="0"/>
                </a:spcAft>
                <a:buClrTx/>
                <a:buSzTx/>
                <a:buFontTx/>
                <a:buNone/>
                <a:tabLst/>
                <a:defRPr sz="1000" b="0" i="0" u="none" strike="noStrike" kern="1200" baseline="0">
                  <a:ln>
                    <a:noFill/>
                  </a:ln>
                  <a:solidFill>
                    <a:sysClr val="windowText" lastClr="000000">
                      <a:lumMod val="65000"/>
                      <a:lumOff val="35000"/>
                    </a:sysClr>
                  </a:solidFill>
                  <a:latin typeface="+mn-lt"/>
                  <a:ea typeface="+mn-ea"/>
                  <a:cs typeface="+mn-cs"/>
                </a:defRPr>
              </a:pPr>
              <a:endParaRPr lang="cs-CZ"/>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74268688"/>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8"/>
    </mc:Choice>
    <mc:Fallback>
      <c:style val="8"/>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'Škála vnímaného stresu'!$O$8</c:f>
              <c:strCache>
                <c:ptCount val="1"/>
                <c:pt idx="0">
                  <c:v>2. Jak často jste měl v posledním měsíci pocit, že nemáte pod kontrolou důležité věci ve Vašem životě?</c:v>
                </c:pt>
              </c:strCache>
            </c:strRef>
          </c:tx>
          <c:spPr>
            <a:solidFill>
              <a:schemeClr val="accent6"/>
            </a:solidFill>
            <a:ln>
              <a:noFill/>
            </a:ln>
            <a:effectLst/>
          </c:spPr>
          <c:invertIfNegative val="0"/>
          <c:dPt>
            <c:idx val="0"/>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02-4625-467C-904B-8CD0E68F4057}"/>
              </c:ext>
            </c:extLst>
          </c:dPt>
          <c:dPt>
            <c:idx val="1"/>
            <c:invertIfNegative val="0"/>
            <c:bubble3D val="0"/>
            <c:spPr>
              <a:solidFill>
                <a:schemeClr val="accent6">
                  <a:lumMod val="75000"/>
                </a:schemeClr>
              </a:solidFill>
              <a:ln>
                <a:noFill/>
              </a:ln>
              <a:effectLst/>
            </c:spPr>
            <c:extLst>
              <c:ext xmlns:c16="http://schemas.microsoft.com/office/drawing/2014/chart" uri="{C3380CC4-5D6E-409C-BE32-E72D297353CC}">
                <c16:uniqueId val="{00000001-4625-467C-904B-8CD0E68F405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'Škála vnímaného stresu'!$P$7:$Q$7</c:f>
              <c:strCache>
                <c:ptCount val="2"/>
                <c:pt idx="0">
                  <c:v>PŘED INTERVENCÍ</c:v>
                </c:pt>
                <c:pt idx="1">
                  <c:v>PO INTERVENCI</c:v>
                </c:pt>
              </c:strCache>
            </c:strRef>
          </c:cat>
          <c:val>
            <c:numRef>
              <c:f>'Škála vnímaného stresu'!$P$8:$Q$8</c:f>
              <c:numCache>
                <c:formatCode>0.00</c:formatCode>
                <c:ptCount val="2"/>
                <c:pt idx="0">
                  <c:v>1.9047619047619047</c:v>
                </c:pt>
                <c:pt idx="1">
                  <c:v>1.7097505668934241</c:v>
                </c:pt>
              </c:numCache>
            </c:numRef>
          </c:val>
          <c:extLst>
            <c:ext xmlns:c16="http://schemas.microsoft.com/office/drawing/2014/chart" uri="{C3380CC4-5D6E-409C-BE32-E72D297353CC}">
              <c16:uniqueId val="{00000000-4625-467C-904B-8CD0E68F4057}"/>
            </c:ext>
          </c:extLst>
        </c:ser>
        <c:dLbls>
          <c:dLblPos val="outEnd"/>
          <c:showLegendKey val="0"/>
          <c:showVal val="1"/>
          <c:showCatName val="0"/>
          <c:showSerName val="0"/>
          <c:showPercent val="0"/>
          <c:showBubbleSize val="0"/>
        </c:dLbls>
        <c:gapWidth val="219"/>
        <c:axId val="574269864"/>
        <c:axId val="574270256"/>
      </c:barChart>
      <c:catAx>
        <c:axId val="574269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74270256"/>
        <c:crosses val="autoZero"/>
        <c:auto val="1"/>
        <c:lblAlgn val="ctr"/>
        <c:lblOffset val="100"/>
        <c:noMultiLvlLbl val="0"/>
      </c:catAx>
      <c:valAx>
        <c:axId val="574270256"/>
        <c:scaling>
          <c:orientation val="minMax"/>
          <c:max val="5"/>
          <c:min val="1"/>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r">
                  <a:defRPr sz="1000" b="0" i="0" u="none" strike="noStrike" kern="1200" baseline="0">
                    <a:solidFill>
                      <a:schemeClr val="tx1">
                        <a:lumMod val="65000"/>
                        <a:lumOff val="35000"/>
                      </a:schemeClr>
                    </a:solidFill>
                    <a:latin typeface="+mn-lt"/>
                    <a:ea typeface="+mn-ea"/>
                    <a:cs typeface="+mn-cs"/>
                  </a:defRPr>
                </a:pPr>
                <a:r>
                  <a:rPr lang="cs-CZ" sz="1000" b="0" i="0" baseline="0">
                    <a:effectLst/>
                  </a:rPr>
                  <a:t>Velmi často</a:t>
                </a:r>
                <a:endParaRPr lang="cs-CZ" sz="1600" b="0" i="0" baseline="0">
                  <a:effectLst/>
                </a:endParaRPr>
              </a:p>
              <a:p>
                <a:pPr algn="r">
                  <a:defRPr/>
                </a:pPr>
                <a:endParaRPr lang="cs-CZ" sz="1500" b="0" i="0" baseline="0">
                  <a:effectLst/>
                </a:endParaRPr>
              </a:p>
              <a:p>
                <a:pPr algn="r">
                  <a:defRPr/>
                </a:pPr>
                <a:r>
                  <a:rPr lang="cs-CZ" sz="1000" b="0" i="0" baseline="0">
                    <a:effectLst/>
                  </a:rPr>
                  <a:t> Docela často</a:t>
                </a:r>
                <a:endParaRPr lang="cs-CZ" sz="1000">
                  <a:effectLst/>
                </a:endParaRPr>
              </a:p>
              <a:p>
                <a:pPr algn="r">
                  <a:defRPr/>
                </a:pPr>
                <a:endParaRPr lang="cs-CZ" sz="1400" b="0" i="0" baseline="0">
                  <a:effectLst/>
                </a:endParaRPr>
              </a:p>
              <a:p>
                <a:pPr algn="r">
                  <a:defRPr/>
                </a:pPr>
                <a:r>
                  <a:rPr lang="cs-CZ" sz="1000" b="0" i="0" baseline="0">
                    <a:effectLst/>
                  </a:rPr>
                  <a:t>Někdy</a:t>
                </a:r>
              </a:p>
              <a:p>
                <a:pPr algn="r">
                  <a:defRPr/>
                </a:pPr>
                <a:endParaRPr lang="cs-CZ" sz="1400" b="0" i="0" baseline="0">
                  <a:effectLst/>
                </a:endParaRPr>
              </a:p>
              <a:p>
                <a:pPr algn="r">
                  <a:defRPr/>
                </a:pPr>
                <a:r>
                  <a:rPr lang="cs-CZ" sz="1000" b="0" i="0" baseline="0">
                    <a:effectLst/>
                  </a:rPr>
                  <a:t>Téměř nikdy</a:t>
                </a:r>
                <a:endParaRPr lang="cs-CZ" sz="1000">
                  <a:effectLst/>
                </a:endParaRPr>
              </a:p>
              <a:p>
                <a:pPr algn="r">
                  <a:defRPr/>
                </a:pPr>
                <a:endParaRPr lang="cs-CZ" sz="1400" b="0" i="0" baseline="0">
                  <a:effectLst/>
                </a:endParaRPr>
              </a:p>
              <a:p>
                <a:pPr algn="r">
                  <a:defRPr/>
                </a:pPr>
                <a:r>
                  <a:rPr lang="cs-CZ" sz="1000" b="0" i="0" baseline="0">
                    <a:effectLst/>
                  </a:rPr>
                  <a:t>Nikdy</a:t>
                </a:r>
                <a:endParaRPr lang="cs-CZ" sz="1000">
                  <a:effectLst/>
                </a:endParaRPr>
              </a:p>
            </c:rich>
          </c:tx>
          <c:layout>
            <c:manualLayout>
              <c:xMode val="edge"/>
              <c:yMode val="edge"/>
              <c:x val="3.6619718309859155E-2"/>
              <c:y val="0.29920856610800745"/>
            </c:manualLayout>
          </c:layout>
          <c:overlay val="0"/>
          <c:spPr>
            <a:noFill/>
            <a:ln>
              <a:noFill/>
            </a:ln>
            <a:effectLst/>
          </c:spPr>
          <c:txPr>
            <a:bodyPr rot="0" spcFirstLastPara="1" vertOverflow="ellipsis" wrap="square" anchor="ctr" anchorCtr="1"/>
            <a:lstStyle/>
            <a:p>
              <a:pPr algn="r">
                <a:defRPr sz="1000" b="0" i="0" u="none" strike="noStrike" kern="1200" baseline="0">
                  <a:solidFill>
                    <a:schemeClr val="tx1">
                      <a:lumMod val="65000"/>
                      <a:lumOff val="35000"/>
                    </a:schemeClr>
                  </a:solidFill>
                  <a:latin typeface="+mn-lt"/>
                  <a:ea typeface="+mn-ea"/>
                  <a:cs typeface="+mn-cs"/>
                </a:defRPr>
              </a:pPr>
              <a:endParaRPr lang="cs-CZ"/>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74269864"/>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'Škála vnímaného stresu'!$Q$14</c:f>
              <c:strCache>
                <c:ptCount val="1"/>
                <c:pt idx="0">
                  <c:v>3. Jak často jste se cítil v posledním měsíci nervózní a "vystresovaný"?</c:v>
                </c:pt>
              </c:strCache>
            </c:strRef>
          </c:tx>
          <c:spPr>
            <a:solidFill>
              <a:schemeClr val="accent1"/>
            </a:solidFill>
            <a:ln>
              <a:noFill/>
            </a:ln>
            <a:effectLst/>
          </c:spPr>
          <c:invertIfNegative val="0"/>
          <c:dPt>
            <c:idx val="0"/>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01-FDE1-4569-A5AE-02BC4863FCE2}"/>
              </c:ext>
            </c:extLst>
          </c:dPt>
          <c:dPt>
            <c:idx val="1"/>
            <c:invertIfNegative val="0"/>
            <c:bubble3D val="0"/>
            <c:spPr>
              <a:solidFill>
                <a:schemeClr val="accent6">
                  <a:lumMod val="75000"/>
                </a:schemeClr>
              </a:solidFill>
              <a:ln>
                <a:noFill/>
              </a:ln>
              <a:effectLst/>
            </c:spPr>
            <c:extLst>
              <c:ext xmlns:c16="http://schemas.microsoft.com/office/drawing/2014/chart" uri="{C3380CC4-5D6E-409C-BE32-E72D297353CC}">
                <c16:uniqueId val="{00000002-FDE1-4569-A5AE-02BC4863FCE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'Škála vnímaného stresu'!$R$13:$S$13</c:f>
              <c:strCache>
                <c:ptCount val="2"/>
                <c:pt idx="0">
                  <c:v>PŘED INTERVENCÍ</c:v>
                </c:pt>
                <c:pt idx="1">
                  <c:v>PO INTERVENCI</c:v>
                </c:pt>
              </c:strCache>
            </c:strRef>
          </c:cat>
          <c:val>
            <c:numRef>
              <c:f>'Škála vnímaného stresu'!$R$14:$S$14</c:f>
              <c:numCache>
                <c:formatCode>0.00</c:formatCode>
                <c:ptCount val="2"/>
                <c:pt idx="0">
                  <c:v>1.9583333333333333</c:v>
                </c:pt>
                <c:pt idx="1">
                  <c:v>1.7065972222222221</c:v>
                </c:pt>
              </c:numCache>
            </c:numRef>
          </c:val>
          <c:extLst>
            <c:ext xmlns:c16="http://schemas.microsoft.com/office/drawing/2014/chart" uri="{C3380CC4-5D6E-409C-BE32-E72D297353CC}">
              <c16:uniqueId val="{00000000-FDE1-4569-A5AE-02BC4863FCE2}"/>
            </c:ext>
          </c:extLst>
        </c:ser>
        <c:dLbls>
          <c:dLblPos val="outEnd"/>
          <c:showLegendKey val="0"/>
          <c:showVal val="1"/>
          <c:showCatName val="0"/>
          <c:showSerName val="0"/>
          <c:showPercent val="0"/>
          <c:showBubbleSize val="0"/>
        </c:dLbls>
        <c:gapWidth val="219"/>
        <c:overlap val="-27"/>
        <c:axId val="574271040"/>
        <c:axId val="574271432"/>
      </c:barChart>
      <c:catAx>
        <c:axId val="574271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74271432"/>
        <c:crosses val="autoZero"/>
        <c:auto val="1"/>
        <c:lblAlgn val="ctr"/>
        <c:lblOffset val="100"/>
        <c:noMultiLvlLbl val="0"/>
      </c:catAx>
      <c:valAx>
        <c:axId val="574271432"/>
        <c:scaling>
          <c:orientation val="minMax"/>
          <c:max val="4"/>
          <c:min val="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r">
                  <a:defRPr sz="1000" b="0" i="0" u="none" strike="noStrike" kern="1200" baseline="0">
                    <a:solidFill>
                      <a:schemeClr val="tx1">
                        <a:lumMod val="65000"/>
                        <a:lumOff val="35000"/>
                      </a:schemeClr>
                    </a:solidFill>
                    <a:latin typeface="+mn-lt"/>
                    <a:ea typeface="+mn-ea"/>
                    <a:cs typeface="+mn-cs"/>
                  </a:defRPr>
                </a:pPr>
                <a:r>
                  <a:rPr lang="cs-CZ" sz="1000" b="0" i="0" baseline="0">
                    <a:effectLst/>
                  </a:rPr>
                  <a:t>Velmi často</a:t>
                </a:r>
                <a:endParaRPr lang="cs-CZ" sz="1000">
                  <a:effectLst/>
                </a:endParaRPr>
              </a:p>
              <a:p>
                <a:pPr algn="r">
                  <a:defRPr/>
                </a:pPr>
                <a:endParaRPr lang="cs-CZ" sz="1800" b="0" i="0" baseline="0">
                  <a:effectLst/>
                </a:endParaRPr>
              </a:p>
              <a:p>
                <a:pPr algn="r">
                  <a:defRPr/>
                </a:pPr>
                <a:r>
                  <a:rPr lang="cs-CZ" sz="1000" b="0" i="0" baseline="0">
                    <a:effectLst/>
                  </a:rPr>
                  <a:t> Docela často</a:t>
                </a:r>
                <a:endParaRPr lang="cs-CZ" sz="1000">
                  <a:effectLst/>
                </a:endParaRPr>
              </a:p>
              <a:p>
                <a:pPr algn="r">
                  <a:defRPr/>
                </a:pPr>
                <a:endParaRPr lang="cs-CZ" sz="1800" b="0" i="0" baseline="0">
                  <a:effectLst/>
                </a:endParaRPr>
              </a:p>
              <a:p>
                <a:pPr algn="r">
                  <a:defRPr/>
                </a:pPr>
                <a:r>
                  <a:rPr lang="cs-CZ" sz="1000" b="0" i="0" baseline="0">
                    <a:effectLst/>
                  </a:rPr>
                  <a:t>Někdy</a:t>
                </a:r>
                <a:endParaRPr lang="cs-CZ" sz="1000">
                  <a:effectLst/>
                </a:endParaRPr>
              </a:p>
              <a:p>
                <a:pPr algn="r">
                  <a:defRPr/>
                </a:pPr>
                <a:endParaRPr lang="cs-CZ" sz="1800" b="0" i="0" baseline="0">
                  <a:effectLst/>
                </a:endParaRPr>
              </a:p>
              <a:p>
                <a:pPr algn="r">
                  <a:defRPr/>
                </a:pPr>
                <a:r>
                  <a:rPr lang="cs-CZ" sz="1000" b="0" i="0" baseline="0">
                    <a:effectLst/>
                  </a:rPr>
                  <a:t>Téměř nikdy</a:t>
                </a:r>
                <a:endParaRPr lang="cs-CZ" sz="1000">
                  <a:effectLst/>
                </a:endParaRPr>
              </a:p>
              <a:p>
                <a:pPr algn="r">
                  <a:defRPr/>
                </a:pPr>
                <a:endParaRPr lang="cs-CZ" sz="1800" b="0" i="0" baseline="0">
                  <a:effectLst/>
                </a:endParaRPr>
              </a:p>
              <a:p>
                <a:pPr algn="r">
                  <a:defRPr/>
                </a:pPr>
                <a:r>
                  <a:rPr lang="cs-CZ" sz="1000" b="0" i="0" baseline="0">
                    <a:effectLst/>
                  </a:rPr>
                  <a:t>Nikdy</a:t>
                </a:r>
                <a:endParaRPr lang="cs-CZ" sz="1000">
                  <a:effectLst/>
                </a:endParaRPr>
              </a:p>
              <a:p>
                <a:pPr algn="r">
                  <a:defRPr/>
                </a:pPr>
                <a:endParaRPr lang="cs-CZ" sz="1000"/>
              </a:p>
            </c:rich>
          </c:tx>
          <c:layout>
            <c:manualLayout>
              <c:xMode val="edge"/>
              <c:yMode val="edge"/>
              <c:x val="2.7397260273972601E-2"/>
              <c:y val="0.21869115958668192"/>
            </c:manualLayout>
          </c:layout>
          <c:overlay val="0"/>
          <c:spPr>
            <a:noFill/>
            <a:ln>
              <a:noFill/>
            </a:ln>
            <a:effectLst/>
          </c:spPr>
          <c:txPr>
            <a:bodyPr rot="0" spcFirstLastPara="1" vertOverflow="ellipsis" wrap="square" anchor="ctr" anchorCtr="1"/>
            <a:lstStyle/>
            <a:p>
              <a:pPr algn="r">
                <a:defRPr sz="1000" b="0" i="0" u="none" strike="noStrike" kern="1200" baseline="0">
                  <a:solidFill>
                    <a:schemeClr val="tx1">
                      <a:lumMod val="65000"/>
                      <a:lumOff val="35000"/>
                    </a:schemeClr>
                  </a:solidFill>
                  <a:latin typeface="+mn-lt"/>
                  <a:ea typeface="+mn-ea"/>
                  <a:cs typeface="+mn-cs"/>
                </a:defRPr>
              </a:pPr>
              <a:endParaRPr lang="cs-CZ"/>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74271040"/>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'Škála vnímaného stresu'!$N$15</c:f>
              <c:strCache>
                <c:ptCount val="1"/>
                <c:pt idx="0">
                  <c:v>4. Jak často jste si v posledním měsíci věřil v tom, že jste schopen zvládat své osobní problémy?</c:v>
                </c:pt>
              </c:strCache>
            </c:strRef>
          </c:tx>
          <c:spPr>
            <a:solidFill>
              <a:schemeClr val="accent6">
                <a:lumMod val="60000"/>
                <a:lumOff val="40000"/>
              </a:schemeClr>
            </a:solidFill>
            <a:ln>
              <a:noFill/>
            </a:ln>
            <a:effectLst/>
          </c:spPr>
          <c:invertIfNegative val="0"/>
          <c:dPt>
            <c:idx val="1"/>
            <c:invertIfNegative val="0"/>
            <c:bubble3D val="0"/>
            <c:spPr>
              <a:solidFill>
                <a:schemeClr val="accent6">
                  <a:lumMod val="75000"/>
                </a:schemeClr>
              </a:solidFill>
              <a:ln>
                <a:noFill/>
              </a:ln>
              <a:effectLst/>
            </c:spPr>
            <c:extLst>
              <c:ext xmlns:c16="http://schemas.microsoft.com/office/drawing/2014/chart" uri="{C3380CC4-5D6E-409C-BE32-E72D297353CC}">
                <c16:uniqueId val="{00000001-BBE1-4CE6-8EDD-8A3B1E79036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'Škála vnímaného stresu'!$O$14:$P$14</c:f>
              <c:strCache>
                <c:ptCount val="2"/>
                <c:pt idx="0">
                  <c:v>PŘED INTERVENCÍ</c:v>
                </c:pt>
                <c:pt idx="1">
                  <c:v>PO INTERVENCI</c:v>
                </c:pt>
              </c:strCache>
            </c:strRef>
          </c:cat>
          <c:val>
            <c:numRef>
              <c:f>'Škála vnímaného stresu'!$O$15:$P$15</c:f>
              <c:numCache>
                <c:formatCode>0.00</c:formatCode>
                <c:ptCount val="2"/>
                <c:pt idx="0">
                  <c:v>2.9583333333333335</c:v>
                </c:pt>
                <c:pt idx="1">
                  <c:v>2.9982638888888893</c:v>
                </c:pt>
              </c:numCache>
            </c:numRef>
          </c:val>
          <c:extLst>
            <c:ext xmlns:c16="http://schemas.microsoft.com/office/drawing/2014/chart" uri="{C3380CC4-5D6E-409C-BE32-E72D297353CC}">
              <c16:uniqueId val="{00000000-BBE1-4CE6-8EDD-8A3B1E79036F}"/>
            </c:ext>
          </c:extLst>
        </c:ser>
        <c:dLbls>
          <c:dLblPos val="outEnd"/>
          <c:showLegendKey val="0"/>
          <c:showVal val="1"/>
          <c:showCatName val="0"/>
          <c:showSerName val="0"/>
          <c:showPercent val="0"/>
          <c:showBubbleSize val="0"/>
        </c:dLbls>
        <c:gapWidth val="219"/>
        <c:overlap val="-27"/>
        <c:axId val="574272216"/>
        <c:axId val="574272608"/>
      </c:barChart>
      <c:catAx>
        <c:axId val="574272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74272608"/>
        <c:crosses val="autoZero"/>
        <c:auto val="1"/>
        <c:lblAlgn val="ctr"/>
        <c:lblOffset val="100"/>
        <c:noMultiLvlLbl val="0"/>
      </c:catAx>
      <c:valAx>
        <c:axId val="574272608"/>
        <c:scaling>
          <c:orientation val="minMax"/>
          <c:max val="4"/>
          <c:min val="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r">
                  <a:defRPr sz="1000" b="0" i="0" u="none" strike="noStrike" kern="1200" baseline="0">
                    <a:solidFill>
                      <a:schemeClr val="tx1">
                        <a:lumMod val="65000"/>
                        <a:lumOff val="35000"/>
                      </a:schemeClr>
                    </a:solidFill>
                    <a:latin typeface="+mn-lt"/>
                    <a:ea typeface="+mn-ea"/>
                    <a:cs typeface="+mn-cs"/>
                  </a:defRPr>
                </a:pPr>
                <a:r>
                  <a:rPr lang="cs-CZ" sz="1000" b="0" i="0" baseline="0">
                    <a:effectLst/>
                  </a:rPr>
                  <a:t>Velmi často</a:t>
                </a:r>
              </a:p>
              <a:p>
                <a:pPr algn="r">
                  <a:defRPr/>
                </a:pPr>
                <a:endParaRPr lang="cs-CZ" sz="1000">
                  <a:effectLst/>
                </a:endParaRPr>
              </a:p>
              <a:p>
                <a:pPr algn="r">
                  <a:defRPr/>
                </a:pPr>
                <a:r>
                  <a:rPr lang="cs-CZ" sz="1000" b="0" i="0" baseline="0">
                    <a:effectLst/>
                  </a:rPr>
                  <a:t> Docela často</a:t>
                </a:r>
              </a:p>
              <a:p>
                <a:pPr algn="r">
                  <a:defRPr/>
                </a:pPr>
                <a:endParaRPr lang="cs-CZ" sz="1000">
                  <a:effectLst/>
                </a:endParaRPr>
              </a:p>
              <a:p>
                <a:pPr algn="r">
                  <a:defRPr/>
                </a:pPr>
                <a:r>
                  <a:rPr lang="cs-CZ" sz="1000" b="0" i="0" baseline="0">
                    <a:effectLst/>
                  </a:rPr>
                  <a:t>Někdy</a:t>
                </a:r>
              </a:p>
              <a:p>
                <a:pPr algn="r">
                  <a:defRPr/>
                </a:pPr>
                <a:endParaRPr lang="cs-CZ" sz="1000">
                  <a:effectLst/>
                </a:endParaRPr>
              </a:p>
              <a:p>
                <a:pPr algn="r">
                  <a:defRPr/>
                </a:pPr>
                <a:r>
                  <a:rPr lang="cs-CZ" sz="1000" b="0" i="0" baseline="0">
                    <a:effectLst/>
                  </a:rPr>
                  <a:t>Téměř nikdy</a:t>
                </a:r>
              </a:p>
              <a:p>
                <a:pPr algn="r">
                  <a:defRPr/>
                </a:pPr>
                <a:endParaRPr lang="cs-CZ" sz="1000">
                  <a:effectLst/>
                </a:endParaRPr>
              </a:p>
              <a:p>
                <a:pPr algn="r">
                  <a:defRPr/>
                </a:pPr>
                <a:r>
                  <a:rPr lang="cs-CZ" sz="1000" b="0" i="0" baseline="0">
                    <a:effectLst/>
                  </a:rPr>
                  <a:t>Nikdy</a:t>
                </a:r>
                <a:endParaRPr lang="cs-CZ" sz="1000">
                  <a:effectLst/>
                </a:endParaRPr>
              </a:p>
              <a:p>
                <a:pPr algn="r">
                  <a:defRPr/>
                </a:pPr>
                <a:endParaRPr lang="cs-CZ" sz="1000"/>
              </a:p>
            </c:rich>
          </c:tx>
          <c:layout>
            <c:manualLayout>
              <c:xMode val="edge"/>
              <c:yMode val="edge"/>
              <c:x val="2.4657534246575342E-2"/>
              <c:y val="0.24996539792387543"/>
            </c:manualLayout>
          </c:layout>
          <c:overlay val="0"/>
          <c:spPr>
            <a:noFill/>
            <a:ln>
              <a:noFill/>
            </a:ln>
            <a:effectLst/>
          </c:spPr>
          <c:txPr>
            <a:bodyPr rot="0" spcFirstLastPara="1" vertOverflow="ellipsis" wrap="square" anchor="ctr" anchorCtr="1"/>
            <a:lstStyle/>
            <a:p>
              <a:pPr algn="r">
                <a:defRPr sz="1000" b="0" i="0" u="none" strike="noStrike" kern="1200" baseline="0">
                  <a:solidFill>
                    <a:schemeClr val="tx1">
                      <a:lumMod val="65000"/>
                      <a:lumOff val="35000"/>
                    </a:schemeClr>
                  </a:solidFill>
                  <a:latin typeface="+mn-lt"/>
                  <a:ea typeface="+mn-ea"/>
                  <a:cs typeface="+mn-cs"/>
                </a:defRPr>
              </a:pPr>
              <a:endParaRPr lang="cs-CZ"/>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74272216"/>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'Škála vnímaného stresu'!$Q$16</c:f>
              <c:strCache>
                <c:ptCount val="1"/>
                <c:pt idx="0">
                  <c:v>5. Jak často jste měl v posledním měsíci pocit, že věci jdou tak, jak byste si představoval?</c:v>
                </c:pt>
              </c:strCache>
            </c:strRef>
          </c:tx>
          <c:spPr>
            <a:solidFill>
              <a:schemeClr val="accent1"/>
            </a:solidFill>
            <a:ln>
              <a:noFill/>
            </a:ln>
            <a:effectLst/>
          </c:spPr>
          <c:invertIfNegative val="0"/>
          <c:dPt>
            <c:idx val="0"/>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02-095E-4E8F-9255-472CA36F13D1}"/>
              </c:ext>
            </c:extLst>
          </c:dPt>
          <c:dPt>
            <c:idx val="1"/>
            <c:invertIfNegative val="0"/>
            <c:bubble3D val="0"/>
            <c:spPr>
              <a:solidFill>
                <a:schemeClr val="accent6">
                  <a:lumMod val="75000"/>
                </a:schemeClr>
              </a:solidFill>
              <a:ln>
                <a:noFill/>
              </a:ln>
              <a:effectLst/>
            </c:spPr>
            <c:extLst>
              <c:ext xmlns:c16="http://schemas.microsoft.com/office/drawing/2014/chart" uri="{C3380CC4-5D6E-409C-BE32-E72D297353CC}">
                <c16:uniqueId val="{00000001-095E-4E8F-9255-472CA36F13D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'Škála vnímaného stresu'!$R$15:$S$15</c:f>
              <c:strCache>
                <c:ptCount val="2"/>
                <c:pt idx="0">
                  <c:v>PŘED INTERVENCÍ</c:v>
                </c:pt>
                <c:pt idx="1">
                  <c:v>PO INTERVENCI</c:v>
                </c:pt>
              </c:strCache>
            </c:strRef>
          </c:cat>
          <c:val>
            <c:numRef>
              <c:f>'Škála vnímaného stresu'!$R$16:$S$16</c:f>
              <c:numCache>
                <c:formatCode>0.00</c:formatCode>
                <c:ptCount val="2"/>
                <c:pt idx="0">
                  <c:v>2.5416666666666665</c:v>
                </c:pt>
                <c:pt idx="1">
                  <c:v>2.6475694444444442</c:v>
                </c:pt>
              </c:numCache>
            </c:numRef>
          </c:val>
          <c:extLst>
            <c:ext xmlns:c16="http://schemas.microsoft.com/office/drawing/2014/chart" uri="{C3380CC4-5D6E-409C-BE32-E72D297353CC}">
              <c16:uniqueId val="{00000000-095E-4E8F-9255-472CA36F13D1}"/>
            </c:ext>
          </c:extLst>
        </c:ser>
        <c:dLbls>
          <c:dLblPos val="outEnd"/>
          <c:showLegendKey val="0"/>
          <c:showVal val="1"/>
          <c:showCatName val="0"/>
          <c:showSerName val="0"/>
          <c:showPercent val="0"/>
          <c:showBubbleSize val="0"/>
        </c:dLbls>
        <c:gapWidth val="219"/>
        <c:overlap val="-27"/>
        <c:axId val="574273392"/>
        <c:axId val="574273784"/>
      </c:barChart>
      <c:catAx>
        <c:axId val="574273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74273784"/>
        <c:crosses val="autoZero"/>
        <c:auto val="1"/>
        <c:lblAlgn val="ctr"/>
        <c:lblOffset val="100"/>
        <c:noMultiLvlLbl val="0"/>
      </c:catAx>
      <c:valAx>
        <c:axId val="574273784"/>
        <c:scaling>
          <c:orientation val="minMax"/>
          <c:max val="4"/>
          <c:min val="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r">
                  <a:defRPr sz="1000" b="0" i="0" u="none" strike="noStrike" kern="1200" baseline="0">
                    <a:solidFill>
                      <a:schemeClr val="tx1">
                        <a:lumMod val="65000"/>
                        <a:lumOff val="35000"/>
                      </a:schemeClr>
                    </a:solidFill>
                    <a:latin typeface="+mn-lt"/>
                    <a:ea typeface="+mn-ea"/>
                    <a:cs typeface="+mn-cs"/>
                  </a:defRPr>
                </a:pPr>
                <a:r>
                  <a:rPr lang="cs-CZ" sz="1000" b="0" i="0" baseline="0">
                    <a:effectLst/>
                  </a:rPr>
                  <a:t>Velmi často</a:t>
                </a:r>
              </a:p>
              <a:p>
                <a:pPr algn="r">
                  <a:defRPr/>
                </a:pPr>
                <a:endParaRPr lang="cs-CZ" sz="1000">
                  <a:effectLst/>
                </a:endParaRPr>
              </a:p>
              <a:p>
                <a:pPr algn="r">
                  <a:defRPr/>
                </a:pPr>
                <a:r>
                  <a:rPr lang="cs-CZ" sz="1000" b="0" i="0" baseline="0">
                    <a:effectLst/>
                  </a:rPr>
                  <a:t> Docela často</a:t>
                </a:r>
              </a:p>
              <a:p>
                <a:pPr algn="r">
                  <a:defRPr/>
                </a:pPr>
                <a:endParaRPr lang="cs-CZ" sz="1000">
                  <a:effectLst/>
                </a:endParaRPr>
              </a:p>
              <a:p>
                <a:pPr algn="r">
                  <a:defRPr/>
                </a:pPr>
                <a:r>
                  <a:rPr lang="cs-CZ" sz="1000" b="0" i="0" baseline="0">
                    <a:effectLst/>
                  </a:rPr>
                  <a:t>Někdy</a:t>
                </a:r>
              </a:p>
              <a:p>
                <a:pPr algn="r">
                  <a:defRPr/>
                </a:pPr>
                <a:endParaRPr lang="cs-CZ" sz="1000">
                  <a:effectLst/>
                </a:endParaRPr>
              </a:p>
              <a:p>
                <a:pPr algn="r">
                  <a:defRPr/>
                </a:pPr>
                <a:r>
                  <a:rPr lang="cs-CZ" sz="1000" b="0" i="0" baseline="0">
                    <a:effectLst/>
                  </a:rPr>
                  <a:t>Téměř nikdy</a:t>
                </a:r>
              </a:p>
              <a:p>
                <a:pPr algn="r">
                  <a:defRPr/>
                </a:pPr>
                <a:endParaRPr lang="cs-CZ" sz="1000">
                  <a:effectLst/>
                </a:endParaRPr>
              </a:p>
              <a:p>
                <a:pPr algn="r">
                  <a:defRPr/>
                </a:pPr>
                <a:r>
                  <a:rPr lang="cs-CZ" sz="1000" b="0" i="0" baseline="0">
                    <a:effectLst/>
                  </a:rPr>
                  <a:t>Nikdy</a:t>
                </a:r>
                <a:endParaRPr lang="cs-CZ" sz="1000">
                  <a:effectLst/>
                </a:endParaRPr>
              </a:p>
              <a:p>
                <a:pPr algn="r">
                  <a:defRPr/>
                </a:pPr>
                <a:endParaRPr lang="cs-CZ" sz="1000"/>
              </a:p>
            </c:rich>
          </c:tx>
          <c:layout>
            <c:manualLayout>
              <c:xMode val="edge"/>
              <c:yMode val="edge"/>
              <c:x val="1.9178082191780823E-2"/>
              <c:y val="0.3067394334328899"/>
            </c:manualLayout>
          </c:layout>
          <c:overlay val="0"/>
          <c:spPr>
            <a:noFill/>
            <a:ln>
              <a:noFill/>
            </a:ln>
            <a:effectLst/>
          </c:spPr>
          <c:txPr>
            <a:bodyPr rot="0" spcFirstLastPara="1" vertOverflow="ellipsis" wrap="square" anchor="ctr" anchorCtr="1"/>
            <a:lstStyle/>
            <a:p>
              <a:pPr algn="r">
                <a:defRPr sz="1000" b="0" i="0" u="none" strike="noStrike" kern="1200" baseline="0">
                  <a:solidFill>
                    <a:schemeClr val="tx1">
                      <a:lumMod val="65000"/>
                      <a:lumOff val="35000"/>
                    </a:schemeClr>
                  </a:solidFill>
                  <a:latin typeface="+mn-lt"/>
                  <a:ea typeface="+mn-ea"/>
                  <a:cs typeface="+mn-cs"/>
                </a:defRPr>
              </a:pPr>
              <a:endParaRPr lang="cs-CZ"/>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74273392"/>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withinLinear" id="19">
  <a:schemeClr val="accent6"/>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withinLinear" id="19">
  <a:schemeClr val="accent6"/>
</cs:colorStyle>
</file>

<file path=word/charts/colors16.xml><?xml version="1.0" encoding="utf-8"?>
<cs:colorStyle xmlns:cs="http://schemas.microsoft.com/office/drawing/2012/chartStyle" xmlns:a="http://schemas.openxmlformats.org/drawingml/2006/main" meth="withinLinear" id="19">
  <a:schemeClr val="accent6"/>
</cs:colorStyle>
</file>

<file path=word/charts/colors17.xml><?xml version="1.0" encoding="utf-8"?>
<cs:colorStyle xmlns:cs="http://schemas.microsoft.com/office/drawing/2012/chartStyle" xmlns:a="http://schemas.openxmlformats.org/drawingml/2006/main" meth="withinLinear" id="19">
  <a:schemeClr val="accent6"/>
</cs:colorStyle>
</file>

<file path=word/charts/colors18.xml><?xml version="1.0" encoding="utf-8"?>
<cs:colorStyle xmlns:cs="http://schemas.microsoft.com/office/drawing/2012/chartStyle" xmlns:a="http://schemas.openxmlformats.org/drawingml/2006/main" meth="withinLinear" id="19">
  <a:schemeClr val="accent6"/>
</cs:colorStyle>
</file>

<file path=word/charts/colors19.xml><?xml version="1.0" encoding="utf-8"?>
<cs:colorStyle xmlns:cs="http://schemas.microsoft.com/office/drawing/2012/chartStyle" xmlns:a="http://schemas.openxmlformats.org/drawingml/2006/main" meth="withinLinear" id="19">
  <a:schemeClr val="accent6"/>
</cs:colorStyle>
</file>

<file path=word/charts/colors2.xml><?xml version="1.0" encoding="utf-8"?>
<cs:colorStyle xmlns:cs="http://schemas.microsoft.com/office/drawing/2012/chartStyle" xmlns:a="http://schemas.openxmlformats.org/drawingml/2006/main" meth="withinLinear" id="19">
  <a:schemeClr val="accent6"/>
</cs:colorStyle>
</file>

<file path=word/charts/colors20.xml><?xml version="1.0" encoding="utf-8"?>
<cs:colorStyle xmlns:cs="http://schemas.microsoft.com/office/drawing/2012/chartStyle" xmlns:a="http://schemas.openxmlformats.org/drawingml/2006/main" meth="withinLinear" id="19">
  <a:schemeClr val="accent6"/>
</cs:colorStyle>
</file>

<file path=word/charts/colors21.xml><?xml version="1.0" encoding="utf-8"?>
<cs:colorStyle xmlns:cs="http://schemas.microsoft.com/office/drawing/2012/chartStyle" xmlns:a="http://schemas.openxmlformats.org/drawingml/2006/main" meth="withinLinear" id="19">
  <a:schemeClr val="accent6"/>
</cs:colorStyle>
</file>

<file path=word/charts/colors22.xml><?xml version="1.0" encoding="utf-8"?>
<cs:colorStyle xmlns:cs="http://schemas.microsoft.com/office/drawing/2012/chartStyle" xmlns:a="http://schemas.openxmlformats.org/drawingml/2006/main" meth="withinLinear" id="19">
  <a:schemeClr val="accent6"/>
</cs:colorStyle>
</file>

<file path=word/charts/colors23.xml><?xml version="1.0" encoding="utf-8"?>
<cs:colorStyle xmlns:cs="http://schemas.microsoft.com/office/drawing/2012/chartStyle" xmlns:a="http://schemas.openxmlformats.org/drawingml/2006/main" meth="withinLinear" id="19">
  <a:schemeClr val="accent6"/>
</cs:colorStyle>
</file>

<file path=word/charts/colors24.xml><?xml version="1.0" encoding="utf-8"?>
<cs:colorStyle xmlns:cs="http://schemas.microsoft.com/office/drawing/2012/chartStyle" xmlns:a="http://schemas.openxmlformats.org/drawingml/2006/main" meth="withinLinear" id="19">
  <a:schemeClr val="accent6"/>
</cs:colorStyle>
</file>

<file path=word/charts/colors3.xml><?xml version="1.0" encoding="utf-8"?>
<cs:colorStyle xmlns:cs="http://schemas.microsoft.com/office/drawing/2012/chartStyle" xmlns:a="http://schemas.openxmlformats.org/drawingml/2006/main" meth="withinLinear" id="19">
  <a:schemeClr val="accent6"/>
</cs:colorStyle>
</file>

<file path=word/charts/colors4.xml><?xml version="1.0" encoding="utf-8"?>
<cs:colorStyle xmlns:cs="http://schemas.microsoft.com/office/drawing/2012/chartStyle" xmlns:a="http://schemas.openxmlformats.org/drawingml/2006/main" meth="withinLinear" id="19">
  <a:schemeClr val="accent6"/>
</cs:colorStyle>
</file>

<file path=word/charts/colors5.xml><?xml version="1.0" encoding="utf-8"?>
<cs:colorStyle xmlns:cs="http://schemas.microsoft.com/office/drawing/2012/chartStyle" xmlns:a="http://schemas.openxmlformats.org/drawingml/2006/main" meth="withinLinear" id="19">
  <a:schemeClr val="accent6"/>
</cs:colorStyle>
</file>

<file path=word/charts/colors6.xml><?xml version="1.0" encoding="utf-8"?>
<cs:colorStyle xmlns:cs="http://schemas.microsoft.com/office/drawing/2012/chartStyle" xmlns:a="http://schemas.openxmlformats.org/drawingml/2006/main" meth="withinLinear" id="19">
  <a:schemeClr val="accent6"/>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7.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8.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D0DB8-E0A6-4D45-9410-FCD72D8CB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TotalTime>
  <Pages>66</Pages>
  <Words>13554</Words>
  <Characters>83223</Characters>
  <Application>Microsoft Office Word</Application>
  <DocSecurity>0</DocSecurity>
  <Lines>2190</Lines>
  <Paragraphs>977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andulkanekardova@seznam.cz</cp:lastModifiedBy>
  <cp:revision>269</cp:revision>
  <dcterms:created xsi:type="dcterms:W3CDTF">2020-05-13T16:48:00Z</dcterms:created>
  <dcterms:modified xsi:type="dcterms:W3CDTF">2020-05-19T16:39:00Z</dcterms:modified>
</cp:coreProperties>
</file>