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0779048" w:displacedByCustomXml="next"/>
    <w:bookmarkEnd w:id="0" w:displacedByCustomXml="next"/>
    <w:sdt>
      <w:sdtPr>
        <w:id w:val="864104007"/>
        <w:docPartObj>
          <w:docPartGallery w:val="Cover Pages"/>
          <w:docPartUnique/>
        </w:docPartObj>
      </w:sdtPr>
      <w:sdtEndPr/>
      <w:sdtContent>
        <w:p w14:paraId="628C373C" w14:textId="77777777" w:rsidR="007130C1" w:rsidRPr="00445975" w:rsidRDefault="007130C1" w:rsidP="007130C1">
          <w:pPr>
            <w:spacing w:line="100" w:lineRule="atLeast"/>
            <w:jc w:val="center"/>
            <w:rPr>
              <w:caps/>
              <w:sz w:val="28"/>
              <w:szCs w:val="28"/>
            </w:rPr>
          </w:pPr>
          <w:r w:rsidRPr="00445975">
            <w:rPr>
              <w:caps/>
              <w:sz w:val="28"/>
              <w:szCs w:val="28"/>
            </w:rPr>
            <w:t>Vysoká škola obchodní a hotelová</w:t>
          </w:r>
        </w:p>
        <w:p w14:paraId="32CD1D05" w14:textId="323FBAB6" w:rsidR="007130C1" w:rsidRDefault="007130C1"/>
        <w:p w14:paraId="550EF320" w14:textId="33FB6595" w:rsidR="006C41BE" w:rsidRDefault="00D644A1" w:rsidP="002E57FA">
          <w:r>
            <w:rPr>
              <w:noProof/>
            </w:rPr>
            <mc:AlternateContent>
              <mc:Choice Requires="wps">
                <w:drawing>
                  <wp:anchor distT="0" distB="0" distL="114300" distR="114300" simplePos="0" relativeHeight="251665408" behindDoc="0" locked="0" layoutInCell="1" allowOverlap="1" wp14:anchorId="64833F1E" wp14:editId="4E74D4A1">
                    <wp:simplePos x="0" y="0"/>
                    <wp:positionH relativeFrom="margin">
                      <wp:align>center</wp:align>
                    </wp:positionH>
                    <wp:positionV relativeFrom="paragraph">
                      <wp:posOffset>7265670</wp:posOffset>
                    </wp:positionV>
                    <wp:extent cx="1754803" cy="449272"/>
                    <wp:effectExtent l="0" t="0" r="0" b="8255"/>
                    <wp:wrapNone/>
                    <wp:docPr id="9" name="Textové pole 9"/>
                    <wp:cNvGraphicFramePr/>
                    <a:graphic xmlns:a="http://schemas.openxmlformats.org/drawingml/2006/main">
                      <a:graphicData uri="http://schemas.microsoft.com/office/word/2010/wordprocessingShape">
                        <wps:wsp>
                          <wps:cNvSpPr txBox="1"/>
                          <wps:spPr>
                            <a:xfrm>
                              <a:off x="0" y="0"/>
                              <a:ext cx="1754803" cy="449272"/>
                            </a:xfrm>
                            <a:prstGeom prst="rect">
                              <a:avLst/>
                            </a:prstGeom>
                            <a:solidFill>
                              <a:schemeClr val="lt1"/>
                            </a:solidFill>
                            <a:ln w="6350">
                              <a:noFill/>
                            </a:ln>
                          </wps:spPr>
                          <wps:txbx>
                            <w:txbxContent>
                              <w:p w14:paraId="07AE559A" w14:textId="2397737D" w:rsidR="00EE06E6" w:rsidRDefault="00EE06E6" w:rsidP="00F325C0">
                                <w:pPr>
                                  <w:jc w:val="center"/>
                                </w:pPr>
                                <w:r>
                                  <w:t xml:space="preserve">Brno, </w:t>
                                </w:r>
                                <w:r w:rsidR="00DA5CD7">
                                  <w:t xml:space="preserve">rok </w:t>
                                </w:r>
                                <w:r>
                                  <w:t>202</w:t>
                                </w:r>
                                <w:r w:rsidR="00984838">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833F1E" id="_x0000_t202" coordsize="21600,21600" o:spt="202" path="m,l,21600r21600,l21600,xe">
                    <v:stroke joinstyle="miter"/>
                    <v:path gradientshapeok="t" o:connecttype="rect"/>
                  </v:shapetype>
                  <v:shape id="Textové pole 9" o:spid="_x0000_s1026" type="#_x0000_t202" style="position:absolute;left:0;text-align:left;margin-left:0;margin-top:572.1pt;width:138.15pt;height:35.4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" fillcolor="white [3201]" stroked="f" strokeweight=".5pt">
                    <v:textbox>
                      <w:txbxContent>
                        <w:p w14:paraId="07AE559A" w14:textId="2397737D" w:rsidR="00EE06E6" w:rsidRDefault="00EE06E6" w:rsidP="00F325C0">
                          <w:pPr>
                            <w:jc w:val="center"/>
                          </w:pPr>
                          <w:r>
                            <w:t xml:space="preserve">Brno, </w:t>
                          </w:r>
                          <w:r w:rsidR="00DA5CD7">
                            <w:t xml:space="preserve">rok </w:t>
                          </w:r>
                          <w:r>
                            <w:t>202</w:t>
                          </w:r>
                          <w:r w:rsidR="00984838">
                            <w:t>2</w:t>
                          </w:r>
                        </w:p>
                      </w:txbxContent>
                    </v:textbox>
                    <w10:wrap anchorx="margin"/>
                  </v:shape>
                </w:pict>
              </mc:Fallback>
            </mc:AlternateContent>
          </w:r>
          <w:r w:rsidR="00DA5CD7">
            <w:rPr>
              <w:noProof/>
            </w:rPr>
            <mc:AlternateContent>
              <mc:Choice Requires="wps">
                <w:drawing>
                  <wp:anchor distT="0" distB="0" distL="182880" distR="182880" simplePos="0" relativeHeight="251660288" behindDoc="0" locked="0" layoutInCell="1" allowOverlap="1" wp14:anchorId="359092CB" wp14:editId="5B2AD781">
                    <wp:simplePos x="0" y="0"/>
                    <wp:positionH relativeFrom="margin">
                      <wp:posOffset>336361</wp:posOffset>
                    </wp:positionH>
                    <wp:positionV relativeFrom="page">
                      <wp:posOffset>3680163</wp:posOffset>
                    </wp:positionV>
                    <wp:extent cx="5517515" cy="1362710"/>
                    <wp:effectExtent l="0" t="0" r="6985" b="7620"/>
                    <wp:wrapSquare wrapText="bothSides"/>
                    <wp:docPr id="131" name="Textové pole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7515" cy="1362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4AD351" w14:textId="5A709944" w:rsidR="007130C1" w:rsidRPr="00445975" w:rsidRDefault="007130C1">
                                <w:pPr>
                                  <w:pStyle w:val="Bezmezer"/>
                                  <w:spacing w:before="40" w:after="560" w:line="216" w:lineRule="auto"/>
                                  <w:rPr>
                                    <w:color w:val="000000" w:themeColor="text1"/>
                                    <w:sz w:val="28"/>
                                    <w:szCs w:val="28"/>
                                  </w:rPr>
                                </w:pPr>
                              </w:p>
                              <w:p w14:paraId="724B50CF" w14:textId="77777777" w:rsidR="00445975" w:rsidRPr="00445975" w:rsidRDefault="00445975" w:rsidP="00EE06E6">
                                <w:pPr>
                                  <w:jc w:val="center"/>
                                  <w:rPr>
                                    <w:sz w:val="36"/>
                                    <w:szCs w:val="36"/>
                                  </w:rPr>
                                </w:pPr>
                                <w:r w:rsidRPr="00445975">
                                  <w:rPr>
                                    <w:sz w:val="36"/>
                                    <w:szCs w:val="36"/>
                                  </w:rPr>
                                  <w:t xml:space="preserve">KAZAŠSKÁ VÍNA A VINAŘSTVÍ </w:t>
                                </w:r>
                              </w:p>
                              <w:p w14:paraId="3199A58A" w14:textId="442C4B23" w:rsidR="007130C1" w:rsidRPr="00445975" w:rsidRDefault="00EE06E6" w:rsidP="00EE06E6">
                                <w:pPr>
                                  <w:jc w:val="center"/>
                                  <w:rPr>
                                    <w:sz w:val="28"/>
                                    <w:szCs w:val="28"/>
                                  </w:rPr>
                                </w:pPr>
                                <w:proofErr w:type="spellStart"/>
                                <w:r w:rsidRPr="00445975">
                                  <w:rPr>
                                    <w:sz w:val="28"/>
                                    <w:szCs w:val="28"/>
                                  </w:rPr>
                                  <w:t>Kazakh</w:t>
                                </w:r>
                                <w:proofErr w:type="spellEnd"/>
                                <w:r w:rsidRPr="00445975">
                                  <w:rPr>
                                    <w:sz w:val="28"/>
                                    <w:szCs w:val="28"/>
                                  </w:rPr>
                                  <w:t xml:space="preserve"> </w:t>
                                </w:r>
                                <w:proofErr w:type="spellStart"/>
                                <w:r w:rsidRPr="00445975">
                                  <w:rPr>
                                    <w:sz w:val="28"/>
                                    <w:szCs w:val="28"/>
                                  </w:rPr>
                                  <w:t>wines</w:t>
                                </w:r>
                                <w:proofErr w:type="spellEnd"/>
                                <w:r w:rsidRPr="00445975">
                                  <w:rPr>
                                    <w:sz w:val="28"/>
                                    <w:szCs w:val="28"/>
                                  </w:rPr>
                                  <w:t xml:space="preserve"> and </w:t>
                                </w:r>
                                <w:r w:rsidR="00681016" w:rsidRPr="00445975">
                                  <w:rPr>
                                    <w:sz w:val="28"/>
                                    <w:szCs w:val="28"/>
                                    <w:lang w:val="en-US"/>
                                  </w:rPr>
                                  <w:t>viticulture</w:t>
                                </w:r>
                              </w:p>
                              <w:p w14:paraId="1AA1648B" w14:textId="77777777" w:rsidR="00EE06E6" w:rsidRPr="00445975" w:rsidRDefault="00EE06E6" w:rsidP="00EE06E6">
                                <w:pPr>
                                  <w:jc w:val="center"/>
                                  <w:rPr>
                                    <w:sz w:val="22"/>
                                    <w:szCs w:val="22"/>
                                  </w:rPr>
                                </w:pPr>
                                <w:r w:rsidRPr="00445975">
                                  <w:rPr>
                                    <w:sz w:val="22"/>
                                    <w:szCs w:val="22"/>
                                  </w:rPr>
                                  <w:t>BAKALÁŘSKÁ PRÁCE</w:t>
                                </w:r>
                              </w:p>
                              <w:p w14:paraId="6E70742D" w14:textId="6DB11311" w:rsidR="007130C1" w:rsidRDefault="007130C1">
                                <w:pPr>
                                  <w:pStyle w:val="Bezmezer"/>
                                  <w:spacing w:before="80" w:after="40"/>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 w14:anchorId="359092CB" id="Textové pole 131" o:spid="_x0000_s1027" type="#_x0000_t202" style="position:absolute;left:0;text-align:left;margin-left:26.5pt;margin-top:289.8pt;width:434.45pt;height:107.3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" filled="f" stroked="f" strokeweight=".5pt">
                    <v:textbox style="mso-fit-shape-to-text:t" inset="0,0,0,0">
                      <w:txbxContent>
                        <w:p w14:paraId="604AD351" w14:textId="5A709944" w:rsidR="007130C1" w:rsidRPr="00445975" w:rsidRDefault="007130C1">
                          <w:pPr>
                            <w:pStyle w:val="Bezmezer"/>
                            <w:spacing w:before="40" w:after="560" w:line="216" w:lineRule="auto"/>
                            <w:rPr>
                              <w:color w:val="000000" w:themeColor="text1"/>
                              <w:sz w:val="28"/>
                              <w:szCs w:val="28"/>
                            </w:rPr>
                          </w:pPr>
                        </w:p>
                        <w:p w14:paraId="724B50CF" w14:textId="77777777" w:rsidR="00445975" w:rsidRPr="00445975" w:rsidRDefault="00445975" w:rsidP="00EE06E6">
                          <w:pPr>
                            <w:jc w:val="center"/>
                            <w:rPr>
                              <w:sz w:val="36"/>
                              <w:szCs w:val="36"/>
                            </w:rPr>
                          </w:pPr>
                          <w:r w:rsidRPr="00445975">
                            <w:rPr>
                              <w:sz w:val="36"/>
                              <w:szCs w:val="36"/>
                            </w:rPr>
                            <w:t xml:space="preserve">KAZAŠSKÁ VÍNA A VINAŘSTVÍ </w:t>
                          </w:r>
                        </w:p>
                        <w:p w14:paraId="3199A58A" w14:textId="442C4B23" w:rsidR="007130C1" w:rsidRPr="00445975" w:rsidRDefault="00EE06E6" w:rsidP="00EE06E6">
                          <w:pPr>
                            <w:jc w:val="center"/>
                            <w:rPr>
                              <w:sz w:val="28"/>
                              <w:szCs w:val="28"/>
                            </w:rPr>
                          </w:pPr>
                          <w:proofErr w:type="spellStart"/>
                          <w:r w:rsidRPr="00445975">
                            <w:rPr>
                              <w:sz w:val="28"/>
                              <w:szCs w:val="28"/>
                            </w:rPr>
                            <w:t>Kazakh</w:t>
                          </w:r>
                          <w:proofErr w:type="spellEnd"/>
                          <w:r w:rsidRPr="00445975">
                            <w:rPr>
                              <w:sz w:val="28"/>
                              <w:szCs w:val="28"/>
                            </w:rPr>
                            <w:t xml:space="preserve"> </w:t>
                          </w:r>
                          <w:proofErr w:type="spellStart"/>
                          <w:r w:rsidRPr="00445975">
                            <w:rPr>
                              <w:sz w:val="28"/>
                              <w:szCs w:val="28"/>
                            </w:rPr>
                            <w:t>wines</w:t>
                          </w:r>
                          <w:proofErr w:type="spellEnd"/>
                          <w:r w:rsidRPr="00445975">
                            <w:rPr>
                              <w:sz w:val="28"/>
                              <w:szCs w:val="28"/>
                            </w:rPr>
                            <w:t xml:space="preserve"> and </w:t>
                          </w:r>
                          <w:r w:rsidR="00681016" w:rsidRPr="00445975">
                            <w:rPr>
                              <w:sz w:val="28"/>
                              <w:szCs w:val="28"/>
                              <w:lang w:val="en-US"/>
                            </w:rPr>
                            <w:t>viticulture</w:t>
                          </w:r>
                        </w:p>
                        <w:p w14:paraId="1AA1648B" w14:textId="77777777" w:rsidR="00EE06E6" w:rsidRPr="00445975" w:rsidRDefault="00EE06E6" w:rsidP="00EE06E6">
                          <w:pPr>
                            <w:jc w:val="center"/>
                            <w:rPr>
                              <w:sz w:val="22"/>
                              <w:szCs w:val="22"/>
                            </w:rPr>
                          </w:pPr>
                          <w:r w:rsidRPr="00445975">
                            <w:rPr>
                              <w:sz w:val="22"/>
                              <w:szCs w:val="22"/>
                            </w:rPr>
                            <w:t>BAKALÁŘSKÁ PRÁCE</w:t>
                          </w:r>
                        </w:p>
                        <w:p w14:paraId="6E70742D" w14:textId="6DB11311" w:rsidR="007130C1" w:rsidRDefault="007130C1">
                          <w:pPr>
                            <w:pStyle w:val="Bezmezer"/>
                            <w:spacing w:before="80" w:after="40"/>
                            <w:rPr>
                              <w:caps/>
                              <w:color w:val="5B9BD5" w:themeColor="accent5"/>
                              <w:sz w:val="24"/>
                              <w:szCs w:val="24"/>
                            </w:rPr>
                          </w:pPr>
                        </w:p>
                      </w:txbxContent>
                    </v:textbox>
                    <w10:wrap type="square" anchorx="margin" anchory="page"/>
                  </v:shape>
                </w:pict>
              </mc:Fallback>
            </mc:AlternateContent>
          </w:r>
          <w:r w:rsidR="00DA5CD7">
            <w:rPr>
              <w:noProof/>
            </w:rPr>
            <mc:AlternateContent>
              <mc:Choice Requires="wps">
                <w:drawing>
                  <wp:anchor distT="0" distB="0" distL="114300" distR="114300" simplePos="0" relativeHeight="251663360" behindDoc="0" locked="0" layoutInCell="1" allowOverlap="1" wp14:anchorId="58AF09A1" wp14:editId="4A468746">
                    <wp:simplePos x="0" y="0"/>
                    <wp:positionH relativeFrom="margin">
                      <wp:align>center</wp:align>
                    </wp:positionH>
                    <wp:positionV relativeFrom="paragraph">
                      <wp:posOffset>1355989</wp:posOffset>
                    </wp:positionV>
                    <wp:extent cx="2687216" cy="38100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7216" cy="381000"/>
                            </a:xfrm>
                            <a:prstGeom prst="rect">
                              <a:avLst/>
                            </a:prstGeom>
                            <a:solidFill>
                              <a:schemeClr val="lt1"/>
                            </a:solidFill>
                            <a:ln w="6350">
                              <a:noFill/>
                            </a:ln>
                          </wps:spPr>
                          <wps:txbx>
                            <w:txbxContent>
                              <w:p w14:paraId="702B9CAB" w14:textId="0D8A4930" w:rsidR="00073935" w:rsidRPr="00445975" w:rsidRDefault="00073935" w:rsidP="00F325C0">
                                <w:pPr>
                                  <w:jc w:val="center"/>
                                  <w:rPr>
                                    <w:sz w:val="28"/>
                                    <w:szCs w:val="28"/>
                                  </w:rPr>
                                </w:pPr>
                                <w:proofErr w:type="spellStart"/>
                                <w:r w:rsidRPr="00445975">
                                  <w:rPr>
                                    <w:sz w:val="28"/>
                                    <w:szCs w:val="28"/>
                                  </w:rPr>
                                  <w:t>Aina</w:t>
                                </w:r>
                                <w:proofErr w:type="spellEnd"/>
                                <w:r w:rsidRPr="00445975">
                                  <w:rPr>
                                    <w:sz w:val="28"/>
                                    <w:szCs w:val="28"/>
                                  </w:rPr>
                                  <w:t xml:space="preserve"> </w:t>
                                </w:r>
                                <w:r w:rsidR="00445975" w:rsidRPr="00445975">
                                  <w:rPr>
                                    <w:sz w:val="28"/>
                                    <w:szCs w:val="28"/>
                                  </w:rPr>
                                  <w:t>ZHUNUSBEKOVA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8AF09A1" id="Textové pole 3" o:spid="_x0000_s1028" type="#_x0000_t202" style="position:absolute;left:0;text-align:left;margin-left:0;margin-top:106.75pt;width:211.6pt;height:30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" fillcolor="white [3201]" stroked="f" strokeweight=".5pt">
                    <v:textbox>
                      <w:txbxContent>
                        <w:p w14:paraId="702B9CAB" w14:textId="0D8A4930" w:rsidR="00073935" w:rsidRPr="00445975" w:rsidRDefault="00073935" w:rsidP="00F325C0">
                          <w:pPr>
                            <w:jc w:val="center"/>
                            <w:rPr>
                              <w:sz w:val="28"/>
                              <w:szCs w:val="28"/>
                            </w:rPr>
                          </w:pPr>
                          <w:proofErr w:type="spellStart"/>
                          <w:r w:rsidRPr="00445975">
                            <w:rPr>
                              <w:sz w:val="28"/>
                              <w:szCs w:val="28"/>
                            </w:rPr>
                            <w:t>Aina</w:t>
                          </w:r>
                          <w:proofErr w:type="spellEnd"/>
                          <w:r w:rsidRPr="00445975">
                            <w:rPr>
                              <w:sz w:val="28"/>
                              <w:szCs w:val="28"/>
                            </w:rPr>
                            <w:t xml:space="preserve"> </w:t>
                          </w:r>
                          <w:r w:rsidR="00445975" w:rsidRPr="00445975">
                            <w:rPr>
                              <w:sz w:val="28"/>
                              <w:szCs w:val="28"/>
                            </w:rPr>
                            <w:t>ZHUNUSBEKOVA</w:t>
                          </w:r>
                        </w:p>
                      </w:txbxContent>
                    </v:textbox>
                    <w10:wrap anchorx="margin"/>
                  </v:shape>
                </w:pict>
              </mc:Fallback>
            </mc:AlternateContent>
          </w:r>
          <w:r w:rsidR="00DA5CD7">
            <w:rPr>
              <w:noProof/>
            </w:rPr>
            <mc:AlternateContent>
              <mc:Choice Requires="wps">
                <w:drawing>
                  <wp:anchor distT="0" distB="0" distL="114300" distR="114300" simplePos="0" relativeHeight="251661312" behindDoc="0" locked="0" layoutInCell="1" allowOverlap="1" wp14:anchorId="6A0DD74D" wp14:editId="37DBD0B3">
                    <wp:simplePos x="0" y="0"/>
                    <wp:positionH relativeFrom="column">
                      <wp:posOffset>-346841</wp:posOffset>
                    </wp:positionH>
                    <wp:positionV relativeFrom="paragraph">
                      <wp:posOffset>5057578</wp:posOffset>
                    </wp:positionV>
                    <wp:extent cx="4130565" cy="759460"/>
                    <wp:effectExtent l="0" t="0" r="0" b="254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0565" cy="759460"/>
                            </a:xfrm>
                            <a:prstGeom prst="rect">
                              <a:avLst/>
                            </a:prstGeom>
                            <a:noFill/>
                            <a:ln w="6350">
                              <a:noFill/>
                            </a:ln>
                          </wps:spPr>
                          <wps:txbx>
                            <w:txbxContent>
                              <w:p w14:paraId="489F6E06" w14:textId="4966B495" w:rsidR="007130C1" w:rsidRPr="00D63EC0" w:rsidRDefault="007130C1" w:rsidP="00A86096">
                                <w:pPr>
                                  <w:rPr>
                                    <w:sz w:val="28"/>
                                    <w:szCs w:val="28"/>
                                  </w:rPr>
                                </w:pPr>
                                <w:r w:rsidRPr="00D63EC0">
                                  <w:rPr>
                                    <w:sz w:val="28"/>
                                    <w:szCs w:val="28"/>
                                  </w:rPr>
                                  <w:t>Vedoucí bakalářské práce:</w:t>
                                </w:r>
                                <w:r w:rsidR="00DA5CD7">
                                  <w:rPr>
                                    <w:sz w:val="28"/>
                                    <w:szCs w:val="28"/>
                                  </w:rPr>
                                  <w:t xml:space="preserve"> </w:t>
                                </w:r>
                                <w:r w:rsidRPr="00D63EC0">
                                  <w:rPr>
                                    <w:rStyle w:val="nadpis3"/>
                                    <w:rFonts w:eastAsiaTheme="minorEastAsia"/>
                                    <w:sz w:val="28"/>
                                    <w:szCs w:val="28"/>
                                  </w:rPr>
                                  <w:t>Ing. Pavla Burešová, Ph.D.</w:t>
                                </w:r>
                              </w:p>
                              <w:p w14:paraId="13DE41EA" w14:textId="77777777" w:rsidR="007130C1" w:rsidRDefault="007130C1" w:rsidP="007130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DD74D" id="Textové pole 1" o:spid="_x0000_s1029" type="#_x0000_t202" style="position:absolute;left:0;text-align:left;margin-left:-27.3pt;margin-top:398.25pt;width:325.25pt;height:5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" filled="f" stroked="f" strokeweight=".5pt">
                    <v:textbox>
                      <w:txbxContent>
                        <w:p w14:paraId="489F6E06" w14:textId="4966B495" w:rsidR="007130C1" w:rsidRPr="00D63EC0" w:rsidRDefault="007130C1" w:rsidP="00A86096">
                          <w:pPr>
                            <w:rPr>
                              <w:sz w:val="28"/>
                              <w:szCs w:val="28"/>
                            </w:rPr>
                          </w:pPr>
                          <w:r w:rsidRPr="00D63EC0">
                            <w:rPr>
                              <w:sz w:val="28"/>
                              <w:szCs w:val="28"/>
                            </w:rPr>
                            <w:t>Vedoucí bakalářské práce:</w:t>
                          </w:r>
                          <w:r w:rsidR="00DA5CD7">
                            <w:rPr>
                              <w:sz w:val="28"/>
                              <w:szCs w:val="28"/>
                            </w:rPr>
                            <w:t xml:space="preserve"> </w:t>
                          </w:r>
                          <w:r w:rsidRPr="00D63EC0">
                            <w:rPr>
                              <w:rStyle w:val="nadpis3"/>
                              <w:rFonts w:eastAsiaTheme="minorEastAsia"/>
                              <w:sz w:val="28"/>
                              <w:szCs w:val="28"/>
                            </w:rPr>
                            <w:t>Ing. Pavla Burešová, Ph.D.</w:t>
                          </w:r>
                        </w:p>
                        <w:p w14:paraId="13DE41EA" w14:textId="77777777" w:rsidR="007130C1" w:rsidRDefault="007130C1" w:rsidP="007130C1"/>
                      </w:txbxContent>
                    </v:textbox>
                  </v:shape>
                </w:pict>
              </mc:Fallback>
            </mc:AlternateContent>
          </w:r>
          <w:r w:rsidR="00445975">
            <w:rPr>
              <w:noProof/>
            </w:rPr>
            <mc:AlternateContent>
              <mc:Choice Requires="wps">
                <w:drawing>
                  <wp:anchor distT="0" distB="0" distL="114300" distR="114300" simplePos="0" relativeHeight="251662336" behindDoc="0" locked="0" layoutInCell="1" allowOverlap="1" wp14:anchorId="1E501F86" wp14:editId="24346874">
                    <wp:simplePos x="0" y="0"/>
                    <wp:positionH relativeFrom="column">
                      <wp:posOffset>953590</wp:posOffset>
                    </wp:positionH>
                    <wp:positionV relativeFrom="paragraph">
                      <wp:posOffset>18687</wp:posOffset>
                    </wp:positionV>
                    <wp:extent cx="4031252" cy="742950"/>
                    <wp:effectExtent l="0" t="0" r="762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1252" cy="742950"/>
                            </a:xfrm>
                            <a:prstGeom prst="rect">
                              <a:avLst/>
                            </a:prstGeom>
                            <a:solidFill>
                              <a:schemeClr val="lt1"/>
                            </a:solidFill>
                            <a:ln w="6350">
                              <a:noFill/>
                            </a:ln>
                          </wps:spPr>
                          <wps:txbx>
                            <w:txbxContent>
                              <w:p w14:paraId="5BE5E62C" w14:textId="3E33F988" w:rsidR="00073935" w:rsidRPr="00073935" w:rsidRDefault="00F325C0" w:rsidP="00F325C0">
                                <w:pPr>
                                  <w:jc w:val="left"/>
                                  <w:rPr>
                                    <w:sz w:val="28"/>
                                    <w:szCs w:val="28"/>
                                  </w:rPr>
                                </w:pPr>
                                <w:r w:rsidRPr="00445975">
                                  <w:rPr>
                                    <w:sz w:val="28"/>
                                    <w:szCs w:val="28"/>
                                    <w:lang w:val="en-US"/>
                                  </w:rPr>
                                  <w:t xml:space="preserve">   </w:t>
                                </w:r>
                                <w:r w:rsidR="00073935" w:rsidRPr="00073935">
                                  <w:rPr>
                                    <w:sz w:val="28"/>
                                    <w:szCs w:val="28"/>
                                  </w:rPr>
                                  <w:t xml:space="preserve">Studijní obor: </w:t>
                                </w:r>
                                <w:r w:rsidR="00445975">
                                  <w:t>Gastronomie, hotelnictví a cestovní ruch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501F86" id="Textové pole 2" o:spid="_x0000_s1030" type="#_x0000_t202" style="position:absolute;left:0;text-align:left;margin-left:75.1pt;margin-top:1.45pt;width:317.4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" fillcolor="white [3201]" stroked="f" strokeweight=".5pt">
                    <v:textbox>
                      <w:txbxContent>
                        <w:p w14:paraId="5BE5E62C" w14:textId="3E33F988" w:rsidR="00073935" w:rsidRPr="00073935" w:rsidRDefault="00F325C0" w:rsidP="00F325C0">
                          <w:pPr>
                            <w:jc w:val="left"/>
                            <w:rPr>
                              <w:sz w:val="28"/>
                              <w:szCs w:val="28"/>
                            </w:rPr>
                          </w:pPr>
                          <w:r w:rsidRPr="00445975">
                            <w:rPr>
                              <w:sz w:val="28"/>
                              <w:szCs w:val="28"/>
                              <w:lang w:val="en-US"/>
                            </w:rPr>
                            <w:t xml:space="preserve">   </w:t>
                          </w:r>
                          <w:r w:rsidR="00073935" w:rsidRPr="00073935">
                            <w:rPr>
                              <w:sz w:val="28"/>
                              <w:szCs w:val="28"/>
                            </w:rPr>
                            <w:t xml:space="preserve">Studijní obor: </w:t>
                          </w:r>
                          <w:r w:rsidR="00445975">
                            <w:t>Gastronomie, hotelnictví a cestovní ruch</w:t>
                          </w:r>
                        </w:p>
                      </w:txbxContent>
                    </v:textbox>
                  </v:shape>
                </w:pict>
              </mc:Fallback>
            </mc:AlternateContent>
          </w:r>
          <w:r w:rsidR="007130C1">
            <w:br w:type="page"/>
          </w:r>
        </w:p>
      </w:sdtContent>
    </w:sdt>
    <w:p w14:paraId="7BBFE4CF" w14:textId="77777777" w:rsidR="00CE53B3" w:rsidRDefault="00CE53B3">
      <w:pPr>
        <w:spacing w:after="32"/>
        <w:ind w:right="29"/>
        <w:jc w:val="center"/>
      </w:pPr>
      <w:r>
        <w:rPr>
          <w:sz w:val="36"/>
        </w:rPr>
        <w:lastRenderedPageBreak/>
        <w:t>VYSOKÁ ŠKOLA OBCHODNÍ A HOTELOVÁ</w:t>
      </w:r>
    </w:p>
    <w:p w14:paraId="0BB9C8D9" w14:textId="77777777" w:rsidR="00CE53B3" w:rsidRDefault="00CE53B3">
      <w:pPr>
        <w:spacing w:after="119"/>
        <w:ind w:left="58" w:hanging="10"/>
        <w:jc w:val="center"/>
      </w:pPr>
      <w:r>
        <w:rPr>
          <w:sz w:val="26"/>
        </w:rPr>
        <w:t>Katedra gastronomie a hotelnictví</w:t>
      </w:r>
    </w:p>
    <w:p w14:paraId="31DAB073" w14:textId="77777777" w:rsidR="00B53665" w:rsidRDefault="00CE53B3" w:rsidP="00B53665">
      <w:pPr>
        <w:spacing w:after="447"/>
        <w:ind w:left="58" w:right="77" w:hanging="10"/>
        <w:jc w:val="center"/>
        <w:rPr>
          <w:sz w:val="26"/>
        </w:rPr>
      </w:pPr>
      <w:r>
        <w:rPr>
          <w:sz w:val="26"/>
        </w:rPr>
        <w:t>Akademický rok: 2021/2022</w:t>
      </w:r>
    </w:p>
    <w:p w14:paraId="44569FA6" w14:textId="3CB61F47" w:rsidR="00CE53B3" w:rsidRPr="00B53665" w:rsidRDefault="00CE53B3" w:rsidP="00B53665">
      <w:pPr>
        <w:spacing w:after="447"/>
        <w:ind w:left="58" w:right="77" w:hanging="10"/>
        <w:jc w:val="center"/>
        <w:rPr>
          <w:b/>
          <w:bCs/>
          <w:sz w:val="32"/>
          <w:szCs w:val="32"/>
        </w:rPr>
      </w:pPr>
      <w:r w:rsidRPr="00B53665">
        <w:rPr>
          <w:b/>
          <w:bCs/>
          <w:sz w:val="32"/>
          <w:szCs w:val="32"/>
        </w:rPr>
        <w:t>ZADÁNÍ BAKALÁŘSKÉ PRÁCE</w:t>
      </w:r>
    </w:p>
    <w:p w14:paraId="4A3789BB" w14:textId="77777777" w:rsidR="00CE53B3" w:rsidRDefault="00CE53B3">
      <w:pPr>
        <w:spacing w:after="209"/>
        <w:ind w:left="14"/>
      </w:pPr>
      <w:r>
        <w:rPr>
          <w:sz w:val="28"/>
        </w:rPr>
        <w:t xml:space="preserve">Jméno a příjmení studenta: </w:t>
      </w:r>
      <w:proofErr w:type="spellStart"/>
      <w:r>
        <w:rPr>
          <w:sz w:val="28"/>
        </w:rPr>
        <w:t>Aina</w:t>
      </w:r>
      <w:proofErr w:type="spellEnd"/>
      <w:r>
        <w:rPr>
          <w:sz w:val="28"/>
        </w:rPr>
        <w:t xml:space="preserve"> </w:t>
      </w:r>
      <w:proofErr w:type="spellStart"/>
      <w:r>
        <w:rPr>
          <w:sz w:val="28"/>
        </w:rPr>
        <w:t>Zhunusbekova</w:t>
      </w:r>
      <w:proofErr w:type="spellEnd"/>
    </w:p>
    <w:p w14:paraId="4FABB063" w14:textId="77777777" w:rsidR="00CE53B3" w:rsidRDefault="00CE53B3">
      <w:pPr>
        <w:spacing w:after="169" w:line="261" w:lineRule="auto"/>
        <w:ind w:left="38" w:hanging="10"/>
      </w:pPr>
      <w:r>
        <w:rPr>
          <w:sz w:val="26"/>
        </w:rPr>
        <w:t>Osobní číslo: 14633093</w:t>
      </w:r>
    </w:p>
    <w:p w14:paraId="089A9D8F" w14:textId="77777777" w:rsidR="00CE53B3" w:rsidRDefault="00CE53B3">
      <w:pPr>
        <w:spacing w:after="238" w:line="261" w:lineRule="auto"/>
        <w:ind w:left="38" w:hanging="10"/>
      </w:pPr>
      <w:r>
        <w:rPr>
          <w:sz w:val="26"/>
        </w:rPr>
        <w:t>Studijní program: Gastronomie, hotelnictví a turismus (B6503)</w:t>
      </w:r>
    </w:p>
    <w:p w14:paraId="2E9B3764" w14:textId="77777777" w:rsidR="00CE53B3" w:rsidRDefault="00CE53B3">
      <w:pPr>
        <w:spacing w:after="513" w:line="261" w:lineRule="auto"/>
        <w:ind w:left="38" w:hanging="10"/>
      </w:pPr>
      <w:r>
        <w:rPr>
          <w:sz w:val="26"/>
        </w:rPr>
        <w:t>Studijní obor: Gastronomie, hotelnictví a cestovní ruch (6501R028)</w:t>
      </w:r>
    </w:p>
    <w:p w14:paraId="27DD4817" w14:textId="77777777" w:rsidR="00C61B5F" w:rsidRDefault="00CE53B3" w:rsidP="00FD03D7">
      <w:pPr>
        <w:jc w:val="center"/>
      </w:pPr>
      <w:r>
        <w:rPr>
          <w:noProof/>
        </w:rPr>
        <w:drawing>
          <wp:anchor distT="0" distB="0" distL="114300" distR="114300" simplePos="0" relativeHeight="251667456" behindDoc="0" locked="0" layoutInCell="1" allowOverlap="0" wp14:anchorId="02078B86" wp14:editId="76805098">
            <wp:simplePos x="0" y="0"/>
            <wp:positionH relativeFrom="page">
              <wp:posOffset>6973824</wp:posOffset>
            </wp:positionH>
            <wp:positionV relativeFrom="page">
              <wp:posOffset>7463632</wp:posOffset>
            </wp:positionV>
            <wp:extent cx="3049" cy="3049"/>
            <wp:effectExtent l="0" t="0" r="0" b="0"/>
            <wp:wrapSquare wrapText="bothSides"/>
            <wp:docPr id="1233" name="Picture 1233"/>
            <wp:cNvGraphicFramePr/>
            <a:graphic xmlns:a="http://schemas.openxmlformats.org/drawingml/2006/main">
              <a:graphicData uri="http://schemas.openxmlformats.org/drawingml/2006/picture">
                <pic:pic xmlns:pic="http://schemas.openxmlformats.org/drawingml/2006/picture">
                  <pic:nvPicPr>
                    <pic:cNvPr id="1233" name="Picture 1233"/>
                    <pic:cNvPicPr/>
                  </pic:nvPicPr>
                  <pic:blipFill>
                    <a:blip r:embed="rId8"/>
                    <a:stretch>
                      <a:fillRect/>
                    </a:stretch>
                  </pic:blipFill>
                  <pic:spPr>
                    <a:xfrm>
                      <a:off x="0" y="0"/>
                      <a:ext cx="3049" cy="3049"/>
                    </a:xfrm>
                    <a:prstGeom prst="rect">
                      <a:avLst/>
                    </a:prstGeom>
                  </pic:spPr>
                </pic:pic>
              </a:graphicData>
            </a:graphic>
          </wp:anchor>
        </w:drawing>
      </w:r>
      <w:r>
        <w:t xml:space="preserve">TÉMA PRÁCE: KAZAŠSKÁ VÍNA A VINAŘSTVÍ </w:t>
      </w:r>
    </w:p>
    <w:p w14:paraId="13A8B2E6" w14:textId="6F236C79" w:rsidR="00CE53B3" w:rsidRDefault="00CE53B3" w:rsidP="00C61B5F">
      <w:pPr>
        <w:jc w:val="center"/>
      </w:pPr>
      <w:r>
        <w:t>TÉMA PRÁCE V AJ: KAZAKH WINES AND VITICULTURE</w:t>
      </w:r>
    </w:p>
    <w:p w14:paraId="49E3E48A" w14:textId="77777777" w:rsidR="00CE53B3" w:rsidRDefault="00CE53B3">
      <w:pPr>
        <w:spacing w:after="3" w:line="261" w:lineRule="auto"/>
        <w:ind w:left="38" w:hanging="10"/>
      </w:pPr>
      <w:r>
        <w:rPr>
          <w:sz w:val="26"/>
        </w:rPr>
        <w:t>Teoretická část BP:</w:t>
      </w:r>
    </w:p>
    <w:p w14:paraId="46C36ACF" w14:textId="77777777" w:rsidR="00CE53B3" w:rsidRDefault="00CE53B3" w:rsidP="00CE53B3">
      <w:pPr>
        <w:numPr>
          <w:ilvl w:val="0"/>
          <w:numId w:val="29"/>
        </w:numPr>
        <w:suppressAutoHyphens w:val="0"/>
        <w:spacing w:after="3" w:line="261" w:lineRule="auto"/>
        <w:ind w:left="735" w:hanging="341"/>
      </w:pPr>
      <w:r>
        <w:rPr>
          <w:sz w:val="26"/>
        </w:rPr>
        <w:t>Cílem teoretické části je:</w:t>
      </w:r>
    </w:p>
    <w:p w14:paraId="51E55786" w14:textId="77777777" w:rsidR="00CE53B3" w:rsidRDefault="00CE53B3" w:rsidP="00CE53B3">
      <w:pPr>
        <w:numPr>
          <w:ilvl w:val="0"/>
          <w:numId w:val="29"/>
        </w:numPr>
        <w:suppressAutoHyphens w:val="0"/>
        <w:spacing w:after="3" w:line="261" w:lineRule="auto"/>
        <w:ind w:left="735" w:hanging="341"/>
      </w:pPr>
      <w:r>
        <w:rPr>
          <w:sz w:val="26"/>
        </w:rPr>
        <w:t xml:space="preserve">vymezit a definovat klíčové pojmy vztahující se tématu jako např.: víno, vinařství, vinohradnictví, legislativní rámec pro pěstování révy a výrobu vína v Kazachstánu (skladbu pěstovaných odrůd révy vinné, </w:t>
      </w:r>
      <w:proofErr w:type="spellStart"/>
      <w:r>
        <w:rPr>
          <w:sz w:val="26"/>
        </w:rPr>
        <w:t>terroir</w:t>
      </w:r>
      <w:proofErr w:type="spellEnd"/>
      <w:r>
        <w:rPr>
          <w:sz w:val="26"/>
        </w:rPr>
        <w:t>, vinifikace).</w:t>
      </w:r>
    </w:p>
    <w:p w14:paraId="665B7EBA" w14:textId="77777777" w:rsidR="00CE53B3" w:rsidRDefault="00CE53B3" w:rsidP="00CE53B3">
      <w:pPr>
        <w:numPr>
          <w:ilvl w:val="0"/>
          <w:numId w:val="29"/>
        </w:numPr>
        <w:suppressAutoHyphens w:val="0"/>
        <w:spacing w:after="510" w:line="261" w:lineRule="auto"/>
        <w:ind w:left="735" w:hanging="341"/>
      </w:pPr>
      <w:r>
        <w:rPr>
          <w:sz w:val="26"/>
        </w:rPr>
        <w:t>Vytvořit teoretický základ s využitím deskriptivní metody, rešerše odborné literatury a relevantních zdrojů.</w:t>
      </w:r>
    </w:p>
    <w:p w14:paraId="5F19979C" w14:textId="77777777" w:rsidR="00CE53B3" w:rsidRDefault="00CE53B3">
      <w:pPr>
        <w:spacing w:after="117" w:line="261" w:lineRule="auto"/>
        <w:ind w:left="38" w:hanging="10"/>
      </w:pPr>
      <w:r>
        <w:rPr>
          <w:sz w:val="26"/>
        </w:rPr>
        <w:t>2. Praktická část BP:</w:t>
      </w:r>
    </w:p>
    <w:p w14:paraId="73DA270B" w14:textId="77777777" w:rsidR="00CE53B3" w:rsidRDefault="00CE53B3" w:rsidP="00CE53B3">
      <w:pPr>
        <w:numPr>
          <w:ilvl w:val="0"/>
          <w:numId w:val="30"/>
        </w:numPr>
        <w:suppressAutoHyphens w:val="0"/>
        <w:spacing w:after="3" w:line="261" w:lineRule="auto"/>
        <w:ind w:hanging="350"/>
      </w:pPr>
      <w:r>
        <w:rPr>
          <w:sz w:val="26"/>
        </w:rPr>
        <w:t>Analytická část: Cílem praktické (analytické) části práce:</w:t>
      </w:r>
    </w:p>
    <w:p w14:paraId="1318B601" w14:textId="77777777" w:rsidR="00CE53B3" w:rsidRDefault="00CE53B3" w:rsidP="00CE53B3">
      <w:pPr>
        <w:numPr>
          <w:ilvl w:val="0"/>
          <w:numId w:val="30"/>
        </w:numPr>
        <w:suppressAutoHyphens w:val="0"/>
        <w:spacing w:after="3" w:line="261" w:lineRule="auto"/>
        <w:ind w:hanging="350"/>
      </w:pPr>
      <w:r>
        <w:rPr>
          <w:sz w:val="26"/>
        </w:rPr>
        <w:t>Zvolit vhodné metody pro zhodnocení vývoje a zhodnocení současného stavu vinařství v Kazachstánu.</w:t>
      </w:r>
    </w:p>
    <w:p w14:paraId="360AF225" w14:textId="77777777" w:rsidR="00CE53B3" w:rsidRDefault="00CE53B3" w:rsidP="00CE53B3">
      <w:pPr>
        <w:numPr>
          <w:ilvl w:val="0"/>
          <w:numId w:val="30"/>
        </w:numPr>
        <w:suppressAutoHyphens w:val="0"/>
        <w:spacing w:after="408" w:line="261" w:lineRule="auto"/>
        <w:ind w:hanging="350"/>
      </w:pPr>
      <w:r>
        <w:rPr>
          <w:sz w:val="26"/>
        </w:rPr>
        <w:t>Zmapovat trh s vínem v Kazachstánu se zaměřením na gastronomii.</w:t>
      </w:r>
    </w:p>
    <w:p w14:paraId="5CF84E9B" w14:textId="77777777" w:rsidR="00CE53B3" w:rsidRDefault="00CE53B3" w:rsidP="00CE53B3">
      <w:pPr>
        <w:numPr>
          <w:ilvl w:val="0"/>
          <w:numId w:val="30"/>
        </w:numPr>
        <w:suppressAutoHyphens w:val="0"/>
        <w:spacing w:after="3" w:line="261" w:lineRule="auto"/>
        <w:ind w:hanging="350"/>
      </w:pPr>
      <w:r>
        <w:rPr>
          <w:sz w:val="26"/>
        </w:rPr>
        <w:t>Návrhová část:</w:t>
      </w:r>
      <w:r>
        <w:rPr>
          <w:noProof/>
        </w:rPr>
        <w:drawing>
          <wp:inline distT="0" distB="0" distL="0" distR="0" wp14:anchorId="33A0CAE9" wp14:editId="3A952895">
            <wp:extent cx="3048" cy="3049"/>
            <wp:effectExtent l="0" t="0" r="0" b="0"/>
            <wp:docPr id="1234" name="Picture 1234"/>
            <wp:cNvGraphicFramePr/>
            <a:graphic xmlns:a="http://schemas.openxmlformats.org/drawingml/2006/main">
              <a:graphicData uri="http://schemas.openxmlformats.org/drawingml/2006/picture">
                <pic:pic xmlns:pic="http://schemas.openxmlformats.org/drawingml/2006/picture">
                  <pic:nvPicPr>
                    <pic:cNvPr id="1234" name="Picture 1234"/>
                    <pic:cNvPicPr/>
                  </pic:nvPicPr>
                  <pic:blipFill>
                    <a:blip r:embed="rId9"/>
                    <a:stretch>
                      <a:fillRect/>
                    </a:stretch>
                  </pic:blipFill>
                  <pic:spPr>
                    <a:xfrm>
                      <a:off x="0" y="0"/>
                      <a:ext cx="3048" cy="3049"/>
                    </a:xfrm>
                    <a:prstGeom prst="rect">
                      <a:avLst/>
                    </a:prstGeom>
                  </pic:spPr>
                </pic:pic>
              </a:graphicData>
            </a:graphic>
          </wp:inline>
        </w:drawing>
      </w:r>
    </w:p>
    <w:p w14:paraId="3CEC6FFE" w14:textId="77777777" w:rsidR="00CE53B3" w:rsidRDefault="00CE53B3" w:rsidP="00CE53B3">
      <w:pPr>
        <w:numPr>
          <w:ilvl w:val="0"/>
          <w:numId w:val="30"/>
        </w:numPr>
        <w:suppressAutoHyphens w:val="0"/>
        <w:spacing w:after="3" w:line="261" w:lineRule="auto"/>
        <w:ind w:hanging="350"/>
      </w:pPr>
      <w:r>
        <w:rPr>
          <w:sz w:val="26"/>
        </w:rPr>
        <w:lastRenderedPageBreak/>
        <w:t xml:space="preserve">cílem návrhové části (resp. </w:t>
      </w:r>
      <w:proofErr w:type="gramStart"/>
      <w:r>
        <w:rPr>
          <w:sz w:val="26"/>
        </w:rPr>
        <w:t>diskuze</w:t>
      </w:r>
      <w:proofErr w:type="gramEnd"/>
      <w:r>
        <w:rPr>
          <w:sz w:val="26"/>
        </w:rPr>
        <w:t>) je na základě komparace a vyhodnocení analytické části navrhnout možnosti pro uplatnění kazašských vín v gastronomii</w:t>
      </w:r>
    </w:p>
    <w:p w14:paraId="55913B63" w14:textId="77777777" w:rsidR="00CE53B3" w:rsidRDefault="00CE53B3">
      <w:pPr>
        <w:spacing w:after="237" w:line="260" w:lineRule="auto"/>
        <w:ind w:left="14" w:right="4" w:firstLine="9"/>
      </w:pPr>
      <w:r>
        <w:rPr>
          <w:sz w:val="26"/>
        </w:rPr>
        <w:t>Při zpracování BP vycházejte z pomůcky vydané VŠOH Brno.</w:t>
      </w:r>
    </w:p>
    <w:p w14:paraId="3FA0362F" w14:textId="77777777" w:rsidR="00CE53B3" w:rsidRDefault="00CE53B3">
      <w:pPr>
        <w:spacing w:after="239" w:line="260" w:lineRule="auto"/>
        <w:ind w:left="14" w:right="4" w:firstLine="9"/>
      </w:pPr>
      <w:r>
        <w:rPr>
          <w:sz w:val="26"/>
        </w:rPr>
        <w:t>Rozsah bakalářské práce bez příloh: 2 AA</w:t>
      </w:r>
    </w:p>
    <w:p w14:paraId="004B6E2A" w14:textId="77777777" w:rsidR="00CE53B3" w:rsidRDefault="00CE53B3">
      <w:pPr>
        <w:spacing w:after="480" w:line="260" w:lineRule="auto"/>
        <w:ind w:left="14" w:right="4" w:firstLine="9"/>
      </w:pPr>
      <w:r>
        <w:rPr>
          <w:sz w:val="26"/>
        </w:rPr>
        <w:t>Forma zpracování bakalářské práce: tištěná i elektronická</w:t>
      </w:r>
    </w:p>
    <w:p w14:paraId="68CDE080" w14:textId="77777777" w:rsidR="00CE53B3" w:rsidRDefault="00CE53B3">
      <w:pPr>
        <w:spacing w:after="3"/>
        <w:ind w:left="735" w:hanging="10"/>
      </w:pPr>
      <w:r>
        <w:rPr>
          <w:sz w:val="28"/>
        </w:rPr>
        <w:t>Seznam doporučené literatury:</w:t>
      </w:r>
    </w:p>
    <w:p w14:paraId="3D2A84E3" w14:textId="77777777" w:rsidR="00CE53B3" w:rsidRDefault="00CE53B3" w:rsidP="00CE53B3">
      <w:pPr>
        <w:numPr>
          <w:ilvl w:val="0"/>
          <w:numId w:val="31"/>
        </w:numPr>
        <w:suppressAutoHyphens w:val="0"/>
        <w:spacing w:after="207" w:line="260" w:lineRule="auto"/>
        <w:ind w:right="4" w:firstLine="9"/>
      </w:pPr>
      <w:proofErr w:type="spellStart"/>
      <w:r>
        <w:rPr>
          <w:sz w:val="26"/>
        </w:rPr>
        <w:t>Production</w:t>
      </w:r>
      <w:proofErr w:type="spellEnd"/>
      <w:r>
        <w:rPr>
          <w:sz w:val="26"/>
        </w:rPr>
        <w:t xml:space="preserve"> </w:t>
      </w:r>
      <w:proofErr w:type="spellStart"/>
      <w:r>
        <w:rPr>
          <w:sz w:val="26"/>
        </w:rPr>
        <w:t>Statistics</w:t>
      </w:r>
      <w:proofErr w:type="spellEnd"/>
      <w:r>
        <w:rPr>
          <w:sz w:val="26"/>
        </w:rPr>
        <w:t xml:space="preserve"> - </w:t>
      </w:r>
      <w:proofErr w:type="spellStart"/>
      <w:r>
        <w:rPr>
          <w:sz w:val="26"/>
        </w:rPr>
        <w:t>Crops</w:t>
      </w:r>
      <w:proofErr w:type="spellEnd"/>
      <w:r>
        <w:rPr>
          <w:sz w:val="26"/>
        </w:rPr>
        <w:t xml:space="preserve">, </w:t>
      </w:r>
      <w:proofErr w:type="spellStart"/>
      <w:r>
        <w:rPr>
          <w:sz w:val="26"/>
        </w:rPr>
        <w:t>Crops</w:t>
      </w:r>
      <w:proofErr w:type="spellEnd"/>
      <w:r>
        <w:rPr>
          <w:sz w:val="26"/>
        </w:rPr>
        <w:t xml:space="preserve"> </w:t>
      </w:r>
      <w:proofErr w:type="spellStart"/>
      <w:r>
        <w:rPr>
          <w:sz w:val="26"/>
        </w:rPr>
        <w:t>Processed</w:t>
      </w:r>
      <w:proofErr w:type="spellEnd"/>
      <w:r>
        <w:rPr>
          <w:sz w:val="26"/>
        </w:rPr>
        <w:t xml:space="preserve"> - knoema.com. </w:t>
      </w:r>
      <w:proofErr w:type="spellStart"/>
      <w:r>
        <w:rPr>
          <w:sz w:val="26"/>
        </w:rPr>
        <w:t>One</w:t>
      </w:r>
      <w:proofErr w:type="spellEnd"/>
      <w:r>
        <w:rPr>
          <w:sz w:val="26"/>
        </w:rPr>
        <w:t xml:space="preserve"> </w:t>
      </w:r>
      <w:proofErr w:type="spellStart"/>
      <w:r>
        <w:rPr>
          <w:sz w:val="26"/>
        </w:rPr>
        <w:t>Platform</w:t>
      </w:r>
      <w:proofErr w:type="spellEnd"/>
      <w:r>
        <w:rPr>
          <w:sz w:val="26"/>
        </w:rPr>
        <w:t xml:space="preserve"> </w:t>
      </w:r>
      <w:proofErr w:type="spellStart"/>
      <w:r>
        <w:rPr>
          <w:sz w:val="26"/>
        </w:rPr>
        <w:t>for</w:t>
      </w:r>
      <w:proofErr w:type="spellEnd"/>
      <w:r>
        <w:rPr>
          <w:sz w:val="26"/>
        </w:rPr>
        <w:t xml:space="preserve"> Data Discovery, Management and </w:t>
      </w:r>
      <w:proofErr w:type="spellStart"/>
      <w:r>
        <w:rPr>
          <w:sz w:val="26"/>
        </w:rPr>
        <w:t>Visualization</w:t>
      </w:r>
      <w:proofErr w:type="spellEnd"/>
      <w:r>
        <w:rPr>
          <w:sz w:val="26"/>
        </w:rPr>
        <w:t xml:space="preserve">, </w:t>
      </w:r>
      <w:proofErr w:type="spellStart"/>
      <w:r>
        <w:rPr>
          <w:sz w:val="26"/>
        </w:rPr>
        <w:t>Regardless</w:t>
      </w:r>
      <w:proofErr w:type="spellEnd"/>
      <w:r>
        <w:rPr>
          <w:sz w:val="26"/>
        </w:rPr>
        <w:t xml:space="preserve"> </w:t>
      </w:r>
      <w:proofErr w:type="spellStart"/>
      <w:r>
        <w:rPr>
          <w:sz w:val="26"/>
        </w:rPr>
        <w:t>of</w:t>
      </w:r>
      <w:proofErr w:type="spellEnd"/>
      <w:r>
        <w:rPr>
          <w:sz w:val="26"/>
        </w:rPr>
        <w:t xml:space="preserve"> </w:t>
      </w:r>
      <w:proofErr w:type="spellStart"/>
      <w:r>
        <w:rPr>
          <w:sz w:val="26"/>
        </w:rPr>
        <w:t>Technical</w:t>
      </w:r>
      <w:proofErr w:type="spellEnd"/>
      <w:r>
        <w:rPr>
          <w:sz w:val="26"/>
        </w:rPr>
        <w:t xml:space="preserve"> </w:t>
      </w:r>
      <w:proofErr w:type="spellStart"/>
      <w:r>
        <w:rPr>
          <w:sz w:val="26"/>
        </w:rPr>
        <w:t>Expertise</w:t>
      </w:r>
      <w:proofErr w:type="spellEnd"/>
      <w:r>
        <w:rPr>
          <w:sz w:val="26"/>
        </w:rPr>
        <w:t xml:space="preserve"> knoema.com [online]. Copyright @ </w:t>
      </w:r>
      <w:proofErr w:type="spellStart"/>
      <w:r>
        <w:rPr>
          <w:sz w:val="26"/>
        </w:rPr>
        <w:t>Knoema</w:t>
      </w:r>
      <w:proofErr w:type="spellEnd"/>
      <w:r>
        <w:rPr>
          <w:sz w:val="26"/>
        </w:rPr>
        <w:t xml:space="preserve"> [cit. 26.04.2021]. Dostupné z: </w:t>
      </w:r>
      <w:r>
        <w:rPr>
          <w:sz w:val="26"/>
          <w:u w:val="single" w:color="000000"/>
        </w:rPr>
        <w:t>https://knoema.com/FAOPRDSC2020/production-statistics-crops-cropsprocessed?tsId=1511980</w:t>
      </w:r>
      <w:r>
        <w:rPr>
          <w:sz w:val="26"/>
        </w:rPr>
        <w:t>.</w:t>
      </w:r>
    </w:p>
    <w:p w14:paraId="2338E064" w14:textId="77777777" w:rsidR="00CE53B3" w:rsidRDefault="00CE53B3" w:rsidP="00CE53B3">
      <w:pPr>
        <w:numPr>
          <w:ilvl w:val="0"/>
          <w:numId w:val="31"/>
        </w:numPr>
        <w:suppressAutoHyphens w:val="0"/>
        <w:spacing w:after="207" w:line="260" w:lineRule="auto"/>
        <w:ind w:right="4" w:firstLine="9"/>
      </w:pPr>
      <w:proofErr w:type="spellStart"/>
      <w:r>
        <w:rPr>
          <w:sz w:val="26"/>
        </w:rPr>
        <w:t>Kazakhstan</w:t>
      </w:r>
      <w:proofErr w:type="spellEnd"/>
      <w:r>
        <w:rPr>
          <w:sz w:val="26"/>
        </w:rPr>
        <w:t xml:space="preserve"> I </w:t>
      </w:r>
      <w:proofErr w:type="spellStart"/>
      <w:r>
        <w:rPr>
          <w:sz w:val="26"/>
        </w:rPr>
        <w:t>wein.plus</w:t>
      </w:r>
      <w:proofErr w:type="spellEnd"/>
      <w:r>
        <w:rPr>
          <w:sz w:val="26"/>
        </w:rPr>
        <w:t xml:space="preserve"> </w:t>
      </w:r>
      <w:proofErr w:type="spellStart"/>
      <w:r>
        <w:rPr>
          <w:sz w:val="26"/>
        </w:rPr>
        <w:t>Wine</w:t>
      </w:r>
      <w:proofErr w:type="spellEnd"/>
      <w:r>
        <w:rPr>
          <w:sz w:val="26"/>
        </w:rPr>
        <w:t xml:space="preserve"> Lexicon. </w:t>
      </w:r>
      <w:proofErr w:type="spellStart"/>
      <w:r>
        <w:rPr>
          <w:sz w:val="26"/>
        </w:rPr>
        <w:t>The</w:t>
      </w:r>
      <w:proofErr w:type="spellEnd"/>
      <w:r>
        <w:rPr>
          <w:sz w:val="26"/>
        </w:rPr>
        <w:t xml:space="preserve"> </w:t>
      </w:r>
      <w:proofErr w:type="spellStart"/>
      <w:r>
        <w:rPr>
          <w:sz w:val="26"/>
        </w:rPr>
        <w:t>largest</w:t>
      </w:r>
      <w:proofErr w:type="spellEnd"/>
      <w:r>
        <w:rPr>
          <w:sz w:val="26"/>
        </w:rPr>
        <w:t xml:space="preserve"> </w:t>
      </w:r>
      <w:proofErr w:type="spellStart"/>
      <w:r>
        <w:rPr>
          <w:sz w:val="26"/>
        </w:rPr>
        <w:t>Wine</w:t>
      </w:r>
      <w:proofErr w:type="spellEnd"/>
      <w:r>
        <w:rPr>
          <w:sz w:val="26"/>
        </w:rPr>
        <w:t xml:space="preserve"> </w:t>
      </w:r>
      <w:proofErr w:type="spellStart"/>
      <w:r>
        <w:rPr>
          <w:sz w:val="26"/>
        </w:rPr>
        <w:t>lexicon</w:t>
      </w:r>
      <w:proofErr w:type="spellEnd"/>
      <w:r>
        <w:rPr>
          <w:sz w:val="26"/>
        </w:rPr>
        <w:t xml:space="preserve"> in </w:t>
      </w:r>
      <w:proofErr w:type="spellStart"/>
      <w:r>
        <w:rPr>
          <w:sz w:val="26"/>
        </w:rPr>
        <w:t>the</w:t>
      </w:r>
      <w:proofErr w:type="spellEnd"/>
      <w:r>
        <w:rPr>
          <w:sz w:val="26"/>
        </w:rPr>
        <w:t xml:space="preserve"> </w:t>
      </w:r>
      <w:proofErr w:type="spellStart"/>
      <w:r>
        <w:rPr>
          <w:sz w:val="26"/>
        </w:rPr>
        <w:t>world</w:t>
      </w:r>
      <w:proofErr w:type="spellEnd"/>
      <w:r>
        <w:rPr>
          <w:sz w:val="26"/>
        </w:rPr>
        <w:t xml:space="preserve"> I </w:t>
      </w:r>
      <w:proofErr w:type="spellStart"/>
      <w:r>
        <w:rPr>
          <w:sz w:val="26"/>
        </w:rPr>
        <w:t>wein.plus</w:t>
      </w:r>
      <w:proofErr w:type="spellEnd"/>
      <w:r>
        <w:rPr>
          <w:sz w:val="26"/>
        </w:rPr>
        <w:t xml:space="preserve"> </w:t>
      </w:r>
      <w:proofErr w:type="spellStart"/>
      <w:r>
        <w:rPr>
          <w:sz w:val="26"/>
        </w:rPr>
        <w:t>Wine</w:t>
      </w:r>
      <w:proofErr w:type="spellEnd"/>
      <w:r>
        <w:rPr>
          <w:sz w:val="26"/>
        </w:rPr>
        <w:t xml:space="preserve"> Lexicon [online]. Copyright @ 2021 [cit. 26.04.2021]. Dostupné z: </w:t>
      </w:r>
      <w:r>
        <w:rPr>
          <w:sz w:val="26"/>
          <w:u w:val="single" w:color="000000"/>
        </w:rPr>
        <w:t>https://glossary.wein.plus/kazakhstan</w:t>
      </w:r>
      <w:r>
        <w:rPr>
          <w:sz w:val="26"/>
        </w:rPr>
        <w:t>.</w:t>
      </w:r>
    </w:p>
    <w:p w14:paraId="580533B2" w14:textId="77777777" w:rsidR="00CE53B3" w:rsidRDefault="00CE53B3" w:rsidP="00CE53B3">
      <w:pPr>
        <w:numPr>
          <w:ilvl w:val="0"/>
          <w:numId w:val="31"/>
        </w:numPr>
        <w:suppressAutoHyphens w:val="0"/>
        <w:spacing w:after="464" w:line="260" w:lineRule="auto"/>
        <w:ind w:right="4" w:firstLine="9"/>
      </w:pPr>
      <w:r>
        <w:rPr>
          <w:sz w:val="26"/>
        </w:rPr>
        <w:t>PAVLOUŠEK, Pavel a Pavla BUREŠOVÁ. vše, co byste měli vědět 0 víně: --a nemáte se koho zeptat. Praha: Grada, 2015. ISBN 978-80-247-4351-6.</w:t>
      </w:r>
    </w:p>
    <w:p w14:paraId="5A9D058F" w14:textId="77777777" w:rsidR="00CE53B3" w:rsidRDefault="00CE53B3">
      <w:pPr>
        <w:spacing w:after="273" w:line="260" w:lineRule="auto"/>
        <w:ind w:left="706" w:right="4" w:firstLine="9"/>
      </w:pPr>
      <w:r>
        <w:rPr>
          <w:sz w:val="26"/>
        </w:rPr>
        <w:t>Další literatura dle doporučení vedoucí/ho bakalářské práce.</w:t>
      </w:r>
    </w:p>
    <w:p w14:paraId="54EB2D3E" w14:textId="77777777" w:rsidR="00CE53B3" w:rsidRDefault="00CE53B3">
      <w:pPr>
        <w:spacing w:after="12"/>
        <w:ind w:left="3936"/>
      </w:pPr>
      <w:r>
        <w:rPr>
          <w:noProof/>
        </w:rPr>
        <w:drawing>
          <wp:inline distT="0" distB="0" distL="0" distR="0" wp14:anchorId="0742B11A" wp14:editId="2490E52C">
            <wp:extent cx="813816" cy="295740"/>
            <wp:effectExtent l="0" t="0" r="0" b="0"/>
            <wp:docPr id="2652" name="Picture 2652"/>
            <wp:cNvGraphicFramePr/>
            <a:graphic xmlns:a="http://schemas.openxmlformats.org/drawingml/2006/main">
              <a:graphicData uri="http://schemas.openxmlformats.org/drawingml/2006/picture">
                <pic:pic xmlns:pic="http://schemas.openxmlformats.org/drawingml/2006/picture">
                  <pic:nvPicPr>
                    <pic:cNvPr id="2652" name="Picture 2652"/>
                    <pic:cNvPicPr/>
                  </pic:nvPicPr>
                  <pic:blipFill>
                    <a:blip r:embed="rId10"/>
                    <a:stretch>
                      <a:fillRect/>
                    </a:stretch>
                  </pic:blipFill>
                  <pic:spPr>
                    <a:xfrm>
                      <a:off x="0" y="0"/>
                      <a:ext cx="813816" cy="295740"/>
                    </a:xfrm>
                    <a:prstGeom prst="rect">
                      <a:avLst/>
                    </a:prstGeom>
                  </pic:spPr>
                </pic:pic>
              </a:graphicData>
            </a:graphic>
          </wp:inline>
        </w:drawing>
      </w:r>
    </w:p>
    <w:p w14:paraId="5D338BBF" w14:textId="77777777" w:rsidR="00CE53B3" w:rsidRDefault="00CE53B3">
      <w:pPr>
        <w:spacing w:after="0" w:line="260" w:lineRule="auto"/>
        <w:ind w:left="682" w:right="4" w:firstLine="9"/>
      </w:pPr>
      <w:r>
        <w:rPr>
          <w:sz w:val="26"/>
        </w:rPr>
        <w:t>Vedoucí bakalářské práce: Ing. Pavla Burešová, Ph.D.</w:t>
      </w:r>
      <w:r>
        <w:rPr>
          <w:noProof/>
        </w:rPr>
        <w:drawing>
          <wp:inline distT="0" distB="0" distL="0" distR="0" wp14:anchorId="65B4A1B3" wp14:editId="5DAC2C43">
            <wp:extent cx="3048" cy="12195"/>
            <wp:effectExtent l="0" t="0" r="0" b="0"/>
            <wp:docPr id="5166" name="Picture 5166"/>
            <wp:cNvGraphicFramePr/>
            <a:graphic xmlns:a="http://schemas.openxmlformats.org/drawingml/2006/main">
              <a:graphicData uri="http://schemas.openxmlformats.org/drawingml/2006/picture">
                <pic:pic xmlns:pic="http://schemas.openxmlformats.org/drawingml/2006/picture">
                  <pic:nvPicPr>
                    <pic:cNvPr id="5166" name="Picture 5166"/>
                    <pic:cNvPicPr/>
                  </pic:nvPicPr>
                  <pic:blipFill>
                    <a:blip r:embed="rId11"/>
                    <a:stretch>
                      <a:fillRect/>
                    </a:stretch>
                  </pic:blipFill>
                  <pic:spPr>
                    <a:xfrm>
                      <a:off x="0" y="0"/>
                      <a:ext cx="3048" cy="12195"/>
                    </a:xfrm>
                    <a:prstGeom prst="rect">
                      <a:avLst/>
                    </a:prstGeom>
                  </pic:spPr>
                </pic:pic>
              </a:graphicData>
            </a:graphic>
          </wp:inline>
        </w:drawing>
      </w:r>
    </w:p>
    <w:p w14:paraId="1D8511A1" w14:textId="77777777" w:rsidR="00CE53B3" w:rsidRDefault="00CE53B3">
      <w:pPr>
        <w:spacing w:after="483"/>
        <w:ind w:left="1579"/>
        <w:jc w:val="center"/>
      </w:pPr>
      <w:r>
        <w:rPr>
          <w:sz w:val="26"/>
        </w:rPr>
        <w:t>Katedra gastronomie a hotelnictví</w:t>
      </w:r>
    </w:p>
    <w:p w14:paraId="15020EE7" w14:textId="77777777" w:rsidR="00CE53B3" w:rsidRDefault="00CE53B3">
      <w:pPr>
        <w:tabs>
          <w:tab w:val="center" w:pos="2378"/>
          <w:tab w:val="center" w:pos="5482"/>
        </w:tabs>
        <w:spacing w:after="207" w:line="260" w:lineRule="auto"/>
      </w:pPr>
      <w:r>
        <w:rPr>
          <w:sz w:val="26"/>
        </w:rPr>
        <w:tab/>
        <w:t>Datum zadání bakalářské práce:</w:t>
      </w:r>
      <w:r>
        <w:rPr>
          <w:sz w:val="26"/>
        </w:rPr>
        <w:tab/>
        <w:t>17. května 2021</w:t>
      </w:r>
    </w:p>
    <w:p w14:paraId="0B027D5A" w14:textId="77777777" w:rsidR="00CE53B3" w:rsidRDefault="00CE53B3">
      <w:pPr>
        <w:spacing w:after="207" w:line="260" w:lineRule="auto"/>
        <w:ind w:left="672" w:right="4" w:firstLine="9"/>
      </w:pPr>
      <w:r>
        <w:rPr>
          <w:sz w:val="26"/>
        </w:rPr>
        <w:t>Termín odevzdání bakalářské práce: 15. dubna 2022</w:t>
      </w:r>
    </w:p>
    <w:p w14:paraId="798F9978" w14:textId="05A6002C" w:rsidR="00CE53B3" w:rsidRDefault="00CE53B3">
      <w:pPr>
        <w:spacing w:after="1229" w:line="260" w:lineRule="auto"/>
        <w:ind w:left="667" w:right="4" w:firstLine="9"/>
        <w:rPr>
          <w:sz w:val="26"/>
        </w:rPr>
      </w:pPr>
      <w:r>
        <w:rPr>
          <w:sz w:val="26"/>
        </w:rPr>
        <w:t>V Brně dne: 26</w:t>
      </w:r>
      <w:r w:rsidR="000F03B2">
        <w:rPr>
          <w:sz w:val="26"/>
        </w:rPr>
        <w:t>.</w:t>
      </w:r>
      <w:r>
        <w:rPr>
          <w:sz w:val="26"/>
        </w:rPr>
        <w:t xml:space="preserve"> 4. 2021</w:t>
      </w:r>
    </w:p>
    <w:p w14:paraId="24D56820" w14:textId="1C436911" w:rsidR="004D3635" w:rsidRDefault="000F03B2">
      <w:pPr>
        <w:spacing w:after="1229" w:line="260" w:lineRule="auto"/>
        <w:ind w:left="667" w:right="4" w:firstLine="9"/>
      </w:pPr>
      <w:r>
        <w:rPr>
          <w:noProof/>
        </w:rPr>
        <w:lastRenderedPageBreak/>
        <w:drawing>
          <wp:inline distT="0" distB="0" distL="0" distR="0" wp14:anchorId="61227FEC" wp14:editId="5EF45646">
            <wp:extent cx="5352803" cy="2065484"/>
            <wp:effectExtent l="0" t="0" r="635" b="0"/>
            <wp:docPr id="10" name="Obrázek 1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5357039" cy="2067118"/>
                    </a:xfrm>
                    <a:prstGeom prst="rect">
                      <a:avLst/>
                    </a:prstGeom>
                  </pic:spPr>
                </pic:pic>
              </a:graphicData>
            </a:graphic>
          </wp:inline>
        </w:drawing>
      </w:r>
    </w:p>
    <w:p w14:paraId="3EA38B78" w14:textId="32574BC3" w:rsidR="004D3635" w:rsidRDefault="004D3635" w:rsidP="004D3635">
      <w:pPr>
        <w:pStyle w:val="Tlotextu"/>
        <w:pageBreakBefore/>
        <w:jc w:val="both"/>
        <w:rPr>
          <w:sz w:val="24"/>
        </w:rPr>
      </w:pPr>
      <w:r>
        <w:rPr>
          <w:sz w:val="24"/>
        </w:rPr>
        <w:lastRenderedPageBreak/>
        <w:t xml:space="preserve">Jméno a příjmení autora: </w:t>
      </w:r>
      <w:proofErr w:type="spellStart"/>
      <w:r>
        <w:rPr>
          <w:sz w:val="24"/>
        </w:rPr>
        <w:t>Aina</w:t>
      </w:r>
      <w:proofErr w:type="spellEnd"/>
      <w:r>
        <w:rPr>
          <w:sz w:val="24"/>
        </w:rPr>
        <w:t xml:space="preserve"> </w:t>
      </w:r>
      <w:proofErr w:type="spellStart"/>
      <w:r>
        <w:rPr>
          <w:sz w:val="24"/>
        </w:rPr>
        <w:t>Zhunusbekova</w:t>
      </w:r>
      <w:proofErr w:type="spellEnd"/>
      <w:r>
        <w:rPr>
          <w:sz w:val="24"/>
        </w:rPr>
        <w:tab/>
      </w:r>
      <w:r>
        <w:rPr>
          <w:sz w:val="24"/>
        </w:rPr>
        <w:tab/>
      </w:r>
    </w:p>
    <w:p w14:paraId="232A3F61" w14:textId="77777777" w:rsidR="004D3635" w:rsidRDefault="004D3635" w:rsidP="004D3635">
      <w:pPr>
        <w:pStyle w:val="Tlotextu"/>
        <w:jc w:val="both"/>
        <w:rPr>
          <w:sz w:val="24"/>
        </w:rPr>
      </w:pPr>
      <w:r>
        <w:rPr>
          <w:sz w:val="24"/>
        </w:rPr>
        <w:t xml:space="preserve">Název bakalářské práce: Kazašská vína a vinařství </w:t>
      </w:r>
      <w:r>
        <w:rPr>
          <w:sz w:val="24"/>
        </w:rPr>
        <w:tab/>
      </w:r>
    </w:p>
    <w:p w14:paraId="26CE3C57" w14:textId="77777777" w:rsidR="004D3635" w:rsidRDefault="004D3635" w:rsidP="004D3635">
      <w:pPr>
        <w:pStyle w:val="Tlotextu"/>
        <w:jc w:val="both"/>
        <w:rPr>
          <w:sz w:val="24"/>
        </w:rPr>
      </w:pPr>
      <w:r>
        <w:rPr>
          <w:sz w:val="24"/>
        </w:rPr>
        <w:t>Název bakalářské práce v AJ:</w:t>
      </w:r>
      <w:r>
        <w:rPr>
          <w:sz w:val="24"/>
        </w:rPr>
        <w:tab/>
        <w:t xml:space="preserve"> </w:t>
      </w:r>
      <w:r w:rsidRPr="00681016">
        <w:rPr>
          <w:sz w:val="24"/>
          <w:lang w:val="en-US"/>
        </w:rPr>
        <w:t>Kazakh wines and viticulture</w:t>
      </w:r>
    </w:p>
    <w:p w14:paraId="50ED8FC0" w14:textId="77777777" w:rsidR="004D3635" w:rsidRDefault="004D3635" w:rsidP="004D3635">
      <w:pPr>
        <w:pStyle w:val="Tlotextu"/>
        <w:jc w:val="both"/>
        <w:rPr>
          <w:sz w:val="24"/>
        </w:rPr>
      </w:pPr>
      <w:r>
        <w:rPr>
          <w:sz w:val="24"/>
        </w:rPr>
        <w:t>Studijní obor:</w:t>
      </w:r>
      <w:r>
        <w:rPr>
          <w:sz w:val="24"/>
        </w:rPr>
        <w:tab/>
        <w:t xml:space="preserve"> Gastronomie, hotelnictví a cestovní ruch </w:t>
      </w:r>
      <w:r>
        <w:rPr>
          <w:sz w:val="24"/>
        </w:rPr>
        <w:tab/>
      </w:r>
      <w:r>
        <w:rPr>
          <w:sz w:val="24"/>
        </w:rPr>
        <w:tab/>
      </w:r>
    </w:p>
    <w:p w14:paraId="44B090CA" w14:textId="77777777" w:rsidR="004D3635" w:rsidRDefault="004D3635" w:rsidP="004D3635">
      <w:pPr>
        <w:pStyle w:val="Tlotextu"/>
        <w:jc w:val="both"/>
        <w:rPr>
          <w:sz w:val="24"/>
        </w:rPr>
      </w:pPr>
      <w:r>
        <w:rPr>
          <w:sz w:val="24"/>
        </w:rPr>
        <w:t>Vedoucí bakalářské práce: Ing. Pavla Burešová, Ph.D.</w:t>
      </w:r>
    </w:p>
    <w:p w14:paraId="44AF7FA2" w14:textId="77777777" w:rsidR="004D3635" w:rsidRDefault="004D3635" w:rsidP="004D3635">
      <w:pPr>
        <w:spacing w:after="120"/>
      </w:pPr>
      <w:r w:rsidRPr="001D4D55">
        <w:t>Rok obhajoby:</w:t>
      </w:r>
      <w:r w:rsidRPr="001D4D55">
        <w:tab/>
        <w:t xml:space="preserve"> 2022</w:t>
      </w:r>
      <w:r>
        <w:tab/>
      </w:r>
    </w:p>
    <w:p w14:paraId="37738BAF" w14:textId="77777777" w:rsidR="004D3635" w:rsidRDefault="004D3635" w:rsidP="004D3635">
      <w:pPr>
        <w:spacing w:after="120"/>
      </w:pPr>
    </w:p>
    <w:p w14:paraId="420724A9" w14:textId="77777777" w:rsidR="0051654E" w:rsidRDefault="004D3635" w:rsidP="00EC7978">
      <w:pPr>
        <w:spacing w:after="120"/>
      </w:pPr>
      <w:r>
        <w:t>Anotace:</w:t>
      </w:r>
      <w:r w:rsidR="0051654E">
        <w:t xml:space="preserve"> </w:t>
      </w:r>
    </w:p>
    <w:p w14:paraId="66C28C1E" w14:textId="01E997F1" w:rsidR="004D3635" w:rsidRDefault="0051654E" w:rsidP="00EC7978">
      <w:pPr>
        <w:spacing w:after="120"/>
        <w:rPr>
          <w:rStyle w:val="markedcontent"/>
          <w:rFonts w:eastAsiaTheme="minorEastAsia"/>
        </w:rPr>
      </w:pPr>
      <w:r w:rsidRPr="0051654E">
        <w:rPr>
          <w:rStyle w:val="markedcontent"/>
          <w:rFonts w:eastAsiaTheme="minorEastAsia"/>
        </w:rPr>
        <w:t>Předmětem bakalářské práce j</w:t>
      </w:r>
      <w:r>
        <w:rPr>
          <w:rStyle w:val="markedcontent"/>
          <w:rFonts w:eastAsiaTheme="minorEastAsia"/>
        </w:rPr>
        <w:t>sou kazašská vína a vinařství.</w:t>
      </w:r>
      <w:r w:rsidR="000D7BAA">
        <w:rPr>
          <w:rStyle w:val="markedcontent"/>
          <w:rFonts w:eastAsiaTheme="minorEastAsia"/>
        </w:rPr>
        <w:t xml:space="preserve"> V první části práce je popsáno, co to víno je, </w:t>
      </w:r>
      <w:r w:rsidR="00E972FD">
        <w:rPr>
          <w:rStyle w:val="markedcontent"/>
          <w:rFonts w:eastAsiaTheme="minorEastAsia"/>
        </w:rPr>
        <w:t xml:space="preserve">historie vína a jaké mezinárodní odrůdy vína existují. V praktické části </w:t>
      </w:r>
      <w:r w:rsidR="00357AA5">
        <w:rPr>
          <w:rStyle w:val="markedcontent"/>
          <w:rFonts w:eastAsiaTheme="minorEastAsia"/>
        </w:rPr>
        <w:t xml:space="preserve">jsou </w:t>
      </w:r>
      <w:r w:rsidR="00357AA5" w:rsidRPr="00357AA5">
        <w:rPr>
          <w:rStyle w:val="markedcontent"/>
          <w:rFonts w:eastAsiaTheme="minorEastAsia"/>
        </w:rPr>
        <w:t xml:space="preserve">pak představeny </w:t>
      </w:r>
      <w:r w:rsidR="00357AA5">
        <w:rPr>
          <w:rStyle w:val="markedcontent"/>
          <w:rFonts w:eastAsiaTheme="minorEastAsia"/>
        </w:rPr>
        <w:t>čtyři kazašských vinařství (s jednou navázaná spolupráce)</w:t>
      </w:r>
      <w:r w:rsidR="006D39B4">
        <w:rPr>
          <w:rStyle w:val="markedcontent"/>
          <w:rFonts w:eastAsiaTheme="minorEastAsia"/>
        </w:rPr>
        <w:t xml:space="preserve"> a popsané jejich portfolio, a taky </w:t>
      </w:r>
      <w:r w:rsidR="00CF3070">
        <w:rPr>
          <w:rStyle w:val="markedcontent"/>
          <w:rFonts w:eastAsiaTheme="minorEastAsia"/>
        </w:rPr>
        <w:t xml:space="preserve">zmapován trh s vínem. Ve návrhové části </w:t>
      </w:r>
      <w:r w:rsidR="00EC7978">
        <w:rPr>
          <w:rStyle w:val="markedcontent"/>
          <w:rFonts w:eastAsiaTheme="minorEastAsia"/>
        </w:rPr>
        <w:t xml:space="preserve">porovnávám kazašské vinařství a </w:t>
      </w:r>
      <w:r w:rsidR="00CF3070">
        <w:rPr>
          <w:rStyle w:val="markedcontent"/>
          <w:rFonts w:eastAsiaTheme="minorEastAsia"/>
        </w:rPr>
        <w:t xml:space="preserve">navrhují jistá doporučení, která by mohla vést ke zkvalitnění kazašského trhu vína a vinařství. </w:t>
      </w:r>
      <w:r w:rsidR="006D39B4">
        <w:rPr>
          <w:rStyle w:val="markedcontent"/>
          <w:rFonts w:eastAsiaTheme="minorEastAsia"/>
        </w:rPr>
        <w:t xml:space="preserve"> </w:t>
      </w:r>
    </w:p>
    <w:p w14:paraId="7976A44F" w14:textId="77777777" w:rsidR="004774A4" w:rsidRPr="00357AA5" w:rsidRDefault="004774A4" w:rsidP="00EC7978">
      <w:pPr>
        <w:spacing w:after="120"/>
      </w:pPr>
    </w:p>
    <w:p w14:paraId="3FFDB694" w14:textId="77777777" w:rsidR="004774A4" w:rsidRDefault="004774A4" w:rsidP="004774A4">
      <w:pPr>
        <w:spacing w:after="120"/>
      </w:pPr>
      <w:r w:rsidRPr="00132728">
        <w:t>Klíčová slova</w:t>
      </w:r>
      <w:r>
        <w:t>: Víno, Kazašské vinařství, Odrůda, Kazachstán, Vinice.</w:t>
      </w:r>
    </w:p>
    <w:p w14:paraId="4AAD0549" w14:textId="578A5E88" w:rsidR="004D3635" w:rsidRDefault="004D3635" w:rsidP="00EC7978">
      <w:pPr>
        <w:spacing w:after="120"/>
      </w:pPr>
    </w:p>
    <w:p w14:paraId="72597912" w14:textId="77777777" w:rsidR="004774A4" w:rsidRDefault="004774A4" w:rsidP="00EC7978">
      <w:pPr>
        <w:spacing w:after="120"/>
      </w:pPr>
    </w:p>
    <w:p w14:paraId="6AB096A3" w14:textId="77777777" w:rsidR="004D3635" w:rsidRPr="00EC7978" w:rsidRDefault="004D3635" w:rsidP="00EC7978">
      <w:pPr>
        <w:spacing w:after="120"/>
        <w:rPr>
          <w:lang w:val="en-US"/>
        </w:rPr>
      </w:pPr>
      <w:r w:rsidRPr="00EC7978">
        <w:rPr>
          <w:lang w:val="en-US"/>
        </w:rPr>
        <w:t>Annotation:</w:t>
      </w:r>
    </w:p>
    <w:p w14:paraId="60F0288F" w14:textId="03522888" w:rsidR="004D3635" w:rsidRPr="004774A4" w:rsidRDefault="000D7BAA" w:rsidP="004D3635">
      <w:pPr>
        <w:spacing w:after="120"/>
        <w:rPr>
          <w:lang w:val="en-US"/>
        </w:rPr>
      </w:pPr>
      <w:r w:rsidRPr="00EC7978">
        <w:rPr>
          <w:lang w:val="en-US"/>
        </w:rPr>
        <w:t>The subject of the bachelor thesis is Kazakh wines and viticulture.</w:t>
      </w:r>
      <w:r w:rsidR="00EC7978" w:rsidRPr="00EC7978">
        <w:rPr>
          <w:lang w:val="en-US"/>
        </w:rPr>
        <w:t xml:space="preserve"> The first part of the thesis describes what wine is, the history of wine and what international wine varieties exist. In the practical part</w:t>
      </w:r>
      <w:r w:rsidR="00EC7978">
        <w:rPr>
          <w:lang w:val="en-US"/>
        </w:rPr>
        <w:t xml:space="preserve"> </w:t>
      </w:r>
      <w:r w:rsidR="00EC7978" w:rsidRPr="00EC7978">
        <w:rPr>
          <w:lang w:val="en-US"/>
        </w:rPr>
        <w:t xml:space="preserve">are introduced four Kazakh </w:t>
      </w:r>
      <w:r w:rsidR="00EC7978">
        <w:rPr>
          <w:lang w:val="en-US"/>
        </w:rPr>
        <w:t>viticulture</w:t>
      </w:r>
      <w:r w:rsidR="00EC7978" w:rsidRPr="00EC7978">
        <w:rPr>
          <w:lang w:val="en-US"/>
        </w:rPr>
        <w:t xml:space="preserve"> (with one established cooperation)</w:t>
      </w:r>
      <w:r w:rsidR="00EC7978">
        <w:rPr>
          <w:lang w:val="en-US"/>
        </w:rPr>
        <w:t xml:space="preserve">, </w:t>
      </w:r>
      <w:r w:rsidR="00EC7978" w:rsidRPr="00EC7978">
        <w:rPr>
          <w:lang w:val="en-US"/>
        </w:rPr>
        <w:t>their portfolio</w:t>
      </w:r>
      <w:r w:rsidR="00EC7978">
        <w:rPr>
          <w:lang w:val="en-US"/>
        </w:rPr>
        <w:t xml:space="preserve"> </w:t>
      </w:r>
      <w:r w:rsidR="00EC7978" w:rsidRPr="00EC7978">
        <w:rPr>
          <w:lang w:val="en-US"/>
        </w:rPr>
        <w:t xml:space="preserve">and the wine market </w:t>
      </w:r>
      <w:r w:rsidR="00EC7978">
        <w:rPr>
          <w:lang w:val="en-US"/>
        </w:rPr>
        <w:t>are</w:t>
      </w:r>
      <w:r w:rsidR="00EC7978" w:rsidRPr="00EC7978">
        <w:rPr>
          <w:lang w:val="en-US"/>
        </w:rPr>
        <w:t xml:space="preserve"> described. The </w:t>
      </w:r>
      <w:r w:rsidR="004774A4">
        <w:rPr>
          <w:lang w:val="en-US"/>
        </w:rPr>
        <w:t>third</w:t>
      </w:r>
      <w:r w:rsidR="00EC7978" w:rsidRPr="00EC7978">
        <w:rPr>
          <w:lang w:val="en-US"/>
        </w:rPr>
        <w:t xml:space="preserve"> part compares Kazakh</w:t>
      </w:r>
      <w:r w:rsidR="004774A4">
        <w:rPr>
          <w:lang w:val="en-US"/>
        </w:rPr>
        <w:t xml:space="preserve"> viticulture</w:t>
      </w:r>
      <w:r w:rsidR="00EC7978" w:rsidRPr="00EC7978">
        <w:rPr>
          <w:lang w:val="en-US"/>
        </w:rPr>
        <w:t xml:space="preserve"> and suggests certain recommendations that could lead to the improvement of the Kazakh wine market and winemaking.  </w:t>
      </w:r>
    </w:p>
    <w:p w14:paraId="7850E211" w14:textId="77777777" w:rsidR="004D3635" w:rsidRDefault="004D3635" w:rsidP="004D3635">
      <w:pPr>
        <w:spacing w:after="120"/>
      </w:pPr>
    </w:p>
    <w:p w14:paraId="41C3318B" w14:textId="64F3F006" w:rsidR="004D3635" w:rsidRPr="00BE72FB" w:rsidRDefault="004D3635" w:rsidP="004774A4">
      <w:pPr>
        <w:spacing w:after="120"/>
      </w:pPr>
      <w:r w:rsidRPr="00B91C2C">
        <w:rPr>
          <w:lang w:val="en-US"/>
        </w:rPr>
        <w:t>Key words</w:t>
      </w:r>
      <w:r>
        <w:t xml:space="preserve">: </w:t>
      </w:r>
      <w:r>
        <w:rPr>
          <w:lang w:val="en-US"/>
        </w:rPr>
        <w:t xml:space="preserve">Wine, Kazakh </w:t>
      </w:r>
      <w:r w:rsidRPr="00681016">
        <w:rPr>
          <w:lang w:val="en-US"/>
        </w:rPr>
        <w:t>viticulture</w:t>
      </w:r>
      <w:r>
        <w:rPr>
          <w:lang w:val="en-US"/>
        </w:rPr>
        <w:t>, Variety, Kazakhstan, Vineyard.</w:t>
      </w:r>
    </w:p>
    <w:p w14:paraId="57E31B84" w14:textId="77777777" w:rsidR="00CE53B3" w:rsidRDefault="00CE53B3">
      <w:pPr>
        <w:suppressAutoHyphens w:val="0"/>
        <w:spacing w:line="259" w:lineRule="auto"/>
        <w:jc w:val="left"/>
      </w:pPr>
    </w:p>
    <w:p w14:paraId="61C78841" w14:textId="5CDDB86A" w:rsidR="004D3635" w:rsidRDefault="004D3635" w:rsidP="004D3635">
      <w:pPr>
        <w:suppressAutoHyphens w:val="0"/>
        <w:spacing w:line="259" w:lineRule="auto"/>
      </w:pPr>
    </w:p>
    <w:p w14:paraId="40F89DCA" w14:textId="1CCA1BB6" w:rsidR="004D3635" w:rsidRDefault="004D3635" w:rsidP="004D3635">
      <w:pPr>
        <w:suppressAutoHyphens w:val="0"/>
        <w:spacing w:line="259" w:lineRule="auto"/>
      </w:pPr>
    </w:p>
    <w:p w14:paraId="1095D9FB" w14:textId="5FD822E3" w:rsidR="004D3635" w:rsidRDefault="004D3635" w:rsidP="004D3635">
      <w:pPr>
        <w:suppressAutoHyphens w:val="0"/>
        <w:spacing w:line="259" w:lineRule="auto"/>
      </w:pPr>
    </w:p>
    <w:p w14:paraId="01BF3ADB" w14:textId="2041959D" w:rsidR="004D3635" w:rsidRDefault="004D3635" w:rsidP="004D3635">
      <w:pPr>
        <w:suppressAutoHyphens w:val="0"/>
        <w:spacing w:line="259" w:lineRule="auto"/>
      </w:pPr>
    </w:p>
    <w:p w14:paraId="0F156867" w14:textId="43530305" w:rsidR="004D3635" w:rsidRDefault="004D3635" w:rsidP="004D3635">
      <w:pPr>
        <w:suppressAutoHyphens w:val="0"/>
        <w:spacing w:line="259" w:lineRule="auto"/>
      </w:pPr>
    </w:p>
    <w:p w14:paraId="62A7BB38" w14:textId="57C63C78" w:rsidR="004D3635" w:rsidRDefault="004D3635" w:rsidP="004D3635">
      <w:pPr>
        <w:suppressAutoHyphens w:val="0"/>
        <w:spacing w:line="259" w:lineRule="auto"/>
      </w:pPr>
    </w:p>
    <w:p w14:paraId="6B0A9B5C" w14:textId="10F71B7A" w:rsidR="004D3635" w:rsidRDefault="004D3635" w:rsidP="004D3635">
      <w:pPr>
        <w:suppressAutoHyphens w:val="0"/>
        <w:spacing w:line="259" w:lineRule="auto"/>
      </w:pPr>
    </w:p>
    <w:p w14:paraId="72E5BEF4" w14:textId="72DB9A36" w:rsidR="004D3635" w:rsidRDefault="004D3635" w:rsidP="004D3635">
      <w:pPr>
        <w:suppressAutoHyphens w:val="0"/>
        <w:spacing w:line="259" w:lineRule="auto"/>
      </w:pPr>
    </w:p>
    <w:p w14:paraId="6DB80852" w14:textId="4824119F" w:rsidR="004D3635" w:rsidRDefault="004D3635" w:rsidP="004D3635">
      <w:pPr>
        <w:suppressAutoHyphens w:val="0"/>
        <w:spacing w:line="259" w:lineRule="auto"/>
      </w:pPr>
    </w:p>
    <w:p w14:paraId="2AC4E6E4" w14:textId="5EDA8268" w:rsidR="004D3635" w:rsidRDefault="004D3635" w:rsidP="004D3635">
      <w:pPr>
        <w:suppressAutoHyphens w:val="0"/>
        <w:spacing w:line="259" w:lineRule="auto"/>
      </w:pPr>
    </w:p>
    <w:p w14:paraId="7FC9B7DA" w14:textId="789F31DC" w:rsidR="004D3635" w:rsidRDefault="004D3635" w:rsidP="004D3635">
      <w:pPr>
        <w:suppressAutoHyphens w:val="0"/>
        <w:spacing w:line="259" w:lineRule="auto"/>
      </w:pPr>
    </w:p>
    <w:p w14:paraId="0E48B4F1" w14:textId="16524A4F" w:rsidR="004D3635" w:rsidRDefault="004D3635" w:rsidP="004D3635">
      <w:pPr>
        <w:suppressAutoHyphens w:val="0"/>
        <w:spacing w:line="259" w:lineRule="auto"/>
      </w:pPr>
    </w:p>
    <w:p w14:paraId="6DF97A7C" w14:textId="16DCD352" w:rsidR="004D3635" w:rsidRDefault="004D3635" w:rsidP="004D3635">
      <w:pPr>
        <w:suppressAutoHyphens w:val="0"/>
        <w:spacing w:line="259" w:lineRule="auto"/>
      </w:pPr>
    </w:p>
    <w:p w14:paraId="30A3B666" w14:textId="13993715" w:rsidR="004D3635" w:rsidRDefault="004D3635" w:rsidP="004D3635">
      <w:pPr>
        <w:suppressAutoHyphens w:val="0"/>
        <w:spacing w:line="259" w:lineRule="auto"/>
      </w:pPr>
    </w:p>
    <w:p w14:paraId="77E2D3CD" w14:textId="53E461FF" w:rsidR="004D3635" w:rsidRDefault="004D3635" w:rsidP="004D3635">
      <w:pPr>
        <w:suppressAutoHyphens w:val="0"/>
        <w:spacing w:line="259" w:lineRule="auto"/>
      </w:pPr>
    </w:p>
    <w:p w14:paraId="7B905DA8" w14:textId="6C65F70E" w:rsidR="004D3635" w:rsidRDefault="004D3635" w:rsidP="004D3635">
      <w:pPr>
        <w:suppressAutoHyphens w:val="0"/>
        <w:spacing w:line="259" w:lineRule="auto"/>
      </w:pPr>
    </w:p>
    <w:p w14:paraId="1EC3CC33" w14:textId="587D7A98" w:rsidR="004D3635" w:rsidRDefault="004D3635" w:rsidP="004D3635">
      <w:pPr>
        <w:suppressAutoHyphens w:val="0"/>
        <w:spacing w:line="259" w:lineRule="auto"/>
      </w:pPr>
    </w:p>
    <w:p w14:paraId="60D510A7" w14:textId="68ECC509" w:rsidR="004D3635" w:rsidRDefault="004D3635" w:rsidP="004D3635">
      <w:pPr>
        <w:suppressAutoHyphens w:val="0"/>
        <w:spacing w:line="259" w:lineRule="auto"/>
      </w:pPr>
    </w:p>
    <w:p w14:paraId="5E4FD976" w14:textId="385672FD" w:rsidR="004D3635" w:rsidRDefault="004D3635" w:rsidP="004D3635">
      <w:pPr>
        <w:suppressAutoHyphens w:val="0"/>
        <w:spacing w:line="259" w:lineRule="auto"/>
      </w:pPr>
    </w:p>
    <w:p w14:paraId="678615B2" w14:textId="1DFB39F0" w:rsidR="004D3635" w:rsidRDefault="004D3635" w:rsidP="004D3635">
      <w:pPr>
        <w:suppressAutoHyphens w:val="0"/>
        <w:spacing w:line="259" w:lineRule="auto"/>
      </w:pPr>
    </w:p>
    <w:p w14:paraId="49EA71B8" w14:textId="42198F43" w:rsidR="004D3635" w:rsidRDefault="004D3635" w:rsidP="004D3635">
      <w:pPr>
        <w:suppressAutoHyphens w:val="0"/>
        <w:spacing w:line="259" w:lineRule="auto"/>
      </w:pPr>
    </w:p>
    <w:p w14:paraId="767146D1" w14:textId="77777777" w:rsidR="004D3635" w:rsidRDefault="004D3635" w:rsidP="004D3635">
      <w:pPr>
        <w:spacing w:line="276" w:lineRule="auto"/>
      </w:pPr>
      <w:r>
        <w:t xml:space="preserve">Prohlašuji, že jsem bakalářskou práci </w:t>
      </w:r>
      <w:r w:rsidRPr="007F6172">
        <w:rPr>
          <w:i/>
          <w:iCs/>
        </w:rPr>
        <w:t>Kazašská vína a vinařství</w:t>
      </w:r>
      <w:r>
        <w:t xml:space="preserve"> vypracovala samostatně pod vedením </w:t>
      </w:r>
      <w:r w:rsidRPr="007F6172">
        <w:rPr>
          <w:i/>
          <w:iCs/>
        </w:rPr>
        <w:t>Ing. Pavl</w:t>
      </w:r>
      <w:r>
        <w:rPr>
          <w:i/>
          <w:iCs/>
        </w:rPr>
        <w:t>y</w:t>
      </w:r>
      <w:r w:rsidRPr="007F6172">
        <w:rPr>
          <w:i/>
          <w:iCs/>
        </w:rPr>
        <w:t xml:space="preserve"> Burešov</w:t>
      </w:r>
      <w:r>
        <w:rPr>
          <w:i/>
          <w:iCs/>
        </w:rPr>
        <w:t>é</w:t>
      </w:r>
      <w:r w:rsidRPr="007F6172">
        <w:rPr>
          <w:i/>
          <w:iCs/>
        </w:rPr>
        <w:t>, Ph.D</w:t>
      </w:r>
      <w:r>
        <w:t>. a uvedla v ní všechny použité literární a jiné odborné zdroje v souladu s aktuálně platnými právními předpisy a vnitřními předpisy Vysoké školy obchodní a hotelové.</w:t>
      </w:r>
    </w:p>
    <w:p w14:paraId="3503190B" w14:textId="3D29A0B0" w:rsidR="004D3635" w:rsidRDefault="004D3635" w:rsidP="004D3635">
      <w:pPr>
        <w:suppressAutoHyphens w:val="0"/>
        <w:spacing w:line="259" w:lineRule="auto"/>
      </w:pPr>
      <w:r>
        <w:t xml:space="preserve">V Brně dne: 15.04.2022    </w:t>
      </w:r>
      <w:r w:rsidRPr="001D4D55">
        <w:t xml:space="preserve">                                               </w:t>
      </w:r>
      <w:r>
        <w:rPr>
          <w:noProof/>
        </w:rPr>
        <w:drawing>
          <wp:inline distT="0" distB="0" distL="0" distR="0" wp14:anchorId="010647CC" wp14:editId="68FD1800">
            <wp:extent cx="1229360" cy="703580"/>
            <wp:effectExtent l="0" t="0" r="8890" b="1270"/>
            <wp:docPr id="7" name="Obrázek 7"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0711" cy="715799"/>
                    </a:xfrm>
                    <a:prstGeom prst="rect">
                      <a:avLst/>
                    </a:prstGeom>
                    <a:noFill/>
                    <a:ln>
                      <a:noFill/>
                    </a:ln>
                  </pic:spPr>
                </pic:pic>
              </a:graphicData>
            </a:graphic>
          </wp:inline>
        </w:drawing>
      </w:r>
      <w:r>
        <w:t xml:space="preserve">                                                  </w:t>
      </w:r>
    </w:p>
    <w:p w14:paraId="777B61FE" w14:textId="77777777" w:rsidR="009F5F9E" w:rsidRDefault="009F5F9E" w:rsidP="009F5F9E">
      <w:pPr>
        <w:suppressAutoHyphens w:val="0"/>
        <w:spacing w:line="259" w:lineRule="auto"/>
        <w:jc w:val="left"/>
      </w:pPr>
    </w:p>
    <w:p w14:paraId="4386F92E" w14:textId="2C123666" w:rsidR="009F5F9E" w:rsidRDefault="009F5F9E" w:rsidP="009F5F9E">
      <w:pPr>
        <w:suppressAutoHyphens w:val="0"/>
        <w:spacing w:line="259" w:lineRule="auto"/>
        <w:jc w:val="left"/>
      </w:pPr>
    </w:p>
    <w:p w14:paraId="51BDB4FB" w14:textId="75D4D76C" w:rsidR="009F5F9E" w:rsidRDefault="009F5F9E" w:rsidP="009F5F9E">
      <w:pPr>
        <w:suppressAutoHyphens w:val="0"/>
        <w:spacing w:line="259" w:lineRule="auto"/>
        <w:jc w:val="left"/>
      </w:pPr>
    </w:p>
    <w:p w14:paraId="01594D10" w14:textId="59EE17FB" w:rsidR="009F5F9E" w:rsidRDefault="009F5F9E" w:rsidP="009F5F9E">
      <w:pPr>
        <w:suppressAutoHyphens w:val="0"/>
        <w:spacing w:line="259" w:lineRule="auto"/>
        <w:jc w:val="left"/>
      </w:pPr>
    </w:p>
    <w:p w14:paraId="1E1AE8BB" w14:textId="095F0622" w:rsidR="009F5F9E" w:rsidRDefault="009F5F9E" w:rsidP="009F5F9E">
      <w:pPr>
        <w:suppressAutoHyphens w:val="0"/>
        <w:spacing w:line="259" w:lineRule="auto"/>
        <w:jc w:val="left"/>
      </w:pPr>
    </w:p>
    <w:p w14:paraId="1D7B02AC" w14:textId="13223C6E" w:rsidR="009F5F9E" w:rsidRDefault="009F5F9E" w:rsidP="009F5F9E">
      <w:pPr>
        <w:suppressAutoHyphens w:val="0"/>
        <w:spacing w:line="259" w:lineRule="auto"/>
        <w:jc w:val="left"/>
      </w:pPr>
    </w:p>
    <w:p w14:paraId="2375076D" w14:textId="5BAAB4AA" w:rsidR="009F5F9E" w:rsidRDefault="009F5F9E" w:rsidP="009F5F9E">
      <w:pPr>
        <w:suppressAutoHyphens w:val="0"/>
        <w:spacing w:line="259" w:lineRule="auto"/>
        <w:jc w:val="left"/>
      </w:pPr>
    </w:p>
    <w:p w14:paraId="3EE1D651" w14:textId="78E7C53A" w:rsidR="009F5F9E" w:rsidRDefault="009F5F9E" w:rsidP="009F5F9E">
      <w:pPr>
        <w:suppressAutoHyphens w:val="0"/>
        <w:spacing w:line="259" w:lineRule="auto"/>
        <w:jc w:val="left"/>
      </w:pPr>
    </w:p>
    <w:p w14:paraId="6E86402C" w14:textId="2F58CCCD" w:rsidR="009F5F9E" w:rsidRDefault="009F5F9E" w:rsidP="009F5F9E">
      <w:pPr>
        <w:suppressAutoHyphens w:val="0"/>
        <w:spacing w:line="259" w:lineRule="auto"/>
        <w:jc w:val="left"/>
      </w:pPr>
    </w:p>
    <w:p w14:paraId="7CB58ED7" w14:textId="5C35BB0D" w:rsidR="009F5F9E" w:rsidRDefault="009F5F9E" w:rsidP="009F5F9E">
      <w:pPr>
        <w:suppressAutoHyphens w:val="0"/>
        <w:spacing w:line="259" w:lineRule="auto"/>
        <w:jc w:val="left"/>
      </w:pPr>
    </w:p>
    <w:p w14:paraId="1455BFC3" w14:textId="38AA4DBE" w:rsidR="009F5F9E" w:rsidRDefault="009F5F9E" w:rsidP="009F5F9E">
      <w:pPr>
        <w:suppressAutoHyphens w:val="0"/>
        <w:spacing w:line="259" w:lineRule="auto"/>
        <w:jc w:val="left"/>
      </w:pPr>
    </w:p>
    <w:p w14:paraId="78754ACF" w14:textId="46C3F0C4" w:rsidR="009F5F9E" w:rsidRDefault="009F5F9E" w:rsidP="009F5F9E">
      <w:pPr>
        <w:suppressAutoHyphens w:val="0"/>
        <w:spacing w:line="259" w:lineRule="auto"/>
        <w:jc w:val="left"/>
      </w:pPr>
    </w:p>
    <w:p w14:paraId="65F87BEC" w14:textId="08B6FC15" w:rsidR="009F5F9E" w:rsidRDefault="009F5F9E" w:rsidP="009F5F9E">
      <w:pPr>
        <w:suppressAutoHyphens w:val="0"/>
        <w:spacing w:line="259" w:lineRule="auto"/>
        <w:jc w:val="left"/>
      </w:pPr>
    </w:p>
    <w:p w14:paraId="6EF161F5" w14:textId="3D47D3EA" w:rsidR="009F5F9E" w:rsidRDefault="009F5F9E" w:rsidP="009F5F9E">
      <w:pPr>
        <w:suppressAutoHyphens w:val="0"/>
        <w:spacing w:line="259" w:lineRule="auto"/>
        <w:jc w:val="left"/>
      </w:pPr>
    </w:p>
    <w:p w14:paraId="07997EAB" w14:textId="269D249D" w:rsidR="009F5F9E" w:rsidRDefault="009F5F9E" w:rsidP="009F5F9E">
      <w:pPr>
        <w:suppressAutoHyphens w:val="0"/>
        <w:spacing w:line="259" w:lineRule="auto"/>
        <w:jc w:val="left"/>
      </w:pPr>
    </w:p>
    <w:p w14:paraId="7592613D" w14:textId="0BA968EF" w:rsidR="009F5F9E" w:rsidRDefault="009F5F9E" w:rsidP="009F5F9E">
      <w:pPr>
        <w:suppressAutoHyphens w:val="0"/>
        <w:spacing w:line="259" w:lineRule="auto"/>
        <w:jc w:val="left"/>
      </w:pPr>
    </w:p>
    <w:p w14:paraId="7D2B5164" w14:textId="01DE6EDB" w:rsidR="009F5F9E" w:rsidRDefault="009F5F9E" w:rsidP="009F5F9E">
      <w:pPr>
        <w:suppressAutoHyphens w:val="0"/>
        <w:spacing w:line="259" w:lineRule="auto"/>
        <w:jc w:val="left"/>
      </w:pPr>
    </w:p>
    <w:p w14:paraId="4D4F6F0C" w14:textId="7B63EEA2" w:rsidR="009F5F9E" w:rsidRDefault="009F5F9E" w:rsidP="009F5F9E">
      <w:pPr>
        <w:suppressAutoHyphens w:val="0"/>
        <w:spacing w:line="259" w:lineRule="auto"/>
        <w:jc w:val="left"/>
      </w:pPr>
    </w:p>
    <w:p w14:paraId="1042C171" w14:textId="77777777" w:rsidR="009F5F9E" w:rsidRDefault="009F5F9E" w:rsidP="009F5F9E">
      <w:pPr>
        <w:suppressAutoHyphens w:val="0"/>
        <w:spacing w:line="259" w:lineRule="auto"/>
        <w:jc w:val="left"/>
      </w:pPr>
    </w:p>
    <w:p w14:paraId="2EE43A7F" w14:textId="77777777" w:rsidR="006C41BE" w:rsidRDefault="006C41BE" w:rsidP="007F6172">
      <w:pPr>
        <w:suppressAutoHyphens w:val="0"/>
        <w:spacing w:line="259" w:lineRule="auto"/>
      </w:pPr>
    </w:p>
    <w:p w14:paraId="47392F1B" w14:textId="1C891B84" w:rsidR="006C41BE" w:rsidRDefault="006C41BE" w:rsidP="007F6172">
      <w:pPr>
        <w:suppressAutoHyphens w:val="0"/>
        <w:spacing w:line="259" w:lineRule="auto"/>
      </w:pPr>
    </w:p>
    <w:p w14:paraId="52F1622E" w14:textId="77777777" w:rsidR="008F4A25" w:rsidRDefault="008F4A25" w:rsidP="007F6172">
      <w:pPr>
        <w:suppressAutoHyphens w:val="0"/>
        <w:spacing w:line="259" w:lineRule="auto"/>
      </w:pPr>
    </w:p>
    <w:p w14:paraId="19904BAC" w14:textId="77777777" w:rsidR="00C83E1C" w:rsidRDefault="00C83E1C" w:rsidP="009F5F9E">
      <w:pPr>
        <w:suppressAutoHyphens w:val="0"/>
        <w:spacing w:line="259" w:lineRule="auto"/>
      </w:pPr>
    </w:p>
    <w:p w14:paraId="745F1409" w14:textId="6D9C204E" w:rsidR="006C41BE" w:rsidRDefault="00C90A00" w:rsidP="009F5F9E">
      <w:pPr>
        <w:suppressAutoHyphens w:val="0"/>
        <w:spacing w:line="259" w:lineRule="auto"/>
      </w:pPr>
      <w:r>
        <w:t>Ráda bych poděkovala vedoucí bakalářské práce Ing. Pavle Burešové, Ph.D. za cenné náměty, připomínky, vstřícnost, odborné rady a čas, který mi věnovala při zpracování této bakalářské práce.</w:t>
      </w:r>
    </w:p>
    <w:p w14:paraId="656BA362" w14:textId="4158346A" w:rsidR="00963052" w:rsidRDefault="00963052">
      <w:pPr>
        <w:suppressAutoHyphens w:val="0"/>
        <w:spacing w:line="259" w:lineRule="auto"/>
        <w:jc w:val="left"/>
      </w:pPr>
    </w:p>
    <w:p w14:paraId="6FDF8E49" w14:textId="6E62872B" w:rsidR="008F4A25" w:rsidRDefault="008F4A25">
      <w:pPr>
        <w:suppressAutoHyphens w:val="0"/>
        <w:spacing w:line="259" w:lineRule="auto"/>
        <w:jc w:val="left"/>
      </w:pPr>
    </w:p>
    <w:p w14:paraId="2FE89031" w14:textId="07F0810B" w:rsidR="008F4A25" w:rsidRDefault="008F4A25">
      <w:pPr>
        <w:suppressAutoHyphens w:val="0"/>
        <w:spacing w:line="259" w:lineRule="auto"/>
        <w:jc w:val="left"/>
      </w:pPr>
    </w:p>
    <w:p w14:paraId="30934349" w14:textId="77777777" w:rsidR="008F4A25" w:rsidRDefault="008F4A25">
      <w:pPr>
        <w:suppressAutoHyphens w:val="0"/>
        <w:spacing w:line="259" w:lineRule="auto"/>
        <w:jc w:val="left"/>
      </w:pPr>
    </w:p>
    <w:sdt>
      <w:sdtPr>
        <w:rPr>
          <w:rFonts w:ascii="Times New Roman" w:eastAsia="Times New Roman" w:hAnsi="Times New Roman" w:cs="Times New Roman"/>
          <w:color w:val="auto"/>
          <w:sz w:val="24"/>
          <w:szCs w:val="24"/>
          <w:lang w:eastAsia="zh-CN"/>
        </w:rPr>
        <w:id w:val="877973694"/>
        <w:docPartObj>
          <w:docPartGallery w:val="Table of Contents"/>
          <w:docPartUnique/>
        </w:docPartObj>
      </w:sdtPr>
      <w:sdtEndPr>
        <w:rPr>
          <w:b/>
          <w:bCs/>
        </w:rPr>
      </w:sdtEndPr>
      <w:sdtContent>
        <w:p w14:paraId="4DA72AE5" w14:textId="2629518E" w:rsidR="00FD03D7" w:rsidRPr="00D05A5B" w:rsidRDefault="00FD03D7">
          <w:pPr>
            <w:pStyle w:val="Nadpisobsahu"/>
            <w:rPr>
              <w:rFonts w:ascii="Times New Roman" w:hAnsi="Times New Roman" w:cs="Times New Roman"/>
              <w:sz w:val="28"/>
              <w:szCs w:val="28"/>
            </w:rPr>
          </w:pPr>
          <w:r w:rsidRPr="00D05A5B">
            <w:rPr>
              <w:rFonts w:ascii="Times New Roman" w:hAnsi="Times New Roman" w:cs="Times New Roman"/>
              <w:sz w:val="28"/>
              <w:szCs w:val="28"/>
            </w:rPr>
            <w:t>Obsah</w:t>
          </w:r>
        </w:p>
        <w:p w14:paraId="4DFEFF1A" w14:textId="2C5411FF" w:rsidR="00D64611" w:rsidRDefault="00FD03D7">
          <w:pPr>
            <w:pStyle w:val="Obsah1"/>
            <w:tabs>
              <w:tab w:val="right" w:leader="dot" w:pos="9350"/>
            </w:tabs>
            <w:rPr>
              <w:rFonts w:asciiTheme="minorHAnsi" w:eastAsiaTheme="minorEastAsia" w:hAnsiTheme="minorHAnsi" w:cstheme="minorBidi"/>
              <w:noProof/>
              <w:sz w:val="22"/>
              <w:szCs w:val="22"/>
              <w:lang w:eastAsia="cs-CZ"/>
            </w:rPr>
          </w:pPr>
          <w:r w:rsidRPr="00D05A5B">
            <w:rPr>
              <w:sz w:val="28"/>
              <w:szCs w:val="28"/>
            </w:rPr>
            <w:fldChar w:fldCharType="begin"/>
          </w:r>
          <w:r w:rsidRPr="00D05A5B">
            <w:rPr>
              <w:sz w:val="28"/>
              <w:szCs w:val="28"/>
            </w:rPr>
            <w:instrText xml:space="preserve"> TOC \o "1-3" \h \z \u </w:instrText>
          </w:r>
          <w:r w:rsidRPr="00D05A5B">
            <w:rPr>
              <w:sz w:val="28"/>
              <w:szCs w:val="28"/>
            </w:rPr>
            <w:fldChar w:fldCharType="separate"/>
          </w:r>
          <w:hyperlink w:anchor="_Toc101217964" w:history="1">
            <w:r w:rsidR="00D64611" w:rsidRPr="00CC199D">
              <w:rPr>
                <w:rStyle w:val="Hypertextovodkaz"/>
                <w:noProof/>
              </w:rPr>
              <w:t>Úvod</w:t>
            </w:r>
            <w:r w:rsidR="00D64611">
              <w:rPr>
                <w:noProof/>
                <w:webHidden/>
              </w:rPr>
              <w:tab/>
            </w:r>
            <w:r w:rsidR="00D64611">
              <w:rPr>
                <w:noProof/>
                <w:webHidden/>
              </w:rPr>
              <w:fldChar w:fldCharType="begin"/>
            </w:r>
            <w:r w:rsidR="00D64611">
              <w:rPr>
                <w:noProof/>
                <w:webHidden/>
              </w:rPr>
              <w:instrText xml:space="preserve"> PAGEREF _Toc101217964 \h </w:instrText>
            </w:r>
            <w:r w:rsidR="00D64611">
              <w:rPr>
                <w:noProof/>
                <w:webHidden/>
              </w:rPr>
            </w:r>
            <w:r w:rsidR="00D64611">
              <w:rPr>
                <w:noProof/>
                <w:webHidden/>
              </w:rPr>
              <w:fldChar w:fldCharType="separate"/>
            </w:r>
            <w:r w:rsidR="007720AF">
              <w:rPr>
                <w:noProof/>
                <w:webHidden/>
              </w:rPr>
              <w:t>8</w:t>
            </w:r>
            <w:r w:rsidR="00D64611">
              <w:rPr>
                <w:noProof/>
                <w:webHidden/>
              </w:rPr>
              <w:fldChar w:fldCharType="end"/>
            </w:r>
          </w:hyperlink>
        </w:p>
        <w:p w14:paraId="4A8D7384" w14:textId="20EFC7BB" w:rsidR="00D64611" w:rsidRDefault="00864D43">
          <w:pPr>
            <w:pStyle w:val="Obsah1"/>
            <w:tabs>
              <w:tab w:val="right" w:leader="dot" w:pos="9350"/>
            </w:tabs>
            <w:rPr>
              <w:rFonts w:asciiTheme="minorHAnsi" w:eastAsiaTheme="minorEastAsia" w:hAnsiTheme="minorHAnsi" w:cstheme="minorBidi"/>
              <w:noProof/>
              <w:sz w:val="22"/>
              <w:szCs w:val="22"/>
              <w:lang w:eastAsia="cs-CZ"/>
            </w:rPr>
          </w:pPr>
          <w:hyperlink w:anchor="_Toc101217965" w:history="1">
            <w:r w:rsidR="00D64611" w:rsidRPr="00CC199D">
              <w:rPr>
                <w:rStyle w:val="Hypertextovodkaz"/>
                <w:noProof/>
              </w:rPr>
              <w:t>I. Teoretická část</w:t>
            </w:r>
            <w:r w:rsidR="00D64611">
              <w:rPr>
                <w:noProof/>
                <w:webHidden/>
              </w:rPr>
              <w:tab/>
            </w:r>
            <w:r w:rsidR="00D64611">
              <w:rPr>
                <w:noProof/>
                <w:webHidden/>
              </w:rPr>
              <w:fldChar w:fldCharType="begin"/>
            </w:r>
            <w:r w:rsidR="00D64611">
              <w:rPr>
                <w:noProof/>
                <w:webHidden/>
              </w:rPr>
              <w:instrText xml:space="preserve"> PAGEREF _Toc101217965 \h </w:instrText>
            </w:r>
            <w:r w:rsidR="00D64611">
              <w:rPr>
                <w:noProof/>
                <w:webHidden/>
              </w:rPr>
            </w:r>
            <w:r w:rsidR="00D64611">
              <w:rPr>
                <w:noProof/>
                <w:webHidden/>
              </w:rPr>
              <w:fldChar w:fldCharType="separate"/>
            </w:r>
            <w:r w:rsidR="007720AF">
              <w:rPr>
                <w:noProof/>
                <w:webHidden/>
              </w:rPr>
              <w:t>9</w:t>
            </w:r>
            <w:r w:rsidR="00D64611">
              <w:rPr>
                <w:noProof/>
                <w:webHidden/>
              </w:rPr>
              <w:fldChar w:fldCharType="end"/>
            </w:r>
          </w:hyperlink>
        </w:p>
        <w:p w14:paraId="2F957E73" w14:textId="5E0EDF95" w:rsidR="00D64611" w:rsidRDefault="00864D43">
          <w:pPr>
            <w:pStyle w:val="Obsah1"/>
            <w:tabs>
              <w:tab w:val="left" w:pos="440"/>
              <w:tab w:val="right" w:leader="dot" w:pos="9350"/>
            </w:tabs>
            <w:rPr>
              <w:rFonts w:asciiTheme="minorHAnsi" w:eastAsiaTheme="minorEastAsia" w:hAnsiTheme="minorHAnsi" w:cstheme="minorBidi"/>
              <w:noProof/>
              <w:sz w:val="22"/>
              <w:szCs w:val="22"/>
              <w:lang w:eastAsia="cs-CZ"/>
            </w:rPr>
          </w:pPr>
          <w:hyperlink w:anchor="_Toc101217966" w:history="1">
            <w:r w:rsidR="00D64611" w:rsidRPr="00CC199D">
              <w:rPr>
                <w:rStyle w:val="Hypertextovodkaz"/>
                <w:noProof/>
              </w:rPr>
              <w:t>1.</w:t>
            </w:r>
            <w:r w:rsidR="00D64611">
              <w:rPr>
                <w:rFonts w:asciiTheme="minorHAnsi" w:eastAsiaTheme="minorEastAsia" w:hAnsiTheme="minorHAnsi" w:cstheme="minorBidi"/>
                <w:noProof/>
                <w:sz w:val="22"/>
                <w:szCs w:val="22"/>
                <w:lang w:eastAsia="cs-CZ"/>
              </w:rPr>
              <w:tab/>
            </w:r>
            <w:r w:rsidR="00D64611" w:rsidRPr="00CC199D">
              <w:rPr>
                <w:rStyle w:val="Hypertextovodkaz"/>
                <w:noProof/>
              </w:rPr>
              <w:t>Historie vína</w:t>
            </w:r>
            <w:r w:rsidR="00D64611">
              <w:rPr>
                <w:noProof/>
                <w:webHidden/>
              </w:rPr>
              <w:tab/>
            </w:r>
            <w:r w:rsidR="00D64611">
              <w:rPr>
                <w:noProof/>
                <w:webHidden/>
              </w:rPr>
              <w:fldChar w:fldCharType="begin"/>
            </w:r>
            <w:r w:rsidR="00D64611">
              <w:rPr>
                <w:noProof/>
                <w:webHidden/>
              </w:rPr>
              <w:instrText xml:space="preserve"> PAGEREF _Toc101217966 \h </w:instrText>
            </w:r>
            <w:r w:rsidR="00D64611">
              <w:rPr>
                <w:noProof/>
                <w:webHidden/>
              </w:rPr>
            </w:r>
            <w:r w:rsidR="00D64611">
              <w:rPr>
                <w:noProof/>
                <w:webHidden/>
              </w:rPr>
              <w:fldChar w:fldCharType="separate"/>
            </w:r>
            <w:r w:rsidR="007720AF">
              <w:rPr>
                <w:noProof/>
                <w:webHidden/>
              </w:rPr>
              <w:t>10</w:t>
            </w:r>
            <w:r w:rsidR="00D64611">
              <w:rPr>
                <w:noProof/>
                <w:webHidden/>
              </w:rPr>
              <w:fldChar w:fldCharType="end"/>
            </w:r>
          </w:hyperlink>
        </w:p>
        <w:p w14:paraId="1520C00C" w14:textId="16ADAEE0" w:rsidR="00D64611" w:rsidRDefault="00864D43">
          <w:pPr>
            <w:pStyle w:val="Obsah1"/>
            <w:tabs>
              <w:tab w:val="left" w:pos="440"/>
              <w:tab w:val="right" w:leader="dot" w:pos="9350"/>
            </w:tabs>
            <w:rPr>
              <w:rFonts w:asciiTheme="minorHAnsi" w:eastAsiaTheme="minorEastAsia" w:hAnsiTheme="minorHAnsi" w:cstheme="minorBidi"/>
              <w:noProof/>
              <w:sz w:val="22"/>
              <w:szCs w:val="22"/>
              <w:lang w:eastAsia="cs-CZ"/>
            </w:rPr>
          </w:pPr>
          <w:hyperlink w:anchor="_Toc101217967" w:history="1">
            <w:r w:rsidR="00D64611" w:rsidRPr="00CC199D">
              <w:rPr>
                <w:rStyle w:val="Hypertextovodkaz"/>
                <w:noProof/>
              </w:rPr>
              <w:t>2.</w:t>
            </w:r>
            <w:r w:rsidR="00D64611">
              <w:rPr>
                <w:rFonts w:asciiTheme="minorHAnsi" w:eastAsiaTheme="minorEastAsia" w:hAnsiTheme="minorHAnsi" w:cstheme="minorBidi"/>
                <w:noProof/>
                <w:sz w:val="22"/>
                <w:szCs w:val="22"/>
                <w:lang w:eastAsia="cs-CZ"/>
              </w:rPr>
              <w:tab/>
            </w:r>
            <w:r w:rsidR="00D64611" w:rsidRPr="00CC199D">
              <w:rPr>
                <w:rStyle w:val="Hypertextovodkaz"/>
                <w:noProof/>
              </w:rPr>
              <w:t>Réva vinná</w:t>
            </w:r>
            <w:r w:rsidR="00D64611">
              <w:rPr>
                <w:noProof/>
                <w:webHidden/>
              </w:rPr>
              <w:tab/>
            </w:r>
            <w:r w:rsidR="00D64611">
              <w:rPr>
                <w:noProof/>
                <w:webHidden/>
              </w:rPr>
              <w:fldChar w:fldCharType="begin"/>
            </w:r>
            <w:r w:rsidR="00D64611">
              <w:rPr>
                <w:noProof/>
                <w:webHidden/>
              </w:rPr>
              <w:instrText xml:space="preserve"> PAGEREF _Toc101217967 \h </w:instrText>
            </w:r>
            <w:r w:rsidR="00D64611">
              <w:rPr>
                <w:noProof/>
                <w:webHidden/>
              </w:rPr>
            </w:r>
            <w:r w:rsidR="00D64611">
              <w:rPr>
                <w:noProof/>
                <w:webHidden/>
              </w:rPr>
              <w:fldChar w:fldCharType="separate"/>
            </w:r>
            <w:r w:rsidR="007720AF">
              <w:rPr>
                <w:noProof/>
                <w:webHidden/>
              </w:rPr>
              <w:t>10</w:t>
            </w:r>
            <w:r w:rsidR="00D64611">
              <w:rPr>
                <w:noProof/>
                <w:webHidden/>
              </w:rPr>
              <w:fldChar w:fldCharType="end"/>
            </w:r>
          </w:hyperlink>
        </w:p>
        <w:p w14:paraId="24743DAA" w14:textId="2CE79368" w:rsidR="00D64611" w:rsidRDefault="00864D43">
          <w:pPr>
            <w:pStyle w:val="Obsah1"/>
            <w:tabs>
              <w:tab w:val="left" w:pos="440"/>
              <w:tab w:val="right" w:leader="dot" w:pos="9350"/>
            </w:tabs>
            <w:rPr>
              <w:rFonts w:asciiTheme="minorHAnsi" w:eastAsiaTheme="minorEastAsia" w:hAnsiTheme="minorHAnsi" w:cstheme="minorBidi"/>
              <w:noProof/>
              <w:sz w:val="22"/>
              <w:szCs w:val="22"/>
              <w:lang w:eastAsia="cs-CZ"/>
            </w:rPr>
          </w:pPr>
          <w:hyperlink w:anchor="_Toc101217968" w:history="1">
            <w:r w:rsidR="00D64611" w:rsidRPr="00CC199D">
              <w:rPr>
                <w:rStyle w:val="Hypertextovodkaz"/>
                <w:noProof/>
              </w:rPr>
              <w:t>3.</w:t>
            </w:r>
            <w:r w:rsidR="00D64611">
              <w:rPr>
                <w:rFonts w:asciiTheme="minorHAnsi" w:eastAsiaTheme="minorEastAsia" w:hAnsiTheme="minorHAnsi" w:cstheme="minorBidi"/>
                <w:noProof/>
                <w:sz w:val="22"/>
                <w:szCs w:val="22"/>
                <w:lang w:eastAsia="cs-CZ"/>
              </w:rPr>
              <w:tab/>
            </w:r>
            <w:r w:rsidR="00D64611" w:rsidRPr="00CC199D">
              <w:rPr>
                <w:rStyle w:val="Hypertextovodkaz"/>
                <w:noProof/>
              </w:rPr>
              <w:t>Pěstování révy vinné</w:t>
            </w:r>
            <w:r w:rsidR="00D64611">
              <w:rPr>
                <w:noProof/>
                <w:webHidden/>
              </w:rPr>
              <w:tab/>
            </w:r>
            <w:r w:rsidR="00D64611">
              <w:rPr>
                <w:noProof/>
                <w:webHidden/>
              </w:rPr>
              <w:fldChar w:fldCharType="begin"/>
            </w:r>
            <w:r w:rsidR="00D64611">
              <w:rPr>
                <w:noProof/>
                <w:webHidden/>
              </w:rPr>
              <w:instrText xml:space="preserve"> PAGEREF _Toc101217968 \h </w:instrText>
            </w:r>
            <w:r w:rsidR="00D64611">
              <w:rPr>
                <w:noProof/>
                <w:webHidden/>
              </w:rPr>
            </w:r>
            <w:r w:rsidR="00D64611">
              <w:rPr>
                <w:noProof/>
                <w:webHidden/>
              </w:rPr>
              <w:fldChar w:fldCharType="separate"/>
            </w:r>
            <w:r w:rsidR="007720AF">
              <w:rPr>
                <w:noProof/>
                <w:webHidden/>
              </w:rPr>
              <w:t>11</w:t>
            </w:r>
            <w:r w:rsidR="00D64611">
              <w:rPr>
                <w:noProof/>
                <w:webHidden/>
              </w:rPr>
              <w:fldChar w:fldCharType="end"/>
            </w:r>
          </w:hyperlink>
        </w:p>
        <w:p w14:paraId="1A6E6A2B" w14:textId="6CF3E275" w:rsidR="00D64611" w:rsidRDefault="00864D43">
          <w:pPr>
            <w:pStyle w:val="Obsah1"/>
            <w:tabs>
              <w:tab w:val="left" w:pos="440"/>
              <w:tab w:val="right" w:leader="dot" w:pos="9350"/>
            </w:tabs>
            <w:rPr>
              <w:rFonts w:asciiTheme="minorHAnsi" w:eastAsiaTheme="minorEastAsia" w:hAnsiTheme="minorHAnsi" w:cstheme="minorBidi"/>
              <w:noProof/>
              <w:sz w:val="22"/>
              <w:szCs w:val="22"/>
              <w:lang w:eastAsia="cs-CZ"/>
            </w:rPr>
          </w:pPr>
          <w:hyperlink w:anchor="_Toc101217969" w:history="1">
            <w:r w:rsidR="00D64611" w:rsidRPr="00CC199D">
              <w:rPr>
                <w:rStyle w:val="Hypertextovodkaz"/>
                <w:noProof/>
              </w:rPr>
              <w:t>4.</w:t>
            </w:r>
            <w:r w:rsidR="00D64611">
              <w:rPr>
                <w:rFonts w:asciiTheme="minorHAnsi" w:eastAsiaTheme="minorEastAsia" w:hAnsiTheme="minorHAnsi" w:cstheme="minorBidi"/>
                <w:noProof/>
                <w:sz w:val="22"/>
                <w:szCs w:val="22"/>
                <w:lang w:eastAsia="cs-CZ"/>
              </w:rPr>
              <w:tab/>
            </w:r>
            <w:r w:rsidR="00D64611" w:rsidRPr="00CC199D">
              <w:rPr>
                <w:rStyle w:val="Hypertextovodkaz"/>
                <w:noProof/>
              </w:rPr>
              <w:t>Mezinárodní odrůdy vína</w:t>
            </w:r>
            <w:r w:rsidR="00D64611">
              <w:rPr>
                <w:noProof/>
                <w:webHidden/>
              </w:rPr>
              <w:tab/>
            </w:r>
            <w:r w:rsidR="00D64611">
              <w:rPr>
                <w:noProof/>
                <w:webHidden/>
              </w:rPr>
              <w:fldChar w:fldCharType="begin"/>
            </w:r>
            <w:r w:rsidR="00D64611">
              <w:rPr>
                <w:noProof/>
                <w:webHidden/>
              </w:rPr>
              <w:instrText xml:space="preserve"> PAGEREF _Toc101217969 \h </w:instrText>
            </w:r>
            <w:r w:rsidR="00D64611">
              <w:rPr>
                <w:noProof/>
                <w:webHidden/>
              </w:rPr>
            </w:r>
            <w:r w:rsidR="00D64611">
              <w:rPr>
                <w:noProof/>
                <w:webHidden/>
              </w:rPr>
              <w:fldChar w:fldCharType="separate"/>
            </w:r>
            <w:r w:rsidR="007720AF">
              <w:rPr>
                <w:noProof/>
                <w:webHidden/>
              </w:rPr>
              <w:t>13</w:t>
            </w:r>
            <w:r w:rsidR="00D64611">
              <w:rPr>
                <w:noProof/>
                <w:webHidden/>
              </w:rPr>
              <w:fldChar w:fldCharType="end"/>
            </w:r>
          </w:hyperlink>
        </w:p>
        <w:p w14:paraId="18EBAB12" w14:textId="4541C7AD" w:rsidR="00D64611" w:rsidRDefault="00864D43">
          <w:pPr>
            <w:pStyle w:val="Obsah1"/>
            <w:tabs>
              <w:tab w:val="right" w:leader="dot" w:pos="9350"/>
            </w:tabs>
            <w:rPr>
              <w:rFonts w:asciiTheme="minorHAnsi" w:eastAsiaTheme="minorEastAsia" w:hAnsiTheme="minorHAnsi" w:cstheme="minorBidi"/>
              <w:noProof/>
              <w:sz w:val="22"/>
              <w:szCs w:val="22"/>
              <w:lang w:eastAsia="cs-CZ"/>
            </w:rPr>
          </w:pPr>
          <w:hyperlink r:id="rId14" w:anchor="_Toc101217970" w:history="1">
            <w:r w:rsidR="00D64611" w:rsidRPr="00CC199D">
              <w:rPr>
                <w:rStyle w:val="Hypertextovodkaz"/>
                <w:noProof/>
              </w:rPr>
              <w:t>II. Praktická část</w:t>
            </w:r>
            <w:r w:rsidR="00D64611">
              <w:rPr>
                <w:noProof/>
                <w:webHidden/>
              </w:rPr>
              <w:tab/>
            </w:r>
            <w:r w:rsidR="00D64611">
              <w:rPr>
                <w:noProof/>
                <w:webHidden/>
              </w:rPr>
              <w:fldChar w:fldCharType="begin"/>
            </w:r>
            <w:r w:rsidR="00D64611">
              <w:rPr>
                <w:noProof/>
                <w:webHidden/>
              </w:rPr>
              <w:instrText xml:space="preserve"> PAGEREF _Toc101217970 \h </w:instrText>
            </w:r>
            <w:r w:rsidR="00D64611">
              <w:rPr>
                <w:noProof/>
                <w:webHidden/>
              </w:rPr>
            </w:r>
            <w:r w:rsidR="00D64611">
              <w:rPr>
                <w:noProof/>
                <w:webHidden/>
              </w:rPr>
              <w:fldChar w:fldCharType="separate"/>
            </w:r>
            <w:r w:rsidR="007720AF">
              <w:rPr>
                <w:noProof/>
                <w:webHidden/>
              </w:rPr>
              <w:t>16</w:t>
            </w:r>
            <w:r w:rsidR="00D64611">
              <w:rPr>
                <w:noProof/>
                <w:webHidden/>
              </w:rPr>
              <w:fldChar w:fldCharType="end"/>
            </w:r>
          </w:hyperlink>
        </w:p>
        <w:p w14:paraId="240E94E7" w14:textId="517BA388" w:rsidR="00D64611" w:rsidRDefault="00864D43">
          <w:pPr>
            <w:pStyle w:val="Obsah1"/>
            <w:tabs>
              <w:tab w:val="left" w:pos="440"/>
              <w:tab w:val="right" w:leader="dot" w:pos="9350"/>
            </w:tabs>
            <w:rPr>
              <w:rFonts w:asciiTheme="minorHAnsi" w:eastAsiaTheme="minorEastAsia" w:hAnsiTheme="minorHAnsi" w:cstheme="minorBidi"/>
              <w:noProof/>
              <w:sz w:val="22"/>
              <w:szCs w:val="22"/>
              <w:lang w:eastAsia="cs-CZ"/>
            </w:rPr>
          </w:pPr>
          <w:hyperlink w:anchor="_Toc101217971" w:history="1">
            <w:r w:rsidR="00D64611" w:rsidRPr="00CC199D">
              <w:rPr>
                <w:rStyle w:val="Hypertextovodkaz"/>
                <w:noProof/>
              </w:rPr>
              <w:t>1.</w:t>
            </w:r>
            <w:r w:rsidR="00D64611">
              <w:rPr>
                <w:rFonts w:asciiTheme="minorHAnsi" w:eastAsiaTheme="minorEastAsia" w:hAnsiTheme="minorHAnsi" w:cstheme="minorBidi"/>
                <w:noProof/>
                <w:sz w:val="22"/>
                <w:szCs w:val="22"/>
                <w:lang w:eastAsia="cs-CZ"/>
              </w:rPr>
              <w:tab/>
            </w:r>
            <w:r w:rsidR="00D64611" w:rsidRPr="00CC199D">
              <w:rPr>
                <w:rStyle w:val="Hypertextovodkaz"/>
                <w:noProof/>
              </w:rPr>
              <w:t>Kazachstán</w:t>
            </w:r>
            <w:r w:rsidR="00D64611">
              <w:rPr>
                <w:noProof/>
                <w:webHidden/>
              </w:rPr>
              <w:tab/>
            </w:r>
            <w:r w:rsidR="00D64611">
              <w:rPr>
                <w:noProof/>
                <w:webHidden/>
              </w:rPr>
              <w:fldChar w:fldCharType="begin"/>
            </w:r>
            <w:r w:rsidR="00D64611">
              <w:rPr>
                <w:noProof/>
                <w:webHidden/>
              </w:rPr>
              <w:instrText xml:space="preserve"> PAGEREF _Toc101217971 \h </w:instrText>
            </w:r>
            <w:r w:rsidR="00D64611">
              <w:rPr>
                <w:noProof/>
                <w:webHidden/>
              </w:rPr>
            </w:r>
            <w:r w:rsidR="00D64611">
              <w:rPr>
                <w:noProof/>
                <w:webHidden/>
              </w:rPr>
              <w:fldChar w:fldCharType="separate"/>
            </w:r>
            <w:r w:rsidR="007720AF">
              <w:rPr>
                <w:noProof/>
                <w:webHidden/>
              </w:rPr>
              <w:t>17</w:t>
            </w:r>
            <w:r w:rsidR="00D64611">
              <w:rPr>
                <w:noProof/>
                <w:webHidden/>
              </w:rPr>
              <w:fldChar w:fldCharType="end"/>
            </w:r>
          </w:hyperlink>
        </w:p>
        <w:p w14:paraId="5E7320B5" w14:textId="5D0FF7A5" w:rsidR="00D64611" w:rsidRDefault="00864D43">
          <w:pPr>
            <w:pStyle w:val="Obsah1"/>
            <w:tabs>
              <w:tab w:val="left" w:pos="440"/>
              <w:tab w:val="right" w:leader="dot" w:pos="9350"/>
            </w:tabs>
            <w:rPr>
              <w:rFonts w:asciiTheme="minorHAnsi" w:eastAsiaTheme="minorEastAsia" w:hAnsiTheme="minorHAnsi" w:cstheme="minorBidi"/>
              <w:noProof/>
              <w:sz w:val="22"/>
              <w:szCs w:val="22"/>
              <w:lang w:eastAsia="cs-CZ"/>
            </w:rPr>
          </w:pPr>
          <w:hyperlink w:anchor="_Toc101217972" w:history="1">
            <w:r w:rsidR="00D64611" w:rsidRPr="00CC199D">
              <w:rPr>
                <w:rStyle w:val="Hypertextovodkaz"/>
                <w:noProof/>
              </w:rPr>
              <w:t>2.</w:t>
            </w:r>
            <w:r w:rsidR="00D64611">
              <w:rPr>
                <w:rFonts w:asciiTheme="minorHAnsi" w:eastAsiaTheme="minorEastAsia" w:hAnsiTheme="minorHAnsi" w:cstheme="minorBidi"/>
                <w:noProof/>
                <w:sz w:val="22"/>
                <w:szCs w:val="22"/>
                <w:lang w:eastAsia="cs-CZ"/>
              </w:rPr>
              <w:tab/>
            </w:r>
            <w:r w:rsidR="00D64611" w:rsidRPr="00CC199D">
              <w:rPr>
                <w:rStyle w:val="Hypertextovodkaz"/>
                <w:noProof/>
              </w:rPr>
              <w:t>Historie Kazašských vínařství</w:t>
            </w:r>
            <w:r w:rsidR="00D64611">
              <w:rPr>
                <w:noProof/>
                <w:webHidden/>
              </w:rPr>
              <w:tab/>
            </w:r>
            <w:r w:rsidR="00D64611">
              <w:rPr>
                <w:noProof/>
                <w:webHidden/>
              </w:rPr>
              <w:fldChar w:fldCharType="begin"/>
            </w:r>
            <w:r w:rsidR="00D64611">
              <w:rPr>
                <w:noProof/>
                <w:webHidden/>
              </w:rPr>
              <w:instrText xml:space="preserve"> PAGEREF _Toc101217972 \h </w:instrText>
            </w:r>
            <w:r w:rsidR="00D64611">
              <w:rPr>
                <w:noProof/>
                <w:webHidden/>
              </w:rPr>
            </w:r>
            <w:r w:rsidR="00D64611">
              <w:rPr>
                <w:noProof/>
                <w:webHidden/>
              </w:rPr>
              <w:fldChar w:fldCharType="separate"/>
            </w:r>
            <w:r w:rsidR="007720AF">
              <w:rPr>
                <w:noProof/>
                <w:webHidden/>
              </w:rPr>
              <w:t>18</w:t>
            </w:r>
            <w:r w:rsidR="00D64611">
              <w:rPr>
                <w:noProof/>
                <w:webHidden/>
              </w:rPr>
              <w:fldChar w:fldCharType="end"/>
            </w:r>
          </w:hyperlink>
        </w:p>
        <w:p w14:paraId="01BAA1D7" w14:textId="34D66858" w:rsidR="00D64611" w:rsidRDefault="00864D43">
          <w:pPr>
            <w:pStyle w:val="Obsah1"/>
            <w:tabs>
              <w:tab w:val="left" w:pos="440"/>
              <w:tab w:val="right" w:leader="dot" w:pos="9350"/>
            </w:tabs>
            <w:rPr>
              <w:rFonts w:asciiTheme="minorHAnsi" w:eastAsiaTheme="minorEastAsia" w:hAnsiTheme="minorHAnsi" w:cstheme="minorBidi"/>
              <w:noProof/>
              <w:sz w:val="22"/>
              <w:szCs w:val="22"/>
              <w:lang w:eastAsia="cs-CZ"/>
            </w:rPr>
          </w:pPr>
          <w:hyperlink w:anchor="_Toc101217973" w:history="1">
            <w:r w:rsidR="00D64611" w:rsidRPr="00CC199D">
              <w:rPr>
                <w:rStyle w:val="Hypertextovodkaz"/>
                <w:noProof/>
              </w:rPr>
              <w:t>3.</w:t>
            </w:r>
            <w:r w:rsidR="00D64611">
              <w:rPr>
                <w:rFonts w:asciiTheme="minorHAnsi" w:eastAsiaTheme="minorEastAsia" w:hAnsiTheme="minorHAnsi" w:cstheme="minorBidi"/>
                <w:noProof/>
                <w:sz w:val="22"/>
                <w:szCs w:val="22"/>
                <w:lang w:eastAsia="cs-CZ"/>
              </w:rPr>
              <w:tab/>
            </w:r>
            <w:r w:rsidR="00D64611" w:rsidRPr="00CC199D">
              <w:rPr>
                <w:rStyle w:val="Hypertextovodkaz"/>
                <w:noProof/>
              </w:rPr>
              <w:t>Arba wine</w:t>
            </w:r>
            <w:r w:rsidR="00D64611">
              <w:rPr>
                <w:noProof/>
                <w:webHidden/>
              </w:rPr>
              <w:tab/>
            </w:r>
            <w:r w:rsidR="00D64611">
              <w:rPr>
                <w:noProof/>
                <w:webHidden/>
              </w:rPr>
              <w:fldChar w:fldCharType="begin"/>
            </w:r>
            <w:r w:rsidR="00D64611">
              <w:rPr>
                <w:noProof/>
                <w:webHidden/>
              </w:rPr>
              <w:instrText xml:space="preserve"> PAGEREF _Toc101217973 \h </w:instrText>
            </w:r>
            <w:r w:rsidR="00D64611">
              <w:rPr>
                <w:noProof/>
                <w:webHidden/>
              </w:rPr>
            </w:r>
            <w:r w:rsidR="00D64611">
              <w:rPr>
                <w:noProof/>
                <w:webHidden/>
              </w:rPr>
              <w:fldChar w:fldCharType="separate"/>
            </w:r>
            <w:r w:rsidR="007720AF">
              <w:rPr>
                <w:noProof/>
                <w:webHidden/>
              </w:rPr>
              <w:t>19</w:t>
            </w:r>
            <w:r w:rsidR="00D64611">
              <w:rPr>
                <w:noProof/>
                <w:webHidden/>
              </w:rPr>
              <w:fldChar w:fldCharType="end"/>
            </w:r>
          </w:hyperlink>
        </w:p>
        <w:p w14:paraId="6FDF5FAA" w14:textId="1242B88A" w:rsidR="00D64611" w:rsidRDefault="00864D43">
          <w:pPr>
            <w:pStyle w:val="Obsah2"/>
            <w:tabs>
              <w:tab w:val="right" w:leader="dot" w:pos="9350"/>
            </w:tabs>
            <w:rPr>
              <w:rFonts w:asciiTheme="minorHAnsi" w:eastAsiaTheme="minorEastAsia" w:hAnsiTheme="minorHAnsi" w:cstheme="minorBidi"/>
              <w:noProof/>
              <w:sz w:val="22"/>
              <w:szCs w:val="22"/>
              <w:lang w:eastAsia="cs-CZ"/>
            </w:rPr>
          </w:pPr>
          <w:hyperlink w:anchor="_Toc101217974" w:history="1">
            <w:r w:rsidR="00D64611" w:rsidRPr="00CC199D">
              <w:rPr>
                <w:rStyle w:val="Hypertextovodkaz"/>
                <w:noProof/>
              </w:rPr>
              <w:t>3.1 Výroba vína Arba wine</w:t>
            </w:r>
            <w:r w:rsidR="00D64611">
              <w:rPr>
                <w:noProof/>
                <w:webHidden/>
              </w:rPr>
              <w:tab/>
            </w:r>
            <w:r w:rsidR="00D64611">
              <w:rPr>
                <w:noProof/>
                <w:webHidden/>
              </w:rPr>
              <w:fldChar w:fldCharType="begin"/>
            </w:r>
            <w:r w:rsidR="00D64611">
              <w:rPr>
                <w:noProof/>
                <w:webHidden/>
              </w:rPr>
              <w:instrText xml:space="preserve"> PAGEREF _Toc101217974 \h </w:instrText>
            </w:r>
            <w:r w:rsidR="00D64611">
              <w:rPr>
                <w:noProof/>
                <w:webHidden/>
              </w:rPr>
            </w:r>
            <w:r w:rsidR="00D64611">
              <w:rPr>
                <w:noProof/>
                <w:webHidden/>
              </w:rPr>
              <w:fldChar w:fldCharType="separate"/>
            </w:r>
            <w:r w:rsidR="007720AF">
              <w:rPr>
                <w:noProof/>
                <w:webHidden/>
              </w:rPr>
              <w:t>19</w:t>
            </w:r>
            <w:r w:rsidR="00D64611">
              <w:rPr>
                <w:noProof/>
                <w:webHidden/>
              </w:rPr>
              <w:fldChar w:fldCharType="end"/>
            </w:r>
          </w:hyperlink>
        </w:p>
        <w:p w14:paraId="6765DD31" w14:textId="34E57904" w:rsidR="00D64611" w:rsidRDefault="00864D43">
          <w:pPr>
            <w:pStyle w:val="Obsah2"/>
            <w:tabs>
              <w:tab w:val="left" w:pos="880"/>
              <w:tab w:val="right" w:leader="dot" w:pos="9350"/>
            </w:tabs>
            <w:rPr>
              <w:rFonts w:asciiTheme="minorHAnsi" w:eastAsiaTheme="minorEastAsia" w:hAnsiTheme="minorHAnsi" w:cstheme="minorBidi"/>
              <w:noProof/>
              <w:sz w:val="22"/>
              <w:szCs w:val="22"/>
              <w:lang w:eastAsia="cs-CZ"/>
            </w:rPr>
          </w:pPr>
          <w:hyperlink w:anchor="_Toc101217975" w:history="1">
            <w:r w:rsidR="00D64611" w:rsidRPr="00CC199D">
              <w:rPr>
                <w:rStyle w:val="Hypertextovodkaz"/>
                <w:noProof/>
              </w:rPr>
              <w:t>3.2</w:t>
            </w:r>
            <w:r w:rsidR="00D64611">
              <w:rPr>
                <w:rFonts w:asciiTheme="minorHAnsi" w:eastAsiaTheme="minorEastAsia" w:hAnsiTheme="minorHAnsi" w:cstheme="minorBidi"/>
                <w:noProof/>
                <w:sz w:val="22"/>
                <w:szCs w:val="22"/>
                <w:lang w:eastAsia="cs-CZ"/>
              </w:rPr>
              <w:tab/>
            </w:r>
            <w:r w:rsidR="00D64611" w:rsidRPr="00CC199D">
              <w:rPr>
                <w:rStyle w:val="Hypertextovodkaz"/>
                <w:noProof/>
              </w:rPr>
              <w:t>Teplota skladování vína Arba Wine</w:t>
            </w:r>
            <w:r w:rsidR="00D64611">
              <w:rPr>
                <w:noProof/>
                <w:webHidden/>
              </w:rPr>
              <w:tab/>
            </w:r>
            <w:r w:rsidR="00D64611">
              <w:rPr>
                <w:noProof/>
                <w:webHidden/>
              </w:rPr>
              <w:fldChar w:fldCharType="begin"/>
            </w:r>
            <w:r w:rsidR="00D64611">
              <w:rPr>
                <w:noProof/>
                <w:webHidden/>
              </w:rPr>
              <w:instrText xml:space="preserve"> PAGEREF _Toc101217975 \h </w:instrText>
            </w:r>
            <w:r w:rsidR="00D64611">
              <w:rPr>
                <w:noProof/>
                <w:webHidden/>
              </w:rPr>
            </w:r>
            <w:r w:rsidR="00D64611">
              <w:rPr>
                <w:noProof/>
                <w:webHidden/>
              </w:rPr>
              <w:fldChar w:fldCharType="separate"/>
            </w:r>
            <w:r w:rsidR="007720AF">
              <w:rPr>
                <w:noProof/>
                <w:webHidden/>
              </w:rPr>
              <w:t>21</w:t>
            </w:r>
            <w:r w:rsidR="00D64611">
              <w:rPr>
                <w:noProof/>
                <w:webHidden/>
              </w:rPr>
              <w:fldChar w:fldCharType="end"/>
            </w:r>
          </w:hyperlink>
        </w:p>
        <w:p w14:paraId="49E388E0" w14:textId="569848FD" w:rsidR="00D64611" w:rsidRDefault="00864D43">
          <w:pPr>
            <w:pStyle w:val="Obsah2"/>
            <w:tabs>
              <w:tab w:val="left" w:pos="880"/>
              <w:tab w:val="right" w:leader="dot" w:pos="9350"/>
            </w:tabs>
            <w:rPr>
              <w:rFonts w:asciiTheme="minorHAnsi" w:eastAsiaTheme="minorEastAsia" w:hAnsiTheme="minorHAnsi" w:cstheme="minorBidi"/>
              <w:noProof/>
              <w:sz w:val="22"/>
              <w:szCs w:val="22"/>
              <w:lang w:eastAsia="cs-CZ"/>
            </w:rPr>
          </w:pPr>
          <w:hyperlink w:anchor="_Toc101217976" w:history="1">
            <w:r w:rsidR="00D64611" w:rsidRPr="00CC199D">
              <w:rPr>
                <w:rStyle w:val="Hypertextovodkaz"/>
                <w:noProof/>
              </w:rPr>
              <w:t>3.3</w:t>
            </w:r>
            <w:r w:rsidR="00D64611">
              <w:rPr>
                <w:rFonts w:asciiTheme="minorHAnsi" w:eastAsiaTheme="minorEastAsia" w:hAnsiTheme="minorHAnsi" w:cstheme="minorBidi"/>
                <w:noProof/>
                <w:sz w:val="22"/>
                <w:szCs w:val="22"/>
                <w:lang w:eastAsia="cs-CZ"/>
              </w:rPr>
              <w:tab/>
            </w:r>
            <w:r w:rsidR="00D64611" w:rsidRPr="00CC199D">
              <w:rPr>
                <w:rStyle w:val="Hypertextovodkaz"/>
                <w:noProof/>
              </w:rPr>
              <w:t>Nabídka vín v Arba Wine</w:t>
            </w:r>
            <w:r w:rsidR="00D64611">
              <w:rPr>
                <w:noProof/>
                <w:webHidden/>
              </w:rPr>
              <w:tab/>
            </w:r>
            <w:r w:rsidR="00D64611">
              <w:rPr>
                <w:noProof/>
                <w:webHidden/>
              </w:rPr>
              <w:fldChar w:fldCharType="begin"/>
            </w:r>
            <w:r w:rsidR="00D64611">
              <w:rPr>
                <w:noProof/>
                <w:webHidden/>
              </w:rPr>
              <w:instrText xml:space="preserve"> PAGEREF _Toc101217976 \h </w:instrText>
            </w:r>
            <w:r w:rsidR="00D64611">
              <w:rPr>
                <w:noProof/>
                <w:webHidden/>
              </w:rPr>
            </w:r>
            <w:r w:rsidR="00D64611">
              <w:rPr>
                <w:noProof/>
                <w:webHidden/>
              </w:rPr>
              <w:fldChar w:fldCharType="separate"/>
            </w:r>
            <w:r w:rsidR="007720AF">
              <w:rPr>
                <w:noProof/>
                <w:webHidden/>
              </w:rPr>
              <w:t>21</w:t>
            </w:r>
            <w:r w:rsidR="00D64611">
              <w:rPr>
                <w:noProof/>
                <w:webHidden/>
              </w:rPr>
              <w:fldChar w:fldCharType="end"/>
            </w:r>
          </w:hyperlink>
        </w:p>
        <w:p w14:paraId="3906DEAE" w14:textId="59473CBF" w:rsidR="00D64611" w:rsidRDefault="00864D43">
          <w:pPr>
            <w:pStyle w:val="Obsah1"/>
            <w:tabs>
              <w:tab w:val="left" w:pos="440"/>
              <w:tab w:val="right" w:leader="dot" w:pos="9350"/>
            </w:tabs>
            <w:rPr>
              <w:rFonts w:asciiTheme="minorHAnsi" w:eastAsiaTheme="minorEastAsia" w:hAnsiTheme="minorHAnsi" w:cstheme="minorBidi"/>
              <w:noProof/>
              <w:sz w:val="22"/>
              <w:szCs w:val="22"/>
              <w:lang w:eastAsia="cs-CZ"/>
            </w:rPr>
          </w:pPr>
          <w:hyperlink w:anchor="_Toc101217977" w:history="1">
            <w:r w:rsidR="00D64611" w:rsidRPr="00CC199D">
              <w:rPr>
                <w:rStyle w:val="Hypertextovodkaz"/>
                <w:noProof/>
              </w:rPr>
              <w:t>4.</w:t>
            </w:r>
            <w:r w:rsidR="00D64611">
              <w:rPr>
                <w:rFonts w:asciiTheme="minorHAnsi" w:eastAsiaTheme="minorEastAsia" w:hAnsiTheme="minorHAnsi" w:cstheme="minorBidi"/>
                <w:noProof/>
                <w:sz w:val="22"/>
                <w:szCs w:val="22"/>
                <w:lang w:eastAsia="cs-CZ"/>
              </w:rPr>
              <w:tab/>
            </w:r>
            <w:r w:rsidR="00D64611" w:rsidRPr="00CC199D">
              <w:rPr>
                <w:rStyle w:val="Hypertextovodkaz"/>
                <w:noProof/>
              </w:rPr>
              <w:t>Chateau Karakemer</w:t>
            </w:r>
            <w:r w:rsidR="00D64611">
              <w:rPr>
                <w:noProof/>
                <w:webHidden/>
              </w:rPr>
              <w:tab/>
            </w:r>
            <w:r w:rsidR="00D64611">
              <w:rPr>
                <w:noProof/>
                <w:webHidden/>
              </w:rPr>
              <w:fldChar w:fldCharType="begin"/>
            </w:r>
            <w:r w:rsidR="00D64611">
              <w:rPr>
                <w:noProof/>
                <w:webHidden/>
              </w:rPr>
              <w:instrText xml:space="preserve"> PAGEREF _Toc101217977 \h </w:instrText>
            </w:r>
            <w:r w:rsidR="00D64611">
              <w:rPr>
                <w:noProof/>
                <w:webHidden/>
              </w:rPr>
            </w:r>
            <w:r w:rsidR="00D64611">
              <w:rPr>
                <w:noProof/>
                <w:webHidden/>
              </w:rPr>
              <w:fldChar w:fldCharType="separate"/>
            </w:r>
            <w:r w:rsidR="007720AF">
              <w:rPr>
                <w:noProof/>
                <w:webHidden/>
              </w:rPr>
              <w:t>27</w:t>
            </w:r>
            <w:r w:rsidR="00D64611">
              <w:rPr>
                <w:noProof/>
                <w:webHidden/>
              </w:rPr>
              <w:fldChar w:fldCharType="end"/>
            </w:r>
          </w:hyperlink>
        </w:p>
        <w:p w14:paraId="579982DD" w14:textId="609C92FE" w:rsidR="00D64611" w:rsidRDefault="00864D43">
          <w:pPr>
            <w:pStyle w:val="Obsah2"/>
            <w:tabs>
              <w:tab w:val="left" w:pos="880"/>
              <w:tab w:val="right" w:leader="dot" w:pos="9350"/>
            </w:tabs>
            <w:rPr>
              <w:rFonts w:asciiTheme="minorHAnsi" w:eastAsiaTheme="minorEastAsia" w:hAnsiTheme="minorHAnsi" w:cstheme="minorBidi"/>
              <w:noProof/>
              <w:sz w:val="22"/>
              <w:szCs w:val="22"/>
              <w:lang w:eastAsia="cs-CZ"/>
            </w:rPr>
          </w:pPr>
          <w:hyperlink w:anchor="_Toc101217978" w:history="1">
            <w:r w:rsidR="00D64611" w:rsidRPr="00CC199D">
              <w:rPr>
                <w:rStyle w:val="Hypertextovodkaz"/>
                <w:noProof/>
              </w:rPr>
              <w:t>4.1</w:t>
            </w:r>
            <w:r w:rsidR="00D64611">
              <w:rPr>
                <w:rFonts w:asciiTheme="minorHAnsi" w:eastAsiaTheme="minorEastAsia" w:hAnsiTheme="minorHAnsi" w:cstheme="minorBidi"/>
                <w:noProof/>
                <w:sz w:val="22"/>
                <w:szCs w:val="22"/>
                <w:lang w:eastAsia="cs-CZ"/>
              </w:rPr>
              <w:tab/>
            </w:r>
            <w:r w:rsidR="00D64611" w:rsidRPr="00CC199D">
              <w:rPr>
                <w:rStyle w:val="Hypertextovodkaz"/>
                <w:noProof/>
              </w:rPr>
              <w:t>Nabídka vín v Chateau Karakemer</w:t>
            </w:r>
            <w:r w:rsidR="00D64611">
              <w:rPr>
                <w:noProof/>
                <w:webHidden/>
              </w:rPr>
              <w:tab/>
            </w:r>
            <w:r w:rsidR="00D64611">
              <w:rPr>
                <w:noProof/>
                <w:webHidden/>
              </w:rPr>
              <w:fldChar w:fldCharType="begin"/>
            </w:r>
            <w:r w:rsidR="00D64611">
              <w:rPr>
                <w:noProof/>
                <w:webHidden/>
              </w:rPr>
              <w:instrText xml:space="preserve"> PAGEREF _Toc101217978 \h </w:instrText>
            </w:r>
            <w:r w:rsidR="00D64611">
              <w:rPr>
                <w:noProof/>
                <w:webHidden/>
              </w:rPr>
            </w:r>
            <w:r w:rsidR="00D64611">
              <w:rPr>
                <w:noProof/>
                <w:webHidden/>
              </w:rPr>
              <w:fldChar w:fldCharType="separate"/>
            </w:r>
            <w:r w:rsidR="007720AF">
              <w:rPr>
                <w:noProof/>
                <w:webHidden/>
              </w:rPr>
              <w:t>27</w:t>
            </w:r>
            <w:r w:rsidR="00D64611">
              <w:rPr>
                <w:noProof/>
                <w:webHidden/>
              </w:rPr>
              <w:fldChar w:fldCharType="end"/>
            </w:r>
          </w:hyperlink>
        </w:p>
        <w:p w14:paraId="373E4754" w14:textId="22AAC37F" w:rsidR="00D64611" w:rsidRDefault="00864D43">
          <w:pPr>
            <w:pStyle w:val="Obsah1"/>
            <w:tabs>
              <w:tab w:val="left" w:pos="440"/>
              <w:tab w:val="right" w:leader="dot" w:pos="9350"/>
            </w:tabs>
            <w:rPr>
              <w:rFonts w:asciiTheme="minorHAnsi" w:eastAsiaTheme="minorEastAsia" w:hAnsiTheme="minorHAnsi" w:cstheme="minorBidi"/>
              <w:noProof/>
              <w:sz w:val="22"/>
              <w:szCs w:val="22"/>
              <w:lang w:eastAsia="cs-CZ"/>
            </w:rPr>
          </w:pPr>
          <w:hyperlink w:anchor="_Toc101217979" w:history="1">
            <w:r w:rsidR="00D64611" w:rsidRPr="00CC199D">
              <w:rPr>
                <w:rStyle w:val="Hypertextovodkaz"/>
                <w:noProof/>
              </w:rPr>
              <w:t>5.</w:t>
            </w:r>
            <w:r w:rsidR="00D64611">
              <w:rPr>
                <w:rFonts w:asciiTheme="minorHAnsi" w:eastAsiaTheme="minorEastAsia" w:hAnsiTheme="minorHAnsi" w:cstheme="minorBidi"/>
                <w:noProof/>
                <w:sz w:val="22"/>
                <w:szCs w:val="22"/>
                <w:lang w:eastAsia="cs-CZ"/>
              </w:rPr>
              <w:tab/>
            </w:r>
            <w:r w:rsidR="00D64611" w:rsidRPr="00CC199D">
              <w:rPr>
                <w:rStyle w:val="Hypertextovodkaz"/>
                <w:noProof/>
              </w:rPr>
              <w:t>Bacchus</w:t>
            </w:r>
            <w:r w:rsidR="00D64611">
              <w:rPr>
                <w:noProof/>
                <w:webHidden/>
              </w:rPr>
              <w:tab/>
            </w:r>
            <w:r w:rsidR="00D64611">
              <w:rPr>
                <w:noProof/>
                <w:webHidden/>
              </w:rPr>
              <w:fldChar w:fldCharType="begin"/>
            </w:r>
            <w:r w:rsidR="00D64611">
              <w:rPr>
                <w:noProof/>
                <w:webHidden/>
              </w:rPr>
              <w:instrText xml:space="preserve"> PAGEREF _Toc101217979 \h </w:instrText>
            </w:r>
            <w:r w:rsidR="00D64611">
              <w:rPr>
                <w:noProof/>
                <w:webHidden/>
              </w:rPr>
            </w:r>
            <w:r w:rsidR="00D64611">
              <w:rPr>
                <w:noProof/>
                <w:webHidden/>
              </w:rPr>
              <w:fldChar w:fldCharType="separate"/>
            </w:r>
            <w:r w:rsidR="007720AF">
              <w:rPr>
                <w:noProof/>
                <w:webHidden/>
              </w:rPr>
              <w:t>28</w:t>
            </w:r>
            <w:r w:rsidR="00D64611">
              <w:rPr>
                <w:noProof/>
                <w:webHidden/>
              </w:rPr>
              <w:fldChar w:fldCharType="end"/>
            </w:r>
          </w:hyperlink>
        </w:p>
        <w:p w14:paraId="6B4342B2" w14:textId="6632C639" w:rsidR="00D64611" w:rsidRDefault="00864D43">
          <w:pPr>
            <w:pStyle w:val="Obsah2"/>
            <w:tabs>
              <w:tab w:val="right" w:leader="dot" w:pos="9350"/>
            </w:tabs>
            <w:rPr>
              <w:rFonts w:asciiTheme="minorHAnsi" w:eastAsiaTheme="minorEastAsia" w:hAnsiTheme="minorHAnsi" w:cstheme="minorBidi"/>
              <w:noProof/>
              <w:sz w:val="22"/>
              <w:szCs w:val="22"/>
              <w:lang w:eastAsia="cs-CZ"/>
            </w:rPr>
          </w:pPr>
          <w:hyperlink w:anchor="_Toc101217980" w:history="1">
            <w:r w:rsidR="00D64611" w:rsidRPr="00CC199D">
              <w:rPr>
                <w:rStyle w:val="Hypertextovodkaz"/>
                <w:noProof/>
              </w:rPr>
              <w:t>5.1 Nabídka vín v Bacchus:</w:t>
            </w:r>
            <w:r w:rsidR="00D64611">
              <w:rPr>
                <w:noProof/>
                <w:webHidden/>
              </w:rPr>
              <w:tab/>
            </w:r>
            <w:r w:rsidR="00D64611">
              <w:rPr>
                <w:noProof/>
                <w:webHidden/>
              </w:rPr>
              <w:fldChar w:fldCharType="begin"/>
            </w:r>
            <w:r w:rsidR="00D64611">
              <w:rPr>
                <w:noProof/>
                <w:webHidden/>
              </w:rPr>
              <w:instrText xml:space="preserve"> PAGEREF _Toc101217980 \h </w:instrText>
            </w:r>
            <w:r w:rsidR="00D64611">
              <w:rPr>
                <w:noProof/>
                <w:webHidden/>
              </w:rPr>
            </w:r>
            <w:r w:rsidR="00D64611">
              <w:rPr>
                <w:noProof/>
                <w:webHidden/>
              </w:rPr>
              <w:fldChar w:fldCharType="separate"/>
            </w:r>
            <w:r w:rsidR="007720AF">
              <w:rPr>
                <w:noProof/>
                <w:webHidden/>
              </w:rPr>
              <w:t>28</w:t>
            </w:r>
            <w:r w:rsidR="00D64611">
              <w:rPr>
                <w:noProof/>
                <w:webHidden/>
              </w:rPr>
              <w:fldChar w:fldCharType="end"/>
            </w:r>
          </w:hyperlink>
        </w:p>
        <w:p w14:paraId="0E62970F" w14:textId="68F3E4F5" w:rsidR="00D64611" w:rsidRDefault="00864D43">
          <w:pPr>
            <w:pStyle w:val="Obsah1"/>
            <w:tabs>
              <w:tab w:val="left" w:pos="440"/>
              <w:tab w:val="right" w:leader="dot" w:pos="9350"/>
            </w:tabs>
            <w:rPr>
              <w:rFonts w:asciiTheme="minorHAnsi" w:eastAsiaTheme="minorEastAsia" w:hAnsiTheme="minorHAnsi" w:cstheme="minorBidi"/>
              <w:noProof/>
              <w:sz w:val="22"/>
              <w:szCs w:val="22"/>
              <w:lang w:eastAsia="cs-CZ"/>
            </w:rPr>
          </w:pPr>
          <w:hyperlink w:anchor="_Toc101217981" w:history="1">
            <w:r w:rsidR="00D64611" w:rsidRPr="00CC199D">
              <w:rPr>
                <w:rStyle w:val="Hypertextovodkaz"/>
                <w:noProof/>
              </w:rPr>
              <w:t>6.</w:t>
            </w:r>
            <w:r w:rsidR="00D64611">
              <w:rPr>
                <w:rFonts w:asciiTheme="minorHAnsi" w:eastAsiaTheme="minorEastAsia" w:hAnsiTheme="minorHAnsi" w:cstheme="minorBidi"/>
                <w:noProof/>
                <w:sz w:val="22"/>
                <w:szCs w:val="22"/>
                <w:lang w:eastAsia="cs-CZ"/>
              </w:rPr>
              <w:tab/>
            </w:r>
            <w:r w:rsidR="00D64611" w:rsidRPr="00CC199D">
              <w:rPr>
                <w:rStyle w:val="Hypertextovodkaz"/>
                <w:noProof/>
              </w:rPr>
              <w:t>Issyk Wines</w:t>
            </w:r>
            <w:r w:rsidR="00D64611">
              <w:rPr>
                <w:noProof/>
                <w:webHidden/>
              </w:rPr>
              <w:tab/>
            </w:r>
            <w:r w:rsidR="00D64611">
              <w:rPr>
                <w:noProof/>
                <w:webHidden/>
              </w:rPr>
              <w:fldChar w:fldCharType="begin"/>
            </w:r>
            <w:r w:rsidR="00D64611">
              <w:rPr>
                <w:noProof/>
                <w:webHidden/>
              </w:rPr>
              <w:instrText xml:space="preserve"> PAGEREF _Toc101217981 \h </w:instrText>
            </w:r>
            <w:r w:rsidR="00D64611">
              <w:rPr>
                <w:noProof/>
                <w:webHidden/>
              </w:rPr>
            </w:r>
            <w:r w:rsidR="00D64611">
              <w:rPr>
                <w:noProof/>
                <w:webHidden/>
              </w:rPr>
              <w:fldChar w:fldCharType="separate"/>
            </w:r>
            <w:r w:rsidR="007720AF">
              <w:rPr>
                <w:noProof/>
                <w:webHidden/>
              </w:rPr>
              <w:t>29</w:t>
            </w:r>
            <w:r w:rsidR="00D64611">
              <w:rPr>
                <w:noProof/>
                <w:webHidden/>
              </w:rPr>
              <w:fldChar w:fldCharType="end"/>
            </w:r>
          </w:hyperlink>
        </w:p>
        <w:p w14:paraId="7749DF9B" w14:textId="4A132A4B" w:rsidR="00D64611" w:rsidRDefault="00864D43">
          <w:pPr>
            <w:pStyle w:val="Obsah2"/>
            <w:tabs>
              <w:tab w:val="right" w:leader="dot" w:pos="9350"/>
            </w:tabs>
            <w:rPr>
              <w:rFonts w:asciiTheme="minorHAnsi" w:eastAsiaTheme="minorEastAsia" w:hAnsiTheme="minorHAnsi" w:cstheme="minorBidi"/>
              <w:noProof/>
              <w:sz w:val="22"/>
              <w:szCs w:val="22"/>
              <w:lang w:eastAsia="cs-CZ"/>
            </w:rPr>
          </w:pPr>
          <w:hyperlink w:anchor="_Toc101217982" w:history="1">
            <w:r w:rsidR="00D64611" w:rsidRPr="00CC199D">
              <w:rPr>
                <w:rStyle w:val="Hypertextovodkaz"/>
                <w:noProof/>
              </w:rPr>
              <w:t>6.1 Nabídka vín v Issyk Wines:</w:t>
            </w:r>
            <w:r w:rsidR="00D64611">
              <w:rPr>
                <w:noProof/>
                <w:webHidden/>
              </w:rPr>
              <w:tab/>
            </w:r>
            <w:r w:rsidR="00D64611">
              <w:rPr>
                <w:noProof/>
                <w:webHidden/>
              </w:rPr>
              <w:fldChar w:fldCharType="begin"/>
            </w:r>
            <w:r w:rsidR="00D64611">
              <w:rPr>
                <w:noProof/>
                <w:webHidden/>
              </w:rPr>
              <w:instrText xml:space="preserve"> PAGEREF _Toc101217982 \h </w:instrText>
            </w:r>
            <w:r w:rsidR="00D64611">
              <w:rPr>
                <w:noProof/>
                <w:webHidden/>
              </w:rPr>
            </w:r>
            <w:r w:rsidR="00D64611">
              <w:rPr>
                <w:noProof/>
                <w:webHidden/>
              </w:rPr>
              <w:fldChar w:fldCharType="separate"/>
            </w:r>
            <w:r w:rsidR="007720AF">
              <w:rPr>
                <w:noProof/>
                <w:webHidden/>
              </w:rPr>
              <w:t>30</w:t>
            </w:r>
            <w:r w:rsidR="00D64611">
              <w:rPr>
                <w:noProof/>
                <w:webHidden/>
              </w:rPr>
              <w:fldChar w:fldCharType="end"/>
            </w:r>
          </w:hyperlink>
        </w:p>
        <w:p w14:paraId="6814303F" w14:textId="2B0A387E" w:rsidR="00D64611" w:rsidRDefault="00864D43">
          <w:pPr>
            <w:pStyle w:val="Obsah1"/>
            <w:tabs>
              <w:tab w:val="left" w:pos="440"/>
              <w:tab w:val="right" w:leader="dot" w:pos="9350"/>
            </w:tabs>
            <w:rPr>
              <w:rFonts w:asciiTheme="minorHAnsi" w:eastAsiaTheme="minorEastAsia" w:hAnsiTheme="minorHAnsi" w:cstheme="minorBidi"/>
              <w:noProof/>
              <w:sz w:val="22"/>
              <w:szCs w:val="22"/>
              <w:lang w:eastAsia="cs-CZ"/>
            </w:rPr>
          </w:pPr>
          <w:hyperlink w:anchor="_Toc101217983" w:history="1">
            <w:r w:rsidR="00D64611" w:rsidRPr="00CC199D">
              <w:rPr>
                <w:rStyle w:val="Hypertextovodkaz"/>
                <w:noProof/>
              </w:rPr>
              <w:t>7.</w:t>
            </w:r>
            <w:r w:rsidR="00D64611">
              <w:rPr>
                <w:rFonts w:asciiTheme="minorHAnsi" w:eastAsiaTheme="minorEastAsia" w:hAnsiTheme="minorHAnsi" w:cstheme="minorBidi"/>
                <w:noProof/>
                <w:sz w:val="22"/>
                <w:szCs w:val="22"/>
                <w:lang w:eastAsia="cs-CZ"/>
              </w:rPr>
              <w:tab/>
            </w:r>
            <w:r w:rsidR="00D64611" w:rsidRPr="00CC199D">
              <w:rPr>
                <w:rStyle w:val="Hypertextovodkaz"/>
                <w:noProof/>
              </w:rPr>
              <w:t>Vinařský trh v Kazachstánu</w:t>
            </w:r>
            <w:r w:rsidR="00D64611">
              <w:rPr>
                <w:noProof/>
                <w:webHidden/>
              </w:rPr>
              <w:tab/>
            </w:r>
            <w:r w:rsidR="00D64611">
              <w:rPr>
                <w:noProof/>
                <w:webHidden/>
              </w:rPr>
              <w:fldChar w:fldCharType="begin"/>
            </w:r>
            <w:r w:rsidR="00D64611">
              <w:rPr>
                <w:noProof/>
                <w:webHidden/>
              </w:rPr>
              <w:instrText xml:space="preserve"> PAGEREF _Toc101217983 \h </w:instrText>
            </w:r>
            <w:r w:rsidR="00D64611">
              <w:rPr>
                <w:noProof/>
                <w:webHidden/>
              </w:rPr>
            </w:r>
            <w:r w:rsidR="00D64611">
              <w:rPr>
                <w:noProof/>
                <w:webHidden/>
              </w:rPr>
              <w:fldChar w:fldCharType="separate"/>
            </w:r>
            <w:r w:rsidR="007720AF">
              <w:rPr>
                <w:noProof/>
                <w:webHidden/>
              </w:rPr>
              <w:t>32</w:t>
            </w:r>
            <w:r w:rsidR="00D64611">
              <w:rPr>
                <w:noProof/>
                <w:webHidden/>
              </w:rPr>
              <w:fldChar w:fldCharType="end"/>
            </w:r>
          </w:hyperlink>
        </w:p>
        <w:p w14:paraId="698BD34D" w14:textId="3CF627D0" w:rsidR="00D64611" w:rsidRDefault="00864D43">
          <w:pPr>
            <w:pStyle w:val="Obsah1"/>
            <w:tabs>
              <w:tab w:val="right" w:leader="dot" w:pos="9350"/>
            </w:tabs>
            <w:rPr>
              <w:rFonts w:asciiTheme="minorHAnsi" w:eastAsiaTheme="minorEastAsia" w:hAnsiTheme="minorHAnsi" w:cstheme="minorBidi"/>
              <w:noProof/>
              <w:sz w:val="22"/>
              <w:szCs w:val="22"/>
              <w:lang w:eastAsia="cs-CZ"/>
            </w:rPr>
          </w:pPr>
          <w:hyperlink w:anchor="_Toc101217984" w:history="1">
            <w:r w:rsidR="00D64611" w:rsidRPr="00CC199D">
              <w:rPr>
                <w:rStyle w:val="Hypertextovodkaz"/>
                <w:noProof/>
              </w:rPr>
              <w:t>Návrhová část</w:t>
            </w:r>
            <w:r w:rsidR="00D64611">
              <w:rPr>
                <w:noProof/>
                <w:webHidden/>
              </w:rPr>
              <w:tab/>
            </w:r>
            <w:r w:rsidR="00D64611">
              <w:rPr>
                <w:noProof/>
                <w:webHidden/>
              </w:rPr>
              <w:fldChar w:fldCharType="begin"/>
            </w:r>
            <w:r w:rsidR="00D64611">
              <w:rPr>
                <w:noProof/>
                <w:webHidden/>
              </w:rPr>
              <w:instrText xml:space="preserve"> PAGEREF _Toc101217984 \h </w:instrText>
            </w:r>
            <w:r w:rsidR="00D64611">
              <w:rPr>
                <w:noProof/>
                <w:webHidden/>
              </w:rPr>
            </w:r>
            <w:r w:rsidR="00D64611">
              <w:rPr>
                <w:noProof/>
                <w:webHidden/>
              </w:rPr>
              <w:fldChar w:fldCharType="separate"/>
            </w:r>
            <w:r w:rsidR="007720AF">
              <w:rPr>
                <w:noProof/>
                <w:webHidden/>
              </w:rPr>
              <w:t>33</w:t>
            </w:r>
            <w:r w:rsidR="00D64611">
              <w:rPr>
                <w:noProof/>
                <w:webHidden/>
              </w:rPr>
              <w:fldChar w:fldCharType="end"/>
            </w:r>
          </w:hyperlink>
        </w:p>
        <w:p w14:paraId="343618D3" w14:textId="68CABE0C" w:rsidR="00D64611" w:rsidRDefault="00864D43">
          <w:pPr>
            <w:pStyle w:val="Obsah1"/>
            <w:tabs>
              <w:tab w:val="right" w:leader="dot" w:pos="9350"/>
            </w:tabs>
            <w:rPr>
              <w:rFonts w:asciiTheme="minorHAnsi" w:eastAsiaTheme="minorEastAsia" w:hAnsiTheme="minorHAnsi" w:cstheme="minorBidi"/>
              <w:noProof/>
              <w:sz w:val="22"/>
              <w:szCs w:val="22"/>
              <w:lang w:eastAsia="cs-CZ"/>
            </w:rPr>
          </w:pPr>
          <w:hyperlink w:anchor="_Toc101217985" w:history="1">
            <w:r w:rsidR="00D64611" w:rsidRPr="00CC199D">
              <w:rPr>
                <w:rStyle w:val="Hypertextovodkaz"/>
                <w:noProof/>
              </w:rPr>
              <w:t>Závěr</w:t>
            </w:r>
            <w:r w:rsidR="00D64611">
              <w:rPr>
                <w:noProof/>
                <w:webHidden/>
              </w:rPr>
              <w:tab/>
            </w:r>
            <w:r w:rsidR="00D64611">
              <w:rPr>
                <w:noProof/>
                <w:webHidden/>
              </w:rPr>
              <w:fldChar w:fldCharType="begin"/>
            </w:r>
            <w:r w:rsidR="00D64611">
              <w:rPr>
                <w:noProof/>
                <w:webHidden/>
              </w:rPr>
              <w:instrText xml:space="preserve"> PAGEREF _Toc101217985 \h </w:instrText>
            </w:r>
            <w:r w:rsidR="00D64611">
              <w:rPr>
                <w:noProof/>
                <w:webHidden/>
              </w:rPr>
            </w:r>
            <w:r w:rsidR="00D64611">
              <w:rPr>
                <w:noProof/>
                <w:webHidden/>
              </w:rPr>
              <w:fldChar w:fldCharType="separate"/>
            </w:r>
            <w:r w:rsidR="007720AF">
              <w:rPr>
                <w:noProof/>
                <w:webHidden/>
              </w:rPr>
              <w:t>36</w:t>
            </w:r>
            <w:r w:rsidR="00D64611">
              <w:rPr>
                <w:noProof/>
                <w:webHidden/>
              </w:rPr>
              <w:fldChar w:fldCharType="end"/>
            </w:r>
          </w:hyperlink>
        </w:p>
        <w:p w14:paraId="1A63270E" w14:textId="17C25D70" w:rsidR="00D64611" w:rsidRDefault="00864D43">
          <w:pPr>
            <w:pStyle w:val="Obsah1"/>
            <w:tabs>
              <w:tab w:val="right" w:leader="dot" w:pos="9350"/>
            </w:tabs>
            <w:rPr>
              <w:rFonts w:asciiTheme="minorHAnsi" w:eastAsiaTheme="minorEastAsia" w:hAnsiTheme="minorHAnsi" w:cstheme="minorBidi"/>
              <w:noProof/>
              <w:sz w:val="22"/>
              <w:szCs w:val="22"/>
              <w:lang w:eastAsia="cs-CZ"/>
            </w:rPr>
          </w:pPr>
          <w:hyperlink w:anchor="_Toc101217986" w:history="1">
            <w:r w:rsidR="00D64611" w:rsidRPr="00CC199D">
              <w:rPr>
                <w:rStyle w:val="Hypertextovodkaz"/>
                <w:noProof/>
              </w:rPr>
              <w:t>Požité zdroje</w:t>
            </w:r>
            <w:r w:rsidR="00D64611">
              <w:rPr>
                <w:noProof/>
                <w:webHidden/>
              </w:rPr>
              <w:tab/>
            </w:r>
            <w:r w:rsidR="00D64611">
              <w:rPr>
                <w:noProof/>
                <w:webHidden/>
              </w:rPr>
              <w:fldChar w:fldCharType="begin"/>
            </w:r>
            <w:r w:rsidR="00D64611">
              <w:rPr>
                <w:noProof/>
                <w:webHidden/>
              </w:rPr>
              <w:instrText xml:space="preserve"> PAGEREF _Toc101217986 \h </w:instrText>
            </w:r>
            <w:r w:rsidR="00D64611">
              <w:rPr>
                <w:noProof/>
                <w:webHidden/>
              </w:rPr>
            </w:r>
            <w:r w:rsidR="00D64611">
              <w:rPr>
                <w:noProof/>
                <w:webHidden/>
              </w:rPr>
              <w:fldChar w:fldCharType="separate"/>
            </w:r>
            <w:r w:rsidR="007720AF">
              <w:rPr>
                <w:noProof/>
                <w:webHidden/>
              </w:rPr>
              <w:t>37</w:t>
            </w:r>
            <w:r w:rsidR="00D64611">
              <w:rPr>
                <w:noProof/>
                <w:webHidden/>
              </w:rPr>
              <w:fldChar w:fldCharType="end"/>
            </w:r>
          </w:hyperlink>
        </w:p>
        <w:p w14:paraId="0C245677" w14:textId="358D14E2" w:rsidR="00B31737" w:rsidRPr="00B31737" w:rsidRDefault="00FD03D7" w:rsidP="00B31737">
          <w:pPr>
            <w:rPr>
              <w:b/>
              <w:bCs/>
            </w:rPr>
          </w:pPr>
          <w:r w:rsidRPr="00D05A5B">
            <w:rPr>
              <w:b/>
              <w:bCs/>
              <w:sz w:val="28"/>
              <w:szCs w:val="28"/>
            </w:rPr>
            <w:fldChar w:fldCharType="end"/>
          </w:r>
        </w:p>
      </w:sdtContent>
    </w:sdt>
    <w:bookmarkStart w:id="1" w:name="_Toc101217964" w:displacedByCustomXml="prev"/>
    <w:p w14:paraId="19AD9A72" w14:textId="77777777" w:rsidR="00B31737" w:rsidRDefault="00B31737" w:rsidP="00FD03D7">
      <w:pPr>
        <w:pStyle w:val="Nadpis1"/>
        <w:sectPr w:rsidR="00B31737" w:rsidSect="007130C1">
          <w:footerReference w:type="default" r:id="rId15"/>
          <w:footerReference w:type="first" r:id="rId16"/>
          <w:pgSz w:w="12240" w:h="15840"/>
          <w:pgMar w:top="1440" w:right="1440" w:bottom="1440" w:left="1440" w:header="720" w:footer="720" w:gutter="0"/>
          <w:pgNumType w:start="0"/>
          <w:cols w:space="720"/>
          <w:titlePg/>
          <w:docGrid w:linePitch="360"/>
        </w:sectPr>
      </w:pPr>
    </w:p>
    <w:p w14:paraId="06050A75" w14:textId="77777777" w:rsidR="00B31737" w:rsidRDefault="00B31737" w:rsidP="00FD03D7">
      <w:pPr>
        <w:pStyle w:val="Nadpis1"/>
      </w:pPr>
    </w:p>
    <w:p w14:paraId="48AA538F" w14:textId="0066E252" w:rsidR="00BE72FB" w:rsidRDefault="00B53665" w:rsidP="00FD03D7">
      <w:pPr>
        <w:pStyle w:val="Nadpis1"/>
      </w:pPr>
      <w:r>
        <w:t>Úvod</w:t>
      </w:r>
      <w:bookmarkEnd w:id="1"/>
    </w:p>
    <w:p w14:paraId="068A21BC" w14:textId="155E923A" w:rsidR="006A63A9" w:rsidRPr="00B11F27" w:rsidRDefault="006A63A9" w:rsidP="008709F2">
      <w:pPr>
        <w:ind w:firstLine="720"/>
      </w:pPr>
      <w:r w:rsidRPr="002D5D30">
        <w:t xml:space="preserve">Ačkoli historie kazašského vinařství sahá až do starověkého kočovného Kazachstánu, ale moderní vinařský průmysl v Kazachstánu je překvapivě mladý. </w:t>
      </w:r>
      <w:r w:rsidR="002D5D30" w:rsidRPr="002D5D30">
        <w:t xml:space="preserve">Vzhledem ke klimatickým podmínkám pro pěstování vinné révy v zemi jsou vhodné pouze tři oblasti – </w:t>
      </w:r>
      <w:proofErr w:type="spellStart"/>
      <w:r w:rsidR="002D5D30" w:rsidRPr="002D5D30">
        <w:t>Ji</w:t>
      </w:r>
      <w:r w:rsidR="002D5D30">
        <w:t>hok</w:t>
      </w:r>
      <w:r w:rsidR="002D5D30" w:rsidRPr="002D5D30">
        <w:t>azachstánská</w:t>
      </w:r>
      <w:proofErr w:type="spellEnd"/>
      <w:r w:rsidR="002D5D30" w:rsidRPr="002D5D30">
        <w:t xml:space="preserve">, </w:t>
      </w:r>
      <w:proofErr w:type="spellStart"/>
      <w:r w:rsidR="002D5D30" w:rsidRPr="002D5D30">
        <w:t>Žambylská</w:t>
      </w:r>
      <w:proofErr w:type="spellEnd"/>
      <w:r w:rsidR="002D5D30" w:rsidRPr="002D5D30">
        <w:t xml:space="preserve"> a </w:t>
      </w:r>
      <w:proofErr w:type="spellStart"/>
      <w:r w:rsidR="002D5D30" w:rsidRPr="002D5D30">
        <w:t>Almatinská</w:t>
      </w:r>
      <w:proofErr w:type="spellEnd"/>
      <w:r w:rsidR="002D5D30" w:rsidRPr="002D5D30">
        <w:t>, které se nacházejí v jižním Kazachstánu, poblíž hranic s Uzbekistánem a Kyrgyzstánem. V minulém století</w:t>
      </w:r>
      <w:r w:rsidR="00D94E4D">
        <w:t xml:space="preserve"> v jižní části země </w:t>
      </w:r>
      <w:r w:rsidR="00D94E4D" w:rsidRPr="002D5D30">
        <w:t>fungovalo</w:t>
      </w:r>
      <w:r w:rsidR="002D5D30" w:rsidRPr="002D5D30">
        <w:t xml:space="preserve"> více než deset vinařství, nyní jsou zde čtyři.</w:t>
      </w:r>
      <w:r w:rsidR="00B11F27" w:rsidRPr="00B11F27">
        <w:t xml:space="preserve"> </w:t>
      </w:r>
      <w:r w:rsidR="00D93C30" w:rsidRPr="00D93C30">
        <w:t xml:space="preserve">Každé vinařství se však vyvíjí a každým rokem </w:t>
      </w:r>
      <w:r w:rsidR="00D93C30">
        <w:t xml:space="preserve">v republice </w:t>
      </w:r>
      <w:r w:rsidR="00D93C30" w:rsidRPr="00D93C30">
        <w:t xml:space="preserve">se zvětšuje plocha vinic, </w:t>
      </w:r>
      <w:r w:rsidR="00D93C30">
        <w:t>vinařství</w:t>
      </w:r>
      <w:r w:rsidR="00D93C30" w:rsidRPr="00D93C30">
        <w:t xml:space="preserve"> rozšiřují </w:t>
      </w:r>
      <w:r w:rsidR="00D93C30">
        <w:t>nabídku svých vín</w:t>
      </w:r>
      <w:r w:rsidR="00D93C30" w:rsidRPr="00D93C30">
        <w:t>, protože vinařský průmysl v zemi vstoupil do éry výzkumu a experimentování.</w:t>
      </w:r>
    </w:p>
    <w:p w14:paraId="65315680" w14:textId="0FDDBC55" w:rsidR="00230E17" w:rsidRDefault="00BE72FB" w:rsidP="008709F2">
      <w:pPr>
        <w:ind w:firstLine="720"/>
      </w:pPr>
      <w:r w:rsidRPr="00D93C30">
        <w:t xml:space="preserve">Tématem mé bakalářské práce jsou kazašská vína a vinařství. </w:t>
      </w:r>
      <w:r w:rsidR="00230E17">
        <w:t>Teoretická část této práce začíná kapitolou zabývající se historii vína</w:t>
      </w:r>
      <w:r w:rsidR="00C971B9">
        <w:t xml:space="preserve"> </w:t>
      </w:r>
      <w:r w:rsidR="00C971B9" w:rsidRPr="00907C80">
        <w:t>a pěstování révy vinné</w:t>
      </w:r>
      <w:r w:rsidR="00230E17">
        <w:t xml:space="preserve">. Práce postupně představuje různé definice </w:t>
      </w:r>
      <w:r w:rsidR="00C971B9">
        <w:t xml:space="preserve">jak víno, réva vinná. </w:t>
      </w:r>
      <w:r w:rsidR="00C971B9" w:rsidRPr="00907C80">
        <w:t>Na konci první části byly vymezeny nejznámější mezinárodní odrůdy vína</w:t>
      </w:r>
    </w:p>
    <w:p w14:paraId="550FCB68" w14:textId="1DE77F72" w:rsidR="008709F2" w:rsidRPr="00B11358" w:rsidRDefault="00C971B9" w:rsidP="00B11358">
      <w:pPr>
        <w:ind w:firstLine="720"/>
      </w:pPr>
      <w:r w:rsidRPr="00C971B9">
        <w:t>Praktická část je zaměřena na popis zkoumaných</w:t>
      </w:r>
      <w:r>
        <w:t xml:space="preserve"> vinařství</w:t>
      </w:r>
      <w:r w:rsidR="008709F2">
        <w:t xml:space="preserve"> </w:t>
      </w:r>
      <w:r w:rsidR="008709F2" w:rsidRPr="00907C80">
        <w:rPr>
          <w:rStyle w:val="markedcontent"/>
          <w:rFonts w:eastAsiaTheme="minorEastAsia"/>
        </w:rPr>
        <w:t>a jejích portfolia.</w:t>
      </w:r>
      <w:r w:rsidR="008709F2">
        <w:rPr>
          <w:rStyle w:val="markedcontent"/>
          <w:rFonts w:eastAsiaTheme="minorEastAsia"/>
        </w:rPr>
        <w:t xml:space="preserve"> Poté</w:t>
      </w:r>
      <w:r w:rsidR="008709F2" w:rsidRPr="00907C80">
        <w:rPr>
          <w:rStyle w:val="markedcontent"/>
          <w:rFonts w:eastAsiaTheme="minorEastAsia"/>
        </w:rPr>
        <w:t xml:space="preserve"> byl </w:t>
      </w:r>
      <w:r w:rsidR="008709F2" w:rsidRPr="00B11358">
        <w:rPr>
          <w:rStyle w:val="markedcontent"/>
          <w:rFonts w:eastAsiaTheme="minorEastAsia"/>
        </w:rPr>
        <w:t>vyhodnocen a zmapován trh s vínem v Kazachstánu.</w:t>
      </w:r>
    </w:p>
    <w:p w14:paraId="3414F670" w14:textId="1CD613CB" w:rsidR="008709F2" w:rsidRPr="00B11358" w:rsidRDefault="008709F2" w:rsidP="00B11358">
      <w:pPr>
        <w:rPr>
          <w:rStyle w:val="markedcontent"/>
          <w:rFonts w:eastAsiaTheme="minorEastAsia"/>
        </w:rPr>
      </w:pPr>
      <w:r w:rsidRPr="00B11358">
        <w:tab/>
      </w:r>
      <w:r w:rsidRPr="00B11358">
        <w:rPr>
          <w:rStyle w:val="markedcontent"/>
          <w:rFonts w:eastAsiaTheme="minorEastAsia"/>
        </w:rPr>
        <w:t xml:space="preserve">V návrhové části </w:t>
      </w:r>
      <w:r w:rsidR="00EE7D4A" w:rsidRPr="00B11358">
        <w:rPr>
          <w:rStyle w:val="markedcontent"/>
          <w:rFonts w:eastAsiaTheme="minorEastAsia"/>
        </w:rPr>
        <w:t xml:space="preserve">je </w:t>
      </w:r>
      <w:r w:rsidRPr="00B11358">
        <w:t xml:space="preserve">na základě komparace a vyhodnocení analytické části </w:t>
      </w:r>
      <w:r w:rsidR="00EE7D4A" w:rsidRPr="00B11358">
        <w:t xml:space="preserve">uvedení </w:t>
      </w:r>
      <w:r w:rsidR="00EE7D4A" w:rsidRPr="00B11358">
        <w:rPr>
          <w:rStyle w:val="markedcontent"/>
          <w:rFonts w:eastAsiaTheme="minorEastAsia"/>
        </w:rPr>
        <w:t xml:space="preserve">doporučení pro kazašský trh vína. </w:t>
      </w:r>
    </w:p>
    <w:p w14:paraId="7CA074A4" w14:textId="412A6409" w:rsidR="00C45491" w:rsidRPr="00B11358" w:rsidRDefault="005C2BF8" w:rsidP="00B11358">
      <w:pPr>
        <w:ind w:firstLine="720"/>
      </w:pPr>
      <w:r w:rsidRPr="00B11358">
        <w:t>V práci budou využita data získaná kvantitativním a kvalitativním způsobem primárně pro tuto práci. Při pomoci deskriptivní metody bude vytvořen teoretický zákla</w:t>
      </w:r>
      <w:r w:rsidR="00E70CAD" w:rsidRPr="00B11358">
        <w:t xml:space="preserve">d. V praktické části </w:t>
      </w:r>
      <w:r w:rsidR="000A0E6E" w:rsidRPr="00B11358">
        <w:t xml:space="preserve">budou charakterizované hlavní kazašské </w:t>
      </w:r>
      <w:r w:rsidR="00C43B9F" w:rsidRPr="00B11358">
        <w:t>vinařství a</w:t>
      </w:r>
      <w:r w:rsidR="000A0E6E" w:rsidRPr="00B11358">
        <w:t xml:space="preserve"> zkoumán trh vína</w:t>
      </w:r>
      <w:r w:rsidR="00C43B9F" w:rsidRPr="00B11358">
        <w:t xml:space="preserve"> při pomoci statistických údajů</w:t>
      </w:r>
      <w:r w:rsidR="000A0E6E" w:rsidRPr="00B11358">
        <w:t>.</w:t>
      </w:r>
      <w:r w:rsidR="00C43B9F" w:rsidRPr="00B11358">
        <w:t xml:space="preserve"> </w:t>
      </w:r>
      <w:r w:rsidR="000A0E6E" w:rsidRPr="00B11358">
        <w:t xml:space="preserve"> </w:t>
      </w:r>
      <w:r w:rsidR="00C43B9F" w:rsidRPr="00B11358">
        <w:t xml:space="preserve">V návrhové části metoda komparace sloužila je </w:t>
      </w:r>
      <w:r w:rsidR="00B11358" w:rsidRPr="00B11358">
        <w:rPr>
          <w:rStyle w:val="markedcontent"/>
          <w:rFonts w:eastAsiaTheme="minorEastAsia"/>
        </w:rPr>
        <w:t>zjišťování rozdílů mezi</w:t>
      </w:r>
      <w:r w:rsidR="00B11358">
        <w:rPr>
          <w:rStyle w:val="markedcontent"/>
          <w:rFonts w:eastAsiaTheme="minorEastAsia"/>
        </w:rPr>
        <w:t xml:space="preserve"> čtyři kazašské vinařství.</w:t>
      </w:r>
    </w:p>
    <w:p w14:paraId="1CB8E9B8" w14:textId="69EB4C80" w:rsidR="00963052" w:rsidRDefault="00963052">
      <w:pPr>
        <w:suppressAutoHyphens w:val="0"/>
        <w:spacing w:line="259" w:lineRule="auto"/>
        <w:jc w:val="left"/>
      </w:pPr>
    </w:p>
    <w:p w14:paraId="035B9C6C" w14:textId="77777777" w:rsidR="007F6172" w:rsidRDefault="007F6172" w:rsidP="007F6172">
      <w:pPr>
        <w:suppressAutoHyphens w:val="0"/>
        <w:spacing w:line="259" w:lineRule="auto"/>
      </w:pPr>
    </w:p>
    <w:p w14:paraId="12015655" w14:textId="77777777" w:rsidR="00BA0154" w:rsidRDefault="00BA0154" w:rsidP="00BA0154">
      <w:pPr>
        <w:pStyle w:val="Odstavecseseznamem"/>
      </w:pPr>
    </w:p>
    <w:p w14:paraId="2A2F5DA4" w14:textId="762827BA" w:rsidR="00BA0154" w:rsidRDefault="00BA0154" w:rsidP="00BA0154">
      <w:pPr>
        <w:pStyle w:val="Odstavecseseznamem"/>
      </w:pPr>
    </w:p>
    <w:p w14:paraId="7D8911E3" w14:textId="0E803378" w:rsidR="00BA0154" w:rsidRDefault="00BA0154" w:rsidP="00BA0154">
      <w:pPr>
        <w:pStyle w:val="Odstavecseseznamem"/>
      </w:pPr>
    </w:p>
    <w:p w14:paraId="67433BC3" w14:textId="19589863" w:rsidR="00BA0154" w:rsidRDefault="00BA0154" w:rsidP="00BA0154">
      <w:pPr>
        <w:pStyle w:val="Odstavecseseznamem"/>
      </w:pPr>
    </w:p>
    <w:p w14:paraId="76DABAB2" w14:textId="4039295D" w:rsidR="00BA0154" w:rsidRDefault="00BA0154" w:rsidP="00BA0154">
      <w:pPr>
        <w:pStyle w:val="Odstavecseseznamem"/>
      </w:pPr>
    </w:p>
    <w:p w14:paraId="6BF4A16F" w14:textId="22E2188F" w:rsidR="00BA0154" w:rsidRDefault="00BA0154" w:rsidP="00BA0154">
      <w:pPr>
        <w:pStyle w:val="Odstavecseseznamem"/>
      </w:pPr>
    </w:p>
    <w:p w14:paraId="3CB48813" w14:textId="77777777" w:rsidR="00C83E1C" w:rsidRDefault="00C83E1C" w:rsidP="00BA0154">
      <w:pPr>
        <w:pStyle w:val="Odstavecseseznamem"/>
        <w:jc w:val="center"/>
        <w:rPr>
          <w:sz w:val="52"/>
          <w:szCs w:val="52"/>
        </w:rPr>
      </w:pPr>
    </w:p>
    <w:p w14:paraId="2D8F86C9" w14:textId="77777777" w:rsidR="00C83E1C" w:rsidRDefault="00C83E1C" w:rsidP="00BA0154">
      <w:pPr>
        <w:pStyle w:val="Odstavecseseznamem"/>
        <w:jc w:val="center"/>
        <w:rPr>
          <w:sz w:val="52"/>
          <w:szCs w:val="52"/>
        </w:rPr>
      </w:pPr>
    </w:p>
    <w:p w14:paraId="0C94C180" w14:textId="77777777" w:rsidR="00C83E1C" w:rsidRPr="00FD03D7" w:rsidRDefault="00C83E1C" w:rsidP="00FD03D7">
      <w:pPr>
        <w:pStyle w:val="Nadpis1"/>
        <w:jc w:val="center"/>
      </w:pPr>
    </w:p>
    <w:p w14:paraId="2CB7A96D" w14:textId="0A9A4441" w:rsidR="00BA0154" w:rsidRPr="00FD03D7" w:rsidRDefault="00BA0154" w:rsidP="00FD03D7">
      <w:pPr>
        <w:pStyle w:val="Nadpis1"/>
        <w:jc w:val="center"/>
      </w:pPr>
      <w:bookmarkStart w:id="2" w:name="_Toc101217965"/>
      <w:r w:rsidRPr="00FD03D7">
        <w:t>I. Teoretická část</w:t>
      </w:r>
      <w:bookmarkEnd w:id="2"/>
    </w:p>
    <w:p w14:paraId="2519D498" w14:textId="77777777" w:rsidR="00BA0154" w:rsidRDefault="00BA0154">
      <w:pPr>
        <w:suppressAutoHyphens w:val="0"/>
        <w:spacing w:line="259" w:lineRule="auto"/>
        <w:jc w:val="left"/>
      </w:pPr>
      <w:r>
        <w:br w:type="page"/>
      </w:r>
    </w:p>
    <w:p w14:paraId="18463180" w14:textId="77777777" w:rsidR="00BA0154" w:rsidRPr="006333C3" w:rsidRDefault="00BA0154" w:rsidP="00BA0154">
      <w:pPr>
        <w:pStyle w:val="Odstavecseseznamem"/>
        <w:rPr>
          <w:b/>
          <w:bCs/>
          <w:sz w:val="28"/>
          <w:szCs w:val="28"/>
        </w:rPr>
      </w:pPr>
    </w:p>
    <w:p w14:paraId="79E8638F" w14:textId="3D196A99" w:rsidR="00E8471B" w:rsidRPr="006333C3" w:rsidRDefault="00B3338C" w:rsidP="005C1782">
      <w:pPr>
        <w:pStyle w:val="Nadpis1"/>
        <w:numPr>
          <w:ilvl w:val="0"/>
          <w:numId w:val="32"/>
        </w:numPr>
      </w:pPr>
      <w:bookmarkStart w:id="3" w:name="_Toc101217966"/>
      <w:r w:rsidRPr="006333C3">
        <w:t>Historie vína</w:t>
      </w:r>
      <w:bookmarkEnd w:id="3"/>
    </w:p>
    <w:p w14:paraId="183AB14C" w14:textId="16692110" w:rsidR="004B095F" w:rsidRDefault="004B095F" w:rsidP="00A87422">
      <w:pPr>
        <w:ind w:firstLine="360"/>
      </w:pPr>
      <w:r>
        <w:t>Nejstarší známé nářadí, které by mohlo sloužit při výrobě vína, a nejstarší nádoby na víno pocházejí z 5. a 6. tisíciletí př. n. 1. z oblasti severně od Kavkazu, z dnešní Gruzie a Arménie, a ze 4. tisíciletí př. n. l. z</w:t>
      </w:r>
      <w:r w:rsidR="00CF6E87">
        <w:t> </w:t>
      </w:r>
      <w:r>
        <w:t>Persie</w:t>
      </w:r>
      <w:r w:rsidR="00CF6E87">
        <w:t xml:space="preserve"> [3]. </w:t>
      </w:r>
      <w:r>
        <w:t xml:space="preserve"> </w:t>
      </w:r>
    </w:p>
    <w:p w14:paraId="19A13E6E" w14:textId="18F67FFE" w:rsidR="004B095F" w:rsidRDefault="004B095F" w:rsidP="00A87422">
      <w:pPr>
        <w:ind w:firstLine="360"/>
      </w:pPr>
      <w:r>
        <w:t xml:space="preserve">Ani původ slova „víno" nelze </w:t>
      </w:r>
      <w:r w:rsidR="00A162B9">
        <w:t>jednoznačně</w:t>
      </w:r>
      <w:r>
        <w:t xml:space="preserve"> vysvětlit. Maximálně dojdeme k tomu, že je odvozeno od latinského </w:t>
      </w:r>
      <w:proofErr w:type="spellStart"/>
      <w:proofErr w:type="gramStart"/>
      <w:r w:rsidRPr="004B095F">
        <w:rPr>
          <w:i/>
          <w:iCs/>
        </w:rPr>
        <w:t>vinum</w:t>
      </w:r>
      <w:proofErr w:type="spellEnd"/>
      <w:proofErr w:type="gramEnd"/>
      <w:r w:rsidRPr="004B095F">
        <w:rPr>
          <w:i/>
          <w:iCs/>
        </w:rPr>
        <w:t xml:space="preserve"> </w:t>
      </w:r>
      <w:r>
        <w:t xml:space="preserve">a to pochází z řeckého slova </w:t>
      </w:r>
      <w:proofErr w:type="spellStart"/>
      <w:r w:rsidRPr="004B095F">
        <w:rPr>
          <w:i/>
          <w:iCs/>
        </w:rPr>
        <w:t>oinos</w:t>
      </w:r>
      <w:proofErr w:type="spellEnd"/>
      <w:r>
        <w:t xml:space="preserve"> nebo </w:t>
      </w:r>
      <w:proofErr w:type="spellStart"/>
      <w:r w:rsidRPr="004B095F">
        <w:rPr>
          <w:i/>
          <w:iCs/>
        </w:rPr>
        <w:t>voinos</w:t>
      </w:r>
      <w:proofErr w:type="spellEnd"/>
      <w:r>
        <w:t>. Dál už se nedá prokázat nic. Skutečnost</w:t>
      </w:r>
      <w:r w:rsidR="00922B98">
        <w:t>í</w:t>
      </w:r>
      <w:r>
        <w:t xml:space="preserve"> je, že kolébku vinařství bychom </w:t>
      </w:r>
      <w:r w:rsidR="00922B98">
        <w:t>m</w:t>
      </w:r>
      <w:r>
        <w:t xml:space="preserve">ohli hledat ve východním </w:t>
      </w:r>
      <w:r w:rsidR="00922B98">
        <w:t>Středomoří</w:t>
      </w:r>
      <w:r>
        <w:t>, pop</w:t>
      </w:r>
      <w:r w:rsidR="00922B98">
        <w:t>ř</w:t>
      </w:r>
      <w:r>
        <w:t>. pod Kavkazem a že prvního roz</w:t>
      </w:r>
      <w:r w:rsidR="00922B98">
        <w:t>květu vinařství do</w:t>
      </w:r>
      <w:r w:rsidR="00E176EE">
        <w:t>zn</w:t>
      </w:r>
      <w:r w:rsidR="00922B98">
        <w:t xml:space="preserve">alo ve faraonském </w:t>
      </w:r>
      <w:r>
        <w:t>Egyptě. Za vlády faraonů byly vi</w:t>
      </w:r>
      <w:r w:rsidR="00922B98">
        <w:t xml:space="preserve">nařská technika a technologie </w:t>
      </w:r>
      <w:r w:rsidR="00E176EE">
        <w:t>rozvíjeny</w:t>
      </w:r>
      <w:r w:rsidR="00922B98">
        <w:t xml:space="preserve"> s </w:t>
      </w:r>
      <w:r w:rsidR="00E176EE">
        <w:t>přímo</w:t>
      </w:r>
      <w:r w:rsidR="00922B98">
        <w:t xml:space="preserve"> </w:t>
      </w:r>
      <w:r>
        <w:t xml:space="preserve">vědeckou akribií a vzácná </w:t>
      </w:r>
      <w:r w:rsidR="00E176EE">
        <w:t>šťáva</w:t>
      </w:r>
      <w:r>
        <w:t xml:space="preserve"> se</w:t>
      </w:r>
      <w:r w:rsidR="00E176EE">
        <w:t xml:space="preserve"> lisovala</w:t>
      </w:r>
      <w:r>
        <w:t xml:space="preserve"> z hroznů metodami, které se zachovaly po </w:t>
      </w:r>
      <w:r w:rsidR="00E176EE">
        <w:t xml:space="preserve">tisíciletí </w:t>
      </w:r>
      <w:r w:rsidR="00E176EE" w:rsidRPr="00E176EE">
        <w:t>[</w:t>
      </w:r>
      <w:r w:rsidR="00E176EE">
        <w:t>3].</w:t>
      </w:r>
    </w:p>
    <w:p w14:paraId="684E7828" w14:textId="17F2842C" w:rsidR="00CF6E87" w:rsidRDefault="00CF6E87" w:rsidP="00A87422">
      <w:pPr>
        <w:ind w:firstLine="360"/>
      </w:pPr>
      <w:r w:rsidRPr="00DE3CD4">
        <w:t xml:space="preserve">Původ vína, který lze vysledovat, pro nás tudíž sahá do doby osídlení Středomoří Féničany na přelomu 12. a </w:t>
      </w:r>
      <w:r>
        <w:t>11</w:t>
      </w:r>
      <w:r w:rsidRPr="00DE3CD4">
        <w:t xml:space="preserve">. století př. n. l. a Řeky o 350 let později. Právě tehdy se vino dostalo do regionu, který se měl stát jeho skutečnou domovinou – do Itálie, Francie a Španělska </w:t>
      </w:r>
      <w:r>
        <w:t>[2].</w:t>
      </w:r>
    </w:p>
    <w:p w14:paraId="21AD33B3" w14:textId="77777777" w:rsidR="00D63EC0" w:rsidRDefault="00D63EC0" w:rsidP="00DE3CD4"/>
    <w:p w14:paraId="4976FF36" w14:textId="03FFD94B" w:rsidR="00CF6E87" w:rsidRPr="006333C3" w:rsidRDefault="00D63EC0" w:rsidP="005C1782">
      <w:pPr>
        <w:pStyle w:val="Nadpis1"/>
        <w:numPr>
          <w:ilvl w:val="0"/>
          <w:numId w:val="32"/>
        </w:numPr>
      </w:pPr>
      <w:bookmarkStart w:id="4" w:name="_Toc101217967"/>
      <w:r w:rsidRPr="006333C3">
        <w:t>Réva vinná</w:t>
      </w:r>
      <w:bookmarkEnd w:id="4"/>
      <w:r w:rsidRPr="006333C3">
        <w:t xml:space="preserve"> </w:t>
      </w:r>
    </w:p>
    <w:p w14:paraId="30BC53C0" w14:textId="28B1382D" w:rsidR="008F4AD1" w:rsidRPr="002A07C4" w:rsidRDefault="003F38DB" w:rsidP="00A87422">
      <w:pPr>
        <w:ind w:firstLine="360"/>
      </w:pPr>
      <w:r w:rsidRPr="002A07C4">
        <w:t xml:space="preserve">Víno je zkvašená šťáva z hroznů </w:t>
      </w:r>
      <w:proofErr w:type="spellStart"/>
      <w:r w:rsidRPr="002A07C4">
        <w:rPr>
          <w:i/>
          <w:iCs/>
        </w:rPr>
        <w:t>Vitis</w:t>
      </w:r>
      <w:proofErr w:type="spellEnd"/>
      <w:r w:rsidRPr="002A07C4">
        <w:rPr>
          <w:i/>
          <w:iCs/>
        </w:rPr>
        <w:t xml:space="preserve"> </w:t>
      </w:r>
      <w:proofErr w:type="spellStart"/>
      <w:r w:rsidRPr="002A07C4">
        <w:rPr>
          <w:i/>
          <w:iCs/>
        </w:rPr>
        <w:t>vinifera</w:t>
      </w:r>
      <w:proofErr w:type="spellEnd"/>
      <w:r w:rsidRPr="002A07C4">
        <w:t xml:space="preserve">. </w:t>
      </w:r>
      <w:r w:rsidR="008F4AD1" w:rsidRPr="002A07C4">
        <w:t xml:space="preserve">Termín „víno“ se může vztahovat pouze na alkoholické nápoje vyrobené z hroznů révy vinné. </w:t>
      </w:r>
    </w:p>
    <w:p w14:paraId="7CC9E5B6" w14:textId="37180D20" w:rsidR="004B5BFA" w:rsidRPr="002A07C4" w:rsidRDefault="004C0873" w:rsidP="00A87422">
      <w:pPr>
        <w:ind w:firstLine="360"/>
      </w:pPr>
      <w:r w:rsidRPr="002A07C4">
        <w:t xml:space="preserve">Réva vinná, v latinské terminologii </w:t>
      </w:r>
      <w:proofErr w:type="spellStart"/>
      <w:r w:rsidRPr="002A07C4">
        <w:rPr>
          <w:i/>
          <w:iCs/>
        </w:rPr>
        <w:t>Vitis</w:t>
      </w:r>
      <w:proofErr w:type="spellEnd"/>
      <w:r w:rsidRPr="002A07C4">
        <w:rPr>
          <w:i/>
          <w:iCs/>
        </w:rPr>
        <w:t xml:space="preserve"> </w:t>
      </w:r>
      <w:proofErr w:type="spellStart"/>
      <w:r w:rsidRPr="002A07C4">
        <w:rPr>
          <w:i/>
          <w:iCs/>
        </w:rPr>
        <w:t>vinifera</w:t>
      </w:r>
      <w:proofErr w:type="spellEnd"/>
      <w:r w:rsidRPr="002A07C4">
        <w:t xml:space="preserve"> </w:t>
      </w:r>
      <w:r w:rsidR="00032653" w:rsidRPr="002A07C4">
        <w:t>(</w:t>
      </w:r>
      <w:proofErr w:type="spellStart"/>
      <w:r w:rsidR="00032653" w:rsidRPr="002A07C4">
        <w:rPr>
          <w:i/>
          <w:iCs/>
        </w:rPr>
        <w:t>Vitis</w:t>
      </w:r>
      <w:proofErr w:type="spellEnd"/>
      <w:r w:rsidR="00032653" w:rsidRPr="002A07C4">
        <w:t xml:space="preserve"> – réva a </w:t>
      </w:r>
      <w:proofErr w:type="spellStart"/>
      <w:r w:rsidR="00032653" w:rsidRPr="002A07C4">
        <w:rPr>
          <w:i/>
          <w:iCs/>
        </w:rPr>
        <w:t>vinifera</w:t>
      </w:r>
      <w:proofErr w:type="spellEnd"/>
      <w:r w:rsidR="00032653" w:rsidRPr="002A07C4">
        <w:t xml:space="preserve"> – vinná) </w:t>
      </w:r>
      <w:r w:rsidRPr="002A07C4">
        <w:t>L.,</w:t>
      </w:r>
      <w:r w:rsidR="00032653" w:rsidRPr="002A07C4">
        <w:t xml:space="preserve"> je kulturní rostlina, jejíž plody lidé po staletí využívají ke konzumaci čerstvých hroznů, k výrobě šťáv, vína a destilátů. Réva vinná se pěstuje ve vinicích nebo vinohradech</w:t>
      </w:r>
      <w:r w:rsidR="0027603F" w:rsidRPr="002A07C4">
        <w:t xml:space="preserve">. Vinohrad je část </w:t>
      </w:r>
      <w:r w:rsidR="00F3360D" w:rsidRPr="002A07C4">
        <w:t xml:space="preserve">zemědělsky </w:t>
      </w:r>
      <w:r w:rsidR="0027603F" w:rsidRPr="002A07C4">
        <w:t xml:space="preserve">obhospodařované půdy, která je </w:t>
      </w:r>
      <w:r w:rsidR="00F3360D" w:rsidRPr="002A07C4">
        <w:t>souvisle osázena keři révy vinné.</w:t>
      </w:r>
      <w:r w:rsidR="003831E1" w:rsidRPr="002A07C4">
        <w:t xml:space="preserve"> [1]</w:t>
      </w:r>
      <w:r w:rsidR="00343737" w:rsidRPr="002A07C4">
        <w:t>.</w:t>
      </w:r>
    </w:p>
    <w:p w14:paraId="71771571" w14:textId="2B4D3D37" w:rsidR="003831E1" w:rsidRDefault="003831E1" w:rsidP="00A87422">
      <w:pPr>
        <w:ind w:firstLine="360"/>
      </w:pPr>
      <w:r w:rsidRPr="002A07C4">
        <w:t xml:space="preserve">Základem révového keře je podzemní a nadzemní část. Podzemní část představuje mohutný kořenový systém. Hlavní kořeny révy vinné mají schopnost prorůstat do hlubších vrstev půdy, odkud získávají vodu, a mohou dosahovat hloubky několika metrů. Často se dostávají až na matečnou horninu, tzn. na geologické podloží vinice, a proto se předpokládá, že mají schopnosti </w:t>
      </w:r>
      <w:r w:rsidRPr="002A07C4">
        <w:lastRenderedPageBreak/>
        <w:t xml:space="preserve">ovlivňovat také </w:t>
      </w:r>
      <w:proofErr w:type="spellStart"/>
      <w:r w:rsidRPr="002A07C4">
        <w:t>mineralitu</w:t>
      </w:r>
      <w:proofErr w:type="spellEnd"/>
      <w:r w:rsidRPr="002A07C4">
        <w:t xml:space="preserve"> vína. Nadzemní část révového keře </w:t>
      </w:r>
      <w:proofErr w:type="gramStart"/>
      <w:r w:rsidRPr="002A07C4">
        <w:t>tvoří</w:t>
      </w:r>
      <w:proofErr w:type="gramEnd"/>
      <w:r w:rsidRPr="002A07C4">
        <w:t xml:space="preserve"> kmínek, plodné dřevo, letorosty, listy, hrozny a bobule. Podzemní i nadzemní část jsou ve vzájemném poměru a tento vztah ovlivňuje kvalitu hroznů [1]</w:t>
      </w:r>
      <w:r w:rsidR="00343737" w:rsidRPr="002A07C4">
        <w:t>.</w:t>
      </w:r>
    </w:p>
    <w:p w14:paraId="4D32422B" w14:textId="77777777" w:rsidR="006333C3" w:rsidRPr="006333C3" w:rsidRDefault="006333C3">
      <w:pPr>
        <w:rPr>
          <w:sz w:val="28"/>
          <w:szCs w:val="28"/>
        </w:rPr>
      </w:pPr>
    </w:p>
    <w:p w14:paraId="7F9C3229" w14:textId="4B67CCF4" w:rsidR="007376AD" w:rsidRPr="006333C3" w:rsidRDefault="00F3360D" w:rsidP="005C1782">
      <w:pPr>
        <w:pStyle w:val="Nadpis1"/>
        <w:numPr>
          <w:ilvl w:val="0"/>
          <w:numId w:val="32"/>
        </w:numPr>
      </w:pPr>
      <w:bookmarkStart w:id="5" w:name="_Toc101217968"/>
      <w:r w:rsidRPr="006333C3">
        <w:t>Pěstování révy vinné</w:t>
      </w:r>
      <w:bookmarkEnd w:id="5"/>
    </w:p>
    <w:p w14:paraId="2FEA058F" w14:textId="1418C10E" w:rsidR="00F3360D" w:rsidRPr="002A07C4" w:rsidRDefault="005A7F11" w:rsidP="00A87422">
      <w:pPr>
        <w:ind w:firstLine="360"/>
      </w:pPr>
      <w:r w:rsidRPr="002A07C4">
        <w:t xml:space="preserve">Před tím, jak začít pěstovat hrozny je třeba určit </w:t>
      </w:r>
      <w:r w:rsidR="00444A8F" w:rsidRPr="002A07C4">
        <w:t xml:space="preserve">jakou </w:t>
      </w:r>
      <w:r w:rsidRPr="002A07C4">
        <w:t xml:space="preserve">odrůdu </w:t>
      </w:r>
      <w:r w:rsidR="00444A8F" w:rsidRPr="002A07C4">
        <w:t>révy vinné chcete vysazovat</w:t>
      </w:r>
      <w:r w:rsidRPr="002A07C4">
        <w:t xml:space="preserve"> a také se </w:t>
      </w:r>
      <w:r w:rsidR="00444A8F" w:rsidRPr="002A07C4">
        <w:t>rozhodnout, jestli</w:t>
      </w:r>
      <w:r w:rsidRPr="002A07C4">
        <w:t xml:space="preserve"> jsou vhodné půdní a klimatické podmínky </w:t>
      </w:r>
      <w:r w:rsidR="00261AD1" w:rsidRPr="002A07C4">
        <w:t>vinohradu</w:t>
      </w:r>
      <w:r w:rsidRPr="002A07C4">
        <w:t xml:space="preserve">. Odrůda je vegetativně </w:t>
      </w:r>
      <w:r w:rsidR="00261AD1" w:rsidRPr="002A07C4">
        <w:t>roz</w:t>
      </w:r>
      <w:r w:rsidRPr="002A07C4">
        <w:t>množené potomstvo jedné rostliny</w:t>
      </w:r>
      <w:r w:rsidR="00DF489F" w:rsidRPr="002A07C4">
        <w:t xml:space="preserve"> se společnými odlišnými znaky [5]. </w:t>
      </w:r>
    </w:p>
    <w:p w14:paraId="14B2E55E" w14:textId="473A5126" w:rsidR="00037BF7" w:rsidRPr="002A07C4" w:rsidRDefault="00037BF7" w:rsidP="00A87422">
      <w:pPr>
        <w:ind w:firstLine="360"/>
      </w:pPr>
      <w:r w:rsidRPr="002A07C4">
        <w:t>Odrůdy pěstované pro konzumaci v čerstvém stavu nazýváme stolní. Bobule u stolních odrůd</w:t>
      </w:r>
      <w:r w:rsidR="00417CAB" w:rsidRPr="002A07C4">
        <w:t xml:space="preserve"> mohou být bezsemenné, nebo s malými, měkkými, nedokonale vyvinutými semeny,</w:t>
      </w:r>
      <w:r w:rsidR="00121968" w:rsidRPr="002A07C4">
        <w:t xml:space="preserve"> </w:t>
      </w:r>
      <w:proofErr w:type="gramStart"/>
      <w:r w:rsidR="00417CAB" w:rsidRPr="002A07C4">
        <w:t>které</w:t>
      </w:r>
      <w:proofErr w:type="gramEnd"/>
      <w:r w:rsidR="00417CAB" w:rsidRPr="002A07C4">
        <w:t xml:space="preserve"> prakticky nejsou při konzumaci patrné [1].</w:t>
      </w:r>
    </w:p>
    <w:p w14:paraId="079BE475" w14:textId="3E8688EC" w:rsidR="00417CAB" w:rsidRPr="002A07C4" w:rsidRDefault="00417CAB" w:rsidP="00A87422">
      <w:pPr>
        <w:ind w:firstLine="360"/>
      </w:pPr>
      <w:r w:rsidRPr="002A07C4">
        <w:t xml:space="preserve">Moštové odrůdy </w:t>
      </w:r>
      <w:r w:rsidR="00121968" w:rsidRPr="002A07C4">
        <w:t>jsou</w:t>
      </w:r>
      <w:r w:rsidRPr="002A07C4">
        <w:t xml:space="preserve"> primárně určené pro vý</w:t>
      </w:r>
      <w:r w:rsidR="00121968" w:rsidRPr="002A07C4">
        <w:t>robu vína. Hrozny jsou malé až středně velké, s hustě uspořádanými a výrazně šťavnatými bobulemi. Při lisování se z nich velmi lehce získává vysoký podíl moštu, který se následně využívá při výrobě vína [1].</w:t>
      </w:r>
    </w:p>
    <w:p w14:paraId="4A3F9096" w14:textId="64BC846B" w:rsidR="00323025" w:rsidRPr="002A07C4" w:rsidRDefault="00323025" w:rsidP="00A87422">
      <w:pPr>
        <w:ind w:firstLine="360"/>
      </w:pPr>
      <w:r w:rsidRPr="002A07C4">
        <w:t xml:space="preserve">Na vinnou révu a její schopnost produkovat kvalitní plody a víno působí celá řada podnebných a klimatických faktorů, včetně množství slunečního svitu a srážek, teploty, vlhkosti a povětrnostních podmínek. Zásadnější význam má nicméně teplota, a to hlavně v chladnějších klimatických podmínkách, neboť révě se nejlépe </w:t>
      </w:r>
      <w:proofErr w:type="gramStart"/>
      <w:r w:rsidRPr="002A07C4">
        <w:t>daří</w:t>
      </w:r>
      <w:proofErr w:type="gramEnd"/>
      <w:r w:rsidRPr="002A07C4">
        <w:t xml:space="preserve"> v určitých oblastech ve středních nadmořských výškách. Vina z chladnějších lokalit mívají nižší obsah alkoholu a vice kyselin než jejich protějšky z teplejších oblasti, jejichž chuť sice není tak jemná, zato mají mohutnější tělo [2].</w:t>
      </w:r>
    </w:p>
    <w:p w14:paraId="2F30DA62" w14:textId="4466B20B" w:rsidR="00A20CEA" w:rsidRPr="002A07C4" w:rsidRDefault="00A20CEA" w:rsidP="00A87422">
      <w:pPr>
        <w:ind w:firstLine="360"/>
      </w:pPr>
      <w:r w:rsidRPr="002A07C4">
        <w:t>Vinná réva je světlo a teplomilná rostlina</w:t>
      </w:r>
      <w:r w:rsidR="00AE42A4" w:rsidRPr="002A07C4">
        <w:rPr>
          <w:lang w:val="en-US"/>
        </w:rPr>
        <w:t>.</w:t>
      </w:r>
      <w:r w:rsidR="00CC1BCA" w:rsidRPr="002A07C4">
        <w:rPr>
          <w:lang w:val="en-US"/>
        </w:rPr>
        <w:t xml:space="preserve"> </w:t>
      </w:r>
      <w:r w:rsidR="00CC1BCA" w:rsidRPr="002A07C4">
        <w:t xml:space="preserve">Největší potřebou vlhkosti hroznů je v mladém věku a v období růstu výhonků. </w:t>
      </w:r>
      <w:r w:rsidR="001D3362" w:rsidRPr="002A07C4">
        <w:t>S</w:t>
      </w:r>
      <w:r w:rsidRPr="002A07C4">
        <w:t>ilně vyvinutý kořenový systém umožňuje růst</w:t>
      </w:r>
      <w:r w:rsidR="001D3362" w:rsidRPr="002A07C4">
        <w:t xml:space="preserve"> i</w:t>
      </w:r>
      <w:r w:rsidRPr="002A07C4">
        <w:t xml:space="preserve"> v oblastech se suchým klimatem. Zimní srážky a zvyšují zásoby vlhkosti v půdě a chrání ji před hlubokým mrazem</w:t>
      </w:r>
      <w:r w:rsidR="001D3362" w:rsidRPr="002A07C4">
        <w:t xml:space="preserve"> [5].</w:t>
      </w:r>
    </w:p>
    <w:p w14:paraId="02415E39" w14:textId="2AE36C97" w:rsidR="00B20806" w:rsidRPr="002A07C4" w:rsidRDefault="00B20806" w:rsidP="00A87422">
      <w:pPr>
        <w:ind w:firstLine="360"/>
      </w:pPr>
      <w:r w:rsidRPr="002A07C4">
        <w:t>Kvalitnější hrozny dává réva rostoucí na nepříliš úrodných půdách, v zimě prořezávaná a pravidelně zkracovaná na několik málo oček</w:t>
      </w:r>
      <w:r w:rsidR="0087286D" w:rsidRPr="002A07C4">
        <w:t xml:space="preserve"> [2].</w:t>
      </w:r>
    </w:p>
    <w:p w14:paraId="71502F44" w14:textId="312CF1E8" w:rsidR="00B20806" w:rsidRPr="002A07C4" w:rsidRDefault="00B20806" w:rsidP="00A87422">
      <w:pPr>
        <w:ind w:firstLine="360"/>
      </w:pPr>
      <w:r w:rsidRPr="002A07C4">
        <w:t xml:space="preserve">Během prvních dvou tří let od vysazení musí vinná réva směřovat energii do vytváření kořenového systému a silného dřevnatého stonku, a proto rodí nanejvýš několik hroznů. Pokud by </w:t>
      </w:r>
      <w:r w:rsidRPr="002A07C4">
        <w:lastRenderedPageBreak/>
        <w:t xml:space="preserve">se ponechala napospas osudu, zplaněla by a začala by divoce bujet, dokud by nepokryla plochu bezmála půl hektaru. Zapouštěla by nové kořeny všude tam, kde by se její větve dotkly půdy. Nějaké ovoce by sice rodila, ale vyčerpala by se vyháněním nových letorostů a ovíjením se kolem nějakého stromu. Tímto přirozeným způsobem, jemuž se ve Francii říká </w:t>
      </w:r>
      <w:proofErr w:type="spellStart"/>
      <w:r w:rsidRPr="002A07C4">
        <w:rPr>
          <w:i/>
          <w:iCs/>
        </w:rPr>
        <w:t>provignage</w:t>
      </w:r>
      <w:proofErr w:type="spellEnd"/>
      <w:r w:rsidRPr="002A07C4">
        <w:t>, se v minulosti zakládaly vinohrady. Aby vinaři zamezili napadení hroznů na zemi hnilobou a myšmi, instalovali pod ně podpěry. Pokud v těsné blízkosti rostl nějaký strom, réva se po něm pomocí úponků pnula do závratných výšek [2].</w:t>
      </w:r>
    </w:p>
    <w:p w14:paraId="12375F50" w14:textId="77777777" w:rsidR="00B20806" w:rsidRDefault="00B20806" w:rsidP="007E11F9"/>
    <w:p w14:paraId="3477EE00" w14:textId="06DDB812" w:rsidR="00091DC1" w:rsidRPr="007E11F9" w:rsidRDefault="00140C6F" w:rsidP="007E11F9">
      <w:r w:rsidRPr="00140C6F">
        <w:t xml:space="preserve">Rozlišujeme </w:t>
      </w:r>
      <w:r w:rsidRPr="00140C6F">
        <w:rPr>
          <w:rStyle w:val="Siln"/>
          <w:rFonts w:eastAsiaTheme="minorEastAsia"/>
          <w:b w:val="0"/>
          <w:bCs w:val="0"/>
        </w:rPr>
        <w:t>různé druhy vín</w:t>
      </w:r>
      <w:r w:rsidR="00091DC1" w:rsidRPr="007E11F9">
        <w:t xml:space="preserve"> podle:</w:t>
      </w:r>
    </w:p>
    <w:p w14:paraId="0EE65CCB" w14:textId="1BF621E3" w:rsidR="00091DC1" w:rsidRPr="007E11F9" w:rsidRDefault="00091DC1" w:rsidP="007E11F9">
      <w:pPr>
        <w:pStyle w:val="Odstavecseseznamem"/>
        <w:numPr>
          <w:ilvl w:val="0"/>
          <w:numId w:val="6"/>
        </w:numPr>
      </w:pPr>
      <w:r w:rsidRPr="007E11F9">
        <w:t xml:space="preserve">Barvy – bílá, růžová, červená a žlutá </w:t>
      </w:r>
    </w:p>
    <w:p w14:paraId="4C7EB205" w14:textId="09FCE952" w:rsidR="00091DC1" w:rsidRPr="007E11F9" w:rsidRDefault="00091DC1" w:rsidP="007E11F9">
      <w:pPr>
        <w:pStyle w:val="Odstavecseseznamem"/>
        <w:numPr>
          <w:ilvl w:val="0"/>
          <w:numId w:val="6"/>
        </w:numPr>
      </w:pPr>
      <w:r w:rsidRPr="007E11F9">
        <w:t>Obsahu bezcukerného extraktu – lehká, střední, plná</w:t>
      </w:r>
    </w:p>
    <w:p w14:paraId="468F95FB" w14:textId="35432487" w:rsidR="00091DC1" w:rsidRPr="007E11F9" w:rsidRDefault="00091DC1" w:rsidP="007E11F9">
      <w:pPr>
        <w:pStyle w:val="Odstavecseseznamem"/>
        <w:numPr>
          <w:ilvl w:val="0"/>
          <w:numId w:val="6"/>
        </w:numPr>
        <w:rPr>
          <w:rStyle w:val="markedcontent"/>
        </w:rPr>
      </w:pPr>
      <w:r w:rsidRPr="007E11F9">
        <w:t>Výrobní technologie s ohledem na obsahu CO</w:t>
      </w:r>
      <w:r w:rsidRPr="00A86096">
        <w:rPr>
          <w:rStyle w:val="markedcontent"/>
          <w:rFonts w:eastAsiaTheme="minorEastAsia"/>
          <w:vertAlign w:val="subscript"/>
        </w:rPr>
        <w:t>2</w:t>
      </w:r>
      <w:r w:rsidRPr="007E11F9">
        <w:rPr>
          <w:rStyle w:val="markedcontent"/>
          <w:rFonts w:eastAsiaTheme="minorEastAsia"/>
        </w:rPr>
        <w:t xml:space="preserve"> – šumivá, tichá</w:t>
      </w:r>
    </w:p>
    <w:p w14:paraId="6BDD2D4D" w14:textId="525CE3DB" w:rsidR="00091DC1" w:rsidRPr="007E11F9" w:rsidRDefault="00091DC1" w:rsidP="007E11F9">
      <w:pPr>
        <w:pStyle w:val="Odstavecseseznamem"/>
        <w:numPr>
          <w:ilvl w:val="0"/>
          <w:numId w:val="6"/>
        </w:numPr>
        <w:rPr>
          <w:rStyle w:val="markedcontent"/>
        </w:rPr>
      </w:pPr>
      <w:r w:rsidRPr="007E11F9">
        <w:rPr>
          <w:rStyle w:val="markedcontent"/>
          <w:rFonts w:eastAsiaTheme="minorEastAsia"/>
        </w:rPr>
        <w:t xml:space="preserve">Obsahu alkoholu – alkoholická, se sníženým obsahem alkoholu a bez alkoholu </w:t>
      </w:r>
    </w:p>
    <w:p w14:paraId="69C3CA84" w14:textId="3D62D73F" w:rsidR="00091DC1" w:rsidRPr="007E11F9" w:rsidRDefault="00091DC1" w:rsidP="007E11F9">
      <w:pPr>
        <w:pStyle w:val="Odstavecseseznamem"/>
        <w:numPr>
          <w:ilvl w:val="0"/>
          <w:numId w:val="6"/>
        </w:numPr>
        <w:rPr>
          <w:rStyle w:val="markedcontent"/>
        </w:rPr>
      </w:pPr>
      <w:r w:rsidRPr="007E11F9">
        <w:rPr>
          <w:rStyle w:val="markedcontent"/>
          <w:rFonts w:eastAsiaTheme="minorEastAsia"/>
        </w:rPr>
        <w:t xml:space="preserve">dalších přidaných látek apod. – </w:t>
      </w:r>
      <w:proofErr w:type="spellStart"/>
      <w:r w:rsidRPr="007E11F9">
        <w:rPr>
          <w:rStyle w:val="markedcontent"/>
          <w:rFonts w:eastAsiaTheme="minorEastAsia"/>
        </w:rPr>
        <w:t>dolihovaná</w:t>
      </w:r>
      <w:proofErr w:type="spellEnd"/>
      <w:r w:rsidRPr="007E11F9">
        <w:rPr>
          <w:rStyle w:val="markedcontent"/>
          <w:rFonts w:eastAsiaTheme="minorEastAsia"/>
        </w:rPr>
        <w:t xml:space="preserve"> (fortifikovaná), likérová, speciální</w:t>
      </w:r>
    </w:p>
    <w:p w14:paraId="13E857F1" w14:textId="159AEB14" w:rsidR="00091DC1" w:rsidRPr="00A86096" w:rsidRDefault="00091DC1" w:rsidP="007E11F9">
      <w:pPr>
        <w:pStyle w:val="Odstavecseseznamem"/>
        <w:numPr>
          <w:ilvl w:val="0"/>
          <w:numId w:val="6"/>
        </w:numPr>
        <w:rPr>
          <w:rStyle w:val="markedcontent"/>
        </w:rPr>
      </w:pPr>
      <w:r w:rsidRPr="007E11F9">
        <w:rPr>
          <w:rStyle w:val="markedcontent"/>
          <w:rFonts w:eastAsiaTheme="minorEastAsia"/>
        </w:rPr>
        <w:t>stylu pěstování révy a výrobních technologií na standardní, ekologická, bio</w:t>
      </w:r>
      <w:r w:rsidR="007E11F9" w:rsidRPr="007E11F9">
        <w:rPr>
          <w:rStyle w:val="markedcontent"/>
          <w:rFonts w:eastAsiaTheme="minorEastAsia"/>
        </w:rPr>
        <w:t xml:space="preserve">, </w:t>
      </w:r>
      <w:r w:rsidR="00A86096" w:rsidRPr="007E11F9">
        <w:rPr>
          <w:rStyle w:val="markedcontent"/>
          <w:rFonts w:eastAsiaTheme="minorEastAsia"/>
        </w:rPr>
        <w:t>přírodní.</w:t>
      </w:r>
    </w:p>
    <w:p w14:paraId="12A42B9E" w14:textId="2CC513D0" w:rsidR="00A86096" w:rsidRPr="00A86096" w:rsidRDefault="00A86096" w:rsidP="00A86096">
      <w:pPr>
        <w:rPr>
          <w:rStyle w:val="markedcontent"/>
        </w:rPr>
      </w:pPr>
      <w:r w:rsidRPr="00A86096">
        <w:rPr>
          <w:rStyle w:val="markedcontent"/>
        </w:rPr>
        <w:t xml:space="preserve">Mezi další kategorie vín </w:t>
      </w:r>
      <w:proofErr w:type="gramStart"/>
      <w:r w:rsidRPr="00A86096">
        <w:rPr>
          <w:rStyle w:val="markedcontent"/>
        </w:rPr>
        <w:t>patří</w:t>
      </w:r>
      <w:proofErr w:type="gramEnd"/>
      <w:r w:rsidRPr="00A86096">
        <w:rPr>
          <w:rStyle w:val="markedcontent"/>
        </w:rPr>
        <w:t>:</w:t>
      </w:r>
    </w:p>
    <w:p w14:paraId="4F203554" w14:textId="11AC96A9" w:rsidR="00A86096" w:rsidRPr="00A86096" w:rsidRDefault="00A86096" w:rsidP="00A86096">
      <w:pPr>
        <w:pStyle w:val="Odstavecseseznamem"/>
        <w:numPr>
          <w:ilvl w:val="0"/>
          <w:numId w:val="7"/>
        </w:numPr>
        <w:rPr>
          <w:rStyle w:val="markedcontent"/>
        </w:rPr>
      </w:pPr>
      <w:r w:rsidRPr="00A86096">
        <w:rPr>
          <w:rStyle w:val="markedcontent"/>
        </w:rPr>
        <w:t>šumové víno (sekt) vyrobeno prvotním a druhotným kvašením</w:t>
      </w:r>
    </w:p>
    <w:p w14:paraId="251C86BF" w14:textId="73A10B82" w:rsidR="00A86096" w:rsidRPr="00A86096" w:rsidRDefault="00A86096" w:rsidP="00A86096">
      <w:pPr>
        <w:pStyle w:val="Odstavecseseznamem"/>
        <w:numPr>
          <w:ilvl w:val="0"/>
          <w:numId w:val="7"/>
        </w:numPr>
        <w:rPr>
          <w:rStyle w:val="markedcontent"/>
        </w:rPr>
      </w:pPr>
      <w:r w:rsidRPr="00A86096">
        <w:rPr>
          <w:rStyle w:val="markedcontent"/>
        </w:rPr>
        <w:t>perlivé víno sycené oxidem uhličitým</w:t>
      </w:r>
    </w:p>
    <w:p w14:paraId="4B1E07DD" w14:textId="0068F0B8" w:rsidR="00A86096" w:rsidRPr="00A86096" w:rsidRDefault="00A86096" w:rsidP="00A86096">
      <w:pPr>
        <w:pStyle w:val="Odstavecseseznamem"/>
        <w:numPr>
          <w:ilvl w:val="0"/>
          <w:numId w:val="7"/>
        </w:numPr>
        <w:rPr>
          <w:rStyle w:val="markedcontent"/>
        </w:rPr>
      </w:pPr>
      <w:r w:rsidRPr="00A86096">
        <w:rPr>
          <w:rStyle w:val="markedcontent"/>
        </w:rPr>
        <w:t>aromatizované víno</w:t>
      </w:r>
    </w:p>
    <w:p w14:paraId="54E784C8" w14:textId="07BEDA6D" w:rsidR="00A86096" w:rsidRPr="00A86096" w:rsidRDefault="00A86096" w:rsidP="00A86096">
      <w:pPr>
        <w:pStyle w:val="Odstavecseseznamem"/>
        <w:numPr>
          <w:ilvl w:val="0"/>
          <w:numId w:val="7"/>
        </w:numPr>
        <w:rPr>
          <w:rStyle w:val="markedcontent"/>
        </w:rPr>
      </w:pPr>
      <w:r w:rsidRPr="00A86096">
        <w:rPr>
          <w:rStyle w:val="markedcontent"/>
        </w:rPr>
        <w:t xml:space="preserve">likérové víno </w:t>
      </w:r>
    </w:p>
    <w:p w14:paraId="406B2B01" w14:textId="53519C07" w:rsidR="00A86096" w:rsidRDefault="00A86096" w:rsidP="00A86096">
      <w:pPr>
        <w:pStyle w:val="Odstavecseseznamem"/>
        <w:numPr>
          <w:ilvl w:val="0"/>
          <w:numId w:val="7"/>
        </w:numPr>
        <w:rPr>
          <w:rStyle w:val="markedcontent"/>
        </w:rPr>
      </w:pPr>
      <w:r w:rsidRPr="00A86096">
        <w:rPr>
          <w:rStyle w:val="markedcontent"/>
        </w:rPr>
        <w:t>odalkoholizované víno</w:t>
      </w:r>
      <w:r w:rsidR="00606A8A">
        <w:rPr>
          <w:rStyle w:val="markedcontent"/>
        </w:rPr>
        <w:t xml:space="preserve"> </w:t>
      </w:r>
      <w:r w:rsidR="00606A8A">
        <w:rPr>
          <w:rStyle w:val="markedcontent"/>
          <w:lang w:val="en-US"/>
        </w:rPr>
        <w:t>[4].</w:t>
      </w:r>
    </w:p>
    <w:p w14:paraId="7E20188B" w14:textId="77777777" w:rsidR="007E11F9" w:rsidRPr="007E11F9" w:rsidRDefault="007E11F9" w:rsidP="007E11F9">
      <w:pPr>
        <w:rPr>
          <w:rStyle w:val="markedcontent"/>
        </w:rPr>
      </w:pPr>
    </w:p>
    <w:p w14:paraId="3BB5FDC9" w14:textId="7824C869" w:rsidR="007E11F9" w:rsidRDefault="007E11F9" w:rsidP="007E11F9">
      <w:r w:rsidRPr="007E11F9">
        <w:t>Historie vývoje vinařství není jedno tisíciletí, ale i přes tak úctyhodný věk se řemeslo stále neúnavně vyvíjí: používají se nové technologie, formulace, metody. Díky lásce člověka k vínu, stejně jako jeho snaze získat dokonalý nápoj, se začaly objevovat nové odrůdy vín.</w:t>
      </w:r>
    </w:p>
    <w:p w14:paraId="3629585C" w14:textId="77777777" w:rsidR="007D7489" w:rsidRPr="007E11F9" w:rsidRDefault="007D7489" w:rsidP="007E11F9"/>
    <w:p w14:paraId="09304E05" w14:textId="77777777" w:rsidR="00A40459" w:rsidRDefault="00A40459">
      <w:pPr>
        <w:suppressAutoHyphens w:val="0"/>
        <w:spacing w:line="259" w:lineRule="auto"/>
        <w:jc w:val="left"/>
      </w:pPr>
      <w:r>
        <w:br w:type="page"/>
      </w:r>
    </w:p>
    <w:p w14:paraId="6D97D56E" w14:textId="2E424D14" w:rsidR="00587B3F" w:rsidRPr="006333C3" w:rsidRDefault="00587B3F" w:rsidP="005C1782">
      <w:pPr>
        <w:pStyle w:val="Nadpis1"/>
        <w:numPr>
          <w:ilvl w:val="0"/>
          <w:numId w:val="32"/>
        </w:numPr>
      </w:pPr>
      <w:bookmarkStart w:id="6" w:name="_Toc101217969"/>
      <w:r w:rsidRPr="006333C3">
        <w:lastRenderedPageBreak/>
        <w:t>Mezinárodní odrůdy vína</w:t>
      </w:r>
      <w:bookmarkEnd w:id="6"/>
    </w:p>
    <w:p w14:paraId="0BD6D58A" w14:textId="77777777" w:rsidR="00E11ECC" w:rsidRDefault="00E11ECC" w:rsidP="00E11ECC"/>
    <w:p w14:paraId="48839B33" w14:textId="3B9630B1" w:rsidR="007376AD" w:rsidRPr="002A07C4" w:rsidRDefault="007376AD" w:rsidP="00E11ECC">
      <w:pPr>
        <w:pStyle w:val="Odstavecseseznamem"/>
        <w:numPr>
          <w:ilvl w:val="1"/>
          <w:numId w:val="32"/>
        </w:numPr>
      </w:pPr>
      <w:r w:rsidRPr="002A07C4">
        <w:t>Cabernet Sauvignon</w:t>
      </w:r>
    </w:p>
    <w:p w14:paraId="2B4397E9" w14:textId="0662C726" w:rsidR="004D6B02" w:rsidRPr="002A07C4" w:rsidRDefault="004D6B02">
      <w:r w:rsidRPr="002A07C4">
        <w:t>Cabernet Sauvignon jeden z nejznámějších červených vinných odrůd na světě.</w:t>
      </w:r>
    </w:p>
    <w:p w14:paraId="4D541A14" w14:textId="6BADE96D" w:rsidR="00E50775" w:rsidRPr="002A07C4" w:rsidRDefault="00E50775">
      <w:r w:rsidRPr="002A07C4">
        <w:t xml:space="preserve">Odrůda dává seriózní červená vina, která mohou dozrát do jemné vznešenosti. Z toho důvodu se Cabernet Sauvignon také rozšířil nejvíc. Jelikož ale dozrává poměrně pozdě, dali se mu pouze v teplejších klimatických podmínkách. V některých letech nedosáhne plné zralosti ani ve své domovině </w:t>
      </w:r>
      <w:proofErr w:type="spellStart"/>
      <w:r w:rsidRPr="002A07C4">
        <w:t>Médocu</w:t>
      </w:r>
      <w:proofErr w:type="spellEnd"/>
      <w:r w:rsidRPr="002A07C4">
        <w:t xml:space="preserve">/Graves. V příznivých ročnících se však v silné slupce jeho drobných tmavých bobuli výrazné koncentruje barva, aromatické látky a třísloviny. Ze předpokladu pečlivého zpracování a zrání v sudech mohou vzniknout jedny z pozoruhodnějších červených vin </w:t>
      </w:r>
      <w:proofErr w:type="gramStart"/>
      <w:r w:rsidRPr="002A07C4">
        <w:t>s</w:t>
      </w:r>
      <w:proofErr w:type="gramEnd"/>
      <w:r w:rsidRPr="002A07C4">
        <w:t xml:space="preserve"> nejdelší životnosti </w:t>
      </w:r>
      <w:r w:rsidR="00686613" w:rsidRPr="002A07C4">
        <w:t>vůbec</w:t>
      </w:r>
      <w:r w:rsidRPr="002A07C4">
        <w:t xml:space="preserve">. V Bordeaux a </w:t>
      </w:r>
      <w:r w:rsidR="00686613" w:rsidRPr="002A07C4">
        <w:t>čím</w:t>
      </w:r>
      <w:r w:rsidRPr="002A07C4">
        <w:t xml:space="preserve"> dal </w:t>
      </w:r>
      <w:r w:rsidR="00686613" w:rsidRPr="002A07C4">
        <w:t>častěji</w:t>
      </w:r>
      <w:r w:rsidRPr="002A07C4">
        <w:t xml:space="preserve"> i v jiných oblastech se sceluje s Merlotem a Cabernetem </w:t>
      </w:r>
      <w:proofErr w:type="spellStart"/>
      <w:r w:rsidRPr="002A07C4">
        <w:t>franc</w:t>
      </w:r>
      <w:proofErr w:type="spellEnd"/>
      <w:r w:rsidRPr="002A07C4">
        <w:t xml:space="preserve">. V teplejších regionech, jako je Chile nebo </w:t>
      </w:r>
      <w:r w:rsidR="00686613" w:rsidRPr="002A07C4">
        <w:t>severní</w:t>
      </w:r>
      <w:r w:rsidRPr="002A07C4">
        <w:t xml:space="preserve"> Kalifornie, z ní však vznikají i lahodná odrůdová vina</w:t>
      </w:r>
      <w:r w:rsidR="0086013B" w:rsidRPr="002A07C4">
        <w:t xml:space="preserve"> [2].</w:t>
      </w:r>
    </w:p>
    <w:p w14:paraId="63B797B5" w14:textId="77777777" w:rsidR="007376AD" w:rsidRPr="002A07C4" w:rsidRDefault="007376AD"/>
    <w:p w14:paraId="03477C68" w14:textId="7160B36F" w:rsidR="007376AD" w:rsidRPr="002A07C4" w:rsidRDefault="007376AD" w:rsidP="005C1782">
      <w:pPr>
        <w:pStyle w:val="Odstavecseseznamem"/>
        <w:numPr>
          <w:ilvl w:val="1"/>
          <w:numId w:val="32"/>
        </w:numPr>
      </w:pPr>
      <w:r w:rsidRPr="002A07C4">
        <w:t>Chardonnay</w:t>
      </w:r>
    </w:p>
    <w:p w14:paraId="6B4A44B3" w14:textId="48EDB27F" w:rsidR="007376AD" w:rsidRPr="002A07C4" w:rsidRDefault="00686613">
      <w:r w:rsidRPr="002A07C4">
        <w:t xml:space="preserve">Tato bílá burgundská odrůda je mnohem univerzálnější než Pinot </w:t>
      </w:r>
      <w:proofErr w:type="spellStart"/>
      <w:r w:rsidRPr="002A07C4">
        <w:t>noir</w:t>
      </w:r>
      <w:proofErr w:type="spellEnd"/>
      <w:r w:rsidRPr="002A07C4">
        <w:t xml:space="preserve"> (Rulandské modré). Kromě okrajových oblasti pěstování révy, kde ji vzhledem k brzkému rašení oček mohou poškodit pozdní jarní mrazy, bez potíži dozrává téměř všude. Stala se nejznámější bílou odrůdou révy zřejmě proto, že nemá nijak zvlášť výraznou chuť. To je také jeden z důvodů, proč dobře snáší kvašeni a zrání v sudu. Běžně závisí na vinaři, jaký charakter chce výslednému moku dát. Z odrůdy Chardonnay mohou vzniknout různé verze – živé a perlivé, osvěžující </w:t>
      </w:r>
      <w:proofErr w:type="spellStart"/>
      <w:r w:rsidRPr="002A07C4">
        <w:t>nebarikové</w:t>
      </w:r>
      <w:proofErr w:type="spellEnd"/>
      <w:r w:rsidRPr="002A07C4">
        <w:t xml:space="preserve">, bohaté a máslové, nebo dokonce sladké. Zrovna tak se používá k výrobě ocelových, křehkých vin, jako je </w:t>
      </w:r>
      <w:proofErr w:type="spellStart"/>
      <w:r w:rsidRPr="002A07C4">
        <w:t>Chablis</w:t>
      </w:r>
      <w:proofErr w:type="spellEnd"/>
      <w:r w:rsidRPr="002A07C4">
        <w:t>, a představuje vysoce ceněnou surovinu pro výrobu šampaňských a šumivých vín</w:t>
      </w:r>
      <w:r w:rsidR="0086013B" w:rsidRPr="002A07C4">
        <w:t xml:space="preserve"> [2].</w:t>
      </w:r>
    </w:p>
    <w:p w14:paraId="366584A3" w14:textId="77777777" w:rsidR="007376AD" w:rsidRPr="002A07C4" w:rsidRDefault="007376AD"/>
    <w:p w14:paraId="066DEE8D" w14:textId="03A3AF3A" w:rsidR="007376AD" w:rsidRPr="002A07C4" w:rsidRDefault="007376AD" w:rsidP="005C1782">
      <w:pPr>
        <w:pStyle w:val="Odstavecseseznamem"/>
        <w:numPr>
          <w:ilvl w:val="1"/>
          <w:numId w:val="32"/>
        </w:numPr>
      </w:pPr>
      <w:r w:rsidRPr="002A07C4">
        <w:t xml:space="preserve">Pinot </w:t>
      </w:r>
      <w:proofErr w:type="spellStart"/>
      <w:r w:rsidRPr="002A07C4">
        <w:t>noir</w:t>
      </w:r>
      <w:proofErr w:type="spellEnd"/>
      <w:r w:rsidR="00E81D00" w:rsidRPr="002A07C4">
        <w:t xml:space="preserve"> (Rulandské modré)</w:t>
      </w:r>
    </w:p>
    <w:p w14:paraId="7335C1D2" w14:textId="0454B057" w:rsidR="00102674" w:rsidRPr="002A07C4" w:rsidRDefault="00102674">
      <w:r w:rsidRPr="002A07C4">
        <w:t xml:space="preserve">Tato </w:t>
      </w:r>
      <w:r w:rsidR="00D7707E" w:rsidRPr="002A07C4">
        <w:t>obtížně</w:t>
      </w:r>
      <w:r w:rsidRPr="002A07C4">
        <w:t xml:space="preserve"> uchopitelná odrůda dozrává </w:t>
      </w:r>
      <w:r w:rsidR="00D7707E" w:rsidRPr="002A07C4">
        <w:t xml:space="preserve">poměrně časně a je neobyčejně citlivá na </w:t>
      </w:r>
      <w:proofErr w:type="spellStart"/>
      <w:r w:rsidR="00D7707E" w:rsidRPr="002A07C4">
        <w:t>terroir</w:t>
      </w:r>
      <w:proofErr w:type="spellEnd"/>
      <w:r w:rsidRPr="002A07C4">
        <w:t xml:space="preserve">. Ve velmi teplých oblastech dozrává </w:t>
      </w:r>
      <w:r w:rsidR="00DF7833" w:rsidRPr="002A07C4">
        <w:t>příliš</w:t>
      </w:r>
      <w:r w:rsidRPr="002A07C4">
        <w:t xml:space="preserve"> rychle, tak</w:t>
      </w:r>
      <w:r w:rsidR="00DF7833" w:rsidRPr="002A07C4">
        <w:t>ž</w:t>
      </w:r>
      <w:r w:rsidRPr="002A07C4">
        <w:t xml:space="preserve">e v </w:t>
      </w:r>
      <w:r w:rsidR="00DF7833" w:rsidRPr="002A07C4">
        <w:t>bobulích</w:t>
      </w:r>
      <w:r w:rsidRPr="002A07C4">
        <w:t xml:space="preserve"> se </w:t>
      </w:r>
      <w:proofErr w:type="gramStart"/>
      <w:r w:rsidR="00DF7833" w:rsidRPr="002A07C4">
        <w:t>nestačí</w:t>
      </w:r>
      <w:proofErr w:type="gramEnd"/>
      <w:r w:rsidRPr="002A07C4">
        <w:t xml:space="preserve"> </w:t>
      </w:r>
      <w:r w:rsidR="00345311" w:rsidRPr="002A07C4">
        <w:t>roz</w:t>
      </w:r>
      <w:r w:rsidRPr="002A07C4">
        <w:t xml:space="preserve">vinout </w:t>
      </w:r>
      <w:r w:rsidR="00345311" w:rsidRPr="002A07C4">
        <w:t>žádná</w:t>
      </w:r>
      <w:r w:rsidRPr="002A07C4">
        <w:t xml:space="preserve"> z mnoha </w:t>
      </w:r>
      <w:r w:rsidR="00345311" w:rsidRPr="002A07C4">
        <w:lastRenderedPageBreak/>
        <w:t>fascinujících</w:t>
      </w:r>
      <w:r w:rsidRPr="002A07C4">
        <w:t xml:space="preserve"> aromatických </w:t>
      </w:r>
      <w:r w:rsidR="00345311" w:rsidRPr="002A07C4">
        <w:t>látek</w:t>
      </w:r>
      <w:r w:rsidRPr="002A07C4">
        <w:t xml:space="preserve"> </w:t>
      </w:r>
      <w:r w:rsidR="00345311" w:rsidRPr="002A07C4">
        <w:t>ukrytých</w:t>
      </w:r>
      <w:r w:rsidRPr="002A07C4">
        <w:t xml:space="preserve"> </w:t>
      </w:r>
      <w:r w:rsidR="00345311" w:rsidRPr="002A07C4">
        <w:t>v</w:t>
      </w:r>
      <w:r w:rsidRPr="002A07C4">
        <w:t xml:space="preserve"> </w:t>
      </w:r>
      <w:r w:rsidR="00345311" w:rsidRPr="002A07C4">
        <w:t>poměrné</w:t>
      </w:r>
      <w:r w:rsidRPr="002A07C4">
        <w:t xml:space="preserve"> tenké slupce. </w:t>
      </w:r>
      <w:r w:rsidR="00345311" w:rsidRPr="002A07C4">
        <w:t>Ideální</w:t>
      </w:r>
      <w:r w:rsidRPr="002A07C4">
        <w:t xml:space="preserve"> lokalitou pro Rulandské modré je </w:t>
      </w:r>
      <w:proofErr w:type="spellStart"/>
      <w:r w:rsidR="00345311" w:rsidRPr="002A07C4">
        <w:rPr>
          <w:rStyle w:val="Zdraznn"/>
          <w:rFonts w:eastAsiaTheme="minorEastAsia"/>
          <w:i w:val="0"/>
          <w:iCs w:val="0"/>
        </w:rPr>
        <w:t>Côte</w:t>
      </w:r>
      <w:proofErr w:type="spellEnd"/>
      <w:r w:rsidR="00345311" w:rsidRPr="002A07C4">
        <w:rPr>
          <w:i/>
          <w:iCs/>
        </w:rPr>
        <w:t xml:space="preserve"> </w:t>
      </w:r>
      <w:proofErr w:type="spellStart"/>
      <w:r w:rsidR="00345311" w:rsidRPr="002A07C4">
        <w:t>d</w:t>
      </w:r>
      <w:r w:rsidR="00345311" w:rsidRPr="002A07C4">
        <w:rPr>
          <w:i/>
          <w:iCs/>
        </w:rPr>
        <w:t>'</w:t>
      </w:r>
      <w:r w:rsidR="00345311" w:rsidRPr="002A07C4">
        <w:rPr>
          <w:rStyle w:val="Zdraznn"/>
          <w:rFonts w:eastAsiaTheme="minorEastAsia"/>
          <w:i w:val="0"/>
          <w:iCs w:val="0"/>
        </w:rPr>
        <w:t>Or</w:t>
      </w:r>
      <w:proofErr w:type="spellEnd"/>
      <w:r w:rsidR="00345311" w:rsidRPr="002A07C4">
        <w:t xml:space="preserve"> </w:t>
      </w:r>
      <w:r w:rsidRPr="002A07C4">
        <w:t xml:space="preserve">v Burgundsku, kde </w:t>
      </w:r>
      <w:r w:rsidR="00345311" w:rsidRPr="002A07C4">
        <w:t xml:space="preserve">předpokladu </w:t>
      </w:r>
      <w:r w:rsidRPr="002A07C4">
        <w:t>v</w:t>
      </w:r>
      <w:r w:rsidR="00345311" w:rsidRPr="002A07C4">
        <w:t>ý</w:t>
      </w:r>
      <w:r w:rsidRPr="002A07C4">
        <w:t>b</w:t>
      </w:r>
      <w:r w:rsidR="00345311" w:rsidRPr="002A07C4">
        <w:t>ě</w:t>
      </w:r>
      <w:r w:rsidRPr="002A07C4">
        <w:t>ru správných klon</w:t>
      </w:r>
      <w:r w:rsidR="00345311" w:rsidRPr="002A07C4">
        <w:t>ů</w:t>
      </w:r>
      <w:r w:rsidRPr="002A07C4">
        <w:t xml:space="preserve">, vhodných </w:t>
      </w:r>
      <w:r w:rsidR="00345311" w:rsidRPr="002A07C4">
        <w:t>pěstitelských</w:t>
      </w:r>
      <w:r w:rsidRPr="002A07C4">
        <w:t xml:space="preserve"> </w:t>
      </w:r>
      <w:r w:rsidR="00345311" w:rsidRPr="002A07C4">
        <w:t>podmínek</w:t>
      </w:r>
      <w:r w:rsidRPr="002A07C4">
        <w:t xml:space="preserve"> a </w:t>
      </w:r>
      <w:r w:rsidR="00345311" w:rsidRPr="002A07C4">
        <w:t>výrobních</w:t>
      </w:r>
      <w:r w:rsidRPr="002A07C4">
        <w:t xml:space="preserve"> metod m</w:t>
      </w:r>
      <w:r w:rsidR="00345311" w:rsidRPr="002A07C4">
        <w:t>ůže</w:t>
      </w:r>
      <w:r w:rsidRPr="002A07C4">
        <w:t xml:space="preserve"> </w:t>
      </w:r>
      <w:r w:rsidR="00345311" w:rsidRPr="002A07C4">
        <w:t>vyjadř</w:t>
      </w:r>
      <w:r w:rsidRPr="002A07C4">
        <w:t xml:space="preserve">ovat </w:t>
      </w:r>
      <w:r w:rsidR="00EF0ACF" w:rsidRPr="002A07C4">
        <w:t>nejjemnější</w:t>
      </w:r>
      <w:r w:rsidRPr="002A07C4">
        <w:t xml:space="preserve"> </w:t>
      </w:r>
      <w:r w:rsidR="00EF0ACF" w:rsidRPr="002A07C4">
        <w:t>rozdíly</w:t>
      </w:r>
      <w:r w:rsidRPr="002A07C4">
        <w:t xml:space="preserve"> v </w:t>
      </w:r>
      <w:proofErr w:type="spellStart"/>
      <w:r w:rsidRPr="002A07C4">
        <w:t>terroiru</w:t>
      </w:r>
      <w:proofErr w:type="spellEnd"/>
      <w:r w:rsidRPr="002A07C4">
        <w:t xml:space="preserve">. Půvab velkých </w:t>
      </w:r>
      <w:r w:rsidR="00EF0ACF" w:rsidRPr="002A07C4">
        <w:t>červených</w:t>
      </w:r>
      <w:r w:rsidRPr="002A07C4">
        <w:t xml:space="preserve"> burgundských vin je tak neodolatelný, </w:t>
      </w:r>
      <w:r w:rsidR="00EF0ACF" w:rsidRPr="002A07C4">
        <w:t>ž</w:t>
      </w:r>
      <w:r w:rsidRPr="002A07C4">
        <w:t xml:space="preserve">e jsou napodobována po celém </w:t>
      </w:r>
      <w:r w:rsidR="00EF0ACF" w:rsidRPr="002A07C4">
        <w:t>svaté</w:t>
      </w:r>
      <w:r w:rsidRPr="002A07C4">
        <w:t xml:space="preserve">. </w:t>
      </w:r>
      <w:r w:rsidR="00EF0ACF" w:rsidRPr="002A07C4">
        <w:t>Největšího</w:t>
      </w:r>
      <w:r w:rsidRPr="002A07C4">
        <w:t xml:space="preserve"> </w:t>
      </w:r>
      <w:r w:rsidR="00EF0ACF" w:rsidRPr="002A07C4">
        <w:t>úspěchu</w:t>
      </w:r>
      <w:r w:rsidRPr="002A07C4">
        <w:t xml:space="preserve"> </w:t>
      </w:r>
      <w:r w:rsidR="00EF0ACF" w:rsidRPr="002A07C4">
        <w:t>zatím</w:t>
      </w:r>
      <w:r w:rsidRPr="002A07C4">
        <w:t xml:space="preserve"> d</w:t>
      </w:r>
      <w:r w:rsidR="00EF0ACF" w:rsidRPr="002A07C4">
        <w:t>o</w:t>
      </w:r>
      <w:r w:rsidRPr="002A07C4">
        <w:t>s</w:t>
      </w:r>
      <w:r w:rsidR="00EF0ACF" w:rsidRPr="002A07C4">
        <w:t>áh</w:t>
      </w:r>
      <w:r w:rsidRPr="002A07C4">
        <w:t>l vina</w:t>
      </w:r>
      <w:r w:rsidR="00EF0ACF" w:rsidRPr="002A07C4">
        <w:t>ř</w:t>
      </w:r>
      <w:r w:rsidRPr="002A07C4">
        <w:t xml:space="preserve">i v </w:t>
      </w:r>
      <w:r w:rsidR="00EF0ACF" w:rsidRPr="002A07C4">
        <w:t>Německu</w:t>
      </w:r>
      <w:r w:rsidRPr="002A07C4">
        <w:t xml:space="preserve">, na Novém </w:t>
      </w:r>
      <w:r w:rsidR="00EF0ACF" w:rsidRPr="002A07C4">
        <w:t>Z</w:t>
      </w:r>
      <w:r w:rsidRPr="002A07C4">
        <w:t>élandu, v Oregonu a</w:t>
      </w:r>
      <w:r w:rsidR="00EF0ACF" w:rsidRPr="002A07C4">
        <w:t xml:space="preserve"> </w:t>
      </w:r>
      <w:r w:rsidRPr="002A07C4">
        <w:t>v</w:t>
      </w:r>
      <w:r w:rsidR="00EF0ACF" w:rsidRPr="002A07C4">
        <w:t xml:space="preserve"> nejchladnějších</w:t>
      </w:r>
      <w:r w:rsidRPr="002A07C4">
        <w:t xml:space="preserve"> částech Kalifornie a </w:t>
      </w:r>
      <w:r w:rsidR="00EF0ACF" w:rsidRPr="002A07C4">
        <w:t>Austrálie</w:t>
      </w:r>
      <w:r w:rsidRPr="002A07C4">
        <w:t xml:space="preserve">. U tichých vin se Rulandské modré jen </w:t>
      </w:r>
      <w:r w:rsidR="00EF0ACF" w:rsidRPr="002A07C4">
        <w:t>zřídka</w:t>
      </w:r>
      <w:r w:rsidRPr="002A07C4">
        <w:t xml:space="preserve"> sceluje s jinými odr</w:t>
      </w:r>
      <w:r w:rsidR="00EF0ACF" w:rsidRPr="002A07C4">
        <w:t>ů</w:t>
      </w:r>
      <w:r w:rsidRPr="002A07C4">
        <w:t xml:space="preserve">dami, ale spolu s Chardonnay a jeho vzdálenou </w:t>
      </w:r>
      <w:r w:rsidR="00EF0ACF" w:rsidRPr="002A07C4">
        <w:t>příbuz</w:t>
      </w:r>
      <w:r w:rsidRPr="002A07C4">
        <w:t>nou M</w:t>
      </w:r>
      <w:r w:rsidR="00EF0ACF" w:rsidRPr="002A07C4">
        <w:t>l</w:t>
      </w:r>
      <w:r w:rsidRPr="002A07C4">
        <w:t>yná</w:t>
      </w:r>
      <w:r w:rsidR="00EF0ACF" w:rsidRPr="002A07C4">
        <w:t>ř</w:t>
      </w:r>
      <w:r w:rsidRPr="002A07C4">
        <w:t xml:space="preserve">kou (Pinot </w:t>
      </w:r>
      <w:proofErr w:type="spellStart"/>
      <w:r w:rsidRPr="002A07C4">
        <w:t>meunier</w:t>
      </w:r>
      <w:proofErr w:type="spellEnd"/>
      <w:r w:rsidRPr="002A07C4">
        <w:t xml:space="preserve">) je </w:t>
      </w:r>
      <w:r w:rsidR="00EF0ACF" w:rsidRPr="002A07C4">
        <w:t>standardní</w:t>
      </w:r>
      <w:r w:rsidRPr="002A07C4">
        <w:t xml:space="preserve"> surovinou pro výrobu </w:t>
      </w:r>
      <w:r w:rsidR="00EF0ACF" w:rsidRPr="002A07C4">
        <w:t>šampaňského</w:t>
      </w:r>
      <w:r w:rsidRPr="002A07C4">
        <w:t xml:space="preserve"> vina</w:t>
      </w:r>
      <w:r w:rsidR="0086013B" w:rsidRPr="002A07C4">
        <w:t xml:space="preserve"> [2].</w:t>
      </w:r>
    </w:p>
    <w:p w14:paraId="79F3FE4F" w14:textId="77777777" w:rsidR="007376AD" w:rsidRPr="002A07C4" w:rsidRDefault="007376AD"/>
    <w:p w14:paraId="64E34113" w14:textId="0EA0C179" w:rsidR="007376AD" w:rsidRPr="002A07C4" w:rsidRDefault="007376AD" w:rsidP="005C1782">
      <w:pPr>
        <w:pStyle w:val="Odstavecseseznamem"/>
        <w:numPr>
          <w:ilvl w:val="1"/>
          <w:numId w:val="32"/>
        </w:numPr>
      </w:pPr>
      <w:proofErr w:type="spellStart"/>
      <w:r w:rsidRPr="002A07C4">
        <w:t>Syrah</w:t>
      </w:r>
      <w:proofErr w:type="spellEnd"/>
      <w:r w:rsidRPr="002A07C4">
        <w:t>/</w:t>
      </w:r>
      <w:proofErr w:type="spellStart"/>
      <w:r w:rsidRPr="002A07C4">
        <w:t>Shiraz</w:t>
      </w:r>
      <w:proofErr w:type="spellEnd"/>
    </w:p>
    <w:p w14:paraId="7687DFFB" w14:textId="73A7B2E2" w:rsidR="00087F5F" w:rsidRPr="002A07C4" w:rsidRDefault="00087F5F">
      <w:proofErr w:type="spellStart"/>
      <w:r w:rsidRPr="002A07C4">
        <w:t>Shiraz</w:t>
      </w:r>
      <w:proofErr w:type="spellEnd"/>
      <w:r w:rsidRPr="002A07C4">
        <w:t xml:space="preserve"> je rovněž velmi stará modrá odrůda révy vinné, kterou přivezli do Evropy staří </w:t>
      </w:r>
      <w:r w:rsidR="00755C00" w:rsidRPr="002A07C4">
        <w:t>Ří</w:t>
      </w:r>
      <w:r w:rsidRPr="002A07C4">
        <w:t xml:space="preserve">mané patrně z Orientu. V současné době se postupně rozšiřuje do mnohých vinařských oblastí, </w:t>
      </w:r>
      <w:r w:rsidR="00755C00" w:rsidRPr="002A07C4">
        <w:t>zejména</w:t>
      </w:r>
      <w:r w:rsidRPr="002A07C4">
        <w:t xml:space="preserve"> v zemích Nového Světa. Odrůda je náročná na stanoviště, a hodí se proto jenom do </w:t>
      </w:r>
      <w:r w:rsidR="00755C00" w:rsidRPr="002A07C4">
        <w:t>nejteplejších</w:t>
      </w:r>
      <w:r w:rsidRPr="002A07C4">
        <w:t xml:space="preserve"> </w:t>
      </w:r>
      <w:proofErr w:type="spellStart"/>
      <w:r w:rsidRPr="002A07C4">
        <w:t>terroir</w:t>
      </w:r>
      <w:proofErr w:type="spellEnd"/>
      <w:r w:rsidRPr="002A07C4">
        <w:t xml:space="preserve"> v České republice. Víno má intenzivní tmavočervenou barvu, výraznou tříslovinu a bohatou aromatickou strukturu</w:t>
      </w:r>
      <w:r w:rsidR="00755C00" w:rsidRPr="002A07C4">
        <w:t xml:space="preserve"> [1]</w:t>
      </w:r>
      <w:r w:rsidRPr="002A07C4">
        <w:t>.</w:t>
      </w:r>
    </w:p>
    <w:p w14:paraId="48505A9A" w14:textId="77777777" w:rsidR="00755C00" w:rsidRPr="002A07C4" w:rsidRDefault="00755C00"/>
    <w:p w14:paraId="7AF1CCEB" w14:textId="005D399F" w:rsidR="00102674" w:rsidRPr="002A07C4" w:rsidRDefault="00102674" w:rsidP="005C1782">
      <w:pPr>
        <w:pStyle w:val="Odstavecseseznamem"/>
        <w:numPr>
          <w:ilvl w:val="1"/>
          <w:numId w:val="32"/>
        </w:numPr>
      </w:pPr>
      <w:r w:rsidRPr="002A07C4">
        <w:t xml:space="preserve">Merlot </w:t>
      </w:r>
    </w:p>
    <w:p w14:paraId="77464B75" w14:textId="62D54302" w:rsidR="00102674" w:rsidRPr="002A07C4" w:rsidRDefault="00102674">
      <w:r w:rsidRPr="002A07C4">
        <w:t xml:space="preserve">Merlot je </w:t>
      </w:r>
      <w:r w:rsidR="00527630" w:rsidRPr="002A07C4">
        <w:t>tradičním</w:t>
      </w:r>
      <w:r w:rsidRPr="002A07C4">
        <w:t xml:space="preserve">, o </w:t>
      </w:r>
      <w:r w:rsidR="00527630" w:rsidRPr="002A07C4">
        <w:t>něco</w:t>
      </w:r>
      <w:r w:rsidRPr="002A07C4">
        <w:t xml:space="preserve"> </w:t>
      </w:r>
      <w:r w:rsidR="00527630" w:rsidRPr="002A07C4">
        <w:t>světlejším</w:t>
      </w:r>
      <w:r w:rsidRPr="002A07C4">
        <w:t xml:space="preserve">, </w:t>
      </w:r>
      <w:r w:rsidR="00527630" w:rsidRPr="002A07C4">
        <w:t>dužnatějším</w:t>
      </w:r>
      <w:r w:rsidRPr="002A07C4">
        <w:t xml:space="preserve"> </w:t>
      </w:r>
      <w:r w:rsidR="00527630" w:rsidRPr="002A07C4">
        <w:t>„</w:t>
      </w:r>
      <w:r w:rsidRPr="002A07C4">
        <w:t>par</w:t>
      </w:r>
      <w:r w:rsidR="00844E07" w:rsidRPr="002A07C4">
        <w:t>ťák</w:t>
      </w:r>
      <w:r w:rsidRPr="002A07C4">
        <w:t>em</w:t>
      </w:r>
      <w:r w:rsidR="00527630" w:rsidRPr="002A07C4">
        <w:t>“</w:t>
      </w:r>
      <w:r w:rsidRPr="002A07C4">
        <w:t xml:space="preserve"> Cabernetu Sauvignon v </w:t>
      </w:r>
      <w:proofErr w:type="spellStart"/>
      <w:r w:rsidRPr="002A07C4">
        <w:t>kupa</w:t>
      </w:r>
      <w:r w:rsidR="00844E07" w:rsidRPr="002A07C4">
        <w:t>ž</w:t>
      </w:r>
      <w:r w:rsidRPr="002A07C4">
        <w:t>ich</w:t>
      </w:r>
      <w:proofErr w:type="spellEnd"/>
      <w:r w:rsidRPr="002A07C4">
        <w:t>. Plat</w:t>
      </w:r>
      <w:r w:rsidR="00844E07" w:rsidRPr="002A07C4">
        <w:t>í</w:t>
      </w:r>
      <w:r w:rsidRPr="002A07C4">
        <w:t xml:space="preserve"> to zejména v oblasti Bordeaux, kde je </w:t>
      </w:r>
      <w:r w:rsidR="00844E07" w:rsidRPr="002A07C4">
        <w:t>díky</w:t>
      </w:r>
      <w:r w:rsidRPr="002A07C4">
        <w:t xml:space="preserve"> své </w:t>
      </w:r>
      <w:r w:rsidR="00844E07" w:rsidRPr="002A07C4">
        <w:t>ranější</w:t>
      </w:r>
      <w:r w:rsidRPr="002A07C4">
        <w:t xml:space="preserve"> zralosti </w:t>
      </w:r>
      <w:r w:rsidR="00844E07" w:rsidRPr="002A07C4">
        <w:t>nejrozšířenější</w:t>
      </w:r>
      <w:r w:rsidRPr="002A07C4">
        <w:t xml:space="preserve"> odrůdou. </w:t>
      </w:r>
      <w:r w:rsidR="00844E07" w:rsidRPr="002A07C4">
        <w:t>Zatímco</w:t>
      </w:r>
      <w:r w:rsidRPr="002A07C4">
        <w:t xml:space="preserve"> v </w:t>
      </w:r>
      <w:r w:rsidR="00844E07" w:rsidRPr="002A07C4">
        <w:t>chladnějších</w:t>
      </w:r>
      <w:r w:rsidRPr="002A07C4">
        <w:t xml:space="preserve"> letech dozrává </w:t>
      </w:r>
      <w:r w:rsidR="003412EE" w:rsidRPr="002A07C4">
        <w:t>snadněji</w:t>
      </w:r>
      <w:r w:rsidRPr="002A07C4">
        <w:t xml:space="preserve"> ne</w:t>
      </w:r>
      <w:r w:rsidR="003412EE" w:rsidRPr="002A07C4">
        <w:t>ž</w:t>
      </w:r>
      <w:r w:rsidRPr="002A07C4">
        <w:t xml:space="preserve"> Cabernet Sauvignon, v </w:t>
      </w:r>
      <w:r w:rsidR="003412EE" w:rsidRPr="002A07C4">
        <w:t>teplejších</w:t>
      </w:r>
      <w:r w:rsidRPr="002A07C4">
        <w:t xml:space="preserve"> </w:t>
      </w:r>
      <w:r w:rsidR="003412EE" w:rsidRPr="002A07C4">
        <w:t>ročnících</w:t>
      </w:r>
      <w:r w:rsidRPr="002A07C4">
        <w:t xml:space="preserve"> z</w:t>
      </w:r>
      <w:r w:rsidR="003412EE" w:rsidRPr="002A07C4">
        <w:t xml:space="preserve"> </w:t>
      </w:r>
      <w:r w:rsidRPr="002A07C4">
        <w:t xml:space="preserve">nej </w:t>
      </w:r>
      <w:r w:rsidR="003412EE" w:rsidRPr="002A07C4">
        <w:t>vznikají</w:t>
      </w:r>
      <w:r w:rsidRPr="002A07C4">
        <w:t xml:space="preserve"> v</w:t>
      </w:r>
      <w:r w:rsidR="003412EE" w:rsidRPr="002A07C4">
        <w:t>í</w:t>
      </w:r>
      <w:r w:rsidRPr="002A07C4">
        <w:t xml:space="preserve">na s </w:t>
      </w:r>
      <w:r w:rsidR="003412EE" w:rsidRPr="002A07C4">
        <w:t>vyšším</w:t>
      </w:r>
      <w:r w:rsidRPr="002A07C4">
        <w:t xml:space="preserve"> obsahem alkoholu. Vzhledem k</w:t>
      </w:r>
      <w:r w:rsidR="003412EE" w:rsidRPr="002A07C4">
        <w:t xml:space="preserve"> větším</w:t>
      </w:r>
      <w:r w:rsidRPr="002A07C4">
        <w:t xml:space="preserve"> </w:t>
      </w:r>
      <w:r w:rsidR="003412EE" w:rsidRPr="002A07C4">
        <w:t>bobulím</w:t>
      </w:r>
      <w:r w:rsidRPr="002A07C4">
        <w:t xml:space="preserve"> a tenči slupce poskytuje </w:t>
      </w:r>
      <w:r w:rsidR="003412EE" w:rsidRPr="002A07C4">
        <w:t>vesměs</w:t>
      </w:r>
      <w:r w:rsidRPr="002A07C4">
        <w:t xml:space="preserve"> </w:t>
      </w:r>
      <w:r w:rsidR="003412EE" w:rsidRPr="002A07C4">
        <w:t>opulentnější</w:t>
      </w:r>
      <w:r w:rsidRPr="002A07C4">
        <w:t xml:space="preserve">, </w:t>
      </w:r>
      <w:r w:rsidR="003412EE" w:rsidRPr="002A07C4">
        <w:t>méně</w:t>
      </w:r>
      <w:r w:rsidRPr="002A07C4">
        <w:t xml:space="preserve"> </w:t>
      </w:r>
      <w:r w:rsidR="003412EE" w:rsidRPr="002A07C4">
        <w:t>tříslovitá</w:t>
      </w:r>
      <w:r w:rsidRPr="002A07C4">
        <w:t xml:space="preserve"> vína, která si můžete vychutnat d</w:t>
      </w:r>
      <w:r w:rsidR="003412EE" w:rsidRPr="002A07C4">
        <w:t>ří</w:t>
      </w:r>
      <w:r w:rsidRPr="002A07C4">
        <w:t>ve</w:t>
      </w:r>
      <w:r w:rsidR="003412EE" w:rsidRPr="002A07C4">
        <w:t>.</w:t>
      </w:r>
      <w:r w:rsidRPr="002A07C4">
        <w:t xml:space="preserve"> Z Merlotu se </w:t>
      </w:r>
      <w:r w:rsidR="003412EE" w:rsidRPr="002A07C4">
        <w:t>vyrábějí</w:t>
      </w:r>
      <w:r w:rsidRPr="002A07C4">
        <w:t xml:space="preserve"> </w:t>
      </w:r>
      <w:r w:rsidR="007376AD" w:rsidRPr="002A07C4">
        <w:t>rovněž</w:t>
      </w:r>
      <w:r w:rsidRPr="002A07C4">
        <w:t xml:space="preserve"> odrůdová v</w:t>
      </w:r>
      <w:r w:rsidR="003412EE" w:rsidRPr="002A07C4">
        <w:t>í</w:t>
      </w:r>
      <w:r w:rsidRPr="002A07C4">
        <w:t xml:space="preserve">na, </w:t>
      </w:r>
      <w:r w:rsidR="007376AD" w:rsidRPr="002A07C4">
        <w:t>především</w:t>
      </w:r>
      <w:r w:rsidRPr="002A07C4">
        <w:t xml:space="preserve"> v USA, kde jsou pova</w:t>
      </w:r>
      <w:r w:rsidR="003412EE" w:rsidRPr="002A07C4">
        <w:t>ž</w:t>
      </w:r>
      <w:r w:rsidRPr="002A07C4">
        <w:t xml:space="preserve">ována za </w:t>
      </w:r>
      <w:r w:rsidR="007376AD" w:rsidRPr="002A07C4">
        <w:t xml:space="preserve">pitelnější </w:t>
      </w:r>
      <w:r w:rsidRPr="002A07C4">
        <w:t>ne</w:t>
      </w:r>
      <w:r w:rsidR="007376AD" w:rsidRPr="002A07C4">
        <w:t>ž</w:t>
      </w:r>
      <w:r w:rsidRPr="002A07C4">
        <w:t xml:space="preserve"> Cabernet Sauvignon, a na severovýchod</w:t>
      </w:r>
      <w:r w:rsidR="007376AD" w:rsidRPr="002A07C4">
        <w:t>ě</w:t>
      </w:r>
      <w:r w:rsidRPr="002A07C4">
        <w:t xml:space="preserve"> Itálie, kde tato odr</w:t>
      </w:r>
      <w:r w:rsidR="007376AD" w:rsidRPr="002A07C4">
        <w:t>ů</w:t>
      </w:r>
      <w:r w:rsidRPr="002A07C4">
        <w:t>da snadn</w:t>
      </w:r>
      <w:r w:rsidR="007376AD" w:rsidRPr="002A07C4">
        <w:t>ě</w:t>
      </w:r>
      <w:r w:rsidRPr="002A07C4">
        <w:t>ji dozrává. Svého v</w:t>
      </w:r>
      <w:r w:rsidR="007376AD" w:rsidRPr="002A07C4">
        <w:t>r</w:t>
      </w:r>
      <w:r w:rsidRPr="002A07C4">
        <w:t xml:space="preserve">cholu dosahuje v </w:t>
      </w:r>
      <w:proofErr w:type="spellStart"/>
      <w:r w:rsidRPr="002A07C4">
        <w:t>Pomerolu</w:t>
      </w:r>
      <w:proofErr w:type="spellEnd"/>
      <w:r w:rsidRPr="002A07C4">
        <w:t xml:space="preserve">, kde poskytuje smyslné, sametové skvosty. </w:t>
      </w:r>
      <w:r w:rsidR="007376AD" w:rsidRPr="002A07C4">
        <w:t>Hojně</w:t>
      </w:r>
      <w:r w:rsidRPr="002A07C4">
        <w:t xml:space="preserve"> se </w:t>
      </w:r>
      <w:r w:rsidR="007376AD" w:rsidRPr="002A07C4">
        <w:t>pěstuje</w:t>
      </w:r>
      <w:r w:rsidRPr="002A07C4">
        <w:t xml:space="preserve"> v Chile, kde si</w:t>
      </w:r>
      <w:r w:rsidR="007376AD" w:rsidRPr="002A07C4">
        <w:t xml:space="preserve"> </w:t>
      </w:r>
      <w:r w:rsidRPr="002A07C4">
        <w:t>ji dlouho pletli s</w:t>
      </w:r>
      <w:r w:rsidR="0086013B" w:rsidRPr="002A07C4">
        <w:t> </w:t>
      </w:r>
      <w:proofErr w:type="spellStart"/>
      <w:r w:rsidRPr="002A07C4">
        <w:t>Carmenère</w:t>
      </w:r>
      <w:proofErr w:type="spellEnd"/>
      <w:r w:rsidR="0086013B" w:rsidRPr="002A07C4">
        <w:t xml:space="preserve"> [2].</w:t>
      </w:r>
    </w:p>
    <w:p w14:paraId="0F4ECCA9" w14:textId="77777777" w:rsidR="00527F0F" w:rsidRPr="002A07C4" w:rsidRDefault="00527F0F"/>
    <w:p w14:paraId="7F4BD023" w14:textId="393BB9E2" w:rsidR="00527F0F" w:rsidRPr="002A07C4" w:rsidRDefault="00527F0F" w:rsidP="005C1782">
      <w:pPr>
        <w:pStyle w:val="Odstavecseseznamem"/>
        <w:numPr>
          <w:ilvl w:val="1"/>
          <w:numId w:val="32"/>
        </w:numPr>
      </w:pPr>
      <w:r w:rsidRPr="002A07C4">
        <w:t xml:space="preserve">Sauvignon </w:t>
      </w:r>
      <w:proofErr w:type="spellStart"/>
      <w:r w:rsidRPr="002A07C4">
        <w:t>blanc</w:t>
      </w:r>
      <w:proofErr w:type="spellEnd"/>
    </w:p>
    <w:p w14:paraId="6BE9295D" w14:textId="3F52EF33" w:rsidR="007376AD" w:rsidRPr="002A07C4" w:rsidRDefault="00E81D00">
      <w:r w:rsidRPr="002A07C4">
        <w:lastRenderedPageBreak/>
        <w:t>Toto pronikavě aromatické, nesmírn</w:t>
      </w:r>
      <w:r w:rsidR="00527F0F" w:rsidRPr="002A07C4">
        <w:t>ě</w:t>
      </w:r>
      <w:r w:rsidRPr="002A07C4">
        <w:t xml:space="preserve"> </w:t>
      </w:r>
      <w:r w:rsidR="00527F0F" w:rsidRPr="002A07C4">
        <w:t>osvěžující</w:t>
      </w:r>
      <w:r w:rsidRPr="002A07C4">
        <w:t xml:space="preserve"> víno se oproti </w:t>
      </w:r>
      <w:r w:rsidR="00527F0F" w:rsidRPr="002A07C4">
        <w:t>většině</w:t>
      </w:r>
      <w:r w:rsidRPr="002A07C4">
        <w:t xml:space="preserve"> odrůd uvedených na </w:t>
      </w:r>
      <w:r w:rsidR="00527F0F" w:rsidRPr="002A07C4">
        <w:t>těchto</w:t>
      </w:r>
      <w:r w:rsidRPr="002A07C4">
        <w:t xml:space="preserve"> stranách nejlépe </w:t>
      </w:r>
      <w:r w:rsidR="00527F0F" w:rsidRPr="002A07C4">
        <w:t>hodí</w:t>
      </w:r>
      <w:r w:rsidRPr="002A07C4">
        <w:t xml:space="preserve"> ke konzumaci poměrně mladé. Domovinou Sauvignonu </w:t>
      </w:r>
      <w:proofErr w:type="spellStart"/>
      <w:r w:rsidRPr="002A07C4">
        <w:t>blanc</w:t>
      </w:r>
      <w:proofErr w:type="spellEnd"/>
      <w:r w:rsidRPr="002A07C4">
        <w:t xml:space="preserve"> je </w:t>
      </w:r>
      <w:r w:rsidR="00527F0F" w:rsidRPr="002A07C4">
        <w:t>údolí</w:t>
      </w:r>
      <w:r w:rsidRPr="002A07C4">
        <w:t xml:space="preserve"> Loiry, zejména </w:t>
      </w:r>
      <w:proofErr w:type="spellStart"/>
      <w:r w:rsidRPr="002A07C4">
        <w:t>Sancerre</w:t>
      </w:r>
      <w:proofErr w:type="spellEnd"/>
      <w:r w:rsidRPr="002A07C4">
        <w:t xml:space="preserve"> a </w:t>
      </w:r>
      <w:r w:rsidR="00527F0F" w:rsidRPr="002A07C4">
        <w:t>okolí</w:t>
      </w:r>
      <w:r w:rsidRPr="002A07C4">
        <w:t xml:space="preserve"> a </w:t>
      </w:r>
      <w:proofErr w:type="spellStart"/>
      <w:r w:rsidRPr="002A07C4">
        <w:t>Pouilly-sur-Loire</w:t>
      </w:r>
      <w:proofErr w:type="spellEnd"/>
      <w:r w:rsidRPr="002A07C4">
        <w:t xml:space="preserve">, kde </w:t>
      </w:r>
      <w:r w:rsidR="00527F0F" w:rsidRPr="002A07C4">
        <w:t>přichází</w:t>
      </w:r>
      <w:r w:rsidRPr="002A07C4">
        <w:t xml:space="preserve"> na svět </w:t>
      </w:r>
      <w:proofErr w:type="spellStart"/>
      <w:r w:rsidRPr="002A07C4">
        <w:t>Pouilly-Fumé</w:t>
      </w:r>
      <w:proofErr w:type="spellEnd"/>
      <w:r w:rsidRPr="002A07C4">
        <w:t>, jeho</w:t>
      </w:r>
      <w:r w:rsidR="00527F0F" w:rsidRPr="002A07C4">
        <w:t>ž</w:t>
      </w:r>
      <w:r w:rsidRPr="002A07C4">
        <w:t xml:space="preserve"> charakter se mů</w:t>
      </w:r>
      <w:r w:rsidR="00527F0F" w:rsidRPr="002A07C4">
        <w:t>ž</w:t>
      </w:r>
      <w:r w:rsidRPr="002A07C4">
        <w:t xml:space="preserve">e značně lišit podle </w:t>
      </w:r>
      <w:r w:rsidR="00527F0F" w:rsidRPr="002A07C4">
        <w:t>ročníku</w:t>
      </w:r>
      <w:r w:rsidRPr="002A07C4">
        <w:t xml:space="preserve">. V </w:t>
      </w:r>
      <w:r w:rsidR="00527F0F" w:rsidRPr="002A07C4">
        <w:t>příliš</w:t>
      </w:r>
      <w:r w:rsidRPr="002A07C4">
        <w:t xml:space="preserve"> </w:t>
      </w:r>
      <w:r w:rsidR="00527F0F" w:rsidRPr="002A07C4">
        <w:t>teplých</w:t>
      </w:r>
      <w:r w:rsidRPr="002A07C4">
        <w:t xml:space="preserve"> klimatických </w:t>
      </w:r>
      <w:r w:rsidR="00527F0F" w:rsidRPr="002A07C4">
        <w:t>podmínkách</w:t>
      </w:r>
      <w:r w:rsidRPr="002A07C4">
        <w:t xml:space="preserve"> ztrácí </w:t>
      </w:r>
      <w:proofErr w:type="spellStart"/>
      <w:r w:rsidRPr="002A07C4">
        <w:t>sauvignon</w:t>
      </w:r>
      <w:proofErr w:type="spellEnd"/>
      <w:r w:rsidRPr="002A07C4">
        <w:t xml:space="preserve"> </w:t>
      </w:r>
      <w:r w:rsidR="00527F0F" w:rsidRPr="002A07C4">
        <w:t>s</w:t>
      </w:r>
      <w:r w:rsidRPr="002A07C4">
        <w:t xml:space="preserve">vé typické aroma a kyselinku a ve velké </w:t>
      </w:r>
      <w:r w:rsidR="00527F0F" w:rsidRPr="002A07C4">
        <w:t>č</w:t>
      </w:r>
      <w:r w:rsidRPr="002A07C4">
        <w:t xml:space="preserve">ásti Kalifornie a Austrálie bývá </w:t>
      </w:r>
      <w:r w:rsidR="00527F0F" w:rsidRPr="002A07C4">
        <w:t>příliš</w:t>
      </w:r>
      <w:r w:rsidRPr="002A07C4">
        <w:t xml:space="preserve"> těžký. Pokud se bujné ke</w:t>
      </w:r>
      <w:r w:rsidR="00527F0F" w:rsidRPr="002A07C4">
        <w:t>ř</w:t>
      </w:r>
      <w:r w:rsidRPr="002A07C4">
        <w:t xml:space="preserve">e </w:t>
      </w:r>
      <w:r w:rsidR="00527F0F" w:rsidRPr="002A07C4">
        <w:t>zkrotí</w:t>
      </w:r>
      <w:r w:rsidRPr="002A07C4">
        <w:t xml:space="preserve"> péči o listový baldachýn, bude se jí </w:t>
      </w:r>
      <w:r w:rsidR="00527F0F" w:rsidRPr="002A07C4">
        <w:t>obzvlášť</w:t>
      </w:r>
      <w:r w:rsidRPr="002A07C4">
        <w:t xml:space="preserve"> výborn</w:t>
      </w:r>
      <w:r w:rsidR="00527F0F" w:rsidRPr="002A07C4">
        <w:t>ě</w:t>
      </w:r>
      <w:r w:rsidRPr="002A07C4">
        <w:t xml:space="preserve"> da</w:t>
      </w:r>
      <w:r w:rsidR="00527F0F" w:rsidRPr="002A07C4">
        <w:t>řit</w:t>
      </w:r>
      <w:r w:rsidRPr="002A07C4">
        <w:t xml:space="preserve"> na Novém Zélandu, zvláště v </w:t>
      </w:r>
      <w:proofErr w:type="spellStart"/>
      <w:r w:rsidRPr="002A07C4">
        <w:t>Marlborough</w:t>
      </w:r>
      <w:proofErr w:type="spellEnd"/>
      <w:r w:rsidRPr="002A07C4">
        <w:t>, a také v</w:t>
      </w:r>
      <w:r w:rsidR="00527F0F" w:rsidRPr="002A07C4">
        <w:t xml:space="preserve"> chladnějších</w:t>
      </w:r>
      <w:r w:rsidRPr="002A07C4">
        <w:t xml:space="preserve"> lokalitách Jihoafrické republiky. V Bordeaux se tradičně sceluje se </w:t>
      </w:r>
      <w:proofErr w:type="spellStart"/>
      <w:r w:rsidRPr="002A07C4">
        <w:t>Sémillonem</w:t>
      </w:r>
      <w:proofErr w:type="spellEnd"/>
      <w:r w:rsidRPr="002A07C4">
        <w:t xml:space="preserve">, aby vznikla suchá a zároveň svůdná, </w:t>
      </w:r>
      <w:r w:rsidR="00E802F2" w:rsidRPr="002A07C4">
        <w:t>šťavnatá</w:t>
      </w:r>
      <w:r w:rsidRPr="002A07C4">
        <w:t xml:space="preserve"> sladká vína</w:t>
      </w:r>
      <w:r w:rsidR="0086013B" w:rsidRPr="002A07C4">
        <w:t xml:space="preserve"> [2].</w:t>
      </w:r>
    </w:p>
    <w:p w14:paraId="0B58F0B1" w14:textId="77777777" w:rsidR="0086013B" w:rsidRPr="002A07C4" w:rsidRDefault="0086013B"/>
    <w:p w14:paraId="6CA9134B" w14:textId="1E13F463" w:rsidR="00E802F2" w:rsidRPr="002A07C4" w:rsidRDefault="00E802F2" w:rsidP="005C1782">
      <w:pPr>
        <w:pStyle w:val="Odstavecseseznamem"/>
        <w:numPr>
          <w:ilvl w:val="1"/>
          <w:numId w:val="32"/>
        </w:numPr>
      </w:pPr>
      <w:proofErr w:type="spellStart"/>
      <w:r w:rsidRPr="002A07C4">
        <w:t>Riesling</w:t>
      </w:r>
      <w:proofErr w:type="spellEnd"/>
      <w:r w:rsidRPr="002A07C4">
        <w:t xml:space="preserve"> (Ryzlink rýnský)</w:t>
      </w:r>
    </w:p>
    <w:p w14:paraId="4E02D696" w14:textId="6BAF43BA" w:rsidR="00E802F2" w:rsidRPr="002A07C4" w:rsidRDefault="00E802F2">
      <w:r w:rsidRPr="002A07C4">
        <w:t xml:space="preserve">Ryzlink rýnský je mezi bílými víny tím, čím je Cabernet Sauvignon pro vína červená. Výsledek se </w:t>
      </w:r>
      <w:proofErr w:type="gramStart"/>
      <w:r w:rsidRPr="002A07C4">
        <w:t>liší</w:t>
      </w:r>
      <w:proofErr w:type="gramEnd"/>
      <w:r w:rsidRPr="002A07C4">
        <w:t xml:space="preserve"> podle lokality a může skvostné vyzrávat. Zatímco na sklonku 20. století byl po většinu času podceňován a prodáván velmi lacino, nyní se pozvolna dostává do módy. V závislosti na původu</w:t>
      </w:r>
      <w:r w:rsidR="003504BF" w:rsidRPr="002A07C4">
        <w:t>,</w:t>
      </w:r>
      <w:r w:rsidRPr="002A07C4">
        <w:t xml:space="preserve"> obsahu cukru a stá</w:t>
      </w:r>
      <w:r w:rsidR="003504BF" w:rsidRPr="002A07C4">
        <w:t>ří</w:t>
      </w:r>
      <w:r w:rsidRPr="002A07C4">
        <w:t xml:space="preserve"> dává v</w:t>
      </w:r>
      <w:r w:rsidR="003504BF" w:rsidRPr="002A07C4">
        <w:t>í</w:t>
      </w:r>
      <w:r w:rsidRPr="002A07C4">
        <w:t>na s</w:t>
      </w:r>
      <w:r w:rsidR="003504BF" w:rsidRPr="002A07C4">
        <w:t xml:space="preserve"> intenzivnější</w:t>
      </w:r>
      <w:r w:rsidRPr="002A07C4">
        <w:t xml:space="preserve"> v</w:t>
      </w:r>
      <w:r w:rsidR="003504BF" w:rsidRPr="002A07C4">
        <w:t>ů</w:t>
      </w:r>
      <w:r w:rsidRPr="002A07C4">
        <w:t>ni, v n</w:t>
      </w:r>
      <w:r w:rsidR="003504BF" w:rsidRPr="002A07C4">
        <w:t>íž</w:t>
      </w:r>
      <w:r w:rsidRPr="002A07C4">
        <w:t xml:space="preserve"> se projevuje </w:t>
      </w:r>
      <w:proofErr w:type="spellStart"/>
      <w:r w:rsidRPr="002A07C4">
        <w:t>mineral</w:t>
      </w:r>
      <w:r w:rsidR="003504BF" w:rsidRPr="002A07C4">
        <w:t>i</w:t>
      </w:r>
      <w:r w:rsidRPr="002A07C4">
        <w:t>ta</w:t>
      </w:r>
      <w:proofErr w:type="spellEnd"/>
      <w:r w:rsidRPr="002A07C4">
        <w:t xml:space="preserve">, květiny, limetky a med. Ve své </w:t>
      </w:r>
      <w:r w:rsidR="003504BF" w:rsidRPr="002A07C4">
        <w:t>vlasti – v</w:t>
      </w:r>
      <w:r w:rsidRPr="002A07C4">
        <w:t xml:space="preserve"> </w:t>
      </w:r>
      <w:r w:rsidR="003504BF" w:rsidRPr="002A07C4">
        <w:t>Německu – skýtá</w:t>
      </w:r>
      <w:r w:rsidRPr="002A07C4">
        <w:t xml:space="preserve"> znamenitá </w:t>
      </w:r>
      <w:proofErr w:type="spellStart"/>
      <w:r w:rsidRPr="002A07C4">
        <w:t>botrytická</w:t>
      </w:r>
      <w:proofErr w:type="spellEnd"/>
      <w:r w:rsidRPr="002A07C4">
        <w:t xml:space="preserve"> v</w:t>
      </w:r>
      <w:r w:rsidR="003504BF" w:rsidRPr="002A07C4">
        <w:t>í</w:t>
      </w:r>
      <w:r w:rsidRPr="002A07C4">
        <w:t xml:space="preserve">na, ale </w:t>
      </w:r>
      <w:r w:rsidR="003504BF" w:rsidRPr="002A07C4">
        <w:t>díky</w:t>
      </w:r>
      <w:r w:rsidRPr="002A07C4">
        <w:t xml:space="preserve"> </w:t>
      </w:r>
      <w:r w:rsidR="003504BF" w:rsidRPr="002A07C4">
        <w:t>globálnímu</w:t>
      </w:r>
      <w:r w:rsidRPr="002A07C4">
        <w:t xml:space="preserve"> oteplování tam </w:t>
      </w:r>
      <w:r w:rsidR="003504BF" w:rsidRPr="002A07C4">
        <w:t>nyní</w:t>
      </w:r>
      <w:r w:rsidRPr="002A07C4">
        <w:t xml:space="preserve"> </w:t>
      </w:r>
      <w:r w:rsidR="003504BF" w:rsidRPr="002A07C4">
        <w:t>vznikají</w:t>
      </w:r>
      <w:r w:rsidRPr="002A07C4">
        <w:t xml:space="preserve"> rovně</w:t>
      </w:r>
      <w:r w:rsidR="003504BF" w:rsidRPr="002A07C4">
        <w:t>ž</w:t>
      </w:r>
      <w:r w:rsidRPr="002A07C4">
        <w:t xml:space="preserve"> velké, pevné suché ryzlinky a také </w:t>
      </w:r>
      <w:r w:rsidR="003504BF" w:rsidRPr="002A07C4">
        <w:t>lehčí</w:t>
      </w:r>
      <w:r w:rsidRPr="002A07C4">
        <w:t xml:space="preserve">, </w:t>
      </w:r>
      <w:r w:rsidR="003504BF" w:rsidRPr="002A07C4">
        <w:t>sladší</w:t>
      </w:r>
      <w:r w:rsidRPr="002A07C4">
        <w:t xml:space="preserve"> styly </w:t>
      </w:r>
      <w:r w:rsidR="003504BF" w:rsidRPr="002A07C4">
        <w:t>oscilující</w:t>
      </w:r>
      <w:r w:rsidRPr="002A07C4">
        <w:t xml:space="preserve"> mezi </w:t>
      </w:r>
      <w:r w:rsidR="003504BF" w:rsidRPr="002A07C4">
        <w:t>těmito</w:t>
      </w:r>
      <w:r w:rsidRPr="002A07C4">
        <w:t xml:space="preserve"> dvěma extrémy. V </w:t>
      </w:r>
      <w:r w:rsidR="003504BF" w:rsidRPr="002A07C4">
        <w:t>Německu</w:t>
      </w:r>
      <w:r w:rsidRPr="002A07C4">
        <w:t xml:space="preserve"> a Alsasku je stále </w:t>
      </w:r>
      <w:r w:rsidR="003504BF" w:rsidRPr="002A07C4">
        <w:t>nejušlechtilejší</w:t>
      </w:r>
      <w:r w:rsidRPr="002A07C4">
        <w:t xml:space="preserve"> odrůdou a </w:t>
      </w:r>
      <w:r w:rsidR="003504BF" w:rsidRPr="002A07C4">
        <w:t>obzvlášť</w:t>
      </w:r>
      <w:r w:rsidRPr="002A07C4">
        <w:t xml:space="preserve"> dob</w:t>
      </w:r>
      <w:r w:rsidR="003504BF" w:rsidRPr="002A07C4">
        <w:t>ř</w:t>
      </w:r>
      <w:r w:rsidRPr="002A07C4">
        <w:t xml:space="preserve">e se mu </w:t>
      </w:r>
      <w:proofErr w:type="gramStart"/>
      <w:r w:rsidRPr="002A07C4">
        <w:t>da</w:t>
      </w:r>
      <w:r w:rsidR="003504BF" w:rsidRPr="002A07C4">
        <w:t>ří</w:t>
      </w:r>
      <w:proofErr w:type="gramEnd"/>
      <w:r w:rsidRPr="002A07C4">
        <w:t xml:space="preserve"> v </w:t>
      </w:r>
      <w:r w:rsidR="003504BF" w:rsidRPr="002A07C4">
        <w:t>Austrálii</w:t>
      </w:r>
      <w:r w:rsidRPr="002A07C4">
        <w:t>, Rakousku, ve stát</w:t>
      </w:r>
      <w:r w:rsidR="003504BF" w:rsidRPr="002A07C4">
        <w:t>ě</w:t>
      </w:r>
      <w:r w:rsidRPr="002A07C4">
        <w:t xml:space="preserve"> New York a v</w:t>
      </w:r>
      <w:r w:rsidR="0086013B" w:rsidRPr="002A07C4">
        <w:t> </w:t>
      </w:r>
      <w:r w:rsidRPr="002A07C4">
        <w:t>Michiganu</w:t>
      </w:r>
      <w:r w:rsidR="0086013B" w:rsidRPr="002A07C4">
        <w:t xml:space="preserve"> [2].</w:t>
      </w:r>
    </w:p>
    <w:p w14:paraId="0908F434" w14:textId="378D15C7" w:rsidR="003504BF" w:rsidRPr="002A07C4" w:rsidRDefault="003504BF"/>
    <w:p w14:paraId="3A89578C" w14:textId="642004C2" w:rsidR="003504BF" w:rsidRPr="002A07C4" w:rsidRDefault="00A129F0" w:rsidP="005C1782">
      <w:pPr>
        <w:pStyle w:val="Odstavecseseznamem"/>
        <w:numPr>
          <w:ilvl w:val="1"/>
          <w:numId w:val="32"/>
        </w:numPr>
      </w:pPr>
      <w:proofErr w:type="spellStart"/>
      <w:r w:rsidRPr="002A07C4">
        <w:t>S</w:t>
      </w:r>
      <w:r w:rsidR="000E529E" w:rsidRPr="002A07C4">
        <w:t>e</w:t>
      </w:r>
      <w:r w:rsidRPr="002A07C4">
        <w:t>million</w:t>
      </w:r>
      <w:proofErr w:type="spellEnd"/>
    </w:p>
    <w:p w14:paraId="623181EA" w14:textId="06364A4A" w:rsidR="004B5BFA" w:rsidRPr="002A07C4" w:rsidRDefault="000E529E" w:rsidP="0086013B">
      <w:proofErr w:type="spellStart"/>
      <w:r w:rsidRPr="002A07C4">
        <w:t>Semillon</w:t>
      </w:r>
      <w:proofErr w:type="spellEnd"/>
      <w:r w:rsidRPr="002A07C4">
        <w:t xml:space="preserve"> je stará odrůda révy vinné francouzského původu. Ve Francii je původní pravděpodobně v oblasti </w:t>
      </w:r>
      <w:proofErr w:type="spellStart"/>
      <w:r w:rsidRPr="002A07C4">
        <w:t>Sauternes</w:t>
      </w:r>
      <w:proofErr w:type="spellEnd"/>
      <w:r w:rsidRPr="002A07C4">
        <w:t>, odkud se ještě před révokazovou kalamitou rozšířila do Saint-</w:t>
      </w:r>
      <w:proofErr w:type="spellStart"/>
      <w:r w:rsidRPr="002A07C4">
        <w:t>Emilion</w:t>
      </w:r>
      <w:proofErr w:type="spellEnd"/>
      <w:r w:rsidRPr="002A07C4">
        <w:t xml:space="preserve">. </w:t>
      </w:r>
      <w:proofErr w:type="spellStart"/>
      <w:r w:rsidRPr="002A07C4">
        <w:t>Semillon</w:t>
      </w:r>
      <w:proofErr w:type="spellEnd"/>
      <w:r w:rsidRPr="002A07C4">
        <w:t xml:space="preserve"> vyžaduje pro pěstování kvalitní vinohradnická </w:t>
      </w:r>
      <w:proofErr w:type="spellStart"/>
      <w:r w:rsidRPr="002A07C4">
        <w:t>terroir</w:t>
      </w:r>
      <w:proofErr w:type="spellEnd"/>
      <w:r w:rsidRPr="002A07C4">
        <w:t xml:space="preserve">. Je to rovněž bílá odrůda révy vinné, náročná především na mikroklima vinice a půdní podmínky, Víno má aroma citrusových plodů, v chladných oblastech může být jemně trávovité. </w:t>
      </w:r>
      <w:proofErr w:type="spellStart"/>
      <w:r w:rsidRPr="002A07C4">
        <w:t>Semillon</w:t>
      </w:r>
      <w:proofErr w:type="spellEnd"/>
      <w:r w:rsidRPr="002A07C4">
        <w:t xml:space="preserve"> obsahuje také </w:t>
      </w:r>
      <w:proofErr w:type="spellStart"/>
      <w:r w:rsidRPr="002A07C4">
        <w:t>methoxypyraziny</w:t>
      </w:r>
      <w:proofErr w:type="spellEnd"/>
      <w:r w:rsidRPr="002A07C4">
        <w:t>, i když s nižším obsahem</w:t>
      </w:r>
      <w:r w:rsidR="0086013B" w:rsidRPr="002A07C4">
        <w:t xml:space="preserve"> než Sauvignon </w:t>
      </w:r>
      <w:proofErr w:type="spellStart"/>
      <w:r w:rsidR="0086013B" w:rsidRPr="002A07C4">
        <w:t>blanc</w:t>
      </w:r>
      <w:proofErr w:type="spellEnd"/>
      <w:r w:rsidR="0086013B" w:rsidRPr="002A07C4">
        <w:t xml:space="preserve">. Chuť je plná, extraktivní, kyselina výrazná, svěží </w:t>
      </w:r>
      <w:r w:rsidR="00755C00" w:rsidRPr="002A07C4">
        <w:t>[1].</w:t>
      </w:r>
      <w:r w:rsidR="004B5BFA" w:rsidRPr="002A07C4">
        <w:br w:type="page"/>
      </w:r>
    </w:p>
    <w:p w14:paraId="007A52D2" w14:textId="332D027B" w:rsidR="00BA0154" w:rsidRDefault="00BA0154"/>
    <w:p w14:paraId="6AFFE1BD" w14:textId="1F22F541" w:rsidR="00BA0154" w:rsidRDefault="00BA0154">
      <w:pPr>
        <w:suppressAutoHyphens w:val="0"/>
        <w:spacing w:line="259" w:lineRule="auto"/>
        <w:jc w:val="left"/>
      </w:pPr>
      <w:r>
        <w:rPr>
          <w:noProof/>
        </w:rPr>
        <mc:AlternateContent>
          <mc:Choice Requires="wps">
            <w:drawing>
              <wp:anchor distT="0" distB="0" distL="114300" distR="114300" simplePos="0" relativeHeight="251664384" behindDoc="0" locked="0" layoutInCell="1" allowOverlap="1" wp14:anchorId="1B279276" wp14:editId="6E0215BE">
                <wp:simplePos x="0" y="0"/>
                <wp:positionH relativeFrom="column">
                  <wp:posOffset>266700</wp:posOffset>
                </wp:positionH>
                <wp:positionV relativeFrom="paragraph">
                  <wp:posOffset>1921510</wp:posOffset>
                </wp:positionV>
                <wp:extent cx="6067425" cy="1771650"/>
                <wp:effectExtent l="0" t="0" r="0" b="0"/>
                <wp:wrapNone/>
                <wp:docPr id="4" name="Textové pole 4"/>
                <wp:cNvGraphicFramePr/>
                <a:graphic xmlns:a="http://schemas.openxmlformats.org/drawingml/2006/main">
                  <a:graphicData uri="http://schemas.microsoft.com/office/word/2010/wordprocessingShape">
                    <wps:wsp>
                      <wps:cNvSpPr txBox="1"/>
                      <wps:spPr>
                        <a:xfrm>
                          <a:off x="0" y="0"/>
                          <a:ext cx="6067425" cy="1771650"/>
                        </a:xfrm>
                        <a:prstGeom prst="rect">
                          <a:avLst/>
                        </a:prstGeom>
                        <a:noFill/>
                        <a:ln w="6350">
                          <a:noFill/>
                        </a:ln>
                      </wps:spPr>
                      <wps:txbx>
                        <w:txbxContent>
                          <w:p w14:paraId="5CD0C5A5" w14:textId="267F772C" w:rsidR="00BA0154" w:rsidRPr="00BA0154" w:rsidRDefault="00BA0154" w:rsidP="00FD03D7">
                            <w:pPr>
                              <w:pStyle w:val="Nadpis1"/>
                              <w:jc w:val="center"/>
                            </w:pPr>
                            <w:bookmarkStart w:id="7" w:name="_Toc101217970"/>
                            <w:r w:rsidRPr="00BA0154">
                              <w:t>II. Praktická část</w:t>
                            </w:r>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279276" id="Textové pole 4" o:spid="_x0000_s1031" type="#_x0000_t202" style="position:absolute;margin-left:21pt;margin-top:151.3pt;width:477.75pt;height:13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" filled="f" stroked="f" strokeweight=".5pt">
                <v:textbox>
                  <w:txbxContent>
                    <w:p w14:paraId="5CD0C5A5" w14:textId="267F772C" w:rsidR="00BA0154" w:rsidRPr="00BA0154" w:rsidRDefault="00BA0154" w:rsidP="00FD03D7">
                      <w:pPr>
                        <w:pStyle w:val="Nadpis1"/>
                        <w:jc w:val="center"/>
                      </w:pPr>
                      <w:bookmarkStart w:id="8" w:name="_Toc101217970"/>
                      <w:r w:rsidRPr="00BA0154">
                        <w:t>II. Praktická část</w:t>
                      </w:r>
                      <w:bookmarkEnd w:id="8"/>
                    </w:p>
                  </w:txbxContent>
                </v:textbox>
              </v:shape>
            </w:pict>
          </mc:Fallback>
        </mc:AlternateContent>
      </w:r>
      <w:r>
        <w:br w:type="page"/>
      </w:r>
    </w:p>
    <w:p w14:paraId="4D8E7AEA" w14:textId="7B66AE92" w:rsidR="00672B16" w:rsidRPr="006333C3" w:rsidRDefault="00672B16" w:rsidP="005C1782">
      <w:pPr>
        <w:pStyle w:val="Nadpis1"/>
        <w:numPr>
          <w:ilvl w:val="0"/>
          <w:numId w:val="33"/>
        </w:numPr>
      </w:pPr>
      <w:bookmarkStart w:id="9" w:name="_Toc101217971"/>
      <w:r w:rsidRPr="006333C3">
        <w:lastRenderedPageBreak/>
        <w:t>Kazachstán</w:t>
      </w:r>
      <w:bookmarkEnd w:id="9"/>
    </w:p>
    <w:p w14:paraId="6E0E538C" w14:textId="45073F2F" w:rsidR="00672B16" w:rsidRPr="00650438" w:rsidRDefault="00672B16" w:rsidP="00672B16">
      <w:r w:rsidRPr="00BB4456">
        <w:t xml:space="preserve">Kazachstán je stát nacházející na křižovatce dvou kontinentů Evropy a Asie. Na severozápadě a severu </w:t>
      </w:r>
      <w:proofErr w:type="gramStart"/>
      <w:r w:rsidRPr="00BB4456">
        <w:t>hraničí</w:t>
      </w:r>
      <w:proofErr w:type="gramEnd"/>
      <w:r w:rsidRPr="00BB4456">
        <w:t xml:space="preserve"> s</w:t>
      </w:r>
      <w:r>
        <w:t xml:space="preserve"> Ruskem</w:t>
      </w:r>
      <w:r w:rsidRPr="00BB4456">
        <w:t>, na východě s</w:t>
      </w:r>
      <w:r>
        <w:t> Čínskou lidovou republikou</w:t>
      </w:r>
      <w:r w:rsidRPr="00BB4456">
        <w:t xml:space="preserve">, z jižní strany jsou jeho sousedy Kyrgyzstán, Uzbekistán a Turkmenistán, na jihozápadě pak přiléhá ke Kaspickému moři. Zabírá území o rozloze 2 milionů 724,9 tisíce kilometrů čtverečních, je </w:t>
      </w:r>
      <w:r w:rsidRPr="00672B16">
        <w:rPr>
          <w:rStyle w:val="Zdraznn"/>
          <w:i w:val="0"/>
          <w:iCs w:val="0"/>
        </w:rPr>
        <w:t>9</w:t>
      </w:r>
      <w:r w:rsidRPr="00BB4456">
        <w:rPr>
          <w:i/>
          <w:iCs/>
        </w:rPr>
        <w:t>.</w:t>
      </w:r>
      <w:proofErr w:type="gramStart"/>
      <w:r w:rsidRPr="00BB4456">
        <w:t>největším zemí světa</w:t>
      </w:r>
      <w:proofErr w:type="gramEnd"/>
      <w:r w:rsidRPr="00BB4456">
        <w:t>.</w:t>
      </w:r>
      <w:r w:rsidR="00D07DDC" w:rsidRPr="00D07DDC">
        <w:t xml:space="preserve"> </w:t>
      </w:r>
      <w:r w:rsidR="00D07DDC" w:rsidRPr="00650438">
        <w:t>[6]</w:t>
      </w:r>
    </w:p>
    <w:p w14:paraId="36A81B52" w14:textId="77777777" w:rsidR="00672B16" w:rsidRPr="00BB4456" w:rsidRDefault="00672B16" w:rsidP="00672B16">
      <w:r w:rsidRPr="00BB4456">
        <w:t>Slovo turkického původu "Kazach" znamená "svobodný člověk" a Kazachstán je země, která byla historicky obývána svobodomyslnými</w:t>
      </w:r>
      <w:r w:rsidRPr="00BB4456">
        <w:rPr>
          <w:color w:val="FF0000"/>
        </w:rPr>
        <w:t xml:space="preserve"> </w:t>
      </w:r>
      <w:r w:rsidRPr="0090067C">
        <w:t>kočovníky.</w:t>
      </w:r>
    </w:p>
    <w:p w14:paraId="6A2CDD32" w14:textId="454A98DD" w:rsidR="00672B16" w:rsidRPr="005C510A" w:rsidRDefault="00672B16" w:rsidP="00672B16">
      <w:r w:rsidRPr="00BB4456">
        <w:t xml:space="preserve">Polovina území republiky </w:t>
      </w:r>
      <w:proofErr w:type="gramStart"/>
      <w:r w:rsidRPr="00BB4456">
        <w:t>patří</w:t>
      </w:r>
      <w:proofErr w:type="gramEnd"/>
      <w:r w:rsidRPr="00BB4456">
        <w:t xml:space="preserve"> pouštím, polopouštím. Na severu jsou lesostepi a stepi. Na jihu Kazachstánu jsou průměrné teploty v zimě -1,5, ale na severu dokonce -40–48 stupňů Celsia. Průměrné teploty v letních měsících na jihu +28,8, na severu +18,8 stupňů Celsia.</w:t>
      </w:r>
      <w:r w:rsidRPr="005C510A">
        <w:t xml:space="preserve"> Navzdory různorodosti teplot, vlhkosti, nadmořské výšky a topografie je v Kazachstánu </w:t>
      </w:r>
      <w:proofErr w:type="gramStart"/>
      <w:r w:rsidR="00947775" w:rsidRPr="005C510A">
        <w:t>méně,</w:t>
      </w:r>
      <w:proofErr w:type="gramEnd"/>
      <w:r w:rsidRPr="005C510A">
        <w:t xml:space="preserve"> než pět procent půdy považováno za vhodné pro pěstování vinné révy.</w:t>
      </w:r>
    </w:p>
    <w:p w14:paraId="562EC125" w14:textId="77777777" w:rsidR="00672B16" w:rsidRPr="0090067C" w:rsidRDefault="00672B16" w:rsidP="00672B16">
      <w:r w:rsidRPr="0090067C">
        <w:t xml:space="preserve">Kazachstán </w:t>
      </w:r>
      <w:proofErr w:type="gramStart"/>
      <w:r w:rsidRPr="0090067C">
        <w:t>patří</w:t>
      </w:r>
      <w:proofErr w:type="gramEnd"/>
      <w:r w:rsidRPr="0090067C">
        <w:t xml:space="preserve"> mezi deset předních světových vývozců obilí a je jedním z lídrů v exportu mouky. 70% orné půdy na severu je obsazeno obilovinami a technickými plodinami: pšenicí, ječmenem, prosem. Na jihu země se pěstuje rýže, bavlna a tabák. Kazachstán je také známý svými zahradami, vinicemi a plodinami. Jedním z předních oblastí zemědělství je chov hospodářských zvířat. Kazachstán je průmyslově-zemědělskou zemí s obrovskými zdroji černého uhlí, železných a chromových rud, ropy a dalších nerostných surovin. Většinu </w:t>
      </w:r>
      <w:r w:rsidRPr="00672B16">
        <w:rPr>
          <w:rStyle w:val="Siln"/>
          <w:b w:val="0"/>
          <w:bCs w:val="0"/>
        </w:rPr>
        <w:t>území zabírají pouště a polopouště</w:t>
      </w:r>
      <w:r w:rsidRPr="0090067C">
        <w:rPr>
          <w:b/>
          <w:bCs/>
        </w:rPr>
        <w:t>,</w:t>
      </w:r>
      <w:r w:rsidRPr="0090067C">
        <w:t xml:space="preserve"> jen malá část je zalesněna nebo je hospodářsky využívána. </w:t>
      </w:r>
    </w:p>
    <w:p w14:paraId="670B2F93" w14:textId="77777777" w:rsidR="004B5BFA" w:rsidRDefault="004B5BFA"/>
    <w:p w14:paraId="665FC409" w14:textId="02F085AF" w:rsidR="004B5BFA" w:rsidRDefault="004B5BFA"/>
    <w:p w14:paraId="60453A14" w14:textId="5AD1F140" w:rsidR="004B5BFA" w:rsidRDefault="004B5BFA"/>
    <w:p w14:paraId="432108E1" w14:textId="655E7767" w:rsidR="004B5BFA" w:rsidRDefault="004B5BFA"/>
    <w:p w14:paraId="7417982F" w14:textId="4836473F" w:rsidR="004B5BFA" w:rsidRDefault="004B5BFA"/>
    <w:p w14:paraId="6558259C" w14:textId="01A7B6D4" w:rsidR="004B5BFA" w:rsidRDefault="004B5BFA"/>
    <w:p w14:paraId="6DFBFAA7" w14:textId="77777777" w:rsidR="00813718" w:rsidRDefault="00813718">
      <w:pPr>
        <w:suppressAutoHyphens w:val="0"/>
        <w:spacing w:line="259" w:lineRule="auto"/>
        <w:jc w:val="left"/>
        <w:rPr>
          <w:sz w:val="28"/>
          <w:szCs w:val="28"/>
        </w:rPr>
      </w:pPr>
      <w:r>
        <w:rPr>
          <w:sz w:val="28"/>
          <w:szCs w:val="28"/>
        </w:rPr>
        <w:br w:type="page"/>
      </w:r>
    </w:p>
    <w:p w14:paraId="2875AB51" w14:textId="3D7D699E" w:rsidR="00672B16" w:rsidRPr="006333C3" w:rsidRDefault="00672B16" w:rsidP="005C1782">
      <w:pPr>
        <w:pStyle w:val="Nadpis1"/>
        <w:numPr>
          <w:ilvl w:val="0"/>
          <w:numId w:val="33"/>
        </w:numPr>
      </w:pPr>
      <w:bookmarkStart w:id="10" w:name="_Toc101217972"/>
      <w:r w:rsidRPr="006333C3">
        <w:lastRenderedPageBreak/>
        <w:t>Historie Kazašských vínařství</w:t>
      </w:r>
      <w:bookmarkEnd w:id="10"/>
    </w:p>
    <w:p w14:paraId="3A423982" w14:textId="77777777" w:rsidR="001052F4" w:rsidRDefault="00747771" w:rsidP="001052F4">
      <w:r w:rsidRPr="00747771">
        <w:t xml:space="preserve">Kazachstán sice není známým centrem vinařství, ale vinařství zde má dlouhou historii. </w:t>
      </w:r>
      <w:r w:rsidR="00672B16" w:rsidRPr="00BB4456">
        <w:t>Kazašská vinařská tradice vznikla v 7. století našeho letopočtu.</w:t>
      </w:r>
      <w:r w:rsidR="00672B16">
        <w:t xml:space="preserve"> O</w:t>
      </w:r>
      <w:r w:rsidR="00672B16" w:rsidRPr="008D5DB9">
        <w:t>bchodníci ze sousedních zemí Číny a Uzbekistánu seznámili místní obyvatele s výrobou vína</w:t>
      </w:r>
      <w:r w:rsidR="00672B16" w:rsidRPr="00BB4456">
        <w:t>.</w:t>
      </w:r>
      <w:r w:rsidR="00672B16">
        <w:t xml:space="preserve"> [</w:t>
      </w:r>
      <w:r w:rsidR="00D07DDC">
        <w:t>7</w:t>
      </w:r>
      <w:r w:rsidR="00672B16">
        <w:t>]</w:t>
      </w:r>
      <w:r w:rsidR="00672B16" w:rsidRPr="008D5DB9">
        <w:t xml:space="preserve"> </w:t>
      </w:r>
      <w:r w:rsidR="00672B16" w:rsidRPr="00BB4456">
        <w:t xml:space="preserve">Archeologické důkazy naznačují, že vinice byly původně vysazeny v okolí města </w:t>
      </w:r>
      <w:proofErr w:type="spellStart"/>
      <w:r w:rsidR="00672B16" w:rsidRPr="00BB4456">
        <w:t>Šymkent</w:t>
      </w:r>
      <w:proofErr w:type="spellEnd"/>
      <w:r w:rsidR="00672B16" w:rsidRPr="00BB4456">
        <w:t xml:space="preserve">. Postupem času se oblast kazašských vinic rozšířila na místa jako </w:t>
      </w:r>
      <w:proofErr w:type="spellStart"/>
      <w:r w:rsidR="00672B16" w:rsidRPr="00BB4456">
        <w:t>Atyrau</w:t>
      </w:r>
      <w:proofErr w:type="spellEnd"/>
      <w:r w:rsidR="00672B16" w:rsidRPr="00BB4456">
        <w:t xml:space="preserve">, </w:t>
      </w:r>
      <w:proofErr w:type="spellStart"/>
      <w:r w:rsidR="00672B16" w:rsidRPr="00BB4456">
        <w:t>Aktobe</w:t>
      </w:r>
      <w:proofErr w:type="spellEnd"/>
      <w:r w:rsidR="00672B16" w:rsidRPr="00BB4456">
        <w:t xml:space="preserve">, </w:t>
      </w:r>
      <w:proofErr w:type="spellStart"/>
      <w:r w:rsidR="00672B16" w:rsidRPr="00BB4456">
        <w:t>Taraz</w:t>
      </w:r>
      <w:proofErr w:type="spellEnd"/>
      <w:r w:rsidR="00672B16" w:rsidRPr="00BB4456">
        <w:t xml:space="preserve">, </w:t>
      </w:r>
      <w:proofErr w:type="spellStart"/>
      <w:r w:rsidR="00672B16" w:rsidRPr="00BB4456">
        <w:t>Issyk</w:t>
      </w:r>
      <w:proofErr w:type="spellEnd"/>
      <w:r w:rsidR="00672B16" w:rsidRPr="00BB4456">
        <w:t xml:space="preserve"> a </w:t>
      </w:r>
      <w:proofErr w:type="spellStart"/>
      <w:r w:rsidR="00672B16" w:rsidRPr="00BB4456">
        <w:t>Almaty</w:t>
      </w:r>
      <w:proofErr w:type="spellEnd"/>
      <w:r w:rsidR="00672B16" w:rsidRPr="00BB4456">
        <w:t>.</w:t>
      </w:r>
      <w:r w:rsidR="001052F4">
        <w:t xml:space="preserve"> </w:t>
      </w:r>
    </w:p>
    <w:p w14:paraId="5C0E6B6A" w14:textId="6A6EEC22" w:rsidR="00672B16" w:rsidRDefault="001052F4" w:rsidP="00672B16">
      <w:r>
        <w:t xml:space="preserve">O úloze vína na území dnešního Kazachstánu je málo informací, ale existují doklady o fenoménu vína v </w:t>
      </w:r>
      <w:proofErr w:type="spellStart"/>
      <w:r>
        <w:t>Sakské</w:t>
      </w:r>
      <w:proofErr w:type="spellEnd"/>
      <w:r>
        <w:t xml:space="preserve"> kultuře. Je známo, že Sakové měli kult pití zázračného nápoje, který absorboval sílu země a teplo slunce a byl spojen s představami o vojenské statečnosti. Tak například stateční bojovníci pili víno z nádob, které byly každý rok speciálně vyrobeny. Po celém Kazachstánu od východu na západ byly objeveny a prozkoumány četné mohyly, bohatá pohřebiště Saků a Sarmatů, v nichž byly objeveny džbány a hliněné amfory na uchovávání vína. </w:t>
      </w:r>
      <w:r w:rsidR="00672B16">
        <w:t>V</w:t>
      </w:r>
      <w:r w:rsidR="00672B16" w:rsidRPr="003944A1">
        <w:t xml:space="preserve"> roce 1959 se 70 kilometrů od </w:t>
      </w:r>
      <w:proofErr w:type="spellStart"/>
      <w:r w:rsidR="00672B16" w:rsidRPr="003944A1">
        <w:t>Almaty</w:t>
      </w:r>
      <w:proofErr w:type="spellEnd"/>
      <w:r w:rsidR="00672B16" w:rsidRPr="003944A1">
        <w:t xml:space="preserve"> prováděly vykopávky, při nichž archeologové našli semena hroznů a mezi předměty na pohřebišti byla i amfora</w:t>
      </w:r>
      <w:r w:rsidR="00EE75BB" w:rsidRPr="00EE75BB">
        <w:t xml:space="preserve"> (</w:t>
      </w:r>
      <w:r w:rsidR="00EE75BB">
        <w:t>obrázek č. 1</w:t>
      </w:r>
      <w:r w:rsidR="00EE75BB" w:rsidRPr="00EE75BB">
        <w:t>)</w:t>
      </w:r>
      <w:r w:rsidR="00672B16" w:rsidRPr="003944A1">
        <w:t>, starý džbán s vinnou sedlinou na dně.</w:t>
      </w:r>
      <w:r w:rsidR="00672B16">
        <w:t xml:space="preserve"> </w:t>
      </w:r>
      <w:r w:rsidR="00672B16" w:rsidRPr="003944A1">
        <w:t xml:space="preserve">Oblast byla frekventovaným úsekem </w:t>
      </w:r>
      <w:r w:rsidR="00672B16">
        <w:t>H</w:t>
      </w:r>
      <w:r w:rsidR="00672B16" w:rsidRPr="003944A1">
        <w:t>edvábné stezky.</w:t>
      </w:r>
      <w:r w:rsidR="00672B16">
        <w:t xml:space="preserve"> </w:t>
      </w:r>
      <w:r w:rsidR="00672B16" w:rsidRPr="008D5DB9">
        <w:t>[</w:t>
      </w:r>
      <w:r w:rsidR="007908FF" w:rsidRPr="00650438">
        <w:t>8</w:t>
      </w:r>
      <w:r w:rsidR="00672B16">
        <w:t>]</w:t>
      </w:r>
      <w:r w:rsidR="00555339">
        <w:t xml:space="preserve"> </w:t>
      </w:r>
    </w:p>
    <w:p w14:paraId="303BB5DF" w14:textId="7A51D7C4" w:rsidR="00672B16" w:rsidRDefault="00FD28DF" w:rsidP="00672B16">
      <w:r w:rsidRPr="00BB4456">
        <w:t xml:space="preserve">Zatímco Kazaši si víno užívají již více než </w:t>
      </w:r>
      <w:bookmarkStart w:id="11" w:name="_Hlk101112064"/>
      <w:r w:rsidRPr="00BB4456">
        <w:t>1300</w:t>
      </w:r>
      <w:bookmarkEnd w:id="11"/>
      <w:r w:rsidRPr="00BB4456">
        <w:t xml:space="preserve"> let, alkohol se vyráběl hlavně pro osobní spotřebu. Teprve uprostřed sovětské éry se rozsáhlé vinařství stalo populární praxí.</w:t>
      </w:r>
      <w:r>
        <w:t xml:space="preserve"> </w:t>
      </w:r>
      <w:r w:rsidR="00B911E1" w:rsidRPr="00B911E1">
        <w:t xml:space="preserve">V moderním Kazachstánu vzniklo vinařství na počátku 50. let 20. století a postupně se rozvíjí. Jestliže v roce 1950 činila plocha vinic v republice čtyři tisíce hektarů, v roce 1968 se zvýšila na 18 tisíc hektarů. </w:t>
      </w:r>
      <w:r>
        <w:t xml:space="preserve"> </w:t>
      </w:r>
      <w:r w:rsidR="00672B16" w:rsidRPr="00BB4456">
        <w:t xml:space="preserve">Gulagy Josifa Stalina nechtěně přivedly moderní vinařství do různých částí Sovětského svazu. To mělo hluboký dopad na místní obchod s vínem. Pomalu a tiše na odlehlých částech země vznikaly vinice. Do roku 1976, dlouho po Stalinově smrti, bylo v Kazachstánu už 26 vinic a dalších </w:t>
      </w:r>
      <w:r w:rsidR="00672B16" w:rsidRPr="005D27B1">
        <w:t>dvanáct vinných sklepů.</w:t>
      </w:r>
    </w:p>
    <w:p w14:paraId="7DBD0938" w14:textId="4D3B8B91" w:rsidR="00672B16" w:rsidRPr="00C83E1C" w:rsidRDefault="00672B16" w:rsidP="00672B16">
      <w:r w:rsidRPr="005D27B1">
        <w:t>Dlouho o existenci těchto vinic vědělo jen několik lidí. V roce 1987 se však tehdejší prezident Michail Gorbačov,</w:t>
      </w:r>
      <w:r w:rsidR="001A5DC2" w:rsidRPr="001A5DC2">
        <w:t xml:space="preserve"> </w:t>
      </w:r>
      <w:r w:rsidRPr="005D27B1">
        <w:t>zamiloval do chuti vín vyrobených těmito místními vinaři. Jeho uznání kazašského vína katapultovalo likér do národního vědomí. Navzdory rozpadu Sovětského svazu na konci osmdesátých let se Rusko a Kazachstán staly partnery obchodu s vínem.</w:t>
      </w:r>
      <w:r w:rsidR="003930B3" w:rsidRPr="003930B3">
        <w:t xml:space="preserve"> Od let 2005-2006 byla přijata řada opatření k obnově komerčního zahradnictví a vinařství. Začaly se přidělovat </w:t>
      </w:r>
      <w:r w:rsidR="003930B3" w:rsidRPr="003930B3">
        <w:lastRenderedPageBreak/>
        <w:t xml:space="preserve">dotace na zakládání intenzivních sadů </w:t>
      </w:r>
      <w:r w:rsidR="003930B3">
        <w:t xml:space="preserve">a </w:t>
      </w:r>
      <w:r w:rsidR="003930B3" w:rsidRPr="003930B3">
        <w:t>vinic. V zemi se pěstuje více než 40 odrůd vinné révy, více než polovina z nich se však používá spíše k výrobě stolních hroznů než k výrobě vína.</w:t>
      </w:r>
    </w:p>
    <w:p w14:paraId="1BDF95EC" w14:textId="7BA09EDC" w:rsidR="00747771" w:rsidRPr="00B911E1" w:rsidRDefault="00747771" w:rsidP="00672B16">
      <w:r w:rsidRPr="00747771">
        <w:t>V jižním Kazachstánu</w:t>
      </w:r>
      <w:r w:rsidR="0020051B">
        <w:t xml:space="preserve"> dnes</w:t>
      </w:r>
      <w:r w:rsidRPr="00747771">
        <w:t xml:space="preserve"> se pěstuje 70 % všech kazašských hroznů</w:t>
      </w:r>
      <w:r w:rsidR="00B911E1" w:rsidRPr="00B911E1">
        <w:t xml:space="preserve">. </w:t>
      </w:r>
      <w:proofErr w:type="spellStart"/>
      <w:r w:rsidR="00B911E1" w:rsidRPr="00B911E1">
        <w:t>Alma</w:t>
      </w:r>
      <w:r w:rsidR="00B911E1">
        <w:t>tyn</w:t>
      </w:r>
      <w:r w:rsidR="00B911E1" w:rsidRPr="00B911E1">
        <w:t>ská</w:t>
      </w:r>
      <w:proofErr w:type="spellEnd"/>
      <w:r w:rsidR="00B911E1" w:rsidRPr="00B911E1">
        <w:t xml:space="preserve"> oblast produkuje 45 %, </w:t>
      </w:r>
      <w:proofErr w:type="spellStart"/>
      <w:r w:rsidR="00B911E1" w:rsidRPr="00B911E1">
        <w:t>Čimkentská</w:t>
      </w:r>
      <w:proofErr w:type="spellEnd"/>
      <w:r w:rsidR="00B911E1" w:rsidRPr="00B911E1">
        <w:t xml:space="preserve"> oblast 30 % a </w:t>
      </w:r>
      <w:proofErr w:type="spellStart"/>
      <w:r w:rsidR="00B911E1" w:rsidRPr="00B911E1">
        <w:t>Džambulská</w:t>
      </w:r>
      <w:proofErr w:type="spellEnd"/>
      <w:r w:rsidR="00B911E1" w:rsidRPr="00B911E1">
        <w:t xml:space="preserve"> oblast 25 %</w:t>
      </w:r>
      <w:r w:rsidR="00B911E1">
        <w:t xml:space="preserve"> </w:t>
      </w:r>
      <w:r w:rsidR="00B911E1" w:rsidRPr="00B911E1">
        <w:t>hrubé produkce vinařského průmyslu</w:t>
      </w:r>
      <w:r w:rsidR="00B911E1">
        <w:t>.</w:t>
      </w:r>
    </w:p>
    <w:p w14:paraId="538DB7DC" w14:textId="77777777" w:rsidR="0020051B" w:rsidRDefault="0020051B" w:rsidP="0020051B">
      <w:pPr>
        <w:pStyle w:val="Odstavecseseznamem"/>
        <w:rPr>
          <w:b/>
          <w:bCs/>
          <w:sz w:val="28"/>
          <w:szCs w:val="28"/>
        </w:rPr>
      </w:pPr>
    </w:p>
    <w:p w14:paraId="720963BB" w14:textId="08D58436" w:rsidR="00672B16" w:rsidRPr="006333C3" w:rsidRDefault="00672B16" w:rsidP="005C1782">
      <w:pPr>
        <w:pStyle w:val="Nadpis1"/>
        <w:numPr>
          <w:ilvl w:val="0"/>
          <w:numId w:val="33"/>
        </w:numPr>
      </w:pPr>
      <w:bookmarkStart w:id="12" w:name="_Toc101217973"/>
      <w:proofErr w:type="spellStart"/>
      <w:r w:rsidRPr="006333C3">
        <w:t>Arba</w:t>
      </w:r>
      <w:proofErr w:type="spellEnd"/>
      <w:r w:rsidRPr="006333C3">
        <w:t xml:space="preserve"> </w:t>
      </w:r>
      <w:proofErr w:type="spellStart"/>
      <w:r w:rsidRPr="006333C3">
        <w:t>wine</w:t>
      </w:r>
      <w:bookmarkEnd w:id="12"/>
      <w:proofErr w:type="spellEnd"/>
      <w:r w:rsidRPr="006333C3">
        <w:t xml:space="preserve"> </w:t>
      </w:r>
    </w:p>
    <w:p w14:paraId="6D43F5A4" w14:textId="2B430E1B" w:rsidR="00672B16" w:rsidRDefault="00672B16" w:rsidP="00672B16">
      <w:r w:rsidRPr="005C510A">
        <w:t xml:space="preserve">Vinice se nacházejí nedaleko obce </w:t>
      </w:r>
      <w:proofErr w:type="spellStart"/>
      <w:r w:rsidRPr="005C510A">
        <w:t>Karakemer</w:t>
      </w:r>
      <w:proofErr w:type="spellEnd"/>
      <w:r w:rsidRPr="005C510A">
        <w:t xml:space="preserve"> v údolí řeky </w:t>
      </w:r>
      <w:proofErr w:type="spellStart"/>
      <w:r w:rsidRPr="005C510A">
        <w:t>Turgen</w:t>
      </w:r>
      <w:proofErr w:type="spellEnd"/>
      <w:r w:rsidRPr="005C510A">
        <w:t xml:space="preserve"> v nadmořské výšce 1 000 metrů.</w:t>
      </w:r>
      <w:r>
        <w:t xml:space="preserve"> </w:t>
      </w:r>
      <w:r w:rsidRPr="00A95E6D">
        <w:t xml:space="preserve">Tato oblast byla označena za nejpříznivější díky vysokým horám, sněhu, horkým létům, optimálnímu mikroklimatu a úrodné půdě. Zasněžené vrcholky hor mají obrovský klimatický vliv na oblast na jejich úpatí. Proto fotosyntéza a vůně získávají specifický charakter, který činí vinice </w:t>
      </w:r>
      <w:proofErr w:type="spellStart"/>
      <w:r>
        <w:t>Arba</w:t>
      </w:r>
      <w:proofErr w:type="spellEnd"/>
      <w:r>
        <w:t xml:space="preserve"> </w:t>
      </w:r>
      <w:proofErr w:type="spellStart"/>
      <w:r>
        <w:t>wine</w:t>
      </w:r>
      <w:proofErr w:type="spellEnd"/>
      <w:r w:rsidRPr="00A95E6D">
        <w:t xml:space="preserve"> jedinečnými.</w:t>
      </w:r>
      <w:r>
        <w:t xml:space="preserve"> </w:t>
      </w:r>
      <w:r w:rsidRPr="0006151A">
        <w:t xml:space="preserve">Řeka </w:t>
      </w:r>
      <w:proofErr w:type="spellStart"/>
      <w:r w:rsidRPr="0006151A">
        <w:t>Turgen</w:t>
      </w:r>
      <w:proofErr w:type="spellEnd"/>
      <w:r w:rsidRPr="0006151A">
        <w:t xml:space="preserve"> pramení v ledovcích </w:t>
      </w:r>
      <w:proofErr w:type="spellStart"/>
      <w:r w:rsidRPr="0006151A">
        <w:t>Zailijského</w:t>
      </w:r>
      <w:proofErr w:type="spellEnd"/>
      <w:r w:rsidRPr="0006151A">
        <w:t xml:space="preserve"> </w:t>
      </w:r>
      <w:proofErr w:type="spellStart"/>
      <w:r w:rsidRPr="0006151A">
        <w:t>Alatau</w:t>
      </w:r>
      <w:proofErr w:type="spellEnd"/>
      <w:r w:rsidRPr="0006151A">
        <w:t xml:space="preserve">. </w:t>
      </w:r>
      <w:r>
        <w:t xml:space="preserve">Délka řeky je </w:t>
      </w:r>
      <w:r w:rsidRPr="0006151A">
        <w:t>90 km. Přítomnost skal a žul umožňuje velmi dobrý pohyb vody proti a po proudu, což má za následek zvláštní vitalitu kořenů hroznů.</w:t>
      </w:r>
      <w:r>
        <w:t xml:space="preserve"> </w:t>
      </w:r>
      <w:r w:rsidRPr="00FC6996">
        <w:t xml:space="preserve">Půda je tvořena směsí žuly a písčitého jílu, která má na povrchu určitou úrodnou vrstvu. Díky dobré drenáži nejsou její horní vrstvy za deštivého počasí dlouho mokré. Vlhkost uniká do hloubky a díky hlubokým kořenům a velké odolnosti révy začnou v horkém počasí přijímat vláhu z hlubších vrstev půdy. </w:t>
      </w:r>
      <w:r>
        <w:t>[</w:t>
      </w:r>
      <w:r w:rsidR="007908FF" w:rsidRPr="00650438">
        <w:t>9</w:t>
      </w:r>
      <w:r>
        <w:t>]</w:t>
      </w:r>
    </w:p>
    <w:p w14:paraId="4680EF49" w14:textId="632ACE87" w:rsidR="007D4977" w:rsidRDefault="007D4977" w:rsidP="00672B16">
      <w:r>
        <w:t xml:space="preserve">Vzhledem k nedostatku informace byla oslovená firma </w:t>
      </w:r>
      <w:proofErr w:type="spellStart"/>
      <w:r>
        <w:t>Arba</w:t>
      </w:r>
      <w:proofErr w:type="spellEnd"/>
      <w:r>
        <w:t xml:space="preserve"> </w:t>
      </w:r>
      <w:proofErr w:type="spellStart"/>
      <w:r>
        <w:t>Wine</w:t>
      </w:r>
      <w:proofErr w:type="spellEnd"/>
      <w:r>
        <w:t xml:space="preserve"> a z vinařství mám této informace.</w:t>
      </w:r>
    </w:p>
    <w:p w14:paraId="098ACC9E" w14:textId="199604CE" w:rsidR="003501E6" w:rsidRDefault="003501E6" w:rsidP="003501E6">
      <w:r>
        <w:t>Název značky "</w:t>
      </w:r>
      <w:proofErr w:type="spellStart"/>
      <w:r>
        <w:t>Arba</w:t>
      </w:r>
      <w:proofErr w:type="spellEnd"/>
      <w:r>
        <w:t xml:space="preserve"> </w:t>
      </w:r>
      <w:proofErr w:type="spellStart"/>
      <w:r>
        <w:t>Wine</w:t>
      </w:r>
      <w:proofErr w:type="spellEnd"/>
      <w:r>
        <w:t xml:space="preserve">" byl inspirován historií naší rozlehlé země a odkazuje na </w:t>
      </w:r>
      <w:proofErr w:type="spellStart"/>
      <w:r>
        <w:t>arbu</w:t>
      </w:r>
      <w:proofErr w:type="spellEnd"/>
      <w:r>
        <w:t xml:space="preserve"> jako starobylý symbol cestování, hledání, výměny kultury a zkušeností. Logo vinařství také zobrazuje bojovníka, který je odrazem síly a odvahy naší historie, odkazem na </w:t>
      </w:r>
      <w:proofErr w:type="spellStart"/>
      <w:r>
        <w:t>sakyanskou</w:t>
      </w:r>
      <w:proofErr w:type="spellEnd"/>
      <w:r>
        <w:t xml:space="preserve"> kulturu. Můžeme si být jisti, že naši předkové toho o víně věděli hodně. Bojovník si nemohl vzít trofeje božského nápoje, aniž by si ho vychutnal.</w:t>
      </w:r>
    </w:p>
    <w:p w14:paraId="3DB3C336" w14:textId="77777777" w:rsidR="006333C3" w:rsidRPr="001D4D55" w:rsidRDefault="006333C3" w:rsidP="00672B16"/>
    <w:p w14:paraId="63338664" w14:textId="0D828DAA" w:rsidR="00672B16" w:rsidRPr="006333C3" w:rsidRDefault="005C1782" w:rsidP="005C1782">
      <w:pPr>
        <w:pStyle w:val="Nadpis2"/>
        <w:ind w:left="360" w:firstLine="0"/>
      </w:pPr>
      <w:bookmarkStart w:id="13" w:name="_Toc101217974"/>
      <w:r>
        <w:t xml:space="preserve">3.1 </w:t>
      </w:r>
      <w:r w:rsidR="00672B16" w:rsidRPr="006333C3">
        <w:t xml:space="preserve">Výroba vína </w:t>
      </w:r>
      <w:proofErr w:type="spellStart"/>
      <w:r w:rsidR="00672B16" w:rsidRPr="006333C3">
        <w:t>Arba</w:t>
      </w:r>
      <w:proofErr w:type="spellEnd"/>
      <w:r w:rsidR="00672B16" w:rsidRPr="006333C3">
        <w:t xml:space="preserve"> </w:t>
      </w:r>
      <w:proofErr w:type="spellStart"/>
      <w:r w:rsidR="00672B16" w:rsidRPr="006333C3">
        <w:t>wine</w:t>
      </w:r>
      <w:bookmarkEnd w:id="13"/>
      <w:proofErr w:type="spellEnd"/>
    </w:p>
    <w:p w14:paraId="4AB7A73C" w14:textId="77777777" w:rsidR="00672B16" w:rsidRPr="00D35051" w:rsidRDefault="00672B16" w:rsidP="00672B16">
      <w:r w:rsidRPr="00D35051">
        <w:t>Surovinou pro zpracování jsou hrozny jednotlivých odrůd:</w:t>
      </w:r>
    </w:p>
    <w:p w14:paraId="02977AC6" w14:textId="77777777" w:rsidR="00672B16" w:rsidRPr="00D35051" w:rsidRDefault="00672B16" w:rsidP="00672B16">
      <w:pPr>
        <w:pStyle w:val="Odstavecseseznamem"/>
        <w:numPr>
          <w:ilvl w:val="0"/>
          <w:numId w:val="11"/>
        </w:numPr>
        <w:suppressAutoHyphens w:val="0"/>
        <w:jc w:val="left"/>
      </w:pPr>
      <w:proofErr w:type="spellStart"/>
      <w:r w:rsidRPr="00D35051">
        <w:lastRenderedPageBreak/>
        <w:t>Gewürztraminer</w:t>
      </w:r>
      <w:proofErr w:type="spellEnd"/>
      <w:r w:rsidRPr="00D35051">
        <w:t xml:space="preserve"> (Tramín červený)</w:t>
      </w:r>
    </w:p>
    <w:p w14:paraId="084DA678" w14:textId="77777777" w:rsidR="00672B16" w:rsidRPr="001A5DC2" w:rsidRDefault="00672B16" w:rsidP="00672B16">
      <w:pPr>
        <w:pStyle w:val="Odstavecseseznamem"/>
        <w:numPr>
          <w:ilvl w:val="0"/>
          <w:numId w:val="11"/>
        </w:numPr>
        <w:suppressAutoHyphens w:val="0"/>
        <w:jc w:val="left"/>
        <w:rPr>
          <w:rStyle w:val="Zdraznn"/>
          <w:i w:val="0"/>
          <w:iCs w:val="0"/>
        </w:rPr>
      </w:pPr>
      <w:r w:rsidRPr="001A5DC2">
        <w:rPr>
          <w:rStyle w:val="Zdraznn"/>
          <w:i w:val="0"/>
          <w:iCs w:val="0"/>
        </w:rPr>
        <w:t>Chardonnay</w:t>
      </w:r>
    </w:p>
    <w:p w14:paraId="25F80757" w14:textId="77777777" w:rsidR="00672B16" w:rsidRPr="001A5DC2" w:rsidRDefault="00672B16" w:rsidP="00672B16">
      <w:pPr>
        <w:pStyle w:val="Odstavecseseznamem"/>
        <w:numPr>
          <w:ilvl w:val="0"/>
          <w:numId w:val="11"/>
        </w:numPr>
        <w:suppressAutoHyphens w:val="0"/>
        <w:jc w:val="left"/>
        <w:rPr>
          <w:rStyle w:val="Zdraznn"/>
          <w:i w:val="0"/>
          <w:iCs w:val="0"/>
        </w:rPr>
      </w:pPr>
      <w:proofErr w:type="spellStart"/>
      <w:r w:rsidRPr="001A5DC2">
        <w:rPr>
          <w:rStyle w:val="Zdraznn"/>
          <w:i w:val="0"/>
          <w:iCs w:val="0"/>
        </w:rPr>
        <w:t>Akserrua</w:t>
      </w:r>
      <w:proofErr w:type="spellEnd"/>
    </w:p>
    <w:p w14:paraId="373E527D" w14:textId="77777777" w:rsidR="00672B16" w:rsidRPr="001A5DC2" w:rsidRDefault="00672B16" w:rsidP="00672B16">
      <w:pPr>
        <w:pStyle w:val="Odstavecseseznamem"/>
        <w:numPr>
          <w:ilvl w:val="0"/>
          <w:numId w:val="11"/>
        </w:numPr>
        <w:suppressAutoHyphens w:val="0"/>
        <w:jc w:val="left"/>
        <w:rPr>
          <w:rStyle w:val="Zdraznn"/>
          <w:i w:val="0"/>
          <w:iCs w:val="0"/>
        </w:rPr>
      </w:pPr>
      <w:proofErr w:type="spellStart"/>
      <w:r w:rsidRPr="001A5DC2">
        <w:rPr>
          <w:rStyle w:val="Zdraznn"/>
          <w:i w:val="0"/>
          <w:iCs w:val="0"/>
        </w:rPr>
        <w:t>Rizling</w:t>
      </w:r>
      <w:proofErr w:type="spellEnd"/>
      <w:r w:rsidRPr="001A5DC2">
        <w:rPr>
          <w:rStyle w:val="Zdraznn"/>
          <w:i w:val="0"/>
          <w:iCs w:val="0"/>
        </w:rPr>
        <w:t xml:space="preserve"> </w:t>
      </w:r>
    </w:p>
    <w:p w14:paraId="6CEF5159" w14:textId="77777777" w:rsidR="00672B16" w:rsidRPr="001A5DC2" w:rsidRDefault="00672B16" w:rsidP="00672B16">
      <w:pPr>
        <w:pStyle w:val="Odstavecseseznamem"/>
        <w:numPr>
          <w:ilvl w:val="0"/>
          <w:numId w:val="11"/>
        </w:numPr>
        <w:suppressAutoHyphens w:val="0"/>
        <w:jc w:val="left"/>
        <w:rPr>
          <w:rStyle w:val="Zdraznn"/>
          <w:i w:val="0"/>
          <w:iCs w:val="0"/>
        </w:rPr>
      </w:pPr>
      <w:r w:rsidRPr="001A5DC2">
        <w:rPr>
          <w:rStyle w:val="Zdraznn"/>
          <w:i w:val="0"/>
          <w:iCs w:val="0"/>
        </w:rPr>
        <w:t xml:space="preserve">Pinot </w:t>
      </w:r>
      <w:proofErr w:type="spellStart"/>
      <w:r w:rsidRPr="001A5DC2">
        <w:rPr>
          <w:rStyle w:val="Zdraznn"/>
          <w:i w:val="0"/>
          <w:iCs w:val="0"/>
        </w:rPr>
        <w:t>noir</w:t>
      </w:r>
      <w:proofErr w:type="spellEnd"/>
    </w:p>
    <w:p w14:paraId="3410B3E0" w14:textId="77777777" w:rsidR="00672B16" w:rsidRPr="001A5DC2" w:rsidRDefault="00672B16" w:rsidP="00672B16">
      <w:pPr>
        <w:pStyle w:val="Odstavecseseznamem"/>
        <w:numPr>
          <w:ilvl w:val="0"/>
          <w:numId w:val="11"/>
        </w:numPr>
        <w:suppressAutoHyphens w:val="0"/>
        <w:jc w:val="left"/>
        <w:rPr>
          <w:rStyle w:val="Zdraznn"/>
          <w:i w:val="0"/>
          <w:iCs w:val="0"/>
        </w:rPr>
      </w:pPr>
      <w:proofErr w:type="spellStart"/>
      <w:r w:rsidRPr="001A5DC2">
        <w:rPr>
          <w:rStyle w:val="Zdraznn"/>
          <w:i w:val="0"/>
          <w:iCs w:val="0"/>
        </w:rPr>
        <w:t>Syrah</w:t>
      </w:r>
      <w:proofErr w:type="spellEnd"/>
      <w:r w:rsidRPr="001A5DC2">
        <w:rPr>
          <w:rStyle w:val="Zdraznn"/>
          <w:i w:val="0"/>
          <w:iCs w:val="0"/>
        </w:rPr>
        <w:t xml:space="preserve"> </w:t>
      </w:r>
    </w:p>
    <w:p w14:paraId="7FD16B9E" w14:textId="77777777" w:rsidR="00672B16" w:rsidRPr="00D35051" w:rsidRDefault="00672B16" w:rsidP="00672B16">
      <w:pPr>
        <w:pStyle w:val="Odstavecseseznamem"/>
        <w:numPr>
          <w:ilvl w:val="0"/>
          <w:numId w:val="11"/>
        </w:numPr>
        <w:suppressAutoHyphens w:val="0"/>
        <w:jc w:val="left"/>
      </w:pPr>
      <w:r w:rsidRPr="00D35051">
        <w:rPr>
          <w:lang w:val="ru-RU"/>
        </w:rPr>
        <w:t>С</w:t>
      </w:r>
      <w:proofErr w:type="spellStart"/>
      <w:r w:rsidRPr="00D35051">
        <w:t>ôt</w:t>
      </w:r>
      <w:proofErr w:type="spellEnd"/>
      <w:r w:rsidRPr="00D35051">
        <w:t xml:space="preserve"> </w:t>
      </w:r>
      <w:proofErr w:type="spellStart"/>
      <w:r w:rsidRPr="00D35051">
        <w:t>malbec</w:t>
      </w:r>
      <w:proofErr w:type="spellEnd"/>
    </w:p>
    <w:p w14:paraId="201A8509" w14:textId="77777777" w:rsidR="00672B16" w:rsidRPr="00D35051" w:rsidRDefault="00672B16" w:rsidP="00672B16">
      <w:pPr>
        <w:pStyle w:val="Odstavecseseznamem"/>
        <w:numPr>
          <w:ilvl w:val="0"/>
          <w:numId w:val="11"/>
        </w:numPr>
        <w:suppressAutoHyphens w:val="0"/>
        <w:jc w:val="left"/>
      </w:pPr>
      <w:r w:rsidRPr="00D35051">
        <w:t>Merlot</w:t>
      </w:r>
    </w:p>
    <w:p w14:paraId="346E6ED4" w14:textId="77777777" w:rsidR="00672B16" w:rsidRPr="001A5DC2" w:rsidRDefault="00672B16" w:rsidP="00672B16">
      <w:pPr>
        <w:pStyle w:val="Odstavecseseznamem"/>
        <w:numPr>
          <w:ilvl w:val="0"/>
          <w:numId w:val="11"/>
        </w:numPr>
        <w:suppressAutoHyphens w:val="0"/>
        <w:jc w:val="left"/>
        <w:rPr>
          <w:rStyle w:val="Zdraznn"/>
          <w:i w:val="0"/>
          <w:iCs w:val="0"/>
        </w:rPr>
      </w:pPr>
      <w:r w:rsidRPr="001A5DC2">
        <w:rPr>
          <w:rStyle w:val="Zdraznn"/>
          <w:i w:val="0"/>
          <w:iCs w:val="0"/>
        </w:rPr>
        <w:t>Cabernet Franc</w:t>
      </w:r>
    </w:p>
    <w:p w14:paraId="0B9E9C93" w14:textId="77777777" w:rsidR="00672B16" w:rsidRPr="00D35051" w:rsidRDefault="00672B16" w:rsidP="00672B16">
      <w:pPr>
        <w:pStyle w:val="Odstavecseseznamem"/>
        <w:numPr>
          <w:ilvl w:val="0"/>
          <w:numId w:val="11"/>
        </w:numPr>
        <w:suppressAutoHyphens w:val="0"/>
        <w:jc w:val="left"/>
        <w:rPr>
          <w:rStyle w:val="lrzxr"/>
        </w:rPr>
      </w:pPr>
      <w:proofErr w:type="spellStart"/>
      <w:r w:rsidRPr="00D35051">
        <w:rPr>
          <w:rStyle w:val="lrzxr"/>
        </w:rPr>
        <w:t>Rkatsiteli</w:t>
      </w:r>
      <w:proofErr w:type="spellEnd"/>
    </w:p>
    <w:p w14:paraId="5EE979E9" w14:textId="77777777" w:rsidR="00672B16" w:rsidRPr="00D35051" w:rsidRDefault="00672B16" w:rsidP="00672B16">
      <w:pPr>
        <w:pStyle w:val="Odstavecseseznamem"/>
        <w:numPr>
          <w:ilvl w:val="0"/>
          <w:numId w:val="11"/>
        </w:numPr>
        <w:suppressAutoHyphens w:val="0"/>
        <w:jc w:val="left"/>
        <w:rPr>
          <w:rStyle w:val="lrzxr"/>
        </w:rPr>
      </w:pPr>
      <w:proofErr w:type="spellStart"/>
      <w:r w:rsidRPr="00D35051">
        <w:rPr>
          <w:rStyle w:val="lrzxr"/>
        </w:rPr>
        <w:t>Saperavi</w:t>
      </w:r>
      <w:proofErr w:type="spellEnd"/>
    </w:p>
    <w:p w14:paraId="666B3ABA" w14:textId="13D0DB04" w:rsidR="00327C41" w:rsidRDefault="00672B16" w:rsidP="00327C41">
      <w:r w:rsidRPr="00327C41">
        <w:t>Hrozny, ovoce a bobuloviny se přepravují ve speciálních plastových bednách. Hrozny se váží na vahách s maximální nosností 10 tun a minimální nosností 500 kg. Hrozny se třídí na speciálním vibračním stole, vyřazené hrozny se zužitkují, doba mezi sklizní a zpracováním je 3-3,5 hodiny. Mošt se vybírá podle frakcí pro příslušné druhy a názvy výrobků do frakcí I a II.</w:t>
      </w:r>
      <w:r w:rsidR="00327C41" w:rsidRPr="00327C41">
        <w:t xml:space="preserve"> Mošty se nechávají stát ve speciálních chlazených nádržích a jsou předem odsířeny a ošetřeny benzínem. Vyčištěný mošt se odkalí od sedimentu a pošle se ke kvašení. V mikrobiologické místnosti se za sterilních podmínek připraví ředění čisté kultury kvasinek a poté se ředění přenese do fermentační nádrže, která je klimatizovaná. Používají se suché certifikované ekologické kvasinky, které zaručují úplné kvašení bez aromatických vad. </w:t>
      </w:r>
    </w:p>
    <w:p w14:paraId="6A643E31" w14:textId="0C263E47" w:rsidR="00F969A7" w:rsidRDefault="00F969A7" w:rsidP="00327C41">
      <w:r w:rsidRPr="00F969A7">
        <w:t>Mošt kvasí v nerezových kvasných tancích vyrobených z potravinářské nerezové oceli s pláštěm o teplotě 16-18 °C pro výrobu šumivých a stolních vín. Při výrobě červených stolních vín probíhá kvašení ve speciálních nádržích s plášti a míchadlem dužiny při teplotě 27-30 °C.</w:t>
      </w:r>
    </w:p>
    <w:p w14:paraId="322FD7F3" w14:textId="62900221" w:rsidR="002C23C9" w:rsidRDefault="002C23C9" w:rsidP="00327C41">
      <w:r w:rsidRPr="002C23C9">
        <w:t xml:space="preserve">Víno a vinařské suroviny se skladují ve sklepích s kontrolovanou teplotou. Víno se stáčí za studena na čtyřbloku </w:t>
      </w:r>
      <w:r>
        <w:t>„</w:t>
      </w:r>
      <w:proofErr w:type="spellStart"/>
      <w:r w:rsidRPr="002C23C9">
        <w:t>Alphatec</w:t>
      </w:r>
      <w:proofErr w:type="spellEnd"/>
      <w:r>
        <w:t>“</w:t>
      </w:r>
      <w:r w:rsidRPr="002C23C9">
        <w:t xml:space="preserve"> s kapacitou 2 500 lahví za hodinu. Před stáčením se víno přefiltruje hrubým filtrem do volné nádoby. Po zkoušce lahvování se víno filtruje jemným filtrem a přivádí se přímo do čtyřbloku, kde se víno stáčí do lahví a korkuje.</w:t>
      </w:r>
      <w:r w:rsidR="00D05D78" w:rsidRPr="00D05D78">
        <w:t xml:space="preserve"> Etikety a uzávěry se nepoužívají, protože láhve se ukládají do speciálních nádob a po zazátkování se skladují při teplotě 9-12 °C v chlazených prostorách. Jednou měsíčně se lahve otáčejí ve vodorovné poloze kolem své osy, aby </w:t>
      </w:r>
      <w:r w:rsidR="00D05D78" w:rsidRPr="00D05D78">
        <w:lastRenderedPageBreak/>
        <w:t>se zabránilo vysychání zátek, a také se každý měsíc provádí fyzikální, chemické a biologické analýzy během skladování.</w:t>
      </w:r>
    </w:p>
    <w:p w14:paraId="49AE94F6" w14:textId="68B2A039" w:rsidR="00D05D78" w:rsidRDefault="00D05D78" w:rsidP="00327C41">
      <w:r w:rsidRPr="00D05D78">
        <w:t xml:space="preserve">Po skončení zrání se lahve odešlou do stroje, kde se umyje a </w:t>
      </w:r>
      <w:proofErr w:type="gramStart"/>
      <w:r w:rsidRPr="00D05D78">
        <w:t>vysuší</w:t>
      </w:r>
      <w:proofErr w:type="gramEnd"/>
      <w:r w:rsidRPr="00D05D78">
        <w:t xml:space="preserve"> vnější strana lahví, poté se na dno nasadí uzávěr, nalepí se etikety a nanesou se účetní a kontrolní značky. Po zpracování se láhve vodorovně </w:t>
      </w:r>
      <w:proofErr w:type="gramStart"/>
      <w:r w:rsidRPr="00D05D78">
        <w:t>uloží</w:t>
      </w:r>
      <w:proofErr w:type="gramEnd"/>
      <w:r w:rsidRPr="00D05D78">
        <w:t xml:space="preserve"> do krabic na balicí stůl, poté se krabice s vínem přemístí k balicímu stroji a paleta se odešle do skladu hotových výrobků k dalšímu prodeji.</w:t>
      </w:r>
    </w:p>
    <w:p w14:paraId="27B99D20" w14:textId="16CD961D" w:rsidR="00F27178" w:rsidRDefault="00F27178" w:rsidP="00327C41"/>
    <w:p w14:paraId="6804A6EE" w14:textId="59409D78" w:rsidR="00F27178" w:rsidRPr="00F27178" w:rsidRDefault="00F27178" w:rsidP="005C1782">
      <w:pPr>
        <w:pStyle w:val="Nadpis2"/>
        <w:numPr>
          <w:ilvl w:val="1"/>
          <w:numId w:val="33"/>
        </w:numPr>
      </w:pPr>
      <w:bookmarkStart w:id="14" w:name="_Toc101217975"/>
      <w:r>
        <w:t>T</w:t>
      </w:r>
      <w:r w:rsidRPr="00F27178">
        <w:t>eplota skladování vína</w:t>
      </w:r>
      <w:r w:rsidRPr="00152BCF">
        <w:t xml:space="preserve"> </w:t>
      </w:r>
      <w:proofErr w:type="spellStart"/>
      <w:r>
        <w:t>Arba</w:t>
      </w:r>
      <w:proofErr w:type="spellEnd"/>
      <w:r>
        <w:t xml:space="preserve"> </w:t>
      </w:r>
      <w:proofErr w:type="spellStart"/>
      <w:r>
        <w:t>Wine</w:t>
      </w:r>
      <w:bookmarkEnd w:id="14"/>
      <w:proofErr w:type="spellEnd"/>
    </w:p>
    <w:p w14:paraId="1EA5CD94" w14:textId="37B9CFDD" w:rsidR="00D46CE8" w:rsidRDefault="002C30CE" w:rsidP="00672B16">
      <w:r w:rsidRPr="002C30CE">
        <w:t>Ve vinném sklepě se požadované skladování chlazeného vína, vinařských materiálů, kvašení a skladování, a to jak nádob, tak lahví, provádí uměle pomocí chladicích jednotek SIAT. Usazování, kvašení a skladování mladiny probíhá v nádržích z nerezové oceli, přičemž chladicí médium je přiváděno do pláště nádrže, kde se udržuje teplota. Teplotní režim pro skladování vína, vinařského materiálu v sudech a lahvích je udržován chladicími jednotkami, které dodávají chlad nebo v případě potřeby teplo do místnosti, kde jsou produkty skladovány. Tímto způsobem jsou výrobky pod neustálou kontrolou klimatu. Teplotní režim je sledován speciálním čidlem.</w:t>
      </w:r>
    </w:p>
    <w:p w14:paraId="1D357B06" w14:textId="77777777" w:rsidR="00F325C0" w:rsidRDefault="00F325C0" w:rsidP="005C1782">
      <w:pPr>
        <w:pStyle w:val="Nadpis2"/>
      </w:pPr>
    </w:p>
    <w:p w14:paraId="6E68219B" w14:textId="3D638DD7" w:rsidR="007B30DB" w:rsidRDefault="004D0627" w:rsidP="005C1782">
      <w:pPr>
        <w:pStyle w:val="Nadpis2"/>
        <w:numPr>
          <w:ilvl w:val="1"/>
          <w:numId w:val="33"/>
        </w:numPr>
      </w:pPr>
      <w:bookmarkStart w:id="15" w:name="_Toc101217976"/>
      <w:r>
        <w:t>Nabídka vín v </w:t>
      </w:r>
      <w:proofErr w:type="spellStart"/>
      <w:r>
        <w:t>Arba</w:t>
      </w:r>
      <w:proofErr w:type="spellEnd"/>
      <w:r>
        <w:t xml:space="preserve"> </w:t>
      </w:r>
      <w:proofErr w:type="spellStart"/>
      <w:r>
        <w:t>Wine</w:t>
      </w:r>
      <w:bookmarkEnd w:id="15"/>
      <w:proofErr w:type="spellEnd"/>
    </w:p>
    <w:p w14:paraId="01D3C491" w14:textId="77777777" w:rsidR="007B30DB" w:rsidRDefault="007B30DB" w:rsidP="007B30DB">
      <w:proofErr w:type="spellStart"/>
      <w:r>
        <w:t>Lagyl</w:t>
      </w:r>
      <w:proofErr w:type="spellEnd"/>
      <w:r>
        <w:t xml:space="preserve"> </w:t>
      </w:r>
      <w:proofErr w:type="spellStart"/>
      <w:r>
        <w:t>Arba</w:t>
      </w:r>
      <w:proofErr w:type="spellEnd"/>
      <w:r>
        <w:t xml:space="preserve"> </w:t>
      </w:r>
      <w:proofErr w:type="spellStart"/>
      <w:r>
        <w:t>Saperavi</w:t>
      </w:r>
      <w:proofErr w:type="spellEnd"/>
      <w:r>
        <w:t xml:space="preserve"> </w:t>
      </w:r>
      <w:proofErr w:type="spellStart"/>
      <w:r>
        <w:t>old</w:t>
      </w:r>
      <w:proofErr w:type="spellEnd"/>
      <w:r>
        <w:t xml:space="preserve"> </w:t>
      </w:r>
      <w:proofErr w:type="spellStart"/>
      <w:r>
        <w:t>tradition</w:t>
      </w:r>
      <w:proofErr w:type="spellEnd"/>
    </w:p>
    <w:p w14:paraId="6290FC25" w14:textId="5976E317" w:rsidR="00515224" w:rsidRDefault="00515224" w:rsidP="00515224">
      <w:pPr>
        <w:pStyle w:val="Odstavecseseznamem"/>
        <w:numPr>
          <w:ilvl w:val="0"/>
          <w:numId w:val="20"/>
        </w:numPr>
      </w:pPr>
      <w:r>
        <w:t xml:space="preserve">Ročník 2016 </w:t>
      </w:r>
    </w:p>
    <w:p w14:paraId="03BCECC4" w14:textId="7D8CBADC" w:rsidR="007B30DB" w:rsidRDefault="00515224" w:rsidP="00515224">
      <w:pPr>
        <w:pStyle w:val="Odstavecseseznamem"/>
        <w:numPr>
          <w:ilvl w:val="0"/>
          <w:numId w:val="20"/>
        </w:numPr>
      </w:pPr>
      <w:r>
        <w:t xml:space="preserve">Odrůda </w:t>
      </w:r>
      <w:r w:rsidR="00330D00">
        <w:t xml:space="preserve">100 % </w:t>
      </w:r>
      <w:proofErr w:type="spellStart"/>
      <w:r w:rsidR="00330D00">
        <w:t>Saperavi</w:t>
      </w:r>
      <w:proofErr w:type="spellEnd"/>
    </w:p>
    <w:p w14:paraId="1AE98302" w14:textId="6FB42AF6" w:rsidR="00330D00" w:rsidRDefault="00330D00" w:rsidP="00515224">
      <w:pPr>
        <w:pStyle w:val="Odstavecseseznamem"/>
        <w:numPr>
          <w:ilvl w:val="0"/>
          <w:numId w:val="20"/>
        </w:numPr>
      </w:pPr>
      <w:r>
        <w:t xml:space="preserve">Zrání na dubovém dřevě </w:t>
      </w:r>
    </w:p>
    <w:p w14:paraId="486E2958" w14:textId="77777777" w:rsidR="007B30DB" w:rsidRDefault="007B30DB" w:rsidP="007B30DB">
      <w:pPr>
        <w:pStyle w:val="Odstavecseseznamem"/>
        <w:numPr>
          <w:ilvl w:val="0"/>
          <w:numId w:val="17"/>
        </w:numPr>
      </w:pPr>
      <w:r>
        <w:t xml:space="preserve">Červené suché víno. </w:t>
      </w:r>
    </w:p>
    <w:p w14:paraId="1BC880B8" w14:textId="77777777" w:rsidR="007B30DB" w:rsidRDefault="007B30DB" w:rsidP="007B30DB">
      <w:pPr>
        <w:pStyle w:val="Odstavecseseznamem"/>
        <w:numPr>
          <w:ilvl w:val="0"/>
          <w:numId w:val="17"/>
        </w:numPr>
      </w:pPr>
      <w:r>
        <w:t>Víno bohaté rubínové barvy s květinovou a ovocnou vůní, harmonickou chutí a tóny zralých třešní a oliv.</w:t>
      </w:r>
    </w:p>
    <w:p w14:paraId="496A10B4" w14:textId="705B97D7" w:rsidR="007B30DB" w:rsidRDefault="007B30DB" w:rsidP="007B30DB">
      <w:pPr>
        <w:pStyle w:val="Odstavecseseznamem"/>
        <w:numPr>
          <w:ilvl w:val="0"/>
          <w:numId w:val="17"/>
        </w:numPr>
      </w:pPr>
      <w:r>
        <w:t>Procento alkoholu: 1</w:t>
      </w:r>
      <w:r w:rsidR="00515224">
        <w:t>4</w:t>
      </w:r>
      <w:r>
        <w:t xml:space="preserve"> %</w:t>
      </w:r>
    </w:p>
    <w:p w14:paraId="04DD10D7" w14:textId="7444DBAC" w:rsidR="00CF1E5F" w:rsidRDefault="00CF1E5F" w:rsidP="00CF1E5F"/>
    <w:p w14:paraId="10AC59BC" w14:textId="1DA1A534" w:rsidR="00CF1E5F" w:rsidRDefault="00CF1E5F" w:rsidP="00CF1E5F">
      <w:proofErr w:type="spellStart"/>
      <w:r>
        <w:t>Ak</w:t>
      </w:r>
      <w:proofErr w:type="spellEnd"/>
      <w:r>
        <w:t xml:space="preserve"> </w:t>
      </w:r>
      <w:proofErr w:type="spellStart"/>
      <w:r>
        <w:t>Arba</w:t>
      </w:r>
      <w:proofErr w:type="spellEnd"/>
      <w:r>
        <w:t xml:space="preserve"> </w:t>
      </w:r>
      <w:proofErr w:type="spellStart"/>
      <w:r>
        <w:t>Kazakh</w:t>
      </w:r>
      <w:proofErr w:type="spellEnd"/>
      <w:r>
        <w:t xml:space="preserve"> </w:t>
      </w:r>
      <w:proofErr w:type="spellStart"/>
      <w:r>
        <w:t>Riesling</w:t>
      </w:r>
      <w:proofErr w:type="spellEnd"/>
      <w:r>
        <w:t xml:space="preserve"> </w:t>
      </w:r>
    </w:p>
    <w:p w14:paraId="7264C0E4" w14:textId="50C44602" w:rsidR="00CF1E5F" w:rsidRDefault="00CF1E5F" w:rsidP="00CF1E5F">
      <w:pPr>
        <w:pStyle w:val="Odstavecseseznamem"/>
        <w:numPr>
          <w:ilvl w:val="0"/>
          <w:numId w:val="20"/>
        </w:numPr>
      </w:pPr>
      <w:r>
        <w:lastRenderedPageBreak/>
        <w:t xml:space="preserve">Ročník 2013 </w:t>
      </w:r>
    </w:p>
    <w:p w14:paraId="1E48DEBF" w14:textId="179D333D" w:rsidR="00CF1E5F" w:rsidRDefault="00CF1E5F" w:rsidP="00CF1E5F">
      <w:pPr>
        <w:pStyle w:val="Odstavecseseznamem"/>
        <w:numPr>
          <w:ilvl w:val="0"/>
          <w:numId w:val="20"/>
        </w:numPr>
      </w:pPr>
      <w:r>
        <w:t xml:space="preserve">Odrůda </w:t>
      </w:r>
      <w:proofErr w:type="spellStart"/>
      <w:r>
        <w:t>Riesling</w:t>
      </w:r>
      <w:proofErr w:type="spellEnd"/>
      <w:r>
        <w:t xml:space="preserve"> </w:t>
      </w:r>
      <w:r w:rsidR="00AC5739">
        <w:t>99,01 %</w:t>
      </w:r>
      <w:r>
        <w:t xml:space="preserve"> </w:t>
      </w:r>
      <w:proofErr w:type="spellStart"/>
      <w:r>
        <w:t>Gewurztraminer</w:t>
      </w:r>
      <w:proofErr w:type="spellEnd"/>
    </w:p>
    <w:p w14:paraId="507907F5" w14:textId="04C364A2" w:rsidR="00CF1E5F" w:rsidRDefault="00AC5739" w:rsidP="00CF1E5F">
      <w:pPr>
        <w:pStyle w:val="Odstavecseseznamem"/>
        <w:numPr>
          <w:ilvl w:val="0"/>
          <w:numId w:val="17"/>
        </w:numPr>
      </w:pPr>
      <w:r>
        <w:t>Bílé</w:t>
      </w:r>
      <w:r w:rsidR="00CF1E5F">
        <w:t xml:space="preserve"> suché víno. </w:t>
      </w:r>
    </w:p>
    <w:p w14:paraId="56F85A8A" w14:textId="464B553E" w:rsidR="00AC5739" w:rsidRPr="00AC5739" w:rsidRDefault="00AC5739" w:rsidP="00CF1E5F">
      <w:pPr>
        <w:pStyle w:val="Odstavecseseznamem"/>
        <w:numPr>
          <w:ilvl w:val="0"/>
          <w:numId w:val="17"/>
        </w:numPr>
      </w:pPr>
      <w:r w:rsidRPr="00AC5739">
        <w:t xml:space="preserve">Šťavnatá kyselinka, pevná struktura těla vína, </w:t>
      </w:r>
      <w:proofErr w:type="spellStart"/>
      <w:r w:rsidRPr="00AC5739">
        <w:t>ovocnost</w:t>
      </w:r>
      <w:proofErr w:type="spellEnd"/>
      <w:r>
        <w:t>.</w:t>
      </w:r>
    </w:p>
    <w:p w14:paraId="19B47FA9" w14:textId="0F7119B3" w:rsidR="00CF1E5F" w:rsidRDefault="00CF1E5F" w:rsidP="00CF1E5F">
      <w:pPr>
        <w:pStyle w:val="Odstavecseseznamem"/>
        <w:numPr>
          <w:ilvl w:val="0"/>
          <w:numId w:val="17"/>
        </w:numPr>
      </w:pPr>
      <w:r>
        <w:t>Procento alkoholu: 1</w:t>
      </w:r>
      <w:r w:rsidR="00AC5739">
        <w:t>3</w:t>
      </w:r>
      <w:r>
        <w:t xml:space="preserve"> %</w:t>
      </w:r>
    </w:p>
    <w:p w14:paraId="00F39B5B" w14:textId="77777777" w:rsidR="002B5AEA" w:rsidRDefault="002B5AEA" w:rsidP="002B5AEA">
      <w:pPr>
        <w:pStyle w:val="Odstavecseseznamem"/>
      </w:pPr>
    </w:p>
    <w:p w14:paraId="22C836C6" w14:textId="535EED93" w:rsidR="00330D00" w:rsidRPr="00006AA5" w:rsidRDefault="00AC5739" w:rsidP="00330D00">
      <w:proofErr w:type="spellStart"/>
      <w:r>
        <w:t>Kyzyl</w:t>
      </w:r>
      <w:proofErr w:type="spellEnd"/>
      <w:r>
        <w:t xml:space="preserve"> </w:t>
      </w:r>
      <w:proofErr w:type="spellStart"/>
      <w:r>
        <w:t>Arba</w:t>
      </w:r>
      <w:proofErr w:type="spellEnd"/>
      <w:r>
        <w:t xml:space="preserve"> Cabernet Franc</w:t>
      </w:r>
      <w:r w:rsidR="00006AA5" w:rsidRPr="00006AA5">
        <w:rPr>
          <w:lang w:val="en-US"/>
        </w:rPr>
        <w:t xml:space="preserve"> </w:t>
      </w:r>
      <w:proofErr w:type="spellStart"/>
      <w:r w:rsidR="00006AA5">
        <w:t>Reserve</w:t>
      </w:r>
      <w:proofErr w:type="spellEnd"/>
    </w:p>
    <w:p w14:paraId="3F097AAE" w14:textId="5F52C88E" w:rsidR="00AC5739" w:rsidRDefault="00AC5739" w:rsidP="00AC5739">
      <w:pPr>
        <w:pStyle w:val="Odstavecseseznamem"/>
        <w:numPr>
          <w:ilvl w:val="0"/>
          <w:numId w:val="20"/>
        </w:numPr>
      </w:pPr>
      <w:r>
        <w:t xml:space="preserve">Ročník 2014 </w:t>
      </w:r>
    </w:p>
    <w:p w14:paraId="2154AF72" w14:textId="62A58B58" w:rsidR="00AC5739" w:rsidRDefault="00AC5739" w:rsidP="0026698E">
      <w:pPr>
        <w:pStyle w:val="Odstavecseseznamem"/>
        <w:numPr>
          <w:ilvl w:val="0"/>
          <w:numId w:val="17"/>
        </w:numPr>
      </w:pPr>
      <w:r>
        <w:t>Odrůda Cabernet Franc 100</w:t>
      </w:r>
      <w:r w:rsidR="002B5AEA">
        <w:t xml:space="preserve"> </w:t>
      </w:r>
      <w:r>
        <w:t>%</w:t>
      </w:r>
    </w:p>
    <w:p w14:paraId="4B018F7C" w14:textId="77777777" w:rsidR="001E1536" w:rsidRDefault="001E1536" w:rsidP="001E1536">
      <w:pPr>
        <w:pStyle w:val="Odstavecseseznamem"/>
        <w:numPr>
          <w:ilvl w:val="0"/>
          <w:numId w:val="17"/>
        </w:numPr>
      </w:pPr>
      <w:r>
        <w:t xml:space="preserve">Červené suché víno. </w:t>
      </w:r>
    </w:p>
    <w:p w14:paraId="373782D9" w14:textId="5E68D2BD" w:rsidR="001E1536" w:rsidRPr="001E1536" w:rsidRDefault="001E1536" w:rsidP="001E1536">
      <w:pPr>
        <w:pStyle w:val="Odstavecseseznamem"/>
        <w:numPr>
          <w:ilvl w:val="0"/>
          <w:numId w:val="17"/>
        </w:numPr>
      </w:pPr>
      <w:r w:rsidRPr="001E1536">
        <w:t>Příjemně dlouhá dochuť, doprovázená přelivem tmavých bobulí a koření</w:t>
      </w:r>
      <w:r>
        <w:t>.</w:t>
      </w:r>
      <w:r w:rsidRPr="001E1536">
        <w:t xml:space="preserve"> </w:t>
      </w:r>
    </w:p>
    <w:p w14:paraId="0DC07E94" w14:textId="1F8731D6" w:rsidR="00AC5739" w:rsidRPr="00AC5739" w:rsidRDefault="00AC5739" w:rsidP="00AC5739">
      <w:pPr>
        <w:pStyle w:val="Odstavecseseznamem"/>
        <w:numPr>
          <w:ilvl w:val="0"/>
          <w:numId w:val="17"/>
        </w:numPr>
      </w:pPr>
      <w:r>
        <w:t xml:space="preserve">Zrání na dubovém dřevě </w:t>
      </w:r>
    </w:p>
    <w:p w14:paraId="5384AF13" w14:textId="5CF0852B" w:rsidR="00AC5739" w:rsidRDefault="00AC5739" w:rsidP="00AC5739">
      <w:pPr>
        <w:pStyle w:val="Odstavecseseznamem"/>
        <w:numPr>
          <w:ilvl w:val="0"/>
          <w:numId w:val="17"/>
        </w:numPr>
      </w:pPr>
      <w:r>
        <w:t>Procento alkoholu: 1</w:t>
      </w:r>
      <w:r w:rsidR="001E1536">
        <w:t>4</w:t>
      </w:r>
      <w:r>
        <w:t xml:space="preserve"> %</w:t>
      </w:r>
    </w:p>
    <w:p w14:paraId="300D0157" w14:textId="77777777" w:rsidR="00AC5739" w:rsidRDefault="00AC5739" w:rsidP="00AC5739">
      <w:pPr>
        <w:pStyle w:val="Odstavecseseznamem"/>
      </w:pPr>
    </w:p>
    <w:p w14:paraId="056680F7" w14:textId="4FD91D15" w:rsidR="007B30DB" w:rsidRDefault="008D2FA9" w:rsidP="00672B16">
      <w:proofErr w:type="spellStart"/>
      <w:r>
        <w:t>Ak</w:t>
      </w:r>
      <w:proofErr w:type="spellEnd"/>
      <w:r>
        <w:t xml:space="preserve"> </w:t>
      </w:r>
      <w:proofErr w:type="spellStart"/>
      <w:r>
        <w:t>Вastau</w:t>
      </w:r>
      <w:proofErr w:type="spellEnd"/>
    </w:p>
    <w:p w14:paraId="43A13B2F" w14:textId="021B5174" w:rsidR="008D2FA9" w:rsidRDefault="008D2FA9" w:rsidP="008D2FA9">
      <w:pPr>
        <w:pStyle w:val="Odstavecseseznamem"/>
        <w:numPr>
          <w:ilvl w:val="0"/>
          <w:numId w:val="20"/>
        </w:numPr>
      </w:pPr>
      <w:r>
        <w:t xml:space="preserve">Ročník 2014 </w:t>
      </w:r>
    </w:p>
    <w:p w14:paraId="1B684741" w14:textId="1C6E73FD" w:rsidR="008D2FA9" w:rsidRDefault="008D2FA9" w:rsidP="008D2FA9">
      <w:pPr>
        <w:pStyle w:val="Odstavecseseznamem"/>
        <w:numPr>
          <w:ilvl w:val="0"/>
          <w:numId w:val="20"/>
        </w:numPr>
      </w:pPr>
      <w:r>
        <w:t xml:space="preserve">Odrůda </w:t>
      </w:r>
      <w:proofErr w:type="spellStart"/>
      <w:r>
        <w:t>Auxerrois</w:t>
      </w:r>
      <w:proofErr w:type="spellEnd"/>
      <w:r>
        <w:t xml:space="preserve"> 52,26 % </w:t>
      </w:r>
      <w:proofErr w:type="spellStart"/>
      <w:r>
        <w:t>Rkatsiteli</w:t>
      </w:r>
      <w:proofErr w:type="spellEnd"/>
      <w:r>
        <w:t xml:space="preserve"> 44,25 % Chardonnay 3,48 %</w:t>
      </w:r>
    </w:p>
    <w:p w14:paraId="0A823F8A" w14:textId="77777777" w:rsidR="008D2FA9" w:rsidRDefault="008D2FA9" w:rsidP="008D2FA9">
      <w:pPr>
        <w:pStyle w:val="Odstavecseseznamem"/>
        <w:numPr>
          <w:ilvl w:val="0"/>
          <w:numId w:val="17"/>
        </w:numPr>
      </w:pPr>
      <w:r>
        <w:t xml:space="preserve">Bílé suché víno. </w:t>
      </w:r>
    </w:p>
    <w:p w14:paraId="3CD9BFC7" w14:textId="77777777" w:rsidR="008D2FA9" w:rsidRDefault="008D2FA9" w:rsidP="008D2FA9">
      <w:pPr>
        <w:pStyle w:val="Odstavecseseznamem"/>
        <w:numPr>
          <w:ilvl w:val="0"/>
          <w:numId w:val="17"/>
        </w:numPr>
      </w:pPr>
      <w:r w:rsidRPr="008D2FA9">
        <w:t xml:space="preserve">Víno je vyvážené, s květinovými a citrusovými tóny a osvěžující bílou sestavou. </w:t>
      </w:r>
    </w:p>
    <w:p w14:paraId="5542BCE7" w14:textId="089EFB34" w:rsidR="008D2FA9" w:rsidRDefault="008D2FA9" w:rsidP="008D2FA9">
      <w:pPr>
        <w:pStyle w:val="Odstavecseseznamem"/>
        <w:numPr>
          <w:ilvl w:val="0"/>
          <w:numId w:val="17"/>
        </w:numPr>
      </w:pPr>
      <w:r>
        <w:t>Procento alkoholu: 14 %</w:t>
      </w:r>
    </w:p>
    <w:p w14:paraId="6AF03093" w14:textId="77777777" w:rsidR="008D2FA9" w:rsidRDefault="008D2FA9" w:rsidP="008D2FA9"/>
    <w:p w14:paraId="5617BF6C" w14:textId="12553C1F" w:rsidR="008D2FA9" w:rsidRDefault="008D2FA9" w:rsidP="008D2FA9">
      <w:proofErr w:type="spellStart"/>
      <w:r>
        <w:t>PinoSape</w:t>
      </w:r>
      <w:proofErr w:type="spellEnd"/>
    </w:p>
    <w:p w14:paraId="445018DC" w14:textId="40F948FE" w:rsidR="008D2FA9" w:rsidRDefault="008D2FA9" w:rsidP="008D2FA9">
      <w:pPr>
        <w:pStyle w:val="Odstavecseseznamem"/>
        <w:numPr>
          <w:ilvl w:val="0"/>
          <w:numId w:val="20"/>
        </w:numPr>
      </w:pPr>
      <w:r>
        <w:t>Ročník 201</w:t>
      </w:r>
      <w:r>
        <w:rPr>
          <w:lang w:val="ru-RU"/>
        </w:rPr>
        <w:t>5</w:t>
      </w:r>
      <w:r>
        <w:t xml:space="preserve"> </w:t>
      </w:r>
    </w:p>
    <w:p w14:paraId="4FD68EB5" w14:textId="7496986C" w:rsidR="008D2FA9" w:rsidRDefault="008D2FA9" w:rsidP="008D2FA9">
      <w:pPr>
        <w:pStyle w:val="Odstavecseseznamem"/>
        <w:numPr>
          <w:ilvl w:val="0"/>
          <w:numId w:val="17"/>
        </w:numPr>
      </w:pPr>
      <w:r>
        <w:t>Odrůda</w:t>
      </w:r>
      <w:r w:rsidRPr="008D2FA9">
        <w:t xml:space="preserve"> </w:t>
      </w:r>
      <w:r>
        <w:t xml:space="preserve">Pinot </w:t>
      </w:r>
      <w:proofErr w:type="spellStart"/>
      <w:r>
        <w:t>Noir</w:t>
      </w:r>
      <w:proofErr w:type="spellEnd"/>
      <w:r>
        <w:t xml:space="preserve"> </w:t>
      </w:r>
      <w:r w:rsidR="002B5AEA">
        <w:t>67,09 %</w:t>
      </w:r>
      <w:r>
        <w:t xml:space="preserve"> </w:t>
      </w:r>
      <w:proofErr w:type="spellStart"/>
      <w:r>
        <w:t>Saperavi</w:t>
      </w:r>
      <w:proofErr w:type="spellEnd"/>
      <w:r>
        <w:t xml:space="preserve"> 32,91</w:t>
      </w:r>
      <w:r w:rsidR="002B5AEA">
        <w:t xml:space="preserve"> </w:t>
      </w:r>
      <w:r>
        <w:t>%</w:t>
      </w:r>
    </w:p>
    <w:p w14:paraId="752D86F9" w14:textId="77777777" w:rsidR="008D2FA9" w:rsidRDefault="008D2FA9" w:rsidP="008D2FA9">
      <w:pPr>
        <w:pStyle w:val="Odstavecseseznamem"/>
        <w:numPr>
          <w:ilvl w:val="0"/>
          <w:numId w:val="17"/>
        </w:numPr>
      </w:pPr>
      <w:r>
        <w:t xml:space="preserve">Červené suché víno. </w:t>
      </w:r>
    </w:p>
    <w:p w14:paraId="0A63F1DF" w14:textId="77777777" w:rsidR="008D2FA9" w:rsidRPr="00AC5739" w:rsidRDefault="008D2FA9" w:rsidP="008D2FA9">
      <w:pPr>
        <w:pStyle w:val="Odstavecseseznamem"/>
        <w:numPr>
          <w:ilvl w:val="0"/>
          <w:numId w:val="17"/>
        </w:numPr>
      </w:pPr>
      <w:r>
        <w:t xml:space="preserve">Zrání na dubovém dřevě </w:t>
      </w:r>
    </w:p>
    <w:p w14:paraId="3742A232" w14:textId="35C62E60" w:rsidR="008D2FA9" w:rsidRDefault="008D2FA9" w:rsidP="008D2FA9">
      <w:pPr>
        <w:pStyle w:val="Odstavecseseznamem"/>
        <w:numPr>
          <w:ilvl w:val="0"/>
          <w:numId w:val="17"/>
        </w:numPr>
      </w:pPr>
      <w:r>
        <w:t>Procento alkoholu: 1</w:t>
      </w:r>
      <w:r w:rsidR="002B5AEA">
        <w:t>3</w:t>
      </w:r>
      <w:r>
        <w:t xml:space="preserve"> %</w:t>
      </w:r>
    </w:p>
    <w:p w14:paraId="683A0B93" w14:textId="324D9A79" w:rsidR="002B5AEA" w:rsidRDefault="002B5AEA" w:rsidP="002B5AEA">
      <w:proofErr w:type="spellStart"/>
      <w:r>
        <w:lastRenderedPageBreak/>
        <w:t>Lagyl</w:t>
      </w:r>
      <w:proofErr w:type="spellEnd"/>
      <w:r>
        <w:t xml:space="preserve"> </w:t>
      </w:r>
      <w:proofErr w:type="spellStart"/>
      <w:r>
        <w:t>Arba</w:t>
      </w:r>
      <w:proofErr w:type="spellEnd"/>
      <w:r>
        <w:t xml:space="preserve"> </w:t>
      </w:r>
      <w:proofErr w:type="spellStart"/>
      <w:r>
        <w:t>Saperavi</w:t>
      </w:r>
      <w:proofErr w:type="spellEnd"/>
      <w:r>
        <w:t xml:space="preserve"> </w:t>
      </w:r>
      <w:proofErr w:type="spellStart"/>
      <w:r>
        <w:t>Reserve</w:t>
      </w:r>
      <w:proofErr w:type="spellEnd"/>
    </w:p>
    <w:p w14:paraId="6F0360CC" w14:textId="34C28317" w:rsidR="002B5AEA" w:rsidRDefault="002B5AEA" w:rsidP="002B5AEA">
      <w:pPr>
        <w:pStyle w:val="Odstavecseseznamem"/>
        <w:numPr>
          <w:ilvl w:val="0"/>
          <w:numId w:val="20"/>
        </w:numPr>
      </w:pPr>
      <w:r>
        <w:t xml:space="preserve">Ročník 2013 </w:t>
      </w:r>
    </w:p>
    <w:p w14:paraId="6FA55CF4" w14:textId="77777777" w:rsidR="002B5AEA" w:rsidRDefault="002B5AEA" w:rsidP="002B5AEA">
      <w:pPr>
        <w:pStyle w:val="Odstavecseseznamem"/>
        <w:numPr>
          <w:ilvl w:val="0"/>
          <w:numId w:val="20"/>
        </w:numPr>
      </w:pPr>
      <w:r>
        <w:t xml:space="preserve">Odrůda 100 % </w:t>
      </w:r>
      <w:proofErr w:type="spellStart"/>
      <w:r>
        <w:t>Saperavi</w:t>
      </w:r>
      <w:proofErr w:type="spellEnd"/>
    </w:p>
    <w:p w14:paraId="35EBFDBE" w14:textId="77777777" w:rsidR="002B5AEA" w:rsidRDefault="002B5AEA" w:rsidP="002B5AEA">
      <w:pPr>
        <w:pStyle w:val="Odstavecseseznamem"/>
        <w:numPr>
          <w:ilvl w:val="0"/>
          <w:numId w:val="20"/>
        </w:numPr>
      </w:pPr>
      <w:r>
        <w:t xml:space="preserve">Zrání na dubovém dřevě </w:t>
      </w:r>
    </w:p>
    <w:p w14:paraId="39723AAA" w14:textId="77777777" w:rsidR="002B5AEA" w:rsidRDefault="002B5AEA" w:rsidP="002B5AEA">
      <w:pPr>
        <w:pStyle w:val="Odstavecseseznamem"/>
        <w:numPr>
          <w:ilvl w:val="0"/>
          <w:numId w:val="17"/>
        </w:numPr>
      </w:pPr>
      <w:r>
        <w:t xml:space="preserve">Červené suché víno. </w:t>
      </w:r>
    </w:p>
    <w:p w14:paraId="206FBE90" w14:textId="46D1C88E" w:rsidR="002B5AEA" w:rsidRDefault="002B5AEA" w:rsidP="002B5AEA">
      <w:pPr>
        <w:pStyle w:val="Odstavecseseznamem"/>
        <w:numPr>
          <w:ilvl w:val="0"/>
          <w:numId w:val="17"/>
        </w:numPr>
      </w:pPr>
      <w:r w:rsidRPr="002B5AEA">
        <w:t xml:space="preserve">Velká bohatost různých chutí </w:t>
      </w:r>
      <w:proofErr w:type="spellStart"/>
      <w:r w:rsidRPr="002B5AEA">
        <w:t>Saperavi</w:t>
      </w:r>
      <w:proofErr w:type="spellEnd"/>
      <w:r w:rsidRPr="002B5AEA">
        <w:t xml:space="preserve"> se odráží v různých tónech červených bobulí a čokoládové vanilky.</w:t>
      </w:r>
    </w:p>
    <w:p w14:paraId="5D341824" w14:textId="1C9BB5CC" w:rsidR="002B5AEA" w:rsidRDefault="002B5AEA" w:rsidP="002B5AEA">
      <w:pPr>
        <w:pStyle w:val="Odstavecseseznamem"/>
        <w:numPr>
          <w:ilvl w:val="0"/>
          <w:numId w:val="17"/>
        </w:numPr>
      </w:pPr>
      <w:r>
        <w:t>Procento alkoholu: 14 %</w:t>
      </w:r>
    </w:p>
    <w:p w14:paraId="1C9A0E62" w14:textId="3B8AE333" w:rsidR="002B5AEA" w:rsidRDefault="002B5AEA" w:rsidP="002B5AEA"/>
    <w:p w14:paraId="5A3AE51B" w14:textId="12A7342E" w:rsidR="002B5AEA" w:rsidRDefault="002B5AEA" w:rsidP="002B5AEA">
      <w:r>
        <w:t xml:space="preserve">Sary </w:t>
      </w:r>
      <w:proofErr w:type="spellStart"/>
      <w:r>
        <w:t>Arba</w:t>
      </w:r>
      <w:proofErr w:type="spellEnd"/>
      <w:r>
        <w:t xml:space="preserve"> </w:t>
      </w:r>
      <w:proofErr w:type="spellStart"/>
      <w:r>
        <w:t>Rkatsiteli</w:t>
      </w:r>
      <w:proofErr w:type="spellEnd"/>
    </w:p>
    <w:p w14:paraId="7042C382" w14:textId="0DB7F04E" w:rsidR="002B5AEA" w:rsidRDefault="002B5AEA" w:rsidP="002B5AEA">
      <w:pPr>
        <w:pStyle w:val="Odstavecseseznamem"/>
        <w:numPr>
          <w:ilvl w:val="0"/>
          <w:numId w:val="20"/>
        </w:numPr>
      </w:pPr>
      <w:r>
        <w:t xml:space="preserve">Ročník 2015 </w:t>
      </w:r>
    </w:p>
    <w:p w14:paraId="4C53458A" w14:textId="270AC147" w:rsidR="002B5AEA" w:rsidRDefault="002B5AEA" w:rsidP="002B5AEA">
      <w:pPr>
        <w:pStyle w:val="Odstavecseseznamem"/>
        <w:numPr>
          <w:ilvl w:val="0"/>
          <w:numId w:val="20"/>
        </w:numPr>
      </w:pPr>
      <w:r>
        <w:t xml:space="preserve">Odrůda </w:t>
      </w:r>
      <w:proofErr w:type="spellStart"/>
      <w:r>
        <w:t>Rkatsiteli</w:t>
      </w:r>
      <w:proofErr w:type="spellEnd"/>
      <w:r>
        <w:t xml:space="preserve"> 84,99 % </w:t>
      </w:r>
      <w:proofErr w:type="spellStart"/>
      <w:r>
        <w:t>Auxerrois</w:t>
      </w:r>
      <w:proofErr w:type="spellEnd"/>
      <w:r>
        <w:t xml:space="preserve"> 15,01 %</w:t>
      </w:r>
    </w:p>
    <w:p w14:paraId="319FADF4" w14:textId="77777777" w:rsidR="002B5AEA" w:rsidRDefault="002B5AEA" w:rsidP="002B5AEA">
      <w:pPr>
        <w:pStyle w:val="Odstavecseseznamem"/>
        <w:numPr>
          <w:ilvl w:val="0"/>
          <w:numId w:val="17"/>
        </w:numPr>
      </w:pPr>
      <w:r>
        <w:t xml:space="preserve">Bílé suché víno. </w:t>
      </w:r>
    </w:p>
    <w:p w14:paraId="48FB955A" w14:textId="77777777" w:rsidR="002B5AEA" w:rsidRDefault="002B5AEA" w:rsidP="002B5AEA">
      <w:pPr>
        <w:pStyle w:val="Odstavecseseznamem"/>
        <w:numPr>
          <w:ilvl w:val="0"/>
          <w:numId w:val="17"/>
        </w:numPr>
      </w:pPr>
      <w:r w:rsidRPr="002B5AEA">
        <w:t>Velmi harmonická a osvěžující chuť s lehkými tóny citrusů a peckovin a květinovou dochutí.</w:t>
      </w:r>
    </w:p>
    <w:p w14:paraId="3BDE4EC4" w14:textId="25D72037" w:rsidR="002B5AEA" w:rsidRDefault="002B5AEA" w:rsidP="002B5AEA">
      <w:pPr>
        <w:pStyle w:val="Odstavecseseznamem"/>
        <w:numPr>
          <w:ilvl w:val="0"/>
          <w:numId w:val="17"/>
        </w:numPr>
      </w:pPr>
      <w:r>
        <w:t>Procento alkoholu: 14 %</w:t>
      </w:r>
    </w:p>
    <w:p w14:paraId="3962BC4F" w14:textId="7C5DEC99" w:rsidR="002B5AEA" w:rsidRDefault="002B5AEA" w:rsidP="002B5AEA"/>
    <w:p w14:paraId="3A4AA06B" w14:textId="76BDF2F7" w:rsidR="00BC238C" w:rsidRDefault="00BC238C" w:rsidP="002B5AEA">
      <w:proofErr w:type="spellStart"/>
      <w:r>
        <w:t>Pino</w:t>
      </w:r>
      <w:proofErr w:type="spellEnd"/>
      <w:r>
        <w:t xml:space="preserve"> </w:t>
      </w:r>
      <w:proofErr w:type="spellStart"/>
      <w:r>
        <w:t>Arba</w:t>
      </w:r>
      <w:proofErr w:type="spellEnd"/>
      <w:r>
        <w:t xml:space="preserve"> Pinot </w:t>
      </w:r>
      <w:proofErr w:type="spellStart"/>
      <w:r>
        <w:t>Noir</w:t>
      </w:r>
      <w:proofErr w:type="spellEnd"/>
      <w:r>
        <w:t xml:space="preserve"> </w:t>
      </w:r>
    </w:p>
    <w:p w14:paraId="59114FFF" w14:textId="630558BA" w:rsidR="00BC238C" w:rsidRDefault="00BC238C" w:rsidP="00BC238C">
      <w:pPr>
        <w:pStyle w:val="Odstavecseseznamem"/>
        <w:numPr>
          <w:ilvl w:val="0"/>
          <w:numId w:val="20"/>
        </w:numPr>
      </w:pPr>
      <w:r>
        <w:t>Ročník 2015</w:t>
      </w:r>
    </w:p>
    <w:p w14:paraId="0836D89C" w14:textId="6D6806DA" w:rsidR="00BC238C" w:rsidRDefault="00BC238C" w:rsidP="00BC238C">
      <w:pPr>
        <w:pStyle w:val="Odstavecseseznamem"/>
        <w:numPr>
          <w:ilvl w:val="0"/>
          <w:numId w:val="20"/>
        </w:numPr>
      </w:pPr>
      <w:r>
        <w:t xml:space="preserve">Odrůda Pinot </w:t>
      </w:r>
      <w:proofErr w:type="spellStart"/>
      <w:r>
        <w:t>Noir</w:t>
      </w:r>
      <w:proofErr w:type="spellEnd"/>
      <w:r>
        <w:t xml:space="preserve"> 100</w:t>
      </w:r>
      <w:r w:rsidR="00E00469">
        <w:t xml:space="preserve"> </w:t>
      </w:r>
      <w:r>
        <w:t>%</w:t>
      </w:r>
    </w:p>
    <w:p w14:paraId="3B208C86" w14:textId="77777777" w:rsidR="00BC238C" w:rsidRDefault="00BC238C" w:rsidP="00BC238C">
      <w:pPr>
        <w:pStyle w:val="Odstavecseseznamem"/>
        <w:numPr>
          <w:ilvl w:val="0"/>
          <w:numId w:val="20"/>
        </w:numPr>
      </w:pPr>
      <w:r>
        <w:t xml:space="preserve">Zrání na dubovém dřevě </w:t>
      </w:r>
    </w:p>
    <w:p w14:paraId="6ABBBED4" w14:textId="77777777" w:rsidR="00BC238C" w:rsidRDefault="00BC238C" w:rsidP="00BC238C">
      <w:pPr>
        <w:pStyle w:val="Odstavecseseznamem"/>
        <w:numPr>
          <w:ilvl w:val="0"/>
          <w:numId w:val="17"/>
        </w:numPr>
      </w:pPr>
      <w:r>
        <w:t xml:space="preserve">Červené suché víno. </w:t>
      </w:r>
    </w:p>
    <w:p w14:paraId="145AD5DB" w14:textId="77777777" w:rsidR="00BC238C" w:rsidRDefault="00BC238C" w:rsidP="00BC238C">
      <w:pPr>
        <w:pStyle w:val="Odstavecseseznamem"/>
        <w:numPr>
          <w:ilvl w:val="0"/>
          <w:numId w:val="17"/>
        </w:numPr>
      </w:pPr>
      <w:r w:rsidRPr="00BC238C">
        <w:t>Toto víno je poměrně hutné, plné, s velmi intenzivní barvou díky horkému počasí v roce 2015.Chuť má ovocnou a kořenitou příchuť.</w:t>
      </w:r>
    </w:p>
    <w:p w14:paraId="471D395B" w14:textId="7BCAF64A" w:rsidR="00BC238C" w:rsidRDefault="00BC238C" w:rsidP="00BC238C">
      <w:pPr>
        <w:pStyle w:val="Odstavecseseznamem"/>
        <w:numPr>
          <w:ilvl w:val="0"/>
          <w:numId w:val="17"/>
        </w:numPr>
      </w:pPr>
      <w:r>
        <w:t>Procento alkoholu: 14 %</w:t>
      </w:r>
    </w:p>
    <w:p w14:paraId="4BEDA292" w14:textId="77777777" w:rsidR="00BC238C" w:rsidRDefault="00BC238C" w:rsidP="00BC238C"/>
    <w:p w14:paraId="34577CE1" w14:textId="334DD4E8" w:rsidR="00BC238C" w:rsidRDefault="00BC238C" w:rsidP="00BC238C">
      <w:proofErr w:type="spellStart"/>
      <w:r w:rsidRPr="00BC238C">
        <w:t>Ainala</w:t>
      </w:r>
      <w:proofErr w:type="spellEnd"/>
      <w:r w:rsidRPr="00BC238C">
        <w:t xml:space="preserve"> </w:t>
      </w:r>
      <w:proofErr w:type="spellStart"/>
      <w:r w:rsidRPr="00BC238C">
        <w:t>Arba</w:t>
      </w:r>
      <w:proofErr w:type="spellEnd"/>
      <w:r w:rsidRPr="00BC238C">
        <w:t xml:space="preserve"> </w:t>
      </w:r>
      <w:proofErr w:type="spellStart"/>
      <w:r w:rsidRPr="00BC238C">
        <w:t>Gewurztraminer</w:t>
      </w:r>
      <w:proofErr w:type="spellEnd"/>
    </w:p>
    <w:p w14:paraId="65D6D568" w14:textId="77777777" w:rsidR="00BC238C" w:rsidRDefault="00BC238C" w:rsidP="00BC238C">
      <w:pPr>
        <w:pStyle w:val="Odstavecseseznamem"/>
        <w:numPr>
          <w:ilvl w:val="0"/>
          <w:numId w:val="20"/>
        </w:numPr>
      </w:pPr>
      <w:r>
        <w:lastRenderedPageBreak/>
        <w:t xml:space="preserve">Ročník 2015 </w:t>
      </w:r>
    </w:p>
    <w:p w14:paraId="7DC5D197" w14:textId="151C9852" w:rsidR="00BC238C" w:rsidRDefault="00BC238C" w:rsidP="00BC238C">
      <w:pPr>
        <w:pStyle w:val="Odstavecseseznamem"/>
        <w:numPr>
          <w:ilvl w:val="0"/>
          <w:numId w:val="20"/>
        </w:numPr>
      </w:pPr>
      <w:r>
        <w:t xml:space="preserve">Odrůda </w:t>
      </w:r>
      <w:proofErr w:type="spellStart"/>
      <w:r>
        <w:t>Gewurztraminer</w:t>
      </w:r>
      <w:proofErr w:type="spellEnd"/>
      <w:r>
        <w:t xml:space="preserve"> 100</w:t>
      </w:r>
      <w:r w:rsidR="00E00469">
        <w:t xml:space="preserve"> </w:t>
      </w:r>
      <w:r>
        <w:t>%</w:t>
      </w:r>
    </w:p>
    <w:p w14:paraId="290693C1" w14:textId="77777777" w:rsidR="00BC238C" w:rsidRDefault="00BC238C" w:rsidP="00BC238C">
      <w:pPr>
        <w:pStyle w:val="Odstavecseseznamem"/>
        <w:numPr>
          <w:ilvl w:val="0"/>
          <w:numId w:val="17"/>
        </w:numPr>
      </w:pPr>
      <w:r>
        <w:t xml:space="preserve">Bílé suché víno. </w:t>
      </w:r>
    </w:p>
    <w:p w14:paraId="73030500" w14:textId="77777777" w:rsidR="00BC238C" w:rsidRPr="00BC238C" w:rsidRDefault="00BC238C" w:rsidP="00BC238C">
      <w:pPr>
        <w:pStyle w:val="Odstavecseseznamem"/>
        <w:numPr>
          <w:ilvl w:val="0"/>
          <w:numId w:val="17"/>
        </w:numPr>
      </w:pPr>
      <w:r w:rsidRPr="00BC238C">
        <w:t xml:space="preserve">Víno bledě žluté barvy. Bohaté a plné chutě, s dominantní </w:t>
      </w:r>
      <w:proofErr w:type="spellStart"/>
      <w:r w:rsidRPr="00BC238C">
        <w:t>ovocností</w:t>
      </w:r>
      <w:proofErr w:type="spellEnd"/>
      <w:r w:rsidRPr="00BC238C">
        <w:t>, mírně zvýrazněné čerstvými akcenty. Dlouhý a kořeněný závěr.</w:t>
      </w:r>
    </w:p>
    <w:p w14:paraId="67F67936" w14:textId="1BDBC694" w:rsidR="00BC238C" w:rsidRDefault="00BC238C" w:rsidP="00BC238C">
      <w:pPr>
        <w:pStyle w:val="Odstavecseseznamem"/>
        <w:numPr>
          <w:ilvl w:val="0"/>
          <w:numId w:val="17"/>
        </w:numPr>
      </w:pPr>
      <w:r>
        <w:t>Procento alkoholu: 1</w:t>
      </w:r>
      <w:r>
        <w:rPr>
          <w:lang w:val="ru-RU"/>
        </w:rPr>
        <w:t>3</w:t>
      </w:r>
      <w:r>
        <w:t xml:space="preserve"> %</w:t>
      </w:r>
    </w:p>
    <w:p w14:paraId="50E7C0A8" w14:textId="58920008" w:rsidR="00BC238C" w:rsidRDefault="00BC238C" w:rsidP="00BC238C">
      <w:proofErr w:type="spellStart"/>
      <w:r>
        <w:t>Myzart</w:t>
      </w:r>
      <w:proofErr w:type="spellEnd"/>
    </w:p>
    <w:p w14:paraId="1C62BF00" w14:textId="071AFDEF" w:rsidR="00BC238C" w:rsidRDefault="00BC238C" w:rsidP="00BC238C">
      <w:pPr>
        <w:pStyle w:val="Odstavecseseznamem"/>
        <w:numPr>
          <w:ilvl w:val="0"/>
          <w:numId w:val="20"/>
        </w:numPr>
      </w:pPr>
      <w:r>
        <w:t>Ročník 20</w:t>
      </w:r>
      <w:r>
        <w:rPr>
          <w:lang w:val="ru-RU"/>
        </w:rPr>
        <w:t>21</w:t>
      </w:r>
      <w:r>
        <w:t xml:space="preserve"> </w:t>
      </w:r>
    </w:p>
    <w:p w14:paraId="13462F35" w14:textId="21A01399" w:rsidR="00BC238C" w:rsidRDefault="00BC238C" w:rsidP="00BC238C">
      <w:pPr>
        <w:pStyle w:val="Odstavecseseznamem"/>
        <w:numPr>
          <w:ilvl w:val="0"/>
          <w:numId w:val="20"/>
        </w:numPr>
      </w:pPr>
      <w:r>
        <w:t xml:space="preserve">Odrůda </w:t>
      </w:r>
      <w:proofErr w:type="spellStart"/>
      <w:r w:rsidRPr="00BC238C">
        <w:t>Aligote</w:t>
      </w:r>
      <w:proofErr w:type="spellEnd"/>
      <w:r w:rsidRPr="00BC238C">
        <w:t xml:space="preserve"> 51</w:t>
      </w:r>
      <w:r w:rsidR="00E00469">
        <w:t xml:space="preserve"> </w:t>
      </w:r>
      <w:r w:rsidRPr="00BC238C">
        <w:t xml:space="preserve">%, </w:t>
      </w:r>
      <w:proofErr w:type="spellStart"/>
      <w:r w:rsidRPr="00BC238C">
        <w:t>Rkatsiteli</w:t>
      </w:r>
      <w:proofErr w:type="spellEnd"/>
      <w:r w:rsidRPr="00BC238C">
        <w:t xml:space="preserve"> 38</w:t>
      </w:r>
      <w:r w:rsidR="00E00469">
        <w:t xml:space="preserve"> </w:t>
      </w:r>
      <w:r w:rsidRPr="00BC238C">
        <w:t xml:space="preserve">%, </w:t>
      </w:r>
      <w:r w:rsidRPr="00BC238C">
        <w:rPr>
          <w:lang w:val="en-US"/>
        </w:rPr>
        <w:t>Chardonnay</w:t>
      </w:r>
      <w:r w:rsidRPr="00BC238C">
        <w:t xml:space="preserve"> 8</w:t>
      </w:r>
      <w:r w:rsidR="00E00469">
        <w:t xml:space="preserve"> </w:t>
      </w:r>
      <w:r w:rsidRPr="00BC238C">
        <w:t>%</w:t>
      </w:r>
    </w:p>
    <w:p w14:paraId="068DAD52" w14:textId="03D8E159" w:rsidR="00BC238C" w:rsidRDefault="00E00469" w:rsidP="00BC238C">
      <w:pPr>
        <w:pStyle w:val="Odstavecseseznamem"/>
        <w:numPr>
          <w:ilvl w:val="0"/>
          <w:numId w:val="17"/>
        </w:numPr>
      </w:pPr>
      <w:r>
        <w:t>Šumivé</w:t>
      </w:r>
      <w:r w:rsidR="00BC238C">
        <w:t xml:space="preserve"> víno. </w:t>
      </w:r>
    </w:p>
    <w:p w14:paraId="456F9B9B" w14:textId="77777777" w:rsidR="00E00469" w:rsidRPr="00E00469" w:rsidRDefault="00E00469" w:rsidP="00E00469">
      <w:pPr>
        <w:pStyle w:val="Odstavecseseznamem"/>
        <w:numPr>
          <w:ilvl w:val="0"/>
          <w:numId w:val="17"/>
        </w:numPr>
      </w:pPr>
      <w:r w:rsidRPr="00E00469">
        <w:t>V chuti lze najít citrusové plody, zelená jablka a lískové oříšky.</w:t>
      </w:r>
    </w:p>
    <w:p w14:paraId="77085EE5" w14:textId="211FADEF" w:rsidR="00BC238C" w:rsidRDefault="00BC238C" w:rsidP="00BC238C">
      <w:pPr>
        <w:pStyle w:val="Odstavecseseznamem"/>
        <w:numPr>
          <w:ilvl w:val="0"/>
          <w:numId w:val="17"/>
        </w:numPr>
      </w:pPr>
      <w:r>
        <w:t>Procento alkoholu: 1</w:t>
      </w:r>
      <w:r w:rsidR="00E00469">
        <w:t>2</w:t>
      </w:r>
      <w:r>
        <w:t xml:space="preserve"> %</w:t>
      </w:r>
    </w:p>
    <w:p w14:paraId="576072CE" w14:textId="514F2118" w:rsidR="00E00469" w:rsidRDefault="00E00469" w:rsidP="00E00469"/>
    <w:p w14:paraId="63B574A7" w14:textId="2973C4A9" w:rsidR="00E00469" w:rsidRDefault="00E00469" w:rsidP="00E00469">
      <w:proofErr w:type="spellStart"/>
      <w:r>
        <w:t>Pino</w:t>
      </w:r>
      <w:proofErr w:type="spellEnd"/>
      <w:r>
        <w:t xml:space="preserve"> </w:t>
      </w:r>
      <w:proofErr w:type="spellStart"/>
      <w:r>
        <w:t>Arba</w:t>
      </w:r>
      <w:proofErr w:type="spellEnd"/>
      <w:r>
        <w:t xml:space="preserve"> Pinot </w:t>
      </w:r>
      <w:proofErr w:type="spellStart"/>
      <w:r>
        <w:t>Noir</w:t>
      </w:r>
      <w:proofErr w:type="spellEnd"/>
      <w:r>
        <w:t xml:space="preserve"> </w:t>
      </w:r>
      <w:proofErr w:type="spellStart"/>
      <w:r>
        <w:t>Reserve</w:t>
      </w:r>
      <w:proofErr w:type="spellEnd"/>
    </w:p>
    <w:p w14:paraId="4DDE1D25" w14:textId="78D5477D" w:rsidR="00E00469" w:rsidRDefault="00E00469" w:rsidP="00E00469">
      <w:pPr>
        <w:pStyle w:val="Odstavecseseznamem"/>
        <w:numPr>
          <w:ilvl w:val="0"/>
          <w:numId w:val="20"/>
        </w:numPr>
      </w:pPr>
      <w:r>
        <w:t>Ročník 2014</w:t>
      </w:r>
    </w:p>
    <w:p w14:paraId="5D1102A9" w14:textId="3C964F2B" w:rsidR="00E00469" w:rsidRDefault="00E00469" w:rsidP="00E00469">
      <w:pPr>
        <w:pStyle w:val="Odstavecseseznamem"/>
        <w:numPr>
          <w:ilvl w:val="0"/>
          <w:numId w:val="20"/>
        </w:numPr>
      </w:pPr>
      <w:r>
        <w:t xml:space="preserve">Odrůda Pinot </w:t>
      </w:r>
      <w:proofErr w:type="spellStart"/>
      <w:r>
        <w:t>Noir</w:t>
      </w:r>
      <w:proofErr w:type="spellEnd"/>
      <w:r>
        <w:t xml:space="preserve"> 100 %</w:t>
      </w:r>
    </w:p>
    <w:p w14:paraId="709FEEA6" w14:textId="77777777" w:rsidR="00E00469" w:rsidRDefault="00E00469" w:rsidP="00E00469">
      <w:pPr>
        <w:pStyle w:val="Odstavecseseznamem"/>
        <w:numPr>
          <w:ilvl w:val="0"/>
          <w:numId w:val="20"/>
        </w:numPr>
      </w:pPr>
      <w:r>
        <w:t xml:space="preserve">Zrání na dubovém dřevě </w:t>
      </w:r>
    </w:p>
    <w:p w14:paraId="42934DAA" w14:textId="77777777" w:rsidR="00E00469" w:rsidRDefault="00E00469" w:rsidP="00E00469">
      <w:pPr>
        <w:pStyle w:val="Odstavecseseznamem"/>
        <w:numPr>
          <w:ilvl w:val="0"/>
          <w:numId w:val="17"/>
        </w:numPr>
      </w:pPr>
      <w:r>
        <w:t xml:space="preserve">Červené suché víno. </w:t>
      </w:r>
    </w:p>
    <w:p w14:paraId="28175A3C" w14:textId="26479425" w:rsidR="00E00469" w:rsidRDefault="00E00469" w:rsidP="00E00469">
      <w:pPr>
        <w:pStyle w:val="Odstavecseseznamem"/>
        <w:numPr>
          <w:ilvl w:val="0"/>
          <w:numId w:val="17"/>
        </w:numPr>
      </w:pPr>
      <w:r w:rsidRPr="00E00469">
        <w:t xml:space="preserve">Víno má zvláštní tóny </w:t>
      </w:r>
      <w:proofErr w:type="spellStart"/>
      <w:r w:rsidRPr="00E00469">
        <w:t>terroir</w:t>
      </w:r>
      <w:proofErr w:type="spellEnd"/>
      <w:r w:rsidRPr="00E00469">
        <w:t xml:space="preserve"> </w:t>
      </w:r>
      <w:proofErr w:type="spellStart"/>
      <w:r w:rsidRPr="00E00469">
        <w:t>Arba</w:t>
      </w:r>
      <w:proofErr w:type="spellEnd"/>
      <w:r w:rsidRPr="00E00469">
        <w:t xml:space="preserve"> </w:t>
      </w:r>
      <w:proofErr w:type="spellStart"/>
      <w:r w:rsidRPr="00E00469">
        <w:t>Wine</w:t>
      </w:r>
      <w:proofErr w:type="spellEnd"/>
      <w:r w:rsidRPr="00E00469">
        <w:t xml:space="preserve">, ale zároveň nese všechny nejjasnější rysy Pinot </w:t>
      </w:r>
      <w:proofErr w:type="spellStart"/>
      <w:r w:rsidRPr="00E00469">
        <w:t>Noir</w:t>
      </w:r>
      <w:proofErr w:type="spellEnd"/>
      <w:r w:rsidRPr="00E00469">
        <w:t>. Víno se okamžitě projeví ve vůni s jemnými, ušlechtilými, květinovými tóny</w:t>
      </w:r>
      <w:r w:rsidRPr="00BC238C">
        <w:t>.</w:t>
      </w:r>
    </w:p>
    <w:p w14:paraId="22ED83B8" w14:textId="78DFCBB1" w:rsidR="00E00469" w:rsidRDefault="00E00469" w:rsidP="00E00469">
      <w:pPr>
        <w:pStyle w:val="Odstavecseseznamem"/>
        <w:numPr>
          <w:ilvl w:val="0"/>
          <w:numId w:val="17"/>
        </w:numPr>
      </w:pPr>
      <w:r>
        <w:t>Procento alkoholu: 15 %</w:t>
      </w:r>
    </w:p>
    <w:p w14:paraId="594C3F24" w14:textId="230B1640" w:rsidR="00E00469" w:rsidRDefault="00E00469" w:rsidP="00E00469"/>
    <w:p w14:paraId="7B6161AC" w14:textId="287C5968" w:rsidR="00E00469" w:rsidRDefault="00E00469" w:rsidP="00E00469">
      <w:proofErr w:type="spellStart"/>
      <w:r>
        <w:t>Meiram</w:t>
      </w:r>
      <w:proofErr w:type="spellEnd"/>
      <w:r>
        <w:t xml:space="preserve"> </w:t>
      </w:r>
      <w:proofErr w:type="spellStart"/>
      <w:r>
        <w:t>Arba</w:t>
      </w:r>
      <w:proofErr w:type="spellEnd"/>
      <w:r>
        <w:rPr>
          <w:lang w:val="ru-RU"/>
        </w:rPr>
        <w:t xml:space="preserve"> </w:t>
      </w:r>
      <w:r>
        <w:t>Merlot</w:t>
      </w:r>
    </w:p>
    <w:p w14:paraId="59906128" w14:textId="2ACEBE90" w:rsidR="00E00469" w:rsidRDefault="00E00469" w:rsidP="00E00469">
      <w:pPr>
        <w:pStyle w:val="Odstavecseseznamem"/>
        <w:numPr>
          <w:ilvl w:val="0"/>
          <w:numId w:val="20"/>
        </w:numPr>
      </w:pPr>
      <w:r>
        <w:t>Ročník 2015</w:t>
      </w:r>
    </w:p>
    <w:p w14:paraId="12EC2CAD" w14:textId="18E9AA1D" w:rsidR="00E00469" w:rsidRDefault="00E00469" w:rsidP="00E00469">
      <w:pPr>
        <w:pStyle w:val="Odstavecseseznamem"/>
        <w:numPr>
          <w:ilvl w:val="0"/>
          <w:numId w:val="20"/>
        </w:numPr>
      </w:pPr>
      <w:r>
        <w:t>Odrůda Merlot 100 %</w:t>
      </w:r>
    </w:p>
    <w:p w14:paraId="097AA6F8" w14:textId="77777777" w:rsidR="00E00469" w:rsidRDefault="00E00469" w:rsidP="00E00469">
      <w:pPr>
        <w:pStyle w:val="Odstavecseseznamem"/>
        <w:numPr>
          <w:ilvl w:val="0"/>
          <w:numId w:val="20"/>
        </w:numPr>
      </w:pPr>
      <w:r>
        <w:t xml:space="preserve">Zrání na dubovém dřevě </w:t>
      </w:r>
    </w:p>
    <w:p w14:paraId="41641B76" w14:textId="77777777" w:rsidR="00E00469" w:rsidRDefault="00E00469" w:rsidP="00E00469">
      <w:pPr>
        <w:pStyle w:val="Odstavecseseznamem"/>
        <w:numPr>
          <w:ilvl w:val="0"/>
          <w:numId w:val="17"/>
        </w:numPr>
      </w:pPr>
      <w:r>
        <w:t xml:space="preserve">Červené suché víno. </w:t>
      </w:r>
    </w:p>
    <w:p w14:paraId="11DBBD99" w14:textId="77777777" w:rsidR="00E00469" w:rsidRDefault="00E00469" w:rsidP="00E00469">
      <w:pPr>
        <w:pStyle w:val="Odstavecseseznamem"/>
        <w:numPr>
          <w:ilvl w:val="0"/>
          <w:numId w:val="17"/>
        </w:numPr>
      </w:pPr>
      <w:r w:rsidRPr="00E00469">
        <w:lastRenderedPageBreak/>
        <w:t>Víno je velmi hluboké s bohatou ovocnou vůní. Harmonická chuť s tóny třešní a ostružin.</w:t>
      </w:r>
    </w:p>
    <w:p w14:paraId="60709E03" w14:textId="26331C91" w:rsidR="00E00469" w:rsidRPr="00F22433" w:rsidRDefault="00E00469" w:rsidP="00E00469">
      <w:pPr>
        <w:pStyle w:val="Odstavecseseznamem"/>
        <w:numPr>
          <w:ilvl w:val="0"/>
          <w:numId w:val="17"/>
        </w:numPr>
      </w:pPr>
      <w:r w:rsidRPr="00F22433">
        <w:t>Procento alkoholu: 15 %</w:t>
      </w:r>
    </w:p>
    <w:p w14:paraId="457EAB25" w14:textId="5EB00EEF" w:rsidR="00E00469" w:rsidRDefault="00E00469" w:rsidP="00E00469"/>
    <w:p w14:paraId="2339C815" w14:textId="34D1ECA1" w:rsidR="00F22433" w:rsidRDefault="00F22433" w:rsidP="00E00469">
      <w:proofErr w:type="spellStart"/>
      <w:r>
        <w:t>Kyzyl</w:t>
      </w:r>
      <w:proofErr w:type="spellEnd"/>
      <w:r>
        <w:t xml:space="preserve"> </w:t>
      </w:r>
      <w:proofErr w:type="spellStart"/>
      <w:r>
        <w:t>Bastau</w:t>
      </w:r>
      <w:proofErr w:type="spellEnd"/>
    </w:p>
    <w:p w14:paraId="5532E975" w14:textId="1498DAB8" w:rsidR="00F22433" w:rsidRDefault="00F22433" w:rsidP="00F22433">
      <w:pPr>
        <w:pStyle w:val="Odstavecseseznamem"/>
        <w:numPr>
          <w:ilvl w:val="0"/>
          <w:numId w:val="20"/>
        </w:numPr>
      </w:pPr>
      <w:r>
        <w:t>Ročník 2018</w:t>
      </w:r>
    </w:p>
    <w:p w14:paraId="1D331462" w14:textId="33CD9A88" w:rsidR="00F22433" w:rsidRDefault="00F22433" w:rsidP="00F22433">
      <w:pPr>
        <w:pStyle w:val="Odstavecseseznamem"/>
        <w:numPr>
          <w:ilvl w:val="0"/>
          <w:numId w:val="20"/>
        </w:numPr>
      </w:pPr>
      <w:r>
        <w:t xml:space="preserve">Odrůda </w:t>
      </w:r>
      <w:proofErr w:type="spellStart"/>
      <w:r>
        <w:t>Saperavi</w:t>
      </w:r>
      <w:proofErr w:type="spellEnd"/>
      <w:r>
        <w:t xml:space="preserve"> 35,52 %, Merlot 18,06 %, Pinot </w:t>
      </w:r>
      <w:proofErr w:type="spellStart"/>
      <w:r>
        <w:t>Noir</w:t>
      </w:r>
      <w:proofErr w:type="spellEnd"/>
      <w:r>
        <w:t xml:space="preserve"> 18,05 %, Cabernet Franc 12,9 %, </w:t>
      </w:r>
      <w:proofErr w:type="spellStart"/>
      <w:r>
        <w:t>Malbec</w:t>
      </w:r>
      <w:proofErr w:type="spellEnd"/>
      <w:r>
        <w:t xml:space="preserve"> 12,14 %, </w:t>
      </w:r>
      <w:proofErr w:type="spellStart"/>
      <w:r>
        <w:t>Syrah</w:t>
      </w:r>
      <w:proofErr w:type="spellEnd"/>
      <w:r>
        <w:t xml:space="preserve"> 3,33 %.</w:t>
      </w:r>
    </w:p>
    <w:p w14:paraId="15D541F2" w14:textId="77777777" w:rsidR="00F22433" w:rsidRDefault="00F22433" w:rsidP="00F22433">
      <w:pPr>
        <w:pStyle w:val="Odstavecseseznamem"/>
        <w:numPr>
          <w:ilvl w:val="0"/>
          <w:numId w:val="17"/>
        </w:numPr>
      </w:pPr>
      <w:r>
        <w:t xml:space="preserve">Červené suché víno. </w:t>
      </w:r>
    </w:p>
    <w:p w14:paraId="7A04915E" w14:textId="77777777" w:rsidR="00F22433" w:rsidRDefault="00F22433" w:rsidP="00F22433">
      <w:pPr>
        <w:pStyle w:val="Odstavecseseznamem"/>
        <w:numPr>
          <w:ilvl w:val="0"/>
          <w:numId w:val="17"/>
        </w:numPr>
      </w:pPr>
      <w:r w:rsidRPr="00F22433">
        <w:t>Chuť je plná mladých švestek, třešní a červeného ovoce. Tyto vůně se přenášejí do chuti, kterou doplňuje nádech dubu a koření.</w:t>
      </w:r>
    </w:p>
    <w:p w14:paraId="574417BF" w14:textId="5F55CF74" w:rsidR="00F22433" w:rsidRDefault="00F22433" w:rsidP="00F22433">
      <w:pPr>
        <w:pStyle w:val="Odstavecseseznamem"/>
        <w:numPr>
          <w:ilvl w:val="0"/>
          <w:numId w:val="17"/>
        </w:numPr>
      </w:pPr>
      <w:r>
        <w:t>Procento alkoholu: 14 %</w:t>
      </w:r>
    </w:p>
    <w:p w14:paraId="746FA1F2" w14:textId="5AB2219F" w:rsidR="00F22433" w:rsidRDefault="00F22433" w:rsidP="00E00469"/>
    <w:p w14:paraId="7EC0B131" w14:textId="591BEB1D" w:rsidR="00F22433" w:rsidRDefault="00F22433" w:rsidP="00E00469">
      <w:proofErr w:type="spellStart"/>
      <w:r>
        <w:t>Ainala</w:t>
      </w:r>
      <w:proofErr w:type="spellEnd"/>
      <w:r>
        <w:t xml:space="preserve"> </w:t>
      </w:r>
      <w:proofErr w:type="spellStart"/>
      <w:r>
        <w:t>Arba</w:t>
      </w:r>
      <w:proofErr w:type="spellEnd"/>
      <w:r>
        <w:t xml:space="preserve"> </w:t>
      </w:r>
      <w:proofErr w:type="spellStart"/>
      <w:r>
        <w:t>Gewurztraminer</w:t>
      </w:r>
      <w:proofErr w:type="spellEnd"/>
      <w:r>
        <w:t xml:space="preserve"> </w:t>
      </w:r>
      <w:proofErr w:type="spellStart"/>
      <w:r>
        <w:t>Reserve</w:t>
      </w:r>
      <w:proofErr w:type="spellEnd"/>
    </w:p>
    <w:p w14:paraId="456D59AA" w14:textId="77777777" w:rsidR="00F22433" w:rsidRDefault="00F22433" w:rsidP="00F22433">
      <w:pPr>
        <w:pStyle w:val="Odstavecseseznamem"/>
        <w:numPr>
          <w:ilvl w:val="0"/>
          <w:numId w:val="20"/>
        </w:numPr>
      </w:pPr>
      <w:r>
        <w:t xml:space="preserve">Ročník 2015 </w:t>
      </w:r>
    </w:p>
    <w:p w14:paraId="0F15B4E3" w14:textId="77777777" w:rsidR="00F22433" w:rsidRDefault="00F22433" w:rsidP="00F22433">
      <w:pPr>
        <w:pStyle w:val="Odstavecseseznamem"/>
        <w:numPr>
          <w:ilvl w:val="0"/>
          <w:numId w:val="20"/>
        </w:numPr>
      </w:pPr>
      <w:r>
        <w:t xml:space="preserve">Odrůda </w:t>
      </w:r>
      <w:proofErr w:type="spellStart"/>
      <w:r>
        <w:t>Gewurztraminer</w:t>
      </w:r>
      <w:proofErr w:type="spellEnd"/>
      <w:r>
        <w:t xml:space="preserve"> 100 %</w:t>
      </w:r>
    </w:p>
    <w:p w14:paraId="4EC9320B" w14:textId="77777777" w:rsidR="00F22433" w:rsidRDefault="00F22433" w:rsidP="00F22433">
      <w:pPr>
        <w:pStyle w:val="Odstavecseseznamem"/>
        <w:numPr>
          <w:ilvl w:val="0"/>
          <w:numId w:val="17"/>
        </w:numPr>
      </w:pPr>
      <w:r>
        <w:t xml:space="preserve">Bílé suché víno. </w:t>
      </w:r>
    </w:p>
    <w:p w14:paraId="29490059" w14:textId="77777777" w:rsidR="00F22433" w:rsidRDefault="00F22433" w:rsidP="00F22433">
      <w:pPr>
        <w:pStyle w:val="Odstavecseseznamem"/>
        <w:numPr>
          <w:ilvl w:val="0"/>
          <w:numId w:val="17"/>
        </w:numPr>
      </w:pPr>
      <w:r w:rsidRPr="00F22433">
        <w:t>Vůně obsahuje tóny zralého ovoce, bobulí a medu, které dodávají eleganci. Jemná, dlouhotrvající dochuť s tóny broskví.</w:t>
      </w:r>
    </w:p>
    <w:p w14:paraId="4C4F6FD7" w14:textId="1AB4E885" w:rsidR="00F22433" w:rsidRDefault="00F22433" w:rsidP="00F22433">
      <w:pPr>
        <w:pStyle w:val="Odstavecseseznamem"/>
        <w:numPr>
          <w:ilvl w:val="0"/>
          <w:numId w:val="17"/>
        </w:numPr>
      </w:pPr>
      <w:r>
        <w:t>Procento alkoholu: 1</w:t>
      </w:r>
      <w:r>
        <w:rPr>
          <w:lang w:val="ru-RU"/>
        </w:rPr>
        <w:t>3</w:t>
      </w:r>
      <w:r>
        <w:t xml:space="preserve"> %</w:t>
      </w:r>
    </w:p>
    <w:p w14:paraId="567299E5" w14:textId="77777777" w:rsidR="00F22433" w:rsidRDefault="00F22433" w:rsidP="00E00469"/>
    <w:p w14:paraId="1F179100" w14:textId="39463BD8" w:rsidR="00F22433" w:rsidRPr="00E00469" w:rsidRDefault="00F22433" w:rsidP="00E00469">
      <w:proofErr w:type="spellStart"/>
      <w:r>
        <w:t>Shirak</w:t>
      </w:r>
      <w:proofErr w:type="spellEnd"/>
      <w:r>
        <w:t xml:space="preserve"> </w:t>
      </w:r>
      <w:proofErr w:type="spellStart"/>
      <w:r>
        <w:t>Arba</w:t>
      </w:r>
      <w:proofErr w:type="spellEnd"/>
      <w:r>
        <w:t xml:space="preserve"> </w:t>
      </w:r>
      <w:proofErr w:type="spellStart"/>
      <w:r>
        <w:t>Shiraz</w:t>
      </w:r>
      <w:proofErr w:type="spellEnd"/>
    </w:p>
    <w:p w14:paraId="3DC56559" w14:textId="44B9DA25" w:rsidR="00F22433" w:rsidRDefault="00F22433" w:rsidP="00F22433">
      <w:pPr>
        <w:pStyle w:val="Odstavecseseznamem"/>
        <w:numPr>
          <w:ilvl w:val="0"/>
          <w:numId w:val="20"/>
        </w:numPr>
      </w:pPr>
      <w:r>
        <w:t>Ročník 201</w:t>
      </w:r>
      <w:r w:rsidR="0085338F">
        <w:rPr>
          <w:lang w:val="ru-RU"/>
        </w:rPr>
        <w:t>8</w:t>
      </w:r>
    </w:p>
    <w:p w14:paraId="58CDEB96" w14:textId="36CF4E29" w:rsidR="00F22433" w:rsidRDefault="00F22433" w:rsidP="00F22433">
      <w:pPr>
        <w:pStyle w:val="Odstavecseseznamem"/>
        <w:numPr>
          <w:ilvl w:val="0"/>
          <w:numId w:val="20"/>
        </w:numPr>
      </w:pPr>
      <w:r>
        <w:t xml:space="preserve">Odrůda </w:t>
      </w:r>
      <w:proofErr w:type="spellStart"/>
      <w:r w:rsidR="0085338F">
        <w:t>Syrah</w:t>
      </w:r>
      <w:proofErr w:type="spellEnd"/>
      <w:r>
        <w:t xml:space="preserve"> 100 %</w:t>
      </w:r>
    </w:p>
    <w:p w14:paraId="6ED3B4AD" w14:textId="77777777" w:rsidR="00F22433" w:rsidRDefault="00F22433" w:rsidP="00F22433">
      <w:pPr>
        <w:pStyle w:val="Odstavecseseznamem"/>
        <w:numPr>
          <w:ilvl w:val="0"/>
          <w:numId w:val="20"/>
        </w:numPr>
      </w:pPr>
      <w:r>
        <w:t xml:space="preserve">Zrání na dubovém dřevě </w:t>
      </w:r>
    </w:p>
    <w:p w14:paraId="4AC75339" w14:textId="77777777" w:rsidR="00F22433" w:rsidRDefault="00F22433" w:rsidP="00F22433">
      <w:pPr>
        <w:pStyle w:val="Odstavecseseznamem"/>
        <w:numPr>
          <w:ilvl w:val="0"/>
          <w:numId w:val="17"/>
        </w:numPr>
      </w:pPr>
      <w:r>
        <w:t xml:space="preserve">Červené suché víno. </w:t>
      </w:r>
    </w:p>
    <w:p w14:paraId="5624F9CF" w14:textId="77777777" w:rsidR="0085338F" w:rsidRDefault="0085338F" w:rsidP="00F22433">
      <w:pPr>
        <w:pStyle w:val="Odstavecseseznamem"/>
        <w:numPr>
          <w:ilvl w:val="0"/>
          <w:numId w:val="17"/>
        </w:numPr>
      </w:pPr>
      <w:r>
        <w:rPr>
          <w:rStyle w:val="hgkelc"/>
        </w:rPr>
        <w:t xml:space="preserve">Vůně kořenitá, tóny černého rybízu a eukalyptu. </w:t>
      </w:r>
      <w:r w:rsidRPr="0085338F">
        <w:rPr>
          <w:rStyle w:val="hgkelc"/>
        </w:rPr>
        <w:t xml:space="preserve">Chuť </w:t>
      </w:r>
      <w:r>
        <w:rPr>
          <w:rStyle w:val="hgkelc"/>
        </w:rPr>
        <w:t>intenzivní, nasládlá, dlouhotrvající.</w:t>
      </w:r>
      <w:r w:rsidRPr="00F22433">
        <w:t xml:space="preserve"> </w:t>
      </w:r>
    </w:p>
    <w:p w14:paraId="6AD6C7E8" w14:textId="32D5FBAD" w:rsidR="00F22433" w:rsidRPr="00F22433" w:rsidRDefault="00F22433" w:rsidP="00F22433">
      <w:pPr>
        <w:pStyle w:val="Odstavecseseznamem"/>
        <w:numPr>
          <w:ilvl w:val="0"/>
          <w:numId w:val="17"/>
        </w:numPr>
      </w:pPr>
      <w:r w:rsidRPr="00F22433">
        <w:t>Procento alkoholu: 1</w:t>
      </w:r>
      <w:r w:rsidR="0085338F">
        <w:t>4</w:t>
      </w:r>
      <w:r w:rsidRPr="00F22433">
        <w:t xml:space="preserve"> %</w:t>
      </w:r>
    </w:p>
    <w:p w14:paraId="1FE50691" w14:textId="77777777" w:rsidR="00F04EA2" w:rsidRDefault="00F04EA2" w:rsidP="00BC238C"/>
    <w:p w14:paraId="741811B0" w14:textId="6BA123BD" w:rsidR="00BC238C" w:rsidRDefault="00F04EA2" w:rsidP="00BC238C">
      <w:proofErr w:type="spellStart"/>
      <w:r>
        <w:t>Rosato</w:t>
      </w:r>
      <w:proofErr w:type="spellEnd"/>
      <w:r>
        <w:t xml:space="preserve"> </w:t>
      </w:r>
      <w:proofErr w:type="spellStart"/>
      <w:r>
        <w:t>Sweet</w:t>
      </w:r>
      <w:proofErr w:type="spellEnd"/>
      <w:r>
        <w:t xml:space="preserve"> Dora</w:t>
      </w:r>
    </w:p>
    <w:p w14:paraId="095B5DFA" w14:textId="372EDC4A" w:rsidR="00F04EA2" w:rsidRDefault="00F04EA2" w:rsidP="00F04EA2">
      <w:pPr>
        <w:pStyle w:val="Odstavecseseznamem"/>
        <w:numPr>
          <w:ilvl w:val="0"/>
          <w:numId w:val="20"/>
        </w:numPr>
      </w:pPr>
      <w:r>
        <w:t>Ročník 2017</w:t>
      </w:r>
    </w:p>
    <w:p w14:paraId="1130F240" w14:textId="5914BDC0" w:rsidR="00F04EA2" w:rsidRDefault="00F04EA2" w:rsidP="00F04EA2">
      <w:pPr>
        <w:pStyle w:val="Odstavecseseznamem"/>
        <w:numPr>
          <w:ilvl w:val="0"/>
          <w:numId w:val="20"/>
        </w:numPr>
      </w:pPr>
      <w:r>
        <w:t xml:space="preserve">Odrůda Pinot </w:t>
      </w:r>
      <w:proofErr w:type="spellStart"/>
      <w:r>
        <w:t>Noir</w:t>
      </w:r>
      <w:proofErr w:type="spellEnd"/>
      <w:r>
        <w:t xml:space="preserve"> 65,7 % </w:t>
      </w:r>
      <w:proofErr w:type="spellStart"/>
      <w:r>
        <w:t>Aligote</w:t>
      </w:r>
      <w:proofErr w:type="spellEnd"/>
      <w:r>
        <w:t xml:space="preserve"> 34,3 %</w:t>
      </w:r>
    </w:p>
    <w:p w14:paraId="72BCE513" w14:textId="25649488" w:rsidR="00F04EA2" w:rsidRDefault="00F04EA2" w:rsidP="00F04EA2">
      <w:pPr>
        <w:pStyle w:val="Odstavecseseznamem"/>
        <w:numPr>
          <w:ilvl w:val="0"/>
          <w:numId w:val="17"/>
        </w:numPr>
      </w:pPr>
      <w:r>
        <w:t xml:space="preserve">Růžové polosuché víno. </w:t>
      </w:r>
    </w:p>
    <w:p w14:paraId="45AA1420" w14:textId="77777777" w:rsidR="008F1D8C" w:rsidRDefault="008F1D8C" w:rsidP="00F04EA2">
      <w:pPr>
        <w:pStyle w:val="Odstavecseseznamem"/>
        <w:numPr>
          <w:ilvl w:val="0"/>
          <w:numId w:val="17"/>
        </w:numPr>
      </w:pPr>
      <w:r w:rsidRPr="008F1D8C">
        <w:t xml:space="preserve">Velmi příjemná </w:t>
      </w:r>
      <w:proofErr w:type="spellStart"/>
      <w:r w:rsidRPr="008F1D8C">
        <w:t>květinovo</w:t>
      </w:r>
      <w:proofErr w:type="spellEnd"/>
      <w:r w:rsidRPr="008F1D8C">
        <w:t>-jahodová vůně, které dominují tóny čerstvých jahod, jahod, růže a fialek. Chuť je příjemně sladká a ovocná, s tóny mučenky a červených bobulí.</w:t>
      </w:r>
    </w:p>
    <w:p w14:paraId="2DE2BCBB" w14:textId="3C8480B9" w:rsidR="00F04EA2" w:rsidRPr="00F22433" w:rsidRDefault="00F04EA2" w:rsidP="00F04EA2">
      <w:pPr>
        <w:pStyle w:val="Odstavecseseznamem"/>
        <w:numPr>
          <w:ilvl w:val="0"/>
          <w:numId w:val="17"/>
        </w:numPr>
      </w:pPr>
      <w:r w:rsidRPr="00F22433">
        <w:t>Procento alkoholu: 1</w:t>
      </w:r>
      <w:r w:rsidR="008F1D8C">
        <w:t>2</w:t>
      </w:r>
      <w:r w:rsidRPr="00F22433">
        <w:t xml:space="preserve"> %</w:t>
      </w:r>
    </w:p>
    <w:p w14:paraId="7B4802AC" w14:textId="77777777" w:rsidR="00BC238C" w:rsidRDefault="00BC238C" w:rsidP="00BC238C"/>
    <w:p w14:paraId="701EE191" w14:textId="509E7AD0" w:rsidR="00BC238C" w:rsidRDefault="008F1D8C" w:rsidP="002B5AEA">
      <w:proofErr w:type="spellStart"/>
      <w:r>
        <w:t>Altyn</w:t>
      </w:r>
      <w:proofErr w:type="spellEnd"/>
      <w:r>
        <w:t xml:space="preserve"> </w:t>
      </w:r>
      <w:proofErr w:type="spellStart"/>
      <w:r>
        <w:t>Arba</w:t>
      </w:r>
      <w:proofErr w:type="spellEnd"/>
      <w:r>
        <w:t xml:space="preserve"> Chardonnay </w:t>
      </w:r>
      <w:proofErr w:type="spellStart"/>
      <w:r>
        <w:t>Reserve</w:t>
      </w:r>
      <w:proofErr w:type="spellEnd"/>
    </w:p>
    <w:p w14:paraId="032516A4" w14:textId="7463A4E5" w:rsidR="008F1D8C" w:rsidRDefault="008F1D8C" w:rsidP="008F1D8C">
      <w:pPr>
        <w:pStyle w:val="Odstavecseseznamem"/>
        <w:numPr>
          <w:ilvl w:val="0"/>
          <w:numId w:val="20"/>
        </w:numPr>
      </w:pPr>
      <w:r>
        <w:t>Ročník 2014</w:t>
      </w:r>
    </w:p>
    <w:p w14:paraId="40E243B5" w14:textId="6B58BD26" w:rsidR="008F1D8C" w:rsidRDefault="008F1D8C" w:rsidP="008F1D8C">
      <w:pPr>
        <w:pStyle w:val="Odstavecseseznamem"/>
        <w:numPr>
          <w:ilvl w:val="0"/>
          <w:numId w:val="20"/>
        </w:numPr>
      </w:pPr>
      <w:r>
        <w:t>Odrůda Chardonnay 100 %</w:t>
      </w:r>
    </w:p>
    <w:p w14:paraId="1BCE91BE" w14:textId="7A92E401" w:rsidR="008F1D8C" w:rsidRDefault="008F1D8C" w:rsidP="008F1D8C">
      <w:pPr>
        <w:pStyle w:val="Odstavecseseznamem"/>
        <w:numPr>
          <w:ilvl w:val="0"/>
          <w:numId w:val="17"/>
        </w:numPr>
      </w:pPr>
      <w:r>
        <w:t xml:space="preserve">Bílé suché víno. </w:t>
      </w:r>
    </w:p>
    <w:p w14:paraId="0D21E608" w14:textId="77777777" w:rsidR="008F1D8C" w:rsidRDefault="008F1D8C" w:rsidP="008F1D8C">
      <w:pPr>
        <w:pStyle w:val="Odstavecseseznamem"/>
        <w:numPr>
          <w:ilvl w:val="0"/>
          <w:numId w:val="17"/>
        </w:numPr>
      </w:pPr>
      <w:r w:rsidRPr="008F1D8C">
        <w:t>Jemná, komplexní vůně broskví, zralého zeleného ovoce a akácie. Intenzivní chuť odhaluje vůni medu, opečeného chleba a má krémovou, dlouhou dochuť.</w:t>
      </w:r>
    </w:p>
    <w:p w14:paraId="3B2A5985" w14:textId="6FF6E26D" w:rsidR="008F1D8C" w:rsidRPr="00F22433" w:rsidRDefault="008F1D8C" w:rsidP="008F1D8C">
      <w:pPr>
        <w:pStyle w:val="Odstavecseseznamem"/>
        <w:numPr>
          <w:ilvl w:val="0"/>
          <w:numId w:val="17"/>
        </w:numPr>
      </w:pPr>
      <w:r w:rsidRPr="00F22433">
        <w:t>Procento alkoholu: 1</w:t>
      </w:r>
      <w:r>
        <w:t>4</w:t>
      </w:r>
      <w:r w:rsidRPr="00F22433">
        <w:t xml:space="preserve"> %</w:t>
      </w:r>
    </w:p>
    <w:p w14:paraId="18FAF60D" w14:textId="6EBE22C4" w:rsidR="008F1D8C" w:rsidRDefault="008F1D8C" w:rsidP="002B5AEA"/>
    <w:p w14:paraId="0F48B570" w14:textId="25756494" w:rsidR="008F1D8C" w:rsidRDefault="008F1D8C" w:rsidP="002B5AEA">
      <w:r>
        <w:t xml:space="preserve">Roza </w:t>
      </w:r>
      <w:proofErr w:type="spellStart"/>
      <w:r>
        <w:t>Assa</w:t>
      </w:r>
      <w:proofErr w:type="spellEnd"/>
      <w:r>
        <w:t xml:space="preserve"> </w:t>
      </w:r>
      <w:proofErr w:type="spellStart"/>
      <w:r>
        <w:t>Valley</w:t>
      </w:r>
      <w:proofErr w:type="spellEnd"/>
    </w:p>
    <w:p w14:paraId="7A9D9FF6" w14:textId="0FD437E7" w:rsidR="008F1D8C" w:rsidRDefault="008F1D8C" w:rsidP="008F1D8C">
      <w:pPr>
        <w:pStyle w:val="Odstavecseseznamem"/>
        <w:numPr>
          <w:ilvl w:val="0"/>
          <w:numId w:val="20"/>
        </w:numPr>
      </w:pPr>
      <w:r>
        <w:t>Ročník 2015</w:t>
      </w:r>
    </w:p>
    <w:p w14:paraId="0C0E9988" w14:textId="4487B0C0" w:rsidR="008F1D8C" w:rsidRDefault="008F1D8C" w:rsidP="008F1D8C">
      <w:pPr>
        <w:pStyle w:val="Odstavecseseznamem"/>
        <w:numPr>
          <w:ilvl w:val="0"/>
          <w:numId w:val="20"/>
        </w:numPr>
      </w:pPr>
      <w:r>
        <w:t xml:space="preserve">Odrůda Pinot </w:t>
      </w:r>
      <w:proofErr w:type="spellStart"/>
      <w:r>
        <w:t>Noir</w:t>
      </w:r>
      <w:proofErr w:type="spellEnd"/>
      <w:r>
        <w:t xml:space="preserve"> 100 %</w:t>
      </w:r>
    </w:p>
    <w:p w14:paraId="2724B5DF" w14:textId="60CA6557" w:rsidR="008F1D8C" w:rsidRDefault="008F1D8C" w:rsidP="008F1D8C">
      <w:pPr>
        <w:pStyle w:val="Odstavecseseznamem"/>
        <w:numPr>
          <w:ilvl w:val="0"/>
          <w:numId w:val="17"/>
        </w:numPr>
      </w:pPr>
      <w:r>
        <w:t xml:space="preserve">Růžové </w:t>
      </w:r>
      <w:r w:rsidR="00312BA1">
        <w:t>šumivé</w:t>
      </w:r>
      <w:r>
        <w:t xml:space="preserve"> víno. </w:t>
      </w:r>
    </w:p>
    <w:p w14:paraId="52423F7C" w14:textId="77777777" w:rsidR="00312BA1" w:rsidRDefault="00312BA1" w:rsidP="008F1D8C">
      <w:pPr>
        <w:pStyle w:val="Odstavecseseznamem"/>
        <w:numPr>
          <w:ilvl w:val="0"/>
          <w:numId w:val="17"/>
        </w:numPr>
      </w:pPr>
      <w:r w:rsidRPr="00312BA1">
        <w:t xml:space="preserve">Jedinečná chuť s příjemnou, dlouhotrvající dochutí s tóny ovoce a citrusů. </w:t>
      </w:r>
    </w:p>
    <w:p w14:paraId="38A9F7D3" w14:textId="19397770" w:rsidR="008F1D8C" w:rsidRPr="00F22433" w:rsidRDefault="008F1D8C" w:rsidP="008F1D8C">
      <w:pPr>
        <w:pStyle w:val="Odstavecseseznamem"/>
        <w:numPr>
          <w:ilvl w:val="0"/>
          <w:numId w:val="17"/>
        </w:numPr>
      </w:pPr>
      <w:r w:rsidRPr="00F22433">
        <w:t>Procento alkoholu: 1</w:t>
      </w:r>
      <w:r>
        <w:t>3</w:t>
      </w:r>
      <w:r w:rsidRPr="00F22433">
        <w:t xml:space="preserve"> %</w:t>
      </w:r>
      <w:r w:rsidR="003568A3">
        <w:t xml:space="preserve">. </w:t>
      </w:r>
    </w:p>
    <w:p w14:paraId="23A053F7" w14:textId="77777777" w:rsidR="008F1D8C" w:rsidRDefault="008F1D8C" w:rsidP="002B5AEA"/>
    <w:p w14:paraId="12506E57" w14:textId="77777777" w:rsidR="008D2FA9" w:rsidRDefault="008D2FA9" w:rsidP="008D2FA9"/>
    <w:p w14:paraId="24F4F2AC" w14:textId="640E7185" w:rsidR="00FD03D7" w:rsidRPr="002C30CE" w:rsidRDefault="001052F4" w:rsidP="001052F4">
      <w:pPr>
        <w:suppressAutoHyphens w:val="0"/>
        <w:spacing w:line="259" w:lineRule="auto"/>
        <w:jc w:val="left"/>
      </w:pPr>
      <w:r>
        <w:br w:type="page"/>
      </w:r>
    </w:p>
    <w:p w14:paraId="26469980" w14:textId="78F99B74" w:rsidR="00672B16" w:rsidRPr="006333C3" w:rsidRDefault="00672B16" w:rsidP="005C1782">
      <w:pPr>
        <w:pStyle w:val="Nadpis1"/>
        <w:numPr>
          <w:ilvl w:val="0"/>
          <w:numId w:val="33"/>
        </w:numPr>
      </w:pPr>
      <w:bookmarkStart w:id="16" w:name="_Toc101217977"/>
      <w:r w:rsidRPr="006333C3">
        <w:lastRenderedPageBreak/>
        <w:t xml:space="preserve">Chateau </w:t>
      </w:r>
      <w:proofErr w:type="spellStart"/>
      <w:r w:rsidRPr="006333C3">
        <w:t>Karakemer</w:t>
      </w:r>
      <w:bookmarkEnd w:id="16"/>
      <w:proofErr w:type="spellEnd"/>
    </w:p>
    <w:p w14:paraId="0661D18C" w14:textId="1CBBEC86" w:rsidR="00672B16" w:rsidRPr="00014112" w:rsidRDefault="00672B16" w:rsidP="00672B16">
      <w:r w:rsidRPr="00701D39">
        <w:t xml:space="preserve">Vinařství se nachází nedaleko vesnice </w:t>
      </w:r>
      <w:proofErr w:type="spellStart"/>
      <w:r w:rsidRPr="00701D39">
        <w:t>Karakemer</w:t>
      </w:r>
      <w:proofErr w:type="spellEnd"/>
      <w:r w:rsidRPr="00701D39">
        <w:t xml:space="preserve">, hodinu jízdy od </w:t>
      </w:r>
      <w:proofErr w:type="spellStart"/>
      <w:r w:rsidRPr="00701D39">
        <w:t>Almaty</w:t>
      </w:r>
      <w:proofErr w:type="spellEnd"/>
      <w:r w:rsidRPr="00701D39">
        <w:t>. V blízkosti se nachází 20 hektarů vinic se 100 000 sazenicemi čtyř odrůd. [</w:t>
      </w:r>
      <w:r w:rsidR="007908FF" w:rsidRPr="00014112">
        <w:t>10</w:t>
      </w:r>
      <w:r w:rsidRPr="00701D39">
        <w:t xml:space="preserve">] Chateau </w:t>
      </w:r>
      <w:proofErr w:type="spellStart"/>
      <w:r w:rsidRPr="00701D39">
        <w:t>Karakemer</w:t>
      </w:r>
      <w:proofErr w:type="spellEnd"/>
      <w:r w:rsidRPr="00701D39">
        <w:t xml:space="preserve"> je postaven 8 metrů pod zemí a obloženo říčním kamenem, což zajišťuje přirozený teplotní režim a možnost výroby vysoce kvalitního vína.</w:t>
      </w:r>
      <w:r>
        <w:t xml:space="preserve"> </w:t>
      </w:r>
      <w:r w:rsidRPr="00701D39">
        <w:t>Výrobní kapacita</w:t>
      </w:r>
      <w:r>
        <w:t xml:space="preserve"> vinařského</w:t>
      </w:r>
      <w:r w:rsidRPr="00701D39">
        <w:t xml:space="preserve"> závodu je 130 000 litrů ročně.</w:t>
      </w:r>
      <w:r>
        <w:t xml:space="preserve"> [</w:t>
      </w:r>
      <w:r w:rsidR="007908FF" w:rsidRPr="00014112">
        <w:t>11</w:t>
      </w:r>
      <w:r>
        <w:t>]</w:t>
      </w:r>
    </w:p>
    <w:p w14:paraId="20ABD9E4" w14:textId="593C8374" w:rsidR="00014112" w:rsidRPr="00152BCF" w:rsidRDefault="00014112" w:rsidP="00014112">
      <w:r>
        <w:t xml:space="preserve">Bio Tau </w:t>
      </w:r>
      <w:proofErr w:type="spellStart"/>
      <w:r>
        <w:t>Zher</w:t>
      </w:r>
      <w:proofErr w:type="spellEnd"/>
      <w:r>
        <w:t xml:space="preserve"> s.r.o. </w:t>
      </w:r>
      <w:r w:rsidRPr="00014112">
        <w:t xml:space="preserve">zahájilo činnost v březnu 2002. Společnost vyrábí přírodní, ekologické víno pod značkou Chateau </w:t>
      </w:r>
      <w:proofErr w:type="spellStart"/>
      <w:r w:rsidRPr="00014112">
        <w:t>Karakemer</w:t>
      </w:r>
      <w:proofErr w:type="spellEnd"/>
      <w:r w:rsidRPr="00014112">
        <w:t>.</w:t>
      </w:r>
      <w:r>
        <w:t xml:space="preserve"> V květnu 2003 bylo z jižní Francie dovezeno 100 000 sazenic čtyřech odrůd: Cabernet Sauvignon, Cabernet Franc, </w:t>
      </w:r>
      <w:proofErr w:type="spellStart"/>
      <w:r>
        <w:t>Brocoll</w:t>
      </w:r>
      <w:proofErr w:type="spellEnd"/>
      <w:r>
        <w:t xml:space="preserve"> a Merlot. Byly vysázeny na 20 hektarech půdy pod přísným dohledem mezinárodní certifikační komise "</w:t>
      </w:r>
      <w:proofErr w:type="spellStart"/>
      <w:r>
        <w:t>Suolo</w:t>
      </w:r>
      <w:proofErr w:type="spellEnd"/>
      <w:r>
        <w:t xml:space="preserve"> e Salute", která již 9 let sleduje podmínky pěstování hroznů a proces výroby vína. V současné době tuto práci provádí společnost </w:t>
      </w:r>
      <w:proofErr w:type="spellStart"/>
      <w:r>
        <w:t>Biozoo</w:t>
      </w:r>
      <w:proofErr w:type="spellEnd"/>
      <w:r>
        <w:t xml:space="preserve">. Jejich zapojení do projektu umožňuje vstoupit na mezinárodní scénu. </w:t>
      </w:r>
      <w:r w:rsidR="00830B07" w:rsidRPr="00152BCF">
        <w:t>[12]</w:t>
      </w:r>
    </w:p>
    <w:p w14:paraId="25C3EDBF" w14:textId="77777777" w:rsidR="00F325C0" w:rsidRDefault="00F325C0" w:rsidP="00F325C0">
      <w:pPr>
        <w:pStyle w:val="Odstavecseseznamem"/>
        <w:ind w:left="780"/>
      </w:pPr>
    </w:p>
    <w:p w14:paraId="102C8F26" w14:textId="0697C5F8" w:rsidR="009779FB" w:rsidRDefault="009779FB" w:rsidP="00F309BF">
      <w:pPr>
        <w:pStyle w:val="Nadpis2"/>
        <w:numPr>
          <w:ilvl w:val="1"/>
          <w:numId w:val="36"/>
        </w:numPr>
      </w:pPr>
      <w:bookmarkStart w:id="17" w:name="_Toc101217978"/>
      <w:r>
        <w:t xml:space="preserve">Nabídka vín v </w:t>
      </w:r>
      <w:r w:rsidRPr="009779FB">
        <w:t xml:space="preserve">Chateau </w:t>
      </w:r>
      <w:proofErr w:type="spellStart"/>
      <w:r w:rsidRPr="009779FB">
        <w:t>Karakemer</w:t>
      </w:r>
      <w:bookmarkEnd w:id="17"/>
      <w:proofErr w:type="spellEnd"/>
    </w:p>
    <w:p w14:paraId="16753899" w14:textId="0524F7F4" w:rsidR="009779FB" w:rsidRDefault="00B304F3" w:rsidP="009779FB">
      <w:r>
        <w:t xml:space="preserve">Víno </w:t>
      </w:r>
      <w:proofErr w:type="spellStart"/>
      <w:r w:rsidR="009779FB">
        <w:t>Burabai</w:t>
      </w:r>
      <w:proofErr w:type="spellEnd"/>
    </w:p>
    <w:p w14:paraId="312BA5B0" w14:textId="77EF33D9" w:rsidR="00650438" w:rsidRDefault="00650438" w:rsidP="00650438">
      <w:r>
        <w:t xml:space="preserve">Přírodní červené suché víno. Jedná se o směs čtyř odrůd: Cabernet Sauvignon – typické aroma černého rybízu, </w:t>
      </w:r>
      <w:proofErr w:type="spellStart"/>
      <w:r>
        <w:t>Brocoll</w:t>
      </w:r>
      <w:proofErr w:type="spellEnd"/>
      <w:r>
        <w:t xml:space="preserve"> – smyslná, neobvyklá odrůda, Merlot – větší bobule s tenkou slupkou, s jemnou strukturou, Cabernet Franc – elegantní struktura, charakteristická chuť malin a rybízu. Víno pochází ze směsi ročníku 2008, bylo lahvováno v říjnu 2010 a skladováno v horizontální poloze při určité teplotě do prosince 2011. </w:t>
      </w:r>
    </w:p>
    <w:p w14:paraId="3625ADD6" w14:textId="1CC4A0A9" w:rsidR="00B304F3" w:rsidRPr="00B304F3" w:rsidRDefault="00B304F3" w:rsidP="00B304F3">
      <w:r>
        <w:t xml:space="preserve">Víno </w:t>
      </w:r>
      <w:proofErr w:type="spellStart"/>
      <w:r w:rsidR="00650438" w:rsidRPr="00B304F3">
        <w:t>Tomiris</w:t>
      </w:r>
      <w:proofErr w:type="spellEnd"/>
    </w:p>
    <w:p w14:paraId="3913BE09" w14:textId="55F2CA96" w:rsidR="00B304F3" w:rsidRPr="00B304F3" w:rsidRDefault="00B304F3" w:rsidP="00B304F3">
      <w:pPr>
        <w:rPr>
          <w:sz w:val="28"/>
          <w:szCs w:val="28"/>
        </w:rPr>
      </w:pPr>
      <w:r w:rsidRPr="00B304F3">
        <w:t>Přírodní červené polosladké víno.  Jedná se o směs čtyř odrůd: Merlot, Cabernet Franc, Cabernet Sauvignon</w:t>
      </w:r>
      <w:r>
        <w:t xml:space="preserve"> </w:t>
      </w:r>
      <w:r w:rsidRPr="00B304F3">
        <w:t xml:space="preserve">a </w:t>
      </w:r>
      <w:proofErr w:type="spellStart"/>
      <w:r w:rsidRPr="00B304F3">
        <w:t>Brocoll</w:t>
      </w:r>
      <w:proofErr w:type="spellEnd"/>
      <w:r w:rsidRPr="00B304F3">
        <w:t>, který dodává vínu smyslnost a kouzlo venkova. Směs se skládá z ročníku 2008, který byl lahvován v říjnu 2010 a skladován v horizontální poloze při určité teplotě až do prosince 2011. Víno má zakulacenou strukturu, na patře se projevuje jemná rybízová vůně. Dobře se hodí k masovým pokrmům a podává se při teplotě 8 až 16 °C. Víno je vydáváno pod značkou "</w:t>
      </w:r>
      <w:proofErr w:type="spellStart"/>
      <w:r w:rsidRPr="00B304F3">
        <w:t>First</w:t>
      </w:r>
      <w:proofErr w:type="spellEnd"/>
      <w:r>
        <w:t xml:space="preserve"> </w:t>
      </w:r>
      <w:proofErr w:type="spellStart"/>
      <w:r w:rsidRPr="00B304F3">
        <w:t>wild</w:t>
      </w:r>
      <w:proofErr w:type="spellEnd"/>
      <w:r>
        <w:t xml:space="preserve"> </w:t>
      </w:r>
      <w:proofErr w:type="spellStart"/>
      <w:r w:rsidRPr="00B304F3">
        <w:t>Kazakhstan</w:t>
      </w:r>
      <w:proofErr w:type="spellEnd"/>
      <w:r>
        <w:t xml:space="preserve"> </w:t>
      </w:r>
      <w:proofErr w:type="spellStart"/>
      <w:r w:rsidRPr="00B304F3">
        <w:t>wine</w:t>
      </w:r>
      <w:proofErr w:type="spellEnd"/>
      <w:r w:rsidRPr="00B304F3">
        <w:t xml:space="preserve">", což znamená "první víno z mladé révy", obrazně řečeno divoké, nespoutané, ale s velkým potenciálem a předpokládaným úspěchem v budoucnosti. </w:t>
      </w:r>
    </w:p>
    <w:p w14:paraId="0F19CBB1" w14:textId="4C381282" w:rsidR="00650438" w:rsidRPr="00516DE4" w:rsidRDefault="00B304F3" w:rsidP="009779FB">
      <w:r w:rsidRPr="00516DE4">
        <w:lastRenderedPageBreak/>
        <w:t xml:space="preserve">Víno </w:t>
      </w:r>
      <w:proofErr w:type="spellStart"/>
      <w:r w:rsidRPr="00516DE4">
        <w:t>Barys</w:t>
      </w:r>
      <w:proofErr w:type="spellEnd"/>
      <w:r w:rsidRPr="00516DE4">
        <w:t xml:space="preserve"> </w:t>
      </w:r>
    </w:p>
    <w:p w14:paraId="7066206A" w14:textId="3AC2DB3F" w:rsidR="00B304F3" w:rsidRPr="00152BCF" w:rsidRDefault="00B304F3" w:rsidP="00B304F3">
      <w:r w:rsidRPr="00516DE4">
        <w:t xml:space="preserve">Přírodní červené suché víno. Jedná se o směs čtyř odrůd: Cabernet Sauvignon, </w:t>
      </w:r>
      <w:proofErr w:type="spellStart"/>
      <w:r w:rsidRPr="00516DE4">
        <w:t>Brocoll</w:t>
      </w:r>
      <w:proofErr w:type="spellEnd"/>
      <w:r w:rsidRPr="00516DE4">
        <w:t xml:space="preserve">, Merlot, Cabernet Franc. Víno pochází ze směsi ročníku 2008, bylo lahvováno v říjnu 2010 a skladováno v horizontální poloze při určité teplotě do prosince 2011. </w:t>
      </w:r>
      <w:r w:rsidR="00D46CE8" w:rsidRPr="00152BCF">
        <w:t>[12]</w:t>
      </w:r>
    </w:p>
    <w:p w14:paraId="6061E018" w14:textId="25DEDB40" w:rsidR="00B21296" w:rsidRPr="00152BCF" w:rsidRDefault="00B21296" w:rsidP="00B304F3"/>
    <w:p w14:paraId="5B5D9E69" w14:textId="77777777" w:rsidR="007B30DB" w:rsidRPr="007B30DB" w:rsidRDefault="007B30DB" w:rsidP="00B304F3"/>
    <w:p w14:paraId="3D4D9DC1" w14:textId="77777777" w:rsidR="00947775" w:rsidRDefault="00947775" w:rsidP="001D00EA"/>
    <w:p w14:paraId="3D24E772" w14:textId="706DF567" w:rsidR="00947775" w:rsidRPr="00947775" w:rsidRDefault="00947775" w:rsidP="00F309BF">
      <w:pPr>
        <w:pStyle w:val="Nadpis1"/>
        <w:numPr>
          <w:ilvl w:val="0"/>
          <w:numId w:val="33"/>
        </w:numPr>
      </w:pPr>
      <w:bookmarkStart w:id="18" w:name="_Toc101217979"/>
      <w:proofErr w:type="spellStart"/>
      <w:r w:rsidRPr="00947775">
        <w:t>Bacchus</w:t>
      </w:r>
      <w:bookmarkEnd w:id="18"/>
      <w:proofErr w:type="spellEnd"/>
    </w:p>
    <w:p w14:paraId="5CB7847A" w14:textId="65A9C62F" w:rsidR="001D00EA" w:rsidRDefault="001D00EA" w:rsidP="001D00EA">
      <w:r w:rsidRPr="001D00EA">
        <w:t>V roce 1924 Sovětský svaz zrušil "suchý</w:t>
      </w:r>
      <w:r w:rsidR="002948EC">
        <w:t xml:space="preserve"> </w:t>
      </w:r>
      <w:r w:rsidRPr="001D00EA">
        <w:t>zákon</w:t>
      </w:r>
      <w:r w:rsidR="002948EC" w:rsidRPr="001D00EA">
        <w:t>"</w:t>
      </w:r>
      <w:r w:rsidRPr="001D00EA">
        <w:t xml:space="preserve"> </w:t>
      </w:r>
      <w:r w:rsidR="002948EC">
        <w:t xml:space="preserve">(prohibice) </w:t>
      </w:r>
      <w:r w:rsidRPr="001D00EA">
        <w:t>[</w:t>
      </w:r>
      <w:r>
        <w:t>14</w:t>
      </w:r>
      <w:r w:rsidRPr="001D00EA">
        <w:t>] a sovětská vláda stála před úkolem vyrábět šumivé víno, které by bylo cenově dostupné pro co nejširší vrstvy pracujícího obyvatelstva.</w:t>
      </w:r>
      <w:r>
        <w:t xml:space="preserve"> Tak </w:t>
      </w:r>
      <w:proofErr w:type="spellStart"/>
      <w:r w:rsidRPr="001D00EA">
        <w:t>Frolov-Bagreev</w:t>
      </w:r>
      <w:proofErr w:type="spellEnd"/>
      <w:r w:rsidRPr="001D00EA">
        <w:t xml:space="preserve"> vytvořil recept sovětské</w:t>
      </w:r>
      <w:r>
        <w:t>ho</w:t>
      </w:r>
      <w:r w:rsidRPr="001D00EA">
        <w:t xml:space="preserve"> šampaňské</w:t>
      </w:r>
      <w:r>
        <w:t xml:space="preserve">ho a ve velkých </w:t>
      </w:r>
      <w:r w:rsidRPr="001D00EA">
        <w:t>městech Sovětského svazu</w:t>
      </w:r>
      <w:r>
        <w:t xml:space="preserve"> se začali </w:t>
      </w:r>
      <w:r w:rsidRPr="001D00EA">
        <w:t>stavět vinařské závody</w:t>
      </w:r>
      <w:r>
        <w:t xml:space="preserve">. </w:t>
      </w:r>
    </w:p>
    <w:p w14:paraId="5F4497E5" w14:textId="688475AD" w:rsidR="001D00EA" w:rsidRDefault="001D00EA" w:rsidP="001D00EA">
      <w:r>
        <w:t xml:space="preserve">Město </w:t>
      </w:r>
      <w:proofErr w:type="spellStart"/>
      <w:r>
        <w:t>Almaty</w:t>
      </w:r>
      <w:proofErr w:type="spellEnd"/>
      <w:r>
        <w:t xml:space="preserve"> bylo největším městem kazašské SSR, a proto Sovětská vláda rozhodla postavit v tomto městě vinice. </w:t>
      </w:r>
      <w:proofErr w:type="spellStart"/>
      <w:r>
        <w:t>Bacchus</w:t>
      </w:r>
      <w:proofErr w:type="spellEnd"/>
      <w:r>
        <w:t xml:space="preserve"> byl založen v 1948 roku a v 1950 roku bylo </w:t>
      </w:r>
      <w:r w:rsidRPr="001D00EA">
        <w:t>vydáno</w:t>
      </w:r>
      <w:r>
        <w:t xml:space="preserve"> p</w:t>
      </w:r>
      <w:r w:rsidRPr="001D00EA">
        <w:t>rvních 5 000 lahví kazašského šampaňského</w:t>
      </w:r>
      <w:r>
        <w:t>.</w:t>
      </w:r>
      <w:r w:rsidRPr="001D00EA">
        <w:t xml:space="preserve"> </w:t>
      </w:r>
      <w:r>
        <w:t xml:space="preserve">Po dvou letech vinařský závod </w:t>
      </w:r>
      <w:r w:rsidRPr="001D00EA">
        <w:t>vyrob</w:t>
      </w:r>
      <w:r>
        <w:t>il</w:t>
      </w:r>
      <w:r w:rsidRPr="001D00EA">
        <w:t xml:space="preserve"> 2,5 milionu lahví ročně</w:t>
      </w:r>
      <w:r>
        <w:t>.</w:t>
      </w:r>
      <w:r w:rsidR="00D46CE8">
        <w:t xml:space="preserve"> [15]</w:t>
      </w:r>
    </w:p>
    <w:p w14:paraId="3CA35E04" w14:textId="77777777" w:rsidR="00F325C0" w:rsidRPr="00D46CE8" w:rsidRDefault="00F325C0" w:rsidP="001D00EA"/>
    <w:p w14:paraId="26F713FF" w14:textId="4591B846" w:rsidR="001D00EA" w:rsidRDefault="00F309BF" w:rsidP="00D40BB7">
      <w:pPr>
        <w:pStyle w:val="Nadpis2"/>
        <w:ind w:firstLine="331"/>
      </w:pPr>
      <w:bookmarkStart w:id="19" w:name="_Toc101217980"/>
      <w:r>
        <w:t xml:space="preserve">5.1 </w:t>
      </w:r>
      <w:r w:rsidR="001D00EA">
        <w:t>Nabídka vín v </w:t>
      </w:r>
      <w:proofErr w:type="spellStart"/>
      <w:r w:rsidR="001D00EA">
        <w:t>Bacchus</w:t>
      </w:r>
      <w:proofErr w:type="spellEnd"/>
      <w:r w:rsidR="001D00EA">
        <w:t>:</w:t>
      </w:r>
      <w:bookmarkEnd w:id="19"/>
    </w:p>
    <w:p w14:paraId="6D1A920F" w14:textId="58073131" w:rsidR="001D00EA" w:rsidRDefault="001D00EA" w:rsidP="001D00EA">
      <w:pPr>
        <w:pStyle w:val="Odstavecseseznamem"/>
        <w:numPr>
          <w:ilvl w:val="0"/>
          <w:numId w:val="13"/>
        </w:numPr>
      </w:pPr>
      <w:r>
        <w:t>8 druhu šumivých vín (</w:t>
      </w:r>
      <w:proofErr w:type="spellStart"/>
      <w:r>
        <w:t>Kazachstanskoe</w:t>
      </w:r>
      <w:proofErr w:type="spellEnd"/>
      <w:r>
        <w:t xml:space="preserve">, </w:t>
      </w:r>
      <w:proofErr w:type="spellStart"/>
      <w:r>
        <w:t>Sovětskoe</w:t>
      </w:r>
      <w:proofErr w:type="spellEnd"/>
      <w:r>
        <w:t xml:space="preserve">, </w:t>
      </w:r>
      <w:proofErr w:type="spellStart"/>
      <w:r>
        <w:t>Zhemchuzhina</w:t>
      </w:r>
      <w:proofErr w:type="spellEnd"/>
      <w:r>
        <w:t xml:space="preserve">, </w:t>
      </w:r>
      <w:proofErr w:type="spellStart"/>
      <w:r>
        <w:t>Morning</w:t>
      </w:r>
      <w:proofErr w:type="spellEnd"/>
      <w:r>
        <w:t xml:space="preserve"> </w:t>
      </w:r>
      <w:proofErr w:type="spellStart"/>
      <w:r>
        <w:t>Dew</w:t>
      </w:r>
      <w:proofErr w:type="spellEnd"/>
      <w:r>
        <w:t xml:space="preserve">, Diana, </w:t>
      </w:r>
      <w:proofErr w:type="spellStart"/>
      <w:r>
        <w:t>Umit</w:t>
      </w:r>
      <w:proofErr w:type="spellEnd"/>
      <w:r>
        <w:t xml:space="preserve">, </w:t>
      </w:r>
      <w:proofErr w:type="spellStart"/>
      <w:r>
        <w:t>Jubilejnoe</w:t>
      </w:r>
      <w:proofErr w:type="spellEnd"/>
      <w:r>
        <w:t xml:space="preserve">, </w:t>
      </w:r>
      <w:proofErr w:type="spellStart"/>
      <w:r>
        <w:t>Astana</w:t>
      </w:r>
      <w:proofErr w:type="spellEnd"/>
      <w:r>
        <w:t xml:space="preserve"> Premium)</w:t>
      </w:r>
    </w:p>
    <w:p w14:paraId="50087423" w14:textId="5A1B7F64" w:rsidR="001D00EA" w:rsidRDefault="001D00EA" w:rsidP="001D00EA">
      <w:pPr>
        <w:pStyle w:val="Odstavecseseznamem"/>
        <w:numPr>
          <w:ilvl w:val="0"/>
          <w:numId w:val="12"/>
        </w:numPr>
      </w:pPr>
      <w:proofErr w:type="spellStart"/>
      <w:r>
        <w:t>Bacchus</w:t>
      </w:r>
      <w:proofErr w:type="spellEnd"/>
      <w:r>
        <w:t xml:space="preserve"> </w:t>
      </w:r>
      <w:proofErr w:type="spellStart"/>
      <w:r>
        <w:t>classic</w:t>
      </w:r>
      <w:proofErr w:type="spellEnd"/>
      <w:r>
        <w:t xml:space="preserve"> </w:t>
      </w:r>
      <w:proofErr w:type="spellStart"/>
      <w:r>
        <w:t>red</w:t>
      </w:r>
      <w:proofErr w:type="spellEnd"/>
      <w:r>
        <w:t xml:space="preserve"> (</w:t>
      </w:r>
      <w:r w:rsidR="00D46CE8">
        <w:t>v</w:t>
      </w:r>
      <w:r>
        <w:t>ín</w:t>
      </w:r>
      <w:r w:rsidR="00D46CE8">
        <w:t>o z odrůd</w:t>
      </w:r>
      <w:r>
        <w:t xml:space="preserve"> </w:t>
      </w:r>
      <w:proofErr w:type="spellStart"/>
      <w:r>
        <w:t>Saperavi</w:t>
      </w:r>
      <w:proofErr w:type="spellEnd"/>
      <w:r>
        <w:t>, Pinot, Cabernet Sauvignon)</w:t>
      </w:r>
    </w:p>
    <w:p w14:paraId="2AF88946" w14:textId="532A13C3" w:rsidR="001D00EA" w:rsidRDefault="001D00EA" w:rsidP="001D00EA">
      <w:pPr>
        <w:pStyle w:val="Odstavecseseznamem"/>
        <w:numPr>
          <w:ilvl w:val="0"/>
          <w:numId w:val="12"/>
        </w:numPr>
      </w:pPr>
      <w:proofErr w:type="spellStart"/>
      <w:r>
        <w:t>Bacchus</w:t>
      </w:r>
      <w:proofErr w:type="spellEnd"/>
      <w:r>
        <w:t xml:space="preserve"> </w:t>
      </w:r>
      <w:proofErr w:type="spellStart"/>
      <w:r>
        <w:t>classic</w:t>
      </w:r>
      <w:proofErr w:type="spellEnd"/>
      <w:r>
        <w:t xml:space="preserve"> </w:t>
      </w:r>
      <w:proofErr w:type="spellStart"/>
      <w:r>
        <w:t>white</w:t>
      </w:r>
      <w:proofErr w:type="spellEnd"/>
      <w:r>
        <w:t xml:space="preserve"> (</w:t>
      </w:r>
      <w:r w:rsidR="00D46CE8">
        <w:t xml:space="preserve">víno z odrůd </w:t>
      </w:r>
      <w:proofErr w:type="spellStart"/>
      <w:r>
        <w:t>Riesling</w:t>
      </w:r>
      <w:proofErr w:type="spellEnd"/>
      <w:r>
        <w:t xml:space="preserve"> a </w:t>
      </w:r>
      <w:proofErr w:type="spellStart"/>
      <w:r>
        <w:t>Rkatsiteli</w:t>
      </w:r>
      <w:proofErr w:type="spellEnd"/>
      <w:r>
        <w:t>)</w:t>
      </w:r>
    </w:p>
    <w:p w14:paraId="362AD891" w14:textId="42284E81" w:rsidR="001D00EA" w:rsidRDefault="001D00EA" w:rsidP="001D00EA">
      <w:pPr>
        <w:pStyle w:val="Odstavecseseznamem"/>
        <w:numPr>
          <w:ilvl w:val="0"/>
          <w:numId w:val="12"/>
        </w:numPr>
      </w:pPr>
      <w:proofErr w:type="spellStart"/>
      <w:r>
        <w:t>Bacchus</w:t>
      </w:r>
      <w:proofErr w:type="spellEnd"/>
      <w:r>
        <w:t xml:space="preserve"> rose (</w:t>
      </w:r>
      <w:r w:rsidR="00D46CE8">
        <w:t xml:space="preserve">víno z odrůd </w:t>
      </w:r>
      <w:proofErr w:type="spellStart"/>
      <w:r>
        <w:t>Rkatsiteli</w:t>
      </w:r>
      <w:proofErr w:type="spellEnd"/>
      <w:r>
        <w:t xml:space="preserve"> a Pinot)</w:t>
      </w:r>
    </w:p>
    <w:p w14:paraId="757BD9FB" w14:textId="33EDDE7B" w:rsidR="001D00EA" w:rsidRDefault="001D00EA" w:rsidP="001D00EA">
      <w:pPr>
        <w:pStyle w:val="Odstavecseseznamem"/>
        <w:numPr>
          <w:ilvl w:val="0"/>
          <w:numId w:val="12"/>
        </w:numPr>
      </w:pPr>
      <w:proofErr w:type="spellStart"/>
      <w:r>
        <w:t>Bacchus</w:t>
      </w:r>
      <w:proofErr w:type="spellEnd"/>
      <w:r>
        <w:t xml:space="preserve"> Merlot (</w:t>
      </w:r>
      <w:r w:rsidRPr="001D00EA">
        <w:t>polosuché červené víno z odrůdy Merlot</w:t>
      </w:r>
      <w:r>
        <w:t>)</w:t>
      </w:r>
    </w:p>
    <w:p w14:paraId="0C9301A8" w14:textId="477CEA07" w:rsidR="001D00EA" w:rsidRDefault="001D00EA" w:rsidP="001D00EA">
      <w:pPr>
        <w:pStyle w:val="Odstavecseseznamem"/>
        <w:numPr>
          <w:ilvl w:val="0"/>
          <w:numId w:val="12"/>
        </w:numPr>
      </w:pPr>
      <w:proofErr w:type="spellStart"/>
      <w:r>
        <w:t>Bacchus</w:t>
      </w:r>
      <w:proofErr w:type="spellEnd"/>
      <w:r>
        <w:t xml:space="preserve"> Chardonnay</w:t>
      </w:r>
      <w:r w:rsidR="00D46CE8">
        <w:t xml:space="preserve"> (</w:t>
      </w:r>
      <w:r w:rsidR="00D46CE8" w:rsidRPr="001D00EA">
        <w:t xml:space="preserve">polosuché </w:t>
      </w:r>
      <w:r w:rsidR="00D46CE8">
        <w:t>bílé</w:t>
      </w:r>
      <w:r w:rsidR="00D46CE8" w:rsidRPr="001D00EA">
        <w:t xml:space="preserve"> víno z</w:t>
      </w:r>
      <w:r w:rsidR="00D46CE8">
        <w:t> </w:t>
      </w:r>
      <w:r w:rsidR="00D46CE8" w:rsidRPr="001D00EA">
        <w:t>odrůdy</w:t>
      </w:r>
      <w:r w:rsidR="00D46CE8">
        <w:t xml:space="preserve"> Chardonnay)</w:t>
      </w:r>
    </w:p>
    <w:p w14:paraId="6ABBC6AC" w14:textId="1E2AE41D" w:rsidR="00D46CE8" w:rsidRDefault="00D46CE8" w:rsidP="001D00EA">
      <w:pPr>
        <w:pStyle w:val="Odstavecseseznamem"/>
        <w:numPr>
          <w:ilvl w:val="0"/>
          <w:numId w:val="12"/>
        </w:numPr>
      </w:pPr>
      <w:proofErr w:type="spellStart"/>
      <w:r>
        <w:t>Bacchus</w:t>
      </w:r>
      <w:proofErr w:type="spellEnd"/>
      <w:r>
        <w:t xml:space="preserve"> </w:t>
      </w:r>
      <w:proofErr w:type="spellStart"/>
      <w:r>
        <w:t>Saperavi</w:t>
      </w:r>
      <w:proofErr w:type="spellEnd"/>
      <w:r>
        <w:t xml:space="preserve"> (</w:t>
      </w:r>
      <w:r w:rsidRPr="001D00EA">
        <w:t>polosuché červené víno z</w:t>
      </w:r>
      <w:r>
        <w:t> </w:t>
      </w:r>
      <w:r w:rsidRPr="001D00EA">
        <w:t>odrůdy</w:t>
      </w:r>
      <w:r>
        <w:t xml:space="preserve"> </w:t>
      </w:r>
      <w:proofErr w:type="spellStart"/>
      <w:r>
        <w:t>Saperavi</w:t>
      </w:r>
      <w:proofErr w:type="spellEnd"/>
      <w:r>
        <w:t>)</w:t>
      </w:r>
    </w:p>
    <w:p w14:paraId="66E0C05C" w14:textId="7085C80C" w:rsidR="00D46CE8" w:rsidRDefault="00D46CE8" w:rsidP="001D00EA">
      <w:pPr>
        <w:pStyle w:val="Odstavecseseznamem"/>
        <w:numPr>
          <w:ilvl w:val="0"/>
          <w:numId w:val="12"/>
        </w:numPr>
      </w:pPr>
      <w:proofErr w:type="spellStart"/>
      <w:r>
        <w:lastRenderedPageBreak/>
        <w:t>Zhar</w:t>
      </w:r>
      <w:proofErr w:type="spellEnd"/>
      <w:r>
        <w:t xml:space="preserve"> – </w:t>
      </w:r>
      <w:proofErr w:type="spellStart"/>
      <w:r>
        <w:t>Zhar</w:t>
      </w:r>
      <w:proofErr w:type="spellEnd"/>
      <w:r>
        <w:t xml:space="preserve"> víno (s</w:t>
      </w:r>
      <w:r w:rsidRPr="00D46CE8">
        <w:t>uché víno s jemnou a vynikající chutí</w:t>
      </w:r>
      <w:r>
        <w:t>)</w:t>
      </w:r>
    </w:p>
    <w:p w14:paraId="18352475" w14:textId="3BE5F98F" w:rsidR="00D46CE8" w:rsidRPr="00D46CE8" w:rsidRDefault="00D46CE8" w:rsidP="001D00EA">
      <w:pPr>
        <w:pStyle w:val="Odstavecseseznamem"/>
        <w:numPr>
          <w:ilvl w:val="0"/>
          <w:numId w:val="12"/>
        </w:numPr>
        <w:rPr>
          <w:rStyle w:val="Zdraznn"/>
          <w:i w:val="0"/>
          <w:iCs w:val="0"/>
        </w:rPr>
      </w:pPr>
      <w:proofErr w:type="spellStart"/>
      <w:r>
        <w:t>Bibigul</w:t>
      </w:r>
      <w:proofErr w:type="spellEnd"/>
      <w:r>
        <w:t xml:space="preserve"> víno (bílé polosuché víno z odrůd </w:t>
      </w:r>
      <w:proofErr w:type="spellStart"/>
      <w:r w:rsidRPr="00D46CE8">
        <w:rPr>
          <w:rStyle w:val="Zdraznn"/>
          <w:rFonts w:eastAsiaTheme="minorEastAsia"/>
          <w:i w:val="0"/>
          <w:iCs w:val="0"/>
        </w:rPr>
        <w:t>Kuldzhin</w:t>
      </w:r>
      <w:proofErr w:type="spellEnd"/>
      <w:r>
        <w:rPr>
          <w:rStyle w:val="Zdraznn"/>
          <w:rFonts w:eastAsiaTheme="minorEastAsia"/>
          <w:i w:val="0"/>
          <w:iCs w:val="0"/>
        </w:rPr>
        <w:t xml:space="preserve"> a </w:t>
      </w:r>
      <w:proofErr w:type="spellStart"/>
      <w:r w:rsidRPr="00D46CE8">
        <w:rPr>
          <w:rStyle w:val="Zdraznn"/>
          <w:rFonts w:eastAsiaTheme="minorEastAsia"/>
          <w:i w:val="0"/>
          <w:iCs w:val="0"/>
        </w:rPr>
        <w:t>Rkatsiteli</w:t>
      </w:r>
      <w:proofErr w:type="spellEnd"/>
      <w:r>
        <w:rPr>
          <w:rStyle w:val="Zdraznn"/>
          <w:rFonts w:eastAsiaTheme="minorEastAsia"/>
          <w:i w:val="0"/>
          <w:iCs w:val="0"/>
        </w:rPr>
        <w:t>)</w:t>
      </w:r>
    </w:p>
    <w:p w14:paraId="46582568" w14:textId="00A3B440" w:rsidR="00D46CE8" w:rsidRDefault="00D46CE8" w:rsidP="001D00EA">
      <w:pPr>
        <w:pStyle w:val="Odstavecseseznamem"/>
        <w:numPr>
          <w:ilvl w:val="0"/>
          <w:numId w:val="12"/>
        </w:numPr>
      </w:pPr>
      <w:proofErr w:type="spellStart"/>
      <w:r>
        <w:t>Bayan</w:t>
      </w:r>
      <w:proofErr w:type="spellEnd"/>
      <w:r>
        <w:t xml:space="preserve"> – </w:t>
      </w:r>
      <w:proofErr w:type="spellStart"/>
      <w:r>
        <w:t>Sulu</w:t>
      </w:r>
      <w:proofErr w:type="spellEnd"/>
      <w:r>
        <w:t xml:space="preserve"> (p</w:t>
      </w:r>
      <w:r w:rsidRPr="00D46CE8">
        <w:t xml:space="preserve">olosladké bílé víno </w:t>
      </w:r>
      <w:r>
        <w:t xml:space="preserve">z odrůdy </w:t>
      </w:r>
      <w:proofErr w:type="spellStart"/>
      <w:r>
        <w:t>Muskat</w:t>
      </w:r>
      <w:proofErr w:type="spellEnd"/>
      <w:r>
        <w:t>)</w:t>
      </w:r>
    </w:p>
    <w:p w14:paraId="2346B1CD" w14:textId="43523C7E" w:rsidR="00D46CE8" w:rsidRDefault="00D46CE8" w:rsidP="001D00EA">
      <w:pPr>
        <w:pStyle w:val="Odstavecseseznamem"/>
        <w:numPr>
          <w:ilvl w:val="0"/>
          <w:numId w:val="12"/>
        </w:numPr>
      </w:pPr>
      <w:proofErr w:type="spellStart"/>
      <w:r>
        <w:t>Dostar</w:t>
      </w:r>
      <w:proofErr w:type="spellEnd"/>
      <w:r>
        <w:t xml:space="preserve"> – </w:t>
      </w:r>
      <w:proofErr w:type="spellStart"/>
      <w:r>
        <w:t>Khan</w:t>
      </w:r>
      <w:proofErr w:type="spellEnd"/>
      <w:r>
        <w:t xml:space="preserve"> (polosladké červené víno z odrůd </w:t>
      </w:r>
      <w:proofErr w:type="spellStart"/>
      <w:r>
        <w:t>Saperavi</w:t>
      </w:r>
      <w:proofErr w:type="spellEnd"/>
      <w:r>
        <w:t>, Pinot)</w:t>
      </w:r>
    </w:p>
    <w:p w14:paraId="44E78417" w14:textId="7D20D687" w:rsidR="00D46CE8" w:rsidRDefault="00D46CE8" w:rsidP="001D00EA">
      <w:pPr>
        <w:pStyle w:val="Odstavecseseznamem"/>
        <w:numPr>
          <w:ilvl w:val="0"/>
          <w:numId w:val="12"/>
        </w:numPr>
      </w:pPr>
      <w:proofErr w:type="spellStart"/>
      <w:r>
        <w:t>Zolotaya</w:t>
      </w:r>
      <w:proofErr w:type="spellEnd"/>
      <w:r>
        <w:t xml:space="preserve"> </w:t>
      </w:r>
      <w:proofErr w:type="spellStart"/>
      <w:r>
        <w:t>Grozd</w:t>
      </w:r>
      <w:proofErr w:type="spellEnd"/>
      <w:r>
        <w:t xml:space="preserve"> (p</w:t>
      </w:r>
      <w:r w:rsidRPr="00D46CE8">
        <w:t xml:space="preserve">olosladké bílé víno </w:t>
      </w:r>
      <w:r>
        <w:t xml:space="preserve">z odrůd </w:t>
      </w:r>
      <w:proofErr w:type="spellStart"/>
      <w:r>
        <w:t>Rkatsiteli</w:t>
      </w:r>
      <w:proofErr w:type="spellEnd"/>
      <w:r>
        <w:t xml:space="preserve"> and R</w:t>
      </w:r>
      <w:r w:rsidR="0057228E">
        <w:t>yz</w:t>
      </w:r>
      <w:r>
        <w:t>lin</w:t>
      </w:r>
      <w:r w:rsidR="0057228E">
        <w:t>k</w:t>
      </w:r>
      <w:r>
        <w:t>)</w:t>
      </w:r>
    </w:p>
    <w:p w14:paraId="78F4AC2B" w14:textId="6FB7D3E4" w:rsidR="00D46CE8" w:rsidRDefault="00D46CE8" w:rsidP="001D00EA">
      <w:pPr>
        <w:pStyle w:val="Odstavecseseznamem"/>
        <w:numPr>
          <w:ilvl w:val="0"/>
          <w:numId w:val="12"/>
        </w:numPr>
      </w:pPr>
      <w:proofErr w:type="spellStart"/>
      <w:r>
        <w:t>Granatovyj</w:t>
      </w:r>
      <w:proofErr w:type="spellEnd"/>
      <w:r>
        <w:t xml:space="preserve"> </w:t>
      </w:r>
      <w:proofErr w:type="spellStart"/>
      <w:r>
        <w:t>braslet</w:t>
      </w:r>
      <w:proofErr w:type="spellEnd"/>
      <w:r>
        <w:t xml:space="preserve"> (č</w:t>
      </w:r>
      <w:r w:rsidRPr="00D46CE8">
        <w:t>ervené dezertní víno</w:t>
      </w:r>
      <w:r>
        <w:t xml:space="preserve"> z odrůdy </w:t>
      </w:r>
      <w:proofErr w:type="spellStart"/>
      <w:r>
        <w:t>Purple</w:t>
      </w:r>
      <w:proofErr w:type="spellEnd"/>
      <w:r>
        <w:t xml:space="preserve"> </w:t>
      </w:r>
      <w:proofErr w:type="spellStart"/>
      <w:r>
        <w:t>muscat</w:t>
      </w:r>
      <w:proofErr w:type="spellEnd"/>
      <w:r>
        <w:t>)</w:t>
      </w:r>
    </w:p>
    <w:p w14:paraId="054A22C1" w14:textId="1D2DD163" w:rsidR="001D00EA" w:rsidRPr="009B42DA" w:rsidRDefault="001D00EA" w:rsidP="001D00EA">
      <w:r w:rsidRPr="001D00EA">
        <w:t>Vinařství má nyní 81 ocenění, z toho 63 mezinárodních.</w:t>
      </w:r>
      <w:r w:rsidR="00D46CE8">
        <w:t xml:space="preserve"> </w:t>
      </w:r>
      <w:r w:rsidR="00D46CE8" w:rsidRPr="00D46CE8">
        <w:t xml:space="preserve">Jako jediní v Kazachstánu a Střední Asii vyrábí šumivé víno klasickou metodou </w:t>
      </w:r>
      <w:proofErr w:type="spellStart"/>
      <w:r w:rsidR="00D46CE8" w:rsidRPr="00D46CE8">
        <w:t>Champenoise</w:t>
      </w:r>
      <w:proofErr w:type="spellEnd"/>
      <w:r w:rsidR="00D46CE8" w:rsidRPr="00D46CE8">
        <w:t xml:space="preserve"> a </w:t>
      </w:r>
      <w:proofErr w:type="spellStart"/>
      <w:r w:rsidR="00D46CE8" w:rsidRPr="00D46CE8">
        <w:t>Cuvee</w:t>
      </w:r>
      <w:proofErr w:type="spellEnd"/>
      <w:r w:rsidR="00D46CE8" w:rsidRPr="00D46CE8">
        <w:t>. Celý proces přípravy probíhá v lahvích.</w:t>
      </w:r>
      <w:r w:rsidR="00D46CE8">
        <w:t xml:space="preserve"> </w:t>
      </w:r>
    </w:p>
    <w:p w14:paraId="7526ACAD" w14:textId="1925EEA2" w:rsidR="00487BCE" w:rsidRDefault="00487BCE">
      <w:pPr>
        <w:suppressAutoHyphens w:val="0"/>
        <w:spacing w:line="259" w:lineRule="auto"/>
        <w:jc w:val="left"/>
        <w:rPr>
          <w:sz w:val="28"/>
          <w:szCs w:val="28"/>
        </w:rPr>
      </w:pPr>
    </w:p>
    <w:p w14:paraId="5F40853B" w14:textId="4944141B" w:rsidR="001052F4" w:rsidRDefault="001052F4">
      <w:pPr>
        <w:suppressAutoHyphens w:val="0"/>
        <w:spacing w:line="259" w:lineRule="auto"/>
        <w:jc w:val="left"/>
        <w:rPr>
          <w:sz w:val="28"/>
          <w:szCs w:val="28"/>
        </w:rPr>
      </w:pPr>
    </w:p>
    <w:p w14:paraId="53C42A52" w14:textId="77777777" w:rsidR="001052F4" w:rsidRDefault="001052F4">
      <w:pPr>
        <w:suppressAutoHyphens w:val="0"/>
        <w:spacing w:line="259" w:lineRule="auto"/>
        <w:jc w:val="left"/>
        <w:rPr>
          <w:sz w:val="28"/>
          <w:szCs w:val="28"/>
        </w:rPr>
      </w:pPr>
    </w:p>
    <w:p w14:paraId="16E41393" w14:textId="650F28D0" w:rsidR="004B5BFA" w:rsidRPr="006333C3" w:rsidRDefault="00D46CE8" w:rsidP="00D40BB7">
      <w:pPr>
        <w:pStyle w:val="Nadpis1"/>
        <w:numPr>
          <w:ilvl w:val="0"/>
          <w:numId w:val="33"/>
        </w:numPr>
      </w:pPr>
      <w:bookmarkStart w:id="20" w:name="_Toc101217981"/>
      <w:proofErr w:type="spellStart"/>
      <w:r w:rsidRPr="006333C3">
        <w:t>Issyk</w:t>
      </w:r>
      <w:proofErr w:type="spellEnd"/>
      <w:r w:rsidRPr="006333C3">
        <w:t xml:space="preserve"> </w:t>
      </w:r>
      <w:proofErr w:type="spellStart"/>
      <w:r w:rsidR="00755D76" w:rsidRPr="006333C3">
        <w:t>W</w:t>
      </w:r>
      <w:r w:rsidRPr="006333C3">
        <w:t>ines</w:t>
      </w:r>
      <w:bookmarkEnd w:id="20"/>
      <w:proofErr w:type="spellEnd"/>
      <w:r w:rsidRPr="006333C3">
        <w:t xml:space="preserve"> </w:t>
      </w:r>
    </w:p>
    <w:p w14:paraId="4CE09006" w14:textId="6B661F7C" w:rsidR="000C09B7" w:rsidRDefault="0079045E">
      <w:r w:rsidRPr="0079045E">
        <w:t xml:space="preserve">Údolí </w:t>
      </w:r>
      <w:proofErr w:type="spellStart"/>
      <w:r w:rsidRPr="0079045E">
        <w:t>Issyk</w:t>
      </w:r>
      <w:proofErr w:type="spellEnd"/>
      <w:r w:rsidRPr="0079045E">
        <w:t xml:space="preserve"> je úžasné, jedinečné místo na úpatí pohoří </w:t>
      </w:r>
      <w:proofErr w:type="spellStart"/>
      <w:r w:rsidRPr="0079045E">
        <w:t>Zailiisky</w:t>
      </w:r>
      <w:proofErr w:type="spellEnd"/>
      <w:r w:rsidRPr="0079045E">
        <w:t xml:space="preserve"> </w:t>
      </w:r>
      <w:proofErr w:type="spellStart"/>
      <w:r w:rsidRPr="0079045E">
        <w:t>Alatau</w:t>
      </w:r>
      <w:proofErr w:type="spellEnd"/>
      <w:r w:rsidRPr="0079045E">
        <w:t xml:space="preserve"> s dobrými klimatickými podmínkami v nadmořské výšce 850 m.</w:t>
      </w:r>
      <w:r w:rsidR="00E025CE">
        <w:t xml:space="preserve"> </w:t>
      </w:r>
      <w:r w:rsidR="00E025CE" w:rsidRPr="00E025CE">
        <w:t xml:space="preserve">Vinařství </w:t>
      </w:r>
      <w:proofErr w:type="spellStart"/>
      <w:r w:rsidR="00E025CE" w:rsidRPr="00E025CE">
        <w:t>Issyk</w:t>
      </w:r>
      <w:proofErr w:type="spellEnd"/>
      <w:r w:rsidR="00E025CE" w:rsidRPr="00E025CE">
        <w:t xml:space="preserve"> pochází z roku 1932 a dnes je nejstarším výrobcem vína v Kazachstánu. Její vlastní vinice se rozkládají na ploše více než 280 hektarů. Díky zeměpisným, půdním a klimatickým podmínkám údolí </w:t>
      </w:r>
      <w:proofErr w:type="spellStart"/>
      <w:r w:rsidR="00E025CE" w:rsidRPr="00E025CE">
        <w:t>Issyk</w:t>
      </w:r>
      <w:proofErr w:type="spellEnd"/>
      <w:r w:rsidR="00E025CE" w:rsidRPr="00E025CE">
        <w:t xml:space="preserve"> a talentu vinařů se podařilo zachovat charakteristickou chuť vína a jeho osobitý a jedinečný charakter.</w:t>
      </w:r>
      <w:r w:rsidR="000C09B7">
        <w:t xml:space="preserve"> </w:t>
      </w:r>
      <w:r w:rsidR="000C09B7" w:rsidRPr="000C09B7">
        <w:t xml:space="preserve">Geografické, geologické a půdní podmínky a mikroklima údolí </w:t>
      </w:r>
      <w:proofErr w:type="spellStart"/>
      <w:r w:rsidR="000C09B7" w:rsidRPr="000C09B7">
        <w:t>Issyk</w:t>
      </w:r>
      <w:proofErr w:type="spellEnd"/>
      <w:r w:rsidR="000C09B7" w:rsidRPr="000C09B7">
        <w:t xml:space="preserve"> jsou vhodné pro pěstování takových odrůd révy vinné, jako jsou </w:t>
      </w:r>
      <w:proofErr w:type="spellStart"/>
      <w:r w:rsidR="000C09B7" w:rsidRPr="000C09B7">
        <w:t>Saperavi</w:t>
      </w:r>
      <w:proofErr w:type="spellEnd"/>
      <w:r w:rsidR="000C09B7" w:rsidRPr="000C09B7">
        <w:t xml:space="preserve">, Rulandské modré, Muškát, Ryzlink rýnský a </w:t>
      </w:r>
      <w:proofErr w:type="spellStart"/>
      <w:r w:rsidR="000C09B7" w:rsidRPr="000C09B7">
        <w:t>Rkatsiteli</w:t>
      </w:r>
      <w:proofErr w:type="spellEnd"/>
      <w:r w:rsidR="000C09B7" w:rsidRPr="000C09B7">
        <w:t xml:space="preserve">. V roce 2007 byly z nejlepších italských školek přivezeny nové odrůdy hroznů – Merlot, </w:t>
      </w:r>
      <w:proofErr w:type="spellStart"/>
      <w:r w:rsidR="000C09B7" w:rsidRPr="000C09B7">
        <w:t>Syrah</w:t>
      </w:r>
      <w:proofErr w:type="spellEnd"/>
      <w:r w:rsidR="000C09B7" w:rsidRPr="000C09B7">
        <w:t xml:space="preserve">, Sauvignon </w:t>
      </w:r>
      <w:proofErr w:type="spellStart"/>
      <w:r w:rsidR="000C09B7" w:rsidRPr="000C09B7">
        <w:t>Blanc</w:t>
      </w:r>
      <w:proofErr w:type="spellEnd"/>
      <w:r w:rsidR="000C09B7" w:rsidRPr="000C09B7">
        <w:t xml:space="preserve"> a pečlivě vysázeny na čtyřiceti hektarech pozemků </w:t>
      </w:r>
      <w:proofErr w:type="spellStart"/>
      <w:r w:rsidR="000C09B7" w:rsidRPr="000C09B7">
        <w:t>Issyk</w:t>
      </w:r>
      <w:proofErr w:type="spellEnd"/>
      <w:r w:rsidR="000C09B7" w:rsidRPr="000C09B7">
        <w:t>.</w:t>
      </w:r>
      <w:r w:rsidR="000C09B7">
        <w:t xml:space="preserve"> [16]</w:t>
      </w:r>
    </w:p>
    <w:p w14:paraId="06B8A32D" w14:textId="625A9612" w:rsidR="000C09B7" w:rsidRDefault="000C09B7">
      <w:r w:rsidRPr="000C09B7">
        <w:t>Společnost zajišťuje celý vinařský cyklus – od produkce sazenic přes zpracování hroznů až po výrobu a distribuci vína. Vlastní surovinová základna rozšiřuje možnosti společnosti a umožňuje vytvářet přírodní, vysoce kvalitní výrobky.</w:t>
      </w:r>
    </w:p>
    <w:p w14:paraId="483C097B" w14:textId="77777777" w:rsidR="00F325C0" w:rsidRDefault="00F325C0"/>
    <w:p w14:paraId="7DDBCB23" w14:textId="036E191B" w:rsidR="000C1C0F" w:rsidRPr="00D40BB7" w:rsidRDefault="00D40BB7" w:rsidP="00D40BB7">
      <w:pPr>
        <w:pStyle w:val="Nadpis2"/>
        <w:ind w:left="19" w:firstLine="0"/>
      </w:pPr>
      <w:bookmarkStart w:id="21" w:name="_Toc101217982"/>
      <w:r w:rsidRPr="00D40BB7">
        <w:lastRenderedPageBreak/>
        <w:t>6.1</w:t>
      </w:r>
      <w:r>
        <w:t xml:space="preserve"> </w:t>
      </w:r>
      <w:r w:rsidR="000C1C0F" w:rsidRPr="00D40BB7">
        <w:t>Nabídka vín v </w:t>
      </w:r>
      <w:proofErr w:type="spellStart"/>
      <w:r w:rsidR="000C1C0F" w:rsidRPr="00D40BB7">
        <w:t>Issyk</w:t>
      </w:r>
      <w:proofErr w:type="spellEnd"/>
      <w:r w:rsidR="000C1C0F" w:rsidRPr="00D40BB7">
        <w:t xml:space="preserve"> </w:t>
      </w:r>
      <w:proofErr w:type="spellStart"/>
      <w:r w:rsidR="00755D76" w:rsidRPr="00D40BB7">
        <w:t>W</w:t>
      </w:r>
      <w:r w:rsidR="000C1C0F" w:rsidRPr="00D40BB7">
        <w:t>ines</w:t>
      </w:r>
      <w:proofErr w:type="spellEnd"/>
      <w:r w:rsidR="000C1C0F" w:rsidRPr="00D40BB7">
        <w:t>:</w:t>
      </w:r>
      <w:bookmarkEnd w:id="21"/>
    </w:p>
    <w:p w14:paraId="5D122B07" w14:textId="77777777" w:rsidR="00303AB8" w:rsidRDefault="000C1C0F" w:rsidP="00303AB8">
      <w:r>
        <w:t>Bolek</w:t>
      </w:r>
      <w:r w:rsidR="0057228E">
        <w:t xml:space="preserve"> Pinot – Franc</w:t>
      </w:r>
      <w:r>
        <w:t xml:space="preserve"> </w:t>
      </w:r>
    </w:p>
    <w:p w14:paraId="4EA68761" w14:textId="14EEAA2C" w:rsidR="00303AB8" w:rsidRDefault="00787C9F" w:rsidP="00303AB8">
      <w:pPr>
        <w:pStyle w:val="Odstavecseseznamem"/>
        <w:numPr>
          <w:ilvl w:val="0"/>
          <w:numId w:val="15"/>
        </w:numPr>
      </w:pPr>
      <w:r>
        <w:t>Č</w:t>
      </w:r>
      <w:r w:rsidR="00A14B93">
        <w:t xml:space="preserve">ervené suché víno z odrůdy Pinot – Franc </w:t>
      </w:r>
    </w:p>
    <w:p w14:paraId="1BAE353E" w14:textId="49050819" w:rsidR="00303AB8" w:rsidRDefault="00787C9F" w:rsidP="00303AB8">
      <w:pPr>
        <w:pStyle w:val="Odstavecseseznamem"/>
        <w:numPr>
          <w:ilvl w:val="0"/>
          <w:numId w:val="15"/>
        </w:numPr>
      </w:pPr>
      <w:r>
        <w:t>Z</w:t>
      </w:r>
      <w:r w:rsidR="00A14B93">
        <w:t xml:space="preserve">rání na dubovém dřevě po dobu 2 let. </w:t>
      </w:r>
    </w:p>
    <w:p w14:paraId="7CACBDAE" w14:textId="3BC3D5EA" w:rsidR="000C1C0F" w:rsidRDefault="00A14B93" w:rsidP="00303AB8">
      <w:pPr>
        <w:pStyle w:val="Odstavecseseznamem"/>
        <w:numPr>
          <w:ilvl w:val="0"/>
          <w:numId w:val="15"/>
        </w:numPr>
      </w:pPr>
      <w:r>
        <w:t>Sytě rubínová barva s květinově-ovocnou vůní, s mírnou trpkostí a příjemnou dochutí s tóny zralých třešní</w:t>
      </w:r>
      <w:r w:rsidR="0057228E">
        <w:t>.</w:t>
      </w:r>
    </w:p>
    <w:p w14:paraId="62F236B7" w14:textId="3086D17D" w:rsidR="00303AB8" w:rsidRDefault="00303AB8" w:rsidP="00303AB8">
      <w:pPr>
        <w:pStyle w:val="Odstavecseseznamem"/>
        <w:numPr>
          <w:ilvl w:val="0"/>
          <w:numId w:val="15"/>
        </w:numPr>
      </w:pPr>
      <w:r w:rsidRPr="00303AB8">
        <w:t xml:space="preserve">Teplota </w:t>
      </w:r>
      <w:r w:rsidR="00787C9F">
        <w:rPr>
          <w:rStyle w:val="hgkelc"/>
        </w:rPr>
        <w:t>při podávání</w:t>
      </w:r>
      <w:r w:rsidRPr="00303AB8">
        <w:t>:</w:t>
      </w:r>
      <w:r>
        <w:t xml:space="preserve"> </w:t>
      </w:r>
      <w:r w:rsidR="002E03A6">
        <w:t>16–18</w:t>
      </w:r>
      <w:r>
        <w:t xml:space="preserve"> ºС</w:t>
      </w:r>
    </w:p>
    <w:p w14:paraId="1EFAAF06" w14:textId="2F27B789" w:rsidR="00303AB8" w:rsidRDefault="00787C9F" w:rsidP="00303AB8">
      <w:pPr>
        <w:pStyle w:val="Odstavecseseznamem"/>
        <w:numPr>
          <w:ilvl w:val="0"/>
          <w:numId w:val="15"/>
        </w:numPr>
      </w:pPr>
      <w:r>
        <w:t>Procento alkoholu: 12</w:t>
      </w:r>
      <w:r w:rsidR="002E03A6">
        <w:t xml:space="preserve"> – </w:t>
      </w:r>
      <w:r>
        <w:t>13,5</w:t>
      </w:r>
      <w:r w:rsidR="002E03A6">
        <w:t xml:space="preserve"> </w:t>
      </w:r>
      <w:r>
        <w:t>%</w:t>
      </w:r>
    </w:p>
    <w:p w14:paraId="14F03721" w14:textId="77777777" w:rsidR="00787C9F" w:rsidRDefault="0057228E" w:rsidP="00303AB8">
      <w:r>
        <w:t xml:space="preserve">Bolek Ryzlink </w:t>
      </w:r>
    </w:p>
    <w:p w14:paraId="0268B8EB" w14:textId="68DDF3BC" w:rsidR="00787C9F" w:rsidRDefault="00787C9F" w:rsidP="00787C9F">
      <w:pPr>
        <w:pStyle w:val="Odstavecseseznamem"/>
        <w:numPr>
          <w:ilvl w:val="0"/>
          <w:numId w:val="16"/>
        </w:numPr>
      </w:pPr>
      <w:r>
        <w:t>S</w:t>
      </w:r>
      <w:r w:rsidR="0057228E" w:rsidRPr="001D00EA">
        <w:t xml:space="preserve">uché </w:t>
      </w:r>
      <w:r w:rsidR="0057228E">
        <w:t>bílé</w:t>
      </w:r>
      <w:r w:rsidR="0057228E" w:rsidRPr="001D00EA">
        <w:t xml:space="preserve"> víno z</w:t>
      </w:r>
      <w:r w:rsidR="0057228E">
        <w:t> </w:t>
      </w:r>
      <w:r w:rsidR="0057228E" w:rsidRPr="001D00EA">
        <w:t>odrůdy</w:t>
      </w:r>
      <w:r w:rsidR="0057228E">
        <w:t xml:space="preserve"> Ryzlink. </w:t>
      </w:r>
    </w:p>
    <w:p w14:paraId="3262B15C" w14:textId="14399355" w:rsidR="0057228E" w:rsidRDefault="0057228E" w:rsidP="00787C9F">
      <w:pPr>
        <w:pStyle w:val="Odstavecseseznamem"/>
        <w:numPr>
          <w:ilvl w:val="0"/>
          <w:numId w:val="16"/>
        </w:numPr>
      </w:pPr>
      <w:r w:rsidRPr="0057228E">
        <w:t>Světle zlatá barva, květinová a medová vůně s jasnými pryskyřičnými tóny harmonické svěžesti</w:t>
      </w:r>
      <w:r>
        <w:t>.</w:t>
      </w:r>
    </w:p>
    <w:p w14:paraId="28A09529" w14:textId="117C2B2B" w:rsidR="00787C9F" w:rsidRDefault="00787C9F" w:rsidP="00787C9F">
      <w:pPr>
        <w:pStyle w:val="Odstavecseseznamem"/>
        <w:numPr>
          <w:ilvl w:val="0"/>
          <w:numId w:val="16"/>
        </w:numPr>
      </w:pPr>
      <w:r w:rsidRPr="00303AB8">
        <w:t xml:space="preserve">Teplota </w:t>
      </w:r>
      <w:r>
        <w:rPr>
          <w:rStyle w:val="hgkelc"/>
        </w:rPr>
        <w:t>při podávání</w:t>
      </w:r>
      <w:r w:rsidRPr="00303AB8">
        <w:t>:</w:t>
      </w:r>
      <w:r>
        <w:t xml:space="preserve"> </w:t>
      </w:r>
      <w:r w:rsidR="002E03A6">
        <w:t>10–12</w:t>
      </w:r>
      <w:r>
        <w:t xml:space="preserve"> ºС</w:t>
      </w:r>
    </w:p>
    <w:p w14:paraId="6F570CAA" w14:textId="5B1888BB" w:rsidR="002E03A6" w:rsidRDefault="00787C9F" w:rsidP="002E03A6">
      <w:pPr>
        <w:pStyle w:val="Odstavecseseznamem"/>
        <w:numPr>
          <w:ilvl w:val="0"/>
          <w:numId w:val="16"/>
        </w:numPr>
      </w:pPr>
      <w:r>
        <w:t>Procento alkoholu: 12</w:t>
      </w:r>
      <w:r w:rsidR="002E03A6">
        <w:t xml:space="preserve"> – 13,5 %</w:t>
      </w:r>
    </w:p>
    <w:p w14:paraId="440F8343" w14:textId="77777777" w:rsidR="002E03A6" w:rsidRDefault="0057228E" w:rsidP="00303AB8">
      <w:proofErr w:type="spellStart"/>
      <w:r>
        <w:t>Issyk</w:t>
      </w:r>
      <w:proofErr w:type="spellEnd"/>
      <w:r>
        <w:t xml:space="preserve"> Cabernet Sauvignon </w:t>
      </w:r>
    </w:p>
    <w:p w14:paraId="13D29775" w14:textId="77777777" w:rsidR="002E03A6" w:rsidRDefault="002E03A6" w:rsidP="002E03A6">
      <w:pPr>
        <w:pStyle w:val="Odstavecseseznamem"/>
        <w:numPr>
          <w:ilvl w:val="0"/>
          <w:numId w:val="17"/>
        </w:numPr>
      </w:pPr>
      <w:r>
        <w:t>Č</w:t>
      </w:r>
      <w:r w:rsidR="0057228E">
        <w:t xml:space="preserve">ervené suché víno. </w:t>
      </w:r>
    </w:p>
    <w:p w14:paraId="7DB05F99" w14:textId="7250762D" w:rsidR="002E03A6" w:rsidRDefault="0057228E" w:rsidP="002E03A6">
      <w:pPr>
        <w:pStyle w:val="Odstavecseseznamem"/>
        <w:numPr>
          <w:ilvl w:val="0"/>
          <w:numId w:val="17"/>
        </w:numPr>
      </w:pPr>
      <w:r>
        <w:t xml:space="preserve">Ročník 2015. </w:t>
      </w:r>
    </w:p>
    <w:p w14:paraId="049E83BF" w14:textId="27474FE3" w:rsidR="0057228E" w:rsidRDefault="0057228E" w:rsidP="002E03A6">
      <w:pPr>
        <w:pStyle w:val="Odstavecseseznamem"/>
        <w:numPr>
          <w:ilvl w:val="0"/>
          <w:numId w:val="17"/>
        </w:numPr>
      </w:pPr>
      <w:r>
        <w:t>Víno bohaté rubínové barvy s květinovou a ovocnou vůní, harmonickou chutí a tóny zralých třešní a oliv.</w:t>
      </w:r>
    </w:p>
    <w:p w14:paraId="02BB1A6C" w14:textId="7E8EFAD8" w:rsidR="002E03A6" w:rsidRDefault="002E03A6" w:rsidP="002E03A6">
      <w:pPr>
        <w:pStyle w:val="Odstavecseseznamem"/>
        <w:numPr>
          <w:ilvl w:val="0"/>
          <w:numId w:val="17"/>
        </w:numPr>
      </w:pPr>
      <w:r w:rsidRPr="00303AB8">
        <w:t xml:space="preserve">Teplota </w:t>
      </w:r>
      <w:r>
        <w:rPr>
          <w:rStyle w:val="hgkelc"/>
        </w:rPr>
        <w:t>při podávání</w:t>
      </w:r>
      <w:r w:rsidRPr="00303AB8">
        <w:t>:</w:t>
      </w:r>
      <w:r>
        <w:t xml:space="preserve"> 16–18 ºС</w:t>
      </w:r>
    </w:p>
    <w:p w14:paraId="75D08E74" w14:textId="2754CB3F" w:rsidR="002E03A6" w:rsidRDefault="002E03A6" w:rsidP="002E03A6">
      <w:pPr>
        <w:pStyle w:val="Odstavecseseznamem"/>
        <w:numPr>
          <w:ilvl w:val="0"/>
          <w:numId w:val="17"/>
        </w:numPr>
      </w:pPr>
      <w:r>
        <w:t>Procento alkoholu: 12 – 13,5 %</w:t>
      </w:r>
    </w:p>
    <w:p w14:paraId="68660965" w14:textId="77777777" w:rsidR="002E03A6" w:rsidRDefault="0057228E" w:rsidP="00303AB8">
      <w:proofErr w:type="spellStart"/>
      <w:r>
        <w:t>Issyk</w:t>
      </w:r>
      <w:proofErr w:type="spellEnd"/>
      <w:r>
        <w:t xml:space="preserve"> Merlot </w:t>
      </w:r>
    </w:p>
    <w:p w14:paraId="3A046EA7" w14:textId="77777777" w:rsidR="002E03A6" w:rsidRDefault="002E03A6" w:rsidP="002E03A6">
      <w:pPr>
        <w:pStyle w:val="Odstavecseseznamem"/>
        <w:numPr>
          <w:ilvl w:val="0"/>
          <w:numId w:val="18"/>
        </w:numPr>
      </w:pPr>
      <w:r>
        <w:t>Č</w:t>
      </w:r>
      <w:r w:rsidR="0057228E">
        <w:t xml:space="preserve">ervené suché víno. </w:t>
      </w:r>
    </w:p>
    <w:p w14:paraId="7D3A5ABB" w14:textId="77777777" w:rsidR="002E03A6" w:rsidRDefault="0057228E" w:rsidP="002E03A6">
      <w:pPr>
        <w:pStyle w:val="Odstavecseseznamem"/>
        <w:numPr>
          <w:ilvl w:val="0"/>
          <w:numId w:val="18"/>
        </w:numPr>
      </w:pPr>
      <w:r>
        <w:t xml:space="preserve">Ročník 2015. </w:t>
      </w:r>
    </w:p>
    <w:p w14:paraId="1A9925A3" w14:textId="6AF13253" w:rsidR="002E03A6" w:rsidRDefault="0057228E" w:rsidP="002E03A6">
      <w:pPr>
        <w:pStyle w:val="Odstavecseseznamem"/>
        <w:numPr>
          <w:ilvl w:val="0"/>
          <w:numId w:val="18"/>
        </w:numPr>
      </w:pPr>
      <w:r>
        <w:t>Sytě rubínová barva s tóny ostružin a rybízu na patře</w:t>
      </w:r>
      <w:r w:rsidR="002E03A6">
        <w:t>.</w:t>
      </w:r>
    </w:p>
    <w:p w14:paraId="38B3706E" w14:textId="28BE7AAC" w:rsidR="002E03A6" w:rsidRDefault="002E03A6" w:rsidP="002E03A6">
      <w:pPr>
        <w:pStyle w:val="Odstavecseseznamem"/>
        <w:numPr>
          <w:ilvl w:val="0"/>
          <w:numId w:val="18"/>
        </w:numPr>
      </w:pPr>
      <w:r w:rsidRPr="00303AB8">
        <w:t xml:space="preserve">Teplota </w:t>
      </w:r>
      <w:r>
        <w:rPr>
          <w:rStyle w:val="hgkelc"/>
        </w:rPr>
        <w:t>při podávání</w:t>
      </w:r>
      <w:r w:rsidRPr="00303AB8">
        <w:t>:</w:t>
      </w:r>
      <w:r>
        <w:t xml:space="preserve"> 16–18 ºС</w:t>
      </w:r>
    </w:p>
    <w:p w14:paraId="4224860D" w14:textId="0975A612" w:rsidR="002E03A6" w:rsidRDefault="002E03A6" w:rsidP="002E03A6">
      <w:pPr>
        <w:pStyle w:val="Odstavecseseznamem"/>
        <w:numPr>
          <w:ilvl w:val="0"/>
          <w:numId w:val="18"/>
        </w:numPr>
      </w:pPr>
      <w:r>
        <w:t>Procento alkoholu: 12 – 13,5 %</w:t>
      </w:r>
    </w:p>
    <w:p w14:paraId="0170C973" w14:textId="4766CBFD" w:rsidR="00D25AF7" w:rsidRDefault="00D25AF7" w:rsidP="00D25AF7">
      <w:proofErr w:type="spellStart"/>
      <w:r>
        <w:lastRenderedPageBreak/>
        <w:t>Villa</w:t>
      </w:r>
      <w:proofErr w:type="spellEnd"/>
      <w:r>
        <w:t xml:space="preserve"> Garden </w:t>
      </w:r>
    </w:p>
    <w:p w14:paraId="3ED7EDEE" w14:textId="77777777" w:rsidR="00D25AF7" w:rsidRDefault="00D25AF7" w:rsidP="00D25AF7">
      <w:pPr>
        <w:pStyle w:val="Odstavecseseznamem"/>
        <w:numPr>
          <w:ilvl w:val="0"/>
          <w:numId w:val="19"/>
        </w:numPr>
      </w:pPr>
      <w:r>
        <w:t xml:space="preserve">Lehké, ovocné víno. </w:t>
      </w:r>
    </w:p>
    <w:p w14:paraId="5A2AB2A2" w14:textId="097E6F54" w:rsidR="00D25AF7" w:rsidRDefault="00D25AF7" w:rsidP="00D25AF7">
      <w:pPr>
        <w:pStyle w:val="Odstavecseseznamem"/>
        <w:numPr>
          <w:ilvl w:val="0"/>
          <w:numId w:val="19"/>
        </w:numPr>
      </w:pPr>
      <w:r>
        <w:t xml:space="preserve">K výrobě </w:t>
      </w:r>
      <w:proofErr w:type="spellStart"/>
      <w:r>
        <w:t>Villa</w:t>
      </w:r>
      <w:proofErr w:type="spellEnd"/>
      <w:r>
        <w:t xml:space="preserve"> Garden se používají jablka a přírodní ovocné šťávy.</w:t>
      </w:r>
    </w:p>
    <w:p w14:paraId="4DAC782F" w14:textId="52819E7D" w:rsidR="00D25AF7" w:rsidRDefault="00D25AF7" w:rsidP="00D25AF7">
      <w:pPr>
        <w:pStyle w:val="Odstavecseseznamem"/>
        <w:numPr>
          <w:ilvl w:val="0"/>
          <w:numId w:val="19"/>
        </w:numPr>
      </w:pPr>
      <w:r>
        <w:t>Víno se doporučuje pro všestrannou konzumaci, k lehkým salátům a bílým masům. Vychlazené je v parném létě příjemně osvěžující.</w:t>
      </w:r>
    </w:p>
    <w:p w14:paraId="49460E48" w14:textId="7D161E34" w:rsidR="00D25AF7" w:rsidRDefault="00D25AF7" w:rsidP="00D25AF7">
      <w:pPr>
        <w:pStyle w:val="Odstavecseseznamem"/>
        <w:numPr>
          <w:ilvl w:val="0"/>
          <w:numId w:val="19"/>
        </w:numPr>
      </w:pPr>
      <w:r w:rsidRPr="00303AB8">
        <w:t xml:space="preserve">Teplota </w:t>
      </w:r>
      <w:r>
        <w:rPr>
          <w:rStyle w:val="hgkelc"/>
        </w:rPr>
        <w:t>při podávání</w:t>
      </w:r>
      <w:r w:rsidRPr="00303AB8">
        <w:t>:</w:t>
      </w:r>
      <w:r>
        <w:t xml:space="preserve"> 9–14 ºС</w:t>
      </w:r>
    </w:p>
    <w:p w14:paraId="51AA0B5C" w14:textId="2788F93D" w:rsidR="00D25AF7" w:rsidRDefault="00D25AF7" w:rsidP="00D25AF7">
      <w:pPr>
        <w:pStyle w:val="Odstavecseseznamem"/>
        <w:numPr>
          <w:ilvl w:val="0"/>
          <w:numId w:val="19"/>
        </w:numPr>
      </w:pPr>
      <w:r>
        <w:t xml:space="preserve">Procento alkoholu: </w:t>
      </w:r>
      <w:r w:rsidR="00037E68">
        <w:t>10–12</w:t>
      </w:r>
      <w:r>
        <w:t xml:space="preserve"> %</w:t>
      </w:r>
    </w:p>
    <w:p w14:paraId="0FC5E626" w14:textId="23405A45" w:rsidR="000C09B7" w:rsidRDefault="000C09B7">
      <w:r w:rsidRPr="000C09B7">
        <w:t>Chloubou vinařství jsou vedle vinic také jablečné sady</w:t>
      </w:r>
      <w:r w:rsidR="00487BCE">
        <w:t>, které</w:t>
      </w:r>
      <w:r w:rsidRPr="000C09B7">
        <w:t xml:space="preserve"> umožnily výrobu </w:t>
      </w:r>
      <w:proofErr w:type="spellStart"/>
      <w:r w:rsidRPr="000C09B7">
        <w:t>cideru</w:t>
      </w:r>
      <w:proofErr w:type="spellEnd"/>
      <w:r w:rsidR="00487BCE">
        <w:t xml:space="preserve"> z různých druhu odrůd jablek, včetně </w:t>
      </w:r>
      <w:r w:rsidRPr="000C09B7">
        <w:t xml:space="preserve">divokých Malus </w:t>
      </w:r>
      <w:proofErr w:type="spellStart"/>
      <w:r w:rsidRPr="000C09B7">
        <w:t>Sieversii</w:t>
      </w:r>
      <w:proofErr w:type="spellEnd"/>
      <w:r w:rsidRPr="000C09B7">
        <w:t>.</w:t>
      </w:r>
    </w:p>
    <w:p w14:paraId="69E5B1BA" w14:textId="76D3C24F" w:rsidR="00182BEE" w:rsidRPr="0079045E" w:rsidRDefault="00182BEE" w:rsidP="00487BCE">
      <w:r>
        <w:t xml:space="preserve">Od roku 2020 vinařství </w:t>
      </w:r>
      <w:proofErr w:type="spellStart"/>
      <w:r>
        <w:t>Issyk</w:t>
      </w:r>
      <w:proofErr w:type="spellEnd"/>
      <w:r>
        <w:t xml:space="preserve"> rozvíjí vinařskou turistiku neboli </w:t>
      </w:r>
      <w:proofErr w:type="spellStart"/>
      <w:r>
        <w:t>enoturismus</w:t>
      </w:r>
      <w:proofErr w:type="spellEnd"/>
      <w:r>
        <w:t xml:space="preserve"> – nový směr zaměřený na znalce dobrých vín: procházky po vinicích, možnost sestoupit do vinných sklepů, ochutnávky a na přání i účast na sklizni.</w:t>
      </w:r>
    </w:p>
    <w:p w14:paraId="17397D62" w14:textId="459D8CCD" w:rsidR="00487BCE" w:rsidRDefault="00487BCE">
      <w:pPr>
        <w:suppressAutoHyphens w:val="0"/>
        <w:spacing w:line="259" w:lineRule="auto"/>
        <w:jc w:val="left"/>
      </w:pPr>
    </w:p>
    <w:p w14:paraId="482F77AD" w14:textId="730C8DAA" w:rsidR="001052F4" w:rsidRDefault="001052F4">
      <w:pPr>
        <w:suppressAutoHyphens w:val="0"/>
        <w:spacing w:line="259" w:lineRule="auto"/>
        <w:jc w:val="left"/>
      </w:pPr>
      <w:r>
        <w:br w:type="page"/>
      </w:r>
    </w:p>
    <w:p w14:paraId="43A3AB8B" w14:textId="77777777" w:rsidR="00FD03D7" w:rsidRDefault="00FD03D7">
      <w:pPr>
        <w:suppressAutoHyphens w:val="0"/>
        <w:spacing w:line="259" w:lineRule="auto"/>
        <w:jc w:val="left"/>
      </w:pPr>
    </w:p>
    <w:p w14:paraId="5E803F05" w14:textId="2EA6E81F" w:rsidR="00EC23E8" w:rsidRPr="006333C3" w:rsidRDefault="00EC23E8" w:rsidP="00D40BB7">
      <w:pPr>
        <w:pStyle w:val="Nadpis1"/>
        <w:numPr>
          <w:ilvl w:val="0"/>
          <w:numId w:val="33"/>
        </w:numPr>
      </w:pPr>
      <w:bookmarkStart w:id="22" w:name="_Toc101217983"/>
      <w:r w:rsidRPr="006333C3">
        <w:t>Vinařský trh v Kazachstánu</w:t>
      </w:r>
      <w:bookmarkEnd w:id="22"/>
      <w:r w:rsidRPr="006333C3">
        <w:t xml:space="preserve"> </w:t>
      </w:r>
    </w:p>
    <w:p w14:paraId="7D7AA718" w14:textId="2B4F5DF8" w:rsidR="006E6DB1" w:rsidRDefault="007F1EC2" w:rsidP="00BE0BF5">
      <w:pPr>
        <w:suppressAutoHyphens w:val="0"/>
        <w:jc w:val="left"/>
      </w:pPr>
      <w:r w:rsidRPr="00BE0BF5">
        <w:t>Podle Světové zdravotnické organizace každý Kazachstánec vypije ročně téměř 11 litrů čistého alkoholu, což Kazachstán řadí na 34. místo z 50 v evropském žebříčku spotřeby alkoholu na obyvatele.</w:t>
      </w:r>
      <w:r w:rsidR="00BE0BF5" w:rsidRPr="00BE0BF5">
        <w:t xml:space="preserve"> Pokud jde o výrobu alkoholu, v posledních letech se v zemi </w:t>
      </w:r>
      <w:r w:rsidR="00C83E1C">
        <w:t>sníži</w:t>
      </w:r>
      <w:r w:rsidR="00BE0BF5" w:rsidRPr="00BE0BF5">
        <w:t>la produkce vína a mírně klesla výroba lihovin a piva.</w:t>
      </w:r>
      <w:r w:rsidR="00E9157E">
        <w:t xml:space="preserve"> </w:t>
      </w:r>
      <w:r w:rsidR="00E9157E" w:rsidRPr="00E9157E">
        <w:t xml:space="preserve">Podle </w:t>
      </w:r>
      <w:proofErr w:type="spellStart"/>
      <w:r w:rsidR="00E9157E" w:rsidRPr="00E9157E">
        <w:t>Amiržana</w:t>
      </w:r>
      <w:proofErr w:type="spellEnd"/>
      <w:r w:rsidR="00E9157E" w:rsidRPr="00E9157E">
        <w:t xml:space="preserve"> </w:t>
      </w:r>
      <w:proofErr w:type="spellStart"/>
      <w:r w:rsidR="00E9157E" w:rsidRPr="00E9157E">
        <w:t>Kalijeva</w:t>
      </w:r>
      <w:proofErr w:type="spellEnd"/>
      <w:r w:rsidR="00E9157E" w:rsidRPr="00E9157E">
        <w:t xml:space="preserve">, předsedy asociace </w:t>
      </w:r>
      <w:proofErr w:type="spellStart"/>
      <w:r w:rsidR="00E9157E" w:rsidRPr="00E9157E">
        <w:t>KazAlco</w:t>
      </w:r>
      <w:proofErr w:type="spellEnd"/>
      <w:r w:rsidR="00E9157E" w:rsidRPr="00E9157E">
        <w:t xml:space="preserve">, kazašští občané vypijí každý rok o 5-6 % méně alkoholu než v předchozím roce. Za posledních 10 let se spotřeba alkoholu snížila o třetinu. </w:t>
      </w:r>
      <w:r w:rsidR="00E9157E">
        <w:t>[20]</w:t>
      </w:r>
    </w:p>
    <w:p w14:paraId="1ED4CCA3" w14:textId="77777777" w:rsidR="001B5DF8" w:rsidRPr="00BF56DC" w:rsidRDefault="001B5DF8" w:rsidP="00BE0BF5">
      <w:pPr>
        <w:suppressAutoHyphens w:val="0"/>
        <w:jc w:val="left"/>
      </w:pPr>
    </w:p>
    <w:p w14:paraId="1F0F87CA" w14:textId="31D9171E" w:rsidR="00B91C2C" w:rsidRPr="00BE0BF5" w:rsidRDefault="00B43B22" w:rsidP="00B91C2C">
      <w:pPr>
        <w:suppressAutoHyphens w:val="0"/>
        <w:spacing w:line="259" w:lineRule="auto"/>
        <w:jc w:val="center"/>
      </w:pPr>
      <w:r w:rsidRPr="00BE0BF5">
        <w:t xml:space="preserve">Trh vína v Kazachstánu </w:t>
      </w:r>
      <w:r w:rsidR="00D31F60">
        <w:t>v rocích </w:t>
      </w:r>
      <w:r w:rsidR="00D31F60" w:rsidRPr="00BE0BF5">
        <w:t>2019</w:t>
      </w:r>
      <w:r w:rsidR="00D31F60">
        <w:t>–2021</w:t>
      </w:r>
      <w:r w:rsidRPr="00BE0BF5">
        <w:t xml:space="preserve"> </w:t>
      </w:r>
    </w:p>
    <w:tbl>
      <w:tblPr>
        <w:tblStyle w:val="Tabulkasmkou2zvraznn1"/>
        <w:tblW w:w="0" w:type="auto"/>
        <w:tblLook w:val="04A0" w:firstRow="1" w:lastRow="0" w:firstColumn="1" w:lastColumn="0" w:noHBand="0" w:noVBand="1"/>
      </w:tblPr>
      <w:tblGrid>
        <w:gridCol w:w="2689"/>
        <w:gridCol w:w="2649"/>
        <w:gridCol w:w="2006"/>
        <w:gridCol w:w="2006"/>
      </w:tblGrid>
      <w:tr w:rsidR="00D31F60" w:rsidRPr="00BE0BF5" w14:paraId="7CAC3B5A" w14:textId="2E073CCB" w:rsidTr="00B91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7C8B1C2" w14:textId="77777777" w:rsidR="00D31F60" w:rsidRPr="00BE0BF5" w:rsidRDefault="00D31F60">
            <w:pPr>
              <w:suppressAutoHyphens w:val="0"/>
              <w:spacing w:line="259" w:lineRule="auto"/>
              <w:jc w:val="left"/>
            </w:pPr>
          </w:p>
        </w:tc>
        <w:tc>
          <w:tcPr>
            <w:tcW w:w="2649" w:type="dxa"/>
          </w:tcPr>
          <w:p w14:paraId="69585470" w14:textId="47FA143D" w:rsidR="00D31F60" w:rsidRPr="00BE0BF5" w:rsidRDefault="00D31F60">
            <w:pPr>
              <w:suppressAutoHyphens w:val="0"/>
              <w:spacing w:line="259" w:lineRule="auto"/>
              <w:jc w:val="left"/>
              <w:cnfStyle w:val="100000000000" w:firstRow="1" w:lastRow="0" w:firstColumn="0" w:lastColumn="0" w:oddVBand="0" w:evenVBand="0" w:oddHBand="0" w:evenHBand="0" w:firstRowFirstColumn="0" w:firstRowLastColumn="0" w:lastRowFirstColumn="0" w:lastRowLastColumn="0"/>
            </w:pPr>
            <w:r>
              <w:t>2019 rok</w:t>
            </w:r>
          </w:p>
        </w:tc>
        <w:tc>
          <w:tcPr>
            <w:tcW w:w="2006" w:type="dxa"/>
          </w:tcPr>
          <w:p w14:paraId="6A31C055" w14:textId="653A4F59" w:rsidR="00D31F60" w:rsidRPr="00BE0BF5" w:rsidRDefault="009C26CD">
            <w:pPr>
              <w:suppressAutoHyphens w:val="0"/>
              <w:spacing w:line="259" w:lineRule="auto"/>
              <w:jc w:val="left"/>
              <w:cnfStyle w:val="100000000000" w:firstRow="1" w:lastRow="0" w:firstColumn="0" w:lastColumn="0" w:oddVBand="0" w:evenVBand="0" w:oddHBand="0" w:evenHBand="0" w:firstRowFirstColumn="0" w:firstRowLastColumn="0" w:lastRowFirstColumn="0" w:lastRowLastColumn="0"/>
            </w:pPr>
            <w:r>
              <w:t>2020 rok</w:t>
            </w:r>
          </w:p>
        </w:tc>
        <w:tc>
          <w:tcPr>
            <w:tcW w:w="2006" w:type="dxa"/>
          </w:tcPr>
          <w:p w14:paraId="66B410C2" w14:textId="70A2C623" w:rsidR="00D31F60" w:rsidRPr="00BE0BF5" w:rsidRDefault="009C26CD">
            <w:pPr>
              <w:suppressAutoHyphens w:val="0"/>
              <w:spacing w:line="259" w:lineRule="auto"/>
              <w:jc w:val="left"/>
              <w:cnfStyle w:val="100000000000" w:firstRow="1" w:lastRow="0" w:firstColumn="0" w:lastColumn="0" w:oddVBand="0" w:evenVBand="0" w:oddHBand="0" w:evenHBand="0" w:firstRowFirstColumn="0" w:firstRowLastColumn="0" w:lastRowFirstColumn="0" w:lastRowLastColumn="0"/>
            </w:pPr>
            <w:r>
              <w:t>2021 rok</w:t>
            </w:r>
          </w:p>
        </w:tc>
      </w:tr>
      <w:tr w:rsidR="00B91C2C" w:rsidRPr="00BE0BF5" w14:paraId="603D42AA" w14:textId="24F3DA97" w:rsidTr="00B91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A258D07" w14:textId="1EA27D7C" w:rsidR="00B91C2C" w:rsidRPr="00BE0BF5" w:rsidRDefault="00B91C2C">
            <w:pPr>
              <w:suppressAutoHyphens w:val="0"/>
              <w:spacing w:line="259" w:lineRule="auto"/>
              <w:jc w:val="left"/>
            </w:pPr>
            <w:r w:rsidRPr="00BE0BF5">
              <w:t>Výroba vína</w:t>
            </w:r>
          </w:p>
        </w:tc>
        <w:tc>
          <w:tcPr>
            <w:tcW w:w="2649" w:type="dxa"/>
          </w:tcPr>
          <w:p w14:paraId="5DA00DC6" w14:textId="64B16952" w:rsidR="00B91C2C" w:rsidRPr="00520D29" w:rsidRDefault="00B91C2C">
            <w:pPr>
              <w:suppressAutoHyphens w:val="0"/>
              <w:spacing w:line="259" w:lineRule="auto"/>
              <w:jc w:val="left"/>
              <w:cnfStyle w:val="000000100000" w:firstRow="0" w:lastRow="0" w:firstColumn="0" w:lastColumn="0" w:oddVBand="0" w:evenVBand="0" w:oddHBand="1" w:evenHBand="0" w:firstRowFirstColumn="0" w:firstRowLastColumn="0" w:lastRowFirstColumn="0" w:lastRowLastColumn="0"/>
              <w:rPr>
                <w:lang w:val="ru-RU"/>
              </w:rPr>
            </w:pPr>
            <w:r w:rsidRPr="00BE0BF5">
              <w:t>43 600 000 l</w:t>
            </w:r>
          </w:p>
        </w:tc>
        <w:tc>
          <w:tcPr>
            <w:tcW w:w="2006" w:type="dxa"/>
          </w:tcPr>
          <w:p w14:paraId="1BF4DD9B" w14:textId="05224B8E" w:rsidR="00B91C2C" w:rsidRPr="00BE0BF5" w:rsidRDefault="00B91C2C">
            <w:pPr>
              <w:suppressAutoHyphens w:val="0"/>
              <w:spacing w:line="259" w:lineRule="auto"/>
              <w:jc w:val="left"/>
              <w:cnfStyle w:val="000000100000" w:firstRow="0" w:lastRow="0" w:firstColumn="0" w:lastColumn="0" w:oddVBand="0" w:evenVBand="0" w:oddHBand="1" w:evenHBand="0" w:firstRowFirstColumn="0" w:firstRowLastColumn="0" w:lastRowFirstColumn="0" w:lastRowLastColumn="0"/>
            </w:pPr>
            <w:r>
              <w:t>10 900 000 l</w:t>
            </w:r>
          </w:p>
        </w:tc>
        <w:tc>
          <w:tcPr>
            <w:tcW w:w="2006" w:type="dxa"/>
          </w:tcPr>
          <w:p w14:paraId="3A158CDA" w14:textId="0FB9351F" w:rsidR="00B91C2C" w:rsidRPr="00BE0BF5" w:rsidRDefault="00B91C2C">
            <w:pPr>
              <w:suppressAutoHyphens w:val="0"/>
              <w:spacing w:line="259" w:lineRule="auto"/>
              <w:jc w:val="left"/>
              <w:cnfStyle w:val="000000100000" w:firstRow="0" w:lastRow="0" w:firstColumn="0" w:lastColumn="0" w:oddVBand="0" w:evenVBand="0" w:oddHBand="1" w:evenHBand="0" w:firstRowFirstColumn="0" w:firstRowLastColumn="0" w:lastRowFirstColumn="0" w:lastRowLastColumn="0"/>
            </w:pPr>
            <w:r>
              <w:t>14 500 000 l</w:t>
            </w:r>
          </w:p>
        </w:tc>
      </w:tr>
      <w:tr w:rsidR="00B91C2C" w:rsidRPr="00BE0BF5" w14:paraId="3647B06B" w14:textId="0BFC31B1" w:rsidTr="00B91C2C">
        <w:tc>
          <w:tcPr>
            <w:cnfStyle w:val="001000000000" w:firstRow="0" w:lastRow="0" w:firstColumn="1" w:lastColumn="0" w:oddVBand="0" w:evenVBand="0" w:oddHBand="0" w:evenHBand="0" w:firstRowFirstColumn="0" w:firstRowLastColumn="0" w:lastRowFirstColumn="0" w:lastRowLastColumn="0"/>
            <w:tcW w:w="2689" w:type="dxa"/>
          </w:tcPr>
          <w:p w14:paraId="5DEA7E9C" w14:textId="21E9A6A8" w:rsidR="00B91C2C" w:rsidRPr="00BE0BF5" w:rsidRDefault="00B91C2C">
            <w:pPr>
              <w:suppressAutoHyphens w:val="0"/>
              <w:spacing w:line="259" w:lineRule="auto"/>
              <w:jc w:val="left"/>
            </w:pPr>
            <w:r w:rsidRPr="00BE0BF5">
              <w:t xml:space="preserve">Export vína </w:t>
            </w:r>
          </w:p>
        </w:tc>
        <w:tc>
          <w:tcPr>
            <w:tcW w:w="2649" w:type="dxa"/>
          </w:tcPr>
          <w:p w14:paraId="0808022A" w14:textId="11719F69" w:rsidR="00B91C2C" w:rsidRPr="00BE0BF5" w:rsidRDefault="00B91C2C">
            <w:pPr>
              <w:suppressAutoHyphens w:val="0"/>
              <w:spacing w:line="259" w:lineRule="auto"/>
              <w:jc w:val="left"/>
              <w:cnfStyle w:val="000000000000" w:firstRow="0" w:lastRow="0" w:firstColumn="0" w:lastColumn="0" w:oddVBand="0" w:evenVBand="0" w:oddHBand="0" w:evenHBand="0" w:firstRowFirstColumn="0" w:firstRowLastColumn="0" w:lastRowFirstColumn="0" w:lastRowLastColumn="0"/>
            </w:pPr>
            <w:r w:rsidRPr="00BE0BF5">
              <w:t>100 000 l</w:t>
            </w:r>
          </w:p>
        </w:tc>
        <w:tc>
          <w:tcPr>
            <w:tcW w:w="2006" w:type="dxa"/>
          </w:tcPr>
          <w:p w14:paraId="314A46A9" w14:textId="630D299D" w:rsidR="00B91C2C" w:rsidRPr="00BE0BF5" w:rsidRDefault="00B91C2C">
            <w:pPr>
              <w:suppressAutoHyphens w:val="0"/>
              <w:spacing w:line="259" w:lineRule="auto"/>
              <w:jc w:val="left"/>
              <w:cnfStyle w:val="000000000000" w:firstRow="0" w:lastRow="0" w:firstColumn="0" w:lastColumn="0" w:oddVBand="0" w:evenVBand="0" w:oddHBand="0" w:evenHBand="0" w:firstRowFirstColumn="0" w:firstRowLastColumn="0" w:lastRowFirstColumn="0" w:lastRowLastColumn="0"/>
            </w:pPr>
            <w:r>
              <w:t>20 000 l</w:t>
            </w:r>
          </w:p>
        </w:tc>
        <w:tc>
          <w:tcPr>
            <w:tcW w:w="2006" w:type="dxa"/>
          </w:tcPr>
          <w:p w14:paraId="650B104A" w14:textId="722289D4" w:rsidR="00B91C2C" w:rsidRPr="00BE0BF5" w:rsidRDefault="00B91C2C">
            <w:pPr>
              <w:suppressAutoHyphens w:val="0"/>
              <w:spacing w:line="259" w:lineRule="auto"/>
              <w:jc w:val="left"/>
              <w:cnfStyle w:val="000000000000" w:firstRow="0" w:lastRow="0" w:firstColumn="0" w:lastColumn="0" w:oddVBand="0" w:evenVBand="0" w:oddHBand="0" w:evenHBand="0" w:firstRowFirstColumn="0" w:firstRowLastColumn="0" w:lastRowFirstColumn="0" w:lastRowLastColumn="0"/>
            </w:pPr>
            <w:r>
              <w:t>17 000 l</w:t>
            </w:r>
          </w:p>
        </w:tc>
      </w:tr>
      <w:tr w:rsidR="00B91C2C" w:rsidRPr="00BE0BF5" w14:paraId="0D69DC39" w14:textId="747CE18A" w:rsidTr="00B91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2C3F0EB" w14:textId="6FFC58FE" w:rsidR="00B91C2C" w:rsidRPr="00BE0BF5" w:rsidRDefault="00B91C2C">
            <w:pPr>
              <w:suppressAutoHyphens w:val="0"/>
              <w:spacing w:line="259" w:lineRule="auto"/>
              <w:jc w:val="left"/>
            </w:pPr>
            <w:r w:rsidRPr="00BE0BF5">
              <w:t>Import vína</w:t>
            </w:r>
          </w:p>
        </w:tc>
        <w:tc>
          <w:tcPr>
            <w:tcW w:w="2649" w:type="dxa"/>
          </w:tcPr>
          <w:p w14:paraId="01FE21F8" w14:textId="6F95CB23" w:rsidR="00B91C2C" w:rsidRPr="00BE0BF5" w:rsidRDefault="00B91C2C">
            <w:pPr>
              <w:suppressAutoHyphens w:val="0"/>
              <w:spacing w:line="259" w:lineRule="auto"/>
              <w:jc w:val="left"/>
              <w:cnfStyle w:val="000000100000" w:firstRow="0" w:lastRow="0" w:firstColumn="0" w:lastColumn="0" w:oddVBand="0" w:evenVBand="0" w:oddHBand="1" w:evenHBand="0" w:firstRowFirstColumn="0" w:firstRowLastColumn="0" w:lastRowFirstColumn="0" w:lastRowLastColumn="0"/>
            </w:pPr>
            <w:r w:rsidRPr="00BE0BF5">
              <w:t>10 000 000 l</w:t>
            </w:r>
          </w:p>
        </w:tc>
        <w:tc>
          <w:tcPr>
            <w:tcW w:w="2006" w:type="dxa"/>
          </w:tcPr>
          <w:p w14:paraId="65818E47" w14:textId="4B1339A3" w:rsidR="00B91C2C" w:rsidRPr="00BE0BF5" w:rsidRDefault="00B91C2C">
            <w:pPr>
              <w:suppressAutoHyphens w:val="0"/>
              <w:spacing w:line="259" w:lineRule="auto"/>
              <w:jc w:val="left"/>
              <w:cnfStyle w:val="000000100000" w:firstRow="0" w:lastRow="0" w:firstColumn="0" w:lastColumn="0" w:oddVBand="0" w:evenVBand="0" w:oddHBand="1" w:evenHBand="0" w:firstRowFirstColumn="0" w:firstRowLastColumn="0" w:lastRowFirstColumn="0" w:lastRowLastColumn="0"/>
            </w:pPr>
            <w:r>
              <w:t>7</w:t>
            </w:r>
            <w:r>
              <w:rPr>
                <w:lang w:val="ru-RU"/>
              </w:rPr>
              <w:t> </w:t>
            </w:r>
            <w:r>
              <w:t>4</w:t>
            </w:r>
            <w:r>
              <w:rPr>
                <w:lang w:val="ru-RU"/>
              </w:rPr>
              <w:t xml:space="preserve">00 000 </w:t>
            </w:r>
            <w:r>
              <w:t>l</w:t>
            </w:r>
          </w:p>
        </w:tc>
        <w:tc>
          <w:tcPr>
            <w:tcW w:w="2006" w:type="dxa"/>
          </w:tcPr>
          <w:p w14:paraId="75E5523B" w14:textId="2AFA0F21" w:rsidR="00B91C2C" w:rsidRPr="00BE0BF5" w:rsidRDefault="00B91C2C">
            <w:pPr>
              <w:suppressAutoHyphens w:val="0"/>
              <w:spacing w:line="259" w:lineRule="auto"/>
              <w:jc w:val="left"/>
              <w:cnfStyle w:val="000000100000" w:firstRow="0" w:lastRow="0" w:firstColumn="0" w:lastColumn="0" w:oddVBand="0" w:evenVBand="0" w:oddHBand="1" w:evenHBand="0" w:firstRowFirstColumn="0" w:firstRowLastColumn="0" w:lastRowFirstColumn="0" w:lastRowLastColumn="0"/>
            </w:pPr>
            <w:r>
              <w:t>8 500 000 l</w:t>
            </w:r>
          </w:p>
        </w:tc>
      </w:tr>
      <w:tr w:rsidR="00B91C2C" w:rsidRPr="00BE0BF5" w14:paraId="536B543B" w14:textId="79909F3C" w:rsidTr="00B91C2C">
        <w:tc>
          <w:tcPr>
            <w:cnfStyle w:val="001000000000" w:firstRow="0" w:lastRow="0" w:firstColumn="1" w:lastColumn="0" w:oddVBand="0" w:evenVBand="0" w:oddHBand="0" w:evenHBand="0" w:firstRowFirstColumn="0" w:firstRowLastColumn="0" w:lastRowFirstColumn="0" w:lastRowLastColumn="0"/>
            <w:tcW w:w="2689" w:type="dxa"/>
          </w:tcPr>
          <w:p w14:paraId="1657ED36" w14:textId="1F2B93D7" w:rsidR="00B91C2C" w:rsidRPr="00BE0BF5" w:rsidRDefault="00B91C2C">
            <w:pPr>
              <w:suppressAutoHyphens w:val="0"/>
              <w:spacing w:line="259" w:lineRule="auto"/>
              <w:jc w:val="left"/>
            </w:pPr>
            <w:r w:rsidRPr="00BE0BF5">
              <w:t>Konzumace vína</w:t>
            </w:r>
          </w:p>
        </w:tc>
        <w:tc>
          <w:tcPr>
            <w:tcW w:w="2649" w:type="dxa"/>
          </w:tcPr>
          <w:p w14:paraId="4633FC85" w14:textId="78530171" w:rsidR="00B91C2C" w:rsidRPr="00BE0BF5" w:rsidRDefault="00B91C2C">
            <w:pPr>
              <w:suppressAutoHyphens w:val="0"/>
              <w:spacing w:line="259" w:lineRule="auto"/>
              <w:jc w:val="left"/>
              <w:cnfStyle w:val="000000000000" w:firstRow="0" w:lastRow="0" w:firstColumn="0" w:lastColumn="0" w:oddVBand="0" w:evenVBand="0" w:oddHBand="0" w:evenHBand="0" w:firstRowFirstColumn="0" w:firstRowLastColumn="0" w:lastRowFirstColumn="0" w:lastRowLastColumn="0"/>
            </w:pPr>
            <w:r w:rsidRPr="00BE0BF5">
              <w:t>54 400 000 l</w:t>
            </w:r>
          </w:p>
        </w:tc>
        <w:tc>
          <w:tcPr>
            <w:tcW w:w="2006" w:type="dxa"/>
          </w:tcPr>
          <w:p w14:paraId="3A0C1C8D" w14:textId="66B80704" w:rsidR="00B91C2C" w:rsidRPr="00520D29" w:rsidRDefault="00B91C2C">
            <w:pPr>
              <w:suppressAutoHyphens w:val="0"/>
              <w:spacing w:line="259" w:lineRule="auto"/>
              <w:jc w:val="left"/>
              <w:cnfStyle w:val="000000000000" w:firstRow="0" w:lastRow="0" w:firstColumn="0" w:lastColumn="0" w:oddVBand="0" w:evenVBand="0" w:oddHBand="0" w:evenHBand="0" w:firstRowFirstColumn="0" w:firstRowLastColumn="0" w:lastRowFirstColumn="0" w:lastRowLastColumn="0"/>
            </w:pPr>
            <w:r>
              <w:t>21 800 000 l</w:t>
            </w:r>
          </w:p>
        </w:tc>
        <w:tc>
          <w:tcPr>
            <w:tcW w:w="2006" w:type="dxa"/>
          </w:tcPr>
          <w:p w14:paraId="3C39C01A" w14:textId="2D41D790" w:rsidR="00B91C2C" w:rsidRPr="00BE0BF5" w:rsidRDefault="00B91C2C">
            <w:pPr>
              <w:suppressAutoHyphens w:val="0"/>
              <w:spacing w:line="259" w:lineRule="auto"/>
              <w:jc w:val="left"/>
              <w:cnfStyle w:val="000000000000" w:firstRow="0" w:lastRow="0" w:firstColumn="0" w:lastColumn="0" w:oddVBand="0" w:evenVBand="0" w:oddHBand="0" w:evenHBand="0" w:firstRowFirstColumn="0" w:firstRowLastColumn="0" w:lastRowFirstColumn="0" w:lastRowLastColumn="0"/>
            </w:pPr>
            <w:r>
              <w:t>19 400 000 l</w:t>
            </w:r>
          </w:p>
        </w:tc>
      </w:tr>
    </w:tbl>
    <w:p w14:paraId="3108DF29" w14:textId="70589F5B" w:rsidR="00CD5CF4" w:rsidRDefault="00FE4E66" w:rsidP="00CD5CF4">
      <w:pPr>
        <w:jc w:val="center"/>
        <w:rPr>
          <w:sz w:val="20"/>
          <w:szCs w:val="20"/>
        </w:rPr>
      </w:pPr>
      <w:r w:rsidRPr="00CD5CF4">
        <w:rPr>
          <w:i/>
          <w:iCs/>
          <w:sz w:val="20"/>
          <w:szCs w:val="20"/>
        </w:rPr>
        <w:t>Zdroj</w:t>
      </w:r>
      <w:r w:rsidR="00D31F60" w:rsidRPr="00D31F60">
        <w:rPr>
          <w:i/>
          <w:iCs/>
          <w:sz w:val="20"/>
          <w:szCs w:val="20"/>
          <w:lang w:val="en-US"/>
        </w:rPr>
        <w:t xml:space="preserve"> 2019 </w:t>
      </w:r>
      <w:r w:rsidR="00D31F60">
        <w:rPr>
          <w:i/>
          <w:iCs/>
          <w:sz w:val="20"/>
          <w:szCs w:val="20"/>
        </w:rPr>
        <w:t>roku</w:t>
      </w:r>
      <w:r w:rsidRPr="00CD5CF4">
        <w:rPr>
          <w:i/>
          <w:iCs/>
          <w:sz w:val="20"/>
          <w:szCs w:val="20"/>
        </w:rPr>
        <w:t>:</w:t>
      </w:r>
      <w:r w:rsidRPr="00CD5CF4">
        <w:rPr>
          <w:sz w:val="20"/>
          <w:szCs w:val="20"/>
        </w:rPr>
        <w:t xml:space="preserve"> </w:t>
      </w:r>
      <w:r w:rsidR="00CD5CF4" w:rsidRPr="00CD5CF4">
        <w:rPr>
          <w:sz w:val="20"/>
          <w:szCs w:val="20"/>
        </w:rPr>
        <w:t xml:space="preserve">Oiv.int. International </w:t>
      </w:r>
      <w:proofErr w:type="spellStart"/>
      <w:r w:rsidR="00CD5CF4" w:rsidRPr="00CD5CF4">
        <w:rPr>
          <w:sz w:val="20"/>
          <w:szCs w:val="20"/>
        </w:rPr>
        <w:t>Organization</w:t>
      </w:r>
      <w:proofErr w:type="spellEnd"/>
      <w:r w:rsidR="00CD5CF4" w:rsidRPr="00CD5CF4">
        <w:rPr>
          <w:sz w:val="20"/>
          <w:szCs w:val="20"/>
        </w:rPr>
        <w:t xml:space="preserve"> </w:t>
      </w:r>
      <w:proofErr w:type="spellStart"/>
      <w:r w:rsidR="00CD5CF4" w:rsidRPr="00CD5CF4">
        <w:rPr>
          <w:sz w:val="20"/>
          <w:szCs w:val="20"/>
        </w:rPr>
        <w:t>of</w:t>
      </w:r>
      <w:proofErr w:type="spellEnd"/>
      <w:r w:rsidR="00CD5CF4" w:rsidRPr="00CD5CF4">
        <w:rPr>
          <w:sz w:val="20"/>
          <w:szCs w:val="20"/>
        </w:rPr>
        <w:t xml:space="preserve"> Vine and </w:t>
      </w:r>
      <w:proofErr w:type="spellStart"/>
      <w:r w:rsidR="00CD5CF4" w:rsidRPr="00CD5CF4">
        <w:rPr>
          <w:sz w:val="20"/>
          <w:szCs w:val="20"/>
        </w:rPr>
        <w:t>Wine</w:t>
      </w:r>
      <w:proofErr w:type="spellEnd"/>
      <w:r w:rsidR="00CD5CF4" w:rsidRPr="00CD5CF4">
        <w:rPr>
          <w:sz w:val="20"/>
          <w:szCs w:val="20"/>
        </w:rPr>
        <w:t xml:space="preserve">: </w:t>
      </w:r>
      <w:proofErr w:type="spellStart"/>
      <w:r w:rsidR="00CD5CF4" w:rsidRPr="00CD5CF4">
        <w:rPr>
          <w:sz w:val="20"/>
          <w:szCs w:val="20"/>
        </w:rPr>
        <w:t>Statistics</w:t>
      </w:r>
      <w:proofErr w:type="spellEnd"/>
      <w:r w:rsidR="00CD5CF4" w:rsidRPr="00CD5CF4">
        <w:rPr>
          <w:sz w:val="20"/>
          <w:szCs w:val="20"/>
        </w:rPr>
        <w:t xml:space="preserve"> </w:t>
      </w:r>
      <w:proofErr w:type="spellStart"/>
      <w:r w:rsidR="00CD5CF4" w:rsidRPr="00CD5CF4">
        <w:rPr>
          <w:sz w:val="20"/>
          <w:szCs w:val="20"/>
        </w:rPr>
        <w:t>of</w:t>
      </w:r>
      <w:proofErr w:type="spellEnd"/>
      <w:r w:rsidR="00CD5CF4" w:rsidRPr="00CD5CF4">
        <w:rPr>
          <w:sz w:val="20"/>
          <w:szCs w:val="20"/>
        </w:rPr>
        <w:t xml:space="preserve"> </w:t>
      </w:r>
      <w:proofErr w:type="spellStart"/>
      <w:r w:rsidR="00CD5CF4" w:rsidRPr="00CD5CF4">
        <w:rPr>
          <w:sz w:val="20"/>
          <w:szCs w:val="20"/>
        </w:rPr>
        <w:t>Kazakhstan</w:t>
      </w:r>
      <w:proofErr w:type="spellEnd"/>
      <w:r w:rsidR="00CD5CF4" w:rsidRPr="00CD5CF4">
        <w:rPr>
          <w:sz w:val="20"/>
          <w:szCs w:val="20"/>
        </w:rPr>
        <w:t xml:space="preserve"> [online]. ©2019 [cit. 2022-2-19]</w:t>
      </w:r>
      <w:r w:rsidR="00CD5CF4" w:rsidRPr="00CD5CF4">
        <w:rPr>
          <w:rStyle w:val="htlgb"/>
          <w:rFonts w:eastAsiaTheme="minorEastAsia"/>
          <w:sz w:val="20"/>
          <w:szCs w:val="20"/>
        </w:rPr>
        <w:t xml:space="preserve">. Dostupné z: </w:t>
      </w:r>
      <w:hyperlink r:id="rId17" w:history="1">
        <w:r w:rsidR="00CD5CF4" w:rsidRPr="00CD5CF4">
          <w:rPr>
            <w:rStyle w:val="Hypertextovodkaz"/>
            <w:sz w:val="20"/>
            <w:szCs w:val="20"/>
          </w:rPr>
          <w:t>https://www.oiv.int/en/statistiques/recherche</w:t>
        </w:r>
      </w:hyperlink>
      <w:r w:rsidR="00CD5CF4" w:rsidRPr="00CD5CF4">
        <w:rPr>
          <w:sz w:val="20"/>
          <w:szCs w:val="20"/>
        </w:rPr>
        <w:t xml:space="preserve"> [19]</w:t>
      </w:r>
    </w:p>
    <w:p w14:paraId="0E8899D5" w14:textId="6255A744" w:rsidR="00D31F60" w:rsidRDefault="00D31F60" w:rsidP="00D31F60">
      <w:pPr>
        <w:jc w:val="center"/>
        <w:rPr>
          <w:sz w:val="20"/>
          <w:szCs w:val="20"/>
          <w:lang w:val="en-US"/>
        </w:rPr>
      </w:pPr>
      <w:r w:rsidRPr="00D31F60">
        <w:rPr>
          <w:i/>
          <w:iCs/>
          <w:sz w:val="20"/>
          <w:szCs w:val="20"/>
        </w:rPr>
        <w:t>Zdroj 2020 a 2021 rok</w:t>
      </w:r>
      <w:r w:rsidRPr="00D31F60">
        <w:rPr>
          <w:sz w:val="20"/>
          <w:szCs w:val="20"/>
        </w:rPr>
        <w:t>: Inbusiness.kz. Inbusiness.kz: Kolik alkoholu se vyrobí v Kazachstánu [online]. ©2021 [cit. 2022-3-5]</w:t>
      </w:r>
      <w:r w:rsidRPr="00D31F60">
        <w:rPr>
          <w:rStyle w:val="htlgb"/>
          <w:rFonts w:eastAsiaTheme="minorEastAsia"/>
          <w:sz w:val="20"/>
          <w:szCs w:val="20"/>
        </w:rPr>
        <w:t xml:space="preserve">. Dostupné z: </w:t>
      </w:r>
      <w:hyperlink r:id="rId18" w:history="1">
        <w:r w:rsidR="001B5DF8" w:rsidRPr="00186A51">
          <w:rPr>
            <w:rStyle w:val="Hypertextovodkaz"/>
            <w:sz w:val="20"/>
            <w:szCs w:val="20"/>
          </w:rPr>
          <w:t xml:space="preserve">https://inbusiness.kz/ru/news/skolko-alkogolya-proizvodyat-v-kazahstane </w:t>
        </w:r>
        <w:r w:rsidR="001B5DF8" w:rsidRPr="00186A51">
          <w:rPr>
            <w:rStyle w:val="Hypertextovodkaz"/>
            <w:sz w:val="20"/>
            <w:szCs w:val="20"/>
            <w:lang w:val="en-US"/>
          </w:rPr>
          <w:t>[21</w:t>
        </w:r>
      </w:hyperlink>
      <w:r w:rsidR="00A40459">
        <w:rPr>
          <w:sz w:val="20"/>
          <w:szCs w:val="20"/>
          <w:lang w:val="en-US"/>
        </w:rPr>
        <w:t>]</w:t>
      </w:r>
    </w:p>
    <w:p w14:paraId="68B7EF78" w14:textId="77777777" w:rsidR="001B5DF8" w:rsidRPr="00A40459" w:rsidRDefault="001B5DF8" w:rsidP="00D31F60">
      <w:pPr>
        <w:jc w:val="center"/>
        <w:rPr>
          <w:sz w:val="20"/>
          <w:szCs w:val="20"/>
          <w:lang w:val="en-US"/>
        </w:rPr>
      </w:pPr>
    </w:p>
    <w:p w14:paraId="48549CA1" w14:textId="77B27FED" w:rsidR="001052F4" w:rsidRPr="0040523A" w:rsidRDefault="00497077" w:rsidP="00FD03D7">
      <w:pPr>
        <w:suppressAutoHyphens w:val="0"/>
        <w:jc w:val="left"/>
      </w:pPr>
      <w:r w:rsidRPr="00292C1F">
        <w:t>Z tabulky je jasně patrné, že</w:t>
      </w:r>
      <w:r w:rsidR="007F26C6" w:rsidRPr="00292C1F">
        <w:t xml:space="preserve"> konzumace vína </w:t>
      </w:r>
      <w:r w:rsidR="002106C9" w:rsidRPr="00292C1F">
        <w:t xml:space="preserve">rok od roku klesá. V 2020 roku Kazachstánci vypili </w:t>
      </w:r>
      <w:r w:rsidR="00292C1F" w:rsidRPr="00292C1F">
        <w:t>o</w:t>
      </w:r>
      <w:r w:rsidR="002106C9" w:rsidRPr="00292C1F">
        <w:t xml:space="preserve"> 40,07</w:t>
      </w:r>
      <w:r w:rsidR="00292C1F">
        <w:t xml:space="preserve"> </w:t>
      </w:r>
      <w:r w:rsidR="002106C9" w:rsidRPr="00292C1F">
        <w:t xml:space="preserve">% vína méně </w:t>
      </w:r>
      <w:r w:rsidR="00292C1F" w:rsidRPr="00292C1F">
        <w:t>než v roce 2019 a v roku 2021 méně o 11,01 % v srovnání s rokem 2020.</w:t>
      </w:r>
      <w:r w:rsidR="004C1516">
        <w:t xml:space="preserve"> Kles</w:t>
      </w:r>
      <w:r w:rsidR="00312CB3">
        <w:t>á</w:t>
      </w:r>
      <w:r w:rsidR="004C1516">
        <w:t xml:space="preserve"> i výroba vína, v roku 2020 </w:t>
      </w:r>
      <w:r w:rsidR="004C1516" w:rsidRPr="004C1516">
        <w:t xml:space="preserve">byla nejmenší produkce za posledních </w:t>
      </w:r>
      <w:r w:rsidR="000A4D9F">
        <w:t>18</w:t>
      </w:r>
      <w:r w:rsidR="004C1516" w:rsidRPr="004C1516">
        <w:t xml:space="preserve"> let v historii kazašského vinařství.</w:t>
      </w:r>
      <w:r w:rsidR="00312CB3" w:rsidRPr="00312CB3">
        <w:t xml:space="preserve"> Pokud se podívá</w:t>
      </w:r>
      <w:r w:rsidR="00312CB3">
        <w:t>me</w:t>
      </w:r>
      <w:r w:rsidR="00312CB3" w:rsidRPr="00312CB3">
        <w:t xml:space="preserve"> na to, kolik vína Kazachstán </w:t>
      </w:r>
      <w:r w:rsidR="00312CB3">
        <w:t>produkuje</w:t>
      </w:r>
      <w:r w:rsidR="00312CB3" w:rsidRPr="00312CB3">
        <w:t xml:space="preserve"> a kolik ho vyváží, můžete s jistotou </w:t>
      </w:r>
      <w:proofErr w:type="gramStart"/>
      <w:r w:rsidR="00312CB3" w:rsidRPr="00312CB3">
        <w:t>říci</w:t>
      </w:r>
      <w:proofErr w:type="gramEnd"/>
      <w:r w:rsidR="00312CB3" w:rsidRPr="00312CB3">
        <w:t>, že stát</w:t>
      </w:r>
      <w:r w:rsidR="00312CB3">
        <w:t xml:space="preserve"> vyrábí víno hlavně pro osobní spotřebu. </w:t>
      </w:r>
      <w:r w:rsidR="0040523A" w:rsidRPr="0040523A">
        <w:t>[19], [20]</w:t>
      </w:r>
    </w:p>
    <w:p w14:paraId="25DE1D47" w14:textId="77777777" w:rsidR="001052F4" w:rsidRPr="001D4D55" w:rsidRDefault="001052F4">
      <w:pPr>
        <w:suppressAutoHyphens w:val="0"/>
        <w:spacing w:line="259" w:lineRule="auto"/>
        <w:jc w:val="left"/>
      </w:pPr>
      <w:r>
        <w:br w:type="page"/>
      </w:r>
    </w:p>
    <w:p w14:paraId="0F8CD9D3" w14:textId="77777777" w:rsidR="00596711" w:rsidRPr="00FD03D7" w:rsidRDefault="00596711" w:rsidP="00FD03D7">
      <w:pPr>
        <w:suppressAutoHyphens w:val="0"/>
        <w:jc w:val="left"/>
      </w:pPr>
    </w:p>
    <w:p w14:paraId="50EF71A6" w14:textId="2AA6C1E2" w:rsidR="00596711" w:rsidRPr="00963052" w:rsidRDefault="00596711" w:rsidP="00D40BB7">
      <w:pPr>
        <w:pStyle w:val="Nadpis1"/>
      </w:pPr>
      <w:bookmarkStart w:id="23" w:name="_Toc101217984"/>
      <w:r w:rsidRPr="00963052">
        <w:t>Návrhová část</w:t>
      </w:r>
      <w:bookmarkEnd w:id="23"/>
      <w:r w:rsidRPr="00963052">
        <w:t xml:space="preserve"> </w:t>
      </w:r>
    </w:p>
    <w:p w14:paraId="7860FDC5" w14:textId="50A81CCD" w:rsidR="004B5BFA" w:rsidRDefault="00F357CD" w:rsidP="00596711">
      <w:r>
        <w:t xml:space="preserve">Komparativní metoda </w:t>
      </w:r>
    </w:p>
    <w:p w14:paraId="0B9CA10F" w14:textId="20C694AC" w:rsidR="005C344B" w:rsidRDefault="005C344B" w:rsidP="00596711">
      <w:r>
        <w:t xml:space="preserve">Pro použití srovnávací metody jsme stanovili kritéria, v tomto případě portfolio a tržby vinařství, podle nichž bude možné objekty komparace porovnat. </w:t>
      </w:r>
    </w:p>
    <w:p w14:paraId="7C522E16" w14:textId="6A1A4176" w:rsidR="00A17E74" w:rsidRDefault="001202DE">
      <w:r>
        <w:rPr>
          <w:noProof/>
        </w:rPr>
        <w:drawing>
          <wp:inline distT="0" distB="0" distL="0" distR="0" wp14:anchorId="0C4E445B" wp14:editId="69F408F2">
            <wp:extent cx="5695950" cy="4067175"/>
            <wp:effectExtent l="0" t="0" r="0" b="9525"/>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05D6248" w14:textId="3F0A935F" w:rsidR="0031504D" w:rsidRPr="004D0627" w:rsidRDefault="00D34657" w:rsidP="004D0627">
      <w:pPr>
        <w:jc w:val="center"/>
        <w:rPr>
          <w:sz w:val="20"/>
          <w:szCs w:val="20"/>
          <w:lang w:val="en-US"/>
        </w:rPr>
      </w:pPr>
      <w:r w:rsidRPr="004D0627">
        <w:rPr>
          <w:rStyle w:val="markedcontent"/>
          <w:rFonts w:eastAsiaTheme="minorEastAsia"/>
          <w:i/>
          <w:iCs/>
          <w:sz w:val="20"/>
          <w:szCs w:val="20"/>
        </w:rPr>
        <w:t>Zdroj</w:t>
      </w:r>
      <w:r w:rsidR="004D0627" w:rsidRPr="004D0627">
        <w:rPr>
          <w:rStyle w:val="markedcontent"/>
          <w:rFonts w:eastAsiaTheme="minorEastAsia"/>
          <w:i/>
          <w:iCs/>
          <w:sz w:val="20"/>
          <w:szCs w:val="20"/>
        </w:rPr>
        <w:t>:</w:t>
      </w:r>
      <w:r w:rsidR="004D0627">
        <w:rPr>
          <w:rStyle w:val="markedcontent"/>
          <w:rFonts w:eastAsiaTheme="minorEastAsia"/>
          <w:sz w:val="20"/>
          <w:szCs w:val="20"/>
        </w:rPr>
        <w:t xml:space="preserve"> </w:t>
      </w:r>
      <w:r w:rsidR="004D0627" w:rsidRPr="004D0627">
        <w:rPr>
          <w:sz w:val="20"/>
          <w:szCs w:val="20"/>
        </w:rPr>
        <w:t>Národní statistický úřad pro strategické plánování a reformy Republiky Kazachstán</w:t>
      </w:r>
      <w:r w:rsidR="004D0627">
        <w:rPr>
          <w:sz w:val="20"/>
          <w:szCs w:val="20"/>
        </w:rPr>
        <w:t xml:space="preserve"> </w:t>
      </w:r>
      <w:r w:rsidR="004D0627">
        <w:rPr>
          <w:sz w:val="20"/>
          <w:szCs w:val="20"/>
          <w:lang w:val="en-US"/>
        </w:rPr>
        <w:t>[17]</w:t>
      </w:r>
    </w:p>
    <w:p w14:paraId="27AF96E7" w14:textId="489F3334" w:rsidR="004B5BFA" w:rsidRPr="00BA6D06" w:rsidRDefault="004B5BFA" w:rsidP="00BA6D06"/>
    <w:p w14:paraId="7527C630" w14:textId="68869E11" w:rsidR="00963052" w:rsidRPr="004A5858" w:rsidRDefault="004A5AAC" w:rsidP="00BA6D06">
      <w:r w:rsidRPr="00BA6D06">
        <w:t xml:space="preserve">Z grafu vyplývá, že </w:t>
      </w:r>
      <w:proofErr w:type="spellStart"/>
      <w:r w:rsidRPr="00BA6D06">
        <w:t>Bacchus</w:t>
      </w:r>
      <w:proofErr w:type="spellEnd"/>
      <w:r w:rsidRPr="00BA6D06">
        <w:t xml:space="preserve"> v roce 2021 nejlépe stojí. Tržby vinařství činí 78 965 214 Kč</w:t>
      </w:r>
      <w:r w:rsidR="00B21742" w:rsidRPr="00BA6D06">
        <w:t xml:space="preserve"> a</w:t>
      </w:r>
      <w:r w:rsidRPr="00BA6D06">
        <w:t xml:space="preserve"> </w:t>
      </w:r>
      <w:proofErr w:type="spellStart"/>
      <w:r w:rsidR="00B21742" w:rsidRPr="00BA6D06">
        <w:t>Bacchus</w:t>
      </w:r>
      <w:proofErr w:type="spellEnd"/>
      <w:r w:rsidR="00B21742" w:rsidRPr="00BA6D06">
        <w:t xml:space="preserve"> má nejširší portfolio skládající z 20 vín.</w:t>
      </w:r>
      <w:r w:rsidR="004A5858" w:rsidRPr="00BA6D06">
        <w:t xml:space="preserve"> Vína </w:t>
      </w:r>
      <w:proofErr w:type="spellStart"/>
      <w:r w:rsidR="004A5858" w:rsidRPr="00BA6D06">
        <w:t>Bacchus</w:t>
      </w:r>
      <w:proofErr w:type="spellEnd"/>
      <w:r w:rsidR="004A5858" w:rsidRPr="00BA6D06">
        <w:t xml:space="preserve"> lze koupit kdekoli v Kazachstánu. Vín</w:t>
      </w:r>
      <w:r w:rsidR="00BA6D06" w:rsidRPr="00BA6D06">
        <w:t>a</w:t>
      </w:r>
      <w:r w:rsidR="004A5858" w:rsidRPr="00BA6D06">
        <w:t xml:space="preserve"> </w:t>
      </w:r>
      <w:proofErr w:type="spellStart"/>
      <w:r w:rsidR="004A5858" w:rsidRPr="00BA6D06">
        <w:t>Arba</w:t>
      </w:r>
      <w:proofErr w:type="spellEnd"/>
      <w:r w:rsidR="00BA6D06" w:rsidRPr="00BA6D06">
        <w:t xml:space="preserve"> </w:t>
      </w:r>
      <w:proofErr w:type="spellStart"/>
      <w:r w:rsidR="00BA6D06" w:rsidRPr="00BA6D06">
        <w:t>Wine</w:t>
      </w:r>
      <w:proofErr w:type="spellEnd"/>
      <w:r w:rsidR="004A5858" w:rsidRPr="00BA6D06">
        <w:t xml:space="preserve"> se naopak častěji </w:t>
      </w:r>
      <w:proofErr w:type="spellStart"/>
      <w:r w:rsidR="004A5858" w:rsidRPr="00BA6D06">
        <w:t>podává</w:t>
      </w:r>
      <w:r w:rsidR="00BA6D06" w:rsidRPr="00BA6D06">
        <w:t>jí</w:t>
      </w:r>
      <w:proofErr w:type="spellEnd"/>
      <w:r w:rsidR="004A5858" w:rsidRPr="00BA6D06">
        <w:t xml:space="preserve"> v restauracích a </w:t>
      </w:r>
      <w:proofErr w:type="spellStart"/>
      <w:r w:rsidR="004A5858" w:rsidRPr="00BA6D06">
        <w:t>wine</w:t>
      </w:r>
      <w:proofErr w:type="spellEnd"/>
      <w:r w:rsidR="004A5858" w:rsidRPr="00BA6D06">
        <w:t xml:space="preserve"> – barech</w:t>
      </w:r>
      <w:r w:rsidR="00BA6D06" w:rsidRPr="00BA6D06">
        <w:t>, tržby daného podniku</w:t>
      </w:r>
      <w:r w:rsidR="00B21742" w:rsidRPr="00BA6D06">
        <w:t xml:space="preserve"> činí 58 673 653 Kč, co dělá ho druhým největším vinařstvím s portfoliem z 18 druhů vín. </w:t>
      </w:r>
      <w:r w:rsidR="00CB5811" w:rsidRPr="00BA6D06">
        <w:t xml:space="preserve">Nejstarší vinařství v Kazachstánu </w:t>
      </w:r>
      <w:proofErr w:type="spellStart"/>
      <w:r w:rsidR="00CB5811" w:rsidRPr="00BA6D06">
        <w:t>Issyk</w:t>
      </w:r>
      <w:proofErr w:type="spellEnd"/>
      <w:r w:rsidR="00CB5811" w:rsidRPr="00BA6D06">
        <w:t xml:space="preserve"> </w:t>
      </w:r>
      <w:proofErr w:type="spellStart"/>
      <w:r w:rsidR="00CB5811" w:rsidRPr="00BA6D06">
        <w:t>Wines</w:t>
      </w:r>
      <w:proofErr w:type="spellEnd"/>
      <w:r w:rsidR="00CB5811" w:rsidRPr="00BA6D06">
        <w:t xml:space="preserve"> má portfolio skládající z 5 vín a ho tržby jsou 18 815 017 </w:t>
      </w:r>
      <w:r w:rsidR="00CB5811" w:rsidRPr="00BA6D06">
        <w:lastRenderedPageBreak/>
        <w:t xml:space="preserve">Kč. Chateau </w:t>
      </w:r>
      <w:proofErr w:type="spellStart"/>
      <w:r w:rsidR="00CB5811" w:rsidRPr="00BA6D06">
        <w:t>Karakemer</w:t>
      </w:r>
      <w:proofErr w:type="spellEnd"/>
      <w:r w:rsidR="00CB5811" w:rsidRPr="00BA6D06">
        <w:t xml:space="preserve"> má nejmenší portfolio – 3 vína</w:t>
      </w:r>
      <w:r w:rsidR="00963052" w:rsidRPr="00BA6D06">
        <w:t xml:space="preserve"> a v srovnání s ostatními kazašskými vinařství má nejmenší tržby 2 434 041 Kč. </w:t>
      </w:r>
      <w:r w:rsidR="00BA6D06">
        <w:t xml:space="preserve">Vinařství </w:t>
      </w:r>
      <w:r w:rsidR="00BA6D06" w:rsidRPr="00BA6D06">
        <w:t xml:space="preserve">Chateau </w:t>
      </w:r>
      <w:proofErr w:type="spellStart"/>
      <w:r w:rsidR="00BA6D06" w:rsidRPr="00BA6D06">
        <w:t>Karakemer</w:t>
      </w:r>
      <w:proofErr w:type="spellEnd"/>
      <w:r w:rsidR="00BA6D06" w:rsidRPr="00BA6D06">
        <w:t xml:space="preserve"> není v Kazachstánu </w:t>
      </w:r>
      <w:r w:rsidR="00BA6D06">
        <w:t>moc</w:t>
      </w:r>
      <w:r w:rsidR="00BA6D06" w:rsidRPr="00BA6D06">
        <w:t xml:space="preserve"> známé, protože se prodává pouze ve dvou městech </w:t>
      </w:r>
      <w:proofErr w:type="spellStart"/>
      <w:r w:rsidR="00BA6D06" w:rsidRPr="00BA6D06">
        <w:t>Almaty</w:t>
      </w:r>
      <w:proofErr w:type="spellEnd"/>
      <w:r w:rsidR="00BA6D06" w:rsidRPr="00BA6D06">
        <w:t xml:space="preserve"> a </w:t>
      </w:r>
      <w:r w:rsidR="00BA6D06">
        <w:t>Nur-</w:t>
      </w:r>
      <w:proofErr w:type="spellStart"/>
      <w:r w:rsidR="00BA6D06">
        <w:t>Sultan</w:t>
      </w:r>
      <w:proofErr w:type="spellEnd"/>
      <w:r w:rsidR="00BA6D06" w:rsidRPr="00BA6D06">
        <w:t xml:space="preserve">. </w:t>
      </w:r>
      <w:r w:rsidR="00963052" w:rsidRPr="004A5858">
        <w:t xml:space="preserve">[17] </w:t>
      </w:r>
    </w:p>
    <w:p w14:paraId="2FA7E241" w14:textId="2DEDE0AB" w:rsidR="00963052" w:rsidRPr="004A5858" w:rsidRDefault="00963052" w:rsidP="004A5858">
      <w:r w:rsidRPr="004A5858">
        <w:t>Tyto údaje jsou založeny při směnném kurzu v 2021 roku 1 Kč za 19,8 KZT. [18]</w:t>
      </w:r>
    </w:p>
    <w:p w14:paraId="19D0B9D2" w14:textId="77777777" w:rsidR="00AC3805" w:rsidRDefault="00AC3805" w:rsidP="00963052"/>
    <w:p w14:paraId="65311614" w14:textId="25C8081C" w:rsidR="00791DBA" w:rsidRPr="00AC3805" w:rsidRDefault="00791DBA" w:rsidP="00791DBA">
      <w:r>
        <w:t xml:space="preserve">V současné době je na jihu Kazachstánu průmyslové zahradnictví považováno za jedno z prioritních odvětví rozvoje zemědělství. </w:t>
      </w:r>
      <w:r w:rsidR="00352BF6">
        <w:t xml:space="preserve">Ale kvůli tomu, že kazašské </w:t>
      </w:r>
      <w:r w:rsidR="00352BF6" w:rsidRPr="00352BF6">
        <w:t>vinařství existuje teprve 60 let</w:t>
      </w:r>
      <w:r w:rsidR="00352BF6">
        <w:t xml:space="preserve"> a je velmi mladé, </w:t>
      </w:r>
      <w:r w:rsidR="00AC3805">
        <w:t xml:space="preserve">ono </w:t>
      </w:r>
      <w:r w:rsidR="00AC3805" w:rsidRPr="00AC3805">
        <w:t>se potýká s mnoha problémy.</w:t>
      </w:r>
      <w:r w:rsidR="00AC3805">
        <w:t xml:space="preserve"> </w:t>
      </w:r>
    </w:p>
    <w:p w14:paraId="3D6B4128" w14:textId="77777777" w:rsidR="009C684A" w:rsidRDefault="009C684A" w:rsidP="009C684A">
      <w:r w:rsidRPr="005C510A">
        <w:t xml:space="preserve">Navzdory příznivým půdním a klimatickým podmínkám v jižních oblastech Kazachstánu, které umožňují pěstovat hrozny všech období zralosti, zůstávají výnosy nízké a sortiment hroznů je poměrně chudý. Je nutné obnovit sortiment hroznů konkurenceschopnými odrůdami, a tím výrazně zvýšit výnosy vinic a efektivitu jejich produkce, zásobovat obyvatelstvo čerstvými hrozny a produkty jejich zpracování. Rozhodující roli při zvyšování výnosů hroznů a zlepšování kvality výsledných produktů má spolu s dalšími opatřeními správný výběr odrůd pro různé zóny průmyslového vinohradnictví. Podle moderních požadavků musí mít nové odrůdy celou řadu cenných vlastností a znaků, jako je zimovzdornost, odolnost vůči chorobám, dekorativnost hroznů, vysoká produktivita, vyrobitelnost atd. atd. </w:t>
      </w:r>
    </w:p>
    <w:p w14:paraId="56AF810F" w14:textId="078F0724" w:rsidR="009C684A" w:rsidRDefault="009C684A" w:rsidP="009C684A">
      <w:r>
        <w:t xml:space="preserve">Investice na výsadbu jednoho hektaru vinné révy a její ošetřování po dobu čtyř let, než začne komerčně plodit, činí více než 2,5 milionu tenge. </w:t>
      </w:r>
      <w:r w:rsidR="008C0281" w:rsidRPr="001D4D55">
        <w:t xml:space="preserve">[13] </w:t>
      </w:r>
      <w:r>
        <w:t xml:space="preserve">Kromě toho je výroba vína riskantní záležitost. Hrozny v podhůří </w:t>
      </w:r>
      <w:proofErr w:type="spellStart"/>
      <w:r>
        <w:t>Zailijského</w:t>
      </w:r>
      <w:proofErr w:type="spellEnd"/>
      <w:r>
        <w:t xml:space="preserve"> </w:t>
      </w:r>
      <w:proofErr w:type="spellStart"/>
      <w:r>
        <w:t>Alatau</w:t>
      </w:r>
      <w:proofErr w:type="spellEnd"/>
      <w:r>
        <w:t xml:space="preserve"> vyžadují více péče než na Kavkaze, Krymu nebo ve Španělsku, protože zimy v Kazachstánu jsou drsnější. Vyhlídky odvětví na nejméně deset let závisí na tom, jak se </w:t>
      </w:r>
      <w:proofErr w:type="gramStart"/>
      <w:r>
        <w:t>podaří</w:t>
      </w:r>
      <w:proofErr w:type="gramEnd"/>
      <w:r>
        <w:t xml:space="preserve"> udržet révu při životě v mrazu.</w:t>
      </w:r>
    </w:p>
    <w:p w14:paraId="25F6FB03" w14:textId="77777777" w:rsidR="009C684A" w:rsidRPr="00A139BF" w:rsidRDefault="009C684A" w:rsidP="009C684A">
      <w:r w:rsidRPr="00A139BF">
        <w:t xml:space="preserve">Je třeba vzbudit zájem rolníků a velkých zemědělských podniků o užitečnost vinařství. Existují však určité problémy. Zatímco náklady na výstavbu skleníku se vrátí během jednoho až dvou let, vinice se vysazují nerady kvůli vysoké pracnosti technologie pěstování. Na návratnost vložených peněz je třeba počkat a zde se nelze obejít bez dlouhodobých půjček, které je téměř nemožné získat. Kvůli chladným zimám je třeba rostliny každoročně přikrýt a na jaře otevřít, což zpočátku určuje vyšší náklady než v zemích s teplejším podnebím. Také při sklizni hroznů, jejich přepravě a skladování a při samotné výrobě vína je mnoho jemností. Výroba vína je tedy nákladný projekt, </w:t>
      </w:r>
      <w:r w:rsidRPr="00A139BF">
        <w:lastRenderedPageBreak/>
        <w:t>který vyžaduje dlouhodobé investice a trpělivost. První návratnost investovaných peněz lze dosáhnout až po 5 až 10 letech. Dotace poskytované státem jsou velmi nízké a nekompenzují náklady. To je jeden z důvodů, který zpomaluje rozvoj tohoto odvětví v zemi.</w:t>
      </w:r>
    </w:p>
    <w:p w14:paraId="601F9DC9" w14:textId="0F085E69" w:rsidR="009C684A" w:rsidRDefault="009C684A">
      <w:pPr>
        <w:suppressAutoHyphens w:val="0"/>
        <w:spacing w:line="259" w:lineRule="auto"/>
        <w:jc w:val="left"/>
      </w:pPr>
      <w:r>
        <w:br w:type="page"/>
      </w:r>
    </w:p>
    <w:p w14:paraId="4F1A9E16" w14:textId="77777777" w:rsidR="004B5BFA" w:rsidRDefault="004B5BFA" w:rsidP="009C684A">
      <w:pPr>
        <w:suppressAutoHyphens w:val="0"/>
        <w:spacing w:line="259" w:lineRule="auto"/>
      </w:pPr>
    </w:p>
    <w:p w14:paraId="3A972DED" w14:textId="4BC66A0D" w:rsidR="00E108E4" w:rsidRPr="00E108E4" w:rsidRDefault="00E108E4" w:rsidP="00D40BB7">
      <w:pPr>
        <w:pStyle w:val="Nadpis1"/>
      </w:pPr>
      <w:bookmarkStart w:id="24" w:name="_Toc101217985"/>
      <w:r w:rsidRPr="00E108E4">
        <w:t>Závěr</w:t>
      </w:r>
      <w:bookmarkEnd w:id="24"/>
      <w:r w:rsidRPr="00E108E4">
        <w:t xml:space="preserve"> </w:t>
      </w:r>
    </w:p>
    <w:p w14:paraId="55DECFAF" w14:textId="56EB691B" w:rsidR="00315A02" w:rsidRPr="00907C80" w:rsidRDefault="00AC3805" w:rsidP="00907C80">
      <w:pPr>
        <w:suppressAutoHyphens w:val="0"/>
        <w:ind w:firstLine="720"/>
        <w:jc w:val="left"/>
      </w:pPr>
      <w:r w:rsidRPr="00907C80">
        <w:t xml:space="preserve">Tato práce byla věnovaná kazašským vinám a vinařství. </w:t>
      </w:r>
      <w:r w:rsidR="00E11ECC" w:rsidRPr="00907C80">
        <w:t>V teoretické části byl</w:t>
      </w:r>
      <w:r w:rsidR="003A56D0" w:rsidRPr="00907C80">
        <w:t>o</w:t>
      </w:r>
      <w:r w:rsidR="00E11ECC" w:rsidRPr="00907C80">
        <w:t xml:space="preserve"> </w:t>
      </w:r>
      <w:r w:rsidR="00C424B5" w:rsidRPr="00907C80">
        <w:t xml:space="preserve">definováno víno a réva vinná. Popsána historie vinařství a pěstování révy vinné. </w:t>
      </w:r>
      <w:r w:rsidR="00315A02" w:rsidRPr="00907C80">
        <w:t>Na konci první části byly</w:t>
      </w:r>
      <w:r w:rsidR="00C424B5" w:rsidRPr="00907C80">
        <w:t xml:space="preserve"> vymezeny nejznámější mezinárodní odrůdy vína.</w:t>
      </w:r>
    </w:p>
    <w:p w14:paraId="5F04E776" w14:textId="77777777" w:rsidR="007720AF" w:rsidRDefault="003D5B75" w:rsidP="00B57C53">
      <w:pPr>
        <w:suppressAutoHyphens w:val="0"/>
        <w:ind w:firstLine="720"/>
        <w:jc w:val="left"/>
        <w:rPr>
          <w:rStyle w:val="markedcontent"/>
          <w:rFonts w:eastAsiaTheme="minorEastAsia"/>
        </w:rPr>
      </w:pPr>
      <w:r w:rsidRPr="00907C80">
        <w:t xml:space="preserve">Praktická část </w:t>
      </w:r>
      <w:r w:rsidR="003A56D0" w:rsidRPr="00907C80">
        <w:rPr>
          <w:rStyle w:val="markedcontent"/>
          <w:rFonts w:eastAsiaTheme="minorEastAsia"/>
        </w:rPr>
        <w:t xml:space="preserve">seznamovala čtenáře </w:t>
      </w:r>
      <w:r w:rsidR="00501F0D" w:rsidRPr="00907C80">
        <w:rPr>
          <w:rStyle w:val="markedcontent"/>
          <w:rFonts w:eastAsiaTheme="minorEastAsia"/>
        </w:rPr>
        <w:t>se</w:t>
      </w:r>
      <w:r w:rsidR="003A56D0" w:rsidRPr="00907C80">
        <w:rPr>
          <w:rStyle w:val="markedcontent"/>
          <w:rFonts w:eastAsiaTheme="minorEastAsia"/>
        </w:rPr>
        <w:t xml:space="preserve"> základní informace o Kazachstánu a historii kazašských vinařství. </w:t>
      </w:r>
      <w:r w:rsidR="00501F0D" w:rsidRPr="00907C80">
        <w:rPr>
          <w:rStyle w:val="markedcontent"/>
          <w:rFonts w:eastAsiaTheme="minorEastAsia"/>
        </w:rPr>
        <w:t xml:space="preserve">Pak byly popsané čtyři největších kazašských vinařství: </w:t>
      </w:r>
      <w:proofErr w:type="spellStart"/>
      <w:r w:rsidR="00501F0D" w:rsidRPr="00907C80">
        <w:rPr>
          <w:rStyle w:val="markedcontent"/>
          <w:rFonts w:eastAsiaTheme="minorEastAsia"/>
        </w:rPr>
        <w:t>Arba</w:t>
      </w:r>
      <w:proofErr w:type="spellEnd"/>
      <w:r w:rsidR="00501F0D" w:rsidRPr="00907C80">
        <w:rPr>
          <w:rStyle w:val="markedcontent"/>
          <w:rFonts w:eastAsiaTheme="minorEastAsia"/>
        </w:rPr>
        <w:t xml:space="preserve"> </w:t>
      </w:r>
      <w:proofErr w:type="spellStart"/>
      <w:r w:rsidR="00501F0D" w:rsidRPr="00907C80">
        <w:rPr>
          <w:rStyle w:val="markedcontent"/>
          <w:rFonts w:eastAsiaTheme="minorEastAsia"/>
        </w:rPr>
        <w:t>Wine</w:t>
      </w:r>
      <w:proofErr w:type="spellEnd"/>
      <w:r w:rsidR="00E068C7" w:rsidRPr="00907C80">
        <w:rPr>
          <w:rStyle w:val="markedcontent"/>
          <w:rFonts w:eastAsiaTheme="minorEastAsia"/>
        </w:rPr>
        <w:t xml:space="preserve"> (s touto firmou byla navázaná spolupráce), </w:t>
      </w:r>
      <w:proofErr w:type="spellStart"/>
      <w:r w:rsidR="00E068C7" w:rsidRPr="00907C80">
        <w:rPr>
          <w:rStyle w:val="markedcontent"/>
          <w:rFonts w:eastAsiaTheme="minorEastAsia"/>
        </w:rPr>
        <w:t>Bacchus</w:t>
      </w:r>
      <w:proofErr w:type="spellEnd"/>
      <w:r w:rsidR="00E068C7" w:rsidRPr="00907C80">
        <w:rPr>
          <w:rStyle w:val="markedcontent"/>
          <w:rFonts w:eastAsiaTheme="minorEastAsia"/>
        </w:rPr>
        <w:t xml:space="preserve">, Chateau </w:t>
      </w:r>
      <w:proofErr w:type="spellStart"/>
      <w:r w:rsidR="00E068C7" w:rsidRPr="00907C80">
        <w:rPr>
          <w:rStyle w:val="markedcontent"/>
          <w:rFonts w:eastAsiaTheme="minorEastAsia"/>
        </w:rPr>
        <w:t>Karakemer</w:t>
      </w:r>
      <w:proofErr w:type="spellEnd"/>
      <w:r w:rsidR="00E068C7" w:rsidRPr="00907C80">
        <w:rPr>
          <w:rStyle w:val="markedcontent"/>
          <w:rFonts w:eastAsiaTheme="minorEastAsia"/>
        </w:rPr>
        <w:t xml:space="preserve">, </w:t>
      </w:r>
      <w:proofErr w:type="spellStart"/>
      <w:r w:rsidR="00E068C7" w:rsidRPr="00907C80">
        <w:rPr>
          <w:rStyle w:val="markedcontent"/>
          <w:rFonts w:eastAsiaTheme="minorEastAsia"/>
        </w:rPr>
        <w:t>Issyk</w:t>
      </w:r>
      <w:proofErr w:type="spellEnd"/>
      <w:r w:rsidR="00E068C7" w:rsidRPr="00907C80">
        <w:rPr>
          <w:rStyle w:val="markedcontent"/>
          <w:rFonts w:eastAsiaTheme="minorEastAsia"/>
        </w:rPr>
        <w:t xml:space="preserve"> </w:t>
      </w:r>
      <w:proofErr w:type="spellStart"/>
      <w:r w:rsidR="00E068C7" w:rsidRPr="00907C80">
        <w:rPr>
          <w:rStyle w:val="markedcontent"/>
          <w:rFonts w:eastAsiaTheme="minorEastAsia"/>
        </w:rPr>
        <w:t>Wines</w:t>
      </w:r>
      <w:proofErr w:type="spellEnd"/>
      <w:r w:rsidR="00907C80" w:rsidRPr="00907C80">
        <w:rPr>
          <w:rStyle w:val="markedcontent"/>
          <w:rFonts w:eastAsiaTheme="minorEastAsia"/>
        </w:rPr>
        <w:t xml:space="preserve"> a jejích portfolia. </w:t>
      </w:r>
      <w:r w:rsidR="00B57C53" w:rsidRPr="00B57C53">
        <w:rPr>
          <w:rStyle w:val="markedcontent"/>
          <w:rFonts w:eastAsiaTheme="minorEastAsia"/>
        </w:rPr>
        <w:t xml:space="preserve">Spolupráce s </w:t>
      </w:r>
      <w:proofErr w:type="spellStart"/>
      <w:r w:rsidR="00B57C53" w:rsidRPr="00B57C53">
        <w:rPr>
          <w:rStyle w:val="markedcontent"/>
          <w:rFonts w:eastAsiaTheme="minorEastAsia"/>
        </w:rPr>
        <w:t>Arba</w:t>
      </w:r>
      <w:proofErr w:type="spellEnd"/>
      <w:r w:rsidR="00B57C53" w:rsidRPr="00B57C53">
        <w:rPr>
          <w:rStyle w:val="markedcontent"/>
          <w:rFonts w:eastAsiaTheme="minorEastAsia"/>
        </w:rPr>
        <w:t xml:space="preserve"> </w:t>
      </w:r>
      <w:proofErr w:type="spellStart"/>
      <w:r w:rsidR="00B57C53" w:rsidRPr="00B57C53">
        <w:rPr>
          <w:rStyle w:val="markedcontent"/>
          <w:rFonts w:eastAsiaTheme="minorEastAsia"/>
        </w:rPr>
        <w:t>Wine</w:t>
      </w:r>
      <w:proofErr w:type="spellEnd"/>
      <w:r w:rsidR="00B57C53" w:rsidRPr="00B57C53">
        <w:rPr>
          <w:rStyle w:val="markedcontent"/>
          <w:rFonts w:eastAsiaTheme="minorEastAsia"/>
        </w:rPr>
        <w:t xml:space="preserve"> probíhala prostřednictvím e-mailu.  Firma rychle reagovala na zprávy a snadno poskytovala </w:t>
      </w:r>
      <w:r w:rsidR="00B57C53">
        <w:rPr>
          <w:rStyle w:val="markedcontent"/>
          <w:rFonts w:eastAsiaTheme="minorEastAsia"/>
        </w:rPr>
        <w:t>potřebnou</w:t>
      </w:r>
      <w:r w:rsidR="00B57C53" w:rsidRPr="00B57C53">
        <w:rPr>
          <w:rStyle w:val="markedcontent"/>
          <w:rFonts w:eastAsiaTheme="minorEastAsia"/>
        </w:rPr>
        <w:t xml:space="preserve"> informace.</w:t>
      </w:r>
      <w:r w:rsidR="00B57C53">
        <w:rPr>
          <w:rStyle w:val="markedcontent"/>
          <w:rFonts w:eastAsiaTheme="minorEastAsia"/>
        </w:rPr>
        <w:t xml:space="preserve"> </w:t>
      </w:r>
    </w:p>
    <w:p w14:paraId="23B32471" w14:textId="168748EA" w:rsidR="00907C80" w:rsidRDefault="00D36E7B" w:rsidP="00B57C53">
      <w:pPr>
        <w:suppressAutoHyphens w:val="0"/>
        <w:ind w:firstLine="720"/>
        <w:jc w:val="left"/>
        <w:rPr>
          <w:rStyle w:val="markedcontent"/>
          <w:rFonts w:eastAsiaTheme="minorEastAsia"/>
        </w:rPr>
      </w:pPr>
      <w:r w:rsidRPr="00907C80">
        <w:rPr>
          <w:rStyle w:val="markedcontent"/>
          <w:rFonts w:eastAsiaTheme="minorEastAsia"/>
        </w:rPr>
        <w:t xml:space="preserve">Na konci druhé části byl </w:t>
      </w:r>
      <w:r w:rsidR="00B379D6" w:rsidRPr="00907C80">
        <w:rPr>
          <w:rStyle w:val="markedcontent"/>
          <w:rFonts w:eastAsiaTheme="minorEastAsia"/>
        </w:rPr>
        <w:t>vyhodnocen</w:t>
      </w:r>
      <w:r w:rsidRPr="00907C80">
        <w:rPr>
          <w:rStyle w:val="markedcontent"/>
          <w:rFonts w:eastAsiaTheme="minorEastAsia"/>
        </w:rPr>
        <w:t xml:space="preserve"> a </w:t>
      </w:r>
      <w:r w:rsidR="00B379D6" w:rsidRPr="00907C80">
        <w:rPr>
          <w:rStyle w:val="markedcontent"/>
          <w:rFonts w:eastAsiaTheme="minorEastAsia"/>
        </w:rPr>
        <w:t>analyzován trh s vínem v Kazachstánu.</w:t>
      </w:r>
      <w:r w:rsidR="005C7DDA" w:rsidRPr="00907C80">
        <w:rPr>
          <w:rStyle w:val="markedcontent"/>
          <w:rFonts w:eastAsiaTheme="minorEastAsia"/>
        </w:rPr>
        <w:t xml:space="preserve"> </w:t>
      </w:r>
      <w:r w:rsidR="00B11358" w:rsidRPr="00B11358">
        <w:rPr>
          <w:rStyle w:val="markedcontent"/>
          <w:rFonts w:eastAsiaTheme="minorEastAsia"/>
        </w:rPr>
        <w:t>Byla provedená analýza a průzkum současného stavu vinařství a vinohradnictví.</w:t>
      </w:r>
      <w:r w:rsidR="00B11358">
        <w:rPr>
          <w:rStyle w:val="markedcontent"/>
          <w:rFonts w:eastAsiaTheme="minorEastAsia"/>
        </w:rPr>
        <w:t xml:space="preserve"> </w:t>
      </w:r>
      <w:r w:rsidR="005C7DDA" w:rsidRPr="00907C80">
        <w:t>P</w:t>
      </w:r>
      <w:r w:rsidR="00907C80" w:rsidRPr="00907C80">
        <w:t>ři</w:t>
      </w:r>
      <w:r w:rsidR="005C7DDA" w:rsidRPr="00907C80">
        <w:t xml:space="preserve"> </w:t>
      </w:r>
      <w:r w:rsidR="00907C80" w:rsidRPr="00907C80">
        <w:t>psaní</w:t>
      </w:r>
      <w:r w:rsidR="005C7DDA" w:rsidRPr="00907C80">
        <w:t xml:space="preserve"> byly použity důvěryhodné materiály a účetní data, která jsou dostupná veřejnosti.</w:t>
      </w:r>
      <w:r w:rsidR="00907C80" w:rsidRPr="00907C80">
        <w:t xml:space="preserve"> </w:t>
      </w:r>
      <w:r w:rsidR="00907C80" w:rsidRPr="00907C80">
        <w:rPr>
          <w:rStyle w:val="markedcontent"/>
          <w:rFonts w:eastAsiaTheme="minorEastAsia"/>
        </w:rPr>
        <w:t xml:space="preserve">Z analýzy získaných dat vyplynulo, že </w:t>
      </w:r>
      <w:r w:rsidR="00EF089C">
        <w:rPr>
          <w:rStyle w:val="markedcontent"/>
          <w:rFonts w:eastAsiaTheme="minorEastAsia"/>
        </w:rPr>
        <w:t xml:space="preserve">Kazaši vyrábějí víno hlavně pro osobní spotřebu. </w:t>
      </w:r>
    </w:p>
    <w:p w14:paraId="79C96DD4" w14:textId="4995BECD" w:rsidR="00D36E7B" w:rsidRDefault="00D36E7B" w:rsidP="00EF089C">
      <w:pPr>
        <w:suppressAutoHyphens w:val="0"/>
        <w:ind w:firstLine="720"/>
        <w:jc w:val="left"/>
        <w:rPr>
          <w:rStyle w:val="markedcontent"/>
          <w:rFonts w:eastAsiaTheme="minorEastAsia"/>
        </w:rPr>
      </w:pPr>
      <w:r w:rsidRPr="00907C80">
        <w:rPr>
          <w:rStyle w:val="markedcontent"/>
          <w:rFonts w:eastAsiaTheme="minorEastAsia"/>
        </w:rPr>
        <w:t xml:space="preserve">V návrhové části byly </w:t>
      </w:r>
      <w:r w:rsidR="00B379D6" w:rsidRPr="00907C80">
        <w:rPr>
          <w:rStyle w:val="markedcontent"/>
          <w:rFonts w:eastAsiaTheme="minorEastAsia"/>
        </w:rPr>
        <w:t xml:space="preserve">komparovány </w:t>
      </w:r>
      <w:r w:rsidRPr="00907C80">
        <w:rPr>
          <w:rStyle w:val="markedcontent"/>
          <w:rFonts w:eastAsiaTheme="minorEastAsia"/>
        </w:rPr>
        <w:t>vinohradnictví</w:t>
      </w:r>
      <w:r w:rsidR="00B379D6" w:rsidRPr="00907C80">
        <w:rPr>
          <w:rStyle w:val="markedcontent"/>
          <w:rFonts w:eastAsiaTheme="minorEastAsia"/>
        </w:rPr>
        <w:t xml:space="preserve">, porovnala jsem tržby zkoumaných firem a vyhodnotila </w:t>
      </w:r>
      <w:r w:rsidR="005C7DDA" w:rsidRPr="00907C80">
        <w:rPr>
          <w:rStyle w:val="markedcontent"/>
          <w:rFonts w:eastAsiaTheme="minorEastAsia"/>
        </w:rPr>
        <w:t xml:space="preserve">jejich </w:t>
      </w:r>
      <w:r w:rsidR="00B379D6" w:rsidRPr="00907C80">
        <w:rPr>
          <w:rStyle w:val="markedcontent"/>
          <w:rFonts w:eastAsiaTheme="minorEastAsia"/>
        </w:rPr>
        <w:t xml:space="preserve">portfolio. </w:t>
      </w:r>
      <w:r w:rsidR="00B57C53">
        <w:rPr>
          <w:rStyle w:val="markedcontent"/>
          <w:rFonts w:eastAsiaTheme="minorEastAsia"/>
        </w:rPr>
        <w:t xml:space="preserve">Srovnávací metoda ukázala, že </w:t>
      </w:r>
      <w:proofErr w:type="spellStart"/>
      <w:r w:rsidR="00B57C53">
        <w:rPr>
          <w:rStyle w:val="markedcontent"/>
          <w:rFonts w:eastAsiaTheme="minorEastAsia"/>
        </w:rPr>
        <w:t>Bacchus</w:t>
      </w:r>
      <w:proofErr w:type="spellEnd"/>
      <w:r w:rsidR="00B57C53">
        <w:rPr>
          <w:rStyle w:val="markedcontent"/>
          <w:rFonts w:eastAsiaTheme="minorEastAsia"/>
        </w:rPr>
        <w:t xml:space="preserve"> v roku 2021 měl největší tržby a nejširší portfolio. Vinařství </w:t>
      </w:r>
      <w:r w:rsidR="00B57C53" w:rsidRPr="00BA6D06">
        <w:t xml:space="preserve">Chateau </w:t>
      </w:r>
      <w:proofErr w:type="spellStart"/>
      <w:r w:rsidR="00B57C53" w:rsidRPr="00BA6D06">
        <w:t>Karakemer</w:t>
      </w:r>
      <w:proofErr w:type="spellEnd"/>
      <w:r w:rsidR="00B57C53" w:rsidRPr="00BA6D06">
        <w:t xml:space="preserve"> </w:t>
      </w:r>
      <w:r w:rsidR="00B57C53">
        <w:t xml:space="preserve">v daném roku </w:t>
      </w:r>
      <w:r w:rsidR="00B57C53" w:rsidRPr="00BA6D06">
        <w:t>m</w:t>
      </w:r>
      <w:r w:rsidR="00B57C53">
        <w:t>ělo</w:t>
      </w:r>
      <w:r w:rsidR="00B57C53" w:rsidRPr="00BA6D06">
        <w:t xml:space="preserve"> nejmenší </w:t>
      </w:r>
      <w:r w:rsidR="00B57C53">
        <w:t xml:space="preserve">tržby a má nejmenší </w:t>
      </w:r>
      <w:r w:rsidR="00B57C53" w:rsidRPr="00BA6D06">
        <w:t>portfolio</w:t>
      </w:r>
      <w:r w:rsidR="00B57C53">
        <w:t>.</w:t>
      </w:r>
      <w:r w:rsidR="00B57C53" w:rsidRPr="00BA6D06">
        <w:t xml:space="preserve"> </w:t>
      </w:r>
      <w:r w:rsidR="005C7DDA" w:rsidRPr="00907C80">
        <w:rPr>
          <w:rStyle w:val="markedcontent"/>
          <w:rFonts w:eastAsiaTheme="minorEastAsia"/>
        </w:rPr>
        <w:t xml:space="preserve">Na základě analýzy a výsledků průzkumu v praktické části </w:t>
      </w:r>
      <w:r w:rsidR="00674A30">
        <w:rPr>
          <w:rStyle w:val="markedcontent"/>
          <w:rFonts w:eastAsiaTheme="minorEastAsia"/>
        </w:rPr>
        <w:t>vytvořila</w:t>
      </w:r>
      <w:r w:rsidR="00877EAA">
        <w:rPr>
          <w:rStyle w:val="markedcontent"/>
          <w:rFonts w:eastAsiaTheme="minorEastAsia"/>
        </w:rPr>
        <w:t xml:space="preserve"> jsem</w:t>
      </w:r>
      <w:r w:rsidR="005C7DDA" w:rsidRPr="00907C80">
        <w:rPr>
          <w:rStyle w:val="markedcontent"/>
          <w:rFonts w:eastAsiaTheme="minorEastAsia"/>
        </w:rPr>
        <w:t xml:space="preserve"> </w:t>
      </w:r>
      <w:r w:rsidR="00877EAA" w:rsidRPr="00877EAA">
        <w:rPr>
          <w:rStyle w:val="markedcontent"/>
          <w:rFonts w:eastAsiaTheme="minorEastAsia"/>
        </w:rPr>
        <w:t>návrhy na zlepšení trhu s vínem v</w:t>
      </w:r>
      <w:r w:rsidR="00674A30">
        <w:rPr>
          <w:rStyle w:val="markedcontent"/>
          <w:rFonts w:eastAsiaTheme="minorEastAsia"/>
        </w:rPr>
        <w:t> </w:t>
      </w:r>
      <w:r w:rsidR="00877EAA" w:rsidRPr="00877EAA">
        <w:rPr>
          <w:rStyle w:val="markedcontent"/>
          <w:rFonts w:eastAsiaTheme="minorEastAsia"/>
        </w:rPr>
        <w:t>Kazachstánu</w:t>
      </w:r>
      <w:r w:rsidR="00674A30">
        <w:rPr>
          <w:rStyle w:val="markedcontent"/>
          <w:rFonts w:eastAsiaTheme="minorEastAsia"/>
        </w:rPr>
        <w:t xml:space="preserve">. </w:t>
      </w:r>
    </w:p>
    <w:p w14:paraId="67CB8B03" w14:textId="4F57F9D1" w:rsidR="004A5858" w:rsidRPr="004A5858" w:rsidRDefault="004A5858" w:rsidP="00EF089C">
      <w:pPr>
        <w:suppressAutoHyphens w:val="0"/>
        <w:ind w:firstLine="720"/>
        <w:jc w:val="left"/>
        <w:rPr>
          <w:rStyle w:val="markedcontent"/>
          <w:rFonts w:eastAsiaTheme="minorEastAsia"/>
        </w:rPr>
      </w:pPr>
      <w:r>
        <w:rPr>
          <w:rStyle w:val="markedcontent"/>
          <w:rFonts w:eastAsiaTheme="minorEastAsia"/>
        </w:rPr>
        <w:t>P</w:t>
      </w:r>
      <w:r w:rsidRPr="004A5858">
        <w:rPr>
          <w:rStyle w:val="markedcontent"/>
          <w:rFonts w:eastAsiaTheme="minorEastAsia"/>
        </w:rPr>
        <w:t>odle celkového obrazu trhu můžeme konstatovat: Kazaši pijí rok od roku méně a méně, ale vybírají si domácí výrobky, které jsou z hlediska kvality stejně dobré jako ty dovážené.</w:t>
      </w:r>
    </w:p>
    <w:p w14:paraId="1E1DEA50" w14:textId="7CB2C4BE" w:rsidR="005C7DDA" w:rsidRDefault="005C7DDA" w:rsidP="003A56D0">
      <w:pPr>
        <w:suppressAutoHyphens w:val="0"/>
        <w:jc w:val="left"/>
        <w:rPr>
          <w:rStyle w:val="markedcontent"/>
          <w:rFonts w:eastAsiaTheme="minorEastAsia"/>
        </w:rPr>
      </w:pPr>
    </w:p>
    <w:p w14:paraId="7132AA60" w14:textId="77777777" w:rsidR="005C7DDA" w:rsidRPr="003A56D0" w:rsidRDefault="005C7DDA" w:rsidP="003A56D0">
      <w:pPr>
        <w:suppressAutoHyphens w:val="0"/>
        <w:jc w:val="left"/>
      </w:pPr>
    </w:p>
    <w:p w14:paraId="56120E2C" w14:textId="13434FCB" w:rsidR="00E108E4" w:rsidRDefault="00E108E4">
      <w:pPr>
        <w:suppressAutoHyphens w:val="0"/>
        <w:spacing w:line="259" w:lineRule="auto"/>
        <w:jc w:val="left"/>
      </w:pPr>
      <w:r>
        <w:br w:type="page"/>
      </w:r>
    </w:p>
    <w:p w14:paraId="03DAB5BE" w14:textId="54C9A028" w:rsidR="004B5BFA" w:rsidRPr="00D40BB7" w:rsidRDefault="004B5BFA" w:rsidP="00D40BB7">
      <w:pPr>
        <w:pStyle w:val="Nadpis1"/>
      </w:pPr>
      <w:bookmarkStart w:id="25" w:name="_Toc101217986"/>
      <w:r w:rsidRPr="00D40BB7">
        <w:lastRenderedPageBreak/>
        <w:t>Požit</w:t>
      </w:r>
      <w:r w:rsidR="00B200DC" w:rsidRPr="00D40BB7">
        <w:t>é zdroje</w:t>
      </w:r>
      <w:bookmarkEnd w:id="25"/>
      <w:r w:rsidRPr="00D40BB7">
        <w:t xml:space="preserve"> </w:t>
      </w:r>
    </w:p>
    <w:p w14:paraId="6B115FA2" w14:textId="6A8C614E" w:rsidR="004B5BFA" w:rsidRDefault="003831E1" w:rsidP="004B5BFA">
      <w:r w:rsidRPr="002A07C4">
        <w:t xml:space="preserve">[1] </w:t>
      </w:r>
      <w:r w:rsidR="004B5BFA" w:rsidRPr="004B5BFA">
        <w:t xml:space="preserve">PAVLOUŠEK, Pavel a Pavla BUREŠOVÁ. </w:t>
      </w:r>
      <w:r w:rsidR="004B5BFA" w:rsidRPr="004B5BFA">
        <w:rPr>
          <w:i/>
          <w:iCs/>
        </w:rPr>
        <w:t>Vše, co byste měli vědět o víně: --a nemáte se koho zeptat</w:t>
      </w:r>
      <w:r w:rsidR="004B5BFA" w:rsidRPr="004B5BFA">
        <w:t>. Praha: Grada, 2015. ISBN 978-80-247-4351-6.</w:t>
      </w:r>
    </w:p>
    <w:p w14:paraId="1575F3D6" w14:textId="37DEAC9D" w:rsidR="00FA6506" w:rsidRDefault="00FA6506" w:rsidP="00FA6506">
      <w:r>
        <w:rPr>
          <w:lang w:val="en-US"/>
        </w:rPr>
        <w:t xml:space="preserve">[2] </w:t>
      </w:r>
      <w:r w:rsidRPr="00FA6506">
        <w:t xml:space="preserve">JOHNSON, </w:t>
      </w:r>
      <w:proofErr w:type="spellStart"/>
      <w:r w:rsidRPr="00FA6506">
        <w:t>Hugh</w:t>
      </w:r>
      <w:proofErr w:type="spellEnd"/>
      <w:r w:rsidRPr="00FA6506">
        <w:t xml:space="preserve"> a </w:t>
      </w:r>
      <w:proofErr w:type="spellStart"/>
      <w:r w:rsidRPr="00FA6506">
        <w:t>Jancis</w:t>
      </w:r>
      <w:proofErr w:type="spellEnd"/>
      <w:r w:rsidRPr="00FA6506">
        <w:t xml:space="preserve"> ROBINSON. </w:t>
      </w:r>
      <w:r w:rsidRPr="00FA6506">
        <w:rPr>
          <w:i/>
          <w:iCs/>
        </w:rPr>
        <w:t>Světový atlas vína</w:t>
      </w:r>
      <w:r w:rsidRPr="00FA6506">
        <w:t>. Přeložil Eva CÍSLEROVÁ. Praha: Knižní klub, 2009. ISBN 978-80-242-2421-3.</w:t>
      </w:r>
    </w:p>
    <w:p w14:paraId="7490DD79" w14:textId="106FA928" w:rsidR="00D8759F" w:rsidRDefault="00D8759F" w:rsidP="00FA6506">
      <w:pPr>
        <w:rPr>
          <w:rStyle w:val="markedcontent"/>
          <w:rFonts w:eastAsiaTheme="minorEastAsia"/>
        </w:rPr>
      </w:pPr>
      <w:r w:rsidRPr="002A07C4">
        <w:t>[3]</w:t>
      </w:r>
      <w:r w:rsidR="0067141C">
        <w:t xml:space="preserve"> </w:t>
      </w:r>
      <w:r w:rsidR="0067141C" w:rsidRPr="00E176EE">
        <w:rPr>
          <w:rStyle w:val="markedcontent"/>
          <w:rFonts w:eastAsiaTheme="minorEastAsia"/>
        </w:rPr>
        <w:t xml:space="preserve">DOMINÉ, André. </w:t>
      </w:r>
      <w:r w:rsidR="0067141C" w:rsidRPr="00E176EE">
        <w:rPr>
          <w:rStyle w:val="markedcontent"/>
          <w:rFonts w:eastAsiaTheme="minorEastAsia"/>
          <w:i/>
          <w:iCs/>
        </w:rPr>
        <w:t>Víno</w:t>
      </w:r>
      <w:r w:rsidR="0067141C" w:rsidRPr="00E176EE">
        <w:rPr>
          <w:rStyle w:val="markedcontent"/>
          <w:rFonts w:eastAsiaTheme="minorEastAsia"/>
        </w:rPr>
        <w:t xml:space="preserve">, 2. vydání, Praha: </w:t>
      </w:r>
      <w:proofErr w:type="spellStart"/>
      <w:r w:rsidR="0067141C" w:rsidRPr="00E176EE">
        <w:rPr>
          <w:rStyle w:val="markedcontent"/>
          <w:rFonts w:eastAsiaTheme="minorEastAsia"/>
        </w:rPr>
        <w:t>Slovart</w:t>
      </w:r>
      <w:proofErr w:type="spellEnd"/>
      <w:r w:rsidR="0067141C" w:rsidRPr="00E176EE">
        <w:rPr>
          <w:rStyle w:val="markedcontent"/>
          <w:rFonts w:eastAsiaTheme="minorEastAsia"/>
        </w:rPr>
        <w:t>, 2008, 928 s. ISBN 978-80-1391-</w:t>
      </w:r>
      <w:r w:rsidR="0067141C" w:rsidRPr="00E176EE">
        <w:br/>
      </w:r>
      <w:r w:rsidR="0067141C" w:rsidRPr="00E176EE">
        <w:rPr>
          <w:rStyle w:val="markedcontent"/>
          <w:rFonts w:eastAsiaTheme="minorEastAsia"/>
        </w:rPr>
        <w:t>105-8.</w:t>
      </w:r>
    </w:p>
    <w:p w14:paraId="26B92D56" w14:textId="3F5996AE" w:rsidR="00927701" w:rsidRDefault="00927701" w:rsidP="00FA6506">
      <w:pPr>
        <w:rPr>
          <w:rStyle w:val="markedcontent"/>
          <w:rFonts w:eastAsiaTheme="minorEastAsia"/>
        </w:rPr>
      </w:pPr>
      <w:r>
        <w:rPr>
          <w:rStyle w:val="markedcontent"/>
          <w:rFonts w:eastAsiaTheme="minorEastAsia"/>
        </w:rPr>
        <w:t>[4]</w:t>
      </w:r>
      <w:r w:rsidR="00A148F7">
        <w:rPr>
          <w:rStyle w:val="markedcontent"/>
          <w:rFonts w:eastAsiaTheme="minorEastAsia"/>
        </w:rPr>
        <w:t xml:space="preserve"> BUREŠOVÁ, Pavla.</w:t>
      </w:r>
      <w:r w:rsidR="00A148F7" w:rsidRPr="00606A8A">
        <w:rPr>
          <w:rStyle w:val="markedcontent"/>
          <w:rFonts w:eastAsiaTheme="minorEastAsia"/>
          <w:i/>
          <w:iCs/>
        </w:rPr>
        <w:t xml:space="preserve"> </w:t>
      </w:r>
      <w:proofErr w:type="spellStart"/>
      <w:r w:rsidR="00A148F7" w:rsidRPr="00606A8A">
        <w:rPr>
          <w:rStyle w:val="markedcontent"/>
          <w:rFonts w:eastAsiaTheme="minorEastAsia"/>
          <w:i/>
          <w:iCs/>
        </w:rPr>
        <w:t>Enogastronomie</w:t>
      </w:r>
      <w:proofErr w:type="spellEnd"/>
      <w:r w:rsidR="00A148F7">
        <w:rPr>
          <w:rStyle w:val="markedcontent"/>
          <w:rFonts w:eastAsiaTheme="minorEastAsia"/>
        </w:rPr>
        <w:t>. Studijní materiál VŠOH</w:t>
      </w:r>
      <w:r w:rsidR="00606A8A">
        <w:rPr>
          <w:rStyle w:val="markedcontent"/>
          <w:rFonts w:eastAsiaTheme="minorEastAsia"/>
        </w:rPr>
        <w:t>.</w:t>
      </w:r>
    </w:p>
    <w:p w14:paraId="193F763C" w14:textId="73FFF906" w:rsidR="004B5BFA" w:rsidRDefault="00A162B9" w:rsidP="004B5BFA">
      <w:pPr>
        <w:rPr>
          <w:rStyle w:val="htlgb"/>
          <w:rFonts w:eastAsiaTheme="minorEastAsia"/>
        </w:rPr>
      </w:pPr>
      <w:r w:rsidRPr="00652856">
        <w:rPr>
          <w:rStyle w:val="markedcontent"/>
          <w:rFonts w:eastAsiaTheme="minorEastAsia"/>
        </w:rPr>
        <w:t>[5]</w:t>
      </w:r>
      <w:r>
        <w:rPr>
          <w:rStyle w:val="markedcontent"/>
          <w:rFonts w:eastAsiaTheme="minorEastAsia"/>
        </w:rPr>
        <w:t xml:space="preserve"> GORBUNOV, Viktor. </w:t>
      </w:r>
      <w:r w:rsidR="00652856" w:rsidRPr="0094739D">
        <w:rPr>
          <w:rStyle w:val="markedcontent"/>
          <w:rFonts w:eastAsiaTheme="minorEastAsia"/>
          <w:i/>
          <w:iCs/>
        </w:rPr>
        <w:t>Pěstování révy vinné</w:t>
      </w:r>
      <w:r w:rsidR="00652856">
        <w:rPr>
          <w:rStyle w:val="markedcontent"/>
          <w:rFonts w:eastAsiaTheme="minorEastAsia"/>
        </w:rPr>
        <w:t xml:space="preserve">. </w:t>
      </w:r>
      <w:r w:rsidR="009F443B">
        <w:rPr>
          <w:rStyle w:val="markedcontent"/>
          <w:rFonts w:eastAsiaTheme="minorEastAsia"/>
        </w:rPr>
        <w:t xml:space="preserve">Moskva: </w:t>
      </w:r>
      <w:r w:rsidR="000A377A">
        <w:rPr>
          <w:rStyle w:val="markedcontent"/>
          <w:rFonts w:eastAsiaTheme="minorEastAsia"/>
        </w:rPr>
        <w:t>AST</w:t>
      </w:r>
      <w:r w:rsidR="00652856">
        <w:rPr>
          <w:rStyle w:val="markedcontent"/>
          <w:rFonts w:eastAsiaTheme="minorEastAsia"/>
        </w:rPr>
        <w:t>, 20</w:t>
      </w:r>
      <w:r w:rsidR="000A377A">
        <w:rPr>
          <w:rStyle w:val="markedcontent"/>
          <w:rFonts w:eastAsiaTheme="minorEastAsia"/>
        </w:rPr>
        <w:t>12</w:t>
      </w:r>
      <w:r w:rsidR="00652856">
        <w:rPr>
          <w:rStyle w:val="markedcontent"/>
          <w:rFonts w:eastAsiaTheme="minorEastAsia"/>
        </w:rPr>
        <w:t xml:space="preserve">. ISNB </w:t>
      </w:r>
      <w:r w:rsidR="00652856">
        <w:rPr>
          <w:rStyle w:val="htlgb"/>
          <w:rFonts w:eastAsiaTheme="minorEastAsia"/>
        </w:rPr>
        <w:t>978-54-572-4505-1.</w:t>
      </w:r>
    </w:p>
    <w:p w14:paraId="448D6158" w14:textId="3AD2F7A9" w:rsidR="00D07DDC" w:rsidRDefault="00D07DDC" w:rsidP="004B5BFA">
      <w:pPr>
        <w:rPr>
          <w:rStyle w:val="htlgb"/>
          <w:rFonts w:eastAsiaTheme="minorEastAsia"/>
        </w:rPr>
      </w:pPr>
      <w:r>
        <w:rPr>
          <w:rStyle w:val="htlgb"/>
          <w:rFonts w:eastAsiaTheme="minorEastAsia"/>
        </w:rPr>
        <w:t>[6]</w:t>
      </w:r>
      <w:r w:rsidR="008E34DF">
        <w:rPr>
          <w:rStyle w:val="htlgb"/>
          <w:rFonts w:eastAsiaTheme="minorEastAsia"/>
        </w:rPr>
        <w:t xml:space="preserve"> Olympic.kz.</w:t>
      </w:r>
      <w:r w:rsidR="00984838">
        <w:rPr>
          <w:rStyle w:val="htlgb"/>
          <w:rFonts w:eastAsiaTheme="minorEastAsia"/>
        </w:rPr>
        <w:t xml:space="preserve"> Olympic.kz: </w:t>
      </w:r>
      <w:r w:rsidR="00984838">
        <w:t xml:space="preserve">Republic </w:t>
      </w:r>
      <w:proofErr w:type="spellStart"/>
      <w:r w:rsidR="00984838">
        <w:t>of</w:t>
      </w:r>
      <w:proofErr w:type="spellEnd"/>
      <w:r w:rsidR="00984838">
        <w:t xml:space="preserve"> </w:t>
      </w:r>
      <w:proofErr w:type="spellStart"/>
      <w:r w:rsidR="00984838">
        <w:t>Kazakhstan</w:t>
      </w:r>
      <w:proofErr w:type="spellEnd"/>
      <w:r w:rsidR="00984838">
        <w:t xml:space="preserve"> [online]. ©</w:t>
      </w:r>
      <w:r w:rsidR="00984838" w:rsidRPr="00984838">
        <w:t xml:space="preserve">2021 </w:t>
      </w:r>
      <w:r w:rsidR="00984838">
        <w:t>[</w:t>
      </w:r>
      <w:r w:rsidR="00D8560E">
        <w:t>cit. 2021-12-7</w:t>
      </w:r>
      <w:r w:rsidR="00984838">
        <w:t>]</w:t>
      </w:r>
      <w:r w:rsidR="00D8560E">
        <w:rPr>
          <w:rStyle w:val="htlgb"/>
          <w:rFonts w:eastAsiaTheme="minorEastAsia"/>
        </w:rPr>
        <w:t xml:space="preserve">. Dostupné z: </w:t>
      </w:r>
      <w:hyperlink r:id="rId20" w:history="1">
        <w:r w:rsidR="00D8560E" w:rsidRPr="007B3397">
          <w:rPr>
            <w:rStyle w:val="Hypertextovodkaz"/>
            <w:rFonts w:eastAsiaTheme="minorEastAsia"/>
          </w:rPr>
          <w:t>https://olympic.kz/en/page/respublika-kazakhstan</w:t>
        </w:r>
      </w:hyperlink>
    </w:p>
    <w:p w14:paraId="0C6406CE" w14:textId="043157BF" w:rsidR="004B5BFA" w:rsidRDefault="00D07DDC">
      <w:pPr>
        <w:rPr>
          <w:lang w:val="en-US"/>
        </w:rPr>
      </w:pPr>
      <w:r>
        <w:rPr>
          <w:lang w:val="en-US"/>
        </w:rPr>
        <w:t xml:space="preserve">[7] </w:t>
      </w:r>
      <w:r>
        <w:rPr>
          <w:rStyle w:val="reference-text"/>
        </w:rPr>
        <w:t xml:space="preserve">ROBINSON, </w:t>
      </w:r>
      <w:proofErr w:type="spellStart"/>
      <w:r>
        <w:rPr>
          <w:rStyle w:val="reference-text"/>
        </w:rPr>
        <w:t>Jancis</w:t>
      </w:r>
      <w:proofErr w:type="spellEnd"/>
      <w:r>
        <w:rPr>
          <w:rStyle w:val="reference-text"/>
        </w:rPr>
        <w:t xml:space="preserve">. </w:t>
      </w:r>
      <w:proofErr w:type="spellStart"/>
      <w:r>
        <w:rPr>
          <w:rStyle w:val="reference-text"/>
          <w:i/>
          <w:iCs/>
        </w:rPr>
        <w:t>The</w:t>
      </w:r>
      <w:proofErr w:type="spellEnd"/>
      <w:r>
        <w:rPr>
          <w:rStyle w:val="reference-text"/>
          <w:i/>
          <w:iCs/>
        </w:rPr>
        <w:t xml:space="preserve"> Oxford </w:t>
      </w:r>
      <w:proofErr w:type="spellStart"/>
      <w:r>
        <w:rPr>
          <w:rStyle w:val="reference-text"/>
          <w:i/>
          <w:iCs/>
        </w:rPr>
        <w:t>Companion</w:t>
      </w:r>
      <w:proofErr w:type="spellEnd"/>
      <w:r>
        <w:rPr>
          <w:rStyle w:val="reference-text"/>
          <w:i/>
          <w:iCs/>
        </w:rPr>
        <w:t xml:space="preserve"> to </w:t>
      </w:r>
      <w:proofErr w:type="spellStart"/>
      <w:r>
        <w:rPr>
          <w:rStyle w:val="reference-text"/>
          <w:i/>
          <w:iCs/>
        </w:rPr>
        <w:t>Wine</w:t>
      </w:r>
      <w:proofErr w:type="spellEnd"/>
      <w:r>
        <w:rPr>
          <w:rStyle w:val="reference-text"/>
          <w:i/>
          <w:iCs/>
        </w:rPr>
        <w:t>.</w:t>
      </w:r>
      <w:r w:rsidRPr="006A7011">
        <w:rPr>
          <w:rStyle w:val="reference-text"/>
        </w:rPr>
        <w:t xml:space="preserve"> 3.</w:t>
      </w:r>
      <w:r>
        <w:rPr>
          <w:rStyle w:val="reference-text"/>
        </w:rPr>
        <w:t xml:space="preserve"> </w:t>
      </w:r>
      <w:proofErr w:type="spellStart"/>
      <w:r>
        <w:rPr>
          <w:rStyle w:val="reference-text"/>
        </w:rPr>
        <w:t>výd</w:t>
      </w:r>
      <w:proofErr w:type="spellEnd"/>
      <w:r>
        <w:rPr>
          <w:rStyle w:val="reference-text"/>
        </w:rPr>
        <w:t xml:space="preserve">. Oxford University </w:t>
      </w:r>
      <w:proofErr w:type="spellStart"/>
      <w:r>
        <w:rPr>
          <w:rStyle w:val="reference-text"/>
        </w:rPr>
        <w:t>Press</w:t>
      </w:r>
      <w:proofErr w:type="spellEnd"/>
      <w:r>
        <w:rPr>
          <w:rStyle w:val="reference-text"/>
        </w:rPr>
        <w:t>, 2006, 380—381 s. ISNB 01-986-0990-6.</w:t>
      </w:r>
    </w:p>
    <w:p w14:paraId="3E9577C8" w14:textId="64D7297B" w:rsidR="00D07DDC" w:rsidRPr="007908FF" w:rsidRDefault="00D07DDC">
      <w:pPr>
        <w:rPr>
          <w:lang w:val="en-US"/>
        </w:rPr>
      </w:pPr>
      <w:r>
        <w:rPr>
          <w:lang w:val="en-US"/>
        </w:rPr>
        <w:t>[</w:t>
      </w:r>
      <w:r w:rsidR="007908FF" w:rsidRPr="007908FF">
        <w:rPr>
          <w:lang w:val="en-US"/>
        </w:rPr>
        <w:t>8</w:t>
      </w:r>
      <w:r>
        <w:rPr>
          <w:lang w:val="en-US"/>
        </w:rPr>
        <w:t>]</w:t>
      </w:r>
      <w:r w:rsidR="007908FF" w:rsidRPr="007908FF">
        <w:rPr>
          <w:lang w:val="en-US"/>
        </w:rPr>
        <w:t xml:space="preserve"> </w:t>
      </w:r>
      <w:r w:rsidR="00D8560E">
        <w:rPr>
          <w:lang w:val="en-US"/>
        </w:rPr>
        <w:t xml:space="preserve">Vlast.kz. Vlast.kz: </w:t>
      </w:r>
      <w:proofErr w:type="spellStart"/>
      <w:r w:rsidR="00D8560E" w:rsidRPr="00D8560E">
        <w:rPr>
          <w:lang w:val="en-US"/>
        </w:rPr>
        <w:t>Vinná</w:t>
      </w:r>
      <w:proofErr w:type="spellEnd"/>
      <w:r w:rsidR="00D8560E" w:rsidRPr="00D8560E">
        <w:rPr>
          <w:lang w:val="en-US"/>
        </w:rPr>
        <w:t xml:space="preserve"> </w:t>
      </w:r>
      <w:proofErr w:type="spellStart"/>
      <w:r w:rsidR="00D8560E" w:rsidRPr="00D8560E">
        <w:rPr>
          <w:lang w:val="en-US"/>
        </w:rPr>
        <w:t>réva</w:t>
      </w:r>
      <w:proofErr w:type="spellEnd"/>
      <w:r w:rsidR="00D8560E" w:rsidRPr="00D8560E">
        <w:rPr>
          <w:lang w:val="en-US"/>
        </w:rPr>
        <w:t xml:space="preserve"> v </w:t>
      </w:r>
      <w:proofErr w:type="spellStart"/>
      <w:r w:rsidR="00D8560E" w:rsidRPr="00D8560E">
        <w:rPr>
          <w:lang w:val="en-US"/>
        </w:rPr>
        <w:t>průběhu</w:t>
      </w:r>
      <w:proofErr w:type="spellEnd"/>
      <w:r w:rsidR="00D8560E" w:rsidRPr="00D8560E">
        <w:rPr>
          <w:lang w:val="en-US"/>
        </w:rPr>
        <w:t xml:space="preserve"> </w:t>
      </w:r>
      <w:proofErr w:type="spellStart"/>
      <w:r w:rsidR="00D8560E" w:rsidRPr="00D8560E">
        <w:rPr>
          <w:lang w:val="en-US"/>
        </w:rPr>
        <w:t>věků</w:t>
      </w:r>
      <w:proofErr w:type="spellEnd"/>
      <w:r w:rsidR="00D8560E">
        <w:rPr>
          <w:lang w:val="en-US"/>
        </w:rPr>
        <w:t xml:space="preserve"> </w:t>
      </w:r>
      <w:r w:rsidR="00D8560E">
        <w:t>[online]. ©</w:t>
      </w:r>
      <w:r w:rsidR="00D8560E" w:rsidRPr="00984838">
        <w:t>20</w:t>
      </w:r>
      <w:r w:rsidR="00D8560E">
        <w:t>16</w:t>
      </w:r>
      <w:r w:rsidR="00D8560E" w:rsidRPr="00984838">
        <w:t xml:space="preserve"> </w:t>
      </w:r>
      <w:r w:rsidR="00D8560E">
        <w:t>[cit. 2021-12-9]</w:t>
      </w:r>
      <w:r w:rsidR="00D8560E">
        <w:rPr>
          <w:rStyle w:val="htlgb"/>
          <w:rFonts w:eastAsiaTheme="minorEastAsia"/>
        </w:rPr>
        <w:t xml:space="preserve">. Dostupné z: </w:t>
      </w:r>
      <w:r w:rsidR="00D8560E">
        <w:rPr>
          <w:lang w:val="en-US"/>
        </w:rPr>
        <w:t xml:space="preserve"> </w:t>
      </w:r>
      <w:hyperlink r:id="rId21" w:history="1">
        <w:r w:rsidR="00D8560E" w:rsidRPr="007B3397">
          <w:rPr>
            <w:rStyle w:val="Hypertextovodkaz"/>
          </w:rPr>
          <w:t>https://vlast.kz/life/16736-loza-skvoz-veka.html</w:t>
        </w:r>
      </w:hyperlink>
    </w:p>
    <w:p w14:paraId="42762620" w14:textId="667FE4B2" w:rsidR="007908FF" w:rsidRDefault="00D07DDC" w:rsidP="007908FF">
      <w:pPr>
        <w:rPr>
          <w:rStyle w:val="reference-text"/>
        </w:rPr>
      </w:pPr>
      <w:r>
        <w:rPr>
          <w:lang w:val="en-US"/>
        </w:rPr>
        <w:t>[</w:t>
      </w:r>
      <w:r w:rsidR="007908FF" w:rsidRPr="007908FF">
        <w:rPr>
          <w:lang w:val="en-US"/>
        </w:rPr>
        <w:t>9</w:t>
      </w:r>
      <w:r>
        <w:rPr>
          <w:lang w:val="en-US"/>
        </w:rPr>
        <w:t>]</w:t>
      </w:r>
      <w:r w:rsidR="007908FF" w:rsidRPr="00650438">
        <w:rPr>
          <w:lang w:val="en-US"/>
        </w:rPr>
        <w:t xml:space="preserve"> </w:t>
      </w:r>
      <w:r w:rsidR="00D8560E" w:rsidRPr="00D8560E">
        <w:t>Webová stránka</w:t>
      </w:r>
      <w:r w:rsidR="00D8560E">
        <w:rPr>
          <w:lang w:val="en-US"/>
        </w:rPr>
        <w:t xml:space="preserve"> </w:t>
      </w:r>
      <w:r w:rsidR="00D8560E" w:rsidRPr="00D8560E">
        <w:t xml:space="preserve">vinařství </w:t>
      </w:r>
      <w:r w:rsidR="00D8560E">
        <w:rPr>
          <w:lang w:val="en-US"/>
        </w:rPr>
        <w:t xml:space="preserve">Arba Wine </w:t>
      </w:r>
      <w:hyperlink r:id="rId22" w:history="1">
        <w:r w:rsidR="00D8560E" w:rsidRPr="007B3397">
          <w:rPr>
            <w:rStyle w:val="Hypertextovodkaz"/>
          </w:rPr>
          <w:t>https://arbawine.com/en</w:t>
        </w:r>
      </w:hyperlink>
    </w:p>
    <w:p w14:paraId="73A95FA2" w14:textId="50BB108E" w:rsidR="00D07DDC" w:rsidRPr="007908FF" w:rsidRDefault="007908FF">
      <w:pPr>
        <w:rPr>
          <w:color w:val="0000FF"/>
          <w:u w:val="single"/>
        </w:rPr>
      </w:pPr>
      <w:r>
        <w:rPr>
          <w:rStyle w:val="reference-text"/>
        </w:rPr>
        <w:t>[</w:t>
      </w:r>
      <w:r w:rsidRPr="007908FF">
        <w:rPr>
          <w:rStyle w:val="reference-text"/>
        </w:rPr>
        <w:t>10</w:t>
      </w:r>
      <w:r>
        <w:rPr>
          <w:rStyle w:val="reference-text"/>
        </w:rPr>
        <w:t xml:space="preserve">] </w:t>
      </w:r>
      <w:r w:rsidR="00D8560E">
        <w:rPr>
          <w:rStyle w:val="reference-text"/>
        </w:rPr>
        <w:t xml:space="preserve">Forbes.kz. Forbes.kz: </w:t>
      </w:r>
      <w:r w:rsidR="00D8560E" w:rsidRPr="00D8560E">
        <w:rPr>
          <w:rStyle w:val="reference-text"/>
        </w:rPr>
        <w:t>Místní</w:t>
      </w:r>
      <w:r w:rsidR="00D8560E">
        <w:rPr>
          <w:rStyle w:val="reference-text"/>
        </w:rPr>
        <w:t xml:space="preserve"> </w:t>
      </w:r>
      <w:r w:rsidR="00A07258">
        <w:rPr>
          <w:rStyle w:val="reference-text"/>
        </w:rPr>
        <w:t xml:space="preserve">Chateau </w:t>
      </w:r>
      <w:r w:rsidR="00A07258">
        <w:t>[online]. ©</w:t>
      </w:r>
      <w:r w:rsidR="00A07258" w:rsidRPr="00984838">
        <w:t>20</w:t>
      </w:r>
      <w:r w:rsidR="00A07258">
        <w:t>12</w:t>
      </w:r>
      <w:r w:rsidR="00A07258" w:rsidRPr="00984838">
        <w:t xml:space="preserve"> </w:t>
      </w:r>
      <w:r w:rsidR="00A07258">
        <w:t>[cit. 2021-12-13]</w:t>
      </w:r>
      <w:r w:rsidR="00A07258">
        <w:rPr>
          <w:rStyle w:val="htlgb"/>
          <w:rFonts w:eastAsiaTheme="minorEastAsia"/>
        </w:rPr>
        <w:t xml:space="preserve">. Dostupné </w:t>
      </w:r>
      <w:proofErr w:type="gramStart"/>
      <w:r w:rsidR="00A07258">
        <w:rPr>
          <w:rStyle w:val="htlgb"/>
          <w:rFonts w:eastAsiaTheme="minorEastAsia"/>
        </w:rPr>
        <w:t xml:space="preserve">z: </w:t>
      </w:r>
      <w:r w:rsidR="00A07258">
        <w:rPr>
          <w:lang w:val="en-US"/>
        </w:rPr>
        <w:t xml:space="preserve"> </w:t>
      </w:r>
      <w:r w:rsidR="00D8560E">
        <w:rPr>
          <w:rStyle w:val="reference-text"/>
        </w:rPr>
        <w:t xml:space="preserve"> </w:t>
      </w:r>
      <w:proofErr w:type="gramEnd"/>
      <w:r w:rsidR="00D8560E">
        <w:fldChar w:fldCharType="begin"/>
      </w:r>
      <w:r w:rsidR="00D8560E">
        <w:instrText xml:space="preserve"> HYPERLINK "</w:instrText>
      </w:r>
      <w:r w:rsidR="00D8560E" w:rsidRPr="00D8560E">
        <w:instrText>https://forbes.kz/woman/mestnoe_shato</w:instrText>
      </w:r>
      <w:r w:rsidR="00D8560E">
        <w:instrText xml:space="preserve">" </w:instrText>
      </w:r>
      <w:r w:rsidR="00D8560E">
        <w:fldChar w:fldCharType="separate"/>
      </w:r>
      <w:r w:rsidR="00D8560E" w:rsidRPr="007B3397">
        <w:rPr>
          <w:rStyle w:val="Hypertextovodkaz"/>
        </w:rPr>
        <w:t>https://forbes.kz/woman/mestnoe_shato</w:t>
      </w:r>
      <w:r w:rsidR="00D8560E">
        <w:fldChar w:fldCharType="end"/>
      </w:r>
    </w:p>
    <w:p w14:paraId="4BD5FC56" w14:textId="36EFADF4" w:rsidR="00D07DDC" w:rsidRPr="007908FF" w:rsidRDefault="00D07DDC">
      <w:r w:rsidRPr="007908FF">
        <w:t>[</w:t>
      </w:r>
      <w:r w:rsidR="007908FF" w:rsidRPr="007908FF">
        <w:t>11</w:t>
      </w:r>
      <w:r w:rsidRPr="007908FF">
        <w:t>]</w:t>
      </w:r>
      <w:r w:rsidR="00A07258" w:rsidRPr="00A07258">
        <w:t xml:space="preserve"> </w:t>
      </w:r>
      <w:proofErr w:type="spellStart"/>
      <w:r w:rsidR="00A07258">
        <w:t>C</w:t>
      </w:r>
      <w:r w:rsidR="002948EC">
        <w:t>kwine</w:t>
      </w:r>
      <w:proofErr w:type="spellEnd"/>
      <w:r w:rsidR="00A07258">
        <w:t xml:space="preserve">. Chateau </w:t>
      </w:r>
      <w:proofErr w:type="spellStart"/>
      <w:r w:rsidR="00A07258">
        <w:t>Karakemer</w:t>
      </w:r>
      <w:proofErr w:type="spellEnd"/>
      <w:r w:rsidR="00A07258">
        <w:t>: O nás [online]. ©</w:t>
      </w:r>
      <w:r w:rsidR="00A07258" w:rsidRPr="00984838">
        <w:t>20</w:t>
      </w:r>
      <w:r w:rsidR="00A07258">
        <w:t>19</w:t>
      </w:r>
      <w:r w:rsidR="00A07258" w:rsidRPr="00984838">
        <w:t xml:space="preserve"> </w:t>
      </w:r>
      <w:r w:rsidR="00A07258">
        <w:t>[cit. 2021-12-20]</w:t>
      </w:r>
      <w:r w:rsidR="00A07258">
        <w:rPr>
          <w:rStyle w:val="htlgb"/>
          <w:rFonts w:eastAsiaTheme="minorEastAsia"/>
        </w:rPr>
        <w:t xml:space="preserve">. Dostupné </w:t>
      </w:r>
      <w:proofErr w:type="gramStart"/>
      <w:r w:rsidR="00A07258">
        <w:rPr>
          <w:rStyle w:val="htlgb"/>
          <w:rFonts w:eastAsiaTheme="minorEastAsia"/>
        </w:rPr>
        <w:t xml:space="preserve">z: </w:t>
      </w:r>
      <w:r w:rsidR="00A07258">
        <w:rPr>
          <w:lang w:val="en-US"/>
        </w:rPr>
        <w:t xml:space="preserve"> </w:t>
      </w:r>
      <w:r w:rsidR="00A07258">
        <w:rPr>
          <w:rStyle w:val="reference-text"/>
        </w:rPr>
        <w:t xml:space="preserve"> </w:t>
      </w:r>
      <w:proofErr w:type="gramEnd"/>
      <w:r w:rsidR="007908FF" w:rsidRPr="007908FF">
        <w:t xml:space="preserve"> </w:t>
      </w:r>
      <w:hyperlink r:id="rId23" w:history="1">
        <w:r w:rsidR="007908FF" w:rsidRPr="006D7E4F">
          <w:rPr>
            <w:rStyle w:val="Hypertextovodkaz"/>
          </w:rPr>
          <w:t>http://ckwine.kz/about/</w:t>
        </w:r>
      </w:hyperlink>
    </w:p>
    <w:p w14:paraId="6EE96B2F" w14:textId="489F8766" w:rsidR="00D07DDC" w:rsidRDefault="00D07DDC">
      <w:r w:rsidRPr="00830B07">
        <w:t>[</w:t>
      </w:r>
      <w:r w:rsidR="00830B07" w:rsidRPr="00830B07">
        <w:t>12</w:t>
      </w:r>
      <w:r w:rsidRPr="00830B07">
        <w:t>]</w:t>
      </w:r>
      <w:r w:rsidR="00A07258">
        <w:t xml:space="preserve"> Chateau </w:t>
      </w:r>
      <w:proofErr w:type="spellStart"/>
      <w:r w:rsidR="00A07258">
        <w:t>Karakemer</w:t>
      </w:r>
      <w:proofErr w:type="spellEnd"/>
      <w:r w:rsidR="00A07258">
        <w:t xml:space="preserve">. Chateau </w:t>
      </w:r>
      <w:proofErr w:type="spellStart"/>
      <w:r w:rsidR="00A07258">
        <w:t>Karakemer</w:t>
      </w:r>
      <w:proofErr w:type="spellEnd"/>
      <w:r w:rsidR="00A07258">
        <w:t>: Historie [online]. ©</w:t>
      </w:r>
      <w:r w:rsidR="00A07258" w:rsidRPr="00984838">
        <w:t>20</w:t>
      </w:r>
      <w:r w:rsidR="00A07258">
        <w:t>19</w:t>
      </w:r>
      <w:r w:rsidR="00A07258" w:rsidRPr="00984838">
        <w:t xml:space="preserve"> </w:t>
      </w:r>
      <w:r w:rsidR="00A07258">
        <w:t>[cit. 2021-12-20]</w:t>
      </w:r>
      <w:r w:rsidR="00A07258">
        <w:rPr>
          <w:rStyle w:val="htlgb"/>
          <w:rFonts w:eastAsiaTheme="minorEastAsia"/>
        </w:rPr>
        <w:t xml:space="preserve">. Dostupné </w:t>
      </w:r>
      <w:proofErr w:type="gramStart"/>
      <w:r w:rsidR="00A07258">
        <w:rPr>
          <w:rStyle w:val="htlgb"/>
          <w:rFonts w:eastAsiaTheme="minorEastAsia"/>
        </w:rPr>
        <w:t xml:space="preserve">z: </w:t>
      </w:r>
      <w:r w:rsidR="00A07258">
        <w:rPr>
          <w:lang w:val="en-US"/>
        </w:rPr>
        <w:t xml:space="preserve"> </w:t>
      </w:r>
      <w:r w:rsidR="00A07258">
        <w:rPr>
          <w:rStyle w:val="reference-text"/>
        </w:rPr>
        <w:t xml:space="preserve"> </w:t>
      </w:r>
      <w:proofErr w:type="gramEnd"/>
      <w:r w:rsidR="00A07258" w:rsidRPr="007908FF">
        <w:t xml:space="preserve"> </w:t>
      </w:r>
      <w:hyperlink r:id="rId24" w:history="1">
        <w:r w:rsidR="00A07258" w:rsidRPr="007B3397">
          <w:rPr>
            <w:rStyle w:val="Hypertextovodkaz"/>
          </w:rPr>
          <w:t>http://ckwine.kz/about/history/</w:t>
        </w:r>
      </w:hyperlink>
    </w:p>
    <w:p w14:paraId="1D390D28" w14:textId="6C991951" w:rsidR="00D07DDC" w:rsidRDefault="00D07DDC">
      <w:r w:rsidRPr="00830B07">
        <w:t>[</w:t>
      </w:r>
      <w:r w:rsidR="009577D7">
        <w:t>13</w:t>
      </w:r>
      <w:r w:rsidRPr="00830B07">
        <w:t>]</w:t>
      </w:r>
      <w:r w:rsidR="00A07258">
        <w:t xml:space="preserve"> </w:t>
      </w:r>
      <w:proofErr w:type="spellStart"/>
      <w:r w:rsidR="00A07258">
        <w:t>Mk</w:t>
      </w:r>
      <w:proofErr w:type="spellEnd"/>
      <w:r w:rsidR="00A07258">
        <w:t xml:space="preserve"> – </w:t>
      </w:r>
      <w:proofErr w:type="spellStart"/>
      <w:r w:rsidR="00A07258">
        <w:t>kz</w:t>
      </w:r>
      <w:proofErr w:type="spellEnd"/>
      <w:r w:rsidR="00A07258">
        <w:t xml:space="preserve">. </w:t>
      </w:r>
      <w:proofErr w:type="spellStart"/>
      <w:r w:rsidR="007E4A6D">
        <w:t>Mk</w:t>
      </w:r>
      <w:proofErr w:type="spellEnd"/>
      <w:r w:rsidR="007E4A6D">
        <w:t xml:space="preserve"> – </w:t>
      </w:r>
      <w:proofErr w:type="spellStart"/>
      <w:r w:rsidR="007E4A6D">
        <w:t>kz</w:t>
      </w:r>
      <w:proofErr w:type="spellEnd"/>
      <w:r w:rsidR="00A07258">
        <w:t xml:space="preserve">: </w:t>
      </w:r>
      <w:r w:rsidR="00963C33">
        <w:t xml:space="preserve">In vino </w:t>
      </w:r>
      <w:proofErr w:type="spellStart"/>
      <w:r w:rsidR="00963C33">
        <w:t>veritas</w:t>
      </w:r>
      <w:proofErr w:type="spellEnd"/>
      <w:r w:rsidR="00963C33">
        <w:t xml:space="preserve">: </w:t>
      </w:r>
      <w:r w:rsidR="002948EC" w:rsidRPr="002948EC">
        <w:t>co brání vinařskému průmyslu v Kazachstánu?</w:t>
      </w:r>
      <w:r w:rsidR="002948EC">
        <w:t xml:space="preserve"> [online]. ©</w:t>
      </w:r>
      <w:r w:rsidR="002948EC" w:rsidRPr="00984838">
        <w:t>20</w:t>
      </w:r>
      <w:r w:rsidR="002948EC">
        <w:t>22</w:t>
      </w:r>
      <w:r w:rsidR="002948EC" w:rsidRPr="00984838">
        <w:t xml:space="preserve"> </w:t>
      </w:r>
      <w:r w:rsidR="002948EC">
        <w:t>[cit. 2022-2-20]</w:t>
      </w:r>
      <w:r w:rsidR="002948EC">
        <w:rPr>
          <w:rStyle w:val="htlgb"/>
          <w:rFonts w:eastAsiaTheme="minorEastAsia"/>
        </w:rPr>
        <w:t xml:space="preserve">. Dostupné </w:t>
      </w:r>
      <w:proofErr w:type="gramStart"/>
      <w:r w:rsidR="002948EC">
        <w:rPr>
          <w:rStyle w:val="htlgb"/>
          <w:rFonts w:eastAsiaTheme="minorEastAsia"/>
        </w:rPr>
        <w:t xml:space="preserve">z: </w:t>
      </w:r>
      <w:r w:rsidR="002948EC">
        <w:rPr>
          <w:lang w:val="en-US"/>
        </w:rPr>
        <w:t xml:space="preserve"> </w:t>
      </w:r>
      <w:r w:rsidR="002948EC">
        <w:rPr>
          <w:rStyle w:val="reference-text"/>
        </w:rPr>
        <w:t xml:space="preserve"> </w:t>
      </w:r>
      <w:proofErr w:type="gramEnd"/>
      <w:r w:rsidR="002948EC" w:rsidRPr="007908FF">
        <w:t xml:space="preserve"> </w:t>
      </w:r>
      <w:hyperlink r:id="rId25" w:history="1">
        <w:r w:rsidR="002948EC" w:rsidRPr="007B3397">
          <w:rPr>
            <w:rStyle w:val="Hypertextovodkaz"/>
          </w:rPr>
          <w:t>https://mk-kz.kz/economics/2022/03/10/in-vino-veritas-chto-meshaet-vinodeliyu-kazakhstana.html</w:t>
        </w:r>
      </w:hyperlink>
    </w:p>
    <w:p w14:paraId="37457212" w14:textId="2AE66D65" w:rsidR="00D07DDC" w:rsidRDefault="00D07DDC">
      <w:r w:rsidRPr="009577D7">
        <w:lastRenderedPageBreak/>
        <w:t>[</w:t>
      </w:r>
      <w:r w:rsidR="001D00EA" w:rsidRPr="001D00EA">
        <w:t>14</w:t>
      </w:r>
      <w:r w:rsidRPr="009577D7">
        <w:t>]</w:t>
      </w:r>
      <w:r w:rsidR="002948EC">
        <w:t xml:space="preserve"> Dubna.ru.</w:t>
      </w:r>
      <w:r w:rsidR="001D00EA" w:rsidRPr="001D00EA">
        <w:t xml:space="preserve"> </w:t>
      </w:r>
      <w:r w:rsidR="002948EC">
        <w:t xml:space="preserve">Dubna.ru: </w:t>
      </w:r>
      <w:r w:rsidR="002948EC" w:rsidRPr="002948EC">
        <w:t>V SSSR byla zrušena prohibice</w:t>
      </w:r>
      <w:r w:rsidR="002948EC">
        <w:t xml:space="preserve"> [online]. ©</w:t>
      </w:r>
      <w:r w:rsidR="002948EC" w:rsidRPr="00984838">
        <w:t>20</w:t>
      </w:r>
      <w:r w:rsidR="002948EC">
        <w:t>21</w:t>
      </w:r>
      <w:r w:rsidR="002948EC" w:rsidRPr="00984838">
        <w:t xml:space="preserve"> </w:t>
      </w:r>
      <w:r w:rsidR="002948EC">
        <w:t>[cit. 2022-1-2]</w:t>
      </w:r>
      <w:r w:rsidR="002948EC">
        <w:rPr>
          <w:rStyle w:val="htlgb"/>
          <w:rFonts w:eastAsiaTheme="minorEastAsia"/>
        </w:rPr>
        <w:t xml:space="preserve">. Dostupné </w:t>
      </w:r>
      <w:proofErr w:type="gramStart"/>
      <w:r w:rsidR="002948EC">
        <w:rPr>
          <w:rStyle w:val="htlgb"/>
          <w:rFonts w:eastAsiaTheme="minorEastAsia"/>
        </w:rPr>
        <w:t xml:space="preserve">z: </w:t>
      </w:r>
      <w:r w:rsidR="002948EC">
        <w:rPr>
          <w:lang w:val="en-US"/>
        </w:rPr>
        <w:t xml:space="preserve"> </w:t>
      </w:r>
      <w:r w:rsidR="002948EC">
        <w:rPr>
          <w:rStyle w:val="reference-text"/>
        </w:rPr>
        <w:t xml:space="preserve"> </w:t>
      </w:r>
      <w:proofErr w:type="gramEnd"/>
      <w:r w:rsidR="002948EC" w:rsidRPr="007908FF">
        <w:t xml:space="preserve"> </w:t>
      </w:r>
      <w:hyperlink r:id="rId26" w:history="1">
        <w:r w:rsidR="002948EC" w:rsidRPr="007B3397">
          <w:rPr>
            <w:rStyle w:val="Hypertextovodkaz"/>
          </w:rPr>
          <w:t>https://www.dubna.ru/article/2021/10/4-oktyabrya-1924-goda-v-sssr-sostoyalas-otmena-suhogo-zakona</w:t>
        </w:r>
      </w:hyperlink>
    </w:p>
    <w:p w14:paraId="25C12599" w14:textId="63A1F2B2" w:rsidR="00D07DDC" w:rsidRDefault="00D07DDC">
      <w:r w:rsidRPr="009577D7">
        <w:t>[</w:t>
      </w:r>
      <w:r w:rsidR="00D46CE8">
        <w:t>15</w:t>
      </w:r>
      <w:r w:rsidRPr="009577D7">
        <w:t>]</w:t>
      </w:r>
      <w:r w:rsidR="002948EC">
        <w:t xml:space="preserve"> Bacchus.kz. Bacchus.kz: O historii [online]. ©</w:t>
      </w:r>
      <w:r w:rsidR="002948EC" w:rsidRPr="00984838">
        <w:t>20</w:t>
      </w:r>
      <w:r w:rsidR="002948EC">
        <w:t>21</w:t>
      </w:r>
      <w:r w:rsidR="002948EC" w:rsidRPr="00984838">
        <w:t xml:space="preserve"> </w:t>
      </w:r>
      <w:r w:rsidR="002948EC">
        <w:t>[cit. 2022-1-</w:t>
      </w:r>
      <w:r w:rsidR="001202DE">
        <w:t>4</w:t>
      </w:r>
      <w:r w:rsidR="002948EC">
        <w:t>]</w:t>
      </w:r>
      <w:r w:rsidR="002948EC">
        <w:rPr>
          <w:rStyle w:val="htlgb"/>
          <w:rFonts w:eastAsiaTheme="minorEastAsia"/>
        </w:rPr>
        <w:t xml:space="preserve">. Dostupné </w:t>
      </w:r>
      <w:proofErr w:type="gramStart"/>
      <w:r w:rsidR="002948EC">
        <w:rPr>
          <w:rStyle w:val="htlgb"/>
          <w:rFonts w:eastAsiaTheme="minorEastAsia"/>
        </w:rPr>
        <w:t xml:space="preserve">z: </w:t>
      </w:r>
      <w:r w:rsidR="002948EC">
        <w:rPr>
          <w:lang w:val="en-US"/>
        </w:rPr>
        <w:t xml:space="preserve"> </w:t>
      </w:r>
      <w:r w:rsidR="00D46CE8">
        <w:t xml:space="preserve"> </w:t>
      </w:r>
      <w:proofErr w:type="gramEnd"/>
      <w:r w:rsidR="00311770">
        <w:fldChar w:fldCharType="begin"/>
      </w:r>
      <w:r w:rsidR="00311770">
        <w:instrText xml:space="preserve"> HYPERLINK "https://bacchus.kz/en/about-history" </w:instrText>
      </w:r>
      <w:r w:rsidR="00311770">
        <w:fldChar w:fldCharType="separate"/>
      </w:r>
      <w:r w:rsidR="00D46CE8" w:rsidRPr="00940FFB">
        <w:rPr>
          <w:rStyle w:val="Hypertextovodkaz"/>
        </w:rPr>
        <w:t>https://bacchus.kz/en/about-history</w:t>
      </w:r>
      <w:r w:rsidR="00311770">
        <w:rPr>
          <w:rStyle w:val="Hypertextovodkaz"/>
        </w:rPr>
        <w:fldChar w:fldCharType="end"/>
      </w:r>
    </w:p>
    <w:p w14:paraId="4FE7F033" w14:textId="3324E7C2" w:rsidR="000C09B7" w:rsidRPr="00152BCF" w:rsidRDefault="00D07DDC">
      <w:r w:rsidRPr="009577D7">
        <w:t>[</w:t>
      </w:r>
      <w:r w:rsidR="000C09B7">
        <w:t>16</w:t>
      </w:r>
      <w:r w:rsidRPr="009577D7">
        <w:t>]</w:t>
      </w:r>
      <w:r w:rsidR="001202DE">
        <w:t xml:space="preserve"> Issykwine.kz. Issykwine.kz: O společnosti [online]. ©</w:t>
      </w:r>
      <w:r w:rsidR="001202DE" w:rsidRPr="00984838">
        <w:t>20</w:t>
      </w:r>
      <w:r w:rsidR="001202DE">
        <w:t>21</w:t>
      </w:r>
      <w:r w:rsidR="001202DE" w:rsidRPr="00984838">
        <w:t xml:space="preserve"> </w:t>
      </w:r>
      <w:r w:rsidR="001202DE">
        <w:t>[cit. 2022-1-10]</w:t>
      </w:r>
      <w:r w:rsidR="001202DE">
        <w:rPr>
          <w:rStyle w:val="htlgb"/>
          <w:rFonts w:eastAsiaTheme="minorEastAsia"/>
        </w:rPr>
        <w:t xml:space="preserve">. Dostupné </w:t>
      </w:r>
      <w:proofErr w:type="gramStart"/>
      <w:r w:rsidR="001202DE">
        <w:rPr>
          <w:rStyle w:val="htlgb"/>
          <w:rFonts w:eastAsiaTheme="minorEastAsia"/>
        </w:rPr>
        <w:t xml:space="preserve">z: </w:t>
      </w:r>
      <w:r w:rsidR="001202DE">
        <w:rPr>
          <w:lang w:val="en-US"/>
        </w:rPr>
        <w:t xml:space="preserve"> </w:t>
      </w:r>
      <w:r w:rsidR="001202DE">
        <w:t xml:space="preserve"> </w:t>
      </w:r>
      <w:proofErr w:type="gramEnd"/>
      <w:r w:rsidR="000C09B7">
        <w:t xml:space="preserve"> </w:t>
      </w:r>
      <w:hyperlink r:id="rId27" w:history="1">
        <w:r w:rsidR="000C09B7" w:rsidRPr="00940FFB">
          <w:rPr>
            <w:rStyle w:val="Hypertextovodkaz"/>
          </w:rPr>
          <w:t>https://issykwine.kz/o-kompanii/</w:t>
        </w:r>
      </w:hyperlink>
    </w:p>
    <w:p w14:paraId="2387CFAD" w14:textId="4726D914" w:rsidR="00D07DDC" w:rsidRPr="004F21A2" w:rsidRDefault="00D07DDC">
      <w:r w:rsidRPr="009577D7">
        <w:t>[</w:t>
      </w:r>
      <w:r w:rsidR="004D0627">
        <w:t>17</w:t>
      </w:r>
      <w:r w:rsidRPr="009577D7">
        <w:t>]</w:t>
      </w:r>
      <w:r w:rsidR="004F21A2" w:rsidRPr="004F21A2">
        <w:t xml:space="preserve"> </w:t>
      </w:r>
      <w:r w:rsidR="004F21A2">
        <w:t xml:space="preserve">Stat.gov.kz. </w:t>
      </w:r>
      <w:r w:rsidR="004F21A2" w:rsidRPr="004F21A2">
        <w:t>Národní statistický úřad</w:t>
      </w:r>
      <w:r w:rsidR="004F21A2">
        <w:t xml:space="preserve"> </w:t>
      </w:r>
      <w:r w:rsidR="004F21A2" w:rsidRPr="004F21A2">
        <w:t>pro strategické plánování a reformy Republiky Kazachstán</w:t>
      </w:r>
      <w:r w:rsidR="004F21A2">
        <w:t>: Statistika přijmu společnosti produkující alkoholické a nealkoholické nápoje</w:t>
      </w:r>
      <w:r w:rsidR="004F21A2" w:rsidRPr="004F21A2">
        <w:t xml:space="preserve"> </w:t>
      </w:r>
      <w:r w:rsidR="004F21A2">
        <w:t>[online]. ©</w:t>
      </w:r>
      <w:r w:rsidR="004F21A2" w:rsidRPr="00984838">
        <w:t>20</w:t>
      </w:r>
      <w:r w:rsidR="004F21A2">
        <w:t>21</w:t>
      </w:r>
      <w:r w:rsidR="004F21A2" w:rsidRPr="00984838">
        <w:t xml:space="preserve"> </w:t>
      </w:r>
      <w:r w:rsidR="004F21A2">
        <w:t>[cit. 2021-11-26]</w:t>
      </w:r>
      <w:r w:rsidR="004F21A2">
        <w:rPr>
          <w:rStyle w:val="htlgb"/>
          <w:rFonts w:eastAsiaTheme="minorEastAsia"/>
        </w:rPr>
        <w:t xml:space="preserve">. Dostupné </w:t>
      </w:r>
      <w:proofErr w:type="gramStart"/>
      <w:r w:rsidR="004F21A2">
        <w:rPr>
          <w:rStyle w:val="htlgb"/>
          <w:rFonts w:eastAsiaTheme="minorEastAsia"/>
        </w:rPr>
        <w:t xml:space="preserve">z: </w:t>
      </w:r>
      <w:r w:rsidR="004F21A2">
        <w:rPr>
          <w:lang w:val="en-US"/>
        </w:rPr>
        <w:t xml:space="preserve"> </w:t>
      </w:r>
      <w:r w:rsidR="004F21A2">
        <w:t xml:space="preserve"> </w:t>
      </w:r>
      <w:proofErr w:type="gramEnd"/>
      <w:r w:rsidR="004F21A2">
        <w:t xml:space="preserve"> </w:t>
      </w:r>
      <w:hyperlink r:id="rId28" w:history="1">
        <w:r w:rsidR="004F21A2" w:rsidRPr="00F11860">
          <w:rPr>
            <w:rStyle w:val="Hypertextovodkaz"/>
          </w:rPr>
          <w:t>https://stat.gov.kz/api/getFile/?docId=ESTAT412817</w:t>
        </w:r>
      </w:hyperlink>
      <w:r w:rsidR="004F21A2" w:rsidRPr="004F21A2">
        <w:t xml:space="preserve"> </w:t>
      </w:r>
    </w:p>
    <w:p w14:paraId="2E0014AF" w14:textId="046CDCB1" w:rsidR="00D07DDC" w:rsidRDefault="00D07DDC">
      <w:r w:rsidRPr="009577D7">
        <w:t>[</w:t>
      </w:r>
      <w:r w:rsidR="00467982" w:rsidRPr="00467982">
        <w:t>18</w:t>
      </w:r>
      <w:r w:rsidRPr="009577D7">
        <w:t>]</w:t>
      </w:r>
      <w:r w:rsidR="00467982">
        <w:t xml:space="preserve"> Vbr.ru. </w:t>
      </w:r>
      <w:r w:rsidR="00467982" w:rsidRPr="00467982">
        <w:t>Směnné kurzy</w:t>
      </w:r>
      <w:r w:rsidR="00467982">
        <w:t>: Česká koruna v kazachstánské tenge [online]. ©</w:t>
      </w:r>
      <w:r w:rsidR="00467982" w:rsidRPr="00984838">
        <w:t>20</w:t>
      </w:r>
      <w:r w:rsidR="00467982">
        <w:t>21</w:t>
      </w:r>
      <w:r w:rsidR="00467982" w:rsidRPr="00984838">
        <w:t xml:space="preserve"> </w:t>
      </w:r>
      <w:r w:rsidR="00467982">
        <w:t>[cit. 2021-12-23]</w:t>
      </w:r>
      <w:r w:rsidR="00467982">
        <w:rPr>
          <w:rStyle w:val="htlgb"/>
          <w:rFonts w:eastAsiaTheme="minorEastAsia"/>
        </w:rPr>
        <w:t xml:space="preserve">. Dostupné z: </w:t>
      </w:r>
      <w:r w:rsidR="00467982" w:rsidRPr="00467982">
        <w:t xml:space="preserve"> </w:t>
      </w:r>
      <w:hyperlink r:id="rId29" w:history="1">
        <w:r w:rsidR="00467982" w:rsidRPr="006A7CEA">
          <w:rPr>
            <w:rStyle w:val="Hypertextovodkaz"/>
          </w:rPr>
          <w:t>https://www.vbr.ru/banki/kurs-valut/converter/czk-kzt/1/</w:t>
        </w:r>
      </w:hyperlink>
    </w:p>
    <w:p w14:paraId="6DC890D5" w14:textId="01637197" w:rsidR="00D07DDC" w:rsidRDefault="00D07DDC">
      <w:r w:rsidRPr="009577D7">
        <w:t>[</w:t>
      </w:r>
      <w:r w:rsidR="00FE4E66">
        <w:t>19</w:t>
      </w:r>
      <w:r w:rsidRPr="009577D7">
        <w:t>]</w:t>
      </w:r>
      <w:r w:rsidR="00FE4E66">
        <w:t xml:space="preserve"> Oiv.int. International </w:t>
      </w:r>
      <w:proofErr w:type="spellStart"/>
      <w:r w:rsidR="00FE4E66">
        <w:t>Organization</w:t>
      </w:r>
      <w:proofErr w:type="spellEnd"/>
      <w:r w:rsidR="00FE4E66">
        <w:t xml:space="preserve"> </w:t>
      </w:r>
      <w:proofErr w:type="spellStart"/>
      <w:r w:rsidR="00FE4E66">
        <w:t>of</w:t>
      </w:r>
      <w:proofErr w:type="spellEnd"/>
      <w:r w:rsidR="00FE4E66">
        <w:t xml:space="preserve"> Vine and </w:t>
      </w:r>
      <w:proofErr w:type="spellStart"/>
      <w:r w:rsidR="00FE4E66">
        <w:t>Wine</w:t>
      </w:r>
      <w:proofErr w:type="spellEnd"/>
      <w:r w:rsidR="00FE4E66">
        <w:t xml:space="preserve">: </w:t>
      </w:r>
      <w:proofErr w:type="spellStart"/>
      <w:r w:rsidR="00CD5CF4">
        <w:t>Statistics</w:t>
      </w:r>
      <w:proofErr w:type="spellEnd"/>
      <w:r w:rsidR="00FE4E66">
        <w:t xml:space="preserve"> </w:t>
      </w:r>
      <w:proofErr w:type="spellStart"/>
      <w:r w:rsidR="00CD5CF4">
        <w:t>of</w:t>
      </w:r>
      <w:proofErr w:type="spellEnd"/>
      <w:r w:rsidR="00CD5CF4">
        <w:t xml:space="preserve"> </w:t>
      </w:r>
      <w:proofErr w:type="spellStart"/>
      <w:r w:rsidR="00CD5CF4">
        <w:t>Kazakhstan</w:t>
      </w:r>
      <w:proofErr w:type="spellEnd"/>
      <w:r w:rsidR="00CD5CF4">
        <w:t xml:space="preserve"> [online]. ©</w:t>
      </w:r>
      <w:r w:rsidR="00CD5CF4" w:rsidRPr="00984838">
        <w:t>20</w:t>
      </w:r>
      <w:r w:rsidR="00CD5CF4">
        <w:t>19</w:t>
      </w:r>
      <w:r w:rsidR="00CD5CF4" w:rsidRPr="00984838">
        <w:t xml:space="preserve"> </w:t>
      </w:r>
      <w:r w:rsidR="00CD5CF4">
        <w:t>[cit. 2022-2-19]</w:t>
      </w:r>
      <w:r w:rsidR="00CD5CF4">
        <w:rPr>
          <w:rStyle w:val="htlgb"/>
          <w:rFonts w:eastAsiaTheme="minorEastAsia"/>
        </w:rPr>
        <w:t xml:space="preserve">. Dostupné z: </w:t>
      </w:r>
      <w:hyperlink r:id="rId30" w:history="1">
        <w:r w:rsidR="00CD5CF4" w:rsidRPr="009A5DB0">
          <w:rPr>
            <w:rStyle w:val="Hypertextovodkaz"/>
          </w:rPr>
          <w:t>https://www.oiv.int/en/statistiques/recherche</w:t>
        </w:r>
      </w:hyperlink>
    </w:p>
    <w:p w14:paraId="03441B68" w14:textId="357C2C2A" w:rsidR="00D07DDC" w:rsidRDefault="00467982" w:rsidP="00E9157E">
      <w:pPr>
        <w:spacing w:after="0"/>
        <w:jc w:val="left"/>
      </w:pPr>
      <w:r w:rsidRPr="00FE4E66">
        <w:t>[</w:t>
      </w:r>
      <w:r w:rsidR="00E9157E">
        <w:t>20</w:t>
      </w:r>
      <w:r w:rsidRPr="00FE4E66">
        <w:t>]</w:t>
      </w:r>
      <w:r w:rsidR="00E9157E">
        <w:t xml:space="preserve"> </w:t>
      </w:r>
      <w:r w:rsidR="00BE0BF5">
        <w:t>Forbes.kz. Forbes.</w:t>
      </w:r>
      <w:r w:rsidR="00E9157E">
        <w:t xml:space="preserve">kz: </w:t>
      </w:r>
      <w:r w:rsidR="00E9157E" w:rsidRPr="00E9157E">
        <w:t>Jakému alkoholu dávají Kazaši přednost</w:t>
      </w:r>
      <w:r w:rsidR="00E9157E">
        <w:t xml:space="preserve"> [online]. ©</w:t>
      </w:r>
      <w:r w:rsidR="00E9157E" w:rsidRPr="00984838">
        <w:t>20</w:t>
      </w:r>
      <w:r w:rsidR="00E9157E">
        <w:t>16</w:t>
      </w:r>
      <w:r w:rsidR="00E9157E" w:rsidRPr="00984838">
        <w:t xml:space="preserve"> </w:t>
      </w:r>
      <w:r w:rsidR="00E9157E">
        <w:t>[cit. 2022-3-3]</w:t>
      </w:r>
      <w:r w:rsidR="00E9157E">
        <w:rPr>
          <w:rStyle w:val="htlgb"/>
          <w:rFonts w:eastAsiaTheme="minorEastAsia"/>
        </w:rPr>
        <w:t xml:space="preserve">. Dostupné z: </w:t>
      </w:r>
      <w:hyperlink r:id="rId31" w:history="1">
        <w:r w:rsidR="00E9157E" w:rsidRPr="002F6F47">
          <w:rPr>
            <w:rStyle w:val="Hypertextovodkaz"/>
          </w:rPr>
          <w:t>https://forbes.kz/process/economy/kakoy_alkogol_predpochitayut_kazahstantsyi/</w:t>
        </w:r>
      </w:hyperlink>
    </w:p>
    <w:p w14:paraId="635DFB4F" w14:textId="09592F3E" w:rsidR="00467982" w:rsidRDefault="00467982">
      <w:r w:rsidRPr="00FE4E66">
        <w:t>[</w:t>
      </w:r>
      <w:r w:rsidR="00D31F60">
        <w:t>21</w:t>
      </w:r>
      <w:r w:rsidRPr="00FE4E66">
        <w:t>]</w:t>
      </w:r>
      <w:r w:rsidR="00D31F60">
        <w:t xml:space="preserve"> Inbusiness.kz. Inbusiness.kz: </w:t>
      </w:r>
      <w:r w:rsidR="00D31F60" w:rsidRPr="00D31F60">
        <w:t>Kolik alkoholu se vyrobí v Kazachstánu</w:t>
      </w:r>
      <w:r w:rsidR="00D31F60">
        <w:t xml:space="preserve"> [online]. ©</w:t>
      </w:r>
      <w:r w:rsidR="00D31F60" w:rsidRPr="00984838">
        <w:t>20</w:t>
      </w:r>
      <w:r w:rsidR="00D31F60">
        <w:t>21</w:t>
      </w:r>
      <w:r w:rsidR="00D31F60" w:rsidRPr="00984838">
        <w:t xml:space="preserve"> </w:t>
      </w:r>
      <w:r w:rsidR="00D31F60">
        <w:t>[cit. 2022-3-5]</w:t>
      </w:r>
      <w:r w:rsidR="00D31F60">
        <w:rPr>
          <w:rStyle w:val="htlgb"/>
          <w:rFonts w:eastAsiaTheme="minorEastAsia"/>
        </w:rPr>
        <w:t xml:space="preserve">. Dostupné z: </w:t>
      </w:r>
      <w:hyperlink r:id="rId32" w:history="1">
        <w:r w:rsidR="00D31F60" w:rsidRPr="002F6F47">
          <w:rPr>
            <w:rStyle w:val="Hypertextovodkaz"/>
          </w:rPr>
          <w:t>https://inbusiness.kz/ru/news/skolko-alkogolya-proizvodyat-v-kazahstane</w:t>
        </w:r>
      </w:hyperlink>
    </w:p>
    <w:p w14:paraId="601E386D" w14:textId="3D4989B6" w:rsidR="00467982" w:rsidRPr="00040D3D" w:rsidRDefault="007D4977">
      <w:r>
        <w:t xml:space="preserve">Vzhledem k nedostatku informace byla oslovená firma </w:t>
      </w:r>
      <w:proofErr w:type="spellStart"/>
      <w:r>
        <w:t>Arba</w:t>
      </w:r>
      <w:proofErr w:type="spellEnd"/>
      <w:r>
        <w:t xml:space="preserve"> </w:t>
      </w:r>
      <w:proofErr w:type="spellStart"/>
      <w:r>
        <w:t>Wine</w:t>
      </w:r>
      <w:proofErr w:type="spellEnd"/>
      <w:r>
        <w:t xml:space="preserve"> </w:t>
      </w:r>
      <w:r w:rsidR="00040D3D">
        <w:t xml:space="preserve">a použitá sdílená informace. </w:t>
      </w:r>
    </w:p>
    <w:p w14:paraId="6EC0F40C" w14:textId="7B5F6ADD" w:rsidR="00E108E4" w:rsidRPr="00FA31DF" w:rsidRDefault="00E108E4">
      <w:pPr>
        <w:rPr>
          <w:lang w:val="en-US"/>
        </w:rPr>
      </w:pPr>
    </w:p>
    <w:p w14:paraId="16939FE4" w14:textId="135BEE50" w:rsidR="00E108E4" w:rsidRDefault="00E108E4"/>
    <w:p w14:paraId="48D23500" w14:textId="77777777" w:rsidR="00E108E4" w:rsidRDefault="00E108E4">
      <w:pPr>
        <w:suppressAutoHyphens w:val="0"/>
        <w:spacing w:line="259" w:lineRule="auto"/>
        <w:jc w:val="left"/>
      </w:pPr>
      <w:r>
        <w:br w:type="page"/>
      </w:r>
    </w:p>
    <w:p w14:paraId="494C68C3" w14:textId="5511BE8A" w:rsidR="00E108E4" w:rsidRDefault="00555339">
      <w:r>
        <w:lastRenderedPageBreak/>
        <w:t xml:space="preserve">Přílohy </w:t>
      </w:r>
    </w:p>
    <w:p w14:paraId="24C78A3A" w14:textId="64814369" w:rsidR="00555339" w:rsidRPr="00555339" w:rsidRDefault="00555339" w:rsidP="00555339">
      <w:pPr>
        <w:jc w:val="center"/>
      </w:pPr>
      <w:r>
        <w:rPr>
          <w:noProof/>
        </w:rPr>
        <w:drawing>
          <wp:inline distT="0" distB="0" distL="0" distR="0" wp14:anchorId="42DFF18D" wp14:editId="1CC2AB9B">
            <wp:extent cx="1876425" cy="2501900"/>
            <wp:effectExtent l="0" t="0" r="9525" b="0"/>
            <wp:docPr id="6" name="Obrázek 6" descr="Obsah obrázku zeď, interiér, plavid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zeď, interiér, plavidlo&#10;&#10;Popis byl vytvořen automaticky"/>
                    <pic:cNvPicPr/>
                  </pic:nvPicPr>
                  <pic:blipFill>
                    <a:blip r:embed="rId33">
                      <a:extLst>
                        <a:ext uri="{28A0092B-C50C-407E-A947-70E740481C1C}">
                          <a14:useLocalDpi xmlns:a14="http://schemas.microsoft.com/office/drawing/2010/main" val="0"/>
                        </a:ext>
                      </a:extLst>
                    </a:blip>
                    <a:stretch>
                      <a:fillRect/>
                    </a:stretch>
                  </pic:blipFill>
                  <pic:spPr>
                    <a:xfrm>
                      <a:off x="0" y="0"/>
                      <a:ext cx="1876526" cy="2502035"/>
                    </a:xfrm>
                    <a:prstGeom prst="rect">
                      <a:avLst/>
                    </a:prstGeom>
                  </pic:spPr>
                </pic:pic>
              </a:graphicData>
            </a:graphic>
          </wp:inline>
        </w:drawing>
      </w:r>
    </w:p>
    <w:p w14:paraId="41E9AAA0" w14:textId="5F4B1E2D" w:rsidR="002E4D06" w:rsidRPr="002E4D06" w:rsidRDefault="002E4D06" w:rsidP="002E4D06">
      <w:pPr>
        <w:jc w:val="center"/>
      </w:pPr>
      <w:proofErr w:type="spellStart"/>
      <w:r w:rsidRPr="002E4D06">
        <w:t>Obrazek</w:t>
      </w:r>
      <w:proofErr w:type="spellEnd"/>
      <w:r w:rsidRPr="002E4D06">
        <w:t xml:space="preserve"> č.1 </w:t>
      </w:r>
    </w:p>
    <w:p w14:paraId="50772283" w14:textId="0C981852" w:rsidR="004B5BFA" w:rsidRPr="002E4D06" w:rsidRDefault="00555339" w:rsidP="002E4D06">
      <w:pPr>
        <w:jc w:val="center"/>
      </w:pPr>
      <w:r w:rsidRPr="002E4D06">
        <w:rPr>
          <w:i/>
          <w:iCs/>
        </w:rPr>
        <w:t>Zdroj</w:t>
      </w:r>
      <w:r w:rsidRPr="002E4D06">
        <w:t>:</w:t>
      </w:r>
      <w:r w:rsidR="00E07D38" w:rsidRPr="002E4D06">
        <w:t xml:space="preserve"> </w:t>
      </w:r>
      <w:proofErr w:type="spellStart"/>
      <w:r w:rsidR="00E07D38" w:rsidRPr="002E4D06">
        <w:t>Hmong.press</w:t>
      </w:r>
      <w:proofErr w:type="spellEnd"/>
      <w:r w:rsidR="002E4D06" w:rsidRPr="002E4D06">
        <w:t>: Kazašské víno [online]. ©2019 [cit. 2021-12-9]</w:t>
      </w:r>
      <w:r w:rsidR="002E4D06" w:rsidRPr="002E4D06">
        <w:rPr>
          <w:rStyle w:val="htlgb"/>
          <w:rFonts w:eastAsiaTheme="minorEastAsia"/>
        </w:rPr>
        <w:t xml:space="preserve">. Dostupné z: </w:t>
      </w:r>
      <w:hyperlink r:id="rId34" w:history="1">
        <w:r w:rsidR="002E4D06" w:rsidRPr="002E4D06">
          <w:rPr>
            <w:rStyle w:val="Hypertextovodkaz"/>
          </w:rPr>
          <w:t>https://www.hmong.press/wiki/Kazakh_wine</w:t>
        </w:r>
      </w:hyperlink>
    </w:p>
    <w:p w14:paraId="3ED4C62D" w14:textId="77777777" w:rsidR="00E07D38" w:rsidRPr="002E4D06" w:rsidRDefault="00E07D38"/>
    <w:p w14:paraId="47E98D78" w14:textId="65E50F41" w:rsidR="004B5BFA" w:rsidRDefault="004B5BFA"/>
    <w:p w14:paraId="1F872893" w14:textId="1F2C61D3" w:rsidR="004B5BFA" w:rsidRDefault="004B5BFA"/>
    <w:p w14:paraId="04B1AE01" w14:textId="77777777" w:rsidR="004B5BFA" w:rsidRDefault="004B5BFA"/>
    <w:sectPr w:rsidR="004B5BFA" w:rsidSect="00103F7E">
      <w:footerReference w:type="default" r:id="rId35"/>
      <w:footerReference w:type="first" r:id="rId36"/>
      <w:pgSz w:w="12240" w:h="15840"/>
      <w:pgMar w:top="1440" w:right="1440" w:bottom="1440" w:left="1440" w:header="720" w:footer="720" w:gutter="0"/>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3A839" w14:textId="77777777" w:rsidR="00864D43" w:rsidRDefault="00864D43" w:rsidP="007130C1">
      <w:pPr>
        <w:spacing w:after="0" w:line="240" w:lineRule="auto"/>
      </w:pPr>
      <w:r>
        <w:separator/>
      </w:r>
    </w:p>
  </w:endnote>
  <w:endnote w:type="continuationSeparator" w:id="0">
    <w:p w14:paraId="65D5E32C" w14:textId="77777777" w:rsidR="00864D43" w:rsidRDefault="00864D43" w:rsidP="00713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A764" w14:textId="15CEE627" w:rsidR="00103F7E" w:rsidRDefault="00103F7E">
    <w:pPr>
      <w:pStyle w:val="Zpat"/>
      <w:jc w:val="center"/>
    </w:pPr>
  </w:p>
  <w:p w14:paraId="7BCB80B4" w14:textId="77777777" w:rsidR="007130C1" w:rsidRDefault="007130C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E6CA" w14:textId="71B35E65" w:rsidR="00B31737" w:rsidRDefault="00B31737">
    <w:pPr>
      <w:pStyle w:val="Zpat"/>
      <w:jc w:val="center"/>
    </w:pPr>
  </w:p>
  <w:p w14:paraId="4D34D87F" w14:textId="77777777" w:rsidR="00B31737" w:rsidRDefault="00B3173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390032"/>
      <w:docPartObj>
        <w:docPartGallery w:val="Page Numbers (Bottom of Page)"/>
        <w:docPartUnique/>
      </w:docPartObj>
    </w:sdtPr>
    <w:sdtEndPr/>
    <w:sdtContent>
      <w:p w14:paraId="7E81927B" w14:textId="2DDA2103" w:rsidR="00D644A1" w:rsidRDefault="00D644A1">
        <w:pPr>
          <w:pStyle w:val="Zpat"/>
          <w:jc w:val="right"/>
        </w:pPr>
        <w:r>
          <w:fldChar w:fldCharType="begin"/>
        </w:r>
        <w:r>
          <w:instrText>PAGE   \* MERGEFORMAT</w:instrText>
        </w:r>
        <w:r>
          <w:fldChar w:fldCharType="separate"/>
        </w:r>
        <w:r>
          <w:t>2</w:t>
        </w:r>
        <w:r>
          <w:fldChar w:fldCharType="end"/>
        </w:r>
      </w:p>
    </w:sdtContent>
  </w:sdt>
  <w:p w14:paraId="4AE0DEDD" w14:textId="77777777" w:rsidR="008F4A25" w:rsidRDefault="008F4A2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145485"/>
      <w:docPartObj>
        <w:docPartGallery w:val="Page Numbers (Bottom of Page)"/>
        <w:docPartUnique/>
      </w:docPartObj>
    </w:sdtPr>
    <w:sdtEndPr/>
    <w:sdtContent>
      <w:p w14:paraId="0AFAB15C" w14:textId="05A28D6E" w:rsidR="00FA31DF" w:rsidRDefault="00FA31DF">
        <w:pPr>
          <w:pStyle w:val="Zpat"/>
          <w:jc w:val="right"/>
        </w:pPr>
        <w:r>
          <w:fldChar w:fldCharType="begin"/>
        </w:r>
        <w:r>
          <w:instrText>PAGE   \* MERGEFORMAT</w:instrText>
        </w:r>
        <w:r>
          <w:fldChar w:fldCharType="separate"/>
        </w:r>
        <w:r>
          <w:t>2</w:t>
        </w:r>
        <w:r>
          <w:fldChar w:fldCharType="end"/>
        </w:r>
      </w:p>
    </w:sdtContent>
  </w:sdt>
  <w:p w14:paraId="57A22B37" w14:textId="77777777" w:rsidR="00B31737" w:rsidRDefault="00B317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3CAE5" w14:textId="77777777" w:rsidR="00864D43" w:rsidRDefault="00864D43" w:rsidP="007130C1">
      <w:pPr>
        <w:spacing w:after="0" w:line="240" w:lineRule="auto"/>
      </w:pPr>
      <w:r>
        <w:separator/>
      </w:r>
    </w:p>
  </w:footnote>
  <w:footnote w:type="continuationSeparator" w:id="0">
    <w:p w14:paraId="5B2ECA82" w14:textId="77777777" w:rsidR="00864D43" w:rsidRDefault="00864D43" w:rsidP="00713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1962"/>
    <w:multiLevelType w:val="multilevel"/>
    <w:tmpl w:val="BCEC244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DC86BA9"/>
    <w:multiLevelType w:val="multilevel"/>
    <w:tmpl w:val="27903E8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0F22B5"/>
    <w:multiLevelType w:val="hybridMultilevel"/>
    <w:tmpl w:val="8A22C900"/>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8A1CB4"/>
    <w:multiLevelType w:val="hybridMultilevel"/>
    <w:tmpl w:val="C204A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1AA2FE0"/>
    <w:multiLevelType w:val="hybridMultilevel"/>
    <w:tmpl w:val="B6709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DB0F0F"/>
    <w:multiLevelType w:val="multilevel"/>
    <w:tmpl w:val="E040921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3FB0ADD"/>
    <w:multiLevelType w:val="hybridMultilevel"/>
    <w:tmpl w:val="BF4C45E4"/>
    <w:lvl w:ilvl="0" w:tplc="9F66B0C4">
      <w:start w:val="1"/>
      <w:numFmt w:val="bullet"/>
      <w:lvlText w:val="-"/>
      <w:lvlJc w:val="left"/>
      <w:pPr>
        <w:ind w:left="6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B88C024">
      <w:start w:val="1"/>
      <w:numFmt w:val="bullet"/>
      <w:lvlText w:val="o"/>
      <w:lvlJc w:val="left"/>
      <w:pPr>
        <w:ind w:left="14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926E0BC">
      <w:start w:val="1"/>
      <w:numFmt w:val="bullet"/>
      <w:lvlText w:val="▪"/>
      <w:lvlJc w:val="left"/>
      <w:pPr>
        <w:ind w:left="21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A6AA696">
      <w:start w:val="1"/>
      <w:numFmt w:val="bullet"/>
      <w:lvlText w:val="•"/>
      <w:lvlJc w:val="left"/>
      <w:pPr>
        <w:ind w:left="2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ED2528C">
      <w:start w:val="1"/>
      <w:numFmt w:val="bullet"/>
      <w:lvlText w:val="o"/>
      <w:lvlJc w:val="left"/>
      <w:pPr>
        <w:ind w:left="3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99C08A8">
      <w:start w:val="1"/>
      <w:numFmt w:val="bullet"/>
      <w:lvlText w:val="▪"/>
      <w:lvlJc w:val="left"/>
      <w:pPr>
        <w:ind w:left="4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08AAAE4">
      <w:start w:val="1"/>
      <w:numFmt w:val="bullet"/>
      <w:lvlText w:val="•"/>
      <w:lvlJc w:val="left"/>
      <w:pPr>
        <w:ind w:left="5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8AA70A6">
      <w:start w:val="1"/>
      <w:numFmt w:val="bullet"/>
      <w:lvlText w:val="o"/>
      <w:lvlJc w:val="left"/>
      <w:pPr>
        <w:ind w:left="5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2DA4BE2">
      <w:start w:val="1"/>
      <w:numFmt w:val="bullet"/>
      <w:lvlText w:val="▪"/>
      <w:lvlJc w:val="left"/>
      <w:pPr>
        <w:ind w:left="6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2D7C18B7"/>
    <w:multiLevelType w:val="hybridMultilevel"/>
    <w:tmpl w:val="48D8E39A"/>
    <w:lvl w:ilvl="0" w:tplc="66B2260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5841CF"/>
    <w:multiLevelType w:val="multilevel"/>
    <w:tmpl w:val="A448FE8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55A738B"/>
    <w:multiLevelType w:val="hybridMultilevel"/>
    <w:tmpl w:val="D07CBECE"/>
    <w:lvl w:ilvl="0" w:tplc="71E6FCA6">
      <w:start w:val="1"/>
      <w:numFmt w:val="bullet"/>
      <w:lvlText w:val="•"/>
      <w:lvlJc w:val="left"/>
      <w:pPr>
        <w:tabs>
          <w:tab w:val="num" w:pos="720"/>
        </w:tabs>
        <w:ind w:left="720" w:hanging="360"/>
      </w:pPr>
      <w:rPr>
        <w:rFonts w:ascii="Arial" w:hAnsi="Arial" w:hint="default"/>
      </w:rPr>
    </w:lvl>
    <w:lvl w:ilvl="1" w:tplc="24C63EBC" w:tentative="1">
      <w:start w:val="1"/>
      <w:numFmt w:val="bullet"/>
      <w:lvlText w:val="•"/>
      <w:lvlJc w:val="left"/>
      <w:pPr>
        <w:tabs>
          <w:tab w:val="num" w:pos="1440"/>
        </w:tabs>
        <w:ind w:left="1440" w:hanging="360"/>
      </w:pPr>
      <w:rPr>
        <w:rFonts w:ascii="Arial" w:hAnsi="Arial" w:hint="default"/>
      </w:rPr>
    </w:lvl>
    <w:lvl w:ilvl="2" w:tplc="1BAE5946" w:tentative="1">
      <w:start w:val="1"/>
      <w:numFmt w:val="bullet"/>
      <w:lvlText w:val="•"/>
      <w:lvlJc w:val="left"/>
      <w:pPr>
        <w:tabs>
          <w:tab w:val="num" w:pos="2160"/>
        </w:tabs>
        <w:ind w:left="2160" w:hanging="360"/>
      </w:pPr>
      <w:rPr>
        <w:rFonts w:ascii="Arial" w:hAnsi="Arial" w:hint="default"/>
      </w:rPr>
    </w:lvl>
    <w:lvl w:ilvl="3" w:tplc="4938597C" w:tentative="1">
      <w:start w:val="1"/>
      <w:numFmt w:val="bullet"/>
      <w:lvlText w:val="•"/>
      <w:lvlJc w:val="left"/>
      <w:pPr>
        <w:tabs>
          <w:tab w:val="num" w:pos="2880"/>
        </w:tabs>
        <w:ind w:left="2880" w:hanging="360"/>
      </w:pPr>
      <w:rPr>
        <w:rFonts w:ascii="Arial" w:hAnsi="Arial" w:hint="default"/>
      </w:rPr>
    </w:lvl>
    <w:lvl w:ilvl="4" w:tplc="68560D0E" w:tentative="1">
      <w:start w:val="1"/>
      <w:numFmt w:val="bullet"/>
      <w:lvlText w:val="•"/>
      <w:lvlJc w:val="left"/>
      <w:pPr>
        <w:tabs>
          <w:tab w:val="num" w:pos="3600"/>
        </w:tabs>
        <w:ind w:left="3600" w:hanging="360"/>
      </w:pPr>
      <w:rPr>
        <w:rFonts w:ascii="Arial" w:hAnsi="Arial" w:hint="default"/>
      </w:rPr>
    </w:lvl>
    <w:lvl w:ilvl="5" w:tplc="0CA0A4B6" w:tentative="1">
      <w:start w:val="1"/>
      <w:numFmt w:val="bullet"/>
      <w:lvlText w:val="•"/>
      <w:lvlJc w:val="left"/>
      <w:pPr>
        <w:tabs>
          <w:tab w:val="num" w:pos="4320"/>
        </w:tabs>
        <w:ind w:left="4320" w:hanging="360"/>
      </w:pPr>
      <w:rPr>
        <w:rFonts w:ascii="Arial" w:hAnsi="Arial" w:hint="default"/>
      </w:rPr>
    </w:lvl>
    <w:lvl w:ilvl="6" w:tplc="626E9852" w:tentative="1">
      <w:start w:val="1"/>
      <w:numFmt w:val="bullet"/>
      <w:lvlText w:val="•"/>
      <w:lvlJc w:val="left"/>
      <w:pPr>
        <w:tabs>
          <w:tab w:val="num" w:pos="5040"/>
        </w:tabs>
        <w:ind w:left="5040" w:hanging="360"/>
      </w:pPr>
      <w:rPr>
        <w:rFonts w:ascii="Arial" w:hAnsi="Arial" w:hint="default"/>
      </w:rPr>
    </w:lvl>
    <w:lvl w:ilvl="7" w:tplc="2144B482" w:tentative="1">
      <w:start w:val="1"/>
      <w:numFmt w:val="bullet"/>
      <w:lvlText w:val="•"/>
      <w:lvlJc w:val="left"/>
      <w:pPr>
        <w:tabs>
          <w:tab w:val="num" w:pos="5760"/>
        </w:tabs>
        <w:ind w:left="5760" w:hanging="360"/>
      </w:pPr>
      <w:rPr>
        <w:rFonts w:ascii="Arial" w:hAnsi="Arial" w:hint="default"/>
      </w:rPr>
    </w:lvl>
    <w:lvl w:ilvl="8" w:tplc="8460B9B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824BF7"/>
    <w:multiLevelType w:val="hybridMultilevel"/>
    <w:tmpl w:val="19E81D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89433EC"/>
    <w:multiLevelType w:val="hybridMultilevel"/>
    <w:tmpl w:val="35BE073A"/>
    <w:lvl w:ilvl="0" w:tplc="92228874">
      <w:start w:val="1"/>
      <w:numFmt w:val="bullet"/>
      <w:lvlText w:val="◦"/>
      <w:lvlJc w:val="left"/>
      <w:pPr>
        <w:tabs>
          <w:tab w:val="num" w:pos="720"/>
        </w:tabs>
        <w:ind w:left="720" w:hanging="360"/>
      </w:pPr>
      <w:rPr>
        <w:rFonts w:ascii="Garamond" w:hAnsi="Garamond" w:hint="default"/>
      </w:rPr>
    </w:lvl>
    <w:lvl w:ilvl="1" w:tplc="2F2277EA" w:tentative="1">
      <w:start w:val="1"/>
      <w:numFmt w:val="bullet"/>
      <w:lvlText w:val="◦"/>
      <w:lvlJc w:val="left"/>
      <w:pPr>
        <w:tabs>
          <w:tab w:val="num" w:pos="1440"/>
        </w:tabs>
        <w:ind w:left="1440" w:hanging="360"/>
      </w:pPr>
      <w:rPr>
        <w:rFonts w:ascii="Garamond" w:hAnsi="Garamond" w:hint="default"/>
      </w:rPr>
    </w:lvl>
    <w:lvl w:ilvl="2" w:tplc="ACF6FBCE" w:tentative="1">
      <w:start w:val="1"/>
      <w:numFmt w:val="bullet"/>
      <w:lvlText w:val="◦"/>
      <w:lvlJc w:val="left"/>
      <w:pPr>
        <w:tabs>
          <w:tab w:val="num" w:pos="2160"/>
        </w:tabs>
        <w:ind w:left="2160" w:hanging="360"/>
      </w:pPr>
      <w:rPr>
        <w:rFonts w:ascii="Garamond" w:hAnsi="Garamond" w:hint="default"/>
      </w:rPr>
    </w:lvl>
    <w:lvl w:ilvl="3" w:tplc="C79C3050" w:tentative="1">
      <w:start w:val="1"/>
      <w:numFmt w:val="bullet"/>
      <w:lvlText w:val="◦"/>
      <w:lvlJc w:val="left"/>
      <w:pPr>
        <w:tabs>
          <w:tab w:val="num" w:pos="2880"/>
        </w:tabs>
        <w:ind w:left="2880" w:hanging="360"/>
      </w:pPr>
      <w:rPr>
        <w:rFonts w:ascii="Garamond" w:hAnsi="Garamond" w:hint="default"/>
      </w:rPr>
    </w:lvl>
    <w:lvl w:ilvl="4" w:tplc="B9DE0998" w:tentative="1">
      <w:start w:val="1"/>
      <w:numFmt w:val="bullet"/>
      <w:lvlText w:val="◦"/>
      <w:lvlJc w:val="left"/>
      <w:pPr>
        <w:tabs>
          <w:tab w:val="num" w:pos="3600"/>
        </w:tabs>
        <w:ind w:left="3600" w:hanging="360"/>
      </w:pPr>
      <w:rPr>
        <w:rFonts w:ascii="Garamond" w:hAnsi="Garamond" w:hint="default"/>
      </w:rPr>
    </w:lvl>
    <w:lvl w:ilvl="5" w:tplc="8D1033AE" w:tentative="1">
      <w:start w:val="1"/>
      <w:numFmt w:val="bullet"/>
      <w:lvlText w:val="◦"/>
      <w:lvlJc w:val="left"/>
      <w:pPr>
        <w:tabs>
          <w:tab w:val="num" w:pos="4320"/>
        </w:tabs>
        <w:ind w:left="4320" w:hanging="360"/>
      </w:pPr>
      <w:rPr>
        <w:rFonts w:ascii="Garamond" w:hAnsi="Garamond" w:hint="default"/>
      </w:rPr>
    </w:lvl>
    <w:lvl w:ilvl="6" w:tplc="0A8637F8" w:tentative="1">
      <w:start w:val="1"/>
      <w:numFmt w:val="bullet"/>
      <w:lvlText w:val="◦"/>
      <w:lvlJc w:val="left"/>
      <w:pPr>
        <w:tabs>
          <w:tab w:val="num" w:pos="5040"/>
        </w:tabs>
        <w:ind w:left="5040" w:hanging="360"/>
      </w:pPr>
      <w:rPr>
        <w:rFonts w:ascii="Garamond" w:hAnsi="Garamond" w:hint="default"/>
      </w:rPr>
    </w:lvl>
    <w:lvl w:ilvl="7" w:tplc="B3D2200A" w:tentative="1">
      <w:start w:val="1"/>
      <w:numFmt w:val="bullet"/>
      <w:lvlText w:val="◦"/>
      <w:lvlJc w:val="left"/>
      <w:pPr>
        <w:tabs>
          <w:tab w:val="num" w:pos="5760"/>
        </w:tabs>
        <w:ind w:left="5760" w:hanging="360"/>
      </w:pPr>
      <w:rPr>
        <w:rFonts w:ascii="Garamond" w:hAnsi="Garamond" w:hint="default"/>
      </w:rPr>
    </w:lvl>
    <w:lvl w:ilvl="8" w:tplc="9A9CD596" w:tentative="1">
      <w:start w:val="1"/>
      <w:numFmt w:val="bullet"/>
      <w:lvlText w:val="◦"/>
      <w:lvlJc w:val="left"/>
      <w:pPr>
        <w:tabs>
          <w:tab w:val="num" w:pos="6480"/>
        </w:tabs>
        <w:ind w:left="6480" w:hanging="360"/>
      </w:pPr>
      <w:rPr>
        <w:rFonts w:ascii="Garamond" w:hAnsi="Garamond" w:hint="default"/>
      </w:rPr>
    </w:lvl>
  </w:abstractNum>
  <w:abstractNum w:abstractNumId="12" w15:restartNumberingAfterBreak="0">
    <w:nsid w:val="395701A5"/>
    <w:multiLevelType w:val="hybridMultilevel"/>
    <w:tmpl w:val="583A13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1B3973"/>
    <w:multiLevelType w:val="hybridMultilevel"/>
    <w:tmpl w:val="64B86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E46874"/>
    <w:multiLevelType w:val="hybridMultilevel"/>
    <w:tmpl w:val="FF4A5CAC"/>
    <w:lvl w:ilvl="0" w:tplc="A20ACB18">
      <w:start w:val="1"/>
      <w:numFmt w:val="bullet"/>
      <w:lvlText w:val="•"/>
      <w:lvlJc w:val="left"/>
      <w:pPr>
        <w:tabs>
          <w:tab w:val="num" w:pos="720"/>
        </w:tabs>
        <w:ind w:left="720" w:hanging="360"/>
      </w:pPr>
      <w:rPr>
        <w:rFonts w:ascii="Arial" w:hAnsi="Arial" w:hint="default"/>
      </w:rPr>
    </w:lvl>
    <w:lvl w:ilvl="1" w:tplc="F226613E" w:tentative="1">
      <w:start w:val="1"/>
      <w:numFmt w:val="bullet"/>
      <w:lvlText w:val="•"/>
      <w:lvlJc w:val="left"/>
      <w:pPr>
        <w:tabs>
          <w:tab w:val="num" w:pos="1440"/>
        </w:tabs>
        <w:ind w:left="1440" w:hanging="360"/>
      </w:pPr>
      <w:rPr>
        <w:rFonts w:ascii="Arial" w:hAnsi="Arial" w:hint="default"/>
      </w:rPr>
    </w:lvl>
    <w:lvl w:ilvl="2" w:tplc="032C1224" w:tentative="1">
      <w:start w:val="1"/>
      <w:numFmt w:val="bullet"/>
      <w:lvlText w:val="•"/>
      <w:lvlJc w:val="left"/>
      <w:pPr>
        <w:tabs>
          <w:tab w:val="num" w:pos="2160"/>
        </w:tabs>
        <w:ind w:left="2160" w:hanging="360"/>
      </w:pPr>
      <w:rPr>
        <w:rFonts w:ascii="Arial" w:hAnsi="Arial" w:hint="default"/>
      </w:rPr>
    </w:lvl>
    <w:lvl w:ilvl="3" w:tplc="3B5A4254" w:tentative="1">
      <w:start w:val="1"/>
      <w:numFmt w:val="bullet"/>
      <w:lvlText w:val="•"/>
      <w:lvlJc w:val="left"/>
      <w:pPr>
        <w:tabs>
          <w:tab w:val="num" w:pos="2880"/>
        </w:tabs>
        <w:ind w:left="2880" w:hanging="360"/>
      </w:pPr>
      <w:rPr>
        <w:rFonts w:ascii="Arial" w:hAnsi="Arial" w:hint="default"/>
      </w:rPr>
    </w:lvl>
    <w:lvl w:ilvl="4" w:tplc="041612B6" w:tentative="1">
      <w:start w:val="1"/>
      <w:numFmt w:val="bullet"/>
      <w:lvlText w:val="•"/>
      <w:lvlJc w:val="left"/>
      <w:pPr>
        <w:tabs>
          <w:tab w:val="num" w:pos="3600"/>
        </w:tabs>
        <w:ind w:left="3600" w:hanging="360"/>
      </w:pPr>
      <w:rPr>
        <w:rFonts w:ascii="Arial" w:hAnsi="Arial" w:hint="default"/>
      </w:rPr>
    </w:lvl>
    <w:lvl w:ilvl="5" w:tplc="4B4AE62C" w:tentative="1">
      <w:start w:val="1"/>
      <w:numFmt w:val="bullet"/>
      <w:lvlText w:val="•"/>
      <w:lvlJc w:val="left"/>
      <w:pPr>
        <w:tabs>
          <w:tab w:val="num" w:pos="4320"/>
        </w:tabs>
        <w:ind w:left="4320" w:hanging="360"/>
      </w:pPr>
      <w:rPr>
        <w:rFonts w:ascii="Arial" w:hAnsi="Arial" w:hint="default"/>
      </w:rPr>
    </w:lvl>
    <w:lvl w:ilvl="6" w:tplc="CC380EF0" w:tentative="1">
      <w:start w:val="1"/>
      <w:numFmt w:val="bullet"/>
      <w:lvlText w:val="•"/>
      <w:lvlJc w:val="left"/>
      <w:pPr>
        <w:tabs>
          <w:tab w:val="num" w:pos="5040"/>
        </w:tabs>
        <w:ind w:left="5040" w:hanging="360"/>
      </w:pPr>
      <w:rPr>
        <w:rFonts w:ascii="Arial" w:hAnsi="Arial" w:hint="default"/>
      </w:rPr>
    </w:lvl>
    <w:lvl w:ilvl="7" w:tplc="92D69C98" w:tentative="1">
      <w:start w:val="1"/>
      <w:numFmt w:val="bullet"/>
      <w:lvlText w:val="•"/>
      <w:lvlJc w:val="left"/>
      <w:pPr>
        <w:tabs>
          <w:tab w:val="num" w:pos="5760"/>
        </w:tabs>
        <w:ind w:left="5760" w:hanging="360"/>
      </w:pPr>
      <w:rPr>
        <w:rFonts w:ascii="Arial" w:hAnsi="Arial" w:hint="default"/>
      </w:rPr>
    </w:lvl>
    <w:lvl w:ilvl="8" w:tplc="F3E09D5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D20D7C"/>
    <w:multiLevelType w:val="hybridMultilevel"/>
    <w:tmpl w:val="052E2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32F1BE1"/>
    <w:multiLevelType w:val="hybridMultilevel"/>
    <w:tmpl w:val="6D12EE70"/>
    <w:lvl w:ilvl="0" w:tplc="0405000F">
      <w:start w:val="1"/>
      <w:numFmt w:val="decimal"/>
      <w:lvlText w:val="%1."/>
      <w:lvlJc w:val="left"/>
      <w:pPr>
        <w:ind w:left="739" w:hanging="360"/>
      </w:pPr>
    </w:lvl>
    <w:lvl w:ilvl="1" w:tplc="04050019" w:tentative="1">
      <w:start w:val="1"/>
      <w:numFmt w:val="lowerLetter"/>
      <w:lvlText w:val="%2."/>
      <w:lvlJc w:val="left"/>
      <w:pPr>
        <w:ind w:left="1459" w:hanging="360"/>
      </w:pPr>
    </w:lvl>
    <w:lvl w:ilvl="2" w:tplc="0405001B" w:tentative="1">
      <w:start w:val="1"/>
      <w:numFmt w:val="lowerRoman"/>
      <w:lvlText w:val="%3."/>
      <w:lvlJc w:val="right"/>
      <w:pPr>
        <w:ind w:left="2179" w:hanging="180"/>
      </w:pPr>
    </w:lvl>
    <w:lvl w:ilvl="3" w:tplc="0405000F" w:tentative="1">
      <w:start w:val="1"/>
      <w:numFmt w:val="decimal"/>
      <w:lvlText w:val="%4."/>
      <w:lvlJc w:val="left"/>
      <w:pPr>
        <w:ind w:left="2899" w:hanging="360"/>
      </w:pPr>
    </w:lvl>
    <w:lvl w:ilvl="4" w:tplc="04050019" w:tentative="1">
      <w:start w:val="1"/>
      <w:numFmt w:val="lowerLetter"/>
      <w:lvlText w:val="%5."/>
      <w:lvlJc w:val="left"/>
      <w:pPr>
        <w:ind w:left="3619" w:hanging="360"/>
      </w:pPr>
    </w:lvl>
    <w:lvl w:ilvl="5" w:tplc="0405001B" w:tentative="1">
      <w:start w:val="1"/>
      <w:numFmt w:val="lowerRoman"/>
      <w:lvlText w:val="%6."/>
      <w:lvlJc w:val="right"/>
      <w:pPr>
        <w:ind w:left="4339" w:hanging="180"/>
      </w:pPr>
    </w:lvl>
    <w:lvl w:ilvl="6" w:tplc="0405000F" w:tentative="1">
      <w:start w:val="1"/>
      <w:numFmt w:val="decimal"/>
      <w:lvlText w:val="%7."/>
      <w:lvlJc w:val="left"/>
      <w:pPr>
        <w:ind w:left="5059" w:hanging="360"/>
      </w:pPr>
    </w:lvl>
    <w:lvl w:ilvl="7" w:tplc="04050019" w:tentative="1">
      <w:start w:val="1"/>
      <w:numFmt w:val="lowerLetter"/>
      <w:lvlText w:val="%8."/>
      <w:lvlJc w:val="left"/>
      <w:pPr>
        <w:ind w:left="5779" w:hanging="360"/>
      </w:pPr>
    </w:lvl>
    <w:lvl w:ilvl="8" w:tplc="0405001B" w:tentative="1">
      <w:start w:val="1"/>
      <w:numFmt w:val="lowerRoman"/>
      <w:lvlText w:val="%9."/>
      <w:lvlJc w:val="right"/>
      <w:pPr>
        <w:ind w:left="6499" w:hanging="180"/>
      </w:pPr>
    </w:lvl>
  </w:abstractNum>
  <w:abstractNum w:abstractNumId="17" w15:restartNumberingAfterBreak="0">
    <w:nsid w:val="45F81136"/>
    <w:multiLevelType w:val="hybridMultilevel"/>
    <w:tmpl w:val="13BEC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8815014"/>
    <w:multiLevelType w:val="hybridMultilevel"/>
    <w:tmpl w:val="8B1AF2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9F0C52"/>
    <w:multiLevelType w:val="hybridMultilevel"/>
    <w:tmpl w:val="2E2EE3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862CC1"/>
    <w:multiLevelType w:val="hybridMultilevel"/>
    <w:tmpl w:val="652A5B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647CA2"/>
    <w:multiLevelType w:val="hybridMultilevel"/>
    <w:tmpl w:val="44C49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127B38"/>
    <w:multiLevelType w:val="hybridMultilevel"/>
    <w:tmpl w:val="F0F81E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590331E"/>
    <w:multiLevelType w:val="hybridMultilevel"/>
    <w:tmpl w:val="68A4BCB6"/>
    <w:lvl w:ilvl="0" w:tplc="197633BC">
      <w:start w:val="1"/>
      <w:numFmt w:val="bullet"/>
      <w:lvlText w:val="◦"/>
      <w:lvlJc w:val="left"/>
      <w:pPr>
        <w:tabs>
          <w:tab w:val="num" w:pos="720"/>
        </w:tabs>
        <w:ind w:left="720" w:hanging="360"/>
      </w:pPr>
      <w:rPr>
        <w:rFonts w:ascii="Garamond" w:hAnsi="Garamond" w:hint="default"/>
      </w:rPr>
    </w:lvl>
    <w:lvl w:ilvl="1" w:tplc="3AF4ED5C" w:tentative="1">
      <w:start w:val="1"/>
      <w:numFmt w:val="bullet"/>
      <w:lvlText w:val="◦"/>
      <w:lvlJc w:val="left"/>
      <w:pPr>
        <w:tabs>
          <w:tab w:val="num" w:pos="1440"/>
        </w:tabs>
        <w:ind w:left="1440" w:hanging="360"/>
      </w:pPr>
      <w:rPr>
        <w:rFonts w:ascii="Garamond" w:hAnsi="Garamond" w:hint="default"/>
      </w:rPr>
    </w:lvl>
    <w:lvl w:ilvl="2" w:tplc="93F23BE6" w:tentative="1">
      <w:start w:val="1"/>
      <w:numFmt w:val="bullet"/>
      <w:lvlText w:val="◦"/>
      <w:lvlJc w:val="left"/>
      <w:pPr>
        <w:tabs>
          <w:tab w:val="num" w:pos="2160"/>
        </w:tabs>
        <w:ind w:left="2160" w:hanging="360"/>
      </w:pPr>
      <w:rPr>
        <w:rFonts w:ascii="Garamond" w:hAnsi="Garamond" w:hint="default"/>
      </w:rPr>
    </w:lvl>
    <w:lvl w:ilvl="3" w:tplc="765C3140" w:tentative="1">
      <w:start w:val="1"/>
      <w:numFmt w:val="bullet"/>
      <w:lvlText w:val="◦"/>
      <w:lvlJc w:val="left"/>
      <w:pPr>
        <w:tabs>
          <w:tab w:val="num" w:pos="2880"/>
        </w:tabs>
        <w:ind w:left="2880" w:hanging="360"/>
      </w:pPr>
      <w:rPr>
        <w:rFonts w:ascii="Garamond" w:hAnsi="Garamond" w:hint="default"/>
      </w:rPr>
    </w:lvl>
    <w:lvl w:ilvl="4" w:tplc="BEE01DFC" w:tentative="1">
      <w:start w:val="1"/>
      <w:numFmt w:val="bullet"/>
      <w:lvlText w:val="◦"/>
      <w:lvlJc w:val="left"/>
      <w:pPr>
        <w:tabs>
          <w:tab w:val="num" w:pos="3600"/>
        </w:tabs>
        <w:ind w:left="3600" w:hanging="360"/>
      </w:pPr>
      <w:rPr>
        <w:rFonts w:ascii="Garamond" w:hAnsi="Garamond" w:hint="default"/>
      </w:rPr>
    </w:lvl>
    <w:lvl w:ilvl="5" w:tplc="8E0C0996" w:tentative="1">
      <w:start w:val="1"/>
      <w:numFmt w:val="bullet"/>
      <w:lvlText w:val="◦"/>
      <w:lvlJc w:val="left"/>
      <w:pPr>
        <w:tabs>
          <w:tab w:val="num" w:pos="4320"/>
        </w:tabs>
        <w:ind w:left="4320" w:hanging="360"/>
      </w:pPr>
      <w:rPr>
        <w:rFonts w:ascii="Garamond" w:hAnsi="Garamond" w:hint="default"/>
      </w:rPr>
    </w:lvl>
    <w:lvl w:ilvl="6" w:tplc="3FB0B52C" w:tentative="1">
      <w:start w:val="1"/>
      <w:numFmt w:val="bullet"/>
      <w:lvlText w:val="◦"/>
      <w:lvlJc w:val="left"/>
      <w:pPr>
        <w:tabs>
          <w:tab w:val="num" w:pos="5040"/>
        </w:tabs>
        <w:ind w:left="5040" w:hanging="360"/>
      </w:pPr>
      <w:rPr>
        <w:rFonts w:ascii="Garamond" w:hAnsi="Garamond" w:hint="default"/>
      </w:rPr>
    </w:lvl>
    <w:lvl w:ilvl="7" w:tplc="CC1CE47A" w:tentative="1">
      <w:start w:val="1"/>
      <w:numFmt w:val="bullet"/>
      <w:lvlText w:val="◦"/>
      <w:lvlJc w:val="left"/>
      <w:pPr>
        <w:tabs>
          <w:tab w:val="num" w:pos="5760"/>
        </w:tabs>
        <w:ind w:left="5760" w:hanging="360"/>
      </w:pPr>
      <w:rPr>
        <w:rFonts w:ascii="Garamond" w:hAnsi="Garamond" w:hint="default"/>
      </w:rPr>
    </w:lvl>
    <w:lvl w:ilvl="8" w:tplc="B802B4AE" w:tentative="1">
      <w:start w:val="1"/>
      <w:numFmt w:val="bullet"/>
      <w:lvlText w:val="◦"/>
      <w:lvlJc w:val="left"/>
      <w:pPr>
        <w:tabs>
          <w:tab w:val="num" w:pos="6480"/>
        </w:tabs>
        <w:ind w:left="6480" w:hanging="360"/>
      </w:pPr>
      <w:rPr>
        <w:rFonts w:ascii="Garamond" w:hAnsi="Garamond" w:hint="default"/>
      </w:rPr>
    </w:lvl>
  </w:abstractNum>
  <w:abstractNum w:abstractNumId="24" w15:restartNumberingAfterBreak="0">
    <w:nsid w:val="56EF5F98"/>
    <w:multiLevelType w:val="hybridMultilevel"/>
    <w:tmpl w:val="271834C0"/>
    <w:lvl w:ilvl="0" w:tplc="134ED8C4">
      <w:start w:val="1"/>
      <w:numFmt w:val="bullet"/>
      <w:lvlText w:val="•"/>
      <w:lvlJc w:val="left"/>
      <w:pPr>
        <w:tabs>
          <w:tab w:val="num" w:pos="720"/>
        </w:tabs>
        <w:ind w:left="720" w:hanging="360"/>
      </w:pPr>
      <w:rPr>
        <w:rFonts w:ascii="Arial" w:hAnsi="Arial" w:hint="default"/>
      </w:rPr>
    </w:lvl>
    <w:lvl w:ilvl="1" w:tplc="5666023A" w:tentative="1">
      <w:start w:val="1"/>
      <w:numFmt w:val="bullet"/>
      <w:lvlText w:val="•"/>
      <w:lvlJc w:val="left"/>
      <w:pPr>
        <w:tabs>
          <w:tab w:val="num" w:pos="1440"/>
        </w:tabs>
        <w:ind w:left="1440" w:hanging="360"/>
      </w:pPr>
      <w:rPr>
        <w:rFonts w:ascii="Arial" w:hAnsi="Arial" w:hint="default"/>
      </w:rPr>
    </w:lvl>
    <w:lvl w:ilvl="2" w:tplc="BFA25EC2" w:tentative="1">
      <w:start w:val="1"/>
      <w:numFmt w:val="bullet"/>
      <w:lvlText w:val="•"/>
      <w:lvlJc w:val="left"/>
      <w:pPr>
        <w:tabs>
          <w:tab w:val="num" w:pos="2160"/>
        </w:tabs>
        <w:ind w:left="2160" w:hanging="360"/>
      </w:pPr>
      <w:rPr>
        <w:rFonts w:ascii="Arial" w:hAnsi="Arial" w:hint="default"/>
      </w:rPr>
    </w:lvl>
    <w:lvl w:ilvl="3" w:tplc="B9B86488" w:tentative="1">
      <w:start w:val="1"/>
      <w:numFmt w:val="bullet"/>
      <w:lvlText w:val="•"/>
      <w:lvlJc w:val="left"/>
      <w:pPr>
        <w:tabs>
          <w:tab w:val="num" w:pos="2880"/>
        </w:tabs>
        <w:ind w:left="2880" w:hanging="360"/>
      </w:pPr>
      <w:rPr>
        <w:rFonts w:ascii="Arial" w:hAnsi="Arial" w:hint="default"/>
      </w:rPr>
    </w:lvl>
    <w:lvl w:ilvl="4" w:tplc="46325462" w:tentative="1">
      <w:start w:val="1"/>
      <w:numFmt w:val="bullet"/>
      <w:lvlText w:val="•"/>
      <w:lvlJc w:val="left"/>
      <w:pPr>
        <w:tabs>
          <w:tab w:val="num" w:pos="3600"/>
        </w:tabs>
        <w:ind w:left="3600" w:hanging="360"/>
      </w:pPr>
      <w:rPr>
        <w:rFonts w:ascii="Arial" w:hAnsi="Arial" w:hint="default"/>
      </w:rPr>
    </w:lvl>
    <w:lvl w:ilvl="5" w:tplc="86FE2006" w:tentative="1">
      <w:start w:val="1"/>
      <w:numFmt w:val="bullet"/>
      <w:lvlText w:val="•"/>
      <w:lvlJc w:val="left"/>
      <w:pPr>
        <w:tabs>
          <w:tab w:val="num" w:pos="4320"/>
        </w:tabs>
        <w:ind w:left="4320" w:hanging="360"/>
      </w:pPr>
      <w:rPr>
        <w:rFonts w:ascii="Arial" w:hAnsi="Arial" w:hint="default"/>
      </w:rPr>
    </w:lvl>
    <w:lvl w:ilvl="6" w:tplc="FF5C1CBC" w:tentative="1">
      <w:start w:val="1"/>
      <w:numFmt w:val="bullet"/>
      <w:lvlText w:val="•"/>
      <w:lvlJc w:val="left"/>
      <w:pPr>
        <w:tabs>
          <w:tab w:val="num" w:pos="5040"/>
        </w:tabs>
        <w:ind w:left="5040" w:hanging="360"/>
      </w:pPr>
      <w:rPr>
        <w:rFonts w:ascii="Arial" w:hAnsi="Arial" w:hint="default"/>
      </w:rPr>
    </w:lvl>
    <w:lvl w:ilvl="7" w:tplc="9F1C6DCC" w:tentative="1">
      <w:start w:val="1"/>
      <w:numFmt w:val="bullet"/>
      <w:lvlText w:val="•"/>
      <w:lvlJc w:val="left"/>
      <w:pPr>
        <w:tabs>
          <w:tab w:val="num" w:pos="5760"/>
        </w:tabs>
        <w:ind w:left="5760" w:hanging="360"/>
      </w:pPr>
      <w:rPr>
        <w:rFonts w:ascii="Arial" w:hAnsi="Arial" w:hint="default"/>
      </w:rPr>
    </w:lvl>
    <w:lvl w:ilvl="8" w:tplc="97DC3B8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6A7242"/>
    <w:multiLevelType w:val="hybridMultilevel"/>
    <w:tmpl w:val="2F60F3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EA3E43"/>
    <w:multiLevelType w:val="hybridMultilevel"/>
    <w:tmpl w:val="99D64CD4"/>
    <w:lvl w:ilvl="0" w:tplc="663A57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162496"/>
    <w:multiLevelType w:val="hybridMultilevel"/>
    <w:tmpl w:val="76BA59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C84199"/>
    <w:multiLevelType w:val="multilevel"/>
    <w:tmpl w:val="6268938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D4A224A"/>
    <w:multiLevelType w:val="hybridMultilevel"/>
    <w:tmpl w:val="520851D0"/>
    <w:lvl w:ilvl="0" w:tplc="1C2055AE">
      <w:start w:val="1"/>
      <w:numFmt w:val="bullet"/>
      <w:lvlText w:val="•"/>
      <w:lvlJc w:val="left"/>
      <w:pPr>
        <w:tabs>
          <w:tab w:val="num" w:pos="720"/>
        </w:tabs>
        <w:ind w:left="720" w:hanging="360"/>
      </w:pPr>
      <w:rPr>
        <w:rFonts w:ascii="Arial" w:hAnsi="Arial" w:hint="default"/>
      </w:rPr>
    </w:lvl>
    <w:lvl w:ilvl="1" w:tplc="44D27798" w:tentative="1">
      <w:start w:val="1"/>
      <w:numFmt w:val="bullet"/>
      <w:lvlText w:val="•"/>
      <w:lvlJc w:val="left"/>
      <w:pPr>
        <w:tabs>
          <w:tab w:val="num" w:pos="1440"/>
        </w:tabs>
        <w:ind w:left="1440" w:hanging="360"/>
      </w:pPr>
      <w:rPr>
        <w:rFonts w:ascii="Arial" w:hAnsi="Arial" w:hint="default"/>
      </w:rPr>
    </w:lvl>
    <w:lvl w:ilvl="2" w:tplc="A8381514" w:tentative="1">
      <w:start w:val="1"/>
      <w:numFmt w:val="bullet"/>
      <w:lvlText w:val="•"/>
      <w:lvlJc w:val="left"/>
      <w:pPr>
        <w:tabs>
          <w:tab w:val="num" w:pos="2160"/>
        </w:tabs>
        <w:ind w:left="2160" w:hanging="360"/>
      </w:pPr>
      <w:rPr>
        <w:rFonts w:ascii="Arial" w:hAnsi="Arial" w:hint="default"/>
      </w:rPr>
    </w:lvl>
    <w:lvl w:ilvl="3" w:tplc="21680D94" w:tentative="1">
      <w:start w:val="1"/>
      <w:numFmt w:val="bullet"/>
      <w:lvlText w:val="•"/>
      <w:lvlJc w:val="left"/>
      <w:pPr>
        <w:tabs>
          <w:tab w:val="num" w:pos="2880"/>
        </w:tabs>
        <w:ind w:left="2880" w:hanging="360"/>
      </w:pPr>
      <w:rPr>
        <w:rFonts w:ascii="Arial" w:hAnsi="Arial" w:hint="default"/>
      </w:rPr>
    </w:lvl>
    <w:lvl w:ilvl="4" w:tplc="6A28D8F2" w:tentative="1">
      <w:start w:val="1"/>
      <w:numFmt w:val="bullet"/>
      <w:lvlText w:val="•"/>
      <w:lvlJc w:val="left"/>
      <w:pPr>
        <w:tabs>
          <w:tab w:val="num" w:pos="3600"/>
        </w:tabs>
        <w:ind w:left="3600" w:hanging="360"/>
      </w:pPr>
      <w:rPr>
        <w:rFonts w:ascii="Arial" w:hAnsi="Arial" w:hint="default"/>
      </w:rPr>
    </w:lvl>
    <w:lvl w:ilvl="5" w:tplc="60D06BC6" w:tentative="1">
      <w:start w:val="1"/>
      <w:numFmt w:val="bullet"/>
      <w:lvlText w:val="•"/>
      <w:lvlJc w:val="left"/>
      <w:pPr>
        <w:tabs>
          <w:tab w:val="num" w:pos="4320"/>
        </w:tabs>
        <w:ind w:left="4320" w:hanging="360"/>
      </w:pPr>
      <w:rPr>
        <w:rFonts w:ascii="Arial" w:hAnsi="Arial" w:hint="default"/>
      </w:rPr>
    </w:lvl>
    <w:lvl w:ilvl="6" w:tplc="1F0C8936" w:tentative="1">
      <w:start w:val="1"/>
      <w:numFmt w:val="bullet"/>
      <w:lvlText w:val="•"/>
      <w:lvlJc w:val="left"/>
      <w:pPr>
        <w:tabs>
          <w:tab w:val="num" w:pos="5040"/>
        </w:tabs>
        <w:ind w:left="5040" w:hanging="360"/>
      </w:pPr>
      <w:rPr>
        <w:rFonts w:ascii="Arial" w:hAnsi="Arial" w:hint="default"/>
      </w:rPr>
    </w:lvl>
    <w:lvl w:ilvl="7" w:tplc="3FAE7A90" w:tentative="1">
      <w:start w:val="1"/>
      <w:numFmt w:val="bullet"/>
      <w:lvlText w:val="•"/>
      <w:lvlJc w:val="left"/>
      <w:pPr>
        <w:tabs>
          <w:tab w:val="num" w:pos="5760"/>
        </w:tabs>
        <w:ind w:left="5760" w:hanging="360"/>
      </w:pPr>
      <w:rPr>
        <w:rFonts w:ascii="Arial" w:hAnsi="Arial" w:hint="default"/>
      </w:rPr>
    </w:lvl>
    <w:lvl w:ilvl="8" w:tplc="4C52660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5303CC"/>
    <w:multiLevelType w:val="hybridMultilevel"/>
    <w:tmpl w:val="D7124BB4"/>
    <w:lvl w:ilvl="0" w:tplc="04050001">
      <w:start w:val="1"/>
      <w:numFmt w:val="bullet"/>
      <w:lvlText w:val=""/>
      <w:lvlJc w:val="left"/>
      <w:pPr>
        <w:ind w:left="1079" w:hanging="360"/>
      </w:pPr>
      <w:rPr>
        <w:rFonts w:ascii="Symbol" w:hAnsi="Symbol" w:hint="default"/>
      </w:rPr>
    </w:lvl>
    <w:lvl w:ilvl="1" w:tplc="04050003" w:tentative="1">
      <w:start w:val="1"/>
      <w:numFmt w:val="bullet"/>
      <w:lvlText w:val="o"/>
      <w:lvlJc w:val="left"/>
      <w:pPr>
        <w:ind w:left="1799" w:hanging="360"/>
      </w:pPr>
      <w:rPr>
        <w:rFonts w:ascii="Courier New" w:hAnsi="Courier New" w:cs="Courier New" w:hint="default"/>
      </w:rPr>
    </w:lvl>
    <w:lvl w:ilvl="2" w:tplc="04050005" w:tentative="1">
      <w:start w:val="1"/>
      <w:numFmt w:val="bullet"/>
      <w:lvlText w:val=""/>
      <w:lvlJc w:val="left"/>
      <w:pPr>
        <w:ind w:left="2519" w:hanging="360"/>
      </w:pPr>
      <w:rPr>
        <w:rFonts w:ascii="Wingdings" w:hAnsi="Wingdings" w:hint="default"/>
      </w:rPr>
    </w:lvl>
    <w:lvl w:ilvl="3" w:tplc="04050001" w:tentative="1">
      <w:start w:val="1"/>
      <w:numFmt w:val="bullet"/>
      <w:lvlText w:val=""/>
      <w:lvlJc w:val="left"/>
      <w:pPr>
        <w:ind w:left="3239" w:hanging="360"/>
      </w:pPr>
      <w:rPr>
        <w:rFonts w:ascii="Symbol" w:hAnsi="Symbol" w:hint="default"/>
      </w:rPr>
    </w:lvl>
    <w:lvl w:ilvl="4" w:tplc="04050003" w:tentative="1">
      <w:start w:val="1"/>
      <w:numFmt w:val="bullet"/>
      <w:lvlText w:val="o"/>
      <w:lvlJc w:val="left"/>
      <w:pPr>
        <w:ind w:left="3959" w:hanging="360"/>
      </w:pPr>
      <w:rPr>
        <w:rFonts w:ascii="Courier New" w:hAnsi="Courier New" w:cs="Courier New" w:hint="default"/>
      </w:rPr>
    </w:lvl>
    <w:lvl w:ilvl="5" w:tplc="04050005" w:tentative="1">
      <w:start w:val="1"/>
      <w:numFmt w:val="bullet"/>
      <w:lvlText w:val=""/>
      <w:lvlJc w:val="left"/>
      <w:pPr>
        <w:ind w:left="4679" w:hanging="360"/>
      </w:pPr>
      <w:rPr>
        <w:rFonts w:ascii="Wingdings" w:hAnsi="Wingdings" w:hint="default"/>
      </w:rPr>
    </w:lvl>
    <w:lvl w:ilvl="6" w:tplc="04050001" w:tentative="1">
      <w:start w:val="1"/>
      <w:numFmt w:val="bullet"/>
      <w:lvlText w:val=""/>
      <w:lvlJc w:val="left"/>
      <w:pPr>
        <w:ind w:left="5399" w:hanging="360"/>
      </w:pPr>
      <w:rPr>
        <w:rFonts w:ascii="Symbol" w:hAnsi="Symbol" w:hint="default"/>
      </w:rPr>
    </w:lvl>
    <w:lvl w:ilvl="7" w:tplc="04050003" w:tentative="1">
      <w:start w:val="1"/>
      <w:numFmt w:val="bullet"/>
      <w:lvlText w:val="o"/>
      <w:lvlJc w:val="left"/>
      <w:pPr>
        <w:ind w:left="6119" w:hanging="360"/>
      </w:pPr>
      <w:rPr>
        <w:rFonts w:ascii="Courier New" w:hAnsi="Courier New" w:cs="Courier New" w:hint="default"/>
      </w:rPr>
    </w:lvl>
    <w:lvl w:ilvl="8" w:tplc="04050005" w:tentative="1">
      <w:start w:val="1"/>
      <w:numFmt w:val="bullet"/>
      <w:lvlText w:val=""/>
      <w:lvlJc w:val="left"/>
      <w:pPr>
        <w:ind w:left="6839" w:hanging="360"/>
      </w:pPr>
      <w:rPr>
        <w:rFonts w:ascii="Wingdings" w:hAnsi="Wingdings" w:hint="default"/>
      </w:rPr>
    </w:lvl>
  </w:abstractNum>
  <w:abstractNum w:abstractNumId="31" w15:restartNumberingAfterBreak="0">
    <w:nsid w:val="61E859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6E51C1"/>
    <w:multiLevelType w:val="multilevel"/>
    <w:tmpl w:val="30B04B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7C000AA"/>
    <w:multiLevelType w:val="hybridMultilevel"/>
    <w:tmpl w:val="3B50CDE6"/>
    <w:lvl w:ilvl="0" w:tplc="7CEE1A3A">
      <w:start w:val="1"/>
      <w:numFmt w:val="bullet"/>
      <w:lvlText w:val="-"/>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8802D6">
      <w:start w:val="1"/>
      <w:numFmt w:val="bullet"/>
      <w:lvlText w:val="o"/>
      <w:lvlJc w:val="left"/>
      <w:pPr>
        <w:ind w:left="1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6C0572">
      <w:start w:val="1"/>
      <w:numFmt w:val="bullet"/>
      <w:lvlText w:val="▪"/>
      <w:lvlJc w:val="left"/>
      <w:pPr>
        <w:ind w:left="2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9CBDB0">
      <w:start w:val="1"/>
      <w:numFmt w:val="bullet"/>
      <w:lvlText w:val="•"/>
      <w:lvlJc w:val="left"/>
      <w:pPr>
        <w:ind w:left="2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E0AE48">
      <w:start w:val="1"/>
      <w:numFmt w:val="bullet"/>
      <w:lvlText w:val="o"/>
      <w:lvlJc w:val="left"/>
      <w:pPr>
        <w:ind w:left="3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4AA8D8">
      <w:start w:val="1"/>
      <w:numFmt w:val="bullet"/>
      <w:lvlText w:val="▪"/>
      <w:lvlJc w:val="left"/>
      <w:pPr>
        <w:ind w:left="4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4ED048">
      <w:start w:val="1"/>
      <w:numFmt w:val="bullet"/>
      <w:lvlText w:val="•"/>
      <w:lvlJc w:val="left"/>
      <w:pPr>
        <w:ind w:left="4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C86CF0">
      <w:start w:val="1"/>
      <w:numFmt w:val="bullet"/>
      <w:lvlText w:val="o"/>
      <w:lvlJc w:val="left"/>
      <w:pPr>
        <w:ind w:left="5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2AB31C">
      <w:start w:val="1"/>
      <w:numFmt w:val="bullet"/>
      <w:lvlText w:val="▪"/>
      <w:lvlJc w:val="left"/>
      <w:pPr>
        <w:ind w:left="6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CB07672"/>
    <w:multiLevelType w:val="hybridMultilevel"/>
    <w:tmpl w:val="8C6C89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C43E5E"/>
    <w:multiLevelType w:val="hybridMultilevel"/>
    <w:tmpl w:val="DAC8BD24"/>
    <w:lvl w:ilvl="0" w:tplc="0409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7A5C19"/>
    <w:multiLevelType w:val="hybridMultilevel"/>
    <w:tmpl w:val="C5E0CC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FAE0682"/>
    <w:multiLevelType w:val="hybridMultilevel"/>
    <w:tmpl w:val="B73E49EE"/>
    <w:lvl w:ilvl="0" w:tplc="7CD458B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2C9BE6">
      <w:start w:val="1"/>
      <w:numFmt w:val="lowerLetter"/>
      <w:lvlText w:val="%2"/>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F2D3F0">
      <w:start w:val="1"/>
      <w:numFmt w:val="lowerRoman"/>
      <w:lvlText w:val="%3"/>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D2EF34">
      <w:start w:val="1"/>
      <w:numFmt w:val="decimal"/>
      <w:lvlText w:val="%4"/>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F078D6">
      <w:start w:val="1"/>
      <w:numFmt w:val="lowerLetter"/>
      <w:lvlText w:val="%5"/>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81340">
      <w:start w:val="1"/>
      <w:numFmt w:val="lowerRoman"/>
      <w:lvlText w:val="%6"/>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867068">
      <w:start w:val="1"/>
      <w:numFmt w:val="decimal"/>
      <w:lvlText w:val="%7"/>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2264AE">
      <w:start w:val="1"/>
      <w:numFmt w:val="lowerLetter"/>
      <w:lvlText w:val="%8"/>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7CEF1E">
      <w:start w:val="1"/>
      <w:numFmt w:val="lowerRoman"/>
      <w:lvlText w:val="%9"/>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97511371">
    <w:abstractNumId w:val="12"/>
  </w:num>
  <w:num w:numId="2" w16cid:durableId="28729116">
    <w:abstractNumId w:val="11"/>
  </w:num>
  <w:num w:numId="3" w16cid:durableId="408043065">
    <w:abstractNumId w:val="23"/>
  </w:num>
  <w:num w:numId="4" w16cid:durableId="722339335">
    <w:abstractNumId w:val="15"/>
  </w:num>
  <w:num w:numId="5" w16cid:durableId="854803394">
    <w:abstractNumId w:val="30"/>
  </w:num>
  <w:num w:numId="6" w16cid:durableId="1969240951">
    <w:abstractNumId w:val="10"/>
  </w:num>
  <w:num w:numId="7" w16cid:durableId="2014869573">
    <w:abstractNumId w:val="4"/>
  </w:num>
  <w:num w:numId="8" w16cid:durableId="391537162">
    <w:abstractNumId w:val="19"/>
  </w:num>
  <w:num w:numId="9" w16cid:durableId="890458151">
    <w:abstractNumId w:val="0"/>
  </w:num>
  <w:num w:numId="10" w16cid:durableId="1122335334">
    <w:abstractNumId w:val="35"/>
  </w:num>
  <w:num w:numId="11" w16cid:durableId="1636452003">
    <w:abstractNumId w:val="2"/>
  </w:num>
  <w:num w:numId="12" w16cid:durableId="541016043">
    <w:abstractNumId w:val="20"/>
  </w:num>
  <w:num w:numId="13" w16cid:durableId="2063096887">
    <w:abstractNumId w:val="34"/>
  </w:num>
  <w:num w:numId="14" w16cid:durableId="965542621">
    <w:abstractNumId w:val="36"/>
  </w:num>
  <w:num w:numId="15" w16cid:durableId="1889608266">
    <w:abstractNumId w:val="3"/>
  </w:num>
  <w:num w:numId="16" w16cid:durableId="837421097">
    <w:abstractNumId w:val="13"/>
  </w:num>
  <w:num w:numId="17" w16cid:durableId="1988431360">
    <w:abstractNumId w:val="18"/>
  </w:num>
  <w:num w:numId="18" w16cid:durableId="1401175529">
    <w:abstractNumId w:val="17"/>
  </w:num>
  <w:num w:numId="19" w16cid:durableId="944195613">
    <w:abstractNumId w:val="22"/>
  </w:num>
  <w:num w:numId="20" w16cid:durableId="118425048">
    <w:abstractNumId w:val="25"/>
  </w:num>
  <w:num w:numId="21" w16cid:durableId="1911040483">
    <w:abstractNumId w:val="28"/>
  </w:num>
  <w:num w:numId="22" w16cid:durableId="967584642">
    <w:abstractNumId w:val="26"/>
  </w:num>
  <w:num w:numId="23" w16cid:durableId="201868721">
    <w:abstractNumId w:val="27"/>
  </w:num>
  <w:num w:numId="24" w16cid:durableId="1939292683">
    <w:abstractNumId w:val="21"/>
  </w:num>
  <w:num w:numId="25" w16cid:durableId="2025279784">
    <w:abstractNumId w:val="24"/>
  </w:num>
  <w:num w:numId="26" w16cid:durableId="1964729779">
    <w:abstractNumId w:val="29"/>
  </w:num>
  <w:num w:numId="27" w16cid:durableId="329674499">
    <w:abstractNumId w:val="14"/>
  </w:num>
  <w:num w:numId="28" w16cid:durableId="1187593948">
    <w:abstractNumId w:val="9"/>
  </w:num>
  <w:num w:numId="29" w16cid:durableId="325326398">
    <w:abstractNumId w:val="33"/>
  </w:num>
  <w:num w:numId="30" w16cid:durableId="1933316562">
    <w:abstractNumId w:val="6"/>
  </w:num>
  <w:num w:numId="31" w16cid:durableId="1706370625">
    <w:abstractNumId w:val="37"/>
  </w:num>
  <w:num w:numId="32" w16cid:durableId="1617760247">
    <w:abstractNumId w:val="7"/>
  </w:num>
  <w:num w:numId="33" w16cid:durableId="923878647">
    <w:abstractNumId w:val="1"/>
  </w:num>
  <w:num w:numId="34" w16cid:durableId="487401166">
    <w:abstractNumId w:val="31"/>
  </w:num>
  <w:num w:numId="35" w16cid:durableId="1500847632">
    <w:abstractNumId w:val="32"/>
  </w:num>
  <w:num w:numId="36" w16cid:durableId="289871653">
    <w:abstractNumId w:val="5"/>
  </w:num>
  <w:num w:numId="37" w16cid:durableId="981080937">
    <w:abstractNumId w:val="8"/>
  </w:num>
  <w:num w:numId="38" w16cid:durableId="7599072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C1"/>
    <w:rsid w:val="00002F52"/>
    <w:rsid w:val="0000321C"/>
    <w:rsid w:val="00006AA5"/>
    <w:rsid w:val="00014112"/>
    <w:rsid w:val="00032653"/>
    <w:rsid w:val="00037BF7"/>
    <w:rsid w:val="00037E68"/>
    <w:rsid w:val="00040D3D"/>
    <w:rsid w:val="000706AF"/>
    <w:rsid w:val="00073935"/>
    <w:rsid w:val="00087F5F"/>
    <w:rsid w:val="00091D2F"/>
    <w:rsid w:val="00091DC1"/>
    <w:rsid w:val="000A0E6E"/>
    <w:rsid w:val="000A377A"/>
    <w:rsid w:val="000A4D9F"/>
    <w:rsid w:val="000B5321"/>
    <w:rsid w:val="000C09B7"/>
    <w:rsid w:val="000C1C0F"/>
    <w:rsid w:val="000D4374"/>
    <w:rsid w:val="000D7930"/>
    <w:rsid w:val="000D7BAA"/>
    <w:rsid w:val="000E529E"/>
    <w:rsid w:val="000F03B2"/>
    <w:rsid w:val="00102674"/>
    <w:rsid w:val="00103F7E"/>
    <w:rsid w:val="001052F4"/>
    <w:rsid w:val="001065E1"/>
    <w:rsid w:val="001202DE"/>
    <w:rsid w:val="00121968"/>
    <w:rsid w:val="00123022"/>
    <w:rsid w:val="00132728"/>
    <w:rsid w:val="00140C6F"/>
    <w:rsid w:val="00152BCF"/>
    <w:rsid w:val="00182BEE"/>
    <w:rsid w:val="001A5DC2"/>
    <w:rsid w:val="001B5DF8"/>
    <w:rsid w:val="001D00EA"/>
    <w:rsid w:val="001D3362"/>
    <w:rsid w:val="001D4D55"/>
    <w:rsid w:val="001E1536"/>
    <w:rsid w:val="0020051B"/>
    <w:rsid w:val="002106C9"/>
    <w:rsid w:val="00230E17"/>
    <w:rsid w:val="00261AD1"/>
    <w:rsid w:val="00272779"/>
    <w:rsid w:val="00275557"/>
    <w:rsid w:val="0027603F"/>
    <w:rsid w:val="00290D7D"/>
    <w:rsid w:val="00292C1F"/>
    <w:rsid w:val="002933E3"/>
    <w:rsid w:val="002948EC"/>
    <w:rsid w:val="002A07C4"/>
    <w:rsid w:val="002B5AEA"/>
    <w:rsid w:val="002C23C9"/>
    <w:rsid w:val="002C30CE"/>
    <w:rsid w:val="002D26C7"/>
    <w:rsid w:val="002D5D30"/>
    <w:rsid w:val="002E03A6"/>
    <w:rsid w:val="002E4786"/>
    <w:rsid w:val="002E4D06"/>
    <w:rsid w:val="002E57FA"/>
    <w:rsid w:val="00303AB8"/>
    <w:rsid w:val="00304B9F"/>
    <w:rsid w:val="00311770"/>
    <w:rsid w:val="00312BA1"/>
    <w:rsid w:val="00312CB3"/>
    <w:rsid w:val="0031504D"/>
    <w:rsid w:val="00315A02"/>
    <w:rsid w:val="00323025"/>
    <w:rsid w:val="00327C41"/>
    <w:rsid w:val="00330D00"/>
    <w:rsid w:val="003412EE"/>
    <w:rsid w:val="00343737"/>
    <w:rsid w:val="00345311"/>
    <w:rsid w:val="003501E6"/>
    <w:rsid w:val="003504BF"/>
    <w:rsid w:val="00352BF6"/>
    <w:rsid w:val="003568A3"/>
    <w:rsid w:val="00357AA5"/>
    <w:rsid w:val="00371B23"/>
    <w:rsid w:val="003831E1"/>
    <w:rsid w:val="003930B3"/>
    <w:rsid w:val="003A56D0"/>
    <w:rsid w:val="003B3FE6"/>
    <w:rsid w:val="003B402F"/>
    <w:rsid w:val="003C7580"/>
    <w:rsid w:val="003D3EFD"/>
    <w:rsid w:val="003D5B75"/>
    <w:rsid w:val="003F38DB"/>
    <w:rsid w:val="0040523A"/>
    <w:rsid w:val="00417CAB"/>
    <w:rsid w:val="00430196"/>
    <w:rsid w:val="004350A5"/>
    <w:rsid w:val="00444A8F"/>
    <w:rsid w:val="00445975"/>
    <w:rsid w:val="00467982"/>
    <w:rsid w:val="004774A4"/>
    <w:rsid w:val="00487BCE"/>
    <w:rsid w:val="00497077"/>
    <w:rsid w:val="004A5858"/>
    <w:rsid w:val="004A5AAC"/>
    <w:rsid w:val="004B095F"/>
    <w:rsid w:val="004B5BFA"/>
    <w:rsid w:val="004C0873"/>
    <w:rsid w:val="004C1516"/>
    <w:rsid w:val="004D0627"/>
    <w:rsid w:val="004D3635"/>
    <w:rsid w:val="004D6B02"/>
    <w:rsid w:val="004F21A2"/>
    <w:rsid w:val="00501F0D"/>
    <w:rsid w:val="00515224"/>
    <w:rsid w:val="0051654E"/>
    <w:rsid w:val="00516845"/>
    <w:rsid w:val="00516DE4"/>
    <w:rsid w:val="00520D29"/>
    <w:rsid w:val="00527630"/>
    <w:rsid w:val="00527F0F"/>
    <w:rsid w:val="00537CDB"/>
    <w:rsid w:val="00542CC0"/>
    <w:rsid w:val="00555339"/>
    <w:rsid w:val="00557CF8"/>
    <w:rsid w:val="00567811"/>
    <w:rsid w:val="0057228E"/>
    <w:rsid w:val="00580185"/>
    <w:rsid w:val="00586784"/>
    <w:rsid w:val="00587B3F"/>
    <w:rsid w:val="00595970"/>
    <w:rsid w:val="00596711"/>
    <w:rsid w:val="005A7F11"/>
    <w:rsid w:val="005C1782"/>
    <w:rsid w:val="005C2BF8"/>
    <w:rsid w:val="005C344B"/>
    <w:rsid w:val="005C7DDA"/>
    <w:rsid w:val="005C7F3F"/>
    <w:rsid w:val="005D5D5F"/>
    <w:rsid w:val="005F5598"/>
    <w:rsid w:val="00606A8A"/>
    <w:rsid w:val="0062110E"/>
    <w:rsid w:val="00624F4C"/>
    <w:rsid w:val="006333C3"/>
    <w:rsid w:val="00650438"/>
    <w:rsid w:val="00652856"/>
    <w:rsid w:val="0067141C"/>
    <w:rsid w:val="00672523"/>
    <w:rsid w:val="00672B16"/>
    <w:rsid w:val="00674A30"/>
    <w:rsid w:val="00681016"/>
    <w:rsid w:val="006819A1"/>
    <w:rsid w:val="00686613"/>
    <w:rsid w:val="006A63A9"/>
    <w:rsid w:val="006B2F05"/>
    <w:rsid w:val="006C41BE"/>
    <w:rsid w:val="006D39B4"/>
    <w:rsid w:val="006D524E"/>
    <w:rsid w:val="006E0AC8"/>
    <w:rsid w:val="006E6DB1"/>
    <w:rsid w:val="006F7FC6"/>
    <w:rsid w:val="007000AA"/>
    <w:rsid w:val="007130C1"/>
    <w:rsid w:val="007376AD"/>
    <w:rsid w:val="00747771"/>
    <w:rsid w:val="00755C00"/>
    <w:rsid w:val="00755D76"/>
    <w:rsid w:val="007621E1"/>
    <w:rsid w:val="007720AF"/>
    <w:rsid w:val="00787C9F"/>
    <w:rsid w:val="0079045E"/>
    <w:rsid w:val="007908FF"/>
    <w:rsid w:val="00791DBA"/>
    <w:rsid w:val="0079631D"/>
    <w:rsid w:val="007B30DB"/>
    <w:rsid w:val="007B5E75"/>
    <w:rsid w:val="007C50BA"/>
    <w:rsid w:val="007D4977"/>
    <w:rsid w:val="007D7489"/>
    <w:rsid w:val="007D79AD"/>
    <w:rsid w:val="007E11F9"/>
    <w:rsid w:val="007E33E3"/>
    <w:rsid w:val="007E4A6D"/>
    <w:rsid w:val="007F1EC2"/>
    <w:rsid w:val="007F26C6"/>
    <w:rsid w:val="007F6172"/>
    <w:rsid w:val="008071F5"/>
    <w:rsid w:val="00813718"/>
    <w:rsid w:val="00830B07"/>
    <w:rsid w:val="00844E07"/>
    <w:rsid w:val="00847DF8"/>
    <w:rsid w:val="0085338F"/>
    <w:rsid w:val="0086013B"/>
    <w:rsid w:val="00864D43"/>
    <w:rsid w:val="008672D4"/>
    <w:rsid w:val="008709F2"/>
    <w:rsid w:val="0087286D"/>
    <w:rsid w:val="00877EAA"/>
    <w:rsid w:val="008C0281"/>
    <w:rsid w:val="008D2FA9"/>
    <w:rsid w:val="008E34DF"/>
    <w:rsid w:val="008F1D8C"/>
    <w:rsid w:val="008F4A25"/>
    <w:rsid w:val="008F4AD1"/>
    <w:rsid w:val="00904ECF"/>
    <w:rsid w:val="00907C80"/>
    <w:rsid w:val="00914BD7"/>
    <w:rsid w:val="00922B98"/>
    <w:rsid w:val="00926D39"/>
    <w:rsid w:val="00927701"/>
    <w:rsid w:val="0094739D"/>
    <w:rsid w:val="00947596"/>
    <w:rsid w:val="00947775"/>
    <w:rsid w:val="009577D7"/>
    <w:rsid w:val="00963052"/>
    <w:rsid w:val="00963C33"/>
    <w:rsid w:val="009779FB"/>
    <w:rsid w:val="009822C6"/>
    <w:rsid w:val="00984838"/>
    <w:rsid w:val="00987FD8"/>
    <w:rsid w:val="00996010"/>
    <w:rsid w:val="009B42DA"/>
    <w:rsid w:val="009C26CD"/>
    <w:rsid w:val="009C29E8"/>
    <w:rsid w:val="009C4D63"/>
    <w:rsid w:val="009C684A"/>
    <w:rsid w:val="009D5497"/>
    <w:rsid w:val="009F443B"/>
    <w:rsid w:val="009F5F9E"/>
    <w:rsid w:val="00A07258"/>
    <w:rsid w:val="00A129F0"/>
    <w:rsid w:val="00A139BF"/>
    <w:rsid w:val="00A148F7"/>
    <w:rsid w:val="00A14B93"/>
    <w:rsid w:val="00A162B9"/>
    <w:rsid w:val="00A17E74"/>
    <w:rsid w:val="00A2092B"/>
    <w:rsid w:val="00A20CEA"/>
    <w:rsid w:val="00A33883"/>
    <w:rsid w:val="00A34A45"/>
    <w:rsid w:val="00A35B8E"/>
    <w:rsid w:val="00A40459"/>
    <w:rsid w:val="00A86096"/>
    <w:rsid w:val="00A87422"/>
    <w:rsid w:val="00A913D1"/>
    <w:rsid w:val="00A96A00"/>
    <w:rsid w:val="00AC3805"/>
    <w:rsid w:val="00AC5739"/>
    <w:rsid w:val="00AD479D"/>
    <w:rsid w:val="00AE42A4"/>
    <w:rsid w:val="00B11358"/>
    <w:rsid w:val="00B113BC"/>
    <w:rsid w:val="00B11F27"/>
    <w:rsid w:val="00B200DC"/>
    <w:rsid w:val="00B20806"/>
    <w:rsid w:val="00B21296"/>
    <w:rsid w:val="00B21742"/>
    <w:rsid w:val="00B22349"/>
    <w:rsid w:val="00B304F3"/>
    <w:rsid w:val="00B31737"/>
    <w:rsid w:val="00B3338C"/>
    <w:rsid w:val="00B3715E"/>
    <w:rsid w:val="00B379D6"/>
    <w:rsid w:val="00B42C94"/>
    <w:rsid w:val="00B43B22"/>
    <w:rsid w:val="00B50106"/>
    <w:rsid w:val="00B53665"/>
    <w:rsid w:val="00B57C53"/>
    <w:rsid w:val="00B63AC1"/>
    <w:rsid w:val="00B83442"/>
    <w:rsid w:val="00B911E1"/>
    <w:rsid w:val="00B91C2C"/>
    <w:rsid w:val="00BA0154"/>
    <w:rsid w:val="00BA6D06"/>
    <w:rsid w:val="00BC1B40"/>
    <w:rsid w:val="00BC238C"/>
    <w:rsid w:val="00BD1133"/>
    <w:rsid w:val="00BE0BF5"/>
    <w:rsid w:val="00BE72FB"/>
    <w:rsid w:val="00BF56DC"/>
    <w:rsid w:val="00C074EC"/>
    <w:rsid w:val="00C11797"/>
    <w:rsid w:val="00C15CF4"/>
    <w:rsid w:val="00C424B5"/>
    <w:rsid w:val="00C43B9F"/>
    <w:rsid w:val="00C45491"/>
    <w:rsid w:val="00C61B5F"/>
    <w:rsid w:val="00C7604E"/>
    <w:rsid w:val="00C825C7"/>
    <w:rsid w:val="00C83E1C"/>
    <w:rsid w:val="00C90A00"/>
    <w:rsid w:val="00C971B9"/>
    <w:rsid w:val="00CA6FF3"/>
    <w:rsid w:val="00CB5811"/>
    <w:rsid w:val="00CC1BCA"/>
    <w:rsid w:val="00CD29E8"/>
    <w:rsid w:val="00CD5CF4"/>
    <w:rsid w:val="00CE53B3"/>
    <w:rsid w:val="00CF1E5F"/>
    <w:rsid w:val="00CF20FD"/>
    <w:rsid w:val="00CF3070"/>
    <w:rsid w:val="00CF6E87"/>
    <w:rsid w:val="00D05A5B"/>
    <w:rsid w:val="00D05D78"/>
    <w:rsid w:val="00D07DDC"/>
    <w:rsid w:val="00D25AF7"/>
    <w:rsid w:val="00D31F60"/>
    <w:rsid w:val="00D34657"/>
    <w:rsid w:val="00D36E7B"/>
    <w:rsid w:val="00D40BB7"/>
    <w:rsid w:val="00D46CE8"/>
    <w:rsid w:val="00D46E28"/>
    <w:rsid w:val="00D63EC0"/>
    <w:rsid w:val="00D644A1"/>
    <w:rsid w:val="00D64611"/>
    <w:rsid w:val="00D7707E"/>
    <w:rsid w:val="00D8560E"/>
    <w:rsid w:val="00D8759F"/>
    <w:rsid w:val="00D93C30"/>
    <w:rsid w:val="00D94E4D"/>
    <w:rsid w:val="00DA5CD7"/>
    <w:rsid w:val="00DD3F18"/>
    <w:rsid w:val="00DE3CD4"/>
    <w:rsid w:val="00DF489F"/>
    <w:rsid w:val="00DF7833"/>
    <w:rsid w:val="00E00469"/>
    <w:rsid w:val="00E025CE"/>
    <w:rsid w:val="00E068C7"/>
    <w:rsid w:val="00E07D38"/>
    <w:rsid w:val="00E108E4"/>
    <w:rsid w:val="00E11ECC"/>
    <w:rsid w:val="00E176EE"/>
    <w:rsid w:val="00E45300"/>
    <w:rsid w:val="00E50775"/>
    <w:rsid w:val="00E70CAD"/>
    <w:rsid w:val="00E802F2"/>
    <w:rsid w:val="00E81D00"/>
    <w:rsid w:val="00E836AF"/>
    <w:rsid w:val="00E8471B"/>
    <w:rsid w:val="00E9157E"/>
    <w:rsid w:val="00E972FD"/>
    <w:rsid w:val="00EB1302"/>
    <w:rsid w:val="00EB61A4"/>
    <w:rsid w:val="00EC23E8"/>
    <w:rsid w:val="00EC7978"/>
    <w:rsid w:val="00EC7D4B"/>
    <w:rsid w:val="00EE06E6"/>
    <w:rsid w:val="00EE75BB"/>
    <w:rsid w:val="00EE7D4A"/>
    <w:rsid w:val="00EF089C"/>
    <w:rsid w:val="00EF0ACF"/>
    <w:rsid w:val="00F04EA2"/>
    <w:rsid w:val="00F07C3D"/>
    <w:rsid w:val="00F140E3"/>
    <w:rsid w:val="00F22433"/>
    <w:rsid w:val="00F24C9A"/>
    <w:rsid w:val="00F27178"/>
    <w:rsid w:val="00F309BF"/>
    <w:rsid w:val="00F325C0"/>
    <w:rsid w:val="00F3360D"/>
    <w:rsid w:val="00F357CD"/>
    <w:rsid w:val="00F40C64"/>
    <w:rsid w:val="00F45520"/>
    <w:rsid w:val="00F6756C"/>
    <w:rsid w:val="00F733D2"/>
    <w:rsid w:val="00F969A7"/>
    <w:rsid w:val="00FA0667"/>
    <w:rsid w:val="00FA31DF"/>
    <w:rsid w:val="00FA6506"/>
    <w:rsid w:val="00FA7F71"/>
    <w:rsid w:val="00FB66E4"/>
    <w:rsid w:val="00FD03D7"/>
    <w:rsid w:val="00FD28DF"/>
    <w:rsid w:val="00FE4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09D5B"/>
  <w15:docId w15:val="{4B91BDA2-1751-4C0C-A197-9B747B50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30C1"/>
    <w:pPr>
      <w:suppressAutoHyphens/>
      <w:spacing w:line="360" w:lineRule="auto"/>
      <w:jc w:val="both"/>
    </w:pPr>
    <w:rPr>
      <w:rFonts w:ascii="Times New Roman" w:eastAsia="Times New Roman" w:hAnsi="Times New Roman" w:cs="Times New Roman"/>
      <w:sz w:val="24"/>
      <w:szCs w:val="24"/>
      <w:lang w:val="cs-CZ" w:eastAsia="zh-CN"/>
    </w:rPr>
  </w:style>
  <w:style w:type="paragraph" w:styleId="Nadpis1">
    <w:name w:val="heading 1"/>
    <w:basedOn w:val="Normln"/>
    <w:link w:val="Nadpis1Char"/>
    <w:uiPriority w:val="9"/>
    <w:qFormat/>
    <w:rsid w:val="00FE4E66"/>
    <w:pPr>
      <w:suppressAutoHyphens w:val="0"/>
      <w:spacing w:before="100" w:beforeAutospacing="1" w:after="100" w:afterAutospacing="1" w:line="240" w:lineRule="auto"/>
      <w:jc w:val="left"/>
      <w:outlineLvl w:val="0"/>
    </w:pPr>
    <w:rPr>
      <w:b/>
      <w:bCs/>
      <w:kern w:val="36"/>
      <w:sz w:val="48"/>
      <w:szCs w:val="48"/>
      <w:lang w:eastAsia="cs-CZ"/>
    </w:rPr>
  </w:style>
  <w:style w:type="paragraph" w:styleId="Nadpis2">
    <w:name w:val="heading 2"/>
    <w:next w:val="Normln"/>
    <w:link w:val="Nadpis2Char"/>
    <w:uiPriority w:val="9"/>
    <w:unhideWhenUsed/>
    <w:qFormat/>
    <w:rsid w:val="00CE53B3"/>
    <w:pPr>
      <w:keepNext/>
      <w:keepLines/>
      <w:spacing w:after="223" w:line="265" w:lineRule="auto"/>
      <w:ind w:left="29" w:hanging="10"/>
      <w:outlineLvl w:val="1"/>
    </w:pPr>
    <w:rPr>
      <w:rFonts w:ascii="Times New Roman" w:eastAsia="Times New Roman" w:hAnsi="Times New Roman" w:cs="Times New Roman"/>
      <w:color w:val="000000"/>
      <w:sz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7130C1"/>
    <w:pPr>
      <w:spacing w:after="0" w:line="240" w:lineRule="auto"/>
    </w:pPr>
    <w:rPr>
      <w:rFonts w:eastAsiaTheme="minorEastAsia"/>
      <w:lang w:val="cs-CZ" w:eastAsia="cs-CZ"/>
    </w:rPr>
  </w:style>
  <w:style w:type="character" w:customStyle="1" w:styleId="BezmezerChar">
    <w:name w:val="Bez mezer Char"/>
    <w:basedOn w:val="Standardnpsmoodstavce"/>
    <w:link w:val="Bezmezer"/>
    <w:uiPriority w:val="1"/>
    <w:rsid w:val="007130C1"/>
    <w:rPr>
      <w:rFonts w:eastAsiaTheme="minorEastAsia"/>
      <w:lang w:val="cs-CZ" w:eastAsia="cs-CZ"/>
    </w:rPr>
  </w:style>
  <w:style w:type="paragraph" w:styleId="Zhlav">
    <w:name w:val="header"/>
    <w:basedOn w:val="Normln"/>
    <w:link w:val="ZhlavChar"/>
    <w:uiPriority w:val="99"/>
    <w:unhideWhenUsed/>
    <w:rsid w:val="007130C1"/>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7130C1"/>
  </w:style>
  <w:style w:type="paragraph" w:styleId="Zpat">
    <w:name w:val="footer"/>
    <w:basedOn w:val="Normln"/>
    <w:link w:val="ZpatChar"/>
    <w:uiPriority w:val="99"/>
    <w:unhideWhenUsed/>
    <w:rsid w:val="007130C1"/>
    <w:pPr>
      <w:tabs>
        <w:tab w:val="center" w:pos="4680"/>
        <w:tab w:val="right" w:pos="9360"/>
      </w:tabs>
      <w:spacing w:after="0" w:line="240" w:lineRule="auto"/>
    </w:pPr>
  </w:style>
  <w:style w:type="character" w:customStyle="1" w:styleId="ZpatChar">
    <w:name w:val="Zápatí Char"/>
    <w:basedOn w:val="Standardnpsmoodstavce"/>
    <w:link w:val="Zpat"/>
    <w:uiPriority w:val="99"/>
    <w:rsid w:val="007130C1"/>
  </w:style>
  <w:style w:type="character" w:customStyle="1" w:styleId="nadpis3">
    <w:name w:val="nadpis3"/>
    <w:basedOn w:val="Standardnpsmoodstavce"/>
    <w:rsid w:val="007130C1"/>
  </w:style>
  <w:style w:type="character" w:styleId="Zstupntext">
    <w:name w:val="Placeholder Text"/>
    <w:basedOn w:val="Standardnpsmoodstavce"/>
    <w:uiPriority w:val="99"/>
    <w:semiHidden/>
    <w:rsid w:val="00073935"/>
    <w:rPr>
      <w:color w:val="808080"/>
    </w:rPr>
  </w:style>
  <w:style w:type="paragraph" w:styleId="Odstavecseseznamem">
    <w:name w:val="List Paragraph"/>
    <w:basedOn w:val="Normln"/>
    <w:uiPriority w:val="34"/>
    <w:qFormat/>
    <w:rsid w:val="00F733D2"/>
    <w:pPr>
      <w:ind w:left="720"/>
      <w:contextualSpacing/>
    </w:pPr>
  </w:style>
  <w:style w:type="character" w:styleId="Zdraznn">
    <w:name w:val="Emphasis"/>
    <w:basedOn w:val="Standardnpsmoodstavce"/>
    <w:uiPriority w:val="20"/>
    <w:qFormat/>
    <w:rsid w:val="00345311"/>
    <w:rPr>
      <w:i/>
      <w:iCs/>
    </w:rPr>
  </w:style>
  <w:style w:type="character" w:customStyle="1" w:styleId="markedcontent">
    <w:name w:val="markedcontent"/>
    <w:basedOn w:val="Standardnpsmoodstavce"/>
    <w:rsid w:val="0067141C"/>
  </w:style>
  <w:style w:type="character" w:customStyle="1" w:styleId="htlgb">
    <w:name w:val="htlgb"/>
    <w:basedOn w:val="Standardnpsmoodstavce"/>
    <w:rsid w:val="00652856"/>
  </w:style>
  <w:style w:type="character" w:customStyle="1" w:styleId="sscdesc1">
    <w:name w:val="ssc_desc1"/>
    <w:basedOn w:val="Standardnpsmoodstavce"/>
    <w:rsid w:val="00261AD1"/>
  </w:style>
  <w:style w:type="character" w:customStyle="1" w:styleId="sscn">
    <w:name w:val="ssc_n"/>
    <w:basedOn w:val="Standardnpsmoodstavce"/>
    <w:rsid w:val="00261AD1"/>
  </w:style>
  <w:style w:type="character" w:customStyle="1" w:styleId="sscy">
    <w:name w:val="ssc_y"/>
    <w:basedOn w:val="Standardnpsmoodstavce"/>
    <w:rsid w:val="00261AD1"/>
  </w:style>
  <w:style w:type="character" w:styleId="Hypertextovodkaz">
    <w:name w:val="Hyperlink"/>
    <w:basedOn w:val="Standardnpsmoodstavce"/>
    <w:uiPriority w:val="99"/>
    <w:unhideWhenUsed/>
    <w:rsid w:val="00DF489F"/>
    <w:rPr>
      <w:color w:val="0000FF"/>
      <w:u w:val="single"/>
    </w:rPr>
  </w:style>
  <w:style w:type="character" w:styleId="Siln">
    <w:name w:val="Strong"/>
    <w:basedOn w:val="Standardnpsmoodstavce"/>
    <w:uiPriority w:val="22"/>
    <w:qFormat/>
    <w:rsid w:val="00140C6F"/>
    <w:rPr>
      <w:b/>
      <w:bCs/>
    </w:rPr>
  </w:style>
  <w:style w:type="character" w:customStyle="1" w:styleId="lrzxr">
    <w:name w:val="lrzxr"/>
    <w:basedOn w:val="Standardnpsmoodstavce"/>
    <w:rsid w:val="00672B16"/>
  </w:style>
  <w:style w:type="character" w:customStyle="1" w:styleId="reference-text">
    <w:name w:val="reference-text"/>
    <w:basedOn w:val="Standardnpsmoodstavce"/>
    <w:rsid w:val="00672B16"/>
  </w:style>
  <w:style w:type="character" w:styleId="Nevyeenzmnka">
    <w:name w:val="Unresolved Mention"/>
    <w:basedOn w:val="Standardnpsmoodstavce"/>
    <w:uiPriority w:val="99"/>
    <w:semiHidden/>
    <w:unhideWhenUsed/>
    <w:rsid w:val="00D07DDC"/>
    <w:rPr>
      <w:color w:val="605E5C"/>
      <w:shd w:val="clear" w:color="auto" w:fill="E1DFDD"/>
    </w:rPr>
  </w:style>
  <w:style w:type="character" w:customStyle="1" w:styleId="hgkelc">
    <w:name w:val="hgkelc"/>
    <w:basedOn w:val="Standardnpsmoodstavce"/>
    <w:rsid w:val="00787C9F"/>
  </w:style>
  <w:style w:type="character" w:styleId="Sledovanodkaz">
    <w:name w:val="FollowedHyperlink"/>
    <w:basedOn w:val="Standardnpsmoodstavce"/>
    <w:uiPriority w:val="99"/>
    <w:semiHidden/>
    <w:unhideWhenUsed/>
    <w:rsid w:val="00D25AF7"/>
    <w:rPr>
      <w:color w:val="954F72" w:themeColor="followedHyperlink"/>
      <w:u w:val="single"/>
    </w:rPr>
  </w:style>
  <w:style w:type="table" w:styleId="Mkatabulky">
    <w:name w:val="Table Grid"/>
    <w:basedOn w:val="Normlntabulka"/>
    <w:uiPriority w:val="39"/>
    <w:rsid w:val="00F35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otextu">
    <w:name w:val="Tělo textu"/>
    <w:rsid w:val="00EE06E6"/>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val="cs-CZ" w:eastAsia="zh-CN"/>
    </w:rPr>
  </w:style>
  <w:style w:type="character" w:customStyle="1" w:styleId="Nadpis1Char">
    <w:name w:val="Nadpis 1 Char"/>
    <w:basedOn w:val="Standardnpsmoodstavce"/>
    <w:link w:val="Nadpis1"/>
    <w:rsid w:val="00FE4E66"/>
    <w:rPr>
      <w:rFonts w:ascii="Times New Roman" w:eastAsia="Times New Roman" w:hAnsi="Times New Roman" w:cs="Times New Roman"/>
      <w:b/>
      <w:bCs/>
      <w:kern w:val="36"/>
      <w:sz w:val="48"/>
      <w:szCs w:val="48"/>
      <w:lang w:val="cs-CZ" w:eastAsia="cs-CZ"/>
    </w:rPr>
  </w:style>
  <w:style w:type="table" w:styleId="Tabulkasmkou2zvraznn1">
    <w:name w:val="Grid Table 2 Accent 1"/>
    <w:basedOn w:val="Normlntabulka"/>
    <w:uiPriority w:val="47"/>
    <w:rsid w:val="00B91C2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adpis2Char">
    <w:name w:val="Nadpis 2 Char"/>
    <w:basedOn w:val="Standardnpsmoodstavce"/>
    <w:link w:val="Nadpis2"/>
    <w:uiPriority w:val="9"/>
    <w:rsid w:val="00CE53B3"/>
    <w:rPr>
      <w:rFonts w:ascii="Times New Roman" w:eastAsia="Times New Roman" w:hAnsi="Times New Roman" w:cs="Times New Roman"/>
      <w:color w:val="000000"/>
      <w:sz w:val="24"/>
      <w:lang w:val="cs-CZ" w:eastAsia="cs-CZ"/>
    </w:rPr>
  </w:style>
  <w:style w:type="paragraph" w:styleId="Obsah1">
    <w:name w:val="toc 1"/>
    <w:basedOn w:val="Normln"/>
    <w:next w:val="Normln"/>
    <w:autoRedefine/>
    <w:uiPriority w:val="39"/>
    <w:unhideWhenUsed/>
    <w:rsid w:val="00963052"/>
    <w:pPr>
      <w:spacing w:after="100"/>
    </w:pPr>
  </w:style>
  <w:style w:type="paragraph" w:styleId="Obsah2">
    <w:name w:val="toc 2"/>
    <w:basedOn w:val="Normln"/>
    <w:next w:val="Normln"/>
    <w:autoRedefine/>
    <w:uiPriority w:val="39"/>
    <w:unhideWhenUsed/>
    <w:rsid w:val="00963052"/>
    <w:pPr>
      <w:spacing w:after="100"/>
      <w:ind w:left="240"/>
    </w:pPr>
  </w:style>
  <w:style w:type="paragraph" w:styleId="Nadpisobsahu">
    <w:name w:val="TOC Heading"/>
    <w:basedOn w:val="Nadpis1"/>
    <w:next w:val="Normln"/>
    <w:uiPriority w:val="39"/>
    <w:unhideWhenUsed/>
    <w:qFormat/>
    <w:rsid w:val="0096305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Obsah3">
    <w:name w:val="toc 3"/>
    <w:basedOn w:val="Normln"/>
    <w:next w:val="Normln"/>
    <w:autoRedefine/>
    <w:uiPriority w:val="39"/>
    <w:unhideWhenUsed/>
    <w:rsid w:val="00D05A5B"/>
    <w:pPr>
      <w:suppressAutoHyphens w:val="0"/>
      <w:spacing w:after="100" w:line="259" w:lineRule="auto"/>
      <w:ind w:left="440"/>
      <w:jc w:val="left"/>
    </w:pPr>
    <w:rPr>
      <w:rFonts w:asciiTheme="minorHAnsi" w:eastAsiaTheme="minorEastAsia" w:hAnsiTheme="minorHAnsi"/>
      <w:sz w:val="22"/>
      <w:szCs w:val="22"/>
      <w:lang w:eastAsia="cs-CZ"/>
    </w:rPr>
  </w:style>
  <w:style w:type="character" w:customStyle="1" w:styleId="highlight">
    <w:name w:val="highlight"/>
    <w:basedOn w:val="Standardnpsmoodstavce"/>
    <w:rsid w:val="00C45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098">
      <w:bodyDiv w:val="1"/>
      <w:marLeft w:val="0"/>
      <w:marRight w:val="0"/>
      <w:marTop w:val="0"/>
      <w:marBottom w:val="0"/>
      <w:divBdr>
        <w:top w:val="none" w:sz="0" w:space="0" w:color="auto"/>
        <w:left w:val="none" w:sz="0" w:space="0" w:color="auto"/>
        <w:bottom w:val="none" w:sz="0" w:space="0" w:color="auto"/>
        <w:right w:val="none" w:sz="0" w:space="0" w:color="auto"/>
      </w:divBdr>
    </w:div>
    <w:div w:id="222303533">
      <w:bodyDiv w:val="1"/>
      <w:marLeft w:val="0"/>
      <w:marRight w:val="0"/>
      <w:marTop w:val="0"/>
      <w:marBottom w:val="0"/>
      <w:divBdr>
        <w:top w:val="none" w:sz="0" w:space="0" w:color="auto"/>
        <w:left w:val="none" w:sz="0" w:space="0" w:color="auto"/>
        <w:bottom w:val="none" w:sz="0" w:space="0" w:color="auto"/>
        <w:right w:val="none" w:sz="0" w:space="0" w:color="auto"/>
      </w:divBdr>
    </w:div>
    <w:div w:id="301934469">
      <w:bodyDiv w:val="1"/>
      <w:marLeft w:val="0"/>
      <w:marRight w:val="0"/>
      <w:marTop w:val="0"/>
      <w:marBottom w:val="0"/>
      <w:divBdr>
        <w:top w:val="none" w:sz="0" w:space="0" w:color="auto"/>
        <w:left w:val="none" w:sz="0" w:space="0" w:color="auto"/>
        <w:bottom w:val="none" w:sz="0" w:space="0" w:color="auto"/>
        <w:right w:val="none" w:sz="0" w:space="0" w:color="auto"/>
      </w:divBdr>
    </w:div>
    <w:div w:id="342561143">
      <w:bodyDiv w:val="1"/>
      <w:marLeft w:val="0"/>
      <w:marRight w:val="0"/>
      <w:marTop w:val="0"/>
      <w:marBottom w:val="0"/>
      <w:divBdr>
        <w:top w:val="none" w:sz="0" w:space="0" w:color="auto"/>
        <w:left w:val="none" w:sz="0" w:space="0" w:color="auto"/>
        <w:bottom w:val="none" w:sz="0" w:space="0" w:color="auto"/>
        <w:right w:val="none" w:sz="0" w:space="0" w:color="auto"/>
      </w:divBdr>
      <w:divsChild>
        <w:div w:id="2118483377">
          <w:marLeft w:val="446"/>
          <w:marRight w:val="0"/>
          <w:marTop w:val="0"/>
          <w:marBottom w:val="0"/>
          <w:divBdr>
            <w:top w:val="none" w:sz="0" w:space="0" w:color="auto"/>
            <w:left w:val="none" w:sz="0" w:space="0" w:color="auto"/>
            <w:bottom w:val="none" w:sz="0" w:space="0" w:color="auto"/>
            <w:right w:val="none" w:sz="0" w:space="0" w:color="auto"/>
          </w:divBdr>
        </w:div>
      </w:divsChild>
    </w:div>
    <w:div w:id="438837080">
      <w:bodyDiv w:val="1"/>
      <w:marLeft w:val="0"/>
      <w:marRight w:val="0"/>
      <w:marTop w:val="0"/>
      <w:marBottom w:val="0"/>
      <w:divBdr>
        <w:top w:val="none" w:sz="0" w:space="0" w:color="auto"/>
        <w:left w:val="none" w:sz="0" w:space="0" w:color="auto"/>
        <w:bottom w:val="none" w:sz="0" w:space="0" w:color="auto"/>
        <w:right w:val="none" w:sz="0" w:space="0" w:color="auto"/>
      </w:divBdr>
      <w:divsChild>
        <w:div w:id="1648126804">
          <w:marLeft w:val="288"/>
          <w:marRight w:val="0"/>
          <w:marTop w:val="180"/>
          <w:marBottom w:val="0"/>
          <w:divBdr>
            <w:top w:val="none" w:sz="0" w:space="0" w:color="auto"/>
            <w:left w:val="none" w:sz="0" w:space="0" w:color="auto"/>
            <w:bottom w:val="none" w:sz="0" w:space="0" w:color="auto"/>
            <w:right w:val="none" w:sz="0" w:space="0" w:color="auto"/>
          </w:divBdr>
        </w:div>
      </w:divsChild>
    </w:div>
    <w:div w:id="596720454">
      <w:bodyDiv w:val="1"/>
      <w:marLeft w:val="0"/>
      <w:marRight w:val="0"/>
      <w:marTop w:val="0"/>
      <w:marBottom w:val="0"/>
      <w:divBdr>
        <w:top w:val="none" w:sz="0" w:space="0" w:color="auto"/>
        <w:left w:val="none" w:sz="0" w:space="0" w:color="auto"/>
        <w:bottom w:val="none" w:sz="0" w:space="0" w:color="auto"/>
        <w:right w:val="none" w:sz="0" w:space="0" w:color="auto"/>
      </w:divBdr>
      <w:divsChild>
        <w:div w:id="49116119">
          <w:marLeft w:val="446"/>
          <w:marRight w:val="0"/>
          <w:marTop w:val="0"/>
          <w:marBottom w:val="0"/>
          <w:divBdr>
            <w:top w:val="none" w:sz="0" w:space="0" w:color="auto"/>
            <w:left w:val="none" w:sz="0" w:space="0" w:color="auto"/>
            <w:bottom w:val="none" w:sz="0" w:space="0" w:color="auto"/>
            <w:right w:val="none" w:sz="0" w:space="0" w:color="auto"/>
          </w:divBdr>
        </w:div>
      </w:divsChild>
    </w:div>
    <w:div w:id="950626024">
      <w:bodyDiv w:val="1"/>
      <w:marLeft w:val="0"/>
      <w:marRight w:val="0"/>
      <w:marTop w:val="0"/>
      <w:marBottom w:val="0"/>
      <w:divBdr>
        <w:top w:val="none" w:sz="0" w:space="0" w:color="auto"/>
        <w:left w:val="none" w:sz="0" w:space="0" w:color="auto"/>
        <w:bottom w:val="none" w:sz="0" w:space="0" w:color="auto"/>
        <w:right w:val="none" w:sz="0" w:space="0" w:color="auto"/>
      </w:divBdr>
      <w:divsChild>
        <w:div w:id="742609824">
          <w:marLeft w:val="288"/>
          <w:marRight w:val="0"/>
          <w:marTop w:val="180"/>
          <w:marBottom w:val="0"/>
          <w:divBdr>
            <w:top w:val="none" w:sz="0" w:space="0" w:color="auto"/>
            <w:left w:val="none" w:sz="0" w:space="0" w:color="auto"/>
            <w:bottom w:val="none" w:sz="0" w:space="0" w:color="auto"/>
            <w:right w:val="none" w:sz="0" w:space="0" w:color="auto"/>
          </w:divBdr>
        </w:div>
      </w:divsChild>
    </w:div>
    <w:div w:id="1271470264">
      <w:bodyDiv w:val="1"/>
      <w:marLeft w:val="0"/>
      <w:marRight w:val="0"/>
      <w:marTop w:val="0"/>
      <w:marBottom w:val="0"/>
      <w:divBdr>
        <w:top w:val="none" w:sz="0" w:space="0" w:color="auto"/>
        <w:left w:val="none" w:sz="0" w:space="0" w:color="auto"/>
        <w:bottom w:val="none" w:sz="0" w:space="0" w:color="auto"/>
        <w:right w:val="none" w:sz="0" w:space="0" w:color="auto"/>
      </w:divBdr>
    </w:div>
    <w:div w:id="1363551923">
      <w:bodyDiv w:val="1"/>
      <w:marLeft w:val="0"/>
      <w:marRight w:val="0"/>
      <w:marTop w:val="0"/>
      <w:marBottom w:val="0"/>
      <w:divBdr>
        <w:top w:val="none" w:sz="0" w:space="0" w:color="auto"/>
        <w:left w:val="none" w:sz="0" w:space="0" w:color="auto"/>
        <w:bottom w:val="none" w:sz="0" w:space="0" w:color="auto"/>
        <w:right w:val="none" w:sz="0" w:space="0" w:color="auto"/>
      </w:divBdr>
    </w:div>
    <w:div w:id="1388066434">
      <w:bodyDiv w:val="1"/>
      <w:marLeft w:val="0"/>
      <w:marRight w:val="0"/>
      <w:marTop w:val="0"/>
      <w:marBottom w:val="0"/>
      <w:divBdr>
        <w:top w:val="none" w:sz="0" w:space="0" w:color="auto"/>
        <w:left w:val="none" w:sz="0" w:space="0" w:color="auto"/>
        <w:bottom w:val="none" w:sz="0" w:space="0" w:color="auto"/>
        <w:right w:val="none" w:sz="0" w:space="0" w:color="auto"/>
      </w:divBdr>
      <w:divsChild>
        <w:div w:id="279801679">
          <w:marLeft w:val="446"/>
          <w:marRight w:val="0"/>
          <w:marTop w:val="0"/>
          <w:marBottom w:val="0"/>
          <w:divBdr>
            <w:top w:val="none" w:sz="0" w:space="0" w:color="auto"/>
            <w:left w:val="none" w:sz="0" w:space="0" w:color="auto"/>
            <w:bottom w:val="none" w:sz="0" w:space="0" w:color="auto"/>
            <w:right w:val="none" w:sz="0" w:space="0" w:color="auto"/>
          </w:divBdr>
        </w:div>
      </w:divsChild>
    </w:div>
    <w:div w:id="1393773855">
      <w:bodyDiv w:val="1"/>
      <w:marLeft w:val="0"/>
      <w:marRight w:val="0"/>
      <w:marTop w:val="0"/>
      <w:marBottom w:val="0"/>
      <w:divBdr>
        <w:top w:val="none" w:sz="0" w:space="0" w:color="auto"/>
        <w:left w:val="none" w:sz="0" w:space="0" w:color="auto"/>
        <w:bottom w:val="none" w:sz="0" w:space="0" w:color="auto"/>
        <w:right w:val="none" w:sz="0" w:space="0" w:color="auto"/>
      </w:divBdr>
    </w:div>
    <w:div w:id="1507940787">
      <w:bodyDiv w:val="1"/>
      <w:marLeft w:val="0"/>
      <w:marRight w:val="0"/>
      <w:marTop w:val="0"/>
      <w:marBottom w:val="0"/>
      <w:divBdr>
        <w:top w:val="none" w:sz="0" w:space="0" w:color="auto"/>
        <w:left w:val="none" w:sz="0" w:space="0" w:color="auto"/>
        <w:bottom w:val="none" w:sz="0" w:space="0" w:color="auto"/>
        <w:right w:val="none" w:sz="0" w:space="0" w:color="auto"/>
      </w:divBdr>
    </w:div>
    <w:div w:id="1748307667">
      <w:bodyDiv w:val="1"/>
      <w:marLeft w:val="0"/>
      <w:marRight w:val="0"/>
      <w:marTop w:val="0"/>
      <w:marBottom w:val="0"/>
      <w:divBdr>
        <w:top w:val="none" w:sz="0" w:space="0" w:color="auto"/>
        <w:left w:val="none" w:sz="0" w:space="0" w:color="auto"/>
        <w:bottom w:val="none" w:sz="0" w:space="0" w:color="auto"/>
        <w:right w:val="none" w:sz="0" w:space="0" w:color="auto"/>
      </w:divBdr>
    </w:div>
    <w:div w:id="1983659930">
      <w:bodyDiv w:val="1"/>
      <w:marLeft w:val="0"/>
      <w:marRight w:val="0"/>
      <w:marTop w:val="0"/>
      <w:marBottom w:val="0"/>
      <w:divBdr>
        <w:top w:val="none" w:sz="0" w:space="0" w:color="auto"/>
        <w:left w:val="none" w:sz="0" w:space="0" w:color="auto"/>
        <w:bottom w:val="none" w:sz="0" w:space="0" w:color="auto"/>
        <w:right w:val="none" w:sz="0" w:space="0" w:color="auto"/>
      </w:divBdr>
      <w:divsChild>
        <w:div w:id="1551108046">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inbusiness.kz/ru/news/skolko-alkogolya-proizvodyat-v-kazahstane%20%5b21" TargetMode="External"/><Relationship Id="rId26" Type="http://schemas.openxmlformats.org/officeDocument/2006/relationships/hyperlink" Target="https://www.dubna.ru/article/2021/10/4-oktyabrya-1924-goda-v-sssr-sostoyalas-otmena-suhogo-zakona" TargetMode="External"/><Relationship Id="rId21" Type="http://schemas.openxmlformats.org/officeDocument/2006/relationships/hyperlink" Target="https://vlast.kz/life/16736-loza-skvoz-veka.html" TargetMode="External"/><Relationship Id="rId34" Type="http://schemas.openxmlformats.org/officeDocument/2006/relationships/hyperlink" Target="https://www.hmong.press/wiki/Kazakh_wine"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www.oiv.int/en/statistiques/recherche" TargetMode="External"/><Relationship Id="rId25" Type="http://schemas.openxmlformats.org/officeDocument/2006/relationships/hyperlink" Target="https://mk-kz.kz/economics/2022/03/10/in-vino-veritas-chto-meshaet-vinodeliyu-kazakhstana.html" TargetMode="External"/><Relationship Id="rId33" Type="http://schemas.openxmlformats.org/officeDocument/2006/relationships/image" Target="media/image7.jp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olympic.kz/en/page/respublika-kazakhstan" TargetMode="External"/><Relationship Id="rId29" Type="http://schemas.openxmlformats.org/officeDocument/2006/relationships/hyperlink" Target="https://www.vbr.ru/banki/kurs-valut/converter/czk-kzt/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ckwine.kz/about/history/" TargetMode="External"/><Relationship Id="rId32" Type="http://schemas.openxmlformats.org/officeDocument/2006/relationships/hyperlink" Target="https://inbusiness.kz/ru/news/skolko-alkogolya-proizvodyat-v-kazahstan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ckwine.kz/about/" TargetMode="External"/><Relationship Id="rId28" Type="http://schemas.openxmlformats.org/officeDocument/2006/relationships/hyperlink" Target="https://stat.gov.kz/api/getFile/?docId=ESTAT412817" TargetMode="External"/><Relationship Id="rId36" Type="http://schemas.openxmlformats.org/officeDocument/2006/relationships/footer" Target="footer4.xml"/><Relationship Id="rId10" Type="http://schemas.openxmlformats.org/officeDocument/2006/relationships/image" Target="media/image3.jpg"/><Relationship Id="rId19" Type="http://schemas.openxmlformats.org/officeDocument/2006/relationships/chart" Target="charts/chart1.xml"/><Relationship Id="rId31" Type="http://schemas.openxmlformats.org/officeDocument/2006/relationships/hyperlink" Target="https://forbes.kz/process/economy/kakoy_alkogol_predpochitayut_kazahstantsyi/"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file:///C:\Users\ainaz\Desktop\kaza&#353;sk&#225;%20v&#237;na%20a%20vina&#345;stv&#237;.docx" TargetMode="External"/><Relationship Id="rId22" Type="http://schemas.openxmlformats.org/officeDocument/2006/relationships/hyperlink" Target="https://arbawine.com/en" TargetMode="External"/><Relationship Id="rId27" Type="http://schemas.openxmlformats.org/officeDocument/2006/relationships/hyperlink" Target="https://issykwine.kz/o-kompanii/" TargetMode="External"/><Relationship Id="rId30" Type="http://schemas.openxmlformats.org/officeDocument/2006/relationships/hyperlink" Target="https://www.oiv.int/en/statistiques/recherche" TargetMode="External"/><Relationship Id="rId35" Type="http://schemas.openxmlformats.org/officeDocument/2006/relationships/footer" Target="footer3.xml"/><Relationship Id="rId8" Type="http://schemas.openxmlformats.org/officeDocument/2006/relationships/image" Target="media/image1.jp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Tržby vinařství</a:t>
            </a:r>
            <a:r>
              <a:rPr lang="cs-CZ"/>
              <a:t> v 2021</a:t>
            </a:r>
            <a:r>
              <a:rPr lang="cs-CZ" baseline="0"/>
              <a:t> roku</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29046897783610381"/>
          <c:y val="0.14321428571428574"/>
          <c:w val="0.41906222659667541"/>
          <c:h val="0.7183923884514436"/>
        </c:manualLayout>
      </c:layout>
      <c:barChart>
        <c:barDir val="col"/>
        <c:grouping val="clustered"/>
        <c:varyColors val="0"/>
        <c:ser>
          <c:idx val="0"/>
          <c:order val="0"/>
          <c:tx>
            <c:strRef>
              <c:f>List1!$B$1</c:f>
              <c:strCache>
                <c:ptCount val="1"/>
                <c:pt idx="0">
                  <c:v>Tržby vinařství</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B620-4396-B6CE-B4E086083A95}"/>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B620-4396-B6CE-B4E086083A95}"/>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B620-4396-B6CE-B4E086083A95}"/>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B620-4396-B6CE-B4E086083A95}"/>
              </c:ext>
            </c:extLst>
          </c:dPt>
          <c:cat>
            <c:strRef>
              <c:f>List1!$A$2:$A$5</c:f>
              <c:strCache>
                <c:ptCount val="4"/>
                <c:pt idx="0">
                  <c:v>Arba Wine</c:v>
                </c:pt>
                <c:pt idx="1">
                  <c:v>Bacchus</c:v>
                </c:pt>
                <c:pt idx="2">
                  <c:v>Chateau Karakemer</c:v>
                </c:pt>
                <c:pt idx="3">
                  <c:v>Issyk Wines</c:v>
                </c:pt>
              </c:strCache>
            </c:strRef>
          </c:cat>
          <c:val>
            <c:numRef>
              <c:f>List1!$B$2:$B$5</c:f>
              <c:numCache>
                <c:formatCode>General</c:formatCode>
                <c:ptCount val="4"/>
                <c:pt idx="0">
                  <c:v>58</c:v>
                </c:pt>
                <c:pt idx="1">
                  <c:v>78</c:v>
                </c:pt>
                <c:pt idx="2">
                  <c:v>2</c:v>
                </c:pt>
                <c:pt idx="3">
                  <c:v>23</c:v>
                </c:pt>
              </c:numCache>
            </c:numRef>
          </c:val>
          <c:extLst>
            <c:ext xmlns:c16="http://schemas.microsoft.com/office/drawing/2014/chart" uri="{C3380CC4-5D6E-409C-BE32-E72D297353CC}">
              <c16:uniqueId val="{00000008-B620-4396-B6CE-B4E086083A95}"/>
            </c:ext>
          </c:extLst>
        </c:ser>
        <c:dLbls>
          <c:showLegendKey val="0"/>
          <c:showVal val="0"/>
          <c:showCatName val="0"/>
          <c:showSerName val="0"/>
          <c:showPercent val="0"/>
          <c:showBubbleSize val="0"/>
        </c:dLbls>
        <c:gapWidth val="100"/>
        <c:axId val="1621560383"/>
        <c:axId val="1621563295"/>
      </c:barChart>
      <c:catAx>
        <c:axId val="162156038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21563295"/>
        <c:crosses val="autoZero"/>
        <c:auto val="1"/>
        <c:lblAlgn val="ctr"/>
        <c:lblOffset val="100"/>
        <c:noMultiLvlLbl val="0"/>
      </c:catAx>
      <c:valAx>
        <c:axId val="16215632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21560383"/>
        <c:crosses val="autoZero"/>
        <c:crossBetween val="between"/>
      </c:valAx>
      <c:spPr>
        <a:noFill/>
        <a:ln>
          <a:noFill/>
        </a:ln>
        <a:effectLst/>
      </c:spPr>
    </c:plotArea>
    <c:legend>
      <c:legendPos val="b"/>
      <c:layout>
        <c:manualLayout>
          <c:xMode val="edge"/>
          <c:yMode val="edge"/>
          <c:x val="0.18311484243277537"/>
          <c:y val="0.93793874126389942"/>
          <c:w val="0.63597782065321307"/>
          <c:h val="5.269357723727157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3D85C30-E7E0-445B-9540-E9D8B5BD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10159</TotalTime>
  <Pages>40</Pages>
  <Words>7315</Words>
  <Characters>43162</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KAZAŠSKÁ VÍNA A VINAŘSTVÍ</vt:lpstr>
    </vt:vector>
  </TitlesOfParts>
  <Company/>
  <LinksUpToDate>false</LinksUpToDate>
  <CharactersWithSpaces>50377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KAZAŠSKÁ VÍNA A VINAŘSTVÍ</dc:title>
  <dc:subject/>
  <dc:creator>Аина Жунусбекова</dc:creator>
  <cp:keywords/>
  <dc:description/>
  <cp:lastModifiedBy>Аина Жунусбекова</cp:lastModifiedBy>
  <cp:revision>48</cp:revision>
  <dcterms:created xsi:type="dcterms:W3CDTF">2021-12-04T03:04:00Z</dcterms:created>
  <dcterms:modified xsi:type="dcterms:W3CDTF">2022-04-20T12:25:00Z</dcterms:modified>
</cp:coreProperties>
</file>