
<file path=[Content_Types].xml><?xml version="1.0" encoding="utf-8"?>
<Types xmlns="http://schemas.openxmlformats.org/package/2006/content-types">
  <Override PartName="/word/footnotes.xml" ContentType="application/vnd.openxmlformats-officedocument.wordprocessingml.footnotes+xml"/>
  <Override PartName="/word/charts/chart10.xml" ContentType="application/vnd.openxmlformats-officedocument.drawingml.chart+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word/charts/chart19.xml" ContentType="application/vnd.openxmlformats-officedocument.drawingml.chart+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charts/chart6.xml" ContentType="application/vnd.openxmlformats-officedocument.drawingml.chart+xml"/>
  <Override PartName="/word/charts/chart7.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footer3.xml" ContentType="application/vnd.openxmlformats-officedocument.wordprocessingml.footer+xml"/>
  <Override PartName="/word/footer1.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20.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4F4B" w:rsidRPr="00630FCD" w:rsidRDefault="00674F4B" w:rsidP="00674F4B">
      <w:pPr>
        <w:pStyle w:val="Nadpis2"/>
        <w:spacing w:before="0"/>
        <w:jc w:val="center"/>
        <w:rPr>
          <w:b/>
          <w:sz w:val="40"/>
          <w:szCs w:val="40"/>
        </w:rPr>
      </w:pPr>
      <w:bookmarkStart w:id="0" w:name="_Toc412748238"/>
      <w:bookmarkStart w:id="1" w:name="_Toc308199793"/>
      <w:bookmarkStart w:id="2" w:name="_Toc308200373"/>
      <w:bookmarkStart w:id="3" w:name="_Toc340682552"/>
      <w:bookmarkStart w:id="4" w:name="_Toc340822789"/>
      <w:bookmarkStart w:id="5" w:name="_Toc340822815"/>
      <w:r w:rsidRPr="00630FCD">
        <w:rPr>
          <w:b/>
          <w:sz w:val="40"/>
          <w:szCs w:val="40"/>
        </w:rPr>
        <w:t>UNIVERZITA PAL</w:t>
      </w:r>
      <w:r w:rsidR="009D68FC">
        <w:rPr>
          <w:b/>
          <w:sz w:val="40"/>
          <w:szCs w:val="40"/>
        </w:rPr>
        <w:t>A</w:t>
      </w:r>
      <w:r w:rsidRPr="00630FCD">
        <w:rPr>
          <w:b/>
          <w:sz w:val="40"/>
          <w:szCs w:val="40"/>
        </w:rPr>
        <w:t>CKÉHO V OLOMOUCI</w:t>
      </w:r>
      <w:bookmarkEnd w:id="0"/>
    </w:p>
    <w:p w:rsidR="00674F4B" w:rsidRPr="00630FCD" w:rsidRDefault="00674F4B" w:rsidP="00674F4B">
      <w:pPr>
        <w:pStyle w:val="Nadpis2"/>
        <w:spacing w:before="0"/>
        <w:jc w:val="center"/>
        <w:rPr>
          <w:b/>
          <w:sz w:val="40"/>
          <w:szCs w:val="40"/>
        </w:rPr>
      </w:pPr>
      <w:bookmarkStart w:id="6" w:name="_Toc412748239"/>
      <w:r w:rsidRPr="00630FCD">
        <w:rPr>
          <w:b/>
          <w:sz w:val="40"/>
          <w:szCs w:val="40"/>
        </w:rPr>
        <w:t>P</w:t>
      </w:r>
      <w:bookmarkEnd w:id="1"/>
      <w:bookmarkEnd w:id="2"/>
      <w:bookmarkEnd w:id="3"/>
      <w:bookmarkEnd w:id="4"/>
      <w:bookmarkEnd w:id="5"/>
      <w:r w:rsidRPr="00630FCD">
        <w:rPr>
          <w:b/>
          <w:sz w:val="40"/>
          <w:szCs w:val="40"/>
        </w:rPr>
        <w:t>EDAGOGICKÁ FAKULTA</w:t>
      </w:r>
      <w:bookmarkEnd w:id="6"/>
    </w:p>
    <w:p w:rsidR="00674F4B" w:rsidRDefault="00674F4B" w:rsidP="00674F4B">
      <w:pPr>
        <w:jc w:val="center"/>
        <w:rPr>
          <w:b/>
          <w:sz w:val="36"/>
          <w:szCs w:val="36"/>
        </w:rPr>
      </w:pPr>
      <w:r w:rsidRPr="00630FCD">
        <w:rPr>
          <w:b/>
          <w:sz w:val="36"/>
          <w:szCs w:val="36"/>
        </w:rPr>
        <w:t>Katedra Antropologie a zdravovědy</w:t>
      </w:r>
    </w:p>
    <w:p w:rsidR="00674F4B" w:rsidRDefault="00674F4B" w:rsidP="00674F4B">
      <w:pPr>
        <w:jc w:val="center"/>
        <w:rPr>
          <w:b/>
          <w:sz w:val="36"/>
          <w:szCs w:val="36"/>
        </w:rPr>
      </w:pPr>
    </w:p>
    <w:p w:rsidR="00674F4B" w:rsidRDefault="00674F4B" w:rsidP="00674F4B">
      <w:pPr>
        <w:jc w:val="center"/>
        <w:rPr>
          <w:b/>
          <w:sz w:val="36"/>
          <w:szCs w:val="36"/>
        </w:rPr>
      </w:pPr>
    </w:p>
    <w:p w:rsidR="00674F4B" w:rsidRDefault="00674F4B" w:rsidP="00674F4B">
      <w:pPr>
        <w:jc w:val="center"/>
        <w:rPr>
          <w:b/>
          <w:sz w:val="36"/>
          <w:szCs w:val="36"/>
        </w:rPr>
      </w:pPr>
    </w:p>
    <w:p w:rsidR="00674F4B" w:rsidRDefault="00674F4B" w:rsidP="00674F4B">
      <w:pPr>
        <w:jc w:val="center"/>
        <w:rPr>
          <w:b/>
          <w:sz w:val="36"/>
          <w:szCs w:val="36"/>
        </w:rPr>
      </w:pPr>
    </w:p>
    <w:p w:rsidR="00674F4B" w:rsidRDefault="00674F4B" w:rsidP="00674F4B">
      <w:pPr>
        <w:jc w:val="center"/>
        <w:rPr>
          <w:b/>
          <w:sz w:val="36"/>
          <w:szCs w:val="36"/>
        </w:rPr>
      </w:pPr>
    </w:p>
    <w:p w:rsidR="00674F4B" w:rsidRDefault="00674F4B" w:rsidP="00674F4B">
      <w:pPr>
        <w:jc w:val="center"/>
        <w:rPr>
          <w:b/>
          <w:sz w:val="36"/>
          <w:szCs w:val="36"/>
        </w:rPr>
      </w:pPr>
    </w:p>
    <w:p w:rsidR="00674F4B" w:rsidRDefault="00674F4B" w:rsidP="00674F4B">
      <w:pPr>
        <w:jc w:val="center"/>
        <w:rPr>
          <w:b/>
          <w:sz w:val="36"/>
          <w:szCs w:val="36"/>
        </w:rPr>
      </w:pPr>
    </w:p>
    <w:p w:rsidR="00674F4B" w:rsidRDefault="00674F4B" w:rsidP="00674F4B">
      <w:pPr>
        <w:jc w:val="center"/>
        <w:rPr>
          <w:b/>
          <w:sz w:val="36"/>
          <w:szCs w:val="36"/>
        </w:rPr>
      </w:pPr>
    </w:p>
    <w:p w:rsidR="00674F4B" w:rsidRPr="00630FCD" w:rsidRDefault="00674F4B" w:rsidP="00674F4B">
      <w:pPr>
        <w:jc w:val="center"/>
        <w:rPr>
          <w:sz w:val="48"/>
          <w:szCs w:val="48"/>
        </w:rPr>
      </w:pPr>
      <w:r w:rsidRPr="00630FCD">
        <w:rPr>
          <w:sz w:val="48"/>
          <w:szCs w:val="48"/>
        </w:rPr>
        <w:t>Bakalářská práce</w:t>
      </w:r>
    </w:p>
    <w:p w:rsidR="00674F4B" w:rsidRPr="00630FCD" w:rsidRDefault="00674F4B" w:rsidP="00674F4B">
      <w:pPr>
        <w:jc w:val="center"/>
        <w:rPr>
          <w:sz w:val="44"/>
          <w:szCs w:val="44"/>
        </w:rPr>
      </w:pPr>
    </w:p>
    <w:p w:rsidR="00674F4B" w:rsidRPr="00630FCD" w:rsidRDefault="00674F4B" w:rsidP="00674F4B">
      <w:pPr>
        <w:jc w:val="center"/>
        <w:rPr>
          <w:sz w:val="44"/>
          <w:szCs w:val="44"/>
        </w:rPr>
      </w:pPr>
      <w:r w:rsidRPr="00630FCD">
        <w:rPr>
          <w:sz w:val="44"/>
          <w:szCs w:val="44"/>
        </w:rPr>
        <w:t>K</w:t>
      </w:r>
      <w:r w:rsidR="00A1279B">
        <w:rPr>
          <w:sz w:val="44"/>
          <w:szCs w:val="44"/>
        </w:rPr>
        <w:t>l</w:t>
      </w:r>
      <w:r w:rsidRPr="00630FCD">
        <w:rPr>
          <w:sz w:val="44"/>
          <w:szCs w:val="44"/>
        </w:rPr>
        <w:t>ára Zedková</w:t>
      </w:r>
    </w:p>
    <w:p w:rsidR="00674F4B" w:rsidRDefault="00674F4B" w:rsidP="00674F4B">
      <w:pPr>
        <w:jc w:val="center"/>
        <w:rPr>
          <w:b/>
          <w:sz w:val="44"/>
          <w:szCs w:val="44"/>
        </w:rPr>
      </w:pPr>
    </w:p>
    <w:p w:rsidR="00674F4B" w:rsidRDefault="00674F4B" w:rsidP="00674F4B">
      <w:pPr>
        <w:jc w:val="center"/>
        <w:rPr>
          <w:b/>
          <w:sz w:val="44"/>
          <w:szCs w:val="44"/>
        </w:rPr>
      </w:pPr>
    </w:p>
    <w:p w:rsidR="00674F4B" w:rsidRDefault="00674F4B" w:rsidP="00674F4B">
      <w:pPr>
        <w:jc w:val="center"/>
        <w:rPr>
          <w:b/>
          <w:sz w:val="44"/>
          <w:szCs w:val="44"/>
        </w:rPr>
      </w:pPr>
    </w:p>
    <w:p w:rsidR="00674F4B" w:rsidRPr="00630FCD" w:rsidRDefault="00674F4B" w:rsidP="00674F4B">
      <w:pPr>
        <w:spacing w:line="360" w:lineRule="auto"/>
        <w:jc w:val="center"/>
        <w:rPr>
          <w:b/>
          <w:sz w:val="36"/>
          <w:szCs w:val="36"/>
        </w:rPr>
      </w:pPr>
      <w:r w:rsidRPr="00630FCD">
        <w:rPr>
          <w:b/>
          <w:sz w:val="36"/>
          <w:szCs w:val="36"/>
        </w:rPr>
        <w:t>Životní styl sportovců se zaměřením na výživu</w:t>
      </w:r>
    </w:p>
    <w:p w:rsidR="00674F4B" w:rsidRPr="00630FCD" w:rsidRDefault="00674F4B" w:rsidP="00674F4B">
      <w:pPr>
        <w:spacing w:line="360" w:lineRule="auto"/>
        <w:jc w:val="center"/>
        <w:rPr>
          <w:b/>
          <w:sz w:val="44"/>
          <w:szCs w:val="44"/>
        </w:rPr>
      </w:pPr>
    </w:p>
    <w:p w:rsidR="00674F4B" w:rsidRPr="00630FCD" w:rsidRDefault="00674F4B" w:rsidP="00674F4B">
      <w:pPr>
        <w:spacing w:line="360" w:lineRule="auto"/>
        <w:jc w:val="both"/>
        <w:rPr>
          <w:b/>
          <w:sz w:val="44"/>
          <w:szCs w:val="44"/>
        </w:rPr>
      </w:pPr>
    </w:p>
    <w:p w:rsidR="00674F4B" w:rsidRDefault="00674F4B" w:rsidP="00674F4B"/>
    <w:p w:rsidR="00674F4B" w:rsidRDefault="00674F4B" w:rsidP="00674F4B"/>
    <w:p w:rsidR="00674F4B" w:rsidRDefault="00674F4B" w:rsidP="00674F4B"/>
    <w:p w:rsidR="00674F4B" w:rsidRDefault="00674F4B" w:rsidP="00674F4B"/>
    <w:p w:rsidR="00674F4B" w:rsidRDefault="00674F4B" w:rsidP="00674F4B"/>
    <w:p w:rsidR="00674F4B" w:rsidRDefault="00674F4B" w:rsidP="00674F4B"/>
    <w:p w:rsidR="00674F4B" w:rsidRDefault="00674F4B" w:rsidP="00674F4B"/>
    <w:p w:rsidR="00674F4B" w:rsidRDefault="00674F4B" w:rsidP="00674F4B"/>
    <w:p w:rsidR="00674F4B" w:rsidRDefault="00674F4B" w:rsidP="00674F4B"/>
    <w:p w:rsidR="00674F4B" w:rsidRDefault="00674F4B" w:rsidP="00674F4B"/>
    <w:p w:rsidR="00674F4B" w:rsidRDefault="00674F4B" w:rsidP="00674F4B"/>
    <w:p w:rsidR="00674F4B" w:rsidRDefault="00674F4B" w:rsidP="00674F4B">
      <w:pPr>
        <w:jc w:val="both"/>
        <w:rPr>
          <w:sz w:val="28"/>
          <w:szCs w:val="28"/>
        </w:rPr>
      </w:pPr>
      <w:r w:rsidRPr="00997031">
        <w:rPr>
          <w:sz w:val="28"/>
          <w:szCs w:val="28"/>
        </w:rPr>
        <w:t xml:space="preserve">Olomouc 2015    </w:t>
      </w:r>
      <w:r w:rsidRPr="00997031">
        <w:rPr>
          <w:sz w:val="28"/>
          <w:szCs w:val="28"/>
        </w:rPr>
        <w:tab/>
      </w:r>
      <w:r w:rsidRPr="00997031">
        <w:rPr>
          <w:sz w:val="28"/>
          <w:szCs w:val="28"/>
        </w:rPr>
        <w:tab/>
      </w:r>
      <w:r w:rsidRPr="00997031">
        <w:rPr>
          <w:sz w:val="28"/>
          <w:szCs w:val="28"/>
        </w:rPr>
        <w:tab/>
        <w:t xml:space="preserve">       Vedoucí</w:t>
      </w:r>
      <w:r>
        <w:rPr>
          <w:sz w:val="28"/>
          <w:szCs w:val="28"/>
        </w:rPr>
        <w:t xml:space="preserve"> práce: Mgr. Vladislava </w:t>
      </w:r>
      <w:r w:rsidRPr="00997031">
        <w:rPr>
          <w:sz w:val="28"/>
          <w:szCs w:val="28"/>
        </w:rPr>
        <w:t>Marciánová</w:t>
      </w:r>
    </w:p>
    <w:p w:rsidR="00674F4B" w:rsidRDefault="00674F4B" w:rsidP="00674F4B">
      <w:pPr>
        <w:jc w:val="both"/>
        <w:rPr>
          <w:sz w:val="28"/>
          <w:szCs w:val="28"/>
        </w:rPr>
      </w:pPr>
    </w:p>
    <w:p w:rsidR="00674F4B" w:rsidRDefault="00674F4B" w:rsidP="00674F4B">
      <w:pPr>
        <w:jc w:val="both"/>
        <w:rPr>
          <w:sz w:val="28"/>
          <w:szCs w:val="28"/>
        </w:rPr>
      </w:pPr>
    </w:p>
    <w:p w:rsidR="00674F4B" w:rsidRDefault="00674F4B" w:rsidP="00674F4B">
      <w:pPr>
        <w:jc w:val="both"/>
        <w:rPr>
          <w:sz w:val="28"/>
          <w:szCs w:val="28"/>
        </w:rPr>
      </w:pPr>
    </w:p>
    <w:p w:rsidR="00674F4B" w:rsidRDefault="00674F4B" w:rsidP="00674F4B">
      <w:pPr>
        <w:jc w:val="both"/>
        <w:rPr>
          <w:sz w:val="28"/>
          <w:szCs w:val="28"/>
        </w:rPr>
      </w:pPr>
    </w:p>
    <w:p w:rsidR="00674F4B" w:rsidRDefault="00674F4B" w:rsidP="00674F4B">
      <w:pPr>
        <w:jc w:val="both"/>
        <w:rPr>
          <w:sz w:val="28"/>
          <w:szCs w:val="28"/>
        </w:rPr>
      </w:pPr>
    </w:p>
    <w:p w:rsidR="00674F4B" w:rsidRDefault="00674F4B" w:rsidP="00674F4B">
      <w:pPr>
        <w:jc w:val="both"/>
        <w:rPr>
          <w:sz w:val="28"/>
          <w:szCs w:val="28"/>
        </w:rPr>
      </w:pPr>
    </w:p>
    <w:p w:rsidR="00674F4B" w:rsidRDefault="00674F4B" w:rsidP="00674F4B">
      <w:pPr>
        <w:jc w:val="both"/>
        <w:rPr>
          <w:sz w:val="28"/>
          <w:szCs w:val="28"/>
        </w:rPr>
      </w:pPr>
    </w:p>
    <w:p w:rsidR="00674F4B" w:rsidRDefault="00674F4B" w:rsidP="00674F4B">
      <w:pPr>
        <w:jc w:val="both"/>
        <w:rPr>
          <w:sz w:val="28"/>
          <w:szCs w:val="28"/>
        </w:rPr>
      </w:pPr>
    </w:p>
    <w:p w:rsidR="00674F4B" w:rsidRDefault="00674F4B" w:rsidP="00674F4B">
      <w:pPr>
        <w:jc w:val="both"/>
        <w:rPr>
          <w:sz w:val="28"/>
          <w:szCs w:val="28"/>
        </w:rPr>
      </w:pPr>
    </w:p>
    <w:p w:rsidR="00674F4B" w:rsidRDefault="00674F4B" w:rsidP="00674F4B">
      <w:pPr>
        <w:jc w:val="both"/>
        <w:rPr>
          <w:sz w:val="28"/>
          <w:szCs w:val="28"/>
        </w:rPr>
      </w:pPr>
    </w:p>
    <w:p w:rsidR="00674F4B" w:rsidRDefault="00674F4B" w:rsidP="00674F4B">
      <w:pPr>
        <w:jc w:val="both"/>
        <w:rPr>
          <w:sz w:val="28"/>
          <w:szCs w:val="28"/>
        </w:rPr>
      </w:pPr>
    </w:p>
    <w:p w:rsidR="00674F4B" w:rsidRDefault="00674F4B" w:rsidP="00674F4B">
      <w:pPr>
        <w:jc w:val="both"/>
        <w:rPr>
          <w:sz w:val="28"/>
          <w:szCs w:val="28"/>
        </w:rPr>
      </w:pPr>
    </w:p>
    <w:p w:rsidR="00674F4B" w:rsidRDefault="00674F4B" w:rsidP="00674F4B">
      <w:pPr>
        <w:jc w:val="both"/>
        <w:rPr>
          <w:sz w:val="28"/>
          <w:szCs w:val="28"/>
        </w:rPr>
      </w:pPr>
    </w:p>
    <w:p w:rsidR="00674F4B" w:rsidRDefault="00674F4B" w:rsidP="00674F4B">
      <w:pPr>
        <w:jc w:val="both"/>
        <w:rPr>
          <w:sz w:val="28"/>
          <w:szCs w:val="28"/>
        </w:rPr>
      </w:pPr>
    </w:p>
    <w:p w:rsidR="00674F4B" w:rsidRDefault="00674F4B" w:rsidP="00674F4B">
      <w:pPr>
        <w:jc w:val="both"/>
        <w:rPr>
          <w:sz w:val="28"/>
          <w:szCs w:val="28"/>
        </w:rPr>
      </w:pPr>
    </w:p>
    <w:p w:rsidR="00674F4B" w:rsidRDefault="00674F4B" w:rsidP="00674F4B">
      <w:pPr>
        <w:jc w:val="both"/>
        <w:rPr>
          <w:sz w:val="28"/>
          <w:szCs w:val="28"/>
        </w:rPr>
      </w:pPr>
    </w:p>
    <w:p w:rsidR="00674F4B" w:rsidRDefault="00674F4B" w:rsidP="00674F4B">
      <w:pPr>
        <w:jc w:val="both"/>
        <w:rPr>
          <w:sz w:val="28"/>
          <w:szCs w:val="28"/>
        </w:rPr>
      </w:pPr>
    </w:p>
    <w:p w:rsidR="00674F4B" w:rsidRDefault="00674F4B" w:rsidP="00674F4B">
      <w:pPr>
        <w:jc w:val="both"/>
        <w:rPr>
          <w:sz w:val="28"/>
          <w:szCs w:val="28"/>
        </w:rPr>
      </w:pPr>
    </w:p>
    <w:p w:rsidR="00674F4B" w:rsidRDefault="00674F4B" w:rsidP="00674F4B">
      <w:pPr>
        <w:jc w:val="both"/>
        <w:rPr>
          <w:sz w:val="28"/>
          <w:szCs w:val="28"/>
        </w:rPr>
      </w:pPr>
    </w:p>
    <w:p w:rsidR="00674F4B" w:rsidRDefault="00674F4B" w:rsidP="00674F4B">
      <w:pPr>
        <w:jc w:val="both"/>
        <w:rPr>
          <w:sz w:val="28"/>
          <w:szCs w:val="28"/>
        </w:rPr>
      </w:pPr>
    </w:p>
    <w:p w:rsidR="00674F4B" w:rsidRDefault="00674F4B" w:rsidP="00674F4B">
      <w:pPr>
        <w:jc w:val="both"/>
        <w:rPr>
          <w:sz w:val="28"/>
          <w:szCs w:val="28"/>
        </w:rPr>
      </w:pPr>
    </w:p>
    <w:p w:rsidR="00674F4B" w:rsidRDefault="00674F4B" w:rsidP="00674F4B">
      <w:pPr>
        <w:jc w:val="both"/>
        <w:rPr>
          <w:sz w:val="28"/>
          <w:szCs w:val="28"/>
        </w:rPr>
      </w:pPr>
    </w:p>
    <w:p w:rsidR="00674F4B" w:rsidRDefault="00674F4B" w:rsidP="00674F4B">
      <w:pPr>
        <w:jc w:val="both"/>
        <w:rPr>
          <w:sz w:val="28"/>
          <w:szCs w:val="28"/>
        </w:rPr>
      </w:pPr>
    </w:p>
    <w:p w:rsidR="00674F4B" w:rsidRDefault="00674F4B" w:rsidP="00674F4B">
      <w:pPr>
        <w:jc w:val="both"/>
        <w:rPr>
          <w:sz w:val="28"/>
          <w:szCs w:val="28"/>
        </w:rPr>
      </w:pPr>
    </w:p>
    <w:p w:rsidR="00674F4B" w:rsidRDefault="00674F4B" w:rsidP="00674F4B">
      <w:pPr>
        <w:jc w:val="both"/>
        <w:rPr>
          <w:sz w:val="28"/>
          <w:szCs w:val="28"/>
        </w:rPr>
      </w:pPr>
    </w:p>
    <w:p w:rsidR="00674F4B" w:rsidRDefault="00674F4B" w:rsidP="00674F4B">
      <w:pPr>
        <w:jc w:val="both"/>
        <w:rPr>
          <w:sz w:val="28"/>
          <w:szCs w:val="28"/>
        </w:rPr>
      </w:pPr>
    </w:p>
    <w:p w:rsidR="00674F4B" w:rsidRDefault="00674F4B" w:rsidP="00674F4B">
      <w:pPr>
        <w:jc w:val="both"/>
        <w:rPr>
          <w:sz w:val="28"/>
          <w:szCs w:val="28"/>
        </w:rPr>
      </w:pPr>
    </w:p>
    <w:p w:rsidR="00674F4B" w:rsidRDefault="00674F4B" w:rsidP="00674F4B">
      <w:pPr>
        <w:jc w:val="both"/>
        <w:rPr>
          <w:sz w:val="28"/>
          <w:szCs w:val="28"/>
        </w:rPr>
      </w:pPr>
    </w:p>
    <w:p w:rsidR="00674F4B" w:rsidRDefault="00674F4B" w:rsidP="00674F4B">
      <w:pPr>
        <w:jc w:val="both"/>
        <w:rPr>
          <w:sz w:val="28"/>
          <w:szCs w:val="28"/>
        </w:rPr>
      </w:pPr>
    </w:p>
    <w:p w:rsidR="00674F4B" w:rsidRDefault="00674F4B" w:rsidP="00674F4B">
      <w:pPr>
        <w:jc w:val="both"/>
        <w:rPr>
          <w:sz w:val="28"/>
          <w:szCs w:val="28"/>
        </w:rPr>
      </w:pPr>
    </w:p>
    <w:p w:rsidR="00674F4B" w:rsidRDefault="00674F4B" w:rsidP="00674F4B">
      <w:pPr>
        <w:jc w:val="both"/>
        <w:rPr>
          <w:sz w:val="28"/>
          <w:szCs w:val="28"/>
        </w:rPr>
      </w:pPr>
    </w:p>
    <w:p w:rsidR="00674F4B" w:rsidRDefault="00674F4B" w:rsidP="00674F4B">
      <w:pPr>
        <w:jc w:val="both"/>
        <w:rPr>
          <w:sz w:val="28"/>
          <w:szCs w:val="28"/>
        </w:rPr>
      </w:pPr>
    </w:p>
    <w:p w:rsidR="00674F4B" w:rsidRDefault="00674F4B" w:rsidP="00674F4B">
      <w:pPr>
        <w:jc w:val="both"/>
        <w:rPr>
          <w:sz w:val="28"/>
          <w:szCs w:val="28"/>
        </w:rPr>
      </w:pPr>
    </w:p>
    <w:p w:rsidR="00674F4B" w:rsidRDefault="00674F4B" w:rsidP="00674F4B">
      <w:pPr>
        <w:jc w:val="both"/>
        <w:rPr>
          <w:sz w:val="28"/>
          <w:szCs w:val="28"/>
        </w:rPr>
      </w:pPr>
    </w:p>
    <w:p w:rsidR="00674F4B" w:rsidRDefault="00674F4B" w:rsidP="00674F4B">
      <w:pPr>
        <w:jc w:val="both"/>
        <w:rPr>
          <w:sz w:val="28"/>
          <w:szCs w:val="28"/>
        </w:rPr>
      </w:pPr>
    </w:p>
    <w:p w:rsidR="00674F4B" w:rsidRDefault="00674F4B" w:rsidP="00674F4B">
      <w:pPr>
        <w:jc w:val="both"/>
        <w:rPr>
          <w:sz w:val="28"/>
          <w:szCs w:val="28"/>
        </w:rPr>
      </w:pPr>
    </w:p>
    <w:p w:rsidR="00674F4B" w:rsidRDefault="00674F4B" w:rsidP="00674F4B">
      <w:pPr>
        <w:jc w:val="both"/>
        <w:rPr>
          <w:sz w:val="28"/>
          <w:szCs w:val="28"/>
        </w:rPr>
      </w:pPr>
    </w:p>
    <w:p w:rsidR="00674F4B" w:rsidRDefault="00674F4B" w:rsidP="00674F4B">
      <w:pPr>
        <w:spacing w:line="360" w:lineRule="auto"/>
        <w:jc w:val="both"/>
      </w:pPr>
      <w:r w:rsidRPr="00997031">
        <w:t>Pro</w:t>
      </w:r>
      <w:r>
        <w:t>hlašuji, že jsem bakalářskou práci vypracovala samostatně a použila jsem uvedenou literaturu a zdroje.</w:t>
      </w:r>
    </w:p>
    <w:p w:rsidR="00674F4B" w:rsidRDefault="00674F4B" w:rsidP="00674F4B">
      <w:pPr>
        <w:spacing w:line="360" w:lineRule="auto"/>
        <w:jc w:val="both"/>
      </w:pPr>
      <w:r>
        <w:t xml:space="preserve">                                                                                                      ……………………………</w:t>
      </w:r>
    </w:p>
    <w:p w:rsidR="00674F4B" w:rsidRDefault="007D3560" w:rsidP="00674F4B">
      <w:pPr>
        <w:spacing w:line="360" w:lineRule="auto"/>
        <w:jc w:val="both"/>
      </w:pPr>
      <w:r>
        <w:t xml:space="preserve">V Olomouci, dne 16. 4. </w:t>
      </w:r>
      <w:r w:rsidR="00674F4B">
        <w:t xml:space="preserve">2015      </w:t>
      </w:r>
      <w:r w:rsidR="00674F4B">
        <w:tab/>
      </w:r>
      <w:r w:rsidR="00674F4B">
        <w:tab/>
      </w:r>
      <w:r w:rsidR="00674F4B">
        <w:tab/>
      </w:r>
      <w:r w:rsidR="00674F4B">
        <w:tab/>
      </w:r>
      <w:r w:rsidR="00674F4B">
        <w:tab/>
        <w:t xml:space="preserve">    Klára Zedková                     </w:t>
      </w:r>
    </w:p>
    <w:p w:rsidR="00674F4B" w:rsidRDefault="00674F4B" w:rsidP="00674F4B">
      <w:pPr>
        <w:spacing w:line="360" w:lineRule="auto"/>
        <w:jc w:val="both"/>
      </w:pPr>
    </w:p>
    <w:p w:rsidR="00674F4B" w:rsidRDefault="00674F4B" w:rsidP="00674F4B">
      <w:pPr>
        <w:spacing w:line="360" w:lineRule="auto"/>
        <w:jc w:val="both"/>
      </w:pPr>
    </w:p>
    <w:p w:rsidR="00674F4B" w:rsidRDefault="00674F4B" w:rsidP="00674F4B">
      <w:pPr>
        <w:spacing w:line="360" w:lineRule="auto"/>
        <w:jc w:val="both"/>
      </w:pPr>
    </w:p>
    <w:p w:rsidR="00674F4B" w:rsidRDefault="00674F4B" w:rsidP="00674F4B">
      <w:pPr>
        <w:spacing w:line="360" w:lineRule="auto"/>
        <w:jc w:val="both"/>
      </w:pPr>
    </w:p>
    <w:p w:rsidR="00674F4B" w:rsidRDefault="00674F4B" w:rsidP="00674F4B">
      <w:pPr>
        <w:spacing w:line="360" w:lineRule="auto"/>
        <w:jc w:val="both"/>
      </w:pPr>
    </w:p>
    <w:p w:rsidR="00674F4B" w:rsidRDefault="00674F4B" w:rsidP="00674F4B">
      <w:pPr>
        <w:spacing w:line="360" w:lineRule="auto"/>
        <w:jc w:val="both"/>
      </w:pPr>
    </w:p>
    <w:p w:rsidR="00674F4B" w:rsidRDefault="00674F4B" w:rsidP="00674F4B">
      <w:pPr>
        <w:spacing w:line="360" w:lineRule="auto"/>
        <w:jc w:val="both"/>
      </w:pPr>
    </w:p>
    <w:p w:rsidR="00674F4B" w:rsidRDefault="00674F4B" w:rsidP="00674F4B">
      <w:pPr>
        <w:spacing w:line="360" w:lineRule="auto"/>
        <w:jc w:val="both"/>
      </w:pPr>
    </w:p>
    <w:p w:rsidR="00674F4B" w:rsidRDefault="00674F4B" w:rsidP="00674F4B">
      <w:pPr>
        <w:spacing w:line="360" w:lineRule="auto"/>
        <w:jc w:val="both"/>
      </w:pPr>
    </w:p>
    <w:p w:rsidR="00674F4B" w:rsidRDefault="00674F4B" w:rsidP="00674F4B">
      <w:pPr>
        <w:spacing w:line="360" w:lineRule="auto"/>
        <w:jc w:val="both"/>
      </w:pPr>
    </w:p>
    <w:p w:rsidR="00674F4B" w:rsidRDefault="00674F4B" w:rsidP="00674F4B">
      <w:pPr>
        <w:spacing w:line="360" w:lineRule="auto"/>
        <w:jc w:val="both"/>
      </w:pPr>
    </w:p>
    <w:p w:rsidR="00674F4B" w:rsidRDefault="00674F4B" w:rsidP="00674F4B">
      <w:pPr>
        <w:spacing w:line="360" w:lineRule="auto"/>
        <w:jc w:val="both"/>
      </w:pPr>
    </w:p>
    <w:p w:rsidR="00674F4B" w:rsidRDefault="00674F4B" w:rsidP="00674F4B">
      <w:pPr>
        <w:spacing w:line="360" w:lineRule="auto"/>
        <w:jc w:val="both"/>
      </w:pPr>
    </w:p>
    <w:p w:rsidR="00674F4B" w:rsidRDefault="00674F4B" w:rsidP="00674F4B">
      <w:pPr>
        <w:spacing w:line="360" w:lineRule="auto"/>
        <w:jc w:val="both"/>
      </w:pPr>
    </w:p>
    <w:p w:rsidR="00674F4B" w:rsidRDefault="00674F4B" w:rsidP="00674F4B">
      <w:pPr>
        <w:spacing w:line="360" w:lineRule="auto"/>
        <w:jc w:val="both"/>
      </w:pPr>
    </w:p>
    <w:p w:rsidR="00674F4B" w:rsidRDefault="00674F4B" w:rsidP="00674F4B">
      <w:pPr>
        <w:spacing w:line="360" w:lineRule="auto"/>
        <w:jc w:val="both"/>
      </w:pPr>
    </w:p>
    <w:p w:rsidR="00674F4B" w:rsidRDefault="00674F4B" w:rsidP="00674F4B">
      <w:pPr>
        <w:spacing w:line="360" w:lineRule="auto"/>
        <w:jc w:val="both"/>
      </w:pPr>
    </w:p>
    <w:p w:rsidR="00674F4B" w:rsidRDefault="00674F4B" w:rsidP="00674F4B">
      <w:pPr>
        <w:spacing w:line="360" w:lineRule="auto"/>
        <w:jc w:val="both"/>
      </w:pPr>
    </w:p>
    <w:p w:rsidR="00674F4B" w:rsidRDefault="00674F4B" w:rsidP="00674F4B">
      <w:pPr>
        <w:spacing w:line="360" w:lineRule="auto"/>
        <w:jc w:val="both"/>
      </w:pPr>
    </w:p>
    <w:p w:rsidR="00674F4B" w:rsidRDefault="00674F4B" w:rsidP="00674F4B">
      <w:pPr>
        <w:spacing w:line="360" w:lineRule="auto"/>
        <w:jc w:val="both"/>
      </w:pPr>
    </w:p>
    <w:p w:rsidR="00674F4B" w:rsidRDefault="00674F4B" w:rsidP="00674F4B">
      <w:pPr>
        <w:spacing w:line="360" w:lineRule="auto"/>
        <w:jc w:val="both"/>
      </w:pPr>
    </w:p>
    <w:p w:rsidR="00674F4B" w:rsidRDefault="00674F4B" w:rsidP="00674F4B">
      <w:pPr>
        <w:spacing w:line="360" w:lineRule="auto"/>
        <w:jc w:val="both"/>
      </w:pPr>
    </w:p>
    <w:p w:rsidR="00674F4B" w:rsidRDefault="00674F4B" w:rsidP="00674F4B">
      <w:pPr>
        <w:spacing w:line="360" w:lineRule="auto"/>
        <w:jc w:val="both"/>
      </w:pPr>
    </w:p>
    <w:p w:rsidR="00674F4B" w:rsidRDefault="00674F4B" w:rsidP="00674F4B">
      <w:pPr>
        <w:spacing w:line="360" w:lineRule="auto"/>
        <w:jc w:val="both"/>
      </w:pPr>
    </w:p>
    <w:p w:rsidR="00674F4B" w:rsidRDefault="00674F4B" w:rsidP="00674F4B">
      <w:pPr>
        <w:spacing w:line="360" w:lineRule="auto"/>
        <w:jc w:val="both"/>
      </w:pPr>
    </w:p>
    <w:p w:rsidR="00674F4B" w:rsidRDefault="00674F4B" w:rsidP="00674F4B">
      <w:pPr>
        <w:spacing w:line="360" w:lineRule="auto"/>
        <w:jc w:val="both"/>
      </w:pPr>
    </w:p>
    <w:p w:rsidR="00674F4B" w:rsidRDefault="00674F4B" w:rsidP="00674F4B">
      <w:pPr>
        <w:spacing w:line="360" w:lineRule="auto"/>
        <w:jc w:val="both"/>
      </w:pPr>
    </w:p>
    <w:p w:rsidR="00674F4B" w:rsidRDefault="00674F4B" w:rsidP="00674F4B">
      <w:pPr>
        <w:spacing w:line="360" w:lineRule="auto"/>
        <w:jc w:val="both"/>
      </w:pPr>
    </w:p>
    <w:p w:rsidR="00674F4B" w:rsidRDefault="00674F4B" w:rsidP="00674F4B">
      <w:pPr>
        <w:spacing w:line="360" w:lineRule="auto"/>
        <w:jc w:val="both"/>
      </w:pPr>
    </w:p>
    <w:p w:rsidR="00674F4B" w:rsidRDefault="00674F4B" w:rsidP="00674F4B">
      <w:pPr>
        <w:spacing w:line="360" w:lineRule="auto"/>
        <w:jc w:val="both"/>
      </w:pPr>
    </w:p>
    <w:p w:rsidR="00674F4B" w:rsidRDefault="00674F4B" w:rsidP="00674F4B">
      <w:pPr>
        <w:spacing w:line="360" w:lineRule="auto"/>
        <w:jc w:val="both"/>
      </w:pPr>
    </w:p>
    <w:p w:rsidR="00674F4B" w:rsidRDefault="00674F4B" w:rsidP="00674F4B">
      <w:pPr>
        <w:spacing w:line="360" w:lineRule="auto"/>
        <w:jc w:val="both"/>
      </w:pPr>
    </w:p>
    <w:p w:rsidR="00674F4B" w:rsidRDefault="00674F4B" w:rsidP="00674F4B">
      <w:pPr>
        <w:spacing w:line="360" w:lineRule="auto"/>
        <w:jc w:val="both"/>
      </w:pPr>
    </w:p>
    <w:p w:rsidR="00C41A54" w:rsidRDefault="00674F4B" w:rsidP="00674F4B">
      <w:pPr>
        <w:spacing w:line="360" w:lineRule="auto"/>
        <w:jc w:val="both"/>
        <w:sectPr w:rsidR="00C41A54" w:rsidSect="00DA01C9">
          <w:footerReference w:type="default" r:id="rId8"/>
          <w:pgSz w:w="11906" w:h="16838"/>
          <w:pgMar w:top="1417" w:right="1417" w:bottom="1417" w:left="1417" w:header="708" w:footer="708" w:gutter="0"/>
          <w:pgNumType w:start="1"/>
          <w:cols w:space="708"/>
          <w:docGrid w:linePitch="360"/>
        </w:sectPr>
      </w:pPr>
      <w:r>
        <w:t xml:space="preserve">Děkuji paní Mgr. Vladislavě Marciánové za odborné vedení bakalářské práce, poskytování rad a pomoc. Poděkovat bych chtěla i všem respondentům, kteří ochotně vyplnili dotazník.      </w:t>
      </w:r>
    </w:p>
    <w:sdt>
      <w:sdtPr>
        <w:rPr>
          <w:rFonts w:ascii="Times New Roman" w:eastAsia="Times New Roman" w:hAnsi="Times New Roman" w:cs="Times New Roman"/>
          <w:b w:val="0"/>
          <w:bCs w:val="0"/>
          <w:color w:val="auto"/>
          <w:sz w:val="24"/>
          <w:szCs w:val="24"/>
        </w:rPr>
        <w:id w:val="45055663"/>
        <w:docPartObj>
          <w:docPartGallery w:val="Table of Contents"/>
          <w:docPartUnique/>
        </w:docPartObj>
      </w:sdtPr>
      <w:sdtContent>
        <w:p w:rsidR="00F15C70" w:rsidRPr="00F15C70" w:rsidRDefault="00F15C70" w:rsidP="00F15C70">
          <w:pPr>
            <w:pStyle w:val="Nadpis1"/>
            <w:rPr>
              <w:rFonts w:ascii="Times New Roman" w:hAnsi="Times New Roman" w:cs="Times New Roman"/>
              <w:noProof/>
              <w:color w:val="auto"/>
              <w:sz w:val="36"/>
              <w:szCs w:val="36"/>
            </w:rPr>
          </w:pPr>
          <w:r>
            <w:rPr>
              <w:rFonts w:ascii="Times New Roman" w:hAnsi="Times New Roman" w:cs="Times New Roman"/>
              <w:color w:val="auto"/>
            </w:rPr>
            <w:t>Obsah</w:t>
          </w:r>
          <w:r w:rsidR="00577EA5" w:rsidRPr="00577EA5">
            <w:fldChar w:fldCharType="begin"/>
          </w:r>
          <w:r>
            <w:instrText xml:space="preserve"> TOC \o "1-3" \h \z \u </w:instrText>
          </w:r>
          <w:r w:rsidR="00577EA5" w:rsidRPr="00577EA5">
            <w:fldChar w:fldCharType="separate"/>
          </w:r>
        </w:p>
        <w:p w:rsidR="00F15C70" w:rsidRPr="00A75F26" w:rsidRDefault="00577EA5" w:rsidP="00F15C70">
          <w:pPr>
            <w:pStyle w:val="Obsah1"/>
          </w:pPr>
          <w:hyperlink w:anchor="_Toc412748240" w:history="1">
            <w:r w:rsidR="00F15C70" w:rsidRPr="00A75F26">
              <w:rPr>
                <w:rStyle w:val="Hypertextovodkaz"/>
              </w:rPr>
              <w:t>1 Úvod</w:t>
            </w:r>
            <w:r w:rsidR="00F15C70" w:rsidRPr="00A75F26">
              <w:rPr>
                <w:webHidden/>
              </w:rPr>
              <w:tab/>
            </w:r>
            <w:r w:rsidRPr="00A75F26">
              <w:rPr>
                <w:webHidden/>
              </w:rPr>
              <w:fldChar w:fldCharType="begin"/>
            </w:r>
            <w:r w:rsidR="00F15C70" w:rsidRPr="00A75F26">
              <w:rPr>
                <w:webHidden/>
              </w:rPr>
              <w:instrText xml:space="preserve"> PAGEREF _Toc412748240 \h </w:instrText>
            </w:r>
            <w:r w:rsidRPr="00A75F26">
              <w:rPr>
                <w:webHidden/>
              </w:rPr>
            </w:r>
            <w:r w:rsidRPr="00A75F26">
              <w:rPr>
                <w:webHidden/>
              </w:rPr>
              <w:fldChar w:fldCharType="separate"/>
            </w:r>
            <w:r w:rsidR="00AC562D">
              <w:rPr>
                <w:webHidden/>
              </w:rPr>
              <w:t>6</w:t>
            </w:r>
            <w:r w:rsidRPr="00A75F26">
              <w:rPr>
                <w:webHidden/>
              </w:rPr>
              <w:fldChar w:fldCharType="end"/>
            </w:r>
          </w:hyperlink>
        </w:p>
        <w:p w:rsidR="00F15C70" w:rsidRPr="00A75F26" w:rsidRDefault="00577EA5" w:rsidP="00F15C70">
          <w:pPr>
            <w:pStyle w:val="Obsah1"/>
          </w:pPr>
          <w:hyperlink w:anchor="_Toc412748241" w:history="1">
            <w:r w:rsidR="00F15C70" w:rsidRPr="00A75F26">
              <w:rPr>
                <w:rStyle w:val="Hypertextovodkaz"/>
              </w:rPr>
              <w:t>2 CÍL A DÍLČÍ CÍL PRÁCE</w:t>
            </w:r>
            <w:r w:rsidR="00F15C70" w:rsidRPr="00A75F26">
              <w:rPr>
                <w:webHidden/>
              </w:rPr>
              <w:tab/>
            </w:r>
            <w:r w:rsidRPr="00A75F26">
              <w:rPr>
                <w:webHidden/>
              </w:rPr>
              <w:fldChar w:fldCharType="begin"/>
            </w:r>
            <w:r w:rsidR="00F15C70" w:rsidRPr="00A75F26">
              <w:rPr>
                <w:webHidden/>
              </w:rPr>
              <w:instrText xml:space="preserve"> PAGEREF _Toc412748241 \h </w:instrText>
            </w:r>
            <w:r w:rsidRPr="00A75F26">
              <w:rPr>
                <w:webHidden/>
              </w:rPr>
            </w:r>
            <w:r w:rsidRPr="00A75F26">
              <w:rPr>
                <w:webHidden/>
              </w:rPr>
              <w:fldChar w:fldCharType="separate"/>
            </w:r>
            <w:r w:rsidR="00AC562D">
              <w:rPr>
                <w:webHidden/>
              </w:rPr>
              <w:t>7</w:t>
            </w:r>
            <w:r w:rsidRPr="00A75F26">
              <w:rPr>
                <w:webHidden/>
              </w:rPr>
              <w:fldChar w:fldCharType="end"/>
            </w:r>
          </w:hyperlink>
        </w:p>
        <w:p w:rsidR="00F15C70" w:rsidRPr="00A75F26" w:rsidRDefault="00577EA5" w:rsidP="00F15C70">
          <w:pPr>
            <w:pStyle w:val="Obsah1"/>
          </w:pPr>
          <w:hyperlink w:anchor="_Toc412748242" w:history="1">
            <w:r w:rsidR="00F15C70" w:rsidRPr="00A75F26">
              <w:rPr>
                <w:rStyle w:val="Hypertextovodkaz"/>
              </w:rPr>
              <w:t>3 Přehled poznatků</w:t>
            </w:r>
            <w:r w:rsidR="00F15C70" w:rsidRPr="00A75F26">
              <w:rPr>
                <w:webHidden/>
              </w:rPr>
              <w:tab/>
            </w:r>
            <w:r w:rsidRPr="00A75F26">
              <w:rPr>
                <w:webHidden/>
              </w:rPr>
              <w:fldChar w:fldCharType="begin"/>
            </w:r>
            <w:r w:rsidR="00F15C70" w:rsidRPr="00A75F26">
              <w:rPr>
                <w:webHidden/>
              </w:rPr>
              <w:instrText xml:space="preserve"> PAGEREF _Toc412748242 \h </w:instrText>
            </w:r>
            <w:r w:rsidRPr="00A75F26">
              <w:rPr>
                <w:webHidden/>
              </w:rPr>
            </w:r>
            <w:r w:rsidRPr="00A75F26">
              <w:rPr>
                <w:webHidden/>
              </w:rPr>
              <w:fldChar w:fldCharType="separate"/>
            </w:r>
            <w:r w:rsidR="00AC562D">
              <w:rPr>
                <w:webHidden/>
              </w:rPr>
              <w:t>8</w:t>
            </w:r>
            <w:r w:rsidRPr="00A75F26">
              <w:rPr>
                <w:webHidden/>
              </w:rPr>
              <w:fldChar w:fldCharType="end"/>
            </w:r>
          </w:hyperlink>
        </w:p>
        <w:p w:rsidR="00F15C70" w:rsidRPr="00BB4F62" w:rsidRDefault="00577EA5" w:rsidP="00F15C70">
          <w:pPr>
            <w:pStyle w:val="Obsah2"/>
            <w:tabs>
              <w:tab w:val="right" w:leader="dot" w:pos="9062"/>
            </w:tabs>
            <w:rPr>
              <w:noProof/>
            </w:rPr>
          </w:pPr>
          <w:hyperlink w:anchor="_Toc412748243" w:history="1">
            <w:r w:rsidR="00F15C70" w:rsidRPr="00BB4F62">
              <w:rPr>
                <w:rStyle w:val="Hypertextovodkaz"/>
                <w:noProof/>
              </w:rPr>
              <w:t>3.1 Výživa a sport</w:t>
            </w:r>
            <w:r w:rsidR="00F15C70" w:rsidRPr="00BB4F62">
              <w:rPr>
                <w:noProof/>
                <w:webHidden/>
              </w:rPr>
              <w:tab/>
            </w:r>
            <w:r w:rsidRPr="00BB4F62">
              <w:rPr>
                <w:noProof/>
                <w:webHidden/>
              </w:rPr>
              <w:fldChar w:fldCharType="begin"/>
            </w:r>
            <w:r w:rsidR="00F15C70" w:rsidRPr="00BB4F62">
              <w:rPr>
                <w:noProof/>
                <w:webHidden/>
              </w:rPr>
              <w:instrText xml:space="preserve"> PAGEREF _Toc412748243 \h </w:instrText>
            </w:r>
            <w:r w:rsidRPr="00BB4F62">
              <w:rPr>
                <w:noProof/>
                <w:webHidden/>
              </w:rPr>
            </w:r>
            <w:r w:rsidRPr="00BB4F62">
              <w:rPr>
                <w:noProof/>
                <w:webHidden/>
              </w:rPr>
              <w:fldChar w:fldCharType="separate"/>
            </w:r>
            <w:r w:rsidR="00AC562D">
              <w:rPr>
                <w:noProof/>
                <w:webHidden/>
              </w:rPr>
              <w:t>8</w:t>
            </w:r>
            <w:r w:rsidRPr="00BB4F62">
              <w:rPr>
                <w:noProof/>
                <w:webHidden/>
              </w:rPr>
              <w:fldChar w:fldCharType="end"/>
            </w:r>
          </w:hyperlink>
        </w:p>
        <w:p w:rsidR="00F15C70" w:rsidRDefault="00577EA5" w:rsidP="00F15C70">
          <w:pPr>
            <w:pStyle w:val="Obsah2"/>
            <w:tabs>
              <w:tab w:val="right" w:leader="dot" w:pos="9062"/>
            </w:tabs>
            <w:rPr>
              <w:noProof/>
            </w:rPr>
          </w:pPr>
          <w:hyperlink w:anchor="_Toc412748244" w:history="1">
            <w:r w:rsidR="00F15C70" w:rsidRPr="00BB4F62">
              <w:rPr>
                <w:rStyle w:val="Hypertextovodkaz"/>
                <w:noProof/>
              </w:rPr>
              <w:t>3.2 Energetická bilance</w:t>
            </w:r>
            <w:r w:rsidR="00F15C70" w:rsidRPr="00BB4F62">
              <w:rPr>
                <w:noProof/>
                <w:webHidden/>
              </w:rPr>
              <w:tab/>
            </w:r>
            <w:r w:rsidRPr="00BB4F62">
              <w:rPr>
                <w:noProof/>
                <w:webHidden/>
              </w:rPr>
              <w:fldChar w:fldCharType="begin"/>
            </w:r>
            <w:r w:rsidR="00F15C70" w:rsidRPr="00BB4F62">
              <w:rPr>
                <w:noProof/>
                <w:webHidden/>
              </w:rPr>
              <w:instrText xml:space="preserve"> PAGEREF _Toc412748244 \h </w:instrText>
            </w:r>
            <w:r w:rsidRPr="00BB4F62">
              <w:rPr>
                <w:noProof/>
                <w:webHidden/>
              </w:rPr>
            </w:r>
            <w:r w:rsidRPr="00BB4F62">
              <w:rPr>
                <w:noProof/>
                <w:webHidden/>
              </w:rPr>
              <w:fldChar w:fldCharType="separate"/>
            </w:r>
            <w:r w:rsidR="00AC562D">
              <w:rPr>
                <w:noProof/>
                <w:webHidden/>
              </w:rPr>
              <w:t>8</w:t>
            </w:r>
            <w:r w:rsidRPr="00BB4F62">
              <w:rPr>
                <w:noProof/>
                <w:webHidden/>
              </w:rPr>
              <w:fldChar w:fldCharType="end"/>
            </w:r>
          </w:hyperlink>
        </w:p>
        <w:p w:rsidR="00F15C70" w:rsidRDefault="00577EA5" w:rsidP="00F15C70">
          <w:pPr>
            <w:pStyle w:val="Obsah3"/>
            <w:tabs>
              <w:tab w:val="right" w:leader="dot" w:pos="9062"/>
            </w:tabs>
            <w:rPr>
              <w:noProof/>
            </w:rPr>
          </w:pPr>
          <w:hyperlink w:anchor="_Toc412748245" w:history="1">
            <w:r w:rsidR="00F15C70" w:rsidRPr="00766487">
              <w:rPr>
                <w:rStyle w:val="Hypertextovodkaz"/>
                <w:noProof/>
              </w:rPr>
              <w:t>3.2.1 Příjem energie</w:t>
            </w:r>
            <w:r w:rsidR="00F15C70">
              <w:rPr>
                <w:noProof/>
                <w:webHidden/>
              </w:rPr>
              <w:tab/>
            </w:r>
            <w:r>
              <w:rPr>
                <w:noProof/>
                <w:webHidden/>
              </w:rPr>
              <w:fldChar w:fldCharType="begin"/>
            </w:r>
            <w:r w:rsidR="00F15C70">
              <w:rPr>
                <w:noProof/>
                <w:webHidden/>
              </w:rPr>
              <w:instrText xml:space="preserve"> PAGEREF _Toc412748245 \h </w:instrText>
            </w:r>
            <w:r>
              <w:rPr>
                <w:noProof/>
                <w:webHidden/>
              </w:rPr>
            </w:r>
            <w:r>
              <w:rPr>
                <w:noProof/>
                <w:webHidden/>
              </w:rPr>
              <w:fldChar w:fldCharType="separate"/>
            </w:r>
            <w:r w:rsidR="00AC562D">
              <w:rPr>
                <w:noProof/>
                <w:webHidden/>
              </w:rPr>
              <w:t>9</w:t>
            </w:r>
            <w:r>
              <w:rPr>
                <w:noProof/>
                <w:webHidden/>
              </w:rPr>
              <w:fldChar w:fldCharType="end"/>
            </w:r>
          </w:hyperlink>
        </w:p>
        <w:p w:rsidR="00F15C70" w:rsidRDefault="00577EA5" w:rsidP="00F15C70">
          <w:pPr>
            <w:pStyle w:val="Obsah3"/>
            <w:tabs>
              <w:tab w:val="right" w:leader="dot" w:pos="9062"/>
            </w:tabs>
            <w:rPr>
              <w:noProof/>
            </w:rPr>
          </w:pPr>
          <w:hyperlink w:anchor="_Toc412748246" w:history="1">
            <w:r w:rsidR="00F15C70" w:rsidRPr="00766487">
              <w:rPr>
                <w:rStyle w:val="Hypertextovodkaz"/>
                <w:noProof/>
              </w:rPr>
              <w:t>3.2.2 Výdej energie</w:t>
            </w:r>
            <w:r w:rsidR="00F15C70">
              <w:rPr>
                <w:noProof/>
                <w:webHidden/>
              </w:rPr>
              <w:tab/>
            </w:r>
            <w:r>
              <w:rPr>
                <w:noProof/>
                <w:webHidden/>
              </w:rPr>
              <w:fldChar w:fldCharType="begin"/>
            </w:r>
            <w:r w:rsidR="00F15C70">
              <w:rPr>
                <w:noProof/>
                <w:webHidden/>
              </w:rPr>
              <w:instrText xml:space="preserve"> PAGEREF _Toc412748246 \h </w:instrText>
            </w:r>
            <w:r>
              <w:rPr>
                <w:noProof/>
                <w:webHidden/>
              </w:rPr>
            </w:r>
            <w:r>
              <w:rPr>
                <w:noProof/>
                <w:webHidden/>
              </w:rPr>
              <w:fldChar w:fldCharType="separate"/>
            </w:r>
            <w:r w:rsidR="00AC562D">
              <w:rPr>
                <w:noProof/>
                <w:webHidden/>
              </w:rPr>
              <w:t>10</w:t>
            </w:r>
            <w:r>
              <w:rPr>
                <w:noProof/>
                <w:webHidden/>
              </w:rPr>
              <w:fldChar w:fldCharType="end"/>
            </w:r>
          </w:hyperlink>
        </w:p>
        <w:p w:rsidR="00F15C70" w:rsidRDefault="00577EA5" w:rsidP="00F15C70">
          <w:pPr>
            <w:pStyle w:val="Obsah1"/>
          </w:pPr>
          <w:hyperlink w:anchor="_Toc412748247" w:history="1">
            <w:r w:rsidR="00F15C70" w:rsidRPr="00766487">
              <w:rPr>
                <w:rStyle w:val="Hypertextovodkaz"/>
              </w:rPr>
              <w:t>4 Jednotlivé složky stravy</w:t>
            </w:r>
            <w:r w:rsidR="00F15C70">
              <w:rPr>
                <w:webHidden/>
              </w:rPr>
              <w:tab/>
            </w:r>
            <w:r>
              <w:rPr>
                <w:webHidden/>
              </w:rPr>
              <w:fldChar w:fldCharType="begin"/>
            </w:r>
            <w:r w:rsidR="00F15C70">
              <w:rPr>
                <w:webHidden/>
              </w:rPr>
              <w:instrText xml:space="preserve"> PAGEREF _Toc412748247 \h </w:instrText>
            </w:r>
            <w:r>
              <w:rPr>
                <w:webHidden/>
              </w:rPr>
            </w:r>
            <w:r>
              <w:rPr>
                <w:webHidden/>
              </w:rPr>
              <w:fldChar w:fldCharType="separate"/>
            </w:r>
            <w:r w:rsidR="00AC562D">
              <w:rPr>
                <w:webHidden/>
              </w:rPr>
              <w:t>11</w:t>
            </w:r>
            <w:r>
              <w:rPr>
                <w:webHidden/>
              </w:rPr>
              <w:fldChar w:fldCharType="end"/>
            </w:r>
          </w:hyperlink>
        </w:p>
        <w:p w:rsidR="00F15C70" w:rsidRDefault="00577EA5" w:rsidP="00F15C70">
          <w:pPr>
            <w:pStyle w:val="Obsah3"/>
            <w:tabs>
              <w:tab w:val="left" w:pos="1320"/>
              <w:tab w:val="right" w:leader="dot" w:pos="9062"/>
            </w:tabs>
            <w:rPr>
              <w:noProof/>
            </w:rPr>
          </w:pPr>
          <w:hyperlink w:anchor="_Toc412748248" w:history="1">
            <w:r w:rsidR="00F15C70" w:rsidRPr="00766487">
              <w:rPr>
                <w:rStyle w:val="Hypertextovodkaz"/>
                <w:noProof/>
              </w:rPr>
              <w:t>4.1.1</w:t>
            </w:r>
            <w:r w:rsidR="00F15C70">
              <w:rPr>
                <w:noProof/>
              </w:rPr>
              <w:t xml:space="preserve"> </w:t>
            </w:r>
            <w:r w:rsidR="00F15C70" w:rsidRPr="00766487">
              <w:rPr>
                <w:rStyle w:val="Hypertextovodkaz"/>
                <w:noProof/>
              </w:rPr>
              <w:t>Význam sacharidů</w:t>
            </w:r>
            <w:r w:rsidR="00F15C70">
              <w:rPr>
                <w:noProof/>
                <w:webHidden/>
              </w:rPr>
              <w:tab/>
            </w:r>
            <w:r>
              <w:rPr>
                <w:noProof/>
                <w:webHidden/>
              </w:rPr>
              <w:fldChar w:fldCharType="begin"/>
            </w:r>
            <w:r w:rsidR="00F15C70">
              <w:rPr>
                <w:noProof/>
                <w:webHidden/>
              </w:rPr>
              <w:instrText xml:space="preserve"> PAGEREF _Toc412748248 \h </w:instrText>
            </w:r>
            <w:r>
              <w:rPr>
                <w:noProof/>
                <w:webHidden/>
              </w:rPr>
            </w:r>
            <w:r>
              <w:rPr>
                <w:noProof/>
                <w:webHidden/>
              </w:rPr>
              <w:fldChar w:fldCharType="separate"/>
            </w:r>
            <w:r w:rsidR="00AC562D">
              <w:rPr>
                <w:noProof/>
                <w:webHidden/>
              </w:rPr>
              <w:t>12</w:t>
            </w:r>
            <w:r>
              <w:rPr>
                <w:noProof/>
                <w:webHidden/>
              </w:rPr>
              <w:fldChar w:fldCharType="end"/>
            </w:r>
          </w:hyperlink>
        </w:p>
        <w:p w:rsidR="00F15C70" w:rsidRDefault="00577EA5" w:rsidP="00F15C70">
          <w:pPr>
            <w:pStyle w:val="Obsah3"/>
            <w:tabs>
              <w:tab w:val="left" w:pos="1320"/>
              <w:tab w:val="right" w:leader="dot" w:pos="9062"/>
            </w:tabs>
            <w:rPr>
              <w:noProof/>
            </w:rPr>
          </w:pPr>
          <w:hyperlink w:anchor="_Toc412748249" w:history="1">
            <w:r w:rsidR="00F15C70" w:rsidRPr="00766487">
              <w:rPr>
                <w:rStyle w:val="Hypertextovodkaz"/>
                <w:noProof/>
              </w:rPr>
              <w:t>4.1.2</w:t>
            </w:r>
            <w:r w:rsidR="00F15C70">
              <w:rPr>
                <w:noProof/>
              </w:rPr>
              <w:t xml:space="preserve"> </w:t>
            </w:r>
            <w:r w:rsidR="00F15C70" w:rsidRPr="00766487">
              <w:rPr>
                <w:rStyle w:val="Hypertextovodkaz"/>
                <w:noProof/>
              </w:rPr>
              <w:t>Glykemický index (GI)</w:t>
            </w:r>
            <w:r w:rsidR="00F15C70">
              <w:rPr>
                <w:noProof/>
                <w:webHidden/>
              </w:rPr>
              <w:tab/>
            </w:r>
            <w:r>
              <w:rPr>
                <w:noProof/>
                <w:webHidden/>
              </w:rPr>
              <w:fldChar w:fldCharType="begin"/>
            </w:r>
            <w:r w:rsidR="00F15C70">
              <w:rPr>
                <w:noProof/>
                <w:webHidden/>
              </w:rPr>
              <w:instrText xml:space="preserve"> PAGEREF _Toc412748249 \h </w:instrText>
            </w:r>
            <w:r>
              <w:rPr>
                <w:noProof/>
                <w:webHidden/>
              </w:rPr>
            </w:r>
            <w:r>
              <w:rPr>
                <w:noProof/>
                <w:webHidden/>
              </w:rPr>
              <w:fldChar w:fldCharType="separate"/>
            </w:r>
            <w:r w:rsidR="00AC562D">
              <w:rPr>
                <w:noProof/>
                <w:webHidden/>
              </w:rPr>
              <w:t>13</w:t>
            </w:r>
            <w:r>
              <w:rPr>
                <w:noProof/>
                <w:webHidden/>
              </w:rPr>
              <w:fldChar w:fldCharType="end"/>
            </w:r>
          </w:hyperlink>
        </w:p>
        <w:p w:rsidR="00F15C70" w:rsidRDefault="00577EA5" w:rsidP="00F15C70">
          <w:pPr>
            <w:pStyle w:val="Obsah3"/>
            <w:tabs>
              <w:tab w:val="left" w:pos="1320"/>
              <w:tab w:val="right" w:leader="dot" w:pos="9062"/>
            </w:tabs>
            <w:rPr>
              <w:noProof/>
            </w:rPr>
          </w:pPr>
          <w:hyperlink w:anchor="_Toc412748250" w:history="1">
            <w:r w:rsidR="00F15C70" w:rsidRPr="00766487">
              <w:rPr>
                <w:rStyle w:val="Hypertextovodkaz"/>
                <w:noProof/>
              </w:rPr>
              <w:t>4.1.3</w:t>
            </w:r>
            <w:r w:rsidR="00F15C70">
              <w:rPr>
                <w:noProof/>
              </w:rPr>
              <w:t xml:space="preserve"> </w:t>
            </w:r>
            <w:r w:rsidR="00F15C70" w:rsidRPr="00766487">
              <w:rPr>
                <w:rStyle w:val="Hypertextovodkaz"/>
                <w:noProof/>
              </w:rPr>
              <w:t>Využití sacharidů během zatížení organismu</w:t>
            </w:r>
            <w:r w:rsidR="00F15C70">
              <w:rPr>
                <w:noProof/>
                <w:webHidden/>
              </w:rPr>
              <w:tab/>
            </w:r>
            <w:r>
              <w:rPr>
                <w:noProof/>
                <w:webHidden/>
              </w:rPr>
              <w:fldChar w:fldCharType="begin"/>
            </w:r>
            <w:r w:rsidR="00F15C70">
              <w:rPr>
                <w:noProof/>
                <w:webHidden/>
              </w:rPr>
              <w:instrText xml:space="preserve"> PAGEREF _Toc412748250 \h </w:instrText>
            </w:r>
            <w:r>
              <w:rPr>
                <w:noProof/>
                <w:webHidden/>
              </w:rPr>
            </w:r>
            <w:r>
              <w:rPr>
                <w:noProof/>
                <w:webHidden/>
              </w:rPr>
              <w:fldChar w:fldCharType="separate"/>
            </w:r>
            <w:r w:rsidR="00AC562D">
              <w:rPr>
                <w:noProof/>
                <w:webHidden/>
              </w:rPr>
              <w:t>13</w:t>
            </w:r>
            <w:r>
              <w:rPr>
                <w:noProof/>
                <w:webHidden/>
              </w:rPr>
              <w:fldChar w:fldCharType="end"/>
            </w:r>
          </w:hyperlink>
        </w:p>
        <w:p w:rsidR="00F15C70" w:rsidRDefault="00577EA5" w:rsidP="00F15C70">
          <w:pPr>
            <w:pStyle w:val="Obsah3"/>
            <w:tabs>
              <w:tab w:val="left" w:pos="1320"/>
              <w:tab w:val="right" w:leader="dot" w:pos="9062"/>
            </w:tabs>
            <w:rPr>
              <w:noProof/>
            </w:rPr>
          </w:pPr>
          <w:hyperlink w:anchor="_Toc412748251" w:history="1">
            <w:r w:rsidR="00F15C70" w:rsidRPr="00766487">
              <w:rPr>
                <w:rStyle w:val="Hypertextovodkaz"/>
                <w:noProof/>
              </w:rPr>
              <w:t>4.1.4</w:t>
            </w:r>
            <w:r w:rsidR="00F15C70">
              <w:rPr>
                <w:noProof/>
              </w:rPr>
              <w:t xml:space="preserve"> </w:t>
            </w:r>
            <w:r w:rsidR="00F15C70" w:rsidRPr="00766487">
              <w:rPr>
                <w:rStyle w:val="Hypertextovodkaz"/>
                <w:noProof/>
              </w:rPr>
              <w:t>Přehled sacharidů v běžných potravinách</w:t>
            </w:r>
            <w:r w:rsidR="00F15C70">
              <w:rPr>
                <w:noProof/>
                <w:webHidden/>
              </w:rPr>
              <w:tab/>
            </w:r>
            <w:r>
              <w:rPr>
                <w:noProof/>
                <w:webHidden/>
              </w:rPr>
              <w:fldChar w:fldCharType="begin"/>
            </w:r>
            <w:r w:rsidR="00F15C70">
              <w:rPr>
                <w:noProof/>
                <w:webHidden/>
              </w:rPr>
              <w:instrText xml:space="preserve"> PAGEREF _Toc412748251 \h </w:instrText>
            </w:r>
            <w:r>
              <w:rPr>
                <w:noProof/>
                <w:webHidden/>
              </w:rPr>
            </w:r>
            <w:r>
              <w:rPr>
                <w:noProof/>
                <w:webHidden/>
              </w:rPr>
              <w:fldChar w:fldCharType="separate"/>
            </w:r>
            <w:r w:rsidR="00AC562D">
              <w:rPr>
                <w:noProof/>
                <w:webHidden/>
              </w:rPr>
              <w:t>15</w:t>
            </w:r>
            <w:r>
              <w:rPr>
                <w:noProof/>
                <w:webHidden/>
              </w:rPr>
              <w:fldChar w:fldCharType="end"/>
            </w:r>
          </w:hyperlink>
        </w:p>
        <w:p w:rsidR="00F15C70" w:rsidRDefault="00577EA5" w:rsidP="00F15C70">
          <w:pPr>
            <w:pStyle w:val="Obsah3"/>
            <w:tabs>
              <w:tab w:val="left" w:pos="1320"/>
              <w:tab w:val="right" w:leader="dot" w:pos="9062"/>
            </w:tabs>
            <w:rPr>
              <w:noProof/>
            </w:rPr>
          </w:pPr>
          <w:hyperlink w:anchor="_Toc412748252" w:history="1">
            <w:r w:rsidR="00F15C70" w:rsidRPr="00766487">
              <w:rPr>
                <w:rStyle w:val="Hypertextovodkaz"/>
                <w:noProof/>
              </w:rPr>
              <w:t>4.2.1</w:t>
            </w:r>
            <w:r w:rsidR="00F15C70">
              <w:rPr>
                <w:noProof/>
              </w:rPr>
              <w:t xml:space="preserve"> </w:t>
            </w:r>
            <w:r w:rsidR="00F15C70" w:rsidRPr="00766487">
              <w:rPr>
                <w:rStyle w:val="Hypertextovodkaz"/>
                <w:noProof/>
              </w:rPr>
              <w:t>Potřeba bílkovin</w:t>
            </w:r>
            <w:r w:rsidR="00F15C70">
              <w:rPr>
                <w:noProof/>
                <w:webHidden/>
              </w:rPr>
              <w:tab/>
            </w:r>
            <w:r>
              <w:rPr>
                <w:noProof/>
                <w:webHidden/>
              </w:rPr>
              <w:fldChar w:fldCharType="begin"/>
            </w:r>
            <w:r w:rsidR="00F15C70">
              <w:rPr>
                <w:noProof/>
                <w:webHidden/>
              </w:rPr>
              <w:instrText xml:space="preserve"> PAGEREF _Toc412748252 \h </w:instrText>
            </w:r>
            <w:r>
              <w:rPr>
                <w:noProof/>
                <w:webHidden/>
              </w:rPr>
            </w:r>
            <w:r>
              <w:rPr>
                <w:noProof/>
                <w:webHidden/>
              </w:rPr>
              <w:fldChar w:fldCharType="separate"/>
            </w:r>
            <w:r w:rsidR="00AC562D">
              <w:rPr>
                <w:noProof/>
                <w:webHidden/>
              </w:rPr>
              <w:t>16</w:t>
            </w:r>
            <w:r>
              <w:rPr>
                <w:noProof/>
                <w:webHidden/>
              </w:rPr>
              <w:fldChar w:fldCharType="end"/>
            </w:r>
          </w:hyperlink>
        </w:p>
        <w:p w:rsidR="00F15C70" w:rsidRDefault="00577EA5" w:rsidP="00F15C70">
          <w:pPr>
            <w:pStyle w:val="Obsah3"/>
            <w:tabs>
              <w:tab w:val="left" w:pos="1320"/>
              <w:tab w:val="right" w:leader="dot" w:pos="9062"/>
            </w:tabs>
            <w:rPr>
              <w:noProof/>
            </w:rPr>
          </w:pPr>
          <w:hyperlink w:anchor="_Toc412748253" w:history="1">
            <w:r w:rsidR="00F15C70" w:rsidRPr="00766487">
              <w:rPr>
                <w:rStyle w:val="Hypertextovodkaz"/>
                <w:noProof/>
              </w:rPr>
              <w:t>4.2.2</w:t>
            </w:r>
            <w:r w:rsidR="00F15C70">
              <w:rPr>
                <w:noProof/>
              </w:rPr>
              <w:t xml:space="preserve"> </w:t>
            </w:r>
            <w:r w:rsidR="00F15C70" w:rsidRPr="00766487">
              <w:rPr>
                <w:rStyle w:val="Hypertextovodkaz"/>
                <w:noProof/>
              </w:rPr>
              <w:t>Přehled potravin obsahující bílkovin</w:t>
            </w:r>
            <w:r w:rsidR="00F15C70">
              <w:rPr>
                <w:noProof/>
                <w:webHidden/>
              </w:rPr>
              <w:tab/>
            </w:r>
            <w:r>
              <w:rPr>
                <w:noProof/>
                <w:webHidden/>
              </w:rPr>
              <w:fldChar w:fldCharType="begin"/>
            </w:r>
            <w:r w:rsidR="00F15C70">
              <w:rPr>
                <w:noProof/>
                <w:webHidden/>
              </w:rPr>
              <w:instrText xml:space="preserve"> PAGEREF _Toc412748253 \h </w:instrText>
            </w:r>
            <w:r>
              <w:rPr>
                <w:noProof/>
                <w:webHidden/>
              </w:rPr>
            </w:r>
            <w:r>
              <w:rPr>
                <w:noProof/>
                <w:webHidden/>
              </w:rPr>
              <w:fldChar w:fldCharType="separate"/>
            </w:r>
            <w:r w:rsidR="00AC562D">
              <w:rPr>
                <w:noProof/>
                <w:webHidden/>
              </w:rPr>
              <w:t>18</w:t>
            </w:r>
            <w:r>
              <w:rPr>
                <w:noProof/>
                <w:webHidden/>
              </w:rPr>
              <w:fldChar w:fldCharType="end"/>
            </w:r>
          </w:hyperlink>
        </w:p>
        <w:p w:rsidR="00F15C70" w:rsidRDefault="00577EA5" w:rsidP="00F15C70">
          <w:pPr>
            <w:pStyle w:val="Obsah3"/>
            <w:tabs>
              <w:tab w:val="right" w:leader="dot" w:pos="9062"/>
            </w:tabs>
            <w:rPr>
              <w:noProof/>
            </w:rPr>
          </w:pPr>
          <w:hyperlink w:anchor="_Toc412748254" w:history="1">
            <w:r w:rsidR="00F15C70" w:rsidRPr="00766487">
              <w:rPr>
                <w:rStyle w:val="Hypertextovodkaz"/>
                <w:noProof/>
              </w:rPr>
              <w:t>4.3.1 Význam tuků v organismu</w:t>
            </w:r>
            <w:r w:rsidR="00F15C70">
              <w:rPr>
                <w:noProof/>
                <w:webHidden/>
              </w:rPr>
              <w:tab/>
            </w:r>
            <w:r>
              <w:rPr>
                <w:noProof/>
                <w:webHidden/>
              </w:rPr>
              <w:fldChar w:fldCharType="begin"/>
            </w:r>
            <w:r w:rsidR="00F15C70">
              <w:rPr>
                <w:noProof/>
                <w:webHidden/>
              </w:rPr>
              <w:instrText xml:space="preserve"> PAGEREF _Toc412748254 \h </w:instrText>
            </w:r>
            <w:r>
              <w:rPr>
                <w:noProof/>
                <w:webHidden/>
              </w:rPr>
            </w:r>
            <w:r>
              <w:rPr>
                <w:noProof/>
                <w:webHidden/>
              </w:rPr>
              <w:fldChar w:fldCharType="separate"/>
            </w:r>
            <w:r w:rsidR="00AC562D">
              <w:rPr>
                <w:noProof/>
                <w:webHidden/>
              </w:rPr>
              <w:t>19</w:t>
            </w:r>
            <w:r>
              <w:rPr>
                <w:noProof/>
                <w:webHidden/>
              </w:rPr>
              <w:fldChar w:fldCharType="end"/>
            </w:r>
          </w:hyperlink>
        </w:p>
        <w:p w:rsidR="00F15C70" w:rsidRDefault="00577EA5" w:rsidP="00F15C70">
          <w:pPr>
            <w:pStyle w:val="Obsah3"/>
            <w:tabs>
              <w:tab w:val="right" w:leader="dot" w:pos="9062"/>
            </w:tabs>
            <w:rPr>
              <w:noProof/>
            </w:rPr>
          </w:pPr>
          <w:hyperlink w:anchor="_Toc412748255" w:history="1">
            <w:r w:rsidR="00F15C70" w:rsidRPr="00766487">
              <w:rPr>
                <w:rStyle w:val="Hypertextovodkaz"/>
                <w:noProof/>
              </w:rPr>
              <w:t>4.3.2 Doporučení pro výběr tuků u sportovců</w:t>
            </w:r>
            <w:r w:rsidR="00F15C70">
              <w:rPr>
                <w:noProof/>
                <w:webHidden/>
              </w:rPr>
              <w:tab/>
            </w:r>
            <w:r>
              <w:rPr>
                <w:noProof/>
                <w:webHidden/>
              </w:rPr>
              <w:fldChar w:fldCharType="begin"/>
            </w:r>
            <w:r w:rsidR="00F15C70">
              <w:rPr>
                <w:noProof/>
                <w:webHidden/>
              </w:rPr>
              <w:instrText xml:space="preserve"> PAGEREF _Toc412748255 \h </w:instrText>
            </w:r>
            <w:r>
              <w:rPr>
                <w:noProof/>
                <w:webHidden/>
              </w:rPr>
            </w:r>
            <w:r>
              <w:rPr>
                <w:noProof/>
                <w:webHidden/>
              </w:rPr>
              <w:fldChar w:fldCharType="separate"/>
            </w:r>
            <w:r w:rsidR="00AC562D">
              <w:rPr>
                <w:noProof/>
                <w:webHidden/>
              </w:rPr>
              <w:t>20</w:t>
            </w:r>
            <w:r>
              <w:rPr>
                <w:noProof/>
                <w:webHidden/>
              </w:rPr>
              <w:fldChar w:fldCharType="end"/>
            </w:r>
          </w:hyperlink>
        </w:p>
        <w:p w:rsidR="00F15C70" w:rsidRDefault="00577EA5" w:rsidP="00F15C70">
          <w:pPr>
            <w:pStyle w:val="Obsah3"/>
            <w:tabs>
              <w:tab w:val="right" w:leader="dot" w:pos="9062"/>
            </w:tabs>
            <w:rPr>
              <w:noProof/>
            </w:rPr>
          </w:pPr>
          <w:hyperlink w:anchor="_Toc412748256" w:history="1">
            <w:r w:rsidR="00F15C70" w:rsidRPr="00766487">
              <w:rPr>
                <w:rStyle w:val="Hypertextovodkaz"/>
                <w:noProof/>
              </w:rPr>
              <w:t>4.4.1 Význam vitamínů v organismu</w:t>
            </w:r>
            <w:r w:rsidR="00F15C70">
              <w:rPr>
                <w:noProof/>
                <w:webHidden/>
              </w:rPr>
              <w:tab/>
            </w:r>
            <w:r>
              <w:rPr>
                <w:noProof/>
                <w:webHidden/>
              </w:rPr>
              <w:fldChar w:fldCharType="begin"/>
            </w:r>
            <w:r w:rsidR="00F15C70">
              <w:rPr>
                <w:noProof/>
                <w:webHidden/>
              </w:rPr>
              <w:instrText xml:space="preserve"> PAGEREF _Toc412748256 \h </w:instrText>
            </w:r>
            <w:r>
              <w:rPr>
                <w:noProof/>
                <w:webHidden/>
              </w:rPr>
            </w:r>
            <w:r>
              <w:rPr>
                <w:noProof/>
                <w:webHidden/>
              </w:rPr>
              <w:fldChar w:fldCharType="separate"/>
            </w:r>
            <w:r w:rsidR="00AC562D">
              <w:rPr>
                <w:noProof/>
                <w:webHidden/>
              </w:rPr>
              <w:t>20</w:t>
            </w:r>
            <w:r>
              <w:rPr>
                <w:noProof/>
                <w:webHidden/>
              </w:rPr>
              <w:fldChar w:fldCharType="end"/>
            </w:r>
          </w:hyperlink>
        </w:p>
        <w:p w:rsidR="00F15C70" w:rsidRDefault="00577EA5" w:rsidP="00F15C70">
          <w:pPr>
            <w:pStyle w:val="Obsah3"/>
            <w:tabs>
              <w:tab w:val="right" w:leader="dot" w:pos="9062"/>
            </w:tabs>
            <w:rPr>
              <w:noProof/>
            </w:rPr>
          </w:pPr>
          <w:hyperlink w:anchor="_Toc412748257" w:history="1">
            <w:r w:rsidR="00F15C70" w:rsidRPr="00766487">
              <w:rPr>
                <w:rStyle w:val="Hypertextovodkaz"/>
                <w:noProof/>
              </w:rPr>
              <w:t>4.4.2 Potřeba vitamínů</w:t>
            </w:r>
            <w:r w:rsidR="00F15C70">
              <w:rPr>
                <w:noProof/>
                <w:webHidden/>
              </w:rPr>
              <w:tab/>
            </w:r>
            <w:r>
              <w:rPr>
                <w:noProof/>
                <w:webHidden/>
              </w:rPr>
              <w:fldChar w:fldCharType="begin"/>
            </w:r>
            <w:r w:rsidR="00F15C70">
              <w:rPr>
                <w:noProof/>
                <w:webHidden/>
              </w:rPr>
              <w:instrText xml:space="preserve"> PAGEREF _Toc412748257 \h </w:instrText>
            </w:r>
            <w:r>
              <w:rPr>
                <w:noProof/>
                <w:webHidden/>
              </w:rPr>
            </w:r>
            <w:r>
              <w:rPr>
                <w:noProof/>
                <w:webHidden/>
              </w:rPr>
              <w:fldChar w:fldCharType="separate"/>
            </w:r>
            <w:r w:rsidR="00AC562D">
              <w:rPr>
                <w:noProof/>
                <w:webHidden/>
              </w:rPr>
              <w:t>21</w:t>
            </w:r>
            <w:r>
              <w:rPr>
                <w:noProof/>
                <w:webHidden/>
              </w:rPr>
              <w:fldChar w:fldCharType="end"/>
            </w:r>
          </w:hyperlink>
        </w:p>
        <w:p w:rsidR="00F15C70" w:rsidRDefault="00577EA5" w:rsidP="00F15C70">
          <w:pPr>
            <w:pStyle w:val="Obsah3"/>
            <w:tabs>
              <w:tab w:val="right" w:leader="dot" w:pos="9062"/>
            </w:tabs>
            <w:rPr>
              <w:noProof/>
            </w:rPr>
          </w:pPr>
          <w:hyperlink w:anchor="_Toc412748258" w:history="1">
            <w:r w:rsidR="00F15C70" w:rsidRPr="00766487">
              <w:rPr>
                <w:rStyle w:val="Hypertextovodkaz"/>
                <w:noProof/>
              </w:rPr>
              <w:t>4.5.1 Potřeba minerálních látek</w:t>
            </w:r>
            <w:r w:rsidR="00F15C70">
              <w:rPr>
                <w:noProof/>
                <w:webHidden/>
              </w:rPr>
              <w:tab/>
            </w:r>
            <w:r>
              <w:rPr>
                <w:noProof/>
                <w:webHidden/>
              </w:rPr>
              <w:fldChar w:fldCharType="begin"/>
            </w:r>
            <w:r w:rsidR="00F15C70">
              <w:rPr>
                <w:noProof/>
                <w:webHidden/>
              </w:rPr>
              <w:instrText xml:space="preserve"> PAGEREF _Toc412748258 \h </w:instrText>
            </w:r>
            <w:r>
              <w:rPr>
                <w:noProof/>
                <w:webHidden/>
              </w:rPr>
            </w:r>
            <w:r>
              <w:rPr>
                <w:noProof/>
                <w:webHidden/>
              </w:rPr>
              <w:fldChar w:fldCharType="separate"/>
            </w:r>
            <w:r w:rsidR="00AC562D">
              <w:rPr>
                <w:noProof/>
                <w:webHidden/>
              </w:rPr>
              <w:t>23</w:t>
            </w:r>
            <w:r>
              <w:rPr>
                <w:noProof/>
                <w:webHidden/>
              </w:rPr>
              <w:fldChar w:fldCharType="end"/>
            </w:r>
          </w:hyperlink>
        </w:p>
        <w:p w:rsidR="00F15C70" w:rsidRDefault="00577EA5" w:rsidP="00F15C70">
          <w:pPr>
            <w:pStyle w:val="Obsah1"/>
          </w:pPr>
          <w:hyperlink w:anchor="_Toc412748259" w:history="1">
            <w:r w:rsidR="00F15C70" w:rsidRPr="00766487">
              <w:rPr>
                <w:rStyle w:val="Hypertextovodkaz"/>
              </w:rPr>
              <w:t>5 Skladba jídelníčku</w:t>
            </w:r>
            <w:r w:rsidR="00F15C70">
              <w:rPr>
                <w:webHidden/>
              </w:rPr>
              <w:tab/>
            </w:r>
            <w:r>
              <w:rPr>
                <w:webHidden/>
              </w:rPr>
              <w:fldChar w:fldCharType="begin"/>
            </w:r>
            <w:r w:rsidR="00F15C70">
              <w:rPr>
                <w:webHidden/>
              </w:rPr>
              <w:instrText xml:space="preserve"> PAGEREF _Toc412748259 \h </w:instrText>
            </w:r>
            <w:r>
              <w:rPr>
                <w:webHidden/>
              </w:rPr>
            </w:r>
            <w:r>
              <w:rPr>
                <w:webHidden/>
              </w:rPr>
              <w:fldChar w:fldCharType="separate"/>
            </w:r>
            <w:r w:rsidR="00AC562D">
              <w:rPr>
                <w:webHidden/>
              </w:rPr>
              <w:t>25</w:t>
            </w:r>
            <w:r>
              <w:rPr>
                <w:webHidden/>
              </w:rPr>
              <w:fldChar w:fldCharType="end"/>
            </w:r>
          </w:hyperlink>
        </w:p>
        <w:p w:rsidR="00F15C70" w:rsidRDefault="00577EA5" w:rsidP="00F15C70">
          <w:pPr>
            <w:pStyle w:val="Obsah3"/>
            <w:tabs>
              <w:tab w:val="right" w:leader="dot" w:pos="9062"/>
            </w:tabs>
            <w:rPr>
              <w:noProof/>
            </w:rPr>
          </w:pPr>
          <w:hyperlink w:anchor="_Toc412748261" w:history="1">
            <w:r w:rsidR="00F15C70" w:rsidRPr="00766487">
              <w:rPr>
                <w:rStyle w:val="Hypertextovodkaz"/>
                <w:noProof/>
              </w:rPr>
              <w:t>5.1 Modelový jídelníček sportovce</w:t>
            </w:r>
            <w:r w:rsidR="00F15C70">
              <w:rPr>
                <w:noProof/>
                <w:webHidden/>
              </w:rPr>
              <w:tab/>
            </w:r>
            <w:r>
              <w:rPr>
                <w:noProof/>
                <w:webHidden/>
              </w:rPr>
              <w:fldChar w:fldCharType="begin"/>
            </w:r>
            <w:r w:rsidR="00F15C70">
              <w:rPr>
                <w:noProof/>
                <w:webHidden/>
              </w:rPr>
              <w:instrText xml:space="preserve"> PAGEREF _Toc412748261 \h </w:instrText>
            </w:r>
            <w:r>
              <w:rPr>
                <w:noProof/>
                <w:webHidden/>
              </w:rPr>
            </w:r>
            <w:r>
              <w:rPr>
                <w:noProof/>
                <w:webHidden/>
              </w:rPr>
              <w:fldChar w:fldCharType="separate"/>
            </w:r>
            <w:r w:rsidR="00AC562D">
              <w:rPr>
                <w:noProof/>
                <w:webHidden/>
              </w:rPr>
              <w:t>26</w:t>
            </w:r>
            <w:r>
              <w:rPr>
                <w:noProof/>
                <w:webHidden/>
              </w:rPr>
              <w:fldChar w:fldCharType="end"/>
            </w:r>
          </w:hyperlink>
        </w:p>
        <w:p w:rsidR="00F15C70" w:rsidRDefault="00577EA5" w:rsidP="00F15C70">
          <w:pPr>
            <w:pStyle w:val="Obsah1"/>
          </w:pPr>
          <w:hyperlink w:anchor="_Toc412748262" w:history="1">
            <w:r w:rsidR="00F15C70" w:rsidRPr="00766487">
              <w:rPr>
                <w:rStyle w:val="Hypertextovodkaz"/>
              </w:rPr>
              <w:t>6 Pitný režim</w:t>
            </w:r>
            <w:r w:rsidR="00F15C70">
              <w:rPr>
                <w:webHidden/>
              </w:rPr>
              <w:tab/>
            </w:r>
            <w:r>
              <w:rPr>
                <w:webHidden/>
              </w:rPr>
              <w:fldChar w:fldCharType="begin"/>
            </w:r>
            <w:r w:rsidR="00F15C70">
              <w:rPr>
                <w:webHidden/>
              </w:rPr>
              <w:instrText xml:space="preserve"> PAGEREF _Toc412748262 \h </w:instrText>
            </w:r>
            <w:r>
              <w:rPr>
                <w:webHidden/>
              </w:rPr>
            </w:r>
            <w:r>
              <w:rPr>
                <w:webHidden/>
              </w:rPr>
              <w:fldChar w:fldCharType="separate"/>
            </w:r>
            <w:r w:rsidR="00AC562D">
              <w:rPr>
                <w:webHidden/>
              </w:rPr>
              <w:t>27</w:t>
            </w:r>
            <w:r>
              <w:rPr>
                <w:webHidden/>
              </w:rPr>
              <w:fldChar w:fldCharType="end"/>
            </w:r>
          </w:hyperlink>
        </w:p>
        <w:p w:rsidR="00F15C70" w:rsidRDefault="00577EA5" w:rsidP="00F15C70">
          <w:pPr>
            <w:pStyle w:val="Obsah3"/>
            <w:tabs>
              <w:tab w:val="right" w:leader="dot" w:pos="9062"/>
            </w:tabs>
            <w:rPr>
              <w:noProof/>
            </w:rPr>
          </w:pPr>
          <w:hyperlink w:anchor="_Toc412748263" w:history="1">
            <w:r w:rsidR="00F15C70" w:rsidRPr="00766487">
              <w:rPr>
                <w:rStyle w:val="Hypertextovodkaz"/>
                <w:noProof/>
              </w:rPr>
              <w:t>6.1 Potřeba tekutin</w:t>
            </w:r>
            <w:r w:rsidR="00F15C70">
              <w:rPr>
                <w:noProof/>
                <w:webHidden/>
              </w:rPr>
              <w:tab/>
            </w:r>
            <w:r>
              <w:rPr>
                <w:noProof/>
                <w:webHidden/>
              </w:rPr>
              <w:fldChar w:fldCharType="begin"/>
            </w:r>
            <w:r w:rsidR="00F15C70">
              <w:rPr>
                <w:noProof/>
                <w:webHidden/>
              </w:rPr>
              <w:instrText xml:space="preserve"> PAGEREF _Toc412748263 \h </w:instrText>
            </w:r>
            <w:r>
              <w:rPr>
                <w:noProof/>
                <w:webHidden/>
              </w:rPr>
            </w:r>
            <w:r>
              <w:rPr>
                <w:noProof/>
                <w:webHidden/>
              </w:rPr>
              <w:fldChar w:fldCharType="separate"/>
            </w:r>
            <w:r w:rsidR="00AC562D">
              <w:rPr>
                <w:noProof/>
                <w:webHidden/>
              </w:rPr>
              <w:t>27</w:t>
            </w:r>
            <w:r>
              <w:rPr>
                <w:noProof/>
                <w:webHidden/>
              </w:rPr>
              <w:fldChar w:fldCharType="end"/>
            </w:r>
          </w:hyperlink>
        </w:p>
        <w:p w:rsidR="00F15C70" w:rsidRDefault="00577EA5" w:rsidP="00F15C70">
          <w:pPr>
            <w:pStyle w:val="Obsah3"/>
            <w:tabs>
              <w:tab w:val="right" w:leader="dot" w:pos="9062"/>
            </w:tabs>
            <w:rPr>
              <w:noProof/>
            </w:rPr>
          </w:pPr>
          <w:hyperlink w:anchor="_Toc412748264" w:history="1">
            <w:r w:rsidR="00F15C70" w:rsidRPr="00766487">
              <w:rPr>
                <w:rStyle w:val="Hypertextovodkaz"/>
                <w:noProof/>
                <w:shd w:val="clear" w:color="auto" w:fill="FFFFFF"/>
              </w:rPr>
              <w:t>6.1.1 Pitný režim před výkonem</w:t>
            </w:r>
            <w:r w:rsidR="00F15C70">
              <w:rPr>
                <w:noProof/>
                <w:webHidden/>
              </w:rPr>
              <w:tab/>
            </w:r>
            <w:r>
              <w:rPr>
                <w:noProof/>
                <w:webHidden/>
              </w:rPr>
              <w:fldChar w:fldCharType="begin"/>
            </w:r>
            <w:r w:rsidR="00F15C70">
              <w:rPr>
                <w:noProof/>
                <w:webHidden/>
              </w:rPr>
              <w:instrText xml:space="preserve"> PAGEREF _Toc412748264 \h </w:instrText>
            </w:r>
            <w:r>
              <w:rPr>
                <w:noProof/>
                <w:webHidden/>
              </w:rPr>
            </w:r>
            <w:r>
              <w:rPr>
                <w:noProof/>
                <w:webHidden/>
              </w:rPr>
              <w:fldChar w:fldCharType="separate"/>
            </w:r>
            <w:r w:rsidR="00AC562D">
              <w:rPr>
                <w:noProof/>
                <w:webHidden/>
              </w:rPr>
              <w:t>28</w:t>
            </w:r>
            <w:r>
              <w:rPr>
                <w:noProof/>
                <w:webHidden/>
              </w:rPr>
              <w:fldChar w:fldCharType="end"/>
            </w:r>
          </w:hyperlink>
        </w:p>
        <w:p w:rsidR="00F15C70" w:rsidRDefault="00577EA5" w:rsidP="00F15C70">
          <w:pPr>
            <w:pStyle w:val="Obsah3"/>
            <w:tabs>
              <w:tab w:val="right" w:leader="dot" w:pos="9062"/>
            </w:tabs>
            <w:rPr>
              <w:noProof/>
            </w:rPr>
          </w:pPr>
          <w:hyperlink w:anchor="_Toc412748265" w:history="1">
            <w:r w:rsidR="00F15C70" w:rsidRPr="00766487">
              <w:rPr>
                <w:rStyle w:val="Hypertextovodkaz"/>
                <w:noProof/>
              </w:rPr>
              <w:t>6.1.2 Pitný režim během výkonu</w:t>
            </w:r>
            <w:r w:rsidR="00F15C70">
              <w:rPr>
                <w:noProof/>
                <w:webHidden/>
              </w:rPr>
              <w:tab/>
            </w:r>
            <w:r>
              <w:rPr>
                <w:noProof/>
                <w:webHidden/>
              </w:rPr>
              <w:fldChar w:fldCharType="begin"/>
            </w:r>
            <w:r w:rsidR="00F15C70">
              <w:rPr>
                <w:noProof/>
                <w:webHidden/>
              </w:rPr>
              <w:instrText xml:space="preserve"> PAGEREF _Toc412748265 \h </w:instrText>
            </w:r>
            <w:r>
              <w:rPr>
                <w:noProof/>
                <w:webHidden/>
              </w:rPr>
            </w:r>
            <w:r>
              <w:rPr>
                <w:noProof/>
                <w:webHidden/>
              </w:rPr>
              <w:fldChar w:fldCharType="separate"/>
            </w:r>
            <w:r w:rsidR="00AC562D">
              <w:rPr>
                <w:noProof/>
                <w:webHidden/>
              </w:rPr>
              <w:t>28</w:t>
            </w:r>
            <w:r>
              <w:rPr>
                <w:noProof/>
                <w:webHidden/>
              </w:rPr>
              <w:fldChar w:fldCharType="end"/>
            </w:r>
          </w:hyperlink>
        </w:p>
        <w:p w:rsidR="00F15C70" w:rsidRDefault="00577EA5" w:rsidP="00F15C70">
          <w:pPr>
            <w:pStyle w:val="Obsah3"/>
            <w:tabs>
              <w:tab w:val="right" w:leader="dot" w:pos="9062"/>
            </w:tabs>
            <w:rPr>
              <w:noProof/>
            </w:rPr>
          </w:pPr>
          <w:hyperlink w:anchor="_Toc412748266" w:history="1">
            <w:r w:rsidR="00F15C70" w:rsidRPr="00766487">
              <w:rPr>
                <w:rStyle w:val="Hypertextovodkaz"/>
                <w:noProof/>
              </w:rPr>
              <w:t>6.1.3 Pitný režim po výkonu</w:t>
            </w:r>
            <w:r w:rsidR="00F15C70">
              <w:rPr>
                <w:noProof/>
                <w:webHidden/>
              </w:rPr>
              <w:tab/>
            </w:r>
            <w:r>
              <w:rPr>
                <w:noProof/>
                <w:webHidden/>
              </w:rPr>
              <w:fldChar w:fldCharType="begin"/>
            </w:r>
            <w:r w:rsidR="00F15C70">
              <w:rPr>
                <w:noProof/>
                <w:webHidden/>
              </w:rPr>
              <w:instrText xml:space="preserve"> PAGEREF _Toc412748266 \h </w:instrText>
            </w:r>
            <w:r>
              <w:rPr>
                <w:noProof/>
                <w:webHidden/>
              </w:rPr>
            </w:r>
            <w:r>
              <w:rPr>
                <w:noProof/>
                <w:webHidden/>
              </w:rPr>
              <w:fldChar w:fldCharType="separate"/>
            </w:r>
            <w:r w:rsidR="00AC562D">
              <w:rPr>
                <w:noProof/>
                <w:webHidden/>
              </w:rPr>
              <w:t>29</w:t>
            </w:r>
            <w:r>
              <w:rPr>
                <w:noProof/>
                <w:webHidden/>
              </w:rPr>
              <w:fldChar w:fldCharType="end"/>
            </w:r>
          </w:hyperlink>
        </w:p>
        <w:p w:rsidR="00F15C70" w:rsidRDefault="00577EA5" w:rsidP="00F15C70">
          <w:pPr>
            <w:pStyle w:val="Obsah3"/>
            <w:tabs>
              <w:tab w:val="right" w:leader="dot" w:pos="9062"/>
            </w:tabs>
            <w:rPr>
              <w:noProof/>
            </w:rPr>
          </w:pPr>
          <w:hyperlink w:anchor="_Toc412748267" w:history="1">
            <w:r w:rsidR="00F15C70" w:rsidRPr="00766487">
              <w:rPr>
                <w:rStyle w:val="Hypertextovodkaz"/>
                <w:noProof/>
              </w:rPr>
              <w:t>6.1.4 Sportovní nápoje</w:t>
            </w:r>
            <w:r w:rsidR="00F15C70">
              <w:rPr>
                <w:noProof/>
                <w:webHidden/>
              </w:rPr>
              <w:tab/>
            </w:r>
            <w:r>
              <w:rPr>
                <w:noProof/>
                <w:webHidden/>
              </w:rPr>
              <w:fldChar w:fldCharType="begin"/>
            </w:r>
            <w:r w:rsidR="00F15C70">
              <w:rPr>
                <w:noProof/>
                <w:webHidden/>
              </w:rPr>
              <w:instrText xml:space="preserve"> PAGEREF _Toc412748267 \h </w:instrText>
            </w:r>
            <w:r>
              <w:rPr>
                <w:noProof/>
                <w:webHidden/>
              </w:rPr>
            </w:r>
            <w:r>
              <w:rPr>
                <w:noProof/>
                <w:webHidden/>
              </w:rPr>
              <w:fldChar w:fldCharType="separate"/>
            </w:r>
            <w:r w:rsidR="00AC562D">
              <w:rPr>
                <w:noProof/>
                <w:webHidden/>
              </w:rPr>
              <w:t>29</w:t>
            </w:r>
            <w:r>
              <w:rPr>
                <w:noProof/>
                <w:webHidden/>
              </w:rPr>
              <w:fldChar w:fldCharType="end"/>
            </w:r>
          </w:hyperlink>
        </w:p>
        <w:p w:rsidR="00F15C70" w:rsidRDefault="00577EA5" w:rsidP="00F15C70">
          <w:pPr>
            <w:pStyle w:val="Obsah3"/>
            <w:tabs>
              <w:tab w:val="right" w:leader="dot" w:pos="9062"/>
            </w:tabs>
            <w:rPr>
              <w:noProof/>
            </w:rPr>
          </w:pPr>
          <w:hyperlink w:anchor="_Toc412748268" w:history="1">
            <w:r w:rsidR="00F15C70" w:rsidRPr="00766487">
              <w:rPr>
                <w:rStyle w:val="Hypertextovodkaz"/>
                <w:noProof/>
              </w:rPr>
              <w:t>6.1.4.1 Iontové nápoje</w:t>
            </w:r>
            <w:r w:rsidR="00F15C70">
              <w:rPr>
                <w:noProof/>
                <w:webHidden/>
              </w:rPr>
              <w:tab/>
            </w:r>
            <w:r>
              <w:rPr>
                <w:noProof/>
                <w:webHidden/>
              </w:rPr>
              <w:fldChar w:fldCharType="begin"/>
            </w:r>
            <w:r w:rsidR="00F15C70">
              <w:rPr>
                <w:noProof/>
                <w:webHidden/>
              </w:rPr>
              <w:instrText xml:space="preserve"> PAGEREF _Toc412748268 \h </w:instrText>
            </w:r>
            <w:r>
              <w:rPr>
                <w:noProof/>
                <w:webHidden/>
              </w:rPr>
            </w:r>
            <w:r>
              <w:rPr>
                <w:noProof/>
                <w:webHidden/>
              </w:rPr>
              <w:fldChar w:fldCharType="separate"/>
            </w:r>
            <w:r w:rsidR="00AC562D">
              <w:rPr>
                <w:noProof/>
                <w:webHidden/>
              </w:rPr>
              <w:t>30</w:t>
            </w:r>
            <w:r>
              <w:rPr>
                <w:noProof/>
                <w:webHidden/>
              </w:rPr>
              <w:fldChar w:fldCharType="end"/>
            </w:r>
          </w:hyperlink>
        </w:p>
        <w:p w:rsidR="00F15C70" w:rsidRDefault="00577EA5" w:rsidP="00F15C70">
          <w:pPr>
            <w:pStyle w:val="Obsah3"/>
            <w:tabs>
              <w:tab w:val="right" w:leader="dot" w:pos="9062"/>
            </w:tabs>
            <w:rPr>
              <w:noProof/>
            </w:rPr>
          </w:pPr>
          <w:hyperlink w:anchor="_Toc412748269" w:history="1">
            <w:r w:rsidR="00F15C70" w:rsidRPr="00766487">
              <w:rPr>
                <w:rStyle w:val="Hypertextovodkaz"/>
                <w:noProof/>
                <w:shd w:val="clear" w:color="auto" w:fill="FFFFFF"/>
              </w:rPr>
              <w:t>6.1.5 Škodlivost alkoholu při sportu</w:t>
            </w:r>
            <w:r w:rsidR="00F15C70">
              <w:rPr>
                <w:noProof/>
                <w:webHidden/>
              </w:rPr>
              <w:tab/>
            </w:r>
            <w:r>
              <w:rPr>
                <w:noProof/>
                <w:webHidden/>
              </w:rPr>
              <w:fldChar w:fldCharType="begin"/>
            </w:r>
            <w:r w:rsidR="00F15C70">
              <w:rPr>
                <w:noProof/>
                <w:webHidden/>
              </w:rPr>
              <w:instrText xml:space="preserve"> PAGEREF _Toc412748269 \h </w:instrText>
            </w:r>
            <w:r>
              <w:rPr>
                <w:noProof/>
                <w:webHidden/>
              </w:rPr>
            </w:r>
            <w:r>
              <w:rPr>
                <w:noProof/>
                <w:webHidden/>
              </w:rPr>
              <w:fldChar w:fldCharType="separate"/>
            </w:r>
            <w:r w:rsidR="00AC562D">
              <w:rPr>
                <w:noProof/>
                <w:webHidden/>
              </w:rPr>
              <w:t>30</w:t>
            </w:r>
            <w:r>
              <w:rPr>
                <w:noProof/>
                <w:webHidden/>
              </w:rPr>
              <w:fldChar w:fldCharType="end"/>
            </w:r>
          </w:hyperlink>
        </w:p>
        <w:p w:rsidR="00F15C70" w:rsidRDefault="00577EA5" w:rsidP="00F15C70">
          <w:pPr>
            <w:pStyle w:val="Obsah1"/>
          </w:pPr>
          <w:hyperlink w:anchor="_Toc412748270" w:history="1">
            <w:r w:rsidR="00F15C70" w:rsidRPr="00766487">
              <w:rPr>
                <w:rStyle w:val="Hypertextovodkaz"/>
                <w:shd w:val="clear" w:color="auto" w:fill="FFFFFF"/>
              </w:rPr>
              <w:t>7 Regenerace a relaxace ve sportu</w:t>
            </w:r>
            <w:r w:rsidR="00F15C70">
              <w:rPr>
                <w:webHidden/>
              </w:rPr>
              <w:tab/>
            </w:r>
            <w:r>
              <w:rPr>
                <w:webHidden/>
              </w:rPr>
              <w:fldChar w:fldCharType="begin"/>
            </w:r>
            <w:r w:rsidR="00F15C70">
              <w:rPr>
                <w:webHidden/>
              </w:rPr>
              <w:instrText xml:space="preserve"> PAGEREF _Toc412748270 \h </w:instrText>
            </w:r>
            <w:r>
              <w:rPr>
                <w:webHidden/>
              </w:rPr>
            </w:r>
            <w:r>
              <w:rPr>
                <w:webHidden/>
              </w:rPr>
              <w:fldChar w:fldCharType="separate"/>
            </w:r>
            <w:r w:rsidR="00AC562D">
              <w:rPr>
                <w:webHidden/>
              </w:rPr>
              <w:t>31</w:t>
            </w:r>
            <w:r>
              <w:rPr>
                <w:webHidden/>
              </w:rPr>
              <w:fldChar w:fldCharType="end"/>
            </w:r>
          </w:hyperlink>
        </w:p>
        <w:p w:rsidR="00F15C70" w:rsidRPr="00A75F26" w:rsidRDefault="00577EA5" w:rsidP="00F15C70">
          <w:pPr>
            <w:pStyle w:val="Obsah1"/>
          </w:pPr>
          <w:hyperlink w:anchor="_Toc412748271" w:history="1">
            <w:r w:rsidR="00F15C70" w:rsidRPr="00A75F26">
              <w:rPr>
                <w:rStyle w:val="Hypertextovodkaz"/>
                <w:b w:val="0"/>
              </w:rPr>
              <w:t>7 Metodika výzkumu</w:t>
            </w:r>
            <w:r w:rsidR="00F15C70" w:rsidRPr="00A75F26">
              <w:rPr>
                <w:webHidden/>
              </w:rPr>
              <w:tab/>
            </w:r>
            <w:r w:rsidRPr="00A75F26">
              <w:rPr>
                <w:webHidden/>
              </w:rPr>
              <w:fldChar w:fldCharType="begin"/>
            </w:r>
            <w:r w:rsidR="00F15C70" w:rsidRPr="00A75F26">
              <w:rPr>
                <w:webHidden/>
              </w:rPr>
              <w:instrText xml:space="preserve"> PAGEREF _Toc412748271 \h </w:instrText>
            </w:r>
            <w:r w:rsidRPr="00A75F26">
              <w:rPr>
                <w:webHidden/>
              </w:rPr>
            </w:r>
            <w:r w:rsidRPr="00A75F26">
              <w:rPr>
                <w:webHidden/>
              </w:rPr>
              <w:fldChar w:fldCharType="separate"/>
            </w:r>
            <w:r w:rsidR="00AC562D">
              <w:rPr>
                <w:webHidden/>
              </w:rPr>
              <w:t>34</w:t>
            </w:r>
            <w:r w:rsidRPr="00A75F26">
              <w:rPr>
                <w:webHidden/>
              </w:rPr>
              <w:fldChar w:fldCharType="end"/>
            </w:r>
          </w:hyperlink>
        </w:p>
        <w:p w:rsidR="00F15C70" w:rsidRDefault="00577EA5" w:rsidP="00F15C70">
          <w:pPr>
            <w:pStyle w:val="Obsah3"/>
            <w:tabs>
              <w:tab w:val="right" w:leader="dot" w:pos="9062"/>
            </w:tabs>
            <w:rPr>
              <w:noProof/>
            </w:rPr>
          </w:pPr>
          <w:hyperlink w:anchor="_Toc412748272" w:history="1">
            <w:r w:rsidR="00F15C70" w:rsidRPr="00766487">
              <w:rPr>
                <w:rStyle w:val="Hypertextovodkaz"/>
                <w:noProof/>
              </w:rPr>
              <w:t>7.1 Charakteristika souboru</w:t>
            </w:r>
            <w:r w:rsidR="00F15C70">
              <w:rPr>
                <w:noProof/>
                <w:webHidden/>
              </w:rPr>
              <w:tab/>
            </w:r>
            <w:r>
              <w:rPr>
                <w:noProof/>
                <w:webHidden/>
              </w:rPr>
              <w:fldChar w:fldCharType="begin"/>
            </w:r>
            <w:r w:rsidR="00F15C70">
              <w:rPr>
                <w:noProof/>
                <w:webHidden/>
              </w:rPr>
              <w:instrText xml:space="preserve"> PAGEREF _Toc412748272 \h </w:instrText>
            </w:r>
            <w:r>
              <w:rPr>
                <w:noProof/>
                <w:webHidden/>
              </w:rPr>
            </w:r>
            <w:r>
              <w:rPr>
                <w:noProof/>
                <w:webHidden/>
              </w:rPr>
              <w:fldChar w:fldCharType="separate"/>
            </w:r>
            <w:r w:rsidR="00AC562D">
              <w:rPr>
                <w:noProof/>
                <w:webHidden/>
              </w:rPr>
              <w:t>34</w:t>
            </w:r>
            <w:r>
              <w:rPr>
                <w:noProof/>
                <w:webHidden/>
              </w:rPr>
              <w:fldChar w:fldCharType="end"/>
            </w:r>
          </w:hyperlink>
        </w:p>
        <w:p w:rsidR="00F15C70" w:rsidRDefault="00577EA5" w:rsidP="00F15C70">
          <w:pPr>
            <w:pStyle w:val="Obsah3"/>
            <w:tabs>
              <w:tab w:val="right" w:leader="dot" w:pos="9062"/>
            </w:tabs>
            <w:rPr>
              <w:noProof/>
            </w:rPr>
          </w:pPr>
          <w:hyperlink w:anchor="_Toc412748273" w:history="1">
            <w:r w:rsidR="00F15C70" w:rsidRPr="00766487">
              <w:rPr>
                <w:rStyle w:val="Hypertextovodkaz"/>
                <w:noProof/>
              </w:rPr>
              <w:t>7.2 Organizace výzkumu</w:t>
            </w:r>
            <w:r w:rsidR="00F15C70">
              <w:rPr>
                <w:noProof/>
                <w:webHidden/>
              </w:rPr>
              <w:tab/>
            </w:r>
            <w:r>
              <w:rPr>
                <w:noProof/>
                <w:webHidden/>
              </w:rPr>
              <w:fldChar w:fldCharType="begin"/>
            </w:r>
            <w:r w:rsidR="00F15C70">
              <w:rPr>
                <w:noProof/>
                <w:webHidden/>
              </w:rPr>
              <w:instrText xml:space="preserve"> PAGEREF _Toc412748273 \h </w:instrText>
            </w:r>
            <w:r>
              <w:rPr>
                <w:noProof/>
                <w:webHidden/>
              </w:rPr>
            </w:r>
            <w:r>
              <w:rPr>
                <w:noProof/>
                <w:webHidden/>
              </w:rPr>
              <w:fldChar w:fldCharType="separate"/>
            </w:r>
            <w:r w:rsidR="00AC562D">
              <w:rPr>
                <w:noProof/>
                <w:webHidden/>
              </w:rPr>
              <w:t>35</w:t>
            </w:r>
            <w:r>
              <w:rPr>
                <w:noProof/>
                <w:webHidden/>
              </w:rPr>
              <w:fldChar w:fldCharType="end"/>
            </w:r>
          </w:hyperlink>
        </w:p>
        <w:p w:rsidR="00F15C70" w:rsidRDefault="00577EA5" w:rsidP="00F15C70">
          <w:pPr>
            <w:pStyle w:val="Obsah3"/>
            <w:tabs>
              <w:tab w:val="right" w:leader="dot" w:pos="9062"/>
            </w:tabs>
            <w:rPr>
              <w:noProof/>
            </w:rPr>
          </w:pPr>
          <w:hyperlink w:anchor="_Toc412748274" w:history="1">
            <w:r w:rsidR="00F15C70" w:rsidRPr="00766487">
              <w:rPr>
                <w:rStyle w:val="Hypertextovodkaz"/>
                <w:noProof/>
              </w:rPr>
              <w:t>7.3 Metodika sběru dat</w:t>
            </w:r>
            <w:r w:rsidR="00F15C70">
              <w:rPr>
                <w:noProof/>
                <w:webHidden/>
              </w:rPr>
              <w:tab/>
            </w:r>
            <w:r>
              <w:rPr>
                <w:noProof/>
                <w:webHidden/>
              </w:rPr>
              <w:fldChar w:fldCharType="begin"/>
            </w:r>
            <w:r w:rsidR="00F15C70">
              <w:rPr>
                <w:noProof/>
                <w:webHidden/>
              </w:rPr>
              <w:instrText xml:space="preserve"> PAGEREF _Toc412748274 \h </w:instrText>
            </w:r>
            <w:r>
              <w:rPr>
                <w:noProof/>
                <w:webHidden/>
              </w:rPr>
            </w:r>
            <w:r>
              <w:rPr>
                <w:noProof/>
                <w:webHidden/>
              </w:rPr>
              <w:fldChar w:fldCharType="separate"/>
            </w:r>
            <w:r w:rsidR="00AC562D">
              <w:rPr>
                <w:noProof/>
                <w:webHidden/>
              </w:rPr>
              <w:t>35</w:t>
            </w:r>
            <w:r>
              <w:rPr>
                <w:noProof/>
                <w:webHidden/>
              </w:rPr>
              <w:fldChar w:fldCharType="end"/>
            </w:r>
          </w:hyperlink>
        </w:p>
        <w:p w:rsidR="00F15C70" w:rsidRDefault="00577EA5" w:rsidP="00F15C70">
          <w:pPr>
            <w:pStyle w:val="Obsah3"/>
            <w:tabs>
              <w:tab w:val="right" w:leader="dot" w:pos="9062"/>
            </w:tabs>
            <w:rPr>
              <w:noProof/>
            </w:rPr>
          </w:pPr>
          <w:hyperlink w:anchor="_Toc412748275" w:history="1">
            <w:r w:rsidR="00F15C70" w:rsidRPr="00766487">
              <w:rPr>
                <w:rStyle w:val="Hypertextovodkaz"/>
                <w:noProof/>
              </w:rPr>
              <w:t>7.4 Zpracování dat</w:t>
            </w:r>
            <w:r w:rsidR="00F15C70">
              <w:rPr>
                <w:noProof/>
                <w:webHidden/>
              </w:rPr>
              <w:tab/>
            </w:r>
            <w:r>
              <w:rPr>
                <w:noProof/>
                <w:webHidden/>
              </w:rPr>
              <w:fldChar w:fldCharType="begin"/>
            </w:r>
            <w:r w:rsidR="00F15C70">
              <w:rPr>
                <w:noProof/>
                <w:webHidden/>
              </w:rPr>
              <w:instrText xml:space="preserve"> PAGEREF _Toc412748275 \h </w:instrText>
            </w:r>
            <w:r>
              <w:rPr>
                <w:noProof/>
                <w:webHidden/>
              </w:rPr>
            </w:r>
            <w:r>
              <w:rPr>
                <w:noProof/>
                <w:webHidden/>
              </w:rPr>
              <w:fldChar w:fldCharType="separate"/>
            </w:r>
            <w:r w:rsidR="00AC562D">
              <w:rPr>
                <w:noProof/>
                <w:webHidden/>
              </w:rPr>
              <w:t>35</w:t>
            </w:r>
            <w:r>
              <w:rPr>
                <w:noProof/>
                <w:webHidden/>
              </w:rPr>
              <w:fldChar w:fldCharType="end"/>
            </w:r>
          </w:hyperlink>
        </w:p>
        <w:p w:rsidR="00F15C70" w:rsidRDefault="00577EA5" w:rsidP="00F15C70">
          <w:pPr>
            <w:pStyle w:val="Obsah3"/>
            <w:tabs>
              <w:tab w:val="right" w:leader="dot" w:pos="9062"/>
            </w:tabs>
            <w:rPr>
              <w:noProof/>
            </w:rPr>
          </w:pPr>
          <w:hyperlink w:anchor="_Toc412748276" w:history="1">
            <w:r w:rsidR="00F15C70" w:rsidRPr="00766487">
              <w:rPr>
                <w:rStyle w:val="Hypertextovodkaz"/>
                <w:noProof/>
              </w:rPr>
              <w:t>7.5 Oblasti dotazníkového šetření</w:t>
            </w:r>
            <w:r w:rsidR="00F15C70">
              <w:rPr>
                <w:noProof/>
                <w:webHidden/>
              </w:rPr>
              <w:tab/>
            </w:r>
            <w:r>
              <w:rPr>
                <w:noProof/>
                <w:webHidden/>
              </w:rPr>
              <w:fldChar w:fldCharType="begin"/>
            </w:r>
            <w:r w:rsidR="00F15C70">
              <w:rPr>
                <w:noProof/>
                <w:webHidden/>
              </w:rPr>
              <w:instrText xml:space="preserve"> PAGEREF _Toc412748276 \h </w:instrText>
            </w:r>
            <w:r>
              <w:rPr>
                <w:noProof/>
                <w:webHidden/>
              </w:rPr>
            </w:r>
            <w:r>
              <w:rPr>
                <w:noProof/>
                <w:webHidden/>
              </w:rPr>
              <w:fldChar w:fldCharType="separate"/>
            </w:r>
            <w:r w:rsidR="00AC562D">
              <w:rPr>
                <w:noProof/>
                <w:webHidden/>
              </w:rPr>
              <w:t>36</w:t>
            </w:r>
            <w:r>
              <w:rPr>
                <w:noProof/>
                <w:webHidden/>
              </w:rPr>
              <w:fldChar w:fldCharType="end"/>
            </w:r>
          </w:hyperlink>
        </w:p>
        <w:p w:rsidR="00F15C70" w:rsidRPr="00A75F26" w:rsidRDefault="00577EA5" w:rsidP="00F15C70">
          <w:pPr>
            <w:pStyle w:val="Obsah1"/>
          </w:pPr>
          <w:hyperlink w:anchor="_Toc412748277" w:history="1">
            <w:r w:rsidR="00F15C70" w:rsidRPr="00A75F26">
              <w:rPr>
                <w:rStyle w:val="Hypertextovodkaz"/>
              </w:rPr>
              <w:t>8 Výsledky a Diskuze</w:t>
            </w:r>
            <w:r w:rsidR="00F15C70" w:rsidRPr="00A75F26">
              <w:rPr>
                <w:webHidden/>
              </w:rPr>
              <w:tab/>
            </w:r>
            <w:r w:rsidRPr="00A75F26">
              <w:rPr>
                <w:webHidden/>
              </w:rPr>
              <w:fldChar w:fldCharType="begin"/>
            </w:r>
            <w:r w:rsidR="00F15C70" w:rsidRPr="00A75F26">
              <w:rPr>
                <w:webHidden/>
              </w:rPr>
              <w:instrText xml:space="preserve"> PAGEREF _Toc412748277 \h </w:instrText>
            </w:r>
            <w:r w:rsidRPr="00A75F26">
              <w:rPr>
                <w:webHidden/>
              </w:rPr>
            </w:r>
            <w:r w:rsidRPr="00A75F26">
              <w:rPr>
                <w:webHidden/>
              </w:rPr>
              <w:fldChar w:fldCharType="separate"/>
            </w:r>
            <w:r w:rsidR="00AC562D">
              <w:rPr>
                <w:webHidden/>
              </w:rPr>
              <w:t>37</w:t>
            </w:r>
            <w:r w:rsidRPr="00A75F26">
              <w:rPr>
                <w:webHidden/>
              </w:rPr>
              <w:fldChar w:fldCharType="end"/>
            </w:r>
          </w:hyperlink>
        </w:p>
        <w:p w:rsidR="00F15C70" w:rsidRDefault="00577EA5" w:rsidP="00F15C70">
          <w:pPr>
            <w:pStyle w:val="Obsah1"/>
          </w:pPr>
          <w:hyperlink w:anchor="_Toc412748279" w:history="1">
            <w:r w:rsidR="00F15C70" w:rsidRPr="00766487">
              <w:rPr>
                <w:rStyle w:val="Hypertextovodkaz"/>
              </w:rPr>
              <w:t>9 Diskuze a výsledky dílčích úkolů práce</w:t>
            </w:r>
            <w:r w:rsidR="00F15C70">
              <w:rPr>
                <w:webHidden/>
              </w:rPr>
              <w:tab/>
            </w:r>
            <w:r>
              <w:rPr>
                <w:webHidden/>
              </w:rPr>
              <w:fldChar w:fldCharType="begin"/>
            </w:r>
            <w:r w:rsidR="00F15C70">
              <w:rPr>
                <w:webHidden/>
              </w:rPr>
              <w:instrText xml:space="preserve"> PAGEREF _Toc412748279 \h </w:instrText>
            </w:r>
            <w:r>
              <w:rPr>
                <w:webHidden/>
              </w:rPr>
            </w:r>
            <w:r>
              <w:rPr>
                <w:webHidden/>
              </w:rPr>
              <w:fldChar w:fldCharType="separate"/>
            </w:r>
            <w:r w:rsidR="00AC562D">
              <w:rPr>
                <w:webHidden/>
              </w:rPr>
              <w:t>55</w:t>
            </w:r>
            <w:r>
              <w:rPr>
                <w:webHidden/>
              </w:rPr>
              <w:fldChar w:fldCharType="end"/>
            </w:r>
          </w:hyperlink>
        </w:p>
        <w:p w:rsidR="00F15C70" w:rsidRDefault="00577EA5" w:rsidP="00F15C70">
          <w:pPr>
            <w:pStyle w:val="Obsah1"/>
          </w:pPr>
          <w:hyperlink w:anchor="_Toc412748280" w:history="1">
            <w:r w:rsidR="00F15C70" w:rsidRPr="00766487">
              <w:rPr>
                <w:rStyle w:val="Hypertextovodkaz"/>
              </w:rPr>
              <w:t>10 Závěr</w:t>
            </w:r>
            <w:r w:rsidR="00F15C70">
              <w:rPr>
                <w:webHidden/>
              </w:rPr>
              <w:tab/>
            </w:r>
            <w:r>
              <w:rPr>
                <w:webHidden/>
              </w:rPr>
              <w:fldChar w:fldCharType="begin"/>
            </w:r>
            <w:r w:rsidR="00F15C70">
              <w:rPr>
                <w:webHidden/>
              </w:rPr>
              <w:instrText xml:space="preserve"> PAGEREF _Toc412748280 \h </w:instrText>
            </w:r>
            <w:r>
              <w:rPr>
                <w:webHidden/>
              </w:rPr>
            </w:r>
            <w:r>
              <w:rPr>
                <w:webHidden/>
              </w:rPr>
              <w:fldChar w:fldCharType="separate"/>
            </w:r>
            <w:r w:rsidR="00AC562D">
              <w:rPr>
                <w:webHidden/>
              </w:rPr>
              <w:t>58</w:t>
            </w:r>
            <w:r>
              <w:rPr>
                <w:webHidden/>
              </w:rPr>
              <w:fldChar w:fldCharType="end"/>
            </w:r>
          </w:hyperlink>
        </w:p>
        <w:p w:rsidR="00F15C70" w:rsidRDefault="00577EA5" w:rsidP="00F15C70">
          <w:pPr>
            <w:pStyle w:val="Obsah1"/>
          </w:pPr>
          <w:hyperlink w:anchor="_Toc412748281" w:history="1">
            <w:r w:rsidR="00F15C70" w:rsidRPr="00766487">
              <w:rPr>
                <w:rStyle w:val="Hypertextovodkaz"/>
              </w:rPr>
              <w:t>11 Souhrn</w:t>
            </w:r>
            <w:r w:rsidR="00F15C70">
              <w:rPr>
                <w:webHidden/>
              </w:rPr>
              <w:tab/>
            </w:r>
            <w:r>
              <w:rPr>
                <w:webHidden/>
              </w:rPr>
              <w:fldChar w:fldCharType="begin"/>
            </w:r>
            <w:r w:rsidR="00F15C70">
              <w:rPr>
                <w:webHidden/>
              </w:rPr>
              <w:instrText xml:space="preserve"> PAGEREF _Toc412748281 \h </w:instrText>
            </w:r>
            <w:r>
              <w:rPr>
                <w:webHidden/>
              </w:rPr>
            </w:r>
            <w:r>
              <w:rPr>
                <w:webHidden/>
              </w:rPr>
              <w:fldChar w:fldCharType="separate"/>
            </w:r>
            <w:r w:rsidR="00AC562D">
              <w:rPr>
                <w:webHidden/>
              </w:rPr>
              <w:t>59</w:t>
            </w:r>
            <w:r>
              <w:rPr>
                <w:webHidden/>
              </w:rPr>
              <w:fldChar w:fldCharType="end"/>
            </w:r>
          </w:hyperlink>
        </w:p>
        <w:p w:rsidR="00F15C70" w:rsidRDefault="00577EA5" w:rsidP="00F15C70">
          <w:pPr>
            <w:pStyle w:val="Obsah1"/>
          </w:pPr>
          <w:hyperlink w:anchor="_Toc412748282" w:history="1">
            <w:r w:rsidR="00F15C70" w:rsidRPr="00766487">
              <w:rPr>
                <w:rStyle w:val="Hypertextovodkaz"/>
              </w:rPr>
              <w:t>12 Summary</w:t>
            </w:r>
            <w:r w:rsidR="00F15C70">
              <w:rPr>
                <w:webHidden/>
              </w:rPr>
              <w:tab/>
            </w:r>
            <w:r>
              <w:rPr>
                <w:webHidden/>
              </w:rPr>
              <w:fldChar w:fldCharType="begin"/>
            </w:r>
            <w:r w:rsidR="00F15C70">
              <w:rPr>
                <w:webHidden/>
              </w:rPr>
              <w:instrText xml:space="preserve"> PAGEREF _Toc412748282 \h </w:instrText>
            </w:r>
            <w:r>
              <w:rPr>
                <w:webHidden/>
              </w:rPr>
            </w:r>
            <w:r>
              <w:rPr>
                <w:webHidden/>
              </w:rPr>
              <w:fldChar w:fldCharType="separate"/>
            </w:r>
            <w:r w:rsidR="00AC562D">
              <w:rPr>
                <w:webHidden/>
              </w:rPr>
              <w:t>61</w:t>
            </w:r>
            <w:r>
              <w:rPr>
                <w:webHidden/>
              </w:rPr>
              <w:fldChar w:fldCharType="end"/>
            </w:r>
          </w:hyperlink>
        </w:p>
        <w:p w:rsidR="00F15C70" w:rsidRDefault="00577EA5" w:rsidP="00F15C70">
          <w:pPr>
            <w:pStyle w:val="Obsah1"/>
          </w:pPr>
          <w:hyperlink w:anchor="_Toc412748283" w:history="1">
            <w:r w:rsidR="00F15C70" w:rsidRPr="00766487">
              <w:rPr>
                <w:rStyle w:val="Hypertextovodkaz"/>
              </w:rPr>
              <w:t>13 Referenční seznam</w:t>
            </w:r>
            <w:r w:rsidR="00F15C70">
              <w:rPr>
                <w:webHidden/>
              </w:rPr>
              <w:tab/>
            </w:r>
            <w:r>
              <w:rPr>
                <w:webHidden/>
              </w:rPr>
              <w:fldChar w:fldCharType="begin"/>
            </w:r>
            <w:r w:rsidR="00F15C70">
              <w:rPr>
                <w:webHidden/>
              </w:rPr>
              <w:instrText xml:space="preserve"> PAGEREF _Toc412748283 \h </w:instrText>
            </w:r>
            <w:r>
              <w:rPr>
                <w:webHidden/>
              </w:rPr>
            </w:r>
            <w:r>
              <w:rPr>
                <w:webHidden/>
              </w:rPr>
              <w:fldChar w:fldCharType="separate"/>
            </w:r>
            <w:r w:rsidR="00AC562D">
              <w:rPr>
                <w:webHidden/>
              </w:rPr>
              <w:t>62</w:t>
            </w:r>
            <w:r>
              <w:rPr>
                <w:webHidden/>
              </w:rPr>
              <w:fldChar w:fldCharType="end"/>
            </w:r>
          </w:hyperlink>
        </w:p>
        <w:p w:rsidR="00F15C70" w:rsidRDefault="00577EA5" w:rsidP="00F15C70">
          <w:pPr>
            <w:pStyle w:val="Obsah1"/>
          </w:pPr>
          <w:hyperlink w:anchor="_Toc412748284" w:history="1">
            <w:r w:rsidR="00F15C70" w:rsidRPr="00766487">
              <w:rPr>
                <w:rStyle w:val="Hypertextovodkaz"/>
              </w:rPr>
              <w:t>14 Seznam příloh</w:t>
            </w:r>
            <w:r w:rsidR="00F15C70">
              <w:rPr>
                <w:webHidden/>
              </w:rPr>
              <w:tab/>
            </w:r>
            <w:r>
              <w:rPr>
                <w:webHidden/>
              </w:rPr>
              <w:fldChar w:fldCharType="begin"/>
            </w:r>
            <w:r w:rsidR="00F15C70">
              <w:rPr>
                <w:webHidden/>
              </w:rPr>
              <w:instrText xml:space="preserve"> PAGEREF _Toc412748284 \h </w:instrText>
            </w:r>
            <w:r>
              <w:rPr>
                <w:webHidden/>
              </w:rPr>
            </w:r>
            <w:r>
              <w:rPr>
                <w:webHidden/>
              </w:rPr>
              <w:fldChar w:fldCharType="separate"/>
            </w:r>
            <w:r w:rsidR="00AC562D">
              <w:rPr>
                <w:webHidden/>
              </w:rPr>
              <w:t>64</w:t>
            </w:r>
            <w:r>
              <w:rPr>
                <w:webHidden/>
              </w:rPr>
              <w:fldChar w:fldCharType="end"/>
            </w:r>
          </w:hyperlink>
        </w:p>
        <w:p w:rsidR="00F15C70" w:rsidRDefault="00577EA5" w:rsidP="00F15C70">
          <w:pPr>
            <w:pStyle w:val="Obsah1"/>
          </w:pPr>
          <w:hyperlink w:anchor="_Toc412748285" w:history="1">
            <w:r w:rsidR="00F15C70" w:rsidRPr="00766487">
              <w:rPr>
                <w:rStyle w:val="Hypertextovodkaz"/>
              </w:rPr>
              <w:t>15 Anotace</w:t>
            </w:r>
            <w:r w:rsidR="00F15C70">
              <w:rPr>
                <w:webHidden/>
              </w:rPr>
              <w:tab/>
            </w:r>
            <w:r>
              <w:rPr>
                <w:webHidden/>
              </w:rPr>
              <w:fldChar w:fldCharType="begin"/>
            </w:r>
            <w:r w:rsidR="00F15C70">
              <w:rPr>
                <w:webHidden/>
              </w:rPr>
              <w:instrText xml:space="preserve"> PAGEREF _Toc412748285 \h </w:instrText>
            </w:r>
            <w:r>
              <w:rPr>
                <w:webHidden/>
              </w:rPr>
            </w:r>
            <w:r>
              <w:rPr>
                <w:webHidden/>
              </w:rPr>
              <w:fldChar w:fldCharType="separate"/>
            </w:r>
            <w:r w:rsidR="00AC562D">
              <w:rPr>
                <w:webHidden/>
              </w:rPr>
              <w:t>71</w:t>
            </w:r>
            <w:r>
              <w:rPr>
                <w:webHidden/>
              </w:rPr>
              <w:fldChar w:fldCharType="end"/>
            </w:r>
          </w:hyperlink>
        </w:p>
        <w:p w:rsidR="00F15C70" w:rsidRDefault="00577EA5" w:rsidP="00F15C70">
          <w:r>
            <w:fldChar w:fldCharType="end"/>
          </w:r>
        </w:p>
      </w:sdtContent>
    </w:sdt>
    <w:p w:rsidR="00815A24" w:rsidRDefault="00815A24" w:rsidP="00674F4B">
      <w:pPr>
        <w:spacing w:line="360" w:lineRule="auto"/>
        <w:jc w:val="both"/>
        <w:rPr>
          <w:b/>
          <w:sz w:val="28"/>
          <w:szCs w:val="28"/>
        </w:rPr>
      </w:pPr>
    </w:p>
    <w:p w:rsidR="00674F4B" w:rsidRPr="00674F4B" w:rsidRDefault="00674F4B" w:rsidP="00674F4B">
      <w:pPr>
        <w:spacing w:line="360" w:lineRule="auto"/>
        <w:jc w:val="both"/>
      </w:pPr>
    </w:p>
    <w:p w:rsidR="00674F4B" w:rsidRDefault="00674F4B" w:rsidP="00674F4B">
      <w:pPr>
        <w:spacing w:line="360" w:lineRule="auto"/>
        <w:jc w:val="both"/>
        <w:rPr>
          <w:b/>
          <w:sz w:val="28"/>
          <w:szCs w:val="28"/>
        </w:rPr>
      </w:pPr>
    </w:p>
    <w:p w:rsidR="00B03A4C" w:rsidRDefault="00B03A4C" w:rsidP="00674F4B">
      <w:pPr>
        <w:spacing w:line="360" w:lineRule="auto"/>
        <w:jc w:val="both"/>
        <w:rPr>
          <w:b/>
          <w:sz w:val="28"/>
          <w:szCs w:val="28"/>
        </w:rPr>
        <w:sectPr w:rsidR="00B03A4C" w:rsidSect="00DA01C9">
          <w:headerReference w:type="default" r:id="rId9"/>
          <w:footerReference w:type="default" r:id="rId10"/>
          <w:pgSz w:w="11906" w:h="16838"/>
          <w:pgMar w:top="1417" w:right="1417" w:bottom="1417" w:left="1417" w:header="708" w:footer="708" w:gutter="0"/>
          <w:pgNumType w:start="4"/>
          <w:cols w:space="708"/>
          <w:docGrid w:linePitch="360"/>
        </w:sectPr>
      </w:pPr>
    </w:p>
    <w:p w:rsidR="00674F4B" w:rsidRPr="00A62138" w:rsidRDefault="00674F4B" w:rsidP="00674F4B">
      <w:pPr>
        <w:pStyle w:val="Nadpis1"/>
        <w:spacing w:before="0"/>
        <w:rPr>
          <w:rFonts w:ascii="Times New Roman" w:hAnsi="Times New Roman" w:cs="Times New Roman"/>
          <w:color w:val="000000" w:themeColor="text1"/>
          <w:sz w:val="40"/>
          <w:szCs w:val="40"/>
        </w:rPr>
      </w:pPr>
      <w:bookmarkStart w:id="7" w:name="_Toc412748240"/>
      <w:r w:rsidRPr="00A62138">
        <w:rPr>
          <w:rFonts w:ascii="Times New Roman" w:hAnsi="Times New Roman" w:cs="Times New Roman"/>
          <w:color w:val="000000" w:themeColor="text1"/>
          <w:sz w:val="40"/>
          <w:szCs w:val="40"/>
        </w:rPr>
        <w:lastRenderedPageBreak/>
        <w:t>1 Úvod</w:t>
      </w:r>
      <w:bookmarkEnd w:id="7"/>
      <w:r w:rsidRPr="00A62138">
        <w:rPr>
          <w:rFonts w:ascii="Times New Roman" w:hAnsi="Times New Roman" w:cs="Times New Roman"/>
          <w:color w:val="000000" w:themeColor="text1"/>
          <w:sz w:val="40"/>
          <w:szCs w:val="40"/>
        </w:rPr>
        <w:t xml:space="preserve"> </w:t>
      </w:r>
    </w:p>
    <w:p w:rsidR="00674F4B" w:rsidRDefault="00674F4B" w:rsidP="00674F4B">
      <w:pPr>
        <w:spacing w:line="360" w:lineRule="auto"/>
        <w:jc w:val="both"/>
      </w:pPr>
      <w:r>
        <w:tab/>
      </w:r>
    </w:p>
    <w:p w:rsidR="00674F4B" w:rsidRDefault="00674F4B" w:rsidP="00674F4B">
      <w:pPr>
        <w:spacing w:line="360" w:lineRule="auto"/>
        <w:jc w:val="both"/>
      </w:pPr>
      <w:r>
        <w:tab/>
        <w:t>Téma bakalářské práce jsem si vybrala na základě toho, že sport je činnost, která mě baví. Od malička jsem byla ke sportu vedena a od 9 let jsem se věnovala aktivně házené, kterou jsem hrála</w:t>
      </w:r>
      <w:r w:rsidR="000D5CC8">
        <w:t xml:space="preserve"> 11 let. I když už se házené </w:t>
      </w:r>
      <w:r>
        <w:t>nevěnuji, pořád rekreačně sportuji. Kdo chce být ve sportu úspěšný, určitě by se měl zajímat o svou ži</w:t>
      </w:r>
      <w:r w:rsidR="000D5CC8">
        <w:t>votosprávu</w:t>
      </w:r>
      <w:r w:rsidR="00A1279B">
        <w:t>,</w:t>
      </w:r>
      <w:r w:rsidR="000D5CC8">
        <w:t xml:space="preserve"> a to především o </w:t>
      </w:r>
      <w:r>
        <w:t>zdravý životní styl, který zahrnuje výživu, pitný režim, odpočinek a samozřejmě i vlastní trénink. Sportovcům by nemělo být jedno, jak se stravují, jaký druh pití konzumují,</w:t>
      </w:r>
      <w:r w:rsidR="00A1279B">
        <w:t xml:space="preserve"> jak dlouho spí nebo odpočívají. V</w:t>
      </w:r>
      <w:r>
        <w:t xml:space="preserve">šechno se potom odráží na jejich výkonnosti. Pokud tyto jednotlivé oblasti životního stylu budou sportovci dodržovat, pomohou jim lépe zvládat fyzickou zátěž. Proto moje bakalářská práce nese název ,,Životní styl sportovců, se zaměřením na výživu´´. </w:t>
      </w:r>
    </w:p>
    <w:p w:rsidR="00674F4B" w:rsidRDefault="00674F4B" w:rsidP="00674F4B">
      <w:pPr>
        <w:spacing w:line="360" w:lineRule="auto"/>
        <w:jc w:val="both"/>
      </w:pPr>
      <w:r>
        <w:tab/>
        <w:t>Z tohoto důvodu jsem zaměřila praktickou část práce na všechny tři dů</w:t>
      </w:r>
      <w:r w:rsidR="00A1279B">
        <w:t>ležité oblasti životního stylu:</w:t>
      </w:r>
      <w:r>
        <w:t xml:space="preserve"> na </w:t>
      </w:r>
      <w:r w:rsidR="00A1279B">
        <w:t>pitný režim, odpočinek a</w:t>
      </w:r>
      <w:r>
        <w:t xml:space="preserve"> výživu</w:t>
      </w:r>
      <w:r w:rsidR="00A1279B">
        <w:t>. Z</w:t>
      </w:r>
      <w:r>
        <w:t xml:space="preserve">ařadila jsem i negativa jako alkohol a kouření, kterým by se sportovci měli vyhýbat. Mou snahou je zjistit, zda sportovci dbají na svůj životní styl. </w:t>
      </w:r>
    </w:p>
    <w:p w:rsidR="00674F4B" w:rsidRDefault="00674F4B" w:rsidP="00674F4B">
      <w:pPr>
        <w:spacing w:line="360" w:lineRule="auto"/>
        <w:jc w:val="both"/>
      </w:pPr>
      <w:r>
        <w:tab/>
        <w:t xml:space="preserve">Teoretická část práce vysvětluje význam výživy pro sportovce, respektive význam </w:t>
      </w:r>
      <w:r>
        <w:br/>
        <w:t>a potřebu jednotlivých živin v lidském organismu. Také zdůrazňuje důležit</w:t>
      </w:r>
      <w:r w:rsidR="00A1279B">
        <w:t xml:space="preserve">ost dodržování pitného režimu, význam </w:t>
      </w:r>
      <w:r>
        <w:t xml:space="preserve">regenerace a relaxace ve sportu. </w:t>
      </w:r>
    </w:p>
    <w:p w:rsidR="00674F4B" w:rsidRDefault="00674F4B" w:rsidP="00674F4B">
      <w:pPr>
        <w:spacing w:line="360" w:lineRule="auto"/>
        <w:jc w:val="both"/>
      </w:pPr>
    </w:p>
    <w:p w:rsidR="00674F4B" w:rsidRDefault="00674F4B" w:rsidP="00674F4B">
      <w:pPr>
        <w:spacing w:line="360" w:lineRule="auto"/>
        <w:jc w:val="both"/>
      </w:pPr>
    </w:p>
    <w:p w:rsidR="00674F4B" w:rsidRPr="006071C3" w:rsidRDefault="00674F4B" w:rsidP="00674F4B">
      <w:pPr>
        <w:spacing w:line="360" w:lineRule="auto"/>
        <w:jc w:val="both"/>
        <w:rPr>
          <w:b/>
          <w:sz w:val="40"/>
          <w:szCs w:val="40"/>
        </w:rPr>
      </w:pPr>
    </w:p>
    <w:p w:rsidR="00674F4B" w:rsidRDefault="00674F4B" w:rsidP="00674F4B">
      <w:pPr>
        <w:spacing w:line="360" w:lineRule="auto"/>
        <w:jc w:val="both"/>
        <w:rPr>
          <w:b/>
          <w:sz w:val="28"/>
          <w:szCs w:val="28"/>
        </w:rPr>
      </w:pPr>
    </w:p>
    <w:p w:rsidR="00674F4B" w:rsidRDefault="00674F4B" w:rsidP="00674F4B">
      <w:pPr>
        <w:spacing w:line="360" w:lineRule="auto"/>
        <w:jc w:val="both"/>
        <w:rPr>
          <w:b/>
          <w:sz w:val="28"/>
          <w:szCs w:val="28"/>
        </w:rPr>
      </w:pPr>
    </w:p>
    <w:p w:rsidR="00674F4B" w:rsidRDefault="00674F4B" w:rsidP="00674F4B">
      <w:pPr>
        <w:spacing w:line="360" w:lineRule="auto"/>
        <w:jc w:val="both"/>
        <w:rPr>
          <w:b/>
          <w:sz w:val="28"/>
          <w:szCs w:val="28"/>
        </w:rPr>
      </w:pPr>
    </w:p>
    <w:p w:rsidR="00674F4B" w:rsidRDefault="00674F4B" w:rsidP="00674F4B">
      <w:pPr>
        <w:spacing w:line="360" w:lineRule="auto"/>
        <w:jc w:val="both"/>
        <w:rPr>
          <w:b/>
          <w:sz w:val="28"/>
          <w:szCs w:val="28"/>
        </w:rPr>
      </w:pPr>
    </w:p>
    <w:p w:rsidR="00674F4B" w:rsidRDefault="00674F4B" w:rsidP="00674F4B">
      <w:pPr>
        <w:spacing w:line="360" w:lineRule="auto"/>
        <w:jc w:val="both"/>
        <w:rPr>
          <w:b/>
          <w:sz w:val="28"/>
          <w:szCs w:val="28"/>
        </w:rPr>
      </w:pPr>
    </w:p>
    <w:p w:rsidR="00674F4B" w:rsidRDefault="00674F4B" w:rsidP="00674F4B">
      <w:pPr>
        <w:spacing w:line="360" w:lineRule="auto"/>
        <w:jc w:val="both"/>
        <w:rPr>
          <w:b/>
          <w:sz w:val="28"/>
          <w:szCs w:val="28"/>
        </w:rPr>
      </w:pPr>
    </w:p>
    <w:p w:rsidR="00674F4B" w:rsidRDefault="00674F4B" w:rsidP="00674F4B">
      <w:pPr>
        <w:spacing w:line="360" w:lineRule="auto"/>
        <w:jc w:val="both"/>
        <w:rPr>
          <w:b/>
          <w:sz w:val="28"/>
          <w:szCs w:val="28"/>
        </w:rPr>
      </w:pPr>
    </w:p>
    <w:p w:rsidR="00BA75FD" w:rsidRDefault="00BA75FD"/>
    <w:p w:rsidR="00674F4B" w:rsidRDefault="00674F4B"/>
    <w:p w:rsidR="00674F4B" w:rsidRDefault="00674F4B"/>
    <w:p w:rsidR="00674F4B" w:rsidRDefault="00674F4B"/>
    <w:p w:rsidR="00674F4B" w:rsidRDefault="00674F4B" w:rsidP="00674F4B">
      <w:pPr>
        <w:pStyle w:val="Nadpis1"/>
        <w:rPr>
          <w:rFonts w:ascii="Times New Roman" w:hAnsi="Times New Roman" w:cs="Times New Roman"/>
          <w:color w:val="000000" w:themeColor="text1"/>
          <w:sz w:val="40"/>
          <w:szCs w:val="40"/>
        </w:rPr>
      </w:pPr>
      <w:bookmarkStart w:id="8" w:name="_Toc412748241"/>
      <w:r w:rsidRPr="00A62138">
        <w:rPr>
          <w:rFonts w:ascii="Times New Roman" w:hAnsi="Times New Roman" w:cs="Times New Roman"/>
          <w:color w:val="000000" w:themeColor="text1"/>
          <w:sz w:val="40"/>
          <w:szCs w:val="40"/>
        </w:rPr>
        <w:lastRenderedPageBreak/>
        <w:t>2 CÍL A DÍLČÍ CÍL PRÁCE</w:t>
      </w:r>
      <w:bookmarkEnd w:id="8"/>
    </w:p>
    <w:p w:rsidR="00674F4B" w:rsidRPr="00A62138" w:rsidRDefault="00674F4B" w:rsidP="00674F4B"/>
    <w:p w:rsidR="00674F4B" w:rsidRDefault="00674F4B" w:rsidP="00674F4B">
      <w:pPr>
        <w:spacing w:line="360" w:lineRule="auto"/>
        <w:ind w:firstLine="360"/>
        <w:jc w:val="both"/>
      </w:pPr>
      <w:r w:rsidRPr="00A401EB">
        <w:t xml:space="preserve">Cílem bakalářské práce je </w:t>
      </w:r>
      <w:r w:rsidR="000D5CC8">
        <w:t xml:space="preserve">zjistit, jestli životní styl respondentů, </w:t>
      </w:r>
      <w:r>
        <w:t xml:space="preserve">sportovců, </w:t>
      </w:r>
      <w:r w:rsidR="000D5CC8">
        <w:t xml:space="preserve">odpovídá </w:t>
      </w:r>
      <w:r>
        <w:t>obecným zásadám zdravého životního stylu v oblasti:</w:t>
      </w:r>
      <w:r w:rsidRPr="00A401EB">
        <w:t xml:space="preserve"> </w:t>
      </w:r>
    </w:p>
    <w:p w:rsidR="00674F4B" w:rsidRDefault="00674F4B" w:rsidP="00674F4B">
      <w:pPr>
        <w:pStyle w:val="Odstavecseseznamem"/>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Výživy</w:t>
      </w:r>
    </w:p>
    <w:p w:rsidR="00674F4B" w:rsidRDefault="00674F4B" w:rsidP="00674F4B">
      <w:pPr>
        <w:pStyle w:val="Odstavecseseznamem"/>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Pitného režimu</w:t>
      </w:r>
    </w:p>
    <w:p w:rsidR="00674F4B" w:rsidRPr="004868D1" w:rsidRDefault="00674F4B" w:rsidP="00674F4B">
      <w:pPr>
        <w:pStyle w:val="Odstavecseseznamem"/>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Odpočinku a relaxace</w:t>
      </w:r>
    </w:p>
    <w:p w:rsidR="00674F4B" w:rsidRPr="00A401EB" w:rsidRDefault="00674F4B" w:rsidP="00674F4B">
      <w:pPr>
        <w:spacing w:line="360" w:lineRule="auto"/>
        <w:jc w:val="both"/>
      </w:pPr>
      <w:r w:rsidRPr="00A401EB">
        <w:t xml:space="preserve">Dílčími úkoly práce jsou: </w:t>
      </w:r>
    </w:p>
    <w:p w:rsidR="00674F4B" w:rsidRPr="00A401EB" w:rsidRDefault="00674F4B" w:rsidP="00674F4B">
      <w:pPr>
        <w:pStyle w:val="Odstavecseseznamem"/>
        <w:numPr>
          <w:ilvl w:val="0"/>
          <w:numId w:val="1"/>
        </w:numPr>
        <w:spacing w:line="360" w:lineRule="auto"/>
        <w:jc w:val="both"/>
        <w:rPr>
          <w:rFonts w:ascii="Times New Roman" w:hAnsi="Times New Roman" w:cs="Times New Roman"/>
          <w:sz w:val="24"/>
          <w:szCs w:val="24"/>
        </w:rPr>
      </w:pPr>
      <w:r w:rsidRPr="00A401EB">
        <w:rPr>
          <w:rFonts w:ascii="Times New Roman" w:hAnsi="Times New Roman" w:cs="Times New Roman"/>
          <w:sz w:val="24"/>
          <w:szCs w:val="24"/>
        </w:rPr>
        <w:t>Zjistit,</w:t>
      </w:r>
      <w:r w:rsidR="005C43D1">
        <w:rPr>
          <w:rFonts w:ascii="Times New Roman" w:hAnsi="Times New Roman" w:cs="Times New Roman"/>
          <w:sz w:val="24"/>
          <w:szCs w:val="24"/>
        </w:rPr>
        <w:t xml:space="preserve"> zda strava respondentů −</w:t>
      </w:r>
      <w:r>
        <w:rPr>
          <w:rFonts w:ascii="Times New Roman" w:hAnsi="Times New Roman" w:cs="Times New Roman"/>
          <w:sz w:val="24"/>
          <w:szCs w:val="24"/>
        </w:rPr>
        <w:t xml:space="preserve"> sportovců odpovídá převážně zásadám zdravé výživy (pravidelnost, zdravé stravování).  Z toho vyplývá hypotéza č. 1:</w:t>
      </w:r>
    </w:p>
    <w:p w:rsidR="00674F4B" w:rsidRPr="00A401EB" w:rsidRDefault="00674F4B" w:rsidP="00674F4B">
      <w:pPr>
        <w:pStyle w:val="Odstavecseseznamem"/>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H 1: Strava většiny respondentů - sportovců odpovídá zásadám zdravé výživy. </w:t>
      </w:r>
    </w:p>
    <w:p w:rsidR="00674F4B" w:rsidRPr="00A401EB" w:rsidRDefault="00674F4B" w:rsidP="00674F4B">
      <w:pPr>
        <w:pStyle w:val="Odstavecseseznamem"/>
        <w:spacing w:line="360" w:lineRule="auto"/>
        <w:jc w:val="both"/>
        <w:rPr>
          <w:rFonts w:ascii="Times New Roman" w:hAnsi="Times New Roman" w:cs="Times New Roman"/>
          <w:sz w:val="24"/>
          <w:szCs w:val="24"/>
        </w:rPr>
      </w:pPr>
    </w:p>
    <w:p w:rsidR="00674F4B" w:rsidRDefault="00674F4B" w:rsidP="00674F4B">
      <w:pPr>
        <w:pStyle w:val="Odstavecseseznamem"/>
        <w:numPr>
          <w:ilvl w:val="0"/>
          <w:numId w:val="1"/>
        </w:numPr>
        <w:spacing w:line="360" w:lineRule="auto"/>
        <w:jc w:val="both"/>
        <w:rPr>
          <w:rFonts w:ascii="Times New Roman" w:hAnsi="Times New Roman" w:cs="Times New Roman"/>
          <w:sz w:val="24"/>
          <w:szCs w:val="24"/>
        </w:rPr>
      </w:pPr>
      <w:r w:rsidRPr="00E9214E">
        <w:rPr>
          <w:rFonts w:ascii="Times New Roman" w:hAnsi="Times New Roman" w:cs="Times New Roman"/>
          <w:sz w:val="24"/>
          <w:szCs w:val="24"/>
        </w:rPr>
        <w:t xml:space="preserve">Zjistit, zda </w:t>
      </w:r>
      <w:r w:rsidR="005C43D1">
        <w:rPr>
          <w:rFonts w:ascii="Times New Roman" w:hAnsi="Times New Roman" w:cs="Times New Roman"/>
          <w:sz w:val="24"/>
          <w:szCs w:val="24"/>
        </w:rPr>
        <w:t>respondenti −</w:t>
      </w:r>
      <w:r>
        <w:rPr>
          <w:rFonts w:ascii="Times New Roman" w:hAnsi="Times New Roman" w:cs="Times New Roman"/>
          <w:sz w:val="24"/>
          <w:szCs w:val="24"/>
        </w:rPr>
        <w:t xml:space="preserve"> </w:t>
      </w:r>
      <w:r w:rsidRPr="00E9214E">
        <w:rPr>
          <w:rFonts w:ascii="Times New Roman" w:hAnsi="Times New Roman" w:cs="Times New Roman"/>
          <w:sz w:val="24"/>
          <w:szCs w:val="24"/>
        </w:rPr>
        <w:t xml:space="preserve">sportovci dodržují adekvátní pitný režim během dne. </w:t>
      </w:r>
    </w:p>
    <w:p w:rsidR="00674F4B" w:rsidRPr="00A401EB" w:rsidRDefault="008E7FDA" w:rsidP="00674F4B">
      <w:pPr>
        <w:pStyle w:val="Odstavecseseznamem"/>
        <w:spacing w:line="360" w:lineRule="auto"/>
        <w:jc w:val="both"/>
        <w:rPr>
          <w:rFonts w:ascii="Times New Roman" w:hAnsi="Times New Roman" w:cs="Times New Roman"/>
          <w:sz w:val="24"/>
          <w:szCs w:val="24"/>
        </w:rPr>
      </w:pPr>
      <w:r>
        <w:rPr>
          <w:rFonts w:ascii="Times New Roman" w:hAnsi="Times New Roman" w:cs="Times New Roman"/>
          <w:sz w:val="24"/>
          <w:szCs w:val="24"/>
        </w:rPr>
        <w:t>H 2: Respondenti −</w:t>
      </w:r>
      <w:r w:rsidR="00674F4B">
        <w:rPr>
          <w:rFonts w:ascii="Times New Roman" w:hAnsi="Times New Roman" w:cs="Times New Roman"/>
          <w:sz w:val="24"/>
          <w:szCs w:val="24"/>
        </w:rPr>
        <w:t xml:space="preserve"> s</w:t>
      </w:r>
      <w:r w:rsidR="00674F4B" w:rsidRPr="00E9214E">
        <w:rPr>
          <w:rFonts w:ascii="Times New Roman" w:hAnsi="Times New Roman" w:cs="Times New Roman"/>
          <w:sz w:val="24"/>
          <w:szCs w:val="24"/>
        </w:rPr>
        <w:t xml:space="preserve">portovci dodržují </w:t>
      </w:r>
      <w:r w:rsidR="00674F4B">
        <w:rPr>
          <w:rFonts w:ascii="Times New Roman" w:hAnsi="Times New Roman" w:cs="Times New Roman"/>
          <w:sz w:val="24"/>
          <w:szCs w:val="24"/>
        </w:rPr>
        <w:t xml:space="preserve">adekvátní </w:t>
      </w:r>
      <w:r w:rsidR="00674F4B" w:rsidRPr="00E9214E">
        <w:rPr>
          <w:rFonts w:ascii="Times New Roman" w:hAnsi="Times New Roman" w:cs="Times New Roman"/>
          <w:sz w:val="24"/>
          <w:szCs w:val="24"/>
        </w:rPr>
        <w:t xml:space="preserve">pitný režim během dne a jejich </w:t>
      </w:r>
      <w:r w:rsidR="00674F4B">
        <w:rPr>
          <w:rFonts w:ascii="Times New Roman" w:hAnsi="Times New Roman" w:cs="Times New Roman"/>
          <w:sz w:val="24"/>
          <w:szCs w:val="24"/>
        </w:rPr>
        <w:t>denní příjem tekutin je alespoň</w:t>
      </w:r>
      <w:r w:rsidR="00674F4B" w:rsidRPr="00E9214E">
        <w:rPr>
          <w:rFonts w:ascii="Times New Roman" w:hAnsi="Times New Roman" w:cs="Times New Roman"/>
          <w:sz w:val="24"/>
          <w:szCs w:val="24"/>
        </w:rPr>
        <w:t xml:space="preserve"> 2 litry. </w:t>
      </w:r>
    </w:p>
    <w:p w:rsidR="00674F4B" w:rsidRPr="00A401EB" w:rsidRDefault="00674F4B" w:rsidP="00674F4B">
      <w:pPr>
        <w:pStyle w:val="Odstavecseseznamem"/>
        <w:spacing w:line="360" w:lineRule="auto"/>
        <w:jc w:val="both"/>
        <w:rPr>
          <w:rFonts w:ascii="Times New Roman" w:hAnsi="Times New Roman" w:cs="Times New Roman"/>
          <w:sz w:val="24"/>
          <w:szCs w:val="24"/>
        </w:rPr>
      </w:pPr>
    </w:p>
    <w:p w:rsidR="004E09B8" w:rsidRDefault="00674F4B" w:rsidP="00674F4B">
      <w:pPr>
        <w:pStyle w:val="Odstavecseseznamem"/>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 </w:t>
      </w:r>
      <w:r w:rsidRPr="00A401EB">
        <w:rPr>
          <w:rFonts w:ascii="Times New Roman" w:hAnsi="Times New Roman" w:cs="Times New Roman"/>
          <w:sz w:val="24"/>
          <w:szCs w:val="24"/>
        </w:rPr>
        <w:t xml:space="preserve">Zjistit, zda </w:t>
      </w:r>
      <w:r>
        <w:rPr>
          <w:rFonts w:ascii="Times New Roman" w:hAnsi="Times New Roman" w:cs="Times New Roman"/>
          <w:sz w:val="24"/>
          <w:szCs w:val="24"/>
        </w:rPr>
        <w:t>převážná část res</w:t>
      </w:r>
      <w:r w:rsidR="005C43D1">
        <w:rPr>
          <w:rFonts w:ascii="Times New Roman" w:hAnsi="Times New Roman" w:cs="Times New Roman"/>
          <w:sz w:val="24"/>
          <w:szCs w:val="24"/>
        </w:rPr>
        <w:t>pondentů −</w:t>
      </w:r>
      <w:r w:rsidR="0038017C">
        <w:rPr>
          <w:rFonts w:ascii="Times New Roman" w:hAnsi="Times New Roman" w:cs="Times New Roman"/>
          <w:sz w:val="24"/>
          <w:szCs w:val="24"/>
        </w:rPr>
        <w:t xml:space="preserve"> sportovců regeneruje (relaxuje)</w:t>
      </w:r>
      <w:r w:rsidR="004E09B8">
        <w:rPr>
          <w:rFonts w:ascii="Times New Roman" w:hAnsi="Times New Roman" w:cs="Times New Roman"/>
          <w:sz w:val="24"/>
          <w:szCs w:val="24"/>
        </w:rPr>
        <w:t xml:space="preserve">  </w:t>
      </w:r>
    </w:p>
    <w:p w:rsidR="00674F4B" w:rsidRPr="00E70A29" w:rsidRDefault="005E17C7" w:rsidP="004E09B8">
      <w:pPr>
        <w:pStyle w:val="Odstavecseseznamem"/>
        <w:spacing w:line="360" w:lineRule="auto"/>
        <w:jc w:val="both"/>
        <w:rPr>
          <w:rFonts w:ascii="Times New Roman" w:hAnsi="Times New Roman" w:cs="Times New Roman"/>
          <w:sz w:val="24"/>
          <w:szCs w:val="24"/>
        </w:rPr>
      </w:pPr>
      <w:r>
        <w:rPr>
          <w:rFonts w:ascii="Times New Roman" w:hAnsi="Times New Roman" w:cs="Times New Roman"/>
          <w:sz w:val="24"/>
          <w:szCs w:val="24"/>
        </w:rPr>
        <w:t>(masáže, vířivka, sauna)</w:t>
      </w:r>
      <w:r w:rsidR="00A1279B">
        <w:rPr>
          <w:rFonts w:ascii="Times New Roman" w:hAnsi="Times New Roman" w:cs="Times New Roman"/>
          <w:sz w:val="24"/>
          <w:szCs w:val="24"/>
        </w:rPr>
        <w:t>.</w:t>
      </w:r>
    </w:p>
    <w:p w:rsidR="00674F4B" w:rsidRDefault="00674F4B" w:rsidP="00674F4B">
      <w:pPr>
        <w:spacing w:line="360" w:lineRule="auto"/>
        <w:ind w:left="720"/>
        <w:jc w:val="both"/>
      </w:pPr>
      <w:r>
        <w:t xml:space="preserve">H </w:t>
      </w:r>
      <w:r w:rsidR="005C43D1">
        <w:t>3a:  Převážná část respondentů −</w:t>
      </w:r>
      <w:r w:rsidR="0038017C">
        <w:t xml:space="preserve"> sportovců regeneruje (relaxuje)</w:t>
      </w:r>
      <w:r>
        <w:t xml:space="preserve"> alespoň 1x týdně.</w:t>
      </w:r>
    </w:p>
    <w:p w:rsidR="00674F4B" w:rsidRPr="007C21C8" w:rsidRDefault="00674F4B" w:rsidP="00674F4B">
      <w:pPr>
        <w:spacing w:line="360" w:lineRule="auto"/>
        <w:ind w:left="360"/>
        <w:jc w:val="both"/>
      </w:pPr>
    </w:p>
    <w:p w:rsidR="00674F4B" w:rsidRPr="00B95117" w:rsidRDefault="00674F4B" w:rsidP="00674F4B">
      <w:pPr>
        <w:pStyle w:val="Odstavecseseznamem"/>
        <w:spacing w:line="360" w:lineRule="auto"/>
        <w:jc w:val="both"/>
        <w:rPr>
          <w:rFonts w:ascii="Times New Roman" w:hAnsi="Times New Roman" w:cs="Times New Roman"/>
          <w:sz w:val="24"/>
          <w:szCs w:val="24"/>
        </w:rPr>
      </w:pPr>
      <w:r>
        <w:rPr>
          <w:rFonts w:ascii="Times New Roman" w:hAnsi="Times New Roman" w:cs="Times New Roman"/>
          <w:sz w:val="24"/>
          <w:szCs w:val="24"/>
        </w:rPr>
        <w:t>b) Zjistit j</w:t>
      </w:r>
      <w:r w:rsidRPr="00B95117">
        <w:rPr>
          <w:rFonts w:ascii="Times New Roman" w:hAnsi="Times New Roman" w:cs="Times New Roman"/>
          <w:sz w:val="24"/>
          <w:szCs w:val="24"/>
        </w:rPr>
        <w:t xml:space="preserve">akým </w:t>
      </w:r>
      <w:r w:rsidR="005C43D1">
        <w:rPr>
          <w:rFonts w:ascii="Times New Roman" w:hAnsi="Times New Roman" w:cs="Times New Roman"/>
          <w:sz w:val="24"/>
          <w:szCs w:val="24"/>
        </w:rPr>
        <w:t>způsobem respondenti −</w:t>
      </w:r>
      <w:r>
        <w:rPr>
          <w:rFonts w:ascii="Times New Roman" w:hAnsi="Times New Roman" w:cs="Times New Roman"/>
          <w:sz w:val="24"/>
          <w:szCs w:val="24"/>
        </w:rPr>
        <w:t xml:space="preserve"> sportovci </w:t>
      </w:r>
      <w:r w:rsidRPr="00B95117">
        <w:rPr>
          <w:rFonts w:ascii="Times New Roman" w:hAnsi="Times New Roman" w:cs="Times New Roman"/>
          <w:sz w:val="24"/>
          <w:szCs w:val="24"/>
        </w:rPr>
        <w:t>nejčastěji relaxují.</w:t>
      </w:r>
    </w:p>
    <w:p w:rsidR="00674F4B" w:rsidRPr="00A401EB" w:rsidRDefault="008E7FDA" w:rsidP="00674F4B">
      <w:pPr>
        <w:pStyle w:val="Odstavecseseznamem"/>
        <w:spacing w:line="360" w:lineRule="auto"/>
        <w:jc w:val="both"/>
        <w:rPr>
          <w:rFonts w:ascii="Times New Roman" w:hAnsi="Times New Roman" w:cs="Times New Roman"/>
          <w:sz w:val="24"/>
          <w:szCs w:val="24"/>
        </w:rPr>
      </w:pPr>
      <w:r>
        <w:rPr>
          <w:rFonts w:ascii="Times New Roman" w:hAnsi="Times New Roman" w:cs="Times New Roman"/>
          <w:sz w:val="24"/>
          <w:szCs w:val="24"/>
        </w:rPr>
        <w:t>H 3b: Respondenti −</w:t>
      </w:r>
      <w:r w:rsidR="00674F4B">
        <w:rPr>
          <w:rFonts w:ascii="Times New Roman" w:hAnsi="Times New Roman" w:cs="Times New Roman"/>
          <w:sz w:val="24"/>
          <w:szCs w:val="24"/>
        </w:rPr>
        <w:t xml:space="preserve"> sportovci dávají přednost aktivní relaxaci</w:t>
      </w:r>
      <w:r w:rsidR="00674F4B" w:rsidRPr="00A401EB">
        <w:rPr>
          <w:rFonts w:ascii="Times New Roman" w:hAnsi="Times New Roman" w:cs="Times New Roman"/>
          <w:sz w:val="24"/>
          <w:szCs w:val="24"/>
        </w:rPr>
        <w:t xml:space="preserve">. </w:t>
      </w:r>
    </w:p>
    <w:p w:rsidR="00674F4B" w:rsidRPr="00724318" w:rsidRDefault="00674F4B" w:rsidP="00674F4B">
      <w:pPr>
        <w:pStyle w:val="Odstavecseseznamem"/>
        <w:spacing w:line="360" w:lineRule="auto"/>
        <w:jc w:val="both"/>
        <w:rPr>
          <w:rFonts w:ascii="Times New Roman" w:hAnsi="Times New Roman" w:cs="Times New Roman"/>
          <w:sz w:val="24"/>
          <w:szCs w:val="24"/>
        </w:rPr>
      </w:pPr>
    </w:p>
    <w:p w:rsidR="00674F4B" w:rsidRPr="00724318" w:rsidRDefault="00674F4B" w:rsidP="00674F4B">
      <w:pPr>
        <w:pStyle w:val="Odstavecseseznamem"/>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 </w:t>
      </w:r>
      <w:r w:rsidRPr="00724318">
        <w:rPr>
          <w:rFonts w:ascii="Times New Roman" w:hAnsi="Times New Roman" w:cs="Times New Roman"/>
          <w:sz w:val="24"/>
          <w:szCs w:val="24"/>
        </w:rPr>
        <w:t xml:space="preserve">Zjistit jaký je vztah </w:t>
      </w:r>
      <w:r w:rsidR="005C43D1">
        <w:rPr>
          <w:rFonts w:ascii="Times New Roman" w:hAnsi="Times New Roman" w:cs="Times New Roman"/>
          <w:sz w:val="24"/>
          <w:szCs w:val="24"/>
        </w:rPr>
        <w:t>respondentů −</w:t>
      </w:r>
      <w:r>
        <w:rPr>
          <w:rFonts w:ascii="Times New Roman" w:hAnsi="Times New Roman" w:cs="Times New Roman"/>
          <w:sz w:val="24"/>
          <w:szCs w:val="24"/>
        </w:rPr>
        <w:t xml:space="preserve"> </w:t>
      </w:r>
      <w:r w:rsidRPr="00724318">
        <w:rPr>
          <w:rFonts w:ascii="Times New Roman" w:hAnsi="Times New Roman" w:cs="Times New Roman"/>
          <w:sz w:val="24"/>
          <w:szCs w:val="24"/>
        </w:rPr>
        <w:t>sportovců k pití alkoholu.</w:t>
      </w:r>
    </w:p>
    <w:p w:rsidR="00674F4B" w:rsidRDefault="00674F4B" w:rsidP="00674F4B">
      <w:pPr>
        <w:pStyle w:val="Odstavecseseznamem"/>
        <w:spacing w:line="360" w:lineRule="auto"/>
        <w:jc w:val="both"/>
        <w:rPr>
          <w:rFonts w:ascii="Times New Roman" w:hAnsi="Times New Roman" w:cs="Times New Roman"/>
          <w:sz w:val="24"/>
          <w:szCs w:val="24"/>
        </w:rPr>
      </w:pPr>
      <w:r w:rsidRPr="00724318">
        <w:rPr>
          <w:rFonts w:ascii="Times New Roman" w:hAnsi="Times New Roman" w:cs="Times New Roman"/>
          <w:sz w:val="24"/>
          <w:szCs w:val="24"/>
        </w:rPr>
        <w:t xml:space="preserve">H 4a: Respondenti </w:t>
      </w:r>
      <w:r w:rsidR="005C43D1">
        <w:rPr>
          <w:rFonts w:ascii="Times New Roman" w:hAnsi="Times New Roman" w:cs="Times New Roman"/>
          <w:sz w:val="24"/>
          <w:szCs w:val="24"/>
        </w:rPr>
        <w:t>−</w:t>
      </w:r>
      <w:r w:rsidRPr="00724318">
        <w:rPr>
          <w:rFonts w:ascii="Times New Roman" w:hAnsi="Times New Roman" w:cs="Times New Roman"/>
          <w:sz w:val="24"/>
          <w:szCs w:val="24"/>
        </w:rPr>
        <w:t xml:space="preserve"> sportovci pijí alkohol zcela výjimečně (ne častěji než 1x měsíčně). </w:t>
      </w:r>
    </w:p>
    <w:p w:rsidR="00674F4B" w:rsidRPr="00724318" w:rsidRDefault="00674F4B" w:rsidP="00674F4B">
      <w:pPr>
        <w:pStyle w:val="Odstavecseseznamem"/>
        <w:spacing w:line="360" w:lineRule="auto"/>
        <w:jc w:val="both"/>
        <w:rPr>
          <w:rFonts w:ascii="Times New Roman" w:hAnsi="Times New Roman" w:cs="Times New Roman"/>
          <w:sz w:val="24"/>
          <w:szCs w:val="24"/>
        </w:rPr>
      </w:pPr>
    </w:p>
    <w:p w:rsidR="00674F4B" w:rsidRPr="00724318" w:rsidRDefault="00674F4B" w:rsidP="00674F4B">
      <w:pPr>
        <w:pStyle w:val="Odstavecseseznamem"/>
        <w:spacing w:line="360" w:lineRule="auto"/>
        <w:jc w:val="both"/>
        <w:rPr>
          <w:rFonts w:ascii="Times New Roman" w:hAnsi="Times New Roman" w:cs="Times New Roman"/>
          <w:sz w:val="24"/>
          <w:szCs w:val="24"/>
        </w:rPr>
      </w:pPr>
      <w:r w:rsidRPr="00724318">
        <w:rPr>
          <w:rFonts w:ascii="Times New Roman" w:hAnsi="Times New Roman" w:cs="Times New Roman"/>
          <w:sz w:val="24"/>
          <w:szCs w:val="24"/>
        </w:rPr>
        <w:t>b)</w:t>
      </w:r>
      <w:r>
        <w:rPr>
          <w:rFonts w:ascii="Times New Roman" w:hAnsi="Times New Roman" w:cs="Times New Roman"/>
          <w:sz w:val="24"/>
          <w:szCs w:val="24"/>
        </w:rPr>
        <w:t xml:space="preserve"> Zjistit jaký je vztah respon</w:t>
      </w:r>
      <w:r w:rsidR="005C43D1">
        <w:rPr>
          <w:rFonts w:ascii="Times New Roman" w:hAnsi="Times New Roman" w:cs="Times New Roman"/>
          <w:sz w:val="24"/>
          <w:szCs w:val="24"/>
        </w:rPr>
        <w:t>dentů −</w:t>
      </w:r>
      <w:r>
        <w:rPr>
          <w:rFonts w:ascii="Times New Roman" w:hAnsi="Times New Roman" w:cs="Times New Roman"/>
          <w:sz w:val="24"/>
          <w:szCs w:val="24"/>
        </w:rPr>
        <w:t xml:space="preserve"> sportovců ke kouření. </w:t>
      </w:r>
    </w:p>
    <w:p w:rsidR="00674F4B" w:rsidRPr="00A401EB" w:rsidRDefault="00674F4B" w:rsidP="00674F4B">
      <w:pPr>
        <w:pStyle w:val="Odstavecseseznamem"/>
        <w:spacing w:line="360" w:lineRule="auto"/>
        <w:jc w:val="both"/>
        <w:rPr>
          <w:rFonts w:ascii="Times New Roman" w:hAnsi="Times New Roman" w:cs="Times New Roman"/>
          <w:sz w:val="24"/>
          <w:szCs w:val="24"/>
        </w:rPr>
      </w:pPr>
      <w:r>
        <w:rPr>
          <w:rFonts w:ascii="Times New Roman" w:hAnsi="Times New Roman" w:cs="Times New Roman"/>
          <w:sz w:val="24"/>
          <w:szCs w:val="24"/>
        </w:rPr>
        <w:t>H</w:t>
      </w:r>
      <w:r w:rsidRPr="00A401EB">
        <w:rPr>
          <w:rFonts w:ascii="Times New Roman" w:hAnsi="Times New Roman" w:cs="Times New Roman"/>
          <w:sz w:val="24"/>
          <w:szCs w:val="24"/>
        </w:rPr>
        <w:t xml:space="preserve"> 4</w:t>
      </w:r>
      <w:r>
        <w:rPr>
          <w:rFonts w:ascii="Times New Roman" w:hAnsi="Times New Roman" w:cs="Times New Roman"/>
          <w:sz w:val="24"/>
          <w:szCs w:val="24"/>
        </w:rPr>
        <w:t>b</w:t>
      </w:r>
      <w:r w:rsidRPr="00A401EB">
        <w:rPr>
          <w:rFonts w:ascii="Times New Roman" w:hAnsi="Times New Roman" w:cs="Times New Roman"/>
          <w:sz w:val="24"/>
          <w:szCs w:val="24"/>
        </w:rPr>
        <w:t xml:space="preserve">: </w:t>
      </w:r>
      <w:r w:rsidR="005C43D1">
        <w:rPr>
          <w:rFonts w:ascii="Times New Roman" w:hAnsi="Times New Roman" w:cs="Times New Roman"/>
          <w:sz w:val="24"/>
          <w:szCs w:val="24"/>
        </w:rPr>
        <w:t>Respondenti −</w:t>
      </w:r>
      <w:r>
        <w:rPr>
          <w:rFonts w:ascii="Times New Roman" w:hAnsi="Times New Roman" w:cs="Times New Roman"/>
          <w:sz w:val="24"/>
          <w:szCs w:val="24"/>
        </w:rPr>
        <w:t xml:space="preserve"> s</w:t>
      </w:r>
      <w:r w:rsidRPr="00A401EB">
        <w:rPr>
          <w:rFonts w:ascii="Times New Roman" w:hAnsi="Times New Roman" w:cs="Times New Roman"/>
          <w:sz w:val="24"/>
          <w:szCs w:val="24"/>
        </w:rPr>
        <w:t xml:space="preserve">portovci mají negativní </w:t>
      </w:r>
      <w:r>
        <w:rPr>
          <w:rFonts w:ascii="Times New Roman" w:hAnsi="Times New Roman" w:cs="Times New Roman"/>
          <w:sz w:val="24"/>
          <w:szCs w:val="24"/>
        </w:rPr>
        <w:t xml:space="preserve">vztah ke kouření. </w:t>
      </w:r>
    </w:p>
    <w:p w:rsidR="00674F4B" w:rsidRPr="00A62138" w:rsidRDefault="00674F4B" w:rsidP="00674F4B">
      <w:pPr>
        <w:spacing w:line="360" w:lineRule="auto"/>
        <w:jc w:val="both"/>
      </w:pPr>
    </w:p>
    <w:p w:rsidR="00674F4B" w:rsidRDefault="00674F4B" w:rsidP="00674F4B">
      <w:pPr>
        <w:spacing w:line="360" w:lineRule="auto"/>
        <w:jc w:val="both"/>
        <w:rPr>
          <w:b/>
          <w:sz w:val="28"/>
          <w:szCs w:val="28"/>
        </w:rPr>
      </w:pPr>
    </w:p>
    <w:p w:rsidR="00674F4B" w:rsidRDefault="00674F4B" w:rsidP="00674F4B">
      <w:pPr>
        <w:spacing w:line="360" w:lineRule="auto"/>
        <w:jc w:val="both"/>
        <w:rPr>
          <w:b/>
          <w:sz w:val="28"/>
          <w:szCs w:val="28"/>
        </w:rPr>
      </w:pPr>
    </w:p>
    <w:p w:rsidR="00674F4B" w:rsidRDefault="00674F4B" w:rsidP="00674F4B">
      <w:pPr>
        <w:pStyle w:val="Nadpis1"/>
        <w:rPr>
          <w:rFonts w:ascii="Times New Roman" w:hAnsi="Times New Roman" w:cs="Times New Roman"/>
          <w:color w:val="000000" w:themeColor="text1"/>
          <w:sz w:val="40"/>
          <w:szCs w:val="40"/>
        </w:rPr>
      </w:pPr>
      <w:bookmarkStart w:id="9" w:name="_Toc412748242"/>
      <w:r>
        <w:rPr>
          <w:rFonts w:ascii="Times New Roman" w:hAnsi="Times New Roman" w:cs="Times New Roman"/>
          <w:color w:val="000000" w:themeColor="text1"/>
          <w:sz w:val="40"/>
          <w:szCs w:val="40"/>
        </w:rPr>
        <w:lastRenderedPageBreak/>
        <w:t>3 Přehled poznatků</w:t>
      </w:r>
      <w:bookmarkEnd w:id="9"/>
      <w:r>
        <w:rPr>
          <w:rFonts w:ascii="Times New Roman" w:hAnsi="Times New Roman" w:cs="Times New Roman"/>
          <w:color w:val="000000" w:themeColor="text1"/>
          <w:sz w:val="40"/>
          <w:szCs w:val="40"/>
        </w:rPr>
        <w:t xml:space="preserve"> </w:t>
      </w:r>
    </w:p>
    <w:p w:rsidR="00674F4B" w:rsidRDefault="00674F4B" w:rsidP="00674F4B"/>
    <w:p w:rsidR="00674F4B" w:rsidRPr="00815A24" w:rsidRDefault="00674F4B" w:rsidP="00674F4B">
      <w:pPr>
        <w:pStyle w:val="Nadpis2"/>
        <w:rPr>
          <w:rFonts w:cs="Times New Roman"/>
          <w:b/>
          <w:color w:val="000000" w:themeColor="text1"/>
          <w:sz w:val="36"/>
          <w:szCs w:val="36"/>
        </w:rPr>
      </w:pPr>
      <w:bookmarkStart w:id="10" w:name="_Toc412748243"/>
      <w:r w:rsidRPr="00815A24">
        <w:rPr>
          <w:rFonts w:cs="Times New Roman"/>
          <w:b/>
          <w:color w:val="000000" w:themeColor="text1"/>
          <w:sz w:val="36"/>
          <w:szCs w:val="36"/>
        </w:rPr>
        <w:t>3.1 Výživa a sport</w:t>
      </w:r>
      <w:bookmarkEnd w:id="10"/>
    </w:p>
    <w:p w:rsidR="00674F4B" w:rsidRPr="00A62138" w:rsidRDefault="00674F4B" w:rsidP="00674F4B"/>
    <w:p w:rsidR="00674F4B" w:rsidRDefault="00674F4B" w:rsidP="00674F4B">
      <w:pPr>
        <w:spacing w:line="360" w:lineRule="auto"/>
        <w:ind w:firstLine="708"/>
        <w:jc w:val="both"/>
        <w:rPr>
          <w:color w:val="000000" w:themeColor="text1"/>
        </w:rPr>
      </w:pPr>
      <w:r>
        <w:rPr>
          <w:color w:val="000000" w:themeColor="text1"/>
        </w:rPr>
        <w:t xml:space="preserve">Tvrdá dřina, odhodlání, kvalitní vybavení, speciální trénink, regenerace, správná výživa a v neposlední řadě i kapka talentu. Tak by se dal v dnešní době definovat sport. Sportovní výkon ovlivňuje řada faktorů: tělesné a duševní dispozice, adaptace na zátěž, kvalitně sestavený trénink a správná výživa. Člověk, respektive sportovec, který chce být v dobré kondici, by měl určitě vědět, jak se správně a vyváženě stravovat (Mandelová, Hrnčiříková, 2007). </w:t>
      </w:r>
    </w:p>
    <w:p w:rsidR="00674F4B" w:rsidRDefault="00674F4B" w:rsidP="00674F4B">
      <w:pPr>
        <w:spacing w:line="360" w:lineRule="auto"/>
        <w:ind w:firstLine="708"/>
        <w:jc w:val="both"/>
        <w:rPr>
          <w:color w:val="000000" w:themeColor="text1"/>
        </w:rPr>
      </w:pPr>
      <w:r>
        <w:rPr>
          <w:color w:val="000000" w:themeColor="text1"/>
        </w:rPr>
        <w:t>Ve vyvážené stravě by se měly vyskytovat sacharidy, bílkoviny, tuky, ale také vitamíny a minerální látky ve vhodném množství. Nesmíme zapomenout na ovoce</w:t>
      </w:r>
      <w:r w:rsidR="001677C0">
        <w:rPr>
          <w:color w:val="000000" w:themeColor="text1"/>
        </w:rPr>
        <w:t>,</w:t>
      </w:r>
      <w:r>
        <w:rPr>
          <w:color w:val="000000" w:themeColor="text1"/>
        </w:rPr>
        <w:t xml:space="preserve"> zeleninu a dodržování pitného režimu, který je pro sportovce velmi důležitý, jelikož sportovní aktivita zvyšuje nárok na dodávku tekutin a energie (Realnavyziva.cz, 2013, </w:t>
      </w:r>
      <w:r w:rsidRPr="00E07569">
        <w:rPr>
          <w:color w:val="000000" w:themeColor="text1"/>
        </w:rPr>
        <w:t>[online]</w:t>
      </w:r>
      <w:r>
        <w:rPr>
          <w:color w:val="000000" w:themeColor="text1"/>
        </w:rPr>
        <w:t xml:space="preserve">). </w:t>
      </w:r>
    </w:p>
    <w:p w:rsidR="00674F4B" w:rsidRDefault="00674F4B" w:rsidP="00674F4B">
      <w:pPr>
        <w:spacing w:line="360" w:lineRule="auto"/>
        <w:ind w:firstLine="708"/>
        <w:jc w:val="both"/>
        <w:rPr>
          <w:color w:val="000000" w:themeColor="text1"/>
        </w:rPr>
      </w:pPr>
      <w:r>
        <w:rPr>
          <w:color w:val="000000" w:themeColor="text1"/>
        </w:rPr>
        <w:t xml:space="preserve">Na přeměně živin na energii je založena existence našeho organismu, stejně jako sportovní výkon. Živiny jsou dodávány výživou, energii produkuje většina buněk. Dostatek energie je potřeba pro růst a činnost srdce, ale také svalstva, což se uplatní </w:t>
      </w:r>
      <w:r w:rsidR="00A1279B">
        <w:rPr>
          <w:color w:val="000000" w:themeColor="text1"/>
        </w:rPr>
        <w:t xml:space="preserve">hlavně </w:t>
      </w:r>
      <w:r>
        <w:rPr>
          <w:color w:val="000000" w:themeColor="text1"/>
        </w:rPr>
        <w:t>při výkonu sportovců</w:t>
      </w:r>
      <w:r w:rsidR="00A1279B">
        <w:rPr>
          <w:color w:val="000000" w:themeColor="text1"/>
        </w:rPr>
        <w:t>. Podstatné pro dobrou kondici a</w:t>
      </w:r>
      <w:r>
        <w:rPr>
          <w:color w:val="000000" w:themeColor="text1"/>
        </w:rPr>
        <w:t xml:space="preserve"> zdraví není jen dostatek energie, ale hlavně kvalitní strava. Bez ohledu na to, kdo ji konzumuje, je strava velmi důležitá a je základem zdraví. Stejné </w:t>
      </w:r>
      <w:r w:rsidR="00A1279B">
        <w:rPr>
          <w:color w:val="000000" w:themeColor="text1"/>
        </w:rPr>
        <w:t>j</w:t>
      </w:r>
      <w:r>
        <w:rPr>
          <w:color w:val="000000" w:themeColor="text1"/>
        </w:rPr>
        <w:t xml:space="preserve">e </w:t>
      </w:r>
      <w:r w:rsidR="00A1279B">
        <w:rPr>
          <w:color w:val="000000" w:themeColor="text1"/>
        </w:rPr>
        <w:t xml:space="preserve">to </w:t>
      </w:r>
      <w:r w:rsidR="00671B53">
        <w:rPr>
          <w:color w:val="000000" w:themeColor="text1"/>
        </w:rPr>
        <w:t>i se sportovní výbavou -</w:t>
      </w:r>
      <w:r>
        <w:rPr>
          <w:color w:val="000000" w:themeColor="text1"/>
        </w:rPr>
        <w:t xml:space="preserve"> nevhodná </w:t>
      </w:r>
      <w:r w:rsidR="00671B53">
        <w:rPr>
          <w:color w:val="000000" w:themeColor="text1"/>
        </w:rPr>
        <w:t xml:space="preserve">výbava </w:t>
      </w:r>
      <w:r>
        <w:rPr>
          <w:color w:val="000000" w:themeColor="text1"/>
        </w:rPr>
        <w:t xml:space="preserve">organismu </w:t>
      </w:r>
      <w:r w:rsidR="00671B53">
        <w:rPr>
          <w:color w:val="000000" w:themeColor="text1"/>
        </w:rPr>
        <w:t xml:space="preserve">spíše </w:t>
      </w:r>
      <w:r>
        <w:rPr>
          <w:color w:val="000000" w:themeColor="text1"/>
        </w:rPr>
        <w:t xml:space="preserve">ublíží, </w:t>
      </w:r>
      <w:r w:rsidR="00671B53">
        <w:rPr>
          <w:color w:val="000000" w:themeColor="text1"/>
        </w:rPr>
        <w:t>než</w:t>
      </w:r>
      <w:r>
        <w:rPr>
          <w:color w:val="000000" w:themeColor="text1"/>
        </w:rPr>
        <w:t xml:space="preserve"> aby přinesla užitek (Fořt, 2002).</w:t>
      </w:r>
    </w:p>
    <w:p w:rsidR="00674F4B" w:rsidRDefault="00674F4B" w:rsidP="00674F4B">
      <w:pPr>
        <w:spacing w:line="360" w:lineRule="auto"/>
        <w:jc w:val="both"/>
        <w:rPr>
          <w:color w:val="000000" w:themeColor="text1"/>
        </w:rPr>
      </w:pPr>
    </w:p>
    <w:p w:rsidR="00674F4B" w:rsidRPr="00624D25" w:rsidRDefault="00674F4B" w:rsidP="00674F4B">
      <w:pPr>
        <w:pStyle w:val="Nadpis2"/>
        <w:rPr>
          <w:rFonts w:cs="Times New Roman"/>
          <w:b/>
          <w:color w:val="000000" w:themeColor="text1"/>
          <w:sz w:val="32"/>
          <w:szCs w:val="32"/>
        </w:rPr>
      </w:pPr>
      <w:r w:rsidRPr="006B683A">
        <w:rPr>
          <w:rFonts w:cs="Times New Roman"/>
          <w:color w:val="000000" w:themeColor="text1"/>
          <w:sz w:val="32"/>
          <w:szCs w:val="32"/>
        </w:rPr>
        <w:t xml:space="preserve"> </w:t>
      </w:r>
      <w:bookmarkStart w:id="11" w:name="_Toc412748244"/>
      <w:r w:rsidRPr="00822D30">
        <w:rPr>
          <w:rFonts w:cs="Times New Roman"/>
          <w:b/>
          <w:color w:val="000000" w:themeColor="text1"/>
          <w:sz w:val="32"/>
          <w:szCs w:val="32"/>
        </w:rPr>
        <w:t>3.2 Energetická bilance</w:t>
      </w:r>
      <w:bookmarkEnd w:id="11"/>
    </w:p>
    <w:p w:rsidR="00674F4B" w:rsidRDefault="00674F4B" w:rsidP="00674F4B">
      <w:pPr>
        <w:spacing w:line="360" w:lineRule="auto"/>
        <w:jc w:val="both"/>
      </w:pPr>
      <w:r>
        <w:t xml:space="preserve"> </w:t>
      </w:r>
      <w:r>
        <w:tab/>
        <w:t>Pod pojmem energie si každý z nás vybaví možná něco jiného, ale jak uvádí Konopka (2004)</w:t>
      </w:r>
      <w:r w:rsidR="001677C0">
        <w:t>,</w:t>
      </w:r>
      <w:r>
        <w:t xml:space="preserve"> nejčastěji se jedná o schopnost vykonávat práci, nebo vytvářet teplo. Člověk sám o sobě je zásoben značnou energií. Jedná se o tzv. energetické zásoby, které využívá v případě, že mu potřebná energie prostřednictvím stravy není dodána. </w:t>
      </w:r>
    </w:p>
    <w:p w:rsidR="00674F4B" w:rsidRDefault="00674F4B" w:rsidP="00674F4B">
      <w:pPr>
        <w:spacing w:line="360" w:lineRule="auto"/>
        <w:ind w:firstLine="708"/>
        <w:jc w:val="both"/>
      </w:pPr>
      <w:r>
        <w:t>Neexistuje žádná potravina</w:t>
      </w:r>
      <w:r w:rsidR="001677C0">
        <w:t>,</w:t>
      </w:r>
      <w:r>
        <w:t xml:space="preserve"> ani žád</w:t>
      </w:r>
      <w:r w:rsidR="001677C0">
        <w:t>né jídlo, které by nám zajistily</w:t>
      </w:r>
      <w:r>
        <w:t xml:space="preserve"> v</w:t>
      </w:r>
      <w:r w:rsidR="001677C0">
        <w:t>šechny potřebné výživné látky a dodaly</w:t>
      </w:r>
      <w:r>
        <w:t xml:space="preserve"> v potřebném množství. Množství energie, která je spotřebována v našem těle</w:t>
      </w:r>
      <w:r w:rsidR="001677C0">
        <w:t>,</w:t>
      </w:r>
      <w:r>
        <w:t xml:space="preserve"> a množství energie, která je obsažená v potravinách se vyjadřuje v (kilo-) kaloriích (kcal) nebo v jednotkách kilojoule (kJ). Jedna (kilo-) kalorie představuje množství tepla, které je potřeba k ohřátí </w:t>
      </w:r>
      <w:r w:rsidRPr="00693C19">
        <w:rPr>
          <w:color w:val="000000" w:themeColor="text1"/>
        </w:rPr>
        <w:t xml:space="preserve">1 kg vody ze 14, 5 </w:t>
      </w:r>
      <w:r w:rsidRPr="00693C19">
        <w:rPr>
          <w:color w:val="000000" w:themeColor="text1"/>
          <w:shd w:val="clear" w:color="auto" w:fill="FFFFFF"/>
        </w:rPr>
        <w:t>°C</w:t>
      </w:r>
      <w:r w:rsidRPr="00693C19">
        <w:rPr>
          <w:color w:val="000000" w:themeColor="text1"/>
        </w:rPr>
        <w:t xml:space="preserve"> na 15, 5 </w:t>
      </w:r>
      <w:r w:rsidRPr="00693C19">
        <w:rPr>
          <w:color w:val="000000" w:themeColor="text1"/>
          <w:shd w:val="clear" w:color="auto" w:fill="FFFFFF"/>
        </w:rPr>
        <w:t>°C</w:t>
      </w:r>
      <w:r w:rsidRPr="00693C19">
        <w:rPr>
          <w:color w:val="000000" w:themeColor="text1"/>
        </w:rPr>
        <w:t>.</w:t>
      </w:r>
      <w:r>
        <w:t xml:space="preserve"> Jednotka jeden kilojoule </w:t>
      </w:r>
      <w:r>
        <w:lastRenderedPageBreak/>
        <w:t>představuje skutečný energetický obsah v potravinách. Přičemž 1 kcal= 4, 1855 kJ nebo po zaokrouhlení 4,2 kJ. A 1 kJ = 0, 239 kcal nebo po zaokrouhlení 0, 24 kJ (Konopka, 2004).</w:t>
      </w:r>
    </w:p>
    <w:p w:rsidR="00C337F9" w:rsidRDefault="00C337F9" w:rsidP="00674F4B">
      <w:pPr>
        <w:spacing w:line="360" w:lineRule="auto"/>
      </w:pPr>
    </w:p>
    <w:p w:rsidR="00674F4B" w:rsidRDefault="00674F4B" w:rsidP="00674F4B">
      <w:pPr>
        <w:spacing w:line="360" w:lineRule="auto"/>
        <w:rPr>
          <w:i/>
        </w:rPr>
      </w:pPr>
      <w:r w:rsidRPr="00FA4C24">
        <w:t xml:space="preserve">Tabulka 1. </w:t>
      </w:r>
      <w:r w:rsidRPr="00FA4C24">
        <w:rPr>
          <w:i/>
        </w:rPr>
        <w:t>Fyziologická energetická hodnota základních živin podle Konopky (2004).</w:t>
      </w:r>
    </w:p>
    <w:tbl>
      <w:tblPr>
        <w:tblStyle w:val="Mkatabulky"/>
        <w:tblpPr w:leftFromText="141" w:rightFromText="141" w:vertAnchor="page" w:horzAnchor="page" w:tblpX="1888" w:tblpY="3106"/>
        <w:tblW w:w="0" w:type="auto"/>
        <w:tblLook w:val="04A0"/>
      </w:tblPr>
      <w:tblGrid>
        <w:gridCol w:w="2077"/>
        <w:gridCol w:w="3472"/>
      </w:tblGrid>
      <w:tr w:rsidR="00CE6509" w:rsidTr="00CE6509">
        <w:trPr>
          <w:trHeight w:val="318"/>
        </w:trPr>
        <w:tc>
          <w:tcPr>
            <w:tcW w:w="2077" w:type="dxa"/>
            <w:tcBorders>
              <w:top w:val="single" w:sz="18" w:space="0" w:color="auto"/>
              <w:left w:val="single" w:sz="18" w:space="0" w:color="auto"/>
              <w:bottom w:val="single" w:sz="12" w:space="0" w:color="auto"/>
            </w:tcBorders>
          </w:tcPr>
          <w:p w:rsidR="00CE6509" w:rsidRPr="001500E1" w:rsidRDefault="00CE6509" w:rsidP="00951C25">
            <w:pPr>
              <w:jc w:val="center"/>
            </w:pPr>
            <w:r>
              <w:t>Živiny</w:t>
            </w:r>
          </w:p>
        </w:tc>
        <w:tc>
          <w:tcPr>
            <w:tcW w:w="3472" w:type="dxa"/>
            <w:tcBorders>
              <w:top w:val="single" w:sz="18" w:space="0" w:color="auto"/>
              <w:bottom w:val="single" w:sz="12" w:space="0" w:color="auto"/>
              <w:right w:val="single" w:sz="18" w:space="0" w:color="auto"/>
            </w:tcBorders>
          </w:tcPr>
          <w:p w:rsidR="00CE6509" w:rsidRPr="001500E1" w:rsidRDefault="00CE6509" w:rsidP="00CE6509">
            <w:pPr>
              <w:jc w:val="center"/>
            </w:pPr>
            <w:r>
              <w:t xml:space="preserve">Energetická hodnota (1 gram) </w:t>
            </w:r>
          </w:p>
        </w:tc>
      </w:tr>
      <w:tr w:rsidR="00CE6509" w:rsidTr="00CE6509">
        <w:trPr>
          <w:trHeight w:val="302"/>
        </w:trPr>
        <w:tc>
          <w:tcPr>
            <w:tcW w:w="2077" w:type="dxa"/>
            <w:tcBorders>
              <w:top w:val="single" w:sz="12" w:space="0" w:color="auto"/>
              <w:left w:val="single" w:sz="18" w:space="0" w:color="auto"/>
            </w:tcBorders>
          </w:tcPr>
          <w:p w:rsidR="00CE6509" w:rsidRPr="001500E1" w:rsidRDefault="00CE6509" w:rsidP="00CE6509">
            <w:r>
              <w:t>Sacharidy</w:t>
            </w:r>
          </w:p>
        </w:tc>
        <w:tc>
          <w:tcPr>
            <w:tcW w:w="3472" w:type="dxa"/>
            <w:tcBorders>
              <w:top w:val="single" w:sz="12" w:space="0" w:color="auto"/>
              <w:right w:val="single" w:sz="18" w:space="0" w:color="auto"/>
            </w:tcBorders>
          </w:tcPr>
          <w:p w:rsidR="00CE6509" w:rsidRPr="001500E1" w:rsidRDefault="00CE6509" w:rsidP="00CE6509">
            <w:pPr>
              <w:jc w:val="center"/>
            </w:pPr>
            <w:r>
              <w:t>4,1 kcal = 17, 2 kJ</w:t>
            </w:r>
          </w:p>
        </w:tc>
      </w:tr>
      <w:tr w:rsidR="00CE6509" w:rsidTr="00CE6509">
        <w:trPr>
          <w:trHeight w:val="302"/>
        </w:trPr>
        <w:tc>
          <w:tcPr>
            <w:tcW w:w="2077" w:type="dxa"/>
            <w:tcBorders>
              <w:left w:val="single" w:sz="18" w:space="0" w:color="auto"/>
            </w:tcBorders>
          </w:tcPr>
          <w:p w:rsidR="00CE6509" w:rsidRPr="001500E1" w:rsidRDefault="00CE6509" w:rsidP="00CE6509">
            <w:r>
              <w:t xml:space="preserve">Tuky </w:t>
            </w:r>
          </w:p>
        </w:tc>
        <w:tc>
          <w:tcPr>
            <w:tcW w:w="3472" w:type="dxa"/>
            <w:tcBorders>
              <w:right w:val="single" w:sz="18" w:space="0" w:color="auto"/>
            </w:tcBorders>
          </w:tcPr>
          <w:p w:rsidR="00CE6509" w:rsidRPr="001500E1" w:rsidRDefault="00CE6509" w:rsidP="00CE6509">
            <w:pPr>
              <w:jc w:val="center"/>
            </w:pPr>
            <w:r>
              <w:t>9,3 kcal = 38,9 kJ</w:t>
            </w:r>
          </w:p>
        </w:tc>
      </w:tr>
      <w:tr w:rsidR="00CE6509" w:rsidTr="00CE6509">
        <w:trPr>
          <w:trHeight w:val="302"/>
        </w:trPr>
        <w:tc>
          <w:tcPr>
            <w:tcW w:w="2077" w:type="dxa"/>
            <w:tcBorders>
              <w:left w:val="single" w:sz="18" w:space="0" w:color="auto"/>
              <w:bottom w:val="single" w:sz="18" w:space="0" w:color="auto"/>
            </w:tcBorders>
          </w:tcPr>
          <w:p w:rsidR="00CE6509" w:rsidRPr="001500E1" w:rsidRDefault="00CE6509" w:rsidP="00CE6509">
            <w:r>
              <w:t>Bílkoviny</w:t>
            </w:r>
          </w:p>
        </w:tc>
        <w:tc>
          <w:tcPr>
            <w:tcW w:w="3472" w:type="dxa"/>
            <w:tcBorders>
              <w:bottom w:val="single" w:sz="18" w:space="0" w:color="auto"/>
              <w:right w:val="single" w:sz="18" w:space="0" w:color="auto"/>
            </w:tcBorders>
          </w:tcPr>
          <w:p w:rsidR="00CE6509" w:rsidRPr="001500E1" w:rsidRDefault="00CE6509" w:rsidP="00CE6509">
            <w:pPr>
              <w:jc w:val="center"/>
            </w:pPr>
            <w:r>
              <w:t>4,1 kcal = 17,2 kJ</w:t>
            </w:r>
          </w:p>
        </w:tc>
      </w:tr>
    </w:tbl>
    <w:p w:rsidR="00674F4B" w:rsidRPr="00A62138" w:rsidRDefault="00674F4B" w:rsidP="00674F4B"/>
    <w:p w:rsidR="00674F4B" w:rsidRPr="00A62138" w:rsidRDefault="00674F4B" w:rsidP="00674F4B"/>
    <w:p w:rsidR="00674F4B" w:rsidRDefault="00674F4B" w:rsidP="00674F4B">
      <w:pPr>
        <w:spacing w:line="360" w:lineRule="auto"/>
        <w:jc w:val="both"/>
      </w:pPr>
    </w:p>
    <w:p w:rsidR="00674F4B" w:rsidRDefault="00674F4B" w:rsidP="00674F4B">
      <w:pPr>
        <w:pStyle w:val="Nadpis1"/>
        <w:rPr>
          <w:color w:val="4F81BD" w:themeColor="accent1"/>
          <w:sz w:val="24"/>
          <w:szCs w:val="24"/>
        </w:rPr>
      </w:pPr>
    </w:p>
    <w:p w:rsidR="001677C0" w:rsidRDefault="00674F4B" w:rsidP="00815A24">
      <w:pPr>
        <w:pStyle w:val="Nadpis3"/>
        <w:rPr>
          <w:color w:val="auto"/>
          <w:sz w:val="28"/>
          <w:szCs w:val="28"/>
        </w:rPr>
      </w:pPr>
      <w:r w:rsidRPr="00815A24">
        <w:rPr>
          <w:color w:val="auto"/>
          <w:sz w:val="28"/>
          <w:szCs w:val="28"/>
        </w:rPr>
        <w:t xml:space="preserve"> </w:t>
      </w:r>
      <w:bookmarkStart w:id="12" w:name="_Toc412748245"/>
    </w:p>
    <w:p w:rsidR="00674F4B" w:rsidRPr="00815A24" w:rsidRDefault="00674F4B" w:rsidP="00815A24">
      <w:pPr>
        <w:pStyle w:val="Nadpis3"/>
        <w:rPr>
          <w:color w:val="auto"/>
          <w:sz w:val="28"/>
          <w:szCs w:val="28"/>
        </w:rPr>
      </w:pPr>
      <w:r w:rsidRPr="00815A24">
        <w:rPr>
          <w:color w:val="auto"/>
          <w:sz w:val="28"/>
          <w:szCs w:val="28"/>
        </w:rPr>
        <w:t>3.2.1 Příjem energie</w:t>
      </w:r>
      <w:bookmarkEnd w:id="12"/>
    </w:p>
    <w:p w:rsidR="00674F4B" w:rsidRPr="00822D30" w:rsidRDefault="00674F4B" w:rsidP="00674F4B"/>
    <w:p w:rsidR="00674F4B" w:rsidRDefault="00674F4B" w:rsidP="00674F4B">
      <w:pPr>
        <w:spacing w:line="360" w:lineRule="auto"/>
        <w:ind w:firstLine="708"/>
        <w:jc w:val="both"/>
      </w:pPr>
      <w:r>
        <w:t xml:space="preserve">Člověk přijímá energii formou stravy, respektive ve formě makroelementů, do kterých patří sacharidy, bílkoviny a tuky. Optimálním jevem je, pokud se energetický příjem rovná energetickému výdeji. To znamená, že pokud se zvýší energetický příjem a je nízký energetický výdej, dochází </w:t>
      </w:r>
      <w:r w:rsidR="001677C0">
        <w:t>k pozitivní energetické bilanci.</w:t>
      </w:r>
      <w:r>
        <w:t xml:space="preserve"> </w:t>
      </w:r>
      <w:r w:rsidR="001677C0">
        <w:t>T</w:t>
      </w:r>
      <w:r>
        <w:t xml:space="preserve">ím pádem dojde k zvyšování tělesné hmotnosti a energie se ukládá do tukových zásob. Naopak nepříznivým jevem je, pokud energetický výdej začne převyšovat energetický příjem, což může být způsobené např. zvýšenou fyzickou zátěží. V takové situaci dochází k poklesu tělesné hmotnosti, což může vést k poškození zdraví (Mandelová, Hrnčiříková, 2007). </w:t>
      </w:r>
    </w:p>
    <w:p w:rsidR="00674F4B" w:rsidRDefault="00674F4B" w:rsidP="00674F4B">
      <w:pPr>
        <w:spacing w:line="360" w:lineRule="auto"/>
        <w:ind w:firstLine="708"/>
        <w:jc w:val="both"/>
      </w:pPr>
      <w:r>
        <w:t xml:space="preserve">Clarková (2009) uvádí, že je důležité, aby sportovci přijímali energii před výkonem </w:t>
      </w:r>
      <w:r>
        <w:br/>
        <w:t>a během ně</w:t>
      </w:r>
      <w:r w:rsidR="001677C0">
        <w:t>j</w:t>
      </w:r>
      <w:r>
        <w:t>. Někteří sportovci si stěžují, že se během tréninku cítí unaveně a myslí si, že málo trénují, přitom jim během tr</w:t>
      </w:r>
      <w:r w:rsidR="001677C0">
        <w:t>éninku došla potřebná energie. J</w:t>
      </w:r>
      <w:r>
        <w:t xml:space="preserve">e to právě proto, že málo jí a pijí před a během výkonu. Tělo potřebuje během výkonu čerpat energii a nejlíp ji tělu dodáme, když se před fyzickou zátěží najíme. Příjem jídla před výkonem plní určité funkce. Jeho konzumace je prevence vzniku hypoglykemie (nízká hladina glukózy v krvi), která negativně ovlivňuje výkon a zmírňuje tak její příznaky jako jsou závratě, nadměrná únava, zhoršené vidění. </w:t>
      </w:r>
      <w:r w:rsidR="0004778B">
        <w:t xml:space="preserve">Nízká hladina glukózy v krvi je </w:t>
      </w:r>
      <w:r w:rsidR="00CE6509">
        <w:t>nebezpečná především pro mozek, pro který je jediným zdrojem energie.</w:t>
      </w:r>
      <w:r w:rsidR="0004778B">
        <w:t xml:space="preserve"> </w:t>
      </w:r>
    </w:p>
    <w:p w:rsidR="00674F4B" w:rsidRDefault="00674F4B" w:rsidP="00674F4B">
      <w:pPr>
        <w:spacing w:line="360" w:lineRule="auto"/>
        <w:ind w:firstLine="708"/>
        <w:jc w:val="both"/>
      </w:pPr>
      <w:r>
        <w:t xml:space="preserve">Samozřejmě, že většina sportovců se obává, že by jim konzumace jídla před výkonem mohla způsobit zažívací potíže a zhoršit jejich sportovní výkon. Je to pravda, ale pokud sportovec nesní příliš velké množství nebo nevhodné potraviny, nemělo by to být na škodu. Mezi nevhodnou stravu patří jídla s vysokým obsahem bílkovin a tuků. Dále strava, která má vysoký obsah vlákniny a kofein. </w:t>
      </w:r>
      <w:r w:rsidR="007B4705">
        <w:t xml:space="preserve">Avšak </w:t>
      </w:r>
      <w:r w:rsidR="007B4705">
        <w:rPr>
          <w:color w:val="000000" w:themeColor="text1"/>
        </w:rPr>
        <w:t>k</w:t>
      </w:r>
      <w:r w:rsidRPr="00794F89">
        <w:rPr>
          <w:color w:val="000000" w:themeColor="text1"/>
        </w:rPr>
        <w:t xml:space="preserve">aždý </w:t>
      </w:r>
      <w:r w:rsidR="00794F89" w:rsidRPr="00794F89">
        <w:rPr>
          <w:color w:val="000000" w:themeColor="text1"/>
        </w:rPr>
        <w:t xml:space="preserve">organismus je jiný a proto </w:t>
      </w:r>
      <w:r w:rsidRPr="00794F89">
        <w:rPr>
          <w:color w:val="000000" w:themeColor="text1"/>
        </w:rPr>
        <w:t xml:space="preserve">každému </w:t>
      </w:r>
      <w:r w:rsidR="00794F89" w:rsidRPr="00794F89">
        <w:rPr>
          <w:color w:val="000000" w:themeColor="text1"/>
        </w:rPr>
        <w:t xml:space="preserve">jedinci </w:t>
      </w:r>
      <w:r w:rsidR="00794F89">
        <w:rPr>
          <w:color w:val="000000" w:themeColor="text1"/>
        </w:rPr>
        <w:lastRenderedPageBreak/>
        <w:t>nemusí vyhovovat</w:t>
      </w:r>
      <w:r w:rsidR="00794F89" w:rsidRPr="00794F89">
        <w:rPr>
          <w:color w:val="000000" w:themeColor="text1"/>
        </w:rPr>
        <w:t xml:space="preserve"> stejná strava</w:t>
      </w:r>
      <w:r w:rsidR="00794F89">
        <w:rPr>
          <w:color w:val="000000" w:themeColor="text1"/>
        </w:rPr>
        <w:t xml:space="preserve"> před výkonem</w:t>
      </w:r>
      <w:r w:rsidR="00794F89" w:rsidRPr="00794F89">
        <w:rPr>
          <w:color w:val="000000" w:themeColor="text1"/>
        </w:rPr>
        <w:t>.</w:t>
      </w:r>
      <w:r w:rsidR="00794F89">
        <w:rPr>
          <w:color w:val="000000" w:themeColor="text1"/>
        </w:rPr>
        <w:t xml:space="preserve"> </w:t>
      </w:r>
      <w:r>
        <w:t>Někteří sportovci mohou sníst téměř všechn</w:t>
      </w:r>
      <w:r w:rsidR="008159CF">
        <w:t xml:space="preserve">o, naopak jiní mají speciální stravu </w:t>
      </w:r>
      <w:r>
        <w:t>(Clarková, 2009).</w:t>
      </w:r>
    </w:p>
    <w:p w:rsidR="00674F4B" w:rsidRDefault="00674F4B" w:rsidP="00674F4B">
      <w:pPr>
        <w:spacing w:line="360" w:lineRule="auto"/>
        <w:jc w:val="both"/>
      </w:pPr>
    </w:p>
    <w:p w:rsidR="00674F4B" w:rsidRPr="00815A24" w:rsidRDefault="00815A24" w:rsidP="00815A24">
      <w:pPr>
        <w:pStyle w:val="Nadpis3"/>
        <w:rPr>
          <w:rFonts w:ascii="Times New Roman" w:hAnsi="Times New Roman" w:cs="Times New Roman"/>
          <w:color w:val="auto"/>
          <w:sz w:val="28"/>
          <w:szCs w:val="28"/>
        </w:rPr>
      </w:pPr>
      <w:bookmarkStart w:id="13" w:name="_Toc412748246"/>
      <w:r w:rsidRPr="00815A24">
        <w:rPr>
          <w:rFonts w:ascii="Times New Roman" w:hAnsi="Times New Roman" w:cs="Times New Roman"/>
          <w:color w:val="auto"/>
          <w:sz w:val="28"/>
          <w:szCs w:val="28"/>
        </w:rPr>
        <w:t xml:space="preserve">3.2.2 </w:t>
      </w:r>
      <w:r w:rsidR="00674F4B" w:rsidRPr="00815A24">
        <w:rPr>
          <w:rFonts w:ascii="Times New Roman" w:hAnsi="Times New Roman" w:cs="Times New Roman"/>
          <w:color w:val="auto"/>
          <w:sz w:val="28"/>
          <w:szCs w:val="28"/>
        </w:rPr>
        <w:t>Výdej energie</w:t>
      </w:r>
      <w:bookmarkEnd w:id="13"/>
    </w:p>
    <w:p w:rsidR="00815A24" w:rsidRPr="00815A24" w:rsidRDefault="00815A24" w:rsidP="00815A24"/>
    <w:p w:rsidR="00674F4B" w:rsidRDefault="00F143AE" w:rsidP="00F143AE">
      <w:pPr>
        <w:spacing w:line="360" w:lineRule="auto"/>
        <w:jc w:val="both"/>
      </w:pPr>
      <w:r>
        <w:tab/>
      </w:r>
      <w:r w:rsidR="00674F4B">
        <w:t>Zjistit množství energie, která je obsažena v potravinách, je jednodu</w:t>
      </w:r>
      <w:r>
        <w:t>š</w:t>
      </w:r>
      <w:r w:rsidR="00674F4B">
        <w:t>ší</w:t>
      </w:r>
      <w:r>
        <w:t>,</w:t>
      </w:r>
      <w:r w:rsidR="00674F4B">
        <w:t xml:space="preserve"> než stanovit energetický výdej u konkrétního člověka. Energetický výdej určují čtyři faktory: z</w:t>
      </w:r>
      <w:r w:rsidR="00674F4B" w:rsidRPr="00A9582F">
        <w:t>ákladní bazální výdej</w:t>
      </w:r>
      <w:r w:rsidR="00674F4B">
        <w:t>, v</w:t>
      </w:r>
      <w:r w:rsidR="00674F4B" w:rsidRPr="00A9582F">
        <w:t>ýkonnostní výdej</w:t>
      </w:r>
      <w:r w:rsidR="00674F4B">
        <w:t>, t</w:t>
      </w:r>
      <w:r w:rsidR="00674F4B" w:rsidRPr="00A9582F">
        <w:t>ermogeneze potravin</w:t>
      </w:r>
      <w:r w:rsidR="00674F4B">
        <w:t xml:space="preserve"> a ztráty trávicí soustavou.</w:t>
      </w:r>
    </w:p>
    <w:p w:rsidR="00674F4B" w:rsidRDefault="00674F4B" w:rsidP="00674F4B">
      <w:pPr>
        <w:spacing w:line="360" w:lineRule="auto"/>
        <w:jc w:val="center"/>
      </w:pPr>
    </w:p>
    <w:p w:rsidR="00674F4B" w:rsidRPr="00820410" w:rsidRDefault="00674F4B" w:rsidP="00674F4B">
      <w:pPr>
        <w:pStyle w:val="Odstavecseseznamem"/>
        <w:numPr>
          <w:ilvl w:val="0"/>
          <w:numId w:val="4"/>
        </w:numPr>
        <w:spacing w:line="360" w:lineRule="auto"/>
        <w:jc w:val="both"/>
        <w:rPr>
          <w:rFonts w:ascii="Times New Roman" w:hAnsi="Times New Roman" w:cs="Times New Roman"/>
          <w:sz w:val="24"/>
          <w:szCs w:val="24"/>
        </w:rPr>
      </w:pPr>
      <w:r w:rsidRPr="00820410">
        <w:rPr>
          <w:rFonts w:ascii="Times New Roman" w:hAnsi="Times New Roman" w:cs="Times New Roman"/>
          <w:sz w:val="24"/>
          <w:szCs w:val="24"/>
        </w:rPr>
        <w:t xml:space="preserve">Bazální energetický výdej stanovuje klidovou energetickou spotřebu na lačno </w:t>
      </w:r>
      <w:r w:rsidRPr="00820410">
        <w:rPr>
          <w:rFonts w:ascii="Times New Roman" w:hAnsi="Times New Roman" w:cs="Times New Roman"/>
          <w:sz w:val="24"/>
          <w:szCs w:val="24"/>
        </w:rPr>
        <w:br/>
        <w:t xml:space="preserve">u člověka za normální tělesné teploty, okolí a tělesného klidu. Okolo 60 % bazálního výdeje slouží na produkci tělesné teploty a přibližně 40 % slouží na udržení základních životních funkcí. Asi nejpoužívanějším vzorcem pro zjištění základního bazálního výdeje se používá Faustův vzorec (Konopka, 2004).              </w:t>
      </w:r>
    </w:p>
    <w:tbl>
      <w:tblPr>
        <w:tblpPr w:leftFromText="141" w:rightFromText="141" w:vertAnchor="text" w:horzAnchor="margin" w:tblpXSpec="center" w:tblpY="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039"/>
      </w:tblGrid>
      <w:tr w:rsidR="00674F4B" w:rsidTr="003C2718">
        <w:trPr>
          <w:trHeight w:val="450"/>
        </w:trPr>
        <w:tc>
          <w:tcPr>
            <w:tcW w:w="4039" w:type="dxa"/>
            <w:tcBorders>
              <w:top w:val="single" w:sz="18" w:space="0" w:color="auto"/>
              <w:left w:val="single" w:sz="18" w:space="0" w:color="auto"/>
              <w:bottom w:val="single" w:sz="18" w:space="0" w:color="auto"/>
              <w:right w:val="single" w:sz="18" w:space="0" w:color="auto"/>
            </w:tcBorders>
          </w:tcPr>
          <w:p w:rsidR="00674F4B" w:rsidRDefault="00674F4B" w:rsidP="003C2718">
            <w:pPr>
              <w:spacing w:line="360" w:lineRule="auto"/>
            </w:pPr>
            <w:r>
              <w:t>Základní výdej = tělesná váha (kg) x 24</w:t>
            </w:r>
          </w:p>
        </w:tc>
      </w:tr>
    </w:tbl>
    <w:p w:rsidR="00674F4B" w:rsidRDefault="00674F4B" w:rsidP="00674F4B">
      <w:pPr>
        <w:spacing w:line="360" w:lineRule="auto"/>
        <w:jc w:val="both"/>
      </w:pPr>
    </w:p>
    <w:p w:rsidR="00674F4B" w:rsidRDefault="00674F4B" w:rsidP="00674F4B">
      <w:pPr>
        <w:spacing w:line="360" w:lineRule="auto"/>
        <w:jc w:val="both"/>
      </w:pPr>
    </w:p>
    <w:p w:rsidR="00674F4B" w:rsidRPr="00D44BD2" w:rsidRDefault="00674F4B" w:rsidP="00674F4B">
      <w:pPr>
        <w:pStyle w:val="Odstavecseseznamem"/>
        <w:numPr>
          <w:ilvl w:val="0"/>
          <w:numId w:val="5"/>
        </w:num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Výkonnostní výdej představuje energii, která je potřebná pro fyzickou aktivitu. Stejně jako bazální výdej</w:t>
      </w:r>
      <w:r w:rsidR="00D86DEC">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je i výkonnostní výdej ovlivněn řadou faktorů. Mezi ně patří druh svalové práce, hmotnost jedince, intenzita práce, zapojení svalové hmoty, délka trvání a věk. Na základě těchto faktorů, lze odhadnout jak velké je kolísání spotřeby energie. Při lehké tělesné zátěži je spotřebováno pomocí svalové činnosti okolo 30 – 40 % výkonnostního výdeje. Během tréninku nebo závodu může sportovec spotřebovat 2000 – 4000 kJ/hod., u vrcholových sportovců je to až 6700</w:t>
      </w:r>
      <w:r w:rsidR="0069267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kJ/hod. (</w:t>
      </w:r>
      <w:r>
        <w:rPr>
          <w:rFonts w:ascii="Times New Roman" w:hAnsi="Times New Roman" w:cs="Times New Roman"/>
          <w:sz w:val="24"/>
          <w:szCs w:val="24"/>
        </w:rPr>
        <w:t xml:space="preserve">Mandelová, Hrnčiříková, 2007). </w:t>
      </w:r>
    </w:p>
    <w:p w:rsidR="00674F4B" w:rsidRPr="001C2020" w:rsidRDefault="00674F4B" w:rsidP="00674F4B">
      <w:pPr>
        <w:pStyle w:val="Odstavecseseznamem"/>
        <w:spacing w:line="360" w:lineRule="auto"/>
        <w:jc w:val="both"/>
        <w:rPr>
          <w:rFonts w:ascii="Times New Roman" w:hAnsi="Times New Roman" w:cs="Times New Roman"/>
          <w:color w:val="000000" w:themeColor="text1"/>
          <w:sz w:val="24"/>
          <w:szCs w:val="24"/>
        </w:rPr>
      </w:pPr>
    </w:p>
    <w:p w:rsidR="00674F4B" w:rsidRDefault="00674F4B" w:rsidP="00674F4B">
      <w:pPr>
        <w:pStyle w:val="Odstavecseseznamem"/>
        <w:numPr>
          <w:ilvl w:val="0"/>
          <w:numId w:val="5"/>
        </w:num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Termogeneze potravin představuje energetickou spotřebu, kterou musí organismus vynaložit, aby zpracoval přijímané potraviny. Při každém takovém příjmu se zvyšuje energetický výdej, který je nutný k rozkladu a přestavbě přijímaných živin. </w:t>
      </w:r>
      <w:r>
        <w:rPr>
          <w:rFonts w:ascii="Times New Roman" w:hAnsi="Times New Roman" w:cs="Times New Roman"/>
          <w:color w:val="000000" w:themeColor="text1"/>
          <w:sz w:val="24"/>
          <w:szCs w:val="24"/>
        </w:rPr>
        <w:br/>
        <w:t xml:space="preserve">U jednotlivých potravin se tento výdej liší. Například u bílkovin je energetická spotřeba 18 – 25 % jejich výživné hodnoty. U tuků je energetická spotřeba přibližně </w:t>
      </w:r>
      <w:r>
        <w:rPr>
          <w:rFonts w:ascii="Times New Roman" w:hAnsi="Times New Roman" w:cs="Times New Roman"/>
          <w:color w:val="000000" w:themeColor="text1"/>
          <w:sz w:val="24"/>
          <w:szCs w:val="24"/>
        </w:rPr>
        <w:br/>
        <w:t xml:space="preserve">2 – 4 % a </w:t>
      </w:r>
      <w:r w:rsidR="00D86DEC">
        <w:rPr>
          <w:rFonts w:ascii="Times New Roman" w:hAnsi="Times New Roman" w:cs="Times New Roman"/>
          <w:color w:val="000000" w:themeColor="text1"/>
          <w:sz w:val="24"/>
          <w:szCs w:val="24"/>
        </w:rPr>
        <w:t xml:space="preserve">u </w:t>
      </w:r>
      <w:r>
        <w:rPr>
          <w:rFonts w:ascii="Times New Roman" w:hAnsi="Times New Roman" w:cs="Times New Roman"/>
          <w:color w:val="000000" w:themeColor="text1"/>
          <w:sz w:val="24"/>
          <w:szCs w:val="24"/>
        </w:rPr>
        <w:t xml:space="preserve">sacharidů okolo 4 – 7 %. </w:t>
      </w:r>
    </w:p>
    <w:p w:rsidR="00815A24" w:rsidRPr="00815A24" w:rsidRDefault="00815A24" w:rsidP="00815A24">
      <w:pPr>
        <w:pStyle w:val="Odstavecseseznamem"/>
        <w:rPr>
          <w:rFonts w:ascii="Times New Roman" w:hAnsi="Times New Roman" w:cs="Times New Roman"/>
          <w:color w:val="000000" w:themeColor="text1"/>
          <w:sz w:val="24"/>
          <w:szCs w:val="24"/>
        </w:rPr>
      </w:pPr>
    </w:p>
    <w:p w:rsidR="00815A24" w:rsidRPr="00F152AC" w:rsidRDefault="00815A24" w:rsidP="00815A24">
      <w:pPr>
        <w:pStyle w:val="Odstavecseseznamem"/>
        <w:spacing w:line="360" w:lineRule="auto"/>
        <w:jc w:val="both"/>
        <w:rPr>
          <w:rFonts w:ascii="Times New Roman" w:hAnsi="Times New Roman" w:cs="Times New Roman"/>
          <w:color w:val="000000" w:themeColor="text1"/>
          <w:sz w:val="24"/>
          <w:szCs w:val="24"/>
        </w:rPr>
      </w:pPr>
    </w:p>
    <w:p w:rsidR="00674F4B" w:rsidRPr="005D6BCF" w:rsidRDefault="00674F4B" w:rsidP="00674F4B">
      <w:pPr>
        <w:pStyle w:val="Odstavecseseznamem"/>
        <w:numPr>
          <w:ilvl w:val="0"/>
          <w:numId w:val="5"/>
        </w:numPr>
        <w:spacing w:after="0" w:line="360" w:lineRule="auto"/>
        <w:jc w:val="both"/>
        <w:rPr>
          <w:rFonts w:ascii="Times New Roman" w:hAnsi="Times New Roman" w:cs="Times New Roman"/>
          <w:sz w:val="24"/>
          <w:szCs w:val="24"/>
        </w:rPr>
      </w:pPr>
      <w:r w:rsidRPr="00820410">
        <w:rPr>
          <w:rFonts w:ascii="Times New Roman" w:hAnsi="Times New Roman" w:cs="Times New Roman"/>
          <w:color w:val="000000" w:themeColor="text1"/>
          <w:sz w:val="24"/>
          <w:szCs w:val="24"/>
        </w:rPr>
        <w:lastRenderedPageBreak/>
        <w:t>Trávicí soustava při trávení ztratí přibližně 10 % výživných hodnot potravin, protože organismus není schopný je zpracovat (Konopka, 2004).</w:t>
      </w:r>
    </w:p>
    <w:p w:rsidR="00674F4B" w:rsidRPr="00674F4B" w:rsidRDefault="00674F4B" w:rsidP="00674F4B"/>
    <w:p w:rsidR="00674F4B" w:rsidRPr="005D6BCF" w:rsidRDefault="00674F4B" w:rsidP="00674F4B">
      <w:pPr>
        <w:pStyle w:val="Nadpis1"/>
        <w:rPr>
          <w:rFonts w:ascii="Times New Roman" w:hAnsi="Times New Roman" w:cs="Times New Roman"/>
          <w:color w:val="000000" w:themeColor="text1"/>
          <w:sz w:val="36"/>
          <w:szCs w:val="36"/>
        </w:rPr>
      </w:pPr>
      <w:bookmarkStart w:id="14" w:name="_Toc412748247"/>
      <w:r>
        <w:rPr>
          <w:rFonts w:ascii="Times New Roman" w:hAnsi="Times New Roman" w:cs="Times New Roman"/>
          <w:color w:val="000000" w:themeColor="text1"/>
          <w:sz w:val="36"/>
          <w:szCs w:val="36"/>
        </w:rPr>
        <w:t xml:space="preserve">4 </w:t>
      </w:r>
      <w:r w:rsidRPr="005D6BCF">
        <w:rPr>
          <w:rFonts w:ascii="Times New Roman" w:hAnsi="Times New Roman" w:cs="Times New Roman"/>
          <w:color w:val="000000" w:themeColor="text1"/>
          <w:sz w:val="36"/>
          <w:szCs w:val="36"/>
        </w:rPr>
        <w:t>Jednotlivé složky stravy</w:t>
      </w:r>
      <w:bookmarkEnd w:id="14"/>
    </w:p>
    <w:p w:rsidR="00674F4B" w:rsidRPr="00E24C08" w:rsidRDefault="00674F4B" w:rsidP="00674F4B">
      <w:pPr>
        <w:spacing w:line="360" w:lineRule="auto"/>
        <w:jc w:val="both"/>
      </w:pPr>
    </w:p>
    <w:p w:rsidR="00674F4B" w:rsidRPr="00815A24" w:rsidRDefault="00674F4B" w:rsidP="00815A24">
      <w:pPr>
        <w:pStyle w:val="Nadpis4"/>
        <w:numPr>
          <w:ilvl w:val="1"/>
          <w:numId w:val="1"/>
        </w:numPr>
        <w:rPr>
          <w:rFonts w:ascii="Times New Roman" w:hAnsi="Times New Roman" w:cs="Times New Roman"/>
          <w:color w:val="auto"/>
          <w:sz w:val="32"/>
          <w:szCs w:val="32"/>
        </w:rPr>
      </w:pPr>
      <w:r w:rsidRPr="00815A24">
        <w:rPr>
          <w:rFonts w:ascii="Times New Roman" w:hAnsi="Times New Roman" w:cs="Times New Roman"/>
          <w:color w:val="auto"/>
          <w:sz w:val="32"/>
          <w:szCs w:val="32"/>
        </w:rPr>
        <w:t>Sacharidy</w:t>
      </w:r>
    </w:p>
    <w:p w:rsidR="00815A24" w:rsidRPr="00815A24" w:rsidRDefault="00815A24" w:rsidP="00815A24">
      <w:pPr>
        <w:ind w:left="360"/>
      </w:pPr>
    </w:p>
    <w:p w:rsidR="00674F4B" w:rsidRDefault="005A463D" w:rsidP="00674F4B">
      <w:pPr>
        <w:spacing w:line="360" w:lineRule="auto"/>
        <w:jc w:val="both"/>
      </w:pPr>
      <w:r>
        <w:tab/>
      </w:r>
      <w:r w:rsidR="00674F4B" w:rsidRPr="00E46B0B">
        <w:t>Pro</w:t>
      </w:r>
      <w:r w:rsidR="00674F4B">
        <w:t xml:space="preserve"> sportovce jsou sacharidy nejlepším a nejdůležitějším zdrojem energie pro fyzickou aktivitu a práci svalů. Jsou prospěšné našemu zdraví a především složené sacharidy by měl </w:t>
      </w:r>
      <w:r>
        <w:t xml:space="preserve">konzumovat </w:t>
      </w:r>
      <w:r w:rsidR="00674F4B">
        <w:t>každý z nás. Sacharidy se dělí na jednoduché a složené. Mezi jednoduché sa</w:t>
      </w:r>
      <w:r w:rsidR="00707A26">
        <w:t>charidy řadíme monosacharidy. M</w:t>
      </w:r>
      <w:r w:rsidR="00674F4B">
        <w:t>ezi složené sacharidy patří disacharidy, oligosacharidy a polysacharidy (Clarková, 2009).</w:t>
      </w:r>
    </w:p>
    <w:p w:rsidR="00674F4B" w:rsidRDefault="00674F4B" w:rsidP="00674F4B">
      <w:pPr>
        <w:spacing w:line="360" w:lineRule="auto"/>
        <w:jc w:val="both"/>
      </w:pPr>
    </w:p>
    <w:p w:rsidR="00674F4B" w:rsidRPr="00674F4B" w:rsidRDefault="00674F4B" w:rsidP="00674F4B">
      <w:pPr>
        <w:pStyle w:val="Odstavecseseznamem"/>
        <w:numPr>
          <w:ilvl w:val="0"/>
          <w:numId w:val="6"/>
        </w:numPr>
        <w:spacing w:line="360" w:lineRule="auto"/>
        <w:jc w:val="both"/>
        <w:rPr>
          <w:rFonts w:ascii="Times New Roman" w:hAnsi="Times New Roman" w:cs="Times New Roman"/>
          <w:b/>
          <w:sz w:val="28"/>
          <w:szCs w:val="28"/>
          <w:u w:val="single"/>
        </w:rPr>
      </w:pPr>
      <w:r w:rsidRPr="00674F4B">
        <w:rPr>
          <w:rFonts w:ascii="Times New Roman" w:hAnsi="Times New Roman" w:cs="Times New Roman"/>
          <w:b/>
          <w:sz w:val="28"/>
          <w:szCs w:val="28"/>
          <w:u w:val="single"/>
        </w:rPr>
        <w:t>Jednoduché:</w:t>
      </w:r>
    </w:p>
    <w:p w:rsidR="00674F4B" w:rsidRPr="00FF4A24" w:rsidRDefault="00674F4B" w:rsidP="00674F4B">
      <w:pPr>
        <w:pStyle w:val="Odstavecseseznamem"/>
        <w:numPr>
          <w:ilvl w:val="0"/>
          <w:numId w:val="7"/>
        </w:numPr>
        <w:spacing w:after="0" w:line="360" w:lineRule="auto"/>
        <w:jc w:val="both"/>
        <w:rPr>
          <w:rFonts w:ascii="Times New Roman" w:hAnsi="Times New Roman" w:cs="Times New Roman"/>
          <w:sz w:val="24"/>
          <w:szCs w:val="24"/>
        </w:rPr>
      </w:pPr>
      <w:r w:rsidRPr="00FF4A24">
        <w:rPr>
          <w:rFonts w:ascii="Times New Roman" w:hAnsi="Times New Roman" w:cs="Times New Roman"/>
          <w:sz w:val="24"/>
          <w:szCs w:val="24"/>
        </w:rPr>
        <w:t xml:space="preserve">Monosacharidy: Nejjednodušší sacharidy, které slouží k rychlému doplnění energie. Obsahují jednu cukernou jednotku. Řadíme sem glukózu (hroznový cukr), </w:t>
      </w:r>
      <w:r>
        <w:rPr>
          <w:rFonts w:ascii="Times New Roman" w:hAnsi="Times New Roman" w:cs="Times New Roman"/>
          <w:sz w:val="24"/>
          <w:szCs w:val="24"/>
        </w:rPr>
        <w:t xml:space="preserve">která </w:t>
      </w:r>
      <w:r>
        <w:rPr>
          <w:rFonts w:ascii="Times New Roman" w:hAnsi="Times New Roman" w:cs="Times New Roman"/>
          <w:color w:val="000000"/>
          <w:sz w:val="24"/>
          <w:szCs w:val="24"/>
          <w:shd w:val="clear" w:color="auto" w:fill="FFFFFF"/>
        </w:rPr>
        <w:t>z</w:t>
      </w:r>
      <w:r w:rsidRPr="00FF4A24">
        <w:rPr>
          <w:rFonts w:ascii="Times New Roman" w:hAnsi="Times New Roman" w:cs="Times New Roman"/>
          <w:color w:val="000000"/>
          <w:sz w:val="24"/>
          <w:szCs w:val="24"/>
          <w:shd w:val="clear" w:color="auto" w:fill="FFFFFF"/>
        </w:rPr>
        <w:t>ajišťuje energii nejen pro svaly, ale</w:t>
      </w:r>
      <w:r>
        <w:rPr>
          <w:rFonts w:ascii="Times New Roman" w:hAnsi="Times New Roman" w:cs="Times New Roman"/>
          <w:color w:val="000000"/>
          <w:sz w:val="24"/>
          <w:szCs w:val="24"/>
          <w:shd w:val="clear" w:color="auto" w:fill="FFFFFF"/>
        </w:rPr>
        <w:t xml:space="preserve"> i </w:t>
      </w:r>
      <w:r w:rsidR="00707A26">
        <w:rPr>
          <w:rFonts w:ascii="Times New Roman" w:hAnsi="Times New Roman" w:cs="Times New Roman"/>
          <w:color w:val="000000"/>
          <w:sz w:val="24"/>
          <w:szCs w:val="24"/>
          <w:shd w:val="clear" w:color="auto" w:fill="FFFFFF"/>
        </w:rPr>
        <w:t xml:space="preserve">pro </w:t>
      </w:r>
      <w:r w:rsidRPr="00FF4A24">
        <w:rPr>
          <w:rFonts w:ascii="Times New Roman" w:hAnsi="Times New Roman" w:cs="Times New Roman"/>
          <w:color w:val="000000"/>
          <w:sz w:val="24"/>
          <w:szCs w:val="24"/>
          <w:shd w:val="clear" w:color="auto" w:fill="FFFFFF"/>
        </w:rPr>
        <w:t>mozek</w:t>
      </w:r>
      <w:r>
        <w:rPr>
          <w:rFonts w:ascii="Times New Roman" w:hAnsi="Times New Roman" w:cs="Times New Roman"/>
          <w:color w:val="000000"/>
          <w:sz w:val="24"/>
          <w:szCs w:val="24"/>
          <w:shd w:val="clear" w:color="auto" w:fill="FFFFFF"/>
        </w:rPr>
        <w:t xml:space="preserve">. </w:t>
      </w:r>
      <w:r>
        <w:rPr>
          <w:rFonts w:ascii="Times New Roman" w:hAnsi="Times New Roman" w:cs="Times New Roman"/>
          <w:sz w:val="24"/>
          <w:szCs w:val="24"/>
        </w:rPr>
        <w:t>F</w:t>
      </w:r>
      <w:r w:rsidRPr="00FF4A24">
        <w:rPr>
          <w:rFonts w:ascii="Times New Roman" w:hAnsi="Times New Roman" w:cs="Times New Roman"/>
          <w:sz w:val="24"/>
          <w:szCs w:val="24"/>
        </w:rPr>
        <w:t>ruktó</w:t>
      </w:r>
      <w:r w:rsidR="00707A26">
        <w:rPr>
          <w:rFonts w:ascii="Times New Roman" w:hAnsi="Times New Roman" w:cs="Times New Roman"/>
          <w:sz w:val="24"/>
          <w:szCs w:val="24"/>
        </w:rPr>
        <w:t>za</w:t>
      </w:r>
      <w:r w:rsidRPr="00FF4A24">
        <w:rPr>
          <w:rFonts w:ascii="Times New Roman" w:hAnsi="Times New Roman" w:cs="Times New Roman"/>
          <w:sz w:val="24"/>
          <w:szCs w:val="24"/>
        </w:rPr>
        <w:t xml:space="preserve"> (ovocný cukr), nejsladší z jednoduchých sacharidů, kterou nalezneme např. v medu a ovoci (jahody, borůvky atd.)</w:t>
      </w:r>
      <w:r>
        <w:rPr>
          <w:rFonts w:ascii="Times New Roman" w:hAnsi="Times New Roman" w:cs="Times New Roman"/>
          <w:sz w:val="24"/>
          <w:szCs w:val="24"/>
        </w:rPr>
        <w:t>, je využívána v potravinářském průmyslu</w:t>
      </w:r>
      <w:r w:rsidR="00707A26">
        <w:rPr>
          <w:rFonts w:ascii="Times New Roman" w:hAnsi="Times New Roman" w:cs="Times New Roman"/>
          <w:sz w:val="24"/>
          <w:szCs w:val="24"/>
        </w:rPr>
        <w:t>. Mezi jednoduché sacharidy patří také</w:t>
      </w:r>
      <w:r>
        <w:rPr>
          <w:rFonts w:ascii="Times New Roman" w:hAnsi="Times New Roman" w:cs="Times New Roman"/>
          <w:sz w:val="24"/>
          <w:szCs w:val="24"/>
        </w:rPr>
        <w:t xml:space="preserve"> </w:t>
      </w:r>
      <w:r w:rsidR="00707A26">
        <w:rPr>
          <w:rFonts w:ascii="Times New Roman" w:hAnsi="Times New Roman" w:cs="Times New Roman"/>
          <w:sz w:val="24"/>
          <w:szCs w:val="24"/>
        </w:rPr>
        <w:t>galaktóza</w:t>
      </w:r>
      <w:r>
        <w:rPr>
          <w:rFonts w:ascii="Times New Roman" w:hAnsi="Times New Roman" w:cs="Times New Roman"/>
          <w:sz w:val="24"/>
          <w:szCs w:val="24"/>
        </w:rPr>
        <w:t>, která společně s glukózou tvoří mléčný cukr (laktózu) (Lockwood, 2000).</w:t>
      </w:r>
    </w:p>
    <w:p w:rsidR="00674F4B" w:rsidRPr="00C13D3B" w:rsidRDefault="00674F4B" w:rsidP="00674F4B">
      <w:pPr>
        <w:spacing w:line="360" w:lineRule="auto"/>
        <w:jc w:val="both"/>
      </w:pPr>
    </w:p>
    <w:p w:rsidR="00674F4B" w:rsidRPr="00674F4B" w:rsidRDefault="00674F4B" w:rsidP="00674F4B">
      <w:pPr>
        <w:pStyle w:val="Odstavecseseznamem"/>
        <w:numPr>
          <w:ilvl w:val="0"/>
          <w:numId w:val="6"/>
        </w:numPr>
        <w:spacing w:after="0" w:line="360" w:lineRule="auto"/>
        <w:jc w:val="both"/>
        <w:rPr>
          <w:rFonts w:ascii="Times New Roman" w:hAnsi="Times New Roman" w:cs="Times New Roman"/>
          <w:b/>
          <w:sz w:val="28"/>
          <w:szCs w:val="28"/>
          <w:u w:val="single"/>
        </w:rPr>
      </w:pPr>
      <w:r w:rsidRPr="00674F4B">
        <w:rPr>
          <w:rFonts w:ascii="Times New Roman" w:hAnsi="Times New Roman" w:cs="Times New Roman"/>
          <w:b/>
          <w:sz w:val="28"/>
          <w:szCs w:val="28"/>
          <w:u w:val="single"/>
        </w:rPr>
        <w:t>Složené:</w:t>
      </w:r>
    </w:p>
    <w:p w:rsidR="00674F4B" w:rsidRDefault="00674F4B" w:rsidP="00674F4B">
      <w:pPr>
        <w:pStyle w:val="Odstavecseseznamem"/>
        <w:numPr>
          <w:ilvl w:val="0"/>
          <w:numId w:val="7"/>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Disacharidy: Vznikají kombinací 2 molekul monosacharidů. Patří sem sacharóza (třtinový cukr), kterou nalezneme v mnoha potravinách přírodního původu např. v řepě, medu, ovoci. Vzniká spojením molekuly glukózy a fruktózy. Laktóza (mléčný cukr), obsahuje molekulu glukózy a galaktózy. Maltóza (sladový cukr), obsahuje 2 molekuly glukózy a nachází se např. v cereáliích a pivu. </w:t>
      </w:r>
    </w:p>
    <w:p w:rsidR="00674F4B" w:rsidRPr="00BD3819" w:rsidRDefault="00674F4B" w:rsidP="00674F4B">
      <w:pPr>
        <w:spacing w:line="360" w:lineRule="auto"/>
        <w:jc w:val="both"/>
        <w:rPr>
          <w:b/>
          <w:sz w:val="32"/>
          <w:szCs w:val="32"/>
          <w:u w:val="single"/>
        </w:rPr>
      </w:pPr>
    </w:p>
    <w:p w:rsidR="00674F4B" w:rsidRDefault="00674F4B" w:rsidP="00674F4B">
      <w:pPr>
        <w:pStyle w:val="Odstavecseseznamem"/>
        <w:numPr>
          <w:ilvl w:val="0"/>
          <w:numId w:val="7"/>
        </w:numPr>
        <w:spacing w:after="0" w:line="360" w:lineRule="auto"/>
        <w:jc w:val="both"/>
        <w:rPr>
          <w:rFonts w:ascii="Times New Roman" w:hAnsi="Times New Roman" w:cs="Times New Roman"/>
          <w:sz w:val="24"/>
          <w:szCs w:val="24"/>
        </w:rPr>
      </w:pPr>
      <w:r w:rsidRPr="00BD3819">
        <w:rPr>
          <w:rFonts w:ascii="Times New Roman" w:hAnsi="Times New Roman" w:cs="Times New Roman"/>
          <w:sz w:val="24"/>
          <w:szCs w:val="24"/>
        </w:rPr>
        <w:t>Oligosacharidy: Obsahují 2 – 10 molekul jednoduchých cukrů. Mezi ně patří sacharidy, které jsou obsaženy v</w:t>
      </w:r>
      <w:r w:rsidR="00707A26">
        <w:rPr>
          <w:rFonts w:ascii="Times New Roman" w:hAnsi="Times New Roman" w:cs="Times New Roman"/>
          <w:sz w:val="24"/>
          <w:szCs w:val="24"/>
        </w:rPr>
        <w:t> </w:t>
      </w:r>
      <w:r w:rsidRPr="00BD3819">
        <w:rPr>
          <w:rFonts w:ascii="Times New Roman" w:hAnsi="Times New Roman" w:cs="Times New Roman"/>
          <w:sz w:val="24"/>
          <w:szCs w:val="24"/>
        </w:rPr>
        <w:t>luštěninách</w:t>
      </w:r>
      <w:r w:rsidR="00707A26">
        <w:rPr>
          <w:rFonts w:ascii="Times New Roman" w:hAnsi="Times New Roman" w:cs="Times New Roman"/>
          <w:sz w:val="24"/>
          <w:szCs w:val="24"/>
        </w:rPr>
        <w:t>,</w:t>
      </w:r>
      <w:r w:rsidRPr="00BD3819">
        <w:rPr>
          <w:rFonts w:ascii="Times New Roman" w:hAnsi="Times New Roman" w:cs="Times New Roman"/>
          <w:sz w:val="24"/>
          <w:szCs w:val="24"/>
        </w:rPr>
        <w:t xml:space="preserve"> zejména rafinóza, stachyóza aj.</w:t>
      </w:r>
    </w:p>
    <w:p w:rsidR="00674F4B" w:rsidRPr="00C13D3B" w:rsidRDefault="00674F4B" w:rsidP="00674F4B">
      <w:pPr>
        <w:pStyle w:val="Odstavecseseznamem"/>
        <w:spacing w:after="0" w:line="360" w:lineRule="auto"/>
        <w:jc w:val="both"/>
        <w:rPr>
          <w:rFonts w:ascii="Times New Roman" w:hAnsi="Times New Roman" w:cs="Times New Roman"/>
          <w:sz w:val="24"/>
          <w:szCs w:val="24"/>
        </w:rPr>
      </w:pPr>
    </w:p>
    <w:p w:rsidR="00674F4B" w:rsidRPr="00C13D3B" w:rsidRDefault="00674F4B" w:rsidP="00674F4B">
      <w:pPr>
        <w:pStyle w:val="Odstavecseseznamem"/>
        <w:numPr>
          <w:ilvl w:val="0"/>
          <w:numId w:val="7"/>
        </w:numPr>
        <w:spacing w:line="360" w:lineRule="auto"/>
        <w:jc w:val="both"/>
        <w:rPr>
          <w:rFonts w:ascii="Times New Roman" w:hAnsi="Times New Roman" w:cs="Times New Roman"/>
          <w:b/>
          <w:sz w:val="24"/>
          <w:szCs w:val="24"/>
          <w:u w:val="single"/>
        </w:rPr>
      </w:pPr>
      <w:r w:rsidRPr="00C13D3B">
        <w:rPr>
          <w:rFonts w:ascii="Times New Roman" w:hAnsi="Times New Roman" w:cs="Times New Roman"/>
          <w:sz w:val="24"/>
          <w:szCs w:val="24"/>
        </w:rPr>
        <w:lastRenderedPageBreak/>
        <w:t>Polysacharidy: Obsahují více než 10 molekul jednoduchých cukrů. Patří sem především rostlinný a živočišný škrob. Rostlinný škrob by</w:t>
      </w:r>
      <w:r w:rsidR="00707A26">
        <w:rPr>
          <w:rFonts w:ascii="Times New Roman" w:hAnsi="Times New Roman" w:cs="Times New Roman"/>
          <w:sz w:val="24"/>
          <w:szCs w:val="24"/>
        </w:rPr>
        <w:t xml:space="preserve"> měl ve stravě tvořit největší</w:t>
      </w:r>
      <w:r w:rsidRPr="00C13D3B">
        <w:rPr>
          <w:rFonts w:ascii="Times New Roman" w:hAnsi="Times New Roman" w:cs="Times New Roman"/>
          <w:sz w:val="24"/>
          <w:szCs w:val="24"/>
        </w:rPr>
        <w:t xml:space="preserve"> procento z celkového příjmu sacharidů. Nachází se například v bramborách, rýži a obilovinách. Živočišným škrobem je glykogen, který ve stravě nemá tak velký význam (Kopecký a kol., 2010), (Lockwood, 2000). </w:t>
      </w:r>
    </w:p>
    <w:p w:rsidR="00674F4B" w:rsidRPr="00815A24" w:rsidRDefault="00674F4B" w:rsidP="00674F4B">
      <w:pPr>
        <w:pStyle w:val="Odstavecseseznamem"/>
        <w:spacing w:line="360" w:lineRule="auto"/>
        <w:jc w:val="both"/>
        <w:rPr>
          <w:rFonts w:ascii="Times New Roman" w:hAnsi="Times New Roman" w:cs="Times New Roman"/>
          <w:b/>
          <w:sz w:val="28"/>
          <w:szCs w:val="28"/>
        </w:rPr>
      </w:pPr>
    </w:p>
    <w:p w:rsidR="00674F4B" w:rsidRDefault="00674F4B" w:rsidP="00815A24">
      <w:pPr>
        <w:pStyle w:val="Nadpis3"/>
        <w:numPr>
          <w:ilvl w:val="2"/>
          <w:numId w:val="1"/>
        </w:numPr>
        <w:rPr>
          <w:rFonts w:ascii="Times New Roman" w:hAnsi="Times New Roman" w:cs="Times New Roman"/>
          <w:color w:val="auto"/>
          <w:sz w:val="28"/>
          <w:szCs w:val="28"/>
        </w:rPr>
      </w:pPr>
      <w:bookmarkStart w:id="15" w:name="_Toc412748248"/>
      <w:r w:rsidRPr="00815A24">
        <w:rPr>
          <w:rFonts w:ascii="Times New Roman" w:hAnsi="Times New Roman" w:cs="Times New Roman"/>
          <w:color w:val="auto"/>
          <w:sz w:val="28"/>
          <w:szCs w:val="28"/>
        </w:rPr>
        <w:t>Význam sacharidů</w:t>
      </w:r>
      <w:bookmarkEnd w:id="15"/>
      <w:r w:rsidRPr="00815A24">
        <w:rPr>
          <w:rFonts w:ascii="Times New Roman" w:hAnsi="Times New Roman" w:cs="Times New Roman"/>
          <w:color w:val="auto"/>
          <w:sz w:val="28"/>
          <w:szCs w:val="28"/>
        </w:rPr>
        <w:t xml:space="preserve"> </w:t>
      </w:r>
    </w:p>
    <w:p w:rsidR="00815A24" w:rsidRPr="00815A24" w:rsidRDefault="00815A24" w:rsidP="00815A24">
      <w:pPr>
        <w:ind w:left="360"/>
      </w:pPr>
    </w:p>
    <w:p w:rsidR="00674F4B" w:rsidRPr="00674F4B" w:rsidRDefault="00674F4B" w:rsidP="00F41345">
      <w:pPr>
        <w:spacing w:line="360" w:lineRule="auto"/>
        <w:ind w:firstLine="708"/>
        <w:jc w:val="both"/>
      </w:pPr>
      <w:r w:rsidRPr="00674F4B">
        <w:t xml:space="preserve">Jak uvádí Clarková (2009), aby mohly být sacharidy zdrojem energie, nejprve je naše tělo musí přeměnit na glukózu, která je následně transportuje do svalů a mozku. Tento proces probíhá následovně: Nejdříve se na sebe navážou jednoduché cukry, které vytvoří dlouhý řetězec. Jakmile je tento řetězec vytvořen, vznikají složené sacharidy </w:t>
      </w:r>
      <w:r w:rsidR="0090148A">
        <w:t>(</w:t>
      </w:r>
      <w:r w:rsidRPr="00674F4B">
        <w:t>škroby</w:t>
      </w:r>
      <w:r w:rsidR="0090148A">
        <w:t>)</w:t>
      </w:r>
      <w:r w:rsidRPr="00674F4B">
        <w:t>. Například brambory, rýže nebo jiné škroby jsou tráv</w:t>
      </w:r>
      <w:r w:rsidR="0090148A">
        <w:t>ením přeměněny na glukózu, kterou</w:t>
      </w:r>
      <w:r w:rsidRPr="00674F4B">
        <w:t xml:space="preserve"> n</w:t>
      </w:r>
      <w:r w:rsidR="0090148A">
        <w:t>aše tělo buď využije jako zdroj energie nebo ji</w:t>
      </w:r>
      <w:r w:rsidRPr="00674F4B">
        <w:t xml:space="preserve"> ukládá do zásob pro pozdější </w:t>
      </w:r>
      <w:r w:rsidR="0090148A">
        <w:t>vy</w:t>
      </w:r>
      <w:r w:rsidRPr="00674F4B">
        <w:t>užití. Přebytečná glukóza se ukládá ve formě svalového nebo jaterního glykogenu (zpravidla ne však v podobě tělesného tuku). Ten je následně připraven pro cvičení.</w:t>
      </w:r>
    </w:p>
    <w:p w:rsidR="00674F4B" w:rsidRDefault="00674F4B" w:rsidP="00674F4B">
      <w:pPr>
        <w:spacing w:line="360" w:lineRule="auto"/>
        <w:ind w:firstLine="708"/>
        <w:jc w:val="both"/>
      </w:pPr>
      <w:r w:rsidRPr="00674F4B">
        <w:rPr>
          <w:i/>
        </w:rPr>
        <w:t xml:space="preserve">,, Sacharidy nezvyšují hmotnost! Příčinou zvyšování hmotnosti je nadbytečný příjem energie. Máslo na chlebu, sýr na rohlíku, olej na těstovinách, to jsou hlavní viníci zvyšování hmotnosti. Dlouhodobá nadměrná konzumace energie ve formě sacharidů vede k ukládání zásobní energie ve formě podkožního tuku a ke zvyšování hmotnosti. ´´ </w:t>
      </w:r>
      <w:r w:rsidRPr="00674F4B">
        <w:t xml:space="preserve">(Clarková, 2009, </w:t>
      </w:r>
      <w:r>
        <w:br/>
      </w:r>
      <w:r w:rsidRPr="00674F4B">
        <w:t>s. 102).</w:t>
      </w:r>
    </w:p>
    <w:p w:rsidR="00674F4B" w:rsidRPr="00674F4B" w:rsidRDefault="00674F4B" w:rsidP="00674F4B">
      <w:pPr>
        <w:spacing w:line="360" w:lineRule="auto"/>
        <w:jc w:val="both"/>
      </w:pPr>
      <w:r w:rsidRPr="00674F4B">
        <w:t xml:space="preserve"> </w:t>
      </w:r>
      <w:r w:rsidRPr="00674F4B">
        <w:tab/>
        <w:t xml:space="preserve">Pokud konzumujeme cukr v jeho přírodní podobě, například ve formě </w:t>
      </w:r>
      <w:r w:rsidRPr="00674F4B">
        <w:br/>
        <w:t>škrobu v obilovinách nebo zelenině, stává se nepostradatelnou součástí potravy člověka. Lze říci, že je to potravina, kterou je nutné konzumovat. Nejen proto, že je přirozeným zdrojem škrobu, ale našemu organismu dodává i minerální látky, vitamíny, vlákninu, vodu, enzymy aj. Sacharidy by měly tvořit okolo 60</w:t>
      </w:r>
      <w:r w:rsidR="00050017">
        <w:t xml:space="preserve"> </w:t>
      </w:r>
      <w:r w:rsidRPr="00674F4B">
        <w:t>% celkově přijaté energie a jejich denní příjem by měl být asi 60</w:t>
      </w:r>
      <w:r w:rsidR="00050017">
        <w:t xml:space="preserve"> </w:t>
      </w:r>
      <w:r w:rsidRPr="00674F4B">
        <w:t xml:space="preserve">g/den (Fořt, 1996). </w:t>
      </w:r>
    </w:p>
    <w:p w:rsidR="00674F4B" w:rsidRDefault="00674F4B" w:rsidP="00F41345">
      <w:pPr>
        <w:spacing w:line="360" w:lineRule="auto"/>
        <w:ind w:firstLine="708"/>
        <w:jc w:val="both"/>
      </w:pPr>
      <w:r>
        <w:t>Aby se sacharidy tedy mohly stát plnohodnotným zdrojem</w:t>
      </w:r>
      <w:r w:rsidR="0090148A">
        <w:t xml:space="preserve"> energie a podpořily výkon, měli</w:t>
      </w:r>
      <w:r>
        <w:t xml:space="preserve"> by si sportovci vybírat takové potraviny, které je obsahují a vyhýbat se tzv. prázdným kaloriím. </w:t>
      </w:r>
      <w:r w:rsidR="003A5D3E">
        <w:t>To j</w:t>
      </w:r>
      <w:r w:rsidR="003A5D3E" w:rsidRPr="003A5D3E">
        <w:t>sou potraviny, které neobsahují další potřebn</w:t>
      </w:r>
      <w:r w:rsidRPr="003A5D3E">
        <w:t xml:space="preserve">é látky </w:t>
      </w:r>
      <w:r w:rsidR="0090148A" w:rsidRPr="003A5D3E">
        <w:t>jako</w:t>
      </w:r>
      <w:r w:rsidRPr="003A5D3E">
        <w:t xml:space="preserve"> vitamíny a stopové prvky, navíc mají zvyšující glykemický index (Konopka, 2004).</w:t>
      </w:r>
    </w:p>
    <w:p w:rsidR="00F41345" w:rsidRDefault="00F41345" w:rsidP="00F41345">
      <w:pPr>
        <w:spacing w:line="360" w:lineRule="auto"/>
        <w:ind w:firstLine="708"/>
        <w:jc w:val="both"/>
      </w:pPr>
    </w:p>
    <w:p w:rsidR="00F41345" w:rsidRDefault="00F41345" w:rsidP="00F41345">
      <w:pPr>
        <w:spacing w:line="360" w:lineRule="auto"/>
        <w:ind w:firstLine="708"/>
        <w:jc w:val="both"/>
      </w:pPr>
    </w:p>
    <w:p w:rsidR="00F41345" w:rsidRDefault="00F41345" w:rsidP="00F41345">
      <w:pPr>
        <w:spacing w:line="360" w:lineRule="auto"/>
        <w:jc w:val="both"/>
      </w:pPr>
    </w:p>
    <w:p w:rsidR="00F41345" w:rsidRDefault="00F41345" w:rsidP="00F41345">
      <w:pPr>
        <w:spacing w:line="360" w:lineRule="auto"/>
        <w:jc w:val="both"/>
        <w:rPr>
          <w:sz w:val="22"/>
          <w:szCs w:val="22"/>
        </w:rPr>
      </w:pPr>
      <w:r>
        <w:lastRenderedPageBreak/>
        <w:t xml:space="preserve">Tabulka 2. </w:t>
      </w:r>
      <w:r>
        <w:rPr>
          <w:i/>
        </w:rPr>
        <w:t>Z</w:t>
      </w:r>
      <w:r w:rsidRPr="00E27E5D">
        <w:rPr>
          <w:i/>
        </w:rPr>
        <w:t>názorňuje potraviny s prázdnými kaloriemi a plnohodnotnými sachari</w:t>
      </w:r>
      <w:r>
        <w:rPr>
          <w:i/>
        </w:rPr>
        <w:t>dy</w:t>
      </w:r>
      <w:r>
        <w:t xml:space="preserve">  </w:t>
      </w:r>
      <w:r>
        <w:tab/>
        <w:t xml:space="preserve"> </w:t>
      </w:r>
      <w:r w:rsidRPr="00624D25">
        <w:rPr>
          <w:sz w:val="22"/>
          <w:szCs w:val="22"/>
        </w:rPr>
        <w:t>(Konopka, 2004).</w:t>
      </w:r>
    </w:p>
    <w:tbl>
      <w:tblPr>
        <w:tblStyle w:val="Mkatabulky"/>
        <w:tblpPr w:leftFromText="141" w:rightFromText="141" w:vertAnchor="page" w:horzAnchor="margin" w:tblpY="2461"/>
        <w:tblW w:w="0" w:type="auto"/>
        <w:tblLook w:val="04A0"/>
      </w:tblPr>
      <w:tblGrid>
        <w:gridCol w:w="4102"/>
        <w:gridCol w:w="4371"/>
      </w:tblGrid>
      <w:tr w:rsidR="009D361B" w:rsidTr="009D361B">
        <w:trPr>
          <w:trHeight w:val="69"/>
        </w:trPr>
        <w:tc>
          <w:tcPr>
            <w:tcW w:w="4102" w:type="dxa"/>
            <w:tcBorders>
              <w:top w:val="single" w:sz="18" w:space="0" w:color="auto"/>
              <w:left w:val="single" w:sz="18" w:space="0" w:color="auto"/>
              <w:bottom w:val="single" w:sz="12" w:space="0" w:color="auto"/>
              <w:right w:val="single" w:sz="12" w:space="0" w:color="auto"/>
            </w:tcBorders>
          </w:tcPr>
          <w:p w:rsidR="009D361B" w:rsidRPr="001500E1" w:rsidRDefault="009D361B" w:rsidP="009D361B">
            <w:pPr>
              <w:jc w:val="center"/>
            </w:pPr>
            <w:r>
              <w:t>Potraviny s prázdnými kaloriemi</w:t>
            </w:r>
          </w:p>
        </w:tc>
        <w:tc>
          <w:tcPr>
            <w:tcW w:w="4371" w:type="dxa"/>
            <w:tcBorders>
              <w:top w:val="single" w:sz="18" w:space="0" w:color="auto"/>
              <w:left w:val="single" w:sz="12" w:space="0" w:color="auto"/>
              <w:bottom w:val="single" w:sz="12" w:space="0" w:color="auto"/>
              <w:right w:val="single" w:sz="18" w:space="0" w:color="auto"/>
            </w:tcBorders>
          </w:tcPr>
          <w:p w:rsidR="009D361B" w:rsidRPr="001500E1" w:rsidRDefault="009D361B" w:rsidP="009D361B">
            <w:pPr>
              <w:jc w:val="center"/>
            </w:pPr>
            <w:r>
              <w:t>Plnohodnotné sacharidy</w:t>
            </w:r>
          </w:p>
        </w:tc>
      </w:tr>
      <w:tr w:rsidR="009D361B" w:rsidTr="009D361B">
        <w:trPr>
          <w:trHeight w:val="801"/>
        </w:trPr>
        <w:tc>
          <w:tcPr>
            <w:tcW w:w="4102" w:type="dxa"/>
            <w:tcBorders>
              <w:top w:val="single" w:sz="12" w:space="0" w:color="auto"/>
              <w:left w:val="single" w:sz="18" w:space="0" w:color="auto"/>
              <w:bottom w:val="single" w:sz="18" w:space="0" w:color="auto"/>
              <w:right w:val="single" w:sz="12" w:space="0" w:color="auto"/>
            </w:tcBorders>
          </w:tcPr>
          <w:p w:rsidR="009D361B" w:rsidRDefault="009D361B" w:rsidP="009D361B">
            <w:r>
              <w:t xml:space="preserve">čokoláda, marmeláda, zmrzlina, </w:t>
            </w:r>
          </w:p>
          <w:p w:rsidR="009D361B" w:rsidRDefault="009D361B" w:rsidP="009D361B">
            <w:r>
              <w:t>dorty, coca-cola</w:t>
            </w:r>
          </w:p>
          <w:p w:rsidR="009D361B" w:rsidRDefault="009D361B" w:rsidP="009D361B">
            <w:r>
              <w:t>pečivo z bílé mouky- bílý chléb, housky, rohlíky, koláče atd.</w:t>
            </w:r>
          </w:p>
          <w:p w:rsidR="009D361B" w:rsidRDefault="009D361B" w:rsidP="009D361B">
            <w:r>
              <w:t>smažená jídla-řízky atd.</w:t>
            </w:r>
          </w:p>
          <w:p w:rsidR="009D361B" w:rsidRDefault="009D361B" w:rsidP="009D361B">
            <w:r>
              <w:t>palačinky, hranolky, chipsy atd.</w:t>
            </w:r>
          </w:p>
          <w:p w:rsidR="009D361B" w:rsidRDefault="009D361B" w:rsidP="009D361B">
            <w:r>
              <w:t>alkohol</w:t>
            </w:r>
          </w:p>
          <w:p w:rsidR="009D361B" w:rsidRPr="001500E1" w:rsidRDefault="009D361B" w:rsidP="009D361B"/>
        </w:tc>
        <w:tc>
          <w:tcPr>
            <w:tcW w:w="4371" w:type="dxa"/>
            <w:tcBorders>
              <w:top w:val="single" w:sz="12" w:space="0" w:color="auto"/>
              <w:left w:val="single" w:sz="12" w:space="0" w:color="auto"/>
              <w:bottom w:val="single" w:sz="18" w:space="0" w:color="auto"/>
              <w:right w:val="single" w:sz="18" w:space="0" w:color="auto"/>
            </w:tcBorders>
          </w:tcPr>
          <w:p w:rsidR="009D361B" w:rsidRDefault="009D361B" w:rsidP="009D361B">
            <w:r>
              <w:t>celozrnné pečivo – celozrnný chléb, celozrnné keksy atd.</w:t>
            </w:r>
          </w:p>
          <w:p w:rsidR="009D361B" w:rsidRDefault="009D361B" w:rsidP="009D361B">
            <w:r>
              <w:t>obilné vločky (jáhlové, ovesné, pšeničné)</w:t>
            </w:r>
          </w:p>
          <w:p w:rsidR="009D361B" w:rsidRDefault="009D361B" w:rsidP="009D361B">
            <w:r>
              <w:t>rýže přírodní, parabolická atd.</w:t>
            </w:r>
          </w:p>
          <w:p w:rsidR="009D361B" w:rsidRDefault="009D361B" w:rsidP="009D361B">
            <w:r>
              <w:t>brambory</w:t>
            </w:r>
          </w:p>
          <w:p w:rsidR="009D361B" w:rsidRDefault="009D361B" w:rsidP="009D361B">
            <w:r>
              <w:t>ovoce, ovocné šťávy, sušené ovoce</w:t>
            </w:r>
          </w:p>
          <w:p w:rsidR="009D361B" w:rsidRDefault="009D361B" w:rsidP="009D361B">
            <w:r>
              <w:t>pšeničné klíčky atd.</w:t>
            </w:r>
          </w:p>
          <w:p w:rsidR="009D361B" w:rsidRPr="001500E1" w:rsidRDefault="009D361B" w:rsidP="009D361B"/>
        </w:tc>
      </w:tr>
    </w:tbl>
    <w:p w:rsidR="00F41345" w:rsidRDefault="00F41345" w:rsidP="00F41345">
      <w:pPr>
        <w:spacing w:line="360" w:lineRule="auto"/>
        <w:ind w:firstLine="708"/>
        <w:jc w:val="both"/>
        <w:rPr>
          <w:sz w:val="22"/>
          <w:szCs w:val="22"/>
        </w:rPr>
      </w:pPr>
    </w:p>
    <w:p w:rsidR="00F41345" w:rsidRDefault="00F41345" w:rsidP="00F41345">
      <w:pPr>
        <w:spacing w:line="360" w:lineRule="auto"/>
        <w:ind w:firstLine="708"/>
        <w:jc w:val="both"/>
      </w:pPr>
    </w:p>
    <w:p w:rsidR="00F41345" w:rsidRDefault="00F41345" w:rsidP="00F41345">
      <w:pPr>
        <w:spacing w:line="360" w:lineRule="auto"/>
        <w:ind w:firstLine="708"/>
        <w:jc w:val="both"/>
      </w:pPr>
    </w:p>
    <w:p w:rsidR="00F41345" w:rsidRDefault="00F41345" w:rsidP="00F41345">
      <w:pPr>
        <w:spacing w:line="360" w:lineRule="auto"/>
        <w:ind w:firstLine="708"/>
        <w:jc w:val="both"/>
      </w:pPr>
    </w:p>
    <w:p w:rsidR="00F41345" w:rsidRDefault="00F41345" w:rsidP="00F41345">
      <w:pPr>
        <w:spacing w:line="360" w:lineRule="auto"/>
        <w:ind w:firstLine="708"/>
        <w:jc w:val="both"/>
      </w:pPr>
    </w:p>
    <w:p w:rsidR="00F41345" w:rsidRDefault="00F41345" w:rsidP="00F41345">
      <w:pPr>
        <w:spacing w:line="360" w:lineRule="auto"/>
        <w:ind w:firstLine="708"/>
        <w:jc w:val="both"/>
      </w:pPr>
    </w:p>
    <w:p w:rsidR="00F41345" w:rsidRDefault="00F41345" w:rsidP="00F41345">
      <w:pPr>
        <w:spacing w:line="360" w:lineRule="auto"/>
        <w:ind w:firstLine="708"/>
        <w:jc w:val="both"/>
      </w:pPr>
    </w:p>
    <w:p w:rsidR="00F41345" w:rsidRDefault="00F41345" w:rsidP="00F41345">
      <w:pPr>
        <w:spacing w:line="360" w:lineRule="auto"/>
        <w:ind w:firstLine="708"/>
        <w:jc w:val="both"/>
      </w:pPr>
    </w:p>
    <w:p w:rsidR="00F41345" w:rsidRDefault="00F41345" w:rsidP="00815A24">
      <w:pPr>
        <w:pStyle w:val="Nadpis3"/>
        <w:numPr>
          <w:ilvl w:val="2"/>
          <w:numId w:val="1"/>
        </w:numPr>
        <w:rPr>
          <w:rFonts w:ascii="Times New Roman" w:hAnsi="Times New Roman" w:cs="Times New Roman"/>
          <w:color w:val="auto"/>
          <w:sz w:val="28"/>
          <w:szCs w:val="28"/>
        </w:rPr>
      </w:pPr>
      <w:bookmarkStart w:id="16" w:name="_Toc412748249"/>
      <w:r w:rsidRPr="00815A24">
        <w:rPr>
          <w:rFonts w:ascii="Times New Roman" w:hAnsi="Times New Roman" w:cs="Times New Roman"/>
          <w:color w:val="auto"/>
          <w:sz w:val="28"/>
          <w:szCs w:val="28"/>
        </w:rPr>
        <w:t>Glykemický index</w:t>
      </w:r>
      <w:r w:rsidR="009E5855" w:rsidRPr="00815A24">
        <w:rPr>
          <w:rFonts w:ascii="Times New Roman" w:hAnsi="Times New Roman" w:cs="Times New Roman"/>
          <w:color w:val="auto"/>
          <w:sz w:val="28"/>
          <w:szCs w:val="28"/>
        </w:rPr>
        <w:t xml:space="preserve"> (GI)</w:t>
      </w:r>
      <w:bookmarkEnd w:id="16"/>
    </w:p>
    <w:p w:rsidR="00815A24" w:rsidRPr="00815A24" w:rsidRDefault="00815A24" w:rsidP="00815A24">
      <w:pPr>
        <w:ind w:left="360"/>
      </w:pPr>
    </w:p>
    <w:p w:rsidR="00F41345" w:rsidRDefault="009E5855" w:rsidP="00F41345">
      <w:pPr>
        <w:spacing w:line="360" w:lineRule="auto"/>
        <w:jc w:val="both"/>
      </w:pPr>
      <w:r>
        <w:tab/>
        <w:t xml:space="preserve">Glykemický index udává, </w:t>
      </w:r>
      <w:r w:rsidR="00F208E4">
        <w:t xml:space="preserve">jak rychle je potravina obsahující sacharidy schopna zvýšit hladinu cukru v krvi (glykemii). </w:t>
      </w:r>
      <w:r w:rsidR="00955F7D">
        <w:t>Ty</w:t>
      </w:r>
      <w:r w:rsidR="00AD5A8E">
        <w:t>to potraviny</w:t>
      </w:r>
      <w:r w:rsidR="00F71AB6">
        <w:t xml:space="preserve"> prudce zvýší hladinu cukru v krvi, tím stimulují slinivku břišní, která vyplaví hormon inzulín. Ten má za úkol snižovat hladinu cukru v krvi. Tímto způsobem dochází k poklesu hladiny krevního cukru</w:t>
      </w:r>
      <w:r w:rsidR="00954ED4">
        <w:t xml:space="preserve"> a jedinec</w:t>
      </w:r>
      <w:r w:rsidR="00AD5A8E">
        <w:t xml:space="preserve"> pocítí hlad. V takovém případě</w:t>
      </w:r>
      <w:r w:rsidR="00954ED4">
        <w:t xml:space="preserve"> obvykle jedinec příjme potravinu s vysokým glykemickým indexem. </w:t>
      </w:r>
      <w:r w:rsidR="00954ED4" w:rsidRPr="00954ED4">
        <w:rPr>
          <w:color w:val="000000"/>
          <w:shd w:val="clear" w:color="auto" w:fill="FFFFFF"/>
        </w:rPr>
        <w:t>Příjmem nevhodných potravin dochází k výkyvům hladiny glukózy v krvi a případným negativním vlivům na organismus.</w:t>
      </w:r>
      <w:r w:rsidR="00954ED4">
        <w:rPr>
          <w:color w:val="000000"/>
          <w:shd w:val="clear" w:color="auto" w:fill="FFFFFF"/>
        </w:rPr>
        <w:t xml:space="preserve"> Může dojít ke vzniku diabetu II. </w:t>
      </w:r>
      <w:r w:rsidR="006D5C62">
        <w:rPr>
          <w:color w:val="000000"/>
          <w:shd w:val="clear" w:color="auto" w:fill="FFFFFF"/>
        </w:rPr>
        <w:t>typu, kardiovaskulárním onemocněním</w:t>
      </w:r>
      <w:r w:rsidR="00E069A7">
        <w:rPr>
          <w:color w:val="000000"/>
          <w:shd w:val="clear" w:color="auto" w:fill="FFFFFF"/>
        </w:rPr>
        <w:t xml:space="preserve"> či</w:t>
      </w:r>
      <w:r w:rsidR="00954ED4">
        <w:rPr>
          <w:color w:val="000000"/>
          <w:shd w:val="clear" w:color="auto" w:fill="FFFFFF"/>
        </w:rPr>
        <w:t xml:space="preserve"> k</w:t>
      </w:r>
      <w:r w:rsidR="00CB3D41">
        <w:rPr>
          <w:color w:val="000000"/>
          <w:shd w:val="clear" w:color="auto" w:fill="FFFFFF"/>
        </w:rPr>
        <w:t xml:space="preserve"> nadměrnému </w:t>
      </w:r>
      <w:r w:rsidR="00954ED4">
        <w:rPr>
          <w:color w:val="000000"/>
          <w:shd w:val="clear" w:color="auto" w:fill="FFFFFF"/>
        </w:rPr>
        <w:t xml:space="preserve">ukládání </w:t>
      </w:r>
      <w:r w:rsidR="00E069A7">
        <w:rPr>
          <w:color w:val="000000"/>
          <w:shd w:val="clear" w:color="auto" w:fill="FFFFFF"/>
        </w:rPr>
        <w:t>tuků</w:t>
      </w:r>
      <w:r w:rsidR="00CB3D41">
        <w:rPr>
          <w:color w:val="000000"/>
          <w:shd w:val="clear" w:color="auto" w:fill="FFFFFF"/>
        </w:rPr>
        <w:t xml:space="preserve"> </w:t>
      </w:r>
      <w:r w:rsidR="00E069A7">
        <w:rPr>
          <w:color w:val="000000"/>
          <w:shd w:val="clear" w:color="auto" w:fill="FFFFFF"/>
        </w:rPr>
        <w:t>(</w:t>
      </w:r>
      <w:r w:rsidR="00CB3D41">
        <w:rPr>
          <w:color w:val="000000"/>
          <w:shd w:val="clear" w:color="auto" w:fill="FFFFFF"/>
        </w:rPr>
        <w:t>což vede ke vzniku obezity</w:t>
      </w:r>
      <w:r w:rsidR="00E069A7">
        <w:rPr>
          <w:color w:val="000000"/>
          <w:shd w:val="clear" w:color="auto" w:fill="FFFFFF"/>
        </w:rPr>
        <w:t>)</w:t>
      </w:r>
      <w:r w:rsidR="00954ED4">
        <w:rPr>
          <w:color w:val="000000"/>
          <w:shd w:val="clear" w:color="auto" w:fill="FFFFFF"/>
        </w:rPr>
        <w:t xml:space="preserve"> apod.</w:t>
      </w:r>
      <w:r w:rsidR="00CB3D41">
        <w:rPr>
          <w:color w:val="000000"/>
          <w:shd w:val="clear" w:color="auto" w:fill="FFFFFF"/>
        </w:rPr>
        <w:t xml:space="preserve"> (</w:t>
      </w:r>
      <w:r w:rsidR="00CB3D41" w:rsidRPr="00C13D3B">
        <w:t xml:space="preserve">Kopecký </w:t>
      </w:r>
      <w:r w:rsidR="006D5C62">
        <w:br/>
      </w:r>
      <w:r w:rsidR="00CB3D41" w:rsidRPr="00C13D3B">
        <w:t>a kol., 2010)</w:t>
      </w:r>
      <w:r w:rsidR="00CB3D41">
        <w:t xml:space="preserve">. </w:t>
      </w:r>
    </w:p>
    <w:p w:rsidR="00CB3D41" w:rsidRDefault="00CB3D41" w:rsidP="00F41345">
      <w:pPr>
        <w:spacing w:line="360" w:lineRule="auto"/>
        <w:jc w:val="both"/>
      </w:pPr>
    </w:p>
    <w:p w:rsidR="00CB3D41" w:rsidRDefault="00CB3D41" w:rsidP="00815A24">
      <w:pPr>
        <w:pStyle w:val="Nadpis3"/>
        <w:numPr>
          <w:ilvl w:val="2"/>
          <w:numId w:val="1"/>
        </w:numPr>
        <w:rPr>
          <w:rFonts w:ascii="Times New Roman" w:hAnsi="Times New Roman" w:cs="Times New Roman"/>
          <w:color w:val="auto"/>
          <w:sz w:val="28"/>
          <w:szCs w:val="28"/>
        </w:rPr>
      </w:pPr>
      <w:bookmarkStart w:id="17" w:name="_Toc412748250"/>
      <w:r w:rsidRPr="00815A24">
        <w:rPr>
          <w:rFonts w:ascii="Times New Roman" w:hAnsi="Times New Roman" w:cs="Times New Roman"/>
          <w:color w:val="auto"/>
          <w:sz w:val="28"/>
          <w:szCs w:val="28"/>
        </w:rPr>
        <w:t>Využití sacharidů během zatížení organismu</w:t>
      </w:r>
      <w:bookmarkEnd w:id="17"/>
    </w:p>
    <w:p w:rsidR="00815A24" w:rsidRPr="00815A24" w:rsidRDefault="00815A24" w:rsidP="00815A24"/>
    <w:p w:rsidR="00CB3D41" w:rsidRPr="00214C8A" w:rsidRDefault="00CB3D41" w:rsidP="00CB3D41">
      <w:pPr>
        <w:spacing w:line="360" w:lineRule="auto"/>
        <w:jc w:val="both"/>
        <w:rPr>
          <w:sz w:val="26"/>
        </w:rPr>
      </w:pPr>
      <w:r>
        <w:rPr>
          <w:b/>
          <w:sz w:val="28"/>
          <w:szCs w:val="28"/>
        </w:rPr>
        <w:tab/>
      </w:r>
      <w:r>
        <w:t>Bez sacharidů se lidský organismus neobejde, proto se staly velmi důležitou součástí naší výživy. Jak už bylo zmíněno v předchozí kapitole, jsou důležité pro činnost svalů, přináší rychlou energii i část potřebného kyslíku. Proto mají tak důležitou úlohu během intenzivní zátěže, která vyžaduje až maximální spotřebu kyslíku. To znamená</w:t>
      </w:r>
      <w:r w:rsidR="003259A1">
        <w:t>,</w:t>
      </w:r>
      <w:r>
        <w:t xml:space="preserve"> že pokud stoupá zatížení organismu, zvyšuje se i využití sacharidů (glykogenu) pro energetické krytí (VO2 max = maximální příjem kyslíku do organismu</w:t>
      </w:r>
      <w:r w:rsidR="003259A1">
        <w:t xml:space="preserve">) </w:t>
      </w:r>
      <w:r>
        <w:t>(Konopka, 2004).</w:t>
      </w:r>
      <w:r w:rsidRPr="002A7FF2">
        <w:t xml:space="preserve"> VO2 max </w:t>
      </w:r>
      <w:r>
        <w:rPr>
          <w:shd w:val="clear" w:color="auto" w:fill="FFFFFF"/>
        </w:rPr>
        <w:t xml:space="preserve">udává </w:t>
      </w:r>
      <w:r w:rsidRPr="002A7FF2">
        <w:rPr>
          <w:shd w:val="clear" w:color="auto" w:fill="FFFFFF"/>
        </w:rPr>
        <w:t>výši kyslíku</w:t>
      </w:r>
      <w:r w:rsidR="003259A1">
        <w:rPr>
          <w:shd w:val="clear" w:color="auto" w:fill="FFFFFF"/>
        </w:rPr>
        <w:t>, která je spotřebována</w:t>
      </w:r>
      <w:r>
        <w:rPr>
          <w:shd w:val="clear" w:color="auto" w:fill="FFFFFF"/>
        </w:rPr>
        <w:t xml:space="preserve"> za minutu během fyzické zátěže. Hodnoty se uvádí v </w:t>
      </w:r>
      <w:r w:rsidRPr="002A7FF2">
        <w:rPr>
          <w:shd w:val="clear" w:color="auto" w:fill="FFFFFF"/>
        </w:rPr>
        <w:t>mililitrech</w:t>
      </w:r>
      <w:r>
        <w:rPr>
          <w:shd w:val="clear" w:color="auto" w:fill="FFFFFF"/>
        </w:rPr>
        <w:t xml:space="preserve"> na kilogram tělesné </w:t>
      </w:r>
      <w:r w:rsidRPr="002A7FF2">
        <w:rPr>
          <w:shd w:val="clear" w:color="auto" w:fill="FFFFFF"/>
        </w:rPr>
        <w:t>hmotnost</w:t>
      </w:r>
      <w:r>
        <w:rPr>
          <w:shd w:val="clear" w:color="auto" w:fill="FFFFFF"/>
        </w:rPr>
        <w:t>i. Pokud se číslo vyšplhá na vysokou hodnotu</w:t>
      </w:r>
      <w:r>
        <w:rPr>
          <w:rStyle w:val="apple-converted-space"/>
          <w:shd w:val="clear" w:color="auto" w:fill="FFFFFF"/>
        </w:rPr>
        <w:t xml:space="preserve">, </w:t>
      </w:r>
      <w:r w:rsidRPr="005D6BCF">
        <w:rPr>
          <w:rStyle w:val="Siln"/>
          <w:b w:val="0"/>
          <w:bdr w:val="none" w:sz="0" w:space="0" w:color="auto" w:frame="1"/>
          <w:shd w:val="clear" w:color="auto" w:fill="FFFFFF"/>
        </w:rPr>
        <w:t>tím více</w:t>
      </w:r>
      <w:r w:rsidRPr="002A7FF2">
        <w:rPr>
          <w:rStyle w:val="apple-converted-space"/>
          <w:shd w:val="clear" w:color="auto" w:fill="FFFFFF"/>
        </w:rPr>
        <w:t> </w:t>
      </w:r>
      <w:r>
        <w:rPr>
          <w:shd w:val="clear" w:color="auto" w:fill="FFFFFF"/>
        </w:rPr>
        <w:t>kyslíku se dostává</w:t>
      </w:r>
      <w:r w:rsidRPr="002A7FF2">
        <w:rPr>
          <w:shd w:val="clear" w:color="auto" w:fill="FFFFFF"/>
        </w:rPr>
        <w:t xml:space="preserve"> do svalů</w:t>
      </w:r>
      <w:r>
        <w:rPr>
          <w:shd w:val="clear" w:color="auto" w:fill="FFFFFF"/>
        </w:rPr>
        <w:t xml:space="preserve"> a fyzická aktivita</w:t>
      </w:r>
      <w:r w:rsidR="003259A1">
        <w:rPr>
          <w:shd w:val="clear" w:color="auto" w:fill="FFFFFF"/>
        </w:rPr>
        <w:t>,</w:t>
      </w:r>
      <w:r>
        <w:rPr>
          <w:shd w:val="clear" w:color="auto" w:fill="FFFFFF"/>
        </w:rPr>
        <w:t xml:space="preserve"> například běžce</w:t>
      </w:r>
      <w:r w:rsidR="003259A1">
        <w:rPr>
          <w:shd w:val="clear" w:color="auto" w:fill="FFFFFF"/>
        </w:rPr>
        <w:t>,</w:t>
      </w:r>
      <w:r>
        <w:rPr>
          <w:shd w:val="clear" w:color="auto" w:fill="FFFFFF"/>
        </w:rPr>
        <w:t xml:space="preserve"> trvá </w:t>
      </w:r>
      <w:r w:rsidRPr="005D6BCF">
        <w:rPr>
          <w:rStyle w:val="Siln"/>
          <w:b w:val="0"/>
          <w:bdr w:val="none" w:sz="0" w:space="0" w:color="auto" w:frame="1"/>
          <w:shd w:val="clear" w:color="auto" w:fill="FFFFFF"/>
        </w:rPr>
        <w:t>rychleji</w:t>
      </w:r>
      <w:r w:rsidRPr="005D6BCF">
        <w:rPr>
          <w:rStyle w:val="apple-converted-space"/>
          <w:b/>
          <w:shd w:val="clear" w:color="auto" w:fill="FFFFFF"/>
        </w:rPr>
        <w:t> </w:t>
      </w:r>
      <w:r w:rsidRPr="005D6BCF">
        <w:rPr>
          <w:shd w:val="clear" w:color="auto" w:fill="FFFFFF"/>
        </w:rPr>
        <w:t>a</w:t>
      </w:r>
      <w:r w:rsidRPr="005D6BCF">
        <w:rPr>
          <w:rStyle w:val="apple-converted-space"/>
          <w:b/>
          <w:shd w:val="clear" w:color="auto" w:fill="FFFFFF"/>
        </w:rPr>
        <w:t> </w:t>
      </w:r>
      <w:r w:rsidRPr="005D6BCF">
        <w:rPr>
          <w:rStyle w:val="Siln"/>
          <w:b w:val="0"/>
          <w:bdr w:val="none" w:sz="0" w:space="0" w:color="auto" w:frame="1"/>
          <w:shd w:val="clear" w:color="auto" w:fill="FFFFFF"/>
        </w:rPr>
        <w:t>déle</w:t>
      </w:r>
      <w:r w:rsidRPr="002A7FF2">
        <w:rPr>
          <w:shd w:val="clear" w:color="auto" w:fill="FFFFFF"/>
        </w:rPr>
        <w:t>.</w:t>
      </w:r>
      <w:r>
        <w:rPr>
          <w:shd w:val="clear" w:color="auto" w:fill="FFFFFF"/>
        </w:rPr>
        <w:t xml:space="preserve"> V této situaci je to </w:t>
      </w:r>
      <w:r w:rsidRPr="002A7FF2">
        <w:rPr>
          <w:shd w:val="clear" w:color="auto" w:fill="FFFFFF"/>
        </w:rPr>
        <w:lastRenderedPageBreak/>
        <w:t>největší možné množství kyslíku, které svaly mohou využít z přijaté energie</w:t>
      </w:r>
      <w:r>
        <w:rPr>
          <w:shd w:val="clear" w:color="auto" w:fill="FFFFFF"/>
        </w:rPr>
        <w:t xml:space="preserve"> </w:t>
      </w:r>
      <w:r>
        <w:rPr>
          <w:sz w:val="26"/>
          <w:shd w:val="clear" w:color="auto" w:fill="FFFFFF"/>
        </w:rPr>
        <w:t>(</w:t>
      </w:r>
      <w:r>
        <w:rPr>
          <w:shd w:val="clear" w:color="auto" w:fill="FFFFFF"/>
        </w:rPr>
        <w:t xml:space="preserve">Běháme.cz, 2014, </w:t>
      </w:r>
      <w:r w:rsidRPr="006B5CFA">
        <w:rPr>
          <w:shd w:val="clear" w:color="auto" w:fill="FFFFFF"/>
        </w:rPr>
        <w:t>[online]</w:t>
      </w:r>
      <w:r>
        <w:rPr>
          <w:sz w:val="26"/>
          <w:shd w:val="clear" w:color="auto" w:fill="FFFFFF"/>
        </w:rPr>
        <w:t xml:space="preserve">). </w:t>
      </w:r>
    </w:p>
    <w:p w:rsidR="00CB3D41" w:rsidRDefault="00CB3D41" w:rsidP="00CB3D41">
      <w:pPr>
        <w:spacing w:line="360" w:lineRule="auto"/>
        <w:jc w:val="both"/>
      </w:pPr>
      <w:r>
        <w:tab/>
        <w:t>Dlouhou dobu se řešila otázka, zdali pro pracující svalstvo jsou jediným zdrojem energie pouze sacharidy. Nakonec odborníci došli k závěru, že energii dodávají svalstvu i tuky. Svalstvu je v podstatě jedno v jaké podobě se mu energie dostaví, důležité však je, jestli je zásobování optimální. Tuto činnost zabezpečuje regulační systém, který udává optimální využití sacharidů a tuků v závislosti na intenzitě a objemu zatížení organismu (Konopka, 2004). Regulaci zajišťuje hormon inzulín, který řídí vstup glukózy do buněk svalové, mozkové a tukové</w:t>
      </w:r>
      <w:r w:rsidR="003259A1" w:rsidRPr="003259A1">
        <w:t xml:space="preserve"> </w:t>
      </w:r>
      <w:r w:rsidR="003259A1">
        <w:t>tkáně</w:t>
      </w:r>
      <w:r>
        <w:t xml:space="preserve">. </w:t>
      </w:r>
      <w:r w:rsidR="007D10E9" w:rsidRPr="00F61072">
        <w:t>G</w:t>
      </w:r>
      <w:r w:rsidRPr="00F61072">
        <w:t xml:space="preserve">lukagon, </w:t>
      </w:r>
      <w:r w:rsidR="00F61072" w:rsidRPr="00F61072">
        <w:t>který působí proti účinkům inzulinu a má za úkol při poklesu hladiny krevního cukru (hypoglykémie) uvolňovat</w:t>
      </w:r>
      <w:r w:rsidRPr="00F61072">
        <w:t xml:space="preserve"> glukózu ze zásob, které jsou uložen</w:t>
      </w:r>
      <w:r w:rsidR="00F61072" w:rsidRPr="00F61072">
        <w:t>y ve formě glykogenu v játrech</w:t>
      </w:r>
      <w:r w:rsidR="00F61072">
        <w:t xml:space="preserve">. </w:t>
      </w:r>
      <w:r>
        <w:t xml:space="preserve">Tímto způsobem je regulována stálá hladina krevního cukru neboli glykemie (Fořt, 1996). </w:t>
      </w:r>
    </w:p>
    <w:p w:rsidR="00CB3D41" w:rsidRDefault="00CB3D41" w:rsidP="00CB3D41">
      <w:pPr>
        <w:spacing w:line="360" w:lineRule="auto"/>
        <w:ind w:firstLine="708"/>
        <w:jc w:val="both"/>
      </w:pPr>
      <w:r>
        <w:t>Pokud bychom se vrátili k otázce, co je tedy pro činnost svalů lepší, odpověď není tak jednoznačná. Z 1 gramů tuků je organismus schopen získat 38,9 kJ, zatímco u sacharidů j</w:t>
      </w:r>
      <w:r w:rsidR="00FA5A14">
        <w:t>e to asi o polovinu méně (17,2 k</w:t>
      </w:r>
      <w:r>
        <w:t xml:space="preserve">J). Naopak ze sacharidů se energie získává daleko rychleji, než z tuků a navíc není potřeba tolik kyslíku. Také záleží na intenzitě zatížení organismu. Pokud je sportovec intenzivně zatížen a to tak, že jeho výkon vyžaduje maximální spotřebu kyslíku, jeho organismus potřebuje rychlou dodávku energie. Tu mu dodají sacharidy a navíc mu dodají ještě další kyslík. Na druhé straně, pokud organismus není tak vytížen, jedná </w:t>
      </w:r>
      <w:r>
        <w:br/>
        <w:t xml:space="preserve">se například o lehkou nebo střední zátěž, není potřeba dodání tak rychlé energie. Navíc organismu neodchází tolik kyslíku. V takovém případě postačuje doplnit pouze energii, kterou organismus pomalu odbourává. To splňují spíše tuky. Organismus by měl tedy pracovat tak, aby využíval méně sacharidů a aby jejich rezerva nebyla předčasně vyčerpána (Konopka, 2004). </w:t>
      </w:r>
    </w:p>
    <w:p w:rsidR="00CB3D41" w:rsidRDefault="00CB3D41" w:rsidP="00CB3D41">
      <w:pPr>
        <w:spacing w:line="360" w:lineRule="auto"/>
        <w:ind w:firstLine="708"/>
        <w:jc w:val="both"/>
      </w:pPr>
    </w:p>
    <w:p w:rsidR="00CB3D41" w:rsidRDefault="00CB3D41" w:rsidP="00F41345">
      <w:pPr>
        <w:spacing w:line="360" w:lineRule="auto"/>
        <w:jc w:val="both"/>
      </w:pPr>
    </w:p>
    <w:p w:rsidR="00FA5A14" w:rsidRDefault="00FA5A14" w:rsidP="00F41345">
      <w:pPr>
        <w:spacing w:line="360" w:lineRule="auto"/>
        <w:jc w:val="both"/>
      </w:pPr>
    </w:p>
    <w:p w:rsidR="00FA5A14" w:rsidRDefault="00FA5A14" w:rsidP="00F41345">
      <w:pPr>
        <w:spacing w:line="360" w:lineRule="auto"/>
        <w:jc w:val="both"/>
      </w:pPr>
    </w:p>
    <w:p w:rsidR="00FA5A14" w:rsidRDefault="00FA5A14" w:rsidP="00F41345">
      <w:pPr>
        <w:spacing w:line="360" w:lineRule="auto"/>
        <w:jc w:val="both"/>
      </w:pPr>
    </w:p>
    <w:p w:rsidR="00FA5A14" w:rsidRDefault="00FA5A14" w:rsidP="00F41345">
      <w:pPr>
        <w:spacing w:line="360" w:lineRule="auto"/>
        <w:jc w:val="both"/>
      </w:pPr>
    </w:p>
    <w:p w:rsidR="00FA5A14" w:rsidRDefault="00FA5A14" w:rsidP="00F41345">
      <w:pPr>
        <w:spacing w:line="360" w:lineRule="auto"/>
        <w:jc w:val="both"/>
      </w:pPr>
    </w:p>
    <w:p w:rsidR="00FA5A14" w:rsidRDefault="00FA5A14" w:rsidP="00F41345">
      <w:pPr>
        <w:spacing w:line="360" w:lineRule="auto"/>
        <w:jc w:val="both"/>
      </w:pPr>
    </w:p>
    <w:p w:rsidR="00FA5A14" w:rsidRDefault="00FA5A14" w:rsidP="00F41345">
      <w:pPr>
        <w:spacing w:line="360" w:lineRule="auto"/>
        <w:jc w:val="both"/>
      </w:pPr>
    </w:p>
    <w:p w:rsidR="00FA5A14" w:rsidRDefault="00FA5A14" w:rsidP="00815A24">
      <w:pPr>
        <w:pStyle w:val="Nadpis3"/>
        <w:numPr>
          <w:ilvl w:val="2"/>
          <w:numId w:val="1"/>
        </w:numPr>
        <w:rPr>
          <w:rFonts w:ascii="Times New Roman" w:hAnsi="Times New Roman" w:cs="Times New Roman"/>
          <w:color w:val="auto"/>
          <w:sz w:val="28"/>
          <w:szCs w:val="28"/>
        </w:rPr>
      </w:pPr>
      <w:bookmarkStart w:id="18" w:name="_Toc412748251"/>
      <w:r w:rsidRPr="00815A24">
        <w:rPr>
          <w:rFonts w:ascii="Times New Roman" w:hAnsi="Times New Roman" w:cs="Times New Roman"/>
          <w:color w:val="auto"/>
          <w:sz w:val="28"/>
          <w:szCs w:val="28"/>
        </w:rPr>
        <w:lastRenderedPageBreak/>
        <w:t>Přehled sacharidů v běžných potravinách</w:t>
      </w:r>
      <w:bookmarkEnd w:id="18"/>
    </w:p>
    <w:p w:rsidR="00815A24" w:rsidRPr="00815A24" w:rsidRDefault="00815A24" w:rsidP="00815A24">
      <w:pPr>
        <w:ind w:left="360"/>
      </w:pPr>
    </w:p>
    <w:p w:rsidR="00FA5A14" w:rsidRDefault="00FA5A14" w:rsidP="00FA5A14">
      <w:pPr>
        <w:spacing w:line="360" w:lineRule="auto"/>
        <w:jc w:val="both"/>
        <w:rPr>
          <w:i/>
        </w:rPr>
      </w:pPr>
      <w:r>
        <w:t xml:space="preserve">Tabulka 3. </w:t>
      </w:r>
      <w:r>
        <w:rPr>
          <w:i/>
        </w:rPr>
        <w:t>Vybrané potraviny, jejich množství, obsah sacharidů a zisk energie z nich</w:t>
      </w:r>
    </w:p>
    <w:tbl>
      <w:tblPr>
        <w:tblStyle w:val="Mkatabulky"/>
        <w:tblpPr w:leftFromText="141" w:rightFromText="141" w:vertAnchor="page" w:horzAnchor="margin" w:tblpY="3016"/>
        <w:tblW w:w="0" w:type="auto"/>
        <w:tblLook w:val="04A0"/>
      </w:tblPr>
      <w:tblGrid>
        <w:gridCol w:w="3227"/>
        <w:gridCol w:w="1701"/>
        <w:gridCol w:w="2126"/>
        <w:gridCol w:w="1843"/>
      </w:tblGrid>
      <w:tr w:rsidR="00815A24" w:rsidTr="00815A24">
        <w:tc>
          <w:tcPr>
            <w:tcW w:w="3227" w:type="dxa"/>
            <w:tcBorders>
              <w:top w:val="single" w:sz="18" w:space="0" w:color="auto"/>
              <w:left w:val="single" w:sz="18" w:space="0" w:color="auto"/>
              <w:right w:val="single" w:sz="12" w:space="0" w:color="auto"/>
            </w:tcBorders>
            <w:vAlign w:val="center"/>
          </w:tcPr>
          <w:p w:rsidR="00815A24" w:rsidRPr="00692670" w:rsidRDefault="00815A24" w:rsidP="00815A24">
            <w:pPr>
              <w:jc w:val="center"/>
            </w:pPr>
            <w:r w:rsidRPr="00692670">
              <w:t>Potravina</w:t>
            </w:r>
          </w:p>
        </w:tc>
        <w:tc>
          <w:tcPr>
            <w:tcW w:w="1701" w:type="dxa"/>
            <w:tcBorders>
              <w:top w:val="single" w:sz="18" w:space="0" w:color="auto"/>
              <w:left w:val="single" w:sz="12" w:space="0" w:color="auto"/>
              <w:right w:val="single" w:sz="12" w:space="0" w:color="auto"/>
            </w:tcBorders>
            <w:vAlign w:val="center"/>
          </w:tcPr>
          <w:p w:rsidR="00815A24" w:rsidRPr="00692670" w:rsidRDefault="00815A24" w:rsidP="00815A24">
            <w:pPr>
              <w:jc w:val="center"/>
            </w:pPr>
            <w:r w:rsidRPr="00692670">
              <w:t>Množství</w:t>
            </w:r>
          </w:p>
        </w:tc>
        <w:tc>
          <w:tcPr>
            <w:tcW w:w="2126" w:type="dxa"/>
            <w:tcBorders>
              <w:top w:val="single" w:sz="18" w:space="0" w:color="auto"/>
              <w:left w:val="single" w:sz="12" w:space="0" w:color="auto"/>
              <w:right w:val="single" w:sz="12" w:space="0" w:color="000000" w:themeColor="text1"/>
            </w:tcBorders>
            <w:vAlign w:val="center"/>
          </w:tcPr>
          <w:p w:rsidR="00815A24" w:rsidRPr="00692670" w:rsidRDefault="00815A24" w:rsidP="00815A24">
            <w:pPr>
              <w:jc w:val="center"/>
              <w:rPr>
                <w:color w:val="000000"/>
              </w:rPr>
            </w:pPr>
            <w:r w:rsidRPr="00692670">
              <w:rPr>
                <w:color w:val="000000"/>
              </w:rPr>
              <w:t>Sacharidy (g)</w:t>
            </w:r>
          </w:p>
        </w:tc>
        <w:tc>
          <w:tcPr>
            <w:tcW w:w="1843" w:type="dxa"/>
            <w:tcBorders>
              <w:top w:val="single" w:sz="18" w:space="0" w:color="auto"/>
              <w:left w:val="single" w:sz="12" w:space="0" w:color="000000" w:themeColor="text1"/>
              <w:right w:val="single" w:sz="18" w:space="0" w:color="auto"/>
            </w:tcBorders>
          </w:tcPr>
          <w:p w:rsidR="00815A24" w:rsidRPr="00692670" w:rsidRDefault="00815A24" w:rsidP="00815A24">
            <w:pPr>
              <w:jc w:val="center"/>
              <w:rPr>
                <w:color w:val="000000"/>
              </w:rPr>
            </w:pPr>
            <w:r>
              <w:rPr>
                <w:color w:val="000000"/>
              </w:rPr>
              <w:t>Energie (kJ</w:t>
            </w:r>
            <w:r w:rsidRPr="00692670">
              <w:rPr>
                <w:color w:val="000000"/>
              </w:rPr>
              <w:t>)</w:t>
            </w:r>
          </w:p>
        </w:tc>
      </w:tr>
      <w:tr w:rsidR="00815A24" w:rsidTr="00815A24">
        <w:tc>
          <w:tcPr>
            <w:tcW w:w="3227" w:type="dxa"/>
            <w:tcBorders>
              <w:top w:val="single" w:sz="18" w:space="0" w:color="auto"/>
              <w:left w:val="single" w:sz="18" w:space="0" w:color="auto"/>
              <w:bottom w:val="single" w:sz="12" w:space="0" w:color="000000" w:themeColor="text1"/>
              <w:right w:val="single" w:sz="12" w:space="0" w:color="auto"/>
            </w:tcBorders>
            <w:vAlign w:val="center"/>
          </w:tcPr>
          <w:p w:rsidR="00815A24" w:rsidRPr="00692670" w:rsidRDefault="00815A24" w:rsidP="00815A24">
            <w:pPr>
              <w:jc w:val="center"/>
              <w:rPr>
                <w:b/>
              </w:rPr>
            </w:pPr>
            <w:r w:rsidRPr="00692670">
              <w:rPr>
                <w:b/>
              </w:rPr>
              <w:t>Ovoce</w:t>
            </w:r>
          </w:p>
        </w:tc>
        <w:tc>
          <w:tcPr>
            <w:tcW w:w="1701" w:type="dxa"/>
            <w:tcBorders>
              <w:top w:val="single" w:sz="18" w:space="0" w:color="auto"/>
              <w:left w:val="single" w:sz="12" w:space="0" w:color="auto"/>
              <w:bottom w:val="single" w:sz="12" w:space="0" w:color="000000" w:themeColor="text1"/>
              <w:right w:val="single" w:sz="12" w:space="0" w:color="auto"/>
            </w:tcBorders>
            <w:vAlign w:val="center"/>
          </w:tcPr>
          <w:p w:rsidR="00815A24" w:rsidRPr="00692670" w:rsidRDefault="00815A24" w:rsidP="00815A24">
            <w:pPr>
              <w:jc w:val="center"/>
            </w:pPr>
          </w:p>
        </w:tc>
        <w:tc>
          <w:tcPr>
            <w:tcW w:w="2126" w:type="dxa"/>
            <w:tcBorders>
              <w:top w:val="single" w:sz="18" w:space="0" w:color="auto"/>
              <w:left w:val="single" w:sz="12" w:space="0" w:color="auto"/>
              <w:bottom w:val="single" w:sz="12" w:space="0" w:color="000000" w:themeColor="text1"/>
              <w:right w:val="single" w:sz="12" w:space="0" w:color="000000" w:themeColor="text1"/>
            </w:tcBorders>
            <w:vAlign w:val="center"/>
          </w:tcPr>
          <w:p w:rsidR="00815A24" w:rsidRPr="00692670" w:rsidRDefault="00815A24" w:rsidP="00815A24">
            <w:pPr>
              <w:jc w:val="center"/>
              <w:rPr>
                <w:color w:val="000000"/>
              </w:rPr>
            </w:pPr>
          </w:p>
        </w:tc>
        <w:tc>
          <w:tcPr>
            <w:tcW w:w="1843" w:type="dxa"/>
            <w:tcBorders>
              <w:top w:val="single" w:sz="18" w:space="0" w:color="auto"/>
              <w:left w:val="single" w:sz="12" w:space="0" w:color="000000" w:themeColor="text1"/>
              <w:bottom w:val="single" w:sz="12" w:space="0" w:color="000000" w:themeColor="text1"/>
              <w:right w:val="single" w:sz="18" w:space="0" w:color="auto"/>
            </w:tcBorders>
          </w:tcPr>
          <w:p w:rsidR="00815A24" w:rsidRPr="00692670" w:rsidRDefault="00815A24" w:rsidP="00815A24">
            <w:pPr>
              <w:jc w:val="center"/>
              <w:rPr>
                <w:color w:val="000000"/>
              </w:rPr>
            </w:pPr>
          </w:p>
        </w:tc>
      </w:tr>
      <w:tr w:rsidR="00815A24" w:rsidTr="00815A24">
        <w:tc>
          <w:tcPr>
            <w:tcW w:w="3227" w:type="dxa"/>
            <w:tcBorders>
              <w:top w:val="single" w:sz="12" w:space="0" w:color="000000" w:themeColor="text1"/>
              <w:left w:val="single" w:sz="18" w:space="0" w:color="auto"/>
              <w:right w:val="single" w:sz="12" w:space="0" w:color="auto"/>
            </w:tcBorders>
            <w:vAlign w:val="center"/>
          </w:tcPr>
          <w:p w:rsidR="00815A24" w:rsidRPr="00692670" w:rsidRDefault="00815A24" w:rsidP="00815A24">
            <w:pPr>
              <w:jc w:val="center"/>
            </w:pPr>
            <w:r w:rsidRPr="00692670">
              <w:t>Banán</w:t>
            </w:r>
          </w:p>
        </w:tc>
        <w:tc>
          <w:tcPr>
            <w:tcW w:w="1701" w:type="dxa"/>
            <w:tcBorders>
              <w:top w:val="single" w:sz="12" w:space="0" w:color="000000" w:themeColor="text1"/>
              <w:left w:val="single" w:sz="12" w:space="0" w:color="auto"/>
              <w:right w:val="single" w:sz="12" w:space="0" w:color="auto"/>
            </w:tcBorders>
            <w:vAlign w:val="center"/>
          </w:tcPr>
          <w:p w:rsidR="00815A24" w:rsidRPr="00692670" w:rsidRDefault="00815A24" w:rsidP="00815A24">
            <w:pPr>
              <w:jc w:val="center"/>
            </w:pPr>
            <w:r w:rsidRPr="00692670">
              <w:t>1 střední</w:t>
            </w:r>
          </w:p>
        </w:tc>
        <w:tc>
          <w:tcPr>
            <w:tcW w:w="2126" w:type="dxa"/>
            <w:tcBorders>
              <w:top w:val="single" w:sz="12" w:space="0" w:color="000000" w:themeColor="text1"/>
              <w:left w:val="single" w:sz="12" w:space="0" w:color="auto"/>
              <w:right w:val="single" w:sz="12" w:space="0" w:color="000000" w:themeColor="text1"/>
            </w:tcBorders>
            <w:vAlign w:val="center"/>
          </w:tcPr>
          <w:p w:rsidR="00815A24" w:rsidRPr="00692670" w:rsidRDefault="00815A24" w:rsidP="00815A24">
            <w:pPr>
              <w:jc w:val="center"/>
              <w:rPr>
                <w:color w:val="000000"/>
              </w:rPr>
            </w:pPr>
            <w:r w:rsidRPr="00692670">
              <w:rPr>
                <w:color w:val="000000"/>
              </w:rPr>
              <w:t>25</w:t>
            </w:r>
          </w:p>
        </w:tc>
        <w:tc>
          <w:tcPr>
            <w:tcW w:w="1843" w:type="dxa"/>
            <w:tcBorders>
              <w:top w:val="single" w:sz="12" w:space="0" w:color="000000" w:themeColor="text1"/>
              <w:left w:val="single" w:sz="12" w:space="0" w:color="000000" w:themeColor="text1"/>
              <w:right w:val="single" w:sz="18" w:space="0" w:color="auto"/>
            </w:tcBorders>
          </w:tcPr>
          <w:p w:rsidR="00815A24" w:rsidRPr="00692670" w:rsidRDefault="00815A24" w:rsidP="00815A24">
            <w:pPr>
              <w:jc w:val="center"/>
              <w:rPr>
                <w:color w:val="000000"/>
              </w:rPr>
            </w:pPr>
            <w:r>
              <w:rPr>
                <w:color w:val="000000"/>
              </w:rPr>
              <w:t>440</w:t>
            </w:r>
          </w:p>
        </w:tc>
      </w:tr>
      <w:tr w:rsidR="00815A24" w:rsidTr="00815A24">
        <w:tc>
          <w:tcPr>
            <w:tcW w:w="3227" w:type="dxa"/>
            <w:tcBorders>
              <w:left w:val="single" w:sz="18" w:space="0" w:color="auto"/>
              <w:bottom w:val="single" w:sz="6" w:space="0" w:color="auto"/>
              <w:right w:val="single" w:sz="12" w:space="0" w:color="auto"/>
            </w:tcBorders>
            <w:vAlign w:val="center"/>
          </w:tcPr>
          <w:p w:rsidR="00815A24" w:rsidRPr="00692670" w:rsidRDefault="00815A24" w:rsidP="00815A24">
            <w:pPr>
              <w:jc w:val="center"/>
            </w:pPr>
            <w:r w:rsidRPr="00692670">
              <w:t>Rozinky</w:t>
            </w:r>
          </w:p>
        </w:tc>
        <w:tc>
          <w:tcPr>
            <w:tcW w:w="1701" w:type="dxa"/>
            <w:tcBorders>
              <w:left w:val="single" w:sz="12" w:space="0" w:color="auto"/>
              <w:bottom w:val="single" w:sz="6" w:space="0" w:color="auto"/>
              <w:right w:val="single" w:sz="12" w:space="0" w:color="auto"/>
            </w:tcBorders>
            <w:vAlign w:val="center"/>
          </w:tcPr>
          <w:p w:rsidR="00815A24" w:rsidRPr="00692670" w:rsidRDefault="00815A24" w:rsidP="00815A24">
            <w:pPr>
              <w:jc w:val="center"/>
            </w:pPr>
            <w:r w:rsidRPr="00692670">
              <w:t>50 g</w:t>
            </w:r>
          </w:p>
        </w:tc>
        <w:tc>
          <w:tcPr>
            <w:tcW w:w="2126" w:type="dxa"/>
            <w:tcBorders>
              <w:left w:val="single" w:sz="12" w:space="0" w:color="auto"/>
              <w:bottom w:val="single" w:sz="6" w:space="0" w:color="auto"/>
              <w:right w:val="single" w:sz="12" w:space="0" w:color="000000" w:themeColor="text1"/>
            </w:tcBorders>
            <w:vAlign w:val="center"/>
          </w:tcPr>
          <w:p w:rsidR="00815A24" w:rsidRPr="00692670" w:rsidRDefault="00815A24" w:rsidP="00815A24">
            <w:pPr>
              <w:jc w:val="center"/>
              <w:rPr>
                <w:color w:val="000000"/>
              </w:rPr>
            </w:pPr>
            <w:r w:rsidRPr="00692670">
              <w:rPr>
                <w:color w:val="000000"/>
              </w:rPr>
              <w:t>40</w:t>
            </w:r>
          </w:p>
        </w:tc>
        <w:tc>
          <w:tcPr>
            <w:tcW w:w="1843" w:type="dxa"/>
            <w:tcBorders>
              <w:left w:val="single" w:sz="12" w:space="0" w:color="000000" w:themeColor="text1"/>
              <w:bottom w:val="single" w:sz="6" w:space="0" w:color="auto"/>
              <w:right w:val="single" w:sz="18" w:space="0" w:color="auto"/>
            </w:tcBorders>
          </w:tcPr>
          <w:p w:rsidR="00815A24" w:rsidRPr="00692670" w:rsidRDefault="00815A24" w:rsidP="00815A24">
            <w:pPr>
              <w:jc w:val="center"/>
              <w:rPr>
                <w:color w:val="000000"/>
              </w:rPr>
            </w:pPr>
            <w:r>
              <w:rPr>
                <w:color w:val="000000"/>
              </w:rPr>
              <w:t>628</w:t>
            </w:r>
          </w:p>
        </w:tc>
      </w:tr>
      <w:tr w:rsidR="00815A24" w:rsidTr="00815A24">
        <w:tc>
          <w:tcPr>
            <w:tcW w:w="3227" w:type="dxa"/>
            <w:tcBorders>
              <w:top w:val="single" w:sz="6" w:space="0" w:color="auto"/>
              <w:left w:val="single" w:sz="18" w:space="0" w:color="auto"/>
              <w:bottom w:val="single" w:sz="6" w:space="0" w:color="auto"/>
              <w:right w:val="single" w:sz="12" w:space="0" w:color="auto"/>
            </w:tcBorders>
            <w:vAlign w:val="center"/>
          </w:tcPr>
          <w:p w:rsidR="00815A24" w:rsidRPr="00692670" w:rsidRDefault="00815A24" w:rsidP="00815A24">
            <w:pPr>
              <w:jc w:val="center"/>
            </w:pPr>
            <w:r w:rsidRPr="00692670">
              <w:t>Jablko, sušené</w:t>
            </w:r>
          </w:p>
        </w:tc>
        <w:tc>
          <w:tcPr>
            <w:tcW w:w="1701" w:type="dxa"/>
            <w:tcBorders>
              <w:top w:val="single" w:sz="6" w:space="0" w:color="auto"/>
              <w:left w:val="single" w:sz="12" w:space="0" w:color="auto"/>
              <w:bottom w:val="single" w:sz="6" w:space="0" w:color="auto"/>
              <w:right w:val="single" w:sz="12" w:space="0" w:color="auto"/>
            </w:tcBorders>
            <w:vAlign w:val="center"/>
          </w:tcPr>
          <w:p w:rsidR="00815A24" w:rsidRPr="00692670" w:rsidRDefault="00815A24" w:rsidP="00815A24">
            <w:pPr>
              <w:jc w:val="center"/>
            </w:pPr>
            <w:r w:rsidRPr="00692670">
              <w:t>1 střední</w:t>
            </w:r>
          </w:p>
        </w:tc>
        <w:tc>
          <w:tcPr>
            <w:tcW w:w="2126" w:type="dxa"/>
            <w:tcBorders>
              <w:top w:val="single" w:sz="6" w:space="0" w:color="auto"/>
              <w:left w:val="single" w:sz="12" w:space="0" w:color="auto"/>
              <w:bottom w:val="single" w:sz="6" w:space="0" w:color="auto"/>
              <w:right w:val="single" w:sz="12" w:space="0" w:color="000000" w:themeColor="text1"/>
            </w:tcBorders>
            <w:vAlign w:val="center"/>
          </w:tcPr>
          <w:p w:rsidR="00815A24" w:rsidRPr="00692670" w:rsidRDefault="00815A24" w:rsidP="00815A24">
            <w:pPr>
              <w:jc w:val="center"/>
              <w:rPr>
                <w:bCs/>
                <w:color w:val="000000"/>
              </w:rPr>
            </w:pPr>
            <w:r w:rsidRPr="00692670">
              <w:rPr>
                <w:bCs/>
                <w:color w:val="000000"/>
              </w:rPr>
              <w:t>20</w:t>
            </w:r>
          </w:p>
        </w:tc>
        <w:tc>
          <w:tcPr>
            <w:tcW w:w="1843" w:type="dxa"/>
            <w:tcBorders>
              <w:top w:val="single" w:sz="6" w:space="0" w:color="auto"/>
              <w:left w:val="single" w:sz="12" w:space="0" w:color="000000" w:themeColor="text1"/>
              <w:bottom w:val="single" w:sz="6" w:space="0" w:color="auto"/>
              <w:right w:val="single" w:sz="18" w:space="0" w:color="auto"/>
            </w:tcBorders>
          </w:tcPr>
          <w:p w:rsidR="00815A24" w:rsidRPr="00692670" w:rsidRDefault="00815A24" w:rsidP="00815A24">
            <w:pPr>
              <w:jc w:val="center"/>
              <w:rPr>
                <w:bCs/>
                <w:color w:val="000000"/>
              </w:rPr>
            </w:pPr>
            <w:r>
              <w:rPr>
                <w:bCs/>
                <w:color w:val="000000"/>
              </w:rPr>
              <w:t>335</w:t>
            </w:r>
          </w:p>
        </w:tc>
      </w:tr>
      <w:tr w:rsidR="00815A24" w:rsidTr="00815A24">
        <w:tc>
          <w:tcPr>
            <w:tcW w:w="3227" w:type="dxa"/>
            <w:tcBorders>
              <w:top w:val="single" w:sz="6" w:space="0" w:color="auto"/>
              <w:left w:val="single" w:sz="18" w:space="0" w:color="auto"/>
              <w:bottom w:val="single" w:sz="12" w:space="0" w:color="000000" w:themeColor="text1"/>
              <w:right w:val="single" w:sz="12" w:space="0" w:color="auto"/>
            </w:tcBorders>
            <w:vAlign w:val="center"/>
          </w:tcPr>
          <w:p w:rsidR="00815A24" w:rsidRPr="00692670" w:rsidRDefault="00815A24" w:rsidP="00815A24">
            <w:pPr>
              <w:jc w:val="center"/>
            </w:pPr>
            <w:r w:rsidRPr="00692670">
              <w:t>Pomeranč</w:t>
            </w:r>
          </w:p>
        </w:tc>
        <w:tc>
          <w:tcPr>
            <w:tcW w:w="1701" w:type="dxa"/>
            <w:tcBorders>
              <w:top w:val="single" w:sz="6" w:space="0" w:color="auto"/>
              <w:left w:val="single" w:sz="12" w:space="0" w:color="auto"/>
              <w:bottom w:val="single" w:sz="12" w:space="0" w:color="000000" w:themeColor="text1"/>
              <w:right w:val="single" w:sz="12" w:space="0" w:color="auto"/>
            </w:tcBorders>
            <w:vAlign w:val="center"/>
          </w:tcPr>
          <w:p w:rsidR="00815A24" w:rsidRPr="00692670" w:rsidRDefault="00815A24" w:rsidP="00815A24">
            <w:pPr>
              <w:jc w:val="center"/>
            </w:pPr>
            <w:r w:rsidRPr="00692670">
              <w:t>1 střední</w:t>
            </w:r>
          </w:p>
        </w:tc>
        <w:tc>
          <w:tcPr>
            <w:tcW w:w="2126" w:type="dxa"/>
            <w:tcBorders>
              <w:top w:val="single" w:sz="6" w:space="0" w:color="auto"/>
              <w:left w:val="single" w:sz="12" w:space="0" w:color="auto"/>
              <w:bottom w:val="single" w:sz="12" w:space="0" w:color="000000" w:themeColor="text1"/>
              <w:right w:val="single" w:sz="12" w:space="0" w:color="000000" w:themeColor="text1"/>
            </w:tcBorders>
            <w:vAlign w:val="center"/>
          </w:tcPr>
          <w:p w:rsidR="00815A24" w:rsidRPr="00692670" w:rsidRDefault="00815A24" w:rsidP="00815A24">
            <w:pPr>
              <w:jc w:val="center"/>
              <w:rPr>
                <w:bCs/>
                <w:color w:val="000000"/>
              </w:rPr>
            </w:pPr>
            <w:r w:rsidRPr="00692670">
              <w:rPr>
                <w:bCs/>
                <w:color w:val="000000"/>
              </w:rPr>
              <w:t>15</w:t>
            </w:r>
          </w:p>
        </w:tc>
        <w:tc>
          <w:tcPr>
            <w:tcW w:w="1843" w:type="dxa"/>
            <w:tcBorders>
              <w:top w:val="single" w:sz="6" w:space="0" w:color="auto"/>
              <w:left w:val="single" w:sz="12" w:space="0" w:color="000000" w:themeColor="text1"/>
              <w:bottom w:val="single" w:sz="12" w:space="0" w:color="000000" w:themeColor="text1"/>
              <w:right w:val="single" w:sz="18" w:space="0" w:color="auto"/>
            </w:tcBorders>
          </w:tcPr>
          <w:p w:rsidR="00815A24" w:rsidRPr="00692670" w:rsidRDefault="00815A24" w:rsidP="00815A24">
            <w:pPr>
              <w:jc w:val="center"/>
              <w:rPr>
                <w:bCs/>
                <w:color w:val="000000"/>
              </w:rPr>
            </w:pPr>
            <w:r>
              <w:rPr>
                <w:bCs/>
                <w:color w:val="000000"/>
              </w:rPr>
              <w:t>272</w:t>
            </w:r>
          </w:p>
        </w:tc>
      </w:tr>
      <w:tr w:rsidR="00815A24" w:rsidTr="00815A24">
        <w:tc>
          <w:tcPr>
            <w:tcW w:w="3227" w:type="dxa"/>
            <w:tcBorders>
              <w:top w:val="single" w:sz="12" w:space="0" w:color="000000" w:themeColor="text1"/>
              <w:left w:val="single" w:sz="18" w:space="0" w:color="auto"/>
              <w:bottom w:val="single" w:sz="12" w:space="0" w:color="000000" w:themeColor="text1"/>
              <w:right w:val="single" w:sz="12" w:space="0" w:color="auto"/>
            </w:tcBorders>
            <w:vAlign w:val="center"/>
          </w:tcPr>
          <w:p w:rsidR="00815A24" w:rsidRPr="00692670" w:rsidRDefault="00815A24" w:rsidP="00815A24">
            <w:pPr>
              <w:jc w:val="center"/>
              <w:rPr>
                <w:b/>
              </w:rPr>
            </w:pPr>
            <w:r w:rsidRPr="00692670">
              <w:rPr>
                <w:b/>
              </w:rPr>
              <w:t>Zelenina</w:t>
            </w:r>
          </w:p>
        </w:tc>
        <w:tc>
          <w:tcPr>
            <w:tcW w:w="1701" w:type="dxa"/>
            <w:tcBorders>
              <w:top w:val="single" w:sz="12" w:space="0" w:color="000000" w:themeColor="text1"/>
              <w:left w:val="single" w:sz="12" w:space="0" w:color="auto"/>
              <w:bottom w:val="single" w:sz="12" w:space="0" w:color="000000" w:themeColor="text1"/>
              <w:right w:val="single" w:sz="12" w:space="0" w:color="auto"/>
            </w:tcBorders>
            <w:vAlign w:val="center"/>
          </w:tcPr>
          <w:p w:rsidR="00815A24" w:rsidRPr="00692670" w:rsidRDefault="00815A24" w:rsidP="00815A24">
            <w:pPr>
              <w:jc w:val="center"/>
            </w:pPr>
          </w:p>
        </w:tc>
        <w:tc>
          <w:tcPr>
            <w:tcW w:w="2126" w:type="dxa"/>
            <w:tcBorders>
              <w:top w:val="single" w:sz="12" w:space="0" w:color="000000" w:themeColor="text1"/>
              <w:left w:val="single" w:sz="12" w:space="0" w:color="auto"/>
              <w:bottom w:val="single" w:sz="12" w:space="0" w:color="000000" w:themeColor="text1"/>
              <w:right w:val="single" w:sz="12" w:space="0" w:color="000000" w:themeColor="text1"/>
            </w:tcBorders>
            <w:vAlign w:val="center"/>
          </w:tcPr>
          <w:p w:rsidR="00815A24" w:rsidRPr="00692670" w:rsidRDefault="00815A24" w:rsidP="00815A24">
            <w:pPr>
              <w:jc w:val="center"/>
              <w:rPr>
                <w:b/>
                <w:bCs/>
                <w:color w:val="000000"/>
              </w:rPr>
            </w:pPr>
          </w:p>
        </w:tc>
        <w:tc>
          <w:tcPr>
            <w:tcW w:w="1843" w:type="dxa"/>
            <w:tcBorders>
              <w:top w:val="single" w:sz="12" w:space="0" w:color="000000" w:themeColor="text1"/>
              <w:left w:val="single" w:sz="12" w:space="0" w:color="000000" w:themeColor="text1"/>
              <w:bottom w:val="single" w:sz="12" w:space="0" w:color="000000" w:themeColor="text1"/>
              <w:right w:val="single" w:sz="18" w:space="0" w:color="auto"/>
            </w:tcBorders>
          </w:tcPr>
          <w:p w:rsidR="00815A24" w:rsidRPr="00692670" w:rsidRDefault="00815A24" w:rsidP="00815A24">
            <w:pPr>
              <w:jc w:val="center"/>
              <w:rPr>
                <w:b/>
                <w:bCs/>
                <w:color w:val="000000"/>
              </w:rPr>
            </w:pPr>
          </w:p>
        </w:tc>
      </w:tr>
      <w:tr w:rsidR="00815A24" w:rsidTr="00815A24">
        <w:tc>
          <w:tcPr>
            <w:tcW w:w="3227" w:type="dxa"/>
            <w:tcBorders>
              <w:top w:val="single" w:sz="12" w:space="0" w:color="000000" w:themeColor="text1"/>
              <w:left w:val="single" w:sz="18" w:space="0" w:color="auto"/>
              <w:bottom w:val="single" w:sz="6" w:space="0" w:color="auto"/>
              <w:right w:val="single" w:sz="12" w:space="0" w:color="auto"/>
            </w:tcBorders>
            <w:vAlign w:val="center"/>
          </w:tcPr>
          <w:p w:rsidR="00815A24" w:rsidRPr="00692670" w:rsidRDefault="00815A24" w:rsidP="00815A24">
            <w:pPr>
              <w:jc w:val="center"/>
            </w:pPr>
            <w:r w:rsidRPr="00692670">
              <w:t>Hrášek</w:t>
            </w:r>
          </w:p>
        </w:tc>
        <w:tc>
          <w:tcPr>
            <w:tcW w:w="1701" w:type="dxa"/>
            <w:tcBorders>
              <w:top w:val="single" w:sz="12" w:space="0" w:color="000000" w:themeColor="text1"/>
              <w:left w:val="single" w:sz="12" w:space="0" w:color="auto"/>
              <w:bottom w:val="single" w:sz="6" w:space="0" w:color="auto"/>
              <w:right w:val="single" w:sz="12" w:space="0" w:color="auto"/>
            </w:tcBorders>
            <w:vAlign w:val="center"/>
          </w:tcPr>
          <w:p w:rsidR="00815A24" w:rsidRPr="00692670" w:rsidRDefault="00815A24" w:rsidP="00815A24">
            <w:pPr>
              <w:jc w:val="center"/>
            </w:pPr>
            <w:r w:rsidRPr="00692670">
              <w:t>100 g</w:t>
            </w:r>
          </w:p>
        </w:tc>
        <w:tc>
          <w:tcPr>
            <w:tcW w:w="2126" w:type="dxa"/>
            <w:tcBorders>
              <w:top w:val="single" w:sz="12" w:space="0" w:color="000000" w:themeColor="text1"/>
              <w:left w:val="single" w:sz="12" w:space="0" w:color="auto"/>
              <w:bottom w:val="single" w:sz="6" w:space="0" w:color="auto"/>
              <w:right w:val="single" w:sz="12" w:space="0" w:color="000000" w:themeColor="text1"/>
            </w:tcBorders>
            <w:vAlign w:val="center"/>
          </w:tcPr>
          <w:p w:rsidR="00815A24" w:rsidRPr="00692670" w:rsidRDefault="00815A24" w:rsidP="00815A24">
            <w:pPr>
              <w:jc w:val="center"/>
              <w:rPr>
                <w:bCs/>
                <w:color w:val="000000"/>
              </w:rPr>
            </w:pPr>
            <w:r w:rsidRPr="00692670">
              <w:rPr>
                <w:bCs/>
                <w:color w:val="000000"/>
              </w:rPr>
              <w:t>10</w:t>
            </w:r>
          </w:p>
        </w:tc>
        <w:tc>
          <w:tcPr>
            <w:tcW w:w="1843" w:type="dxa"/>
            <w:tcBorders>
              <w:top w:val="single" w:sz="12" w:space="0" w:color="000000" w:themeColor="text1"/>
              <w:left w:val="single" w:sz="12" w:space="0" w:color="000000" w:themeColor="text1"/>
              <w:bottom w:val="single" w:sz="6" w:space="0" w:color="auto"/>
              <w:right w:val="single" w:sz="18" w:space="0" w:color="auto"/>
            </w:tcBorders>
          </w:tcPr>
          <w:p w:rsidR="00815A24" w:rsidRPr="00692670" w:rsidRDefault="00815A24" w:rsidP="00815A24">
            <w:pPr>
              <w:jc w:val="center"/>
              <w:rPr>
                <w:bCs/>
                <w:color w:val="000000"/>
              </w:rPr>
            </w:pPr>
            <w:r>
              <w:rPr>
                <w:bCs/>
                <w:color w:val="000000"/>
              </w:rPr>
              <w:t>251</w:t>
            </w:r>
          </w:p>
        </w:tc>
      </w:tr>
      <w:tr w:rsidR="00815A24" w:rsidTr="00815A24">
        <w:tc>
          <w:tcPr>
            <w:tcW w:w="3227" w:type="dxa"/>
            <w:tcBorders>
              <w:top w:val="single" w:sz="6" w:space="0" w:color="auto"/>
              <w:left w:val="single" w:sz="18" w:space="0" w:color="auto"/>
              <w:bottom w:val="single" w:sz="6" w:space="0" w:color="auto"/>
              <w:right w:val="single" w:sz="12" w:space="0" w:color="auto"/>
            </w:tcBorders>
            <w:vAlign w:val="center"/>
          </w:tcPr>
          <w:p w:rsidR="00815A24" w:rsidRPr="00692670" w:rsidRDefault="00815A24" w:rsidP="00815A24">
            <w:pPr>
              <w:jc w:val="center"/>
            </w:pPr>
            <w:r w:rsidRPr="00692670">
              <w:t>Kukuřice, v konzervě</w:t>
            </w:r>
          </w:p>
        </w:tc>
        <w:tc>
          <w:tcPr>
            <w:tcW w:w="1701" w:type="dxa"/>
            <w:tcBorders>
              <w:top w:val="single" w:sz="6" w:space="0" w:color="auto"/>
              <w:left w:val="single" w:sz="12" w:space="0" w:color="auto"/>
              <w:bottom w:val="single" w:sz="6" w:space="0" w:color="auto"/>
              <w:right w:val="single" w:sz="12" w:space="0" w:color="auto"/>
            </w:tcBorders>
            <w:vAlign w:val="center"/>
          </w:tcPr>
          <w:p w:rsidR="00815A24" w:rsidRPr="00692670" w:rsidRDefault="00815A24" w:rsidP="00815A24">
            <w:pPr>
              <w:jc w:val="center"/>
            </w:pPr>
            <w:r w:rsidRPr="00692670">
              <w:t>100 g</w:t>
            </w:r>
          </w:p>
        </w:tc>
        <w:tc>
          <w:tcPr>
            <w:tcW w:w="2126" w:type="dxa"/>
            <w:tcBorders>
              <w:top w:val="single" w:sz="6" w:space="0" w:color="auto"/>
              <w:left w:val="single" w:sz="12" w:space="0" w:color="auto"/>
              <w:bottom w:val="single" w:sz="6" w:space="0" w:color="auto"/>
              <w:right w:val="single" w:sz="12" w:space="0" w:color="000000" w:themeColor="text1"/>
            </w:tcBorders>
            <w:vAlign w:val="center"/>
          </w:tcPr>
          <w:p w:rsidR="00815A24" w:rsidRPr="00692670" w:rsidRDefault="00815A24" w:rsidP="00815A24">
            <w:pPr>
              <w:jc w:val="center"/>
              <w:rPr>
                <w:bCs/>
                <w:color w:val="000000"/>
              </w:rPr>
            </w:pPr>
            <w:r w:rsidRPr="00692670">
              <w:rPr>
                <w:bCs/>
                <w:color w:val="000000"/>
              </w:rPr>
              <w:t>15</w:t>
            </w:r>
          </w:p>
        </w:tc>
        <w:tc>
          <w:tcPr>
            <w:tcW w:w="1843" w:type="dxa"/>
            <w:tcBorders>
              <w:top w:val="single" w:sz="6" w:space="0" w:color="auto"/>
              <w:left w:val="single" w:sz="12" w:space="0" w:color="000000" w:themeColor="text1"/>
              <w:bottom w:val="single" w:sz="6" w:space="0" w:color="auto"/>
              <w:right w:val="single" w:sz="18" w:space="0" w:color="auto"/>
            </w:tcBorders>
          </w:tcPr>
          <w:p w:rsidR="00815A24" w:rsidRPr="00692670" w:rsidRDefault="00815A24" w:rsidP="00815A24">
            <w:pPr>
              <w:jc w:val="center"/>
              <w:rPr>
                <w:bCs/>
                <w:color w:val="000000"/>
              </w:rPr>
            </w:pPr>
            <w:r>
              <w:rPr>
                <w:bCs/>
                <w:color w:val="000000"/>
              </w:rPr>
              <w:t>293</w:t>
            </w:r>
          </w:p>
        </w:tc>
      </w:tr>
      <w:tr w:rsidR="00815A24" w:rsidTr="00815A24">
        <w:tc>
          <w:tcPr>
            <w:tcW w:w="3227" w:type="dxa"/>
            <w:tcBorders>
              <w:top w:val="single" w:sz="6" w:space="0" w:color="auto"/>
              <w:left w:val="single" w:sz="18" w:space="0" w:color="auto"/>
              <w:bottom w:val="single" w:sz="6" w:space="0" w:color="auto"/>
              <w:right w:val="single" w:sz="12" w:space="0" w:color="auto"/>
            </w:tcBorders>
            <w:vAlign w:val="center"/>
          </w:tcPr>
          <w:p w:rsidR="00815A24" w:rsidRPr="00692670" w:rsidRDefault="00815A24" w:rsidP="00815A24">
            <w:pPr>
              <w:jc w:val="center"/>
            </w:pPr>
            <w:r w:rsidRPr="00692670">
              <w:t>Brokolice</w:t>
            </w:r>
          </w:p>
        </w:tc>
        <w:tc>
          <w:tcPr>
            <w:tcW w:w="1701" w:type="dxa"/>
            <w:tcBorders>
              <w:top w:val="single" w:sz="6" w:space="0" w:color="auto"/>
              <w:left w:val="single" w:sz="12" w:space="0" w:color="auto"/>
              <w:bottom w:val="single" w:sz="6" w:space="0" w:color="auto"/>
              <w:right w:val="single" w:sz="12" w:space="0" w:color="auto"/>
            </w:tcBorders>
            <w:vAlign w:val="center"/>
          </w:tcPr>
          <w:p w:rsidR="00815A24" w:rsidRPr="00692670" w:rsidRDefault="00815A24" w:rsidP="00815A24">
            <w:pPr>
              <w:jc w:val="center"/>
            </w:pPr>
            <w:r w:rsidRPr="00692670">
              <w:t>100 g</w:t>
            </w:r>
          </w:p>
        </w:tc>
        <w:tc>
          <w:tcPr>
            <w:tcW w:w="2126" w:type="dxa"/>
            <w:tcBorders>
              <w:top w:val="single" w:sz="6" w:space="0" w:color="auto"/>
              <w:left w:val="single" w:sz="12" w:space="0" w:color="auto"/>
              <w:bottom w:val="single" w:sz="6" w:space="0" w:color="auto"/>
              <w:right w:val="single" w:sz="12" w:space="0" w:color="000000" w:themeColor="text1"/>
            </w:tcBorders>
            <w:vAlign w:val="center"/>
          </w:tcPr>
          <w:p w:rsidR="00815A24" w:rsidRPr="00692670" w:rsidRDefault="00815A24" w:rsidP="00815A24">
            <w:pPr>
              <w:jc w:val="center"/>
              <w:rPr>
                <w:bCs/>
                <w:color w:val="000000"/>
              </w:rPr>
            </w:pPr>
            <w:r w:rsidRPr="00692670">
              <w:rPr>
                <w:bCs/>
                <w:color w:val="000000"/>
              </w:rPr>
              <w:t>5</w:t>
            </w:r>
          </w:p>
        </w:tc>
        <w:tc>
          <w:tcPr>
            <w:tcW w:w="1843" w:type="dxa"/>
            <w:tcBorders>
              <w:top w:val="single" w:sz="6" w:space="0" w:color="auto"/>
              <w:left w:val="single" w:sz="12" w:space="0" w:color="000000" w:themeColor="text1"/>
              <w:bottom w:val="single" w:sz="6" w:space="0" w:color="auto"/>
              <w:right w:val="single" w:sz="18" w:space="0" w:color="auto"/>
            </w:tcBorders>
          </w:tcPr>
          <w:p w:rsidR="00815A24" w:rsidRPr="00692670" w:rsidRDefault="00815A24" w:rsidP="00815A24">
            <w:pPr>
              <w:jc w:val="center"/>
              <w:rPr>
                <w:bCs/>
                <w:color w:val="000000"/>
              </w:rPr>
            </w:pPr>
            <w:r>
              <w:rPr>
                <w:bCs/>
                <w:color w:val="000000"/>
              </w:rPr>
              <w:t>84</w:t>
            </w:r>
          </w:p>
        </w:tc>
      </w:tr>
      <w:tr w:rsidR="00815A24" w:rsidTr="00815A24">
        <w:tc>
          <w:tcPr>
            <w:tcW w:w="3227" w:type="dxa"/>
            <w:tcBorders>
              <w:top w:val="single" w:sz="6" w:space="0" w:color="auto"/>
              <w:left w:val="single" w:sz="18" w:space="0" w:color="auto"/>
              <w:bottom w:val="single" w:sz="12" w:space="0" w:color="000000" w:themeColor="text1"/>
              <w:right w:val="single" w:sz="12" w:space="0" w:color="auto"/>
            </w:tcBorders>
            <w:vAlign w:val="center"/>
          </w:tcPr>
          <w:p w:rsidR="00815A24" w:rsidRPr="00692670" w:rsidRDefault="00815A24" w:rsidP="00815A24">
            <w:pPr>
              <w:jc w:val="center"/>
            </w:pPr>
            <w:r w:rsidRPr="00692670">
              <w:t>Cuketa</w:t>
            </w:r>
          </w:p>
        </w:tc>
        <w:tc>
          <w:tcPr>
            <w:tcW w:w="1701" w:type="dxa"/>
            <w:tcBorders>
              <w:top w:val="single" w:sz="6" w:space="0" w:color="auto"/>
              <w:left w:val="single" w:sz="12" w:space="0" w:color="auto"/>
              <w:bottom w:val="single" w:sz="12" w:space="0" w:color="000000" w:themeColor="text1"/>
              <w:right w:val="single" w:sz="12" w:space="0" w:color="auto"/>
            </w:tcBorders>
            <w:vAlign w:val="center"/>
          </w:tcPr>
          <w:p w:rsidR="00815A24" w:rsidRPr="00692670" w:rsidRDefault="00815A24" w:rsidP="00815A24">
            <w:pPr>
              <w:jc w:val="center"/>
            </w:pPr>
            <w:r w:rsidRPr="00692670">
              <w:t>100 g</w:t>
            </w:r>
          </w:p>
        </w:tc>
        <w:tc>
          <w:tcPr>
            <w:tcW w:w="2126" w:type="dxa"/>
            <w:tcBorders>
              <w:top w:val="single" w:sz="6" w:space="0" w:color="auto"/>
              <w:left w:val="single" w:sz="12" w:space="0" w:color="auto"/>
              <w:bottom w:val="single" w:sz="12" w:space="0" w:color="000000" w:themeColor="text1"/>
              <w:right w:val="single" w:sz="12" w:space="0" w:color="000000" w:themeColor="text1"/>
            </w:tcBorders>
            <w:vAlign w:val="center"/>
          </w:tcPr>
          <w:p w:rsidR="00815A24" w:rsidRPr="00692670" w:rsidRDefault="00815A24" w:rsidP="00815A24">
            <w:pPr>
              <w:jc w:val="center"/>
              <w:rPr>
                <w:bCs/>
                <w:color w:val="000000"/>
              </w:rPr>
            </w:pPr>
            <w:r w:rsidRPr="00692670">
              <w:rPr>
                <w:bCs/>
                <w:color w:val="000000"/>
              </w:rPr>
              <w:t>2</w:t>
            </w:r>
          </w:p>
        </w:tc>
        <w:tc>
          <w:tcPr>
            <w:tcW w:w="1843" w:type="dxa"/>
            <w:tcBorders>
              <w:top w:val="single" w:sz="6" w:space="0" w:color="auto"/>
              <w:left w:val="single" w:sz="12" w:space="0" w:color="000000" w:themeColor="text1"/>
              <w:bottom w:val="single" w:sz="12" w:space="0" w:color="000000" w:themeColor="text1"/>
              <w:right w:val="single" w:sz="18" w:space="0" w:color="auto"/>
            </w:tcBorders>
          </w:tcPr>
          <w:p w:rsidR="00815A24" w:rsidRPr="00692670" w:rsidRDefault="00815A24" w:rsidP="00815A24">
            <w:pPr>
              <w:jc w:val="center"/>
              <w:rPr>
                <w:bCs/>
                <w:color w:val="000000"/>
              </w:rPr>
            </w:pPr>
            <w:r>
              <w:rPr>
                <w:bCs/>
                <w:color w:val="000000"/>
              </w:rPr>
              <w:t>42</w:t>
            </w:r>
          </w:p>
        </w:tc>
      </w:tr>
      <w:tr w:rsidR="00815A24" w:rsidTr="00815A24">
        <w:tc>
          <w:tcPr>
            <w:tcW w:w="3227" w:type="dxa"/>
            <w:tcBorders>
              <w:top w:val="single" w:sz="12" w:space="0" w:color="000000" w:themeColor="text1"/>
              <w:left w:val="single" w:sz="18" w:space="0" w:color="auto"/>
              <w:bottom w:val="single" w:sz="12" w:space="0" w:color="000000" w:themeColor="text1"/>
              <w:right w:val="single" w:sz="12" w:space="0" w:color="auto"/>
            </w:tcBorders>
            <w:vAlign w:val="center"/>
          </w:tcPr>
          <w:p w:rsidR="00815A24" w:rsidRPr="00692670" w:rsidRDefault="00815A24" w:rsidP="00815A24">
            <w:pPr>
              <w:jc w:val="center"/>
              <w:rPr>
                <w:b/>
              </w:rPr>
            </w:pPr>
            <w:r w:rsidRPr="00692670">
              <w:rPr>
                <w:b/>
              </w:rPr>
              <w:t>Cereálie</w:t>
            </w:r>
          </w:p>
        </w:tc>
        <w:tc>
          <w:tcPr>
            <w:tcW w:w="1701" w:type="dxa"/>
            <w:tcBorders>
              <w:top w:val="single" w:sz="12" w:space="0" w:color="000000" w:themeColor="text1"/>
              <w:left w:val="single" w:sz="12" w:space="0" w:color="auto"/>
              <w:bottom w:val="single" w:sz="12" w:space="0" w:color="000000" w:themeColor="text1"/>
              <w:right w:val="single" w:sz="12" w:space="0" w:color="auto"/>
            </w:tcBorders>
            <w:vAlign w:val="center"/>
          </w:tcPr>
          <w:p w:rsidR="00815A24" w:rsidRPr="00692670" w:rsidRDefault="00815A24" w:rsidP="00815A24">
            <w:pPr>
              <w:jc w:val="center"/>
            </w:pPr>
          </w:p>
        </w:tc>
        <w:tc>
          <w:tcPr>
            <w:tcW w:w="2126" w:type="dxa"/>
            <w:tcBorders>
              <w:top w:val="single" w:sz="12" w:space="0" w:color="000000" w:themeColor="text1"/>
              <w:left w:val="single" w:sz="12" w:space="0" w:color="auto"/>
              <w:bottom w:val="single" w:sz="12" w:space="0" w:color="000000" w:themeColor="text1"/>
              <w:right w:val="single" w:sz="12" w:space="0" w:color="000000" w:themeColor="text1"/>
            </w:tcBorders>
            <w:vAlign w:val="center"/>
          </w:tcPr>
          <w:p w:rsidR="00815A24" w:rsidRPr="00692670" w:rsidRDefault="00815A24" w:rsidP="00815A24">
            <w:pPr>
              <w:jc w:val="center"/>
              <w:rPr>
                <w:bCs/>
                <w:color w:val="000000"/>
              </w:rPr>
            </w:pPr>
          </w:p>
        </w:tc>
        <w:tc>
          <w:tcPr>
            <w:tcW w:w="1843" w:type="dxa"/>
            <w:tcBorders>
              <w:top w:val="single" w:sz="12" w:space="0" w:color="000000" w:themeColor="text1"/>
              <w:left w:val="single" w:sz="12" w:space="0" w:color="000000" w:themeColor="text1"/>
              <w:bottom w:val="single" w:sz="12" w:space="0" w:color="000000" w:themeColor="text1"/>
              <w:right w:val="single" w:sz="18" w:space="0" w:color="auto"/>
            </w:tcBorders>
          </w:tcPr>
          <w:p w:rsidR="00815A24" w:rsidRPr="00692670" w:rsidRDefault="00815A24" w:rsidP="00815A24">
            <w:pPr>
              <w:jc w:val="center"/>
              <w:rPr>
                <w:bCs/>
                <w:color w:val="000000"/>
              </w:rPr>
            </w:pPr>
          </w:p>
        </w:tc>
      </w:tr>
      <w:tr w:rsidR="00815A24" w:rsidTr="00815A24">
        <w:tc>
          <w:tcPr>
            <w:tcW w:w="3227" w:type="dxa"/>
            <w:tcBorders>
              <w:top w:val="single" w:sz="12" w:space="0" w:color="000000" w:themeColor="text1"/>
              <w:left w:val="single" w:sz="18" w:space="0" w:color="auto"/>
              <w:bottom w:val="single" w:sz="6" w:space="0" w:color="auto"/>
              <w:right w:val="single" w:sz="12" w:space="0" w:color="auto"/>
            </w:tcBorders>
            <w:vAlign w:val="center"/>
          </w:tcPr>
          <w:p w:rsidR="00815A24" w:rsidRPr="00692670" w:rsidRDefault="00815A24" w:rsidP="00815A24">
            <w:pPr>
              <w:jc w:val="center"/>
            </w:pPr>
            <w:r w:rsidRPr="00692670">
              <w:t>Nestlé Gold Flakes</w:t>
            </w:r>
          </w:p>
        </w:tc>
        <w:tc>
          <w:tcPr>
            <w:tcW w:w="1701" w:type="dxa"/>
            <w:tcBorders>
              <w:top w:val="single" w:sz="12" w:space="0" w:color="000000" w:themeColor="text1"/>
              <w:left w:val="single" w:sz="12" w:space="0" w:color="auto"/>
              <w:bottom w:val="single" w:sz="6" w:space="0" w:color="auto"/>
              <w:right w:val="single" w:sz="12" w:space="0" w:color="auto"/>
            </w:tcBorders>
            <w:vAlign w:val="center"/>
          </w:tcPr>
          <w:p w:rsidR="00815A24" w:rsidRPr="00692670" w:rsidRDefault="00815A24" w:rsidP="00815A24">
            <w:pPr>
              <w:jc w:val="center"/>
            </w:pPr>
            <w:r w:rsidRPr="00692670">
              <w:t>100 g</w:t>
            </w:r>
          </w:p>
        </w:tc>
        <w:tc>
          <w:tcPr>
            <w:tcW w:w="2126" w:type="dxa"/>
            <w:tcBorders>
              <w:top w:val="single" w:sz="12" w:space="0" w:color="000000" w:themeColor="text1"/>
              <w:left w:val="single" w:sz="12" w:space="0" w:color="auto"/>
              <w:bottom w:val="single" w:sz="6" w:space="0" w:color="auto"/>
              <w:right w:val="single" w:sz="12" w:space="0" w:color="000000" w:themeColor="text1"/>
            </w:tcBorders>
            <w:vAlign w:val="center"/>
          </w:tcPr>
          <w:p w:rsidR="00815A24" w:rsidRPr="00692670" w:rsidRDefault="00815A24" w:rsidP="00815A24">
            <w:pPr>
              <w:jc w:val="center"/>
              <w:rPr>
                <w:bCs/>
                <w:color w:val="000000"/>
              </w:rPr>
            </w:pPr>
            <w:r w:rsidRPr="00692670">
              <w:rPr>
                <w:bCs/>
                <w:color w:val="000000"/>
              </w:rPr>
              <w:t>81,2</w:t>
            </w:r>
          </w:p>
        </w:tc>
        <w:tc>
          <w:tcPr>
            <w:tcW w:w="1843" w:type="dxa"/>
            <w:tcBorders>
              <w:top w:val="single" w:sz="12" w:space="0" w:color="000000" w:themeColor="text1"/>
              <w:left w:val="single" w:sz="12" w:space="0" w:color="000000" w:themeColor="text1"/>
              <w:bottom w:val="single" w:sz="6" w:space="0" w:color="auto"/>
              <w:right w:val="single" w:sz="18" w:space="0" w:color="auto"/>
            </w:tcBorders>
          </w:tcPr>
          <w:p w:rsidR="00815A24" w:rsidRPr="00692670" w:rsidRDefault="00815A24" w:rsidP="00815A24">
            <w:pPr>
              <w:jc w:val="center"/>
              <w:rPr>
                <w:bCs/>
                <w:color w:val="000000"/>
              </w:rPr>
            </w:pPr>
            <w:r>
              <w:rPr>
                <w:bCs/>
                <w:color w:val="000000"/>
              </w:rPr>
              <w:t>3132</w:t>
            </w:r>
          </w:p>
        </w:tc>
      </w:tr>
      <w:tr w:rsidR="00815A24" w:rsidTr="00815A24">
        <w:tc>
          <w:tcPr>
            <w:tcW w:w="3227" w:type="dxa"/>
            <w:tcBorders>
              <w:top w:val="single" w:sz="6" w:space="0" w:color="auto"/>
              <w:left w:val="single" w:sz="18" w:space="0" w:color="auto"/>
              <w:bottom w:val="single" w:sz="12" w:space="0" w:color="000000" w:themeColor="text1"/>
              <w:right w:val="single" w:sz="12" w:space="0" w:color="auto"/>
            </w:tcBorders>
            <w:vAlign w:val="center"/>
          </w:tcPr>
          <w:p w:rsidR="00815A24" w:rsidRPr="00692670" w:rsidRDefault="00815A24" w:rsidP="00815A24">
            <w:pPr>
              <w:jc w:val="center"/>
            </w:pPr>
            <w:r w:rsidRPr="00692670">
              <w:t>Emco Müsli křupavé s ovocem</w:t>
            </w:r>
          </w:p>
        </w:tc>
        <w:tc>
          <w:tcPr>
            <w:tcW w:w="1701" w:type="dxa"/>
            <w:tcBorders>
              <w:top w:val="single" w:sz="6" w:space="0" w:color="auto"/>
              <w:left w:val="single" w:sz="12" w:space="0" w:color="auto"/>
              <w:bottom w:val="single" w:sz="12" w:space="0" w:color="000000" w:themeColor="text1"/>
              <w:right w:val="single" w:sz="12" w:space="0" w:color="auto"/>
            </w:tcBorders>
            <w:vAlign w:val="center"/>
          </w:tcPr>
          <w:p w:rsidR="00815A24" w:rsidRPr="00692670" w:rsidRDefault="00815A24" w:rsidP="00815A24">
            <w:pPr>
              <w:jc w:val="center"/>
            </w:pPr>
            <w:r w:rsidRPr="00692670">
              <w:t xml:space="preserve">100 g </w:t>
            </w:r>
          </w:p>
        </w:tc>
        <w:tc>
          <w:tcPr>
            <w:tcW w:w="2126" w:type="dxa"/>
            <w:tcBorders>
              <w:top w:val="single" w:sz="6" w:space="0" w:color="auto"/>
              <w:left w:val="single" w:sz="12" w:space="0" w:color="auto"/>
              <w:bottom w:val="single" w:sz="12" w:space="0" w:color="000000" w:themeColor="text1"/>
              <w:right w:val="single" w:sz="12" w:space="0" w:color="000000" w:themeColor="text1"/>
            </w:tcBorders>
            <w:vAlign w:val="center"/>
          </w:tcPr>
          <w:p w:rsidR="00815A24" w:rsidRPr="00692670" w:rsidRDefault="00815A24" w:rsidP="00815A24">
            <w:pPr>
              <w:jc w:val="center"/>
              <w:rPr>
                <w:bCs/>
                <w:color w:val="000000"/>
              </w:rPr>
            </w:pPr>
            <w:r w:rsidRPr="00692670">
              <w:rPr>
                <w:bCs/>
                <w:color w:val="000000"/>
              </w:rPr>
              <w:t>63,3</w:t>
            </w:r>
          </w:p>
        </w:tc>
        <w:tc>
          <w:tcPr>
            <w:tcW w:w="1843" w:type="dxa"/>
            <w:tcBorders>
              <w:top w:val="single" w:sz="6" w:space="0" w:color="auto"/>
              <w:left w:val="single" w:sz="12" w:space="0" w:color="000000" w:themeColor="text1"/>
              <w:bottom w:val="single" w:sz="12" w:space="0" w:color="000000" w:themeColor="text1"/>
              <w:right w:val="single" w:sz="18" w:space="0" w:color="auto"/>
            </w:tcBorders>
          </w:tcPr>
          <w:p w:rsidR="00815A24" w:rsidRPr="00692670" w:rsidRDefault="00815A24" w:rsidP="00815A24">
            <w:pPr>
              <w:jc w:val="center"/>
              <w:rPr>
                <w:bCs/>
                <w:color w:val="000000"/>
              </w:rPr>
            </w:pPr>
            <w:r>
              <w:rPr>
                <w:bCs/>
                <w:color w:val="000000"/>
              </w:rPr>
              <w:t>1687</w:t>
            </w:r>
          </w:p>
        </w:tc>
      </w:tr>
      <w:tr w:rsidR="00815A24" w:rsidTr="00815A24">
        <w:tc>
          <w:tcPr>
            <w:tcW w:w="3227" w:type="dxa"/>
            <w:tcBorders>
              <w:top w:val="single" w:sz="12" w:space="0" w:color="000000" w:themeColor="text1"/>
              <w:left w:val="single" w:sz="18" w:space="0" w:color="auto"/>
              <w:bottom w:val="single" w:sz="12" w:space="0" w:color="000000" w:themeColor="text1"/>
              <w:right w:val="single" w:sz="12" w:space="0" w:color="auto"/>
            </w:tcBorders>
            <w:vAlign w:val="center"/>
          </w:tcPr>
          <w:p w:rsidR="00815A24" w:rsidRPr="00692670" w:rsidRDefault="00815A24" w:rsidP="00815A24">
            <w:pPr>
              <w:jc w:val="center"/>
              <w:rPr>
                <w:b/>
              </w:rPr>
            </w:pPr>
            <w:r w:rsidRPr="00692670">
              <w:rPr>
                <w:b/>
              </w:rPr>
              <w:t>Nápoje</w:t>
            </w:r>
          </w:p>
        </w:tc>
        <w:tc>
          <w:tcPr>
            <w:tcW w:w="1701" w:type="dxa"/>
            <w:tcBorders>
              <w:top w:val="single" w:sz="12" w:space="0" w:color="000000" w:themeColor="text1"/>
              <w:left w:val="single" w:sz="12" w:space="0" w:color="auto"/>
              <w:bottom w:val="single" w:sz="12" w:space="0" w:color="000000" w:themeColor="text1"/>
              <w:right w:val="single" w:sz="12" w:space="0" w:color="auto"/>
            </w:tcBorders>
            <w:vAlign w:val="center"/>
          </w:tcPr>
          <w:p w:rsidR="00815A24" w:rsidRPr="00692670" w:rsidRDefault="00815A24" w:rsidP="00815A24">
            <w:pPr>
              <w:jc w:val="center"/>
            </w:pPr>
          </w:p>
        </w:tc>
        <w:tc>
          <w:tcPr>
            <w:tcW w:w="2126" w:type="dxa"/>
            <w:tcBorders>
              <w:top w:val="single" w:sz="12" w:space="0" w:color="000000" w:themeColor="text1"/>
              <w:left w:val="single" w:sz="12" w:space="0" w:color="auto"/>
              <w:bottom w:val="single" w:sz="12" w:space="0" w:color="000000" w:themeColor="text1"/>
              <w:right w:val="single" w:sz="12" w:space="0" w:color="000000" w:themeColor="text1"/>
            </w:tcBorders>
            <w:vAlign w:val="center"/>
          </w:tcPr>
          <w:p w:rsidR="00815A24" w:rsidRPr="00692670" w:rsidRDefault="00815A24" w:rsidP="00815A24">
            <w:pPr>
              <w:jc w:val="center"/>
              <w:rPr>
                <w:bCs/>
                <w:color w:val="000000"/>
              </w:rPr>
            </w:pPr>
          </w:p>
        </w:tc>
        <w:tc>
          <w:tcPr>
            <w:tcW w:w="1843" w:type="dxa"/>
            <w:tcBorders>
              <w:top w:val="single" w:sz="12" w:space="0" w:color="000000" w:themeColor="text1"/>
              <w:left w:val="single" w:sz="12" w:space="0" w:color="000000" w:themeColor="text1"/>
              <w:bottom w:val="single" w:sz="12" w:space="0" w:color="000000" w:themeColor="text1"/>
              <w:right w:val="single" w:sz="18" w:space="0" w:color="auto"/>
            </w:tcBorders>
          </w:tcPr>
          <w:p w:rsidR="00815A24" w:rsidRPr="00692670" w:rsidRDefault="00815A24" w:rsidP="00815A24">
            <w:pPr>
              <w:jc w:val="center"/>
              <w:rPr>
                <w:bCs/>
                <w:color w:val="000000"/>
              </w:rPr>
            </w:pPr>
          </w:p>
        </w:tc>
      </w:tr>
      <w:tr w:rsidR="00815A24" w:rsidTr="00815A24">
        <w:tc>
          <w:tcPr>
            <w:tcW w:w="3227" w:type="dxa"/>
            <w:tcBorders>
              <w:top w:val="single" w:sz="12" w:space="0" w:color="000000" w:themeColor="text1"/>
              <w:left w:val="single" w:sz="18" w:space="0" w:color="auto"/>
              <w:bottom w:val="single" w:sz="6" w:space="0" w:color="auto"/>
              <w:right w:val="single" w:sz="12" w:space="0" w:color="auto"/>
            </w:tcBorders>
            <w:vAlign w:val="center"/>
          </w:tcPr>
          <w:p w:rsidR="00815A24" w:rsidRPr="00692670" w:rsidRDefault="00815A24" w:rsidP="00815A24">
            <w:pPr>
              <w:jc w:val="center"/>
            </w:pPr>
            <w:r w:rsidRPr="00692670">
              <w:t>Jablečný džus</w:t>
            </w:r>
          </w:p>
        </w:tc>
        <w:tc>
          <w:tcPr>
            <w:tcW w:w="1701" w:type="dxa"/>
            <w:tcBorders>
              <w:top w:val="single" w:sz="12" w:space="0" w:color="000000" w:themeColor="text1"/>
              <w:left w:val="single" w:sz="12" w:space="0" w:color="auto"/>
              <w:bottom w:val="single" w:sz="6" w:space="0" w:color="auto"/>
              <w:right w:val="single" w:sz="12" w:space="0" w:color="auto"/>
            </w:tcBorders>
            <w:vAlign w:val="center"/>
          </w:tcPr>
          <w:p w:rsidR="00815A24" w:rsidRPr="00692670" w:rsidRDefault="00815A24" w:rsidP="00815A24">
            <w:pPr>
              <w:jc w:val="center"/>
            </w:pPr>
            <w:r w:rsidRPr="00692670">
              <w:t>250 ml</w:t>
            </w:r>
          </w:p>
        </w:tc>
        <w:tc>
          <w:tcPr>
            <w:tcW w:w="2126" w:type="dxa"/>
            <w:tcBorders>
              <w:top w:val="single" w:sz="12" w:space="0" w:color="000000" w:themeColor="text1"/>
              <w:left w:val="single" w:sz="12" w:space="0" w:color="auto"/>
              <w:bottom w:val="single" w:sz="6" w:space="0" w:color="auto"/>
              <w:right w:val="single" w:sz="12" w:space="0" w:color="000000" w:themeColor="text1"/>
            </w:tcBorders>
            <w:vAlign w:val="center"/>
          </w:tcPr>
          <w:p w:rsidR="00815A24" w:rsidRPr="00692670" w:rsidRDefault="00815A24" w:rsidP="00815A24">
            <w:pPr>
              <w:jc w:val="center"/>
              <w:rPr>
                <w:bCs/>
                <w:color w:val="000000"/>
              </w:rPr>
            </w:pPr>
            <w:r w:rsidRPr="00692670">
              <w:rPr>
                <w:bCs/>
                <w:color w:val="000000"/>
              </w:rPr>
              <w:t>30</w:t>
            </w:r>
          </w:p>
        </w:tc>
        <w:tc>
          <w:tcPr>
            <w:tcW w:w="1843" w:type="dxa"/>
            <w:tcBorders>
              <w:top w:val="single" w:sz="12" w:space="0" w:color="000000" w:themeColor="text1"/>
              <w:left w:val="single" w:sz="12" w:space="0" w:color="000000" w:themeColor="text1"/>
              <w:bottom w:val="single" w:sz="6" w:space="0" w:color="auto"/>
              <w:right w:val="single" w:sz="18" w:space="0" w:color="auto"/>
            </w:tcBorders>
          </w:tcPr>
          <w:p w:rsidR="00815A24" w:rsidRPr="00692670" w:rsidRDefault="00815A24" w:rsidP="00815A24">
            <w:pPr>
              <w:jc w:val="center"/>
              <w:rPr>
                <w:bCs/>
                <w:color w:val="000000"/>
              </w:rPr>
            </w:pPr>
            <w:r>
              <w:rPr>
                <w:bCs/>
                <w:color w:val="000000"/>
              </w:rPr>
              <w:t>502</w:t>
            </w:r>
          </w:p>
        </w:tc>
      </w:tr>
      <w:tr w:rsidR="00815A24" w:rsidTr="00815A24">
        <w:tc>
          <w:tcPr>
            <w:tcW w:w="3227" w:type="dxa"/>
            <w:tcBorders>
              <w:top w:val="single" w:sz="6" w:space="0" w:color="auto"/>
              <w:left w:val="single" w:sz="18" w:space="0" w:color="auto"/>
              <w:bottom w:val="single" w:sz="6" w:space="0" w:color="auto"/>
              <w:right w:val="single" w:sz="12" w:space="0" w:color="auto"/>
            </w:tcBorders>
            <w:vAlign w:val="center"/>
          </w:tcPr>
          <w:p w:rsidR="00815A24" w:rsidRPr="00692670" w:rsidRDefault="00815A24" w:rsidP="00815A24">
            <w:pPr>
              <w:jc w:val="center"/>
            </w:pPr>
            <w:r w:rsidRPr="00692670">
              <w:t>Pomerančový džus</w:t>
            </w:r>
          </w:p>
        </w:tc>
        <w:tc>
          <w:tcPr>
            <w:tcW w:w="1701" w:type="dxa"/>
            <w:tcBorders>
              <w:top w:val="single" w:sz="6" w:space="0" w:color="auto"/>
              <w:left w:val="single" w:sz="12" w:space="0" w:color="auto"/>
              <w:bottom w:val="single" w:sz="6" w:space="0" w:color="auto"/>
              <w:right w:val="single" w:sz="12" w:space="0" w:color="auto"/>
            </w:tcBorders>
            <w:vAlign w:val="center"/>
          </w:tcPr>
          <w:p w:rsidR="00815A24" w:rsidRPr="00692670" w:rsidRDefault="00815A24" w:rsidP="00815A24">
            <w:pPr>
              <w:jc w:val="center"/>
            </w:pPr>
            <w:r w:rsidRPr="00692670">
              <w:t>250 ml</w:t>
            </w:r>
          </w:p>
        </w:tc>
        <w:tc>
          <w:tcPr>
            <w:tcW w:w="2126" w:type="dxa"/>
            <w:tcBorders>
              <w:top w:val="single" w:sz="6" w:space="0" w:color="auto"/>
              <w:left w:val="single" w:sz="12" w:space="0" w:color="auto"/>
              <w:bottom w:val="single" w:sz="6" w:space="0" w:color="auto"/>
              <w:right w:val="single" w:sz="12" w:space="0" w:color="000000" w:themeColor="text1"/>
            </w:tcBorders>
            <w:vAlign w:val="center"/>
          </w:tcPr>
          <w:p w:rsidR="00815A24" w:rsidRPr="00692670" w:rsidRDefault="00815A24" w:rsidP="00815A24">
            <w:pPr>
              <w:jc w:val="center"/>
              <w:rPr>
                <w:bCs/>
                <w:color w:val="000000"/>
              </w:rPr>
            </w:pPr>
            <w:r w:rsidRPr="00692670">
              <w:rPr>
                <w:bCs/>
                <w:color w:val="000000"/>
              </w:rPr>
              <w:t>25</w:t>
            </w:r>
          </w:p>
        </w:tc>
        <w:tc>
          <w:tcPr>
            <w:tcW w:w="1843" w:type="dxa"/>
            <w:tcBorders>
              <w:top w:val="single" w:sz="6" w:space="0" w:color="auto"/>
              <w:left w:val="single" w:sz="12" w:space="0" w:color="000000" w:themeColor="text1"/>
              <w:bottom w:val="single" w:sz="6" w:space="0" w:color="auto"/>
              <w:right w:val="single" w:sz="18" w:space="0" w:color="auto"/>
            </w:tcBorders>
          </w:tcPr>
          <w:p w:rsidR="00815A24" w:rsidRPr="00692670" w:rsidRDefault="00815A24" w:rsidP="00815A24">
            <w:pPr>
              <w:jc w:val="center"/>
              <w:rPr>
                <w:bCs/>
                <w:color w:val="000000"/>
              </w:rPr>
            </w:pPr>
            <w:r>
              <w:rPr>
                <w:bCs/>
                <w:color w:val="000000"/>
              </w:rPr>
              <w:t>440</w:t>
            </w:r>
          </w:p>
        </w:tc>
      </w:tr>
      <w:tr w:rsidR="00815A24" w:rsidTr="00815A24">
        <w:tc>
          <w:tcPr>
            <w:tcW w:w="3227" w:type="dxa"/>
            <w:tcBorders>
              <w:top w:val="single" w:sz="6" w:space="0" w:color="auto"/>
              <w:left w:val="single" w:sz="18" w:space="0" w:color="auto"/>
              <w:bottom w:val="single" w:sz="6" w:space="0" w:color="auto"/>
              <w:right w:val="single" w:sz="12" w:space="0" w:color="auto"/>
            </w:tcBorders>
            <w:vAlign w:val="center"/>
          </w:tcPr>
          <w:p w:rsidR="00815A24" w:rsidRPr="00692670" w:rsidRDefault="00815A24" w:rsidP="00815A24">
            <w:pPr>
              <w:jc w:val="center"/>
            </w:pPr>
            <w:r w:rsidRPr="00692670">
              <w:t>Mléko, 2% tuku</w:t>
            </w:r>
          </w:p>
        </w:tc>
        <w:tc>
          <w:tcPr>
            <w:tcW w:w="1701" w:type="dxa"/>
            <w:tcBorders>
              <w:top w:val="single" w:sz="6" w:space="0" w:color="auto"/>
              <w:left w:val="single" w:sz="12" w:space="0" w:color="auto"/>
              <w:bottom w:val="single" w:sz="6" w:space="0" w:color="auto"/>
              <w:right w:val="single" w:sz="12" w:space="0" w:color="auto"/>
            </w:tcBorders>
            <w:vAlign w:val="center"/>
          </w:tcPr>
          <w:p w:rsidR="00815A24" w:rsidRPr="00692670" w:rsidRDefault="00815A24" w:rsidP="00815A24">
            <w:pPr>
              <w:jc w:val="center"/>
            </w:pPr>
            <w:r w:rsidRPr="00692670">
              <w:t>250 ml</w:t>
            </w:r>
          </w:p>
        </w:tc>
        <w:tc>
          <w:tcPr>
            <w:tcW w:w="2126" w:type="dxa"/>
            <w:tcBorders>
              <w:top w:val="single" w:sz="6" w:space="0" w:color="auto"/>
              <w:left w:val="single" w:sz="12" w:space="0" w:color="auto"/>
              <w:bottom w:val="single" w:sz="6" w:space="0" w:color="auto"/>
              <w:right w:val="single" w:sz="12" w:space="0" w:color="000000" w:themeColor="text1"/>
            </w:tcBorders>
            <w:vAlign w:val="center"/>
          </w:tcPr>
          <w:p w:rsidR="00815A24" w:rsidRPr="00692670" w:rsidRDefault="00815A24" w:rsidP="00815A24">
            <w:pPr>
              <w:jc w:val="center"/>
              <w:rPr>
                <w:bCs/>
                <w:color w:val="000000"/>
              </w:rPr>
            </w:pPr>
            <w:r w:rsidRPr="00692670">
              <w:rPr>
                <w:bCs/>
                <w:color w:val="000000"/>
              </w:rPr>
              <w:t>12</w:t>
            </w:r>
          </w:p>
        </w:tc>
        <w:tc>
          <w:tcPr>
            <w:tcW w:w="1843" w:type="dxa"/>
            <w:tcBorders>
              <w:top w:val="single" w:sz="6" w:space="0" w:color="auto"/>
              <w:left w:val="single" w:sz="12" w:space="0" w:color="000000" w:themeColor="text1"/>
              <w:bottom w:val="single" w:sz="6" w:space="0" w:color="auto"/>
              <w:right w:val="single" w:sz="18" w:space="0" w:color="auto"/>
            </w:tcBorders>
          </w:tcPr>
          <w:p w:rsidR="00815A24" w:rsidRPr="00692670" w:rsidRDefault="00815A24" w:rsidP="00815A24">
            <w:pPr>
              <w:jc w:val="center"/>
              <w:rPr>
                <w:bCs/>
                <w:color w:val="000000"/>
              </w:rPr>
            </w:pPr>
            <w:r>
              <w:rPr>
                <w:bCs/>
                <w:color w:val="000000"/>
              </w:rPr>
              <w:t>502</w:t>
            </w:r>
          </w:p>
        </w:tc>
      </w:tr>
      <w:tr w:rsidR="00815A24" w:rsidTr="00815A24">
        <w:tc>
          <w:tcPr>
            <w:tcW w:w="3227" w:type="dxa"/>
            <w:tcBorders>
              <w:top w:val="single" w:sz="6" w:space="0" w:color="auto"/>
              <w:left w:val="single" w:sz="18" w:space="0" w:color="auto"/>
              <w:bottom w:val="single" w:sz="12" w:space="0" w:color="000000" w:themeColor="text1"/>
              <w:right w:val="single" w:sz="12" w:space="0" w:color="auto"/>
            </w:tcBorders>
            <w:vAlign w:val="center"/>
          </w:tcPr>
          <w:p w:rsidR="00815A24" w:rsidRPr="00692670" w:rsidRDefault="00815A24" w:rsidP="00815A24">
            <w:pPr>
              <w:jc w:val="center"/>
            </w:pPr>
            <w:r w:rsidRPr="00692670">
              <w:t xml:space="preserve">Pivo </w:t>
            </w:r>
          </w:p>
        </w:tc>
        <w:tc>
          <w:tcPr>
            <w:tcW w:w="1701" w:type="dxa"/>
            <w:tcBorders>
              <w:top w:val="single" w:sz="6" w:space="0" w:color="auto"/>
              <w:left w:val="single" w:sz="12" w:space="0" w:color="auto"/>
              <w:bottom w:val="single" w:sz="12" w:space="0" w:color="000000" w:themeColor="text1"/>
              <w:right w:val="single" w:sz="12" w:space="0" w:color="auto"/>
            </w:tcBorders>
            <w:vAlign w:val="center"/>
          </w:tcPr>
          <w:p w:rsidR="00815A24" w:rsidRPr="00692670" w:rsidRDefault="00815A24" w:rsidP="00815A24">
            <w:pPr>
              <w:jc w:val="center"/>
            </w:pPr>
            <w:r w:rsidRPr="00692670">
              <w:t>300 ml</w:t>
            </w:r>
          </w:p>
        </w:tc>
        <w:tc>
          <w:tcPr>
            <w:tcW w:w="2126" w:type="dxa"/>
            <w:tcBorders>
              <w:top w:val="single" w:sz="6" w:space="0" w:color="auto"/>
              <w:left w:val="single" w:sz="12" w:space="0" w:color="auto"/>
              <w:bottom w:val="single" w:sz="12" w:space="0" w:color="000000" w:themeColor="text1"/>
              <w:right w:val="single" w:sz="12" w:space="0" w:color="000000" w:themeColor="text1"/>
            </w:tcBorders>
            <w:vAlign w:val="center"/>
          </w:tcPr>
          <w:p w:rsidR="00815A24" w:rsidRPr="00692670" w:rsidRDefault="00815A24" w:rsidP="00815A24">
            <w:pPr>
              <w:jc w:val="center"/>
              <w:rPr>
                <w:bCs/>
                <w:color w:val="000000"/>
              </w:rPr>
            </w:pPr>
            <w:r w:rsidRPr="00692670">
              <w:rPr>
                <w:bCs/>
                <w:color w:val="000000"/>
              </w:rPr>
              <w:t>14</w:t>
            </w:r>
          </w:p>
        </w:tc>
        <w:tc>
          <w:tcPr>
            <w:tcW w:w="1843" w:type="dxa"/>
            <w:tcBorders>
              <w:top w:val="single" w:sz="6" w:space="0" w:color="auto"/>
              <w:left w:val="single" w:sz="12" w:space="0" w:color="000000" w:themeColor="text1"/>
              <w:bottom w:val="single" w:sz="12" w:space="0" w:color="000000" w:themeColor="text1"/>
              <w:right w:val="single" w:sz="18" w:space="0" w:color="auto"/>
            </w:tcBorders>
          </w:tcPr>
          <w:p w:rsidR="00815A24" w:rsidRPr="00692670" w:rsidRDefault="00815A24" w:rsidP="00815A24">
            <w:pPr>
              <w:jc w:val="center"/>
              <w:rPr>
                <w:bCs/>
                <w:color w:val="000000"/>
              </w:rPr>
            </w:pPr>
            <w:r>
              <w:rPr>
                <w:bCs/>
                <w:color w:val="000000"/>
              </w:rPr>
              <w:t>230</w:t>
            </w:r>
          </w:p>
        </w:tc>
      </w:tr>
      <w:tr w:rsidR="00815A24" w:rsidTr="00815A24">
        <w:tc>
          <w:tcPr>
            <w:tcW w:w="3227" w:type="dxa"/>
            <w:tcBorders>
              <w:top w:val="single" w:sz="12" w:space="0" w:color="000000" w:themeColor="text1"/>
              <w:left w:val="single" w:sz="18" w:space="0" w:color="auto"/>
              <w:bottom w:val="single" w:sz="12" w:space="0" w:color="000000" w:themeColor="text1"/>
              <w:right w:val="single" w:sz="12" w:space="0" w:color="auto"/>
            </w:tcBorders>
            <w:vAlign w:val="center"/>
          </w:tcPr>
          <w:p w:rsidR="00815A24" w:rsidRPr="00692670" w:rsidRDefault="00815A24" w:rsidP="00815A24">
            <w:pPr>
              <w:jc w:val="center"/>
              <w:rPr>
                <w:b/>
              </w:rPr>
            </w:pPr>
            <w:r w:rsidRPr="00692670">
              <w:rPr>
                <w:b/>
              </w:rPr>
              <w:t>Obiloviny, těstoviny</w:t>
            </w:r>
          </w:p>
        </w:tc>
        <w:tc>
          <w:tcPr>
            <w:tcW w:w="1701" w:type="dxa"/>
            <w:tcBorders>
              <w:top w:val="single" w:sz="12" w:space="0" w:color="000000" w:themeColor="text1"/>
              <w:left w:val="single" w:sz="12" w:space="0" w:color="auto"/>
              <w:bottom w:val="single" w:sz="12" w:space="0" w:color="000000" w:themeColor="text1"/>
              <w:right w:val="single" w:sz="12" w:space="0" w:color="auto"/>
            </w:tcBorders>
            <w:vAlign w:val="center"/>
          </w:tcPr>
          <w:p w:rsidR="00815A24" w:rsidRPr="00692670" w:rsidRDefault="00815A24" w:rsidP="00815A24">
            <w:pPr>
              <w:jc w:val="center"/>
            </w:pPr>
          </w:p>
        </w:tc>
        <w:tc>
          <w:tcPr>
            <w:tcW w:w="2126" w:type="dxa"/>
            <w:tcBorders>
              <w:top w:val="single" w:sz="12" w:space="0" w:color="000000" w:themeColor="text1"/>
              <w:left w:val="single" w:sz="12" w:space="0" w:color="auto"/>
              <w:bottom w:val="single" w:sz="12" w:space="0" w:color="000000" w:themeColor="text1"/>
              <w:right w:val="single" w:sz="12" w:space="0" w:color="000000" w:themeColor="text1"/>
            </w:tcBorders>
            <w:vAlign w:val="center"/>
          </w:tcPr>
          <w:p w:rsidR="00815A24" w:rsidRPr="00692670" w:rsidRDefault="00815A24" w:rsidP="00815A24">
            <w:pPr>
              <w:jc w:val="center"/>
              <w:rPr>
                <w:bCs/>
                <w:color w:val="000000"/>
              </w:rPr>
            </w:pPr>
          </w:p>
        </w:tc>
        <w:tc>
          <w:tcPr>
            <w:tcW w:w="1843" w:type="dxa"/>
            <w:tcBorders>
              <w:top w:val="single" w:sz="12" w:space="0" w:color="000000" w:themeColor="text1"/>
              <w:left w:val="single" w:sz="12" w:space="0" w:color="000000" w:themeColor="text1"/>
              <w:bottom w:val="single" w:sz="12" w:space="0" w:color="000000" w:themeColor="text1"/>
              <w:right w:val="single" w:sz="18" w:space="0" w:color="auto"/>
            </w:tcBorders>
          </w:tcPr>
          <w:p w:rsidR="00815A24" w:rsidRPr="00692670" w:rsidRDefault="00815A24" w:rsidP="00815A24">
            <w:pPr>
              <w:jc w:val="center"/>
              <w:rPr>
                <w:bCs/>
                <w:color w:val="000000"/>
              </w:rPr>
            </w:pPr>
          </w:p>
        </w:tc>
      </w:tr>
      <w:tr w:rsidR="00815A24" w:rsidTr="00815A24">
        <w:tc>
          <w:tcPr>
            <w:tcW w:w="3227" w:type="dxa"/>
            <w:tcBorders>
              <w:top w:val="single" w:sz="12" w:space="0" w:color="000000" w:themeColor="text1"/>
              <w:left w:val="single" w:sz="18" w:space="0" w:color="auto"/>
              <w:bottom w:val="single" w:sz="6" w:space="0" w:color="000000" w:themeColor="text1"/>
              <w:right w:val="single" w:sz="12" w:space="0" w:color="auto"/>
            </w:tcBorders>
            <w:vAlign w:val="center"/>
          </w:tcPr>
          <w:p w:rsidR="00815A24" w:rsidRPr="00692670" w:rsidRDefault="00815A24" w:rsidP="00815A24">
            <w:pPr>
              <w:jc w:val="center"/>
            </w:pPr>
            <w:r w:rsidRPr="00692670">
              <w:t>Rýže, vařená</w:t>
            </w:r>
          </w:p>
        </w:tc>
        <w:tc>
          <w:tcPr>
            <w:tcW w:w="1701" w:type="dxa"/>
            <w:tcBorders>
              <w:top w:val="single" w:sz="12" w:space="0" w:color="000000" w:themeColor="text1"/>
              <w:left w:val="single" w:sz="12" w:space="0" w:color="auto"/>
              <w:bottom w:val="single" w:sz="6" w:space="0" w:color="000000" w:themeColor="text1"/>
              <w:right w:val="single" w:sz="12" w:space="0" w:color="auto"/>
            </w:tcBorders>
            <w:vAlign w:val="center"/>
          </w:tcPr>
          <w:p w:rsidR="00815A24" w:rsidRPr="00692670" w:rsidRDefault="00815A24" w:rsidP="00815A24">
            <w:pPr>
              <w:jc w:val="center"/>
            </w:pPr>
            <w:r w:rsidRPr="00692670">
              <w:t>150 g</w:t>
            </w:r>
          </w:p>
        </w:tc>
        <w:tc>
          <w:tcPr>
            <w:tcW w:w="2126" w:type="dxa"/>
            <w:tcBorders>
              <w:top w:val="single" w:sz="12" w:space="0" w:color="000000" w:themeColor="text1"/>
              <w:left w:val="single" w:sz="12" w:space="0" w:color="auto"/>
              <w:bottom w:val="single" w:sz="6" w:space="0" w:color="000000" w:themeColor="text1"/>
              <w:right w:val="single" w:sz="12" w:space="0" w:color="000000" w:themeColor="text1"/>
            </w:tcBorders>
            <w:vAlign w:val="center"/>
          </w:tcPr>
          <w:p w:rsidR="00815A24" w:rsidRPr="00692670" w:rsidRDefault="00815A24" w:rsidP="00815A24">
            <w:pPr>
              <w:jc w:val="center"/>
              <w:rPr>
                <w:bCs/>
                <w:color w:val="000000"/>
              </w:rPr>
            </w:pPr>
            <w:r w:rsidRPr="00692670">
              <w:rPr>
                <w:bCs/>
                <w:color w:val="000000"/>
              </w:rPr>
              <w:t>45</w:t>
            </w:r>
          </w:p>
        </w:tc>
        <w:tc>
          <w:tcPr>
            <w:tcW w:w="1843" w:type="dxa"/>
            <w:tcBorders>
              <w:top w:val="single" w:sz="12" w:space="0" w:color="000000" w:themeColor="text1"/>
              <w:left w:val="single" w:sz="12" w:space="0" w:color="000000" w:themeColor="text1"/>
              <w:bottom w:val="single" w:sz="6" w:space="0" w:color="000000" w:themeColor="text1"/>
              <w:right w:val="single" w:sz="18" w:space="0" w:color="auto"/>
            </w:tcBorders>
          </w:tcPr>
          <w:p w:rsidR="00815A24" w:rsidRPr="00692670" w:rsidRDefault="00815A24" w:rsidP="00815A24">
            <w:pPr>
              <w:jc w:val="center"/>
              <w:rPr>
                <w:bCs/>
                <w:color w:val="000000"/>
              </w:rPr>
            </w:pPr>
            <w:r>
              <w:rPr>
                <w:bCs/>
                <w:color w:val="000000"/>
              </w:rPr>
              <w:t>837</w:t>
            </w:r>
          </w:p>
        </w:tc>
      </w:tr>
      <w:tr w:rsidR="00815A24" w:rsidTr="00815A24">
        <w:tc>
          <w:tcPr>
            <w:tcW w:w="3227" w:type="dxa"/>
            <w:tcBorders>
              <w:top w:val="single" w:sz="6" w:space="0" w:color="000000" w:themeColor="text1"/>
              <w:left w:val="single" w:sz="18" w:space="0" w:color="auto"/>
              <w:bottom w:val="single" w:sz="6" w:space="0" w:color="000000" w:themeColor="text1"/>
              <w:right w:val="single" w:sz="12" w:space="0" w:color="auto"/>
            </w:tcBorders>
            <w:vAlign w:val="center"/>
          </w:tcPr>
          <w:p w:rsidR="00815A24" w:rsidRPr="00692670" w:rsidRDefault="00815A24" w:rsidP="00815A24">
            <w:pPr>
              <w:jc w:val="center"/>
            </w:pPr>
            <w:r w:rsidRPr="00692670">
              <w:t>Čočka, vařená</w:t>
            </w:r>
          </w:p>
        </w:tc>
        <w:tc>
          <w:tcPr>
            <w:tcW w:w="1701" w:type="dxa"/>
            <w:tcBorders>
              <w:top w:val="single" w:sz="6" w:space="0" w:color="000000" w:themeColor="text1"/>
              <w:left w:val="single" w:sz="12" w:space="0" w:color="auto"/>
              <w:bottom w:val="single" w:sz="6" w:space="0" w:color="000000" w:themeColor="text1"/>
              <w:right w:val="single" w:sz="12" w:space="0" w:color="auto"/>
            </w:tcBorders>
            <w:vAlign w:val="center"/>
          </w:tcPr>
          <w:p w:rsidR="00815A24" w:rsidRPr="00692670" w:rsidRDefault="00815A24" w:rsidP="00815A24">
            <w:pPr>
              <w:jc w:val="center"/>
            </w:pPr>
            <w:r w:rsidRPr="00692670">
              <w:t>200 g</w:t>
            </w:r>
          </w:p>
        </w:tc>
        <w:tc>
          <w:tcPr>
            <w:tcW w:w="2126" w:type="dxa"/>
            <w:tcBorders>
              <w:top w:val="single" w:sz="6" w:space="0" w:color="000000" w:themeColor="text1"/>
              <w:left w:val="single" w:sz="12" w:space="0" w:color="auto"/>
              <w:bottom w:val="single" w:sz="6" w:space="0" w:color="000000" w:themeColor="text1"/>
              <w:right w:val="single" w:sz="12" w:space="0" w:color="000000" w:themeColor="text1"/>
            </w:tcBorders>
            <w:vAlign w:val="center"/>
          </w:tcPr>
          <w:p w:rsidR="00815A24" w:rsidRPr="00692670" w:rsidRDefault="00815A24" w:rsidP="00815A24">
            <w:pPr>
              <w:jc w:val="center"/>
              <w:rPr>
                <w:bCs/>
                <w:color w:val="000000"/>
              </w:rPr>
            </w:pPr>
            <w:r w:rsidRPr="00692670">
              <w:rPr>
                <w:bCs/>
                <w:color w:val="000000"/>
              </w:rPr>
              <w:t>40</w:t>
            </w:r>
          </w:p>
        </w:tc>
        <w:tc>
          <w:tcPr>
            <w:tcW w:w="1843" w:type="dxa"/>
            <w:tcBorders>
              <w:top w:val="single" w:sz="6" w:space="0" w:color="000000" w:themeColor="text1"/>
              <w:left w:val="single" w:sz="12" w:space="0" w:color="000000" w:themeColor="text1"/>
              <w:bottom w:val="single" w:sz="6" w:space="0" w:color="000000" w:themeColor="text1"/>
              <w:right w:val="single" w:sz="18" w:space="0" w:color="auto"/>
            </w:tcBorders>
          </w:tcPr>
          <w:p w:rsidR="00815A24" w:rsidRPr="00692670" w:rsidRDefault="00815A24" w:rsidP="00815A24">
            <w:pPr>
              <w:jc w:val="center"/>
              <w:rPr>
                <w:bCs/>
                <w:color w:val="000000"/>
              </w:rPr>
            </w:pPr>
            <w:r>
              <w:rPr>
                <w:bCs/>
                <w:color w:val="000000"/>
              </w:rPr>
              <w:t>963</w:t>
            </w:r>
          </w:p>
        </w:tc>
      </w:tr>
      <w:tr w:rsidR="00815A24" w:rsidTr="00815A24">
        <w:tc>
          <w:tcPr>
            <w:tcW w:w="3227" w:type="dxa"/>
            <w:tcBorders>
              <w:top w:val="single" w:sz="6" w:space="0" w:color="000000" w:themeColor="text1"/>
              <w:left w:val="single" w:sz="18" w:space="0" w:color="auto"/>
              <w:bottom w:val="single" w:sz="12" w:space="0" w:color="000000" w:themeColor="text1"/>
              <w:right w:val="single" w:sz="12" w:space="0" w:color="auto"/>
            </w:tcBorders>
            <w:vAlign w:val="center"/>
          </w:tcPr>
          <w:p w:rsidR="00815A24" w:rsidRPr="00692670" w:rsidRDefault="00815A24" w:rsidP="00815A24">
            <w:pPr>
              <w:jc w:val="center"/>
            </w:pPr>
            <w:r w:rsidRPr="00692670">
              <w:t>Těstoviny, vařené</w:t>
            </w:r>
          </w:p>
        </w:tc>
        <w:tc>
          <w:tcPr>
            <w:tcW w:w="1701" w:type="dxa"/>
            <w:tcBorders>
              <w:top w:val="single" w:sz="6" w:space="0" w:color="000000" w:themeColor="text1"/>
              <w:left w:val="single" w:sz="12" w:space="0" w:color="auto"/>
              <w:bottom w:val="single" w:sz="12" w:space="0" w:color="000000" w:themeColor="text1"/>
              <w:right w:val="single" w:sz="12" w:space="0" w:color="auto"/>
            </w:tcBorders>
            <w:vAlign w:val="center"/>
          </w:tcPr>
          <w:p w:rsidR="00815A24" w:rsidRPr="00692670" w:rsidRDefault="00815A24" w:rsidP="00815A24">
            <w:pPr>
              <w:jc w:val="center"/>
            </w:pPr>
            <w:r w:rsidRPr="00692670">
              <w:t>100 g</w:t>
            </w:r>
          </w:p>
        </w:tc>
        <w:tc>
          <w:tcPr>
            <w:tcW w:w="2126" w:type="dxa"/>
            <w:tcBorders>
              <w:top w:val="single" w:sz="6" w:space="0" w:color="000000" w:themeColor="text1"/>
              <w:left w:val="single" w:sz="12" w:space="0" w:color="auto"/>
              <w:bottom w:val="single" w:sz="12" w:space="0" w:color="000000" w:themeColor="text1"/>
              <w:right w:val="single" w:sz="12" w:space="0" w:color="000000" w:themeColor="text1"/>
            </w:tcBorders>
            <w:vAlign w:val="center"/>
          </w:tcPr>
          <w:p w:rsidR="00815A24" w:rsidRPr="00692670" w:rsidRDefault="00815A24" w:rsidP="00815A24">
            <w:pPr>
              <w:jc w:val="center"/>
              <w:rPr>
                <w:bCs/>
                <w:color w:val="000000"/>
              </w:rPr>
            </w:pPr>
            <w:r w:rsidRPr="00692670">
              <w:rPr>
                <w:bCs/>
                <w:color w:val="000000"/>
              </w:rPr>
              <w:t>40</w:t>
            </w:r>
          </w:p>
        </w:tc>
        <w:tc>
          <w:tcPr>
            <w:tcW w:w="1843" w:type="dxa"/>
            <w:tcBorders>
              <w:top w:val="single" w:sz="6" w:space="0" w:color="000000" w:themeColor="text1"/>
              <w:left w:val="single" w:sz="12" w:space="0" w:color="000000" w:themeColor="text1"/>
              <w:bottom w:val="single" w:sz="12" w:space="0" w:color="000000" w:themeColor="text1"/>
              <w:right w:val="single" w:sz="18" w:space="0" w:color="auto"/>
            </w:tcBorders>
          </w:tcPr>
          <w:p w:rsidR="00815A24" w:rsidRPr="00692670" w:rsidRDefault="00815A24" w:rsidP="00815A24">
            <w:pPr>
              <w:jc w:val="center"/>
              <w:rPr>
                <w:bCs/>
                <w:color w:val="000000"/>
              </w:rPr>
            </w:pPr>
            <w:r>
              <w:rPr>
                <w:bCs/>
                <w:color w:val="000000"/>
              </w:rPr>
              <w:t>837</w:t>
            </w:r>
          </w:p>
        </w:tc>
      </w:tr>
      <w:tr w:rsidR="00815A24" w:rsidTr="00815A24">
        <w:tc>
          <w:tcPr>
            <w:tcW w:w="3227" w:type="dxa"/>
            <w:tcBorders>
              <w:top w:val="single" w:sz="12" w:space="0" w:color="000000" w:themeColor="text1"/>
              <w:left w:val="single" w:sz="18" w:space="0" w:color="auto"/>
              <w:bottom w:val="single" w:sz="12" w:space="0" w:color="000000" w:themeColor="text1"/>
              <w:right w:val="single" w:sz="12" w:space="0" w:color="auto"/>
            </w:tcBorders>
            <w:vAlign w:val="center"/>
          </w:tcPr>
          <w:p w:rsidR="00815A24" w:rsidRPr="00692670" w:rsidRDefault="00815A24" w:rsidP="00815A24">
            <w:pPr>
              <w:jc w:val="center"/>
              <w:rPr>
                <w:b/>
              </w:rPr>
            </w:pPr>
            <w:r w:rsidRPr="00692670">
              <w:rPr>
                <w:b/>
              </w:rPr>
              <w:t>Ostatní</w:t>
            </w:r>
          </w:p>
        </w:tc>
        <w:tc>
          <w:tcPr>
            <w:tcW w:w="1701" w:type="dxa"/>
            <w:tcBorders>
              <w:top w:val="single" w:sz="12" w:space="0" w:color="000000" w:themeColor="text1"/>
              <w:left w:val="single" w:sz="12" w:space="0" w:color="auto"/>
              <w:bottom w:val="single" w:sz="12" w:space="0" w:color="000000" w:themeColor="text1"/>
              <w:right w:val="single" w:sz="12" w:space="0" w:color="auto"/>
            </w:tcBorders>
            <w:vAlign w:val="center"/>
          </w:tcPr>
          <w:p w:rsidR="00815A24" w:rsidRPr="00692670" w:rsidRDefault="00815A24" w:rsidP="00815A24">
            <w:pPr>
              <w:jc w:val="center"/>
            </w:pPr>
          </w:p>
        </w:tc>
        <w:tc>
          <w:tcPr>
            <w:tcW w:w="2126" w:type="dxa"/>
            <w:tcBorders>
              <w:top w:val="single" w:sz="12" w:space="0" w:color="000000" w:themeColor="text1"/>
              <w:left w:val="single" w:sz="12" w:space="0" w:color="auto"/>
              <w:bottom w:val="single" w:sz="12" w:space="0" w:color="000000" w:themeColor="text1"/>
              <w:right w:val="single" w:sz="12" w:space="0" w:color="000000" w:themeColor="text1"/>
            </w:tcBorders>
            <w:vAlign w:val="center"/>
          </w:tcPr>
          <w:p w:rsidR="00815A24" w:rsidRPr="00692670" w:rsidRDefault="00815A24" w:rsidP="00815A24">
            <w:pPr>
              <w:jc w:val="center"/>
              <w:rPr>
                <w:bCs/>
                <w:color w:val="000000"/>
              </w:rPr>
            </w:pPr>
          </w:p>
        </w:tc>
        <w:tc>
          <w:tcPr>
            <w:tcW w:w="1843" w:type="dxa"/>
            <w:tcBorders>
              <w:top w:val="single" w:sz="12" w:space="0" w:color="000000" w:themeColor="text1"/>
              <w:left w:val="single" w:sz="12" w:space="0" w:color="000000" w:themeColor="text1"/>
              <w:bottom w:val="single" w:sz="12" w:space="0" w:color="000000" w:themeColor="text1"/>
              <w:right w:val="single" w:sz="18" w:space="0" w:color="auto"/>
            </w:tcBorders>
          </w:tcPr>
          <w:p w:rsidR="00815A24" w:rsidRPr="00692670" w:rsidRDefault="00815A24" w:rsidP="00815A24">
            <w:pPr>
              <w:jc w:val="center"/>
              <w:rPr>
                <w:bCs/>
                <w:color w:val="000000"/>
              </w:rPr>
            </w:pPr>
          </w:p>
        </w:tc>
      </w:tr>
      <w:tr w:rsidR="00815A24" w:rsidTr="00815A24">
        <w:tc>
          <w:tcPr>
            <w:tcW w:w="3227" w:type="dxa"/>
            <w:tcBorders>
              <w:top w:val="single" w:sz="12" w:space="0" w:color="000000" w:themeColor="text1"/>
              <w:left w:val="single" w:sz="18" w:space="0" w:color="auto"/>
              <w:bottom w:val="single" w:sz="6" w:space="0" w:color="000000" w:themeColor="text1"/>
              <w:right w:val="single" w:sz="12" w:space="0" w:color="auto"/>
            </w:tcBorders>
            <w:vAlign w:val="center"/>
          </w:tcPr>
          <w:p w:rsidR="00815A24" w:rsidRPr="00692670" w:rsidRDefault="00815A24" w:rsidP="00815A24">
            <w:pPr>
              <w:jc w:val="center"/>
            </w:pPr>
            <w:r w:rsidRPr="00692670">
              <w:t>Jogurt</w:t>
            </w:r>
          </w:p>
        </w:tc>
        <w:tc>
          <w:tcPr>
            <w:tcW w:w="1701" w:type="dxa"/>
            <w:tcBorders>
              <w:top w:val="single" w:sz="12" w:space="0" w:color="000000" w:themeColor="text1"/>
              <w:left w:val="single" w:sz="12" w:space="0" w:color="auto"/>
              <w:bottom w:val="single" w:sz="6" w:space="0" w:color="000000" w:themeColor="text1"/>
              <w:right w:val="single" w:sz="12" w:space="0" w:color="auto"/>
            </w:tcBorders>
            <w:vAlign w:val="center"/>
          </w:tcPr>
          <w:p w:rsidR="00815A24" w:rsidRPr="00692670" w:rsidRDefault="00815A24" w:rsidP="00815A24">
            <w:pPr>
              <w:jc w:val="center"/>
            </w:pPr>
            <w:r w:rsidRPr="00692670">
              <w:t>150 ml</w:t>
            </w:r>
          </w:p>
        </w:tc>
        <w:tc>
          <w:tcPr>
            <w:tcW w:w="2126" w:type="dxa"/>
            <w:tcBorders>
              <w:top w:val="single" w:sz="12" w:space="0" w:color="000000" w:themeColor="text1"/>
              <w:left w:val="single" w:sz="12" w:space="0" w:color="auto"/>
              <w:bottom w:val="single" w:sz="6" w:space="0" w:color="000000" w:themeColor="text1"/>
              <w:right w:val="single" w:sz="12" w:space="0" w:color="000000" w:themeColor="text1"/>
            </w:tcBorders>
            <w:vAlign w:val="center"/>
          </w:tcPr>
          <w:p w:rsidR="00815A24" w:rsidRPr="00692670" w:rsidRDefault="00815A24" w:rsidP="00815A24">
            <w:pPr>
              <w:jc w:val="center"/>
              <w:rPr>
                <w:bCs/>
                <w:color w:val="000000"/>
              </w:rPr>
            </w:pPr>
            <w:r w:rsidRPr="00692670">
              <w:rPr>
                <w:bCs/>
                <w:color w:val="000000"/>
              </w:rPr>
              <w:t>22</w:t>
            </w:r>
          </w:p>
        </w:tc>
        <w:tc>
          <w:tcPr>
            <w:tcW w:w="1843" w:type="dxa"/>
            <w:tcBorders>
              <w:top w:val="single" w:sz="12" w:space="0" w:color="000000" w:themeColor="text1"/>
              <w:left w:val="single" w:sz="12" w:space="0" w:color="000000" w:themeColor="text1"/>
              <w:bottom w:val="single" w:sz="6" w:space="0" w:color="000000" w:themeColor="text1"/>
              <w:right w:val="single" w:sz="18" w:space="0" w:color="auto"/>
            </w:tcBorders>
          </w:tcPr>
          <w:p w:rsidR="00815A24" w:rsidRPr="00692670" w:rsidRDefault="00815A24" w:rsidP="00815A24">
            <w:pPr>
              <w:jc w:val="center"/>
              <w:rPr>
                <w:bCs/>
                <w:color w:val="000000"/>
              </w:rPr>
            </w:pPr>
            <w:r>
              <w:rPr>
                <w:bCs/>
                <w:color w:val="000000"/>
              </w:rPr>
              <w:t>461</w:t>
            </w:r>
          </w:p>
        </w:tc>
      </w:tr>
      <w:tr w:rsidR="00815A24" w:rsidTr="00815A24">
        <w:tc>
          <w:tcPr>
            <w:tcW w:w="3227" w:type="dxa"/>
            <w:tcBorders>
              <w:top w:val="single" w:sz="6" w:space="0" w:color="000000" w:themeColor="text1"/>
              <w:left w:val="single" w:sz="18" w:space="0" w:color="auto"/>
              <w:bottom w:val="single" w:sz="6" w:space="0" w:color="000000" w:themeColor="text1"/>
              <w:right w:val="single" w:sz="12" w:space="0" w:color="auto"/>
            </w:tcBorders>
            <w:vAlign w:val="center"/>
          </w:tcPr>
          <w:p w:rsidR="00815A24" w:rsidRPr="00692670" w:rsidRDefault="00815A24" w:rsidP="00815A24">
            <w:pPr>
              <w:jc w:val="center"/>
            </w:pPr>
            <w:r w:rsidRPr="00692670">
              <w:t>Med</w:t>
            </w:r>
          </w:p>
        </w:tc>
        <w:tc>
          <w:tcPr>
            <w:tcW w:w="1701" w:type="dxa"/>
            <w:tcBorders>
              <w:top w:val="single" w:sz="6" w:space="0" w:color="000000" w:themeColor="text1"/>
              <w:left w:val="single" w:sz="12" w:space="0" w:color="auto"/>
              <w:bottom w:val="single" w:sz="6" w:space="0" w:color="000000" w:themeColor="text1"/>
              <w:right w:val="single" w:sz="12" w:space="0" w:color="auto"/>
            </w:tcBorders>
            <w:vAlign w:val="center"/>
          </w:tcPr>
          <w:p w:rsidR="00815A24" w:rsidRPr="00692670" w:rsidRDefault="00815A24" w:rsidP="00815A24">
            <w:pPr>
              <w:jc w:val="center"/>
            </w:pPr>
            <w:r w:rsidRPr="00692670">
              <w:t>20 g</w:t>
            </w:r>
          </w:p>
        </w:tc>
        <w:tc>
          <w:tcPr>
            <w:tcW w:w="2126" w:type="dxa"/>
            <w:tcBorders>
              <w:top w:val="single" w:sz="6" w:space="0" w:color="000000" w:themeColor="text1"/>
              <w:left w:val="single" w:sz="12" w:space="0" w:color="auto"/>
              <w:bottom w:val="single" w:sz="6" w:space="0" w:color="000000" w:themeColor="text1"/>
              <w:right w:val="single" w:sz="12" w:space="0" w:color="000000" w:themeColor="text1"/>
            </w:tcBorders>
            <w:vAlign w:val="center"/>
          </w:tcPr>
          <w:p w:rsidR="00815A24" w:rsidRPr="00692670" w:rsidRDefault="00815A24" w:rsidP="00815A24">
            <w:pPr>
              <w:jc w:val="center"/>
              <w:rPr>
                <w:bCs/>
                <w:color w:val="000000"/>
              </w:rPr>
            </w:pPr>
            <w:r w:rsidRPr="00692670">
              <w:rPr>
                <w:bCs/>
                <w:color w:val="000000"/>
              </w:rPr>
              <w:t>15</w:t>
            </w:r>
          </w:p>
        </w:tc>
        <w:tc>
          <w:tcPr>
            <w:tcW w:w="1843" w:type="dxa"/>
            <w:tcBorders>
              <w:top w:val="single" w:sz="6" w:space="0" w:color="000000" w:themeColor="text1"/>
              <w:left w:val="single" w:sz="12" w:space="0" w:color="000000" w:themeColor="text1"/>
              <w:bottom w:val="single" w:sz="6" w:space="0" w:color="000000" w:themeColor="text1"/>
              <w:right w:val="single" w:sz="18" w:space="0" w:color="auto"/>
            </w:tcBorders>
          </w:tcPr>
          <w:p w:rsidR="00815A24" w:rsidRPr="00692670" w:rsidRDefault="00815A24" w:rsidP="00815A24">
            <w:pPr>
              <w:jc w:val="center"/>
              <w:rPr>
                <w:bCs/>
                <w:color w:val="000000"/>
              </w:rPr>
            </w:pPr>
            <w:r>
              <w:rPr>
                <w:bCs/>
                <w:color w:val="000000"/>
              </w:rPr>
              <w:t>251</w:t>
            </w:r>
          </w:p>
        </w:tc>
      </w:tr>
      <w:tr w:rsidR="00815A24" w:rsidTr="00815A24">
        <w:tc>
          <w:tcPr>
            <w:tcW w:w="3227" w:type="dxa"/>
            <w:tcBorders>
              <w:top w:val="single" w:sz="6" w:space="0" w:color="000000" w:themeColor="text1"/>
              <w:left w:val="single" w:sz="18" w:space="0" w:color="auto"/>
              <w:bottom w:val="single" w:sz="18" w:space="0" w:color="auto"/>
              <w:right w:val="single" w:sz="12" w:space="0" w:color="auto"/>
            </w:tcBorders>
            <w:vAlign w:val="center"/>
          </w:tcPr>
          <w:p w:rsidR="00815A24" w:rsidRPr="00692670" w:rsidRDefault="00815A24" w:rsidP="00815A24">
            <w:pPr>
              <w:jc w:val="center"/>
            </w:pPr>
            <w:r w:rsidRPr="00692670">
              <w:t>Jahodový džem</w:t>
            </w:r>
          </w:p>
        </w:tc>
        <w:tc>
          <w:tcPr>
            <w:tcW w:w="1701" w:type="dxa"/>
            <w:tcBorders>
              <w:top w:val="single" w:sz="6" w:space="0" w:color="000000" w:themeColor="text1"/>
              <w:left w:val="single" w:sz="12" w:space="0" w:color="auto"/>
              <w:bottom w:val="single" w:sz="18" w:space="0" w:color="auto"/>
              <w:right w:val="single" w:sz="12" w:space="0" w:color="auto"/>
            </w:tcBorders>
            <w:vAlign w:val="center"/>
          </w:tcPr>
          <w:p w:rsidR="00815A24" w:rsidRPr="00692670" w:rsidRDefault="00815A24" w:rsidP="00815A24">
            <w:pPr>
              <w:jc w:val="center"/>
            </w:pPr>
            <w:r w:rsidRPr="00692670">
              <w:t>20 g</w:t>
            </w:r>
          </w:p>
        </w:tc>
        <w:tc>
          <w:tcPr>
            <w:tcW w:w="2126" w:type="dxa"/>
            <w:tcBorders>
              <w:top w:val="single" w:sz="6" w:space="0" w:color="000000" w:themeColor="text1"/>
              <w:left w:val="single" w:sz="12" w:space="0" w:color="auto"/>
              <w:bottom w:val="single" w:sz="18" w:space="0" w:color="auto"/>
              <w:right w:val="single" w:sz="12" w:space="0" w:color="000000" w:themeColor="text1"/>
            </w:tcBorders>
            <w:vAlign w:val="center"/>
          </w:tcPr>
          <w:p w:rsidR="00815A24" w:rsidRPr="00692670" w:rsidRDefault="00815A24" w:rsidP="00815A24">
            <w:pPr>
              <w:jc w:val="center"/>
              <w:rPr>
                <w:bCs/>
                <w:color w:val="000000"/>
              </w:rPr>
            </w:pPr>
            <w:r w:rsidRPr="00692670">
              <w:rPr>
                <w:bCs/>
                <w:color w:val="000000"/>
              </w:rPr>
              <w:t>13</w:t>
            </w:r>
          </w:p>
        </w:tc>
        <w:tc>
          <w:tcPr>
            <w:tcW w:w="1843" w:type="dxa"/>
            <w:tcBorders>
              <w:top w:val="single" w:sz="6" w:space="0" w:color="000000" w:themeColor="text1"/>
              <w:left w:val="single" w:sz="12" w:space="0" w:color="000000" w:themeColor="text1"/>
              <w:bottom w:val="single" w:sz="18" w:space="0" w:color="auto"/>
              <w:right w:val="single" w:sz="18" w:space="0" w:color="auto"/>
            </w:tcBorders>
          </w:tcPr>
          <w:p w:rsidR="00815A24" w:rsidRPr="00692670" w:rsidRDefault="00815A24" w:rsidP="00815A24">
            <w:pPr>
              <w:jc w:val="center"/>
              <w:rPr>
                <w:bCs/>
                <w:color w:val="000000"/>
              </w:rPr>
            </w:pPr>
            <w:r>
              <w:rPr>
                <w:bCs/>
                <w:color w:val="000000"/>
              </w:rPr>
              <w:t>209</w:t>
            </w:r>
          </w:p>
        </w:tc>
      </w:tr>
    </w:tbl>
    <w:p w:rsidR="00FA5A14" w:rsidRDefault="00FA5A14" w:rsidP="00FA5A14">
      <w:pPr>
        <w:spacing w:line="360" w:lineRule="auto"/>
        <w:jc w:val="both"/>
      </w:pPr>
      <w:r>
        <w:rPr>
          <w:i/>
        </w:rPr>
        <w:t xml:space="preserve"> </w:t>
      </w:r>
      <w:r>
        <w:t xml:space="preserve">(Clarková, 2009, s. 118-119). </w:t>
      </w:r>
    </w:p>
    <w:p w:rsidR="00FA5A14" w:rsidRDefault="00FA5A14" w:rsidP="00F41345">
      <w:pPr>
        <w:spacing w:line="360" w:lineRule="auto"/>
        <w:jc w:val="both"/>
      </w:pPr>
    </w:p>
    <w:p w:rsidR="00815A24" w:rsidRDefault="00815A24" w:rsidP="00F41345">
      <w:pPr>
        <w:spacing w:line="360" w:lineRule="auto"/>
        <w:jc w:val="both"/>
      </w:pPr>
    </w:p>
    <w:p w:rsidR="004D007D" w:rsidRDefault="004D007D" w:rsidP="00F41345">
      <w:pPr>
        <w:spacing w:line="360" w:lineRule="auto"/>
        <w:jc w:val="both"/>
      </w:pPr>
    </w:p>
    <w:p w:rsidR="004D007D" w:rsidRDefault="004D007D" w:rsidP="00F41345">
      <w:pPr>
        <w:spacing w:line="360" w:lineRule="auto"/>
        <w:jc w:val="both"/>
      </w:pPr>
    </w:p>
    <w:p w:rsidR="00FA5A14" w:rsidRDefault="00FA5A14" w:rsidP="00FA5A14">
      <w:pPr>
        <w:spacing w:line="360" w:lineRule="auto"/>
        <w:ind w:firstLine="708"/>
        <w:jc w:val="both"/>
      </w:pPr>
      <w:r>
        <w:t>Dle Clarkové (2009) pokud chceme vybírat potraviny, které jsou nutričně bohaté, řídíme se informacemi, které jsou uvedeny na většině obalů potravin. Na obalech jsou obvykle uvedeny informace o obsahu sacharidů, tuků bílkovin, případně alkoholu, pokud se v dané potravině nachází, jejich hmotnosti a množství energie. Také je nutné znát obs</w:t>
      </w:r>
      <w:r w:rsidR="00050017">
        <w:t>ah energie z jednoho gramu (viz</w:t>
      </w:r>
      <w:r>
        <w:t xml:space="preserve"> tabulka 1). Chceme-li si orientačně vypočítat energii například ze sacharidů, postup je následující: Vynásobíme počet gramů sacharidů čtyřmi a vyjde vám hodnota v kilokaloriích, případně sedmnácti pro hodnotu v kilojoulech. Potom porovnáme </w:t>
      </w:r>
      <w:r>
        <w:lastRenderedPageBreak/>
        <w:t>množství energie ve 100 g s hmotností naší porce. Uveďme si příklad na jog</w:t>
      </w:r>
      <w:r w:rsidR="00E51864">
        <w:t>urtu, který obsahuje ve 100 g 360 kJ</w:t>
      </w:r>
      <w:r>
        <w:t xml:space="preserve"> energie a 13,8 g sacharidů. </w:t>
      </w:r>
    </w:p>
    <w:tbl>
      <w:tblPr>
        <w:tblpPr w:leftFromText="141" w:rightFromText="141" w:vertAnchor="text" w:horzAnchor="page" w:tblpX="3441" w:tblpY="29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5696"/>
      </w:tblGrid>
      <w:tr w:rsidR="00FA5A14" w:rsidTr="003C2718">
        <w:trPr>
          <w:trHeight w:val="437"/>
        </w:trPr>
        <w:tc>
          <w:tcPr>
            <w:tcW w:w="5696" w:type="dxa"/>
            <w:tcBorders>
              <w:top w:val="single" w:sz="12" w:space="0" w:color="auto"/>
              <w:left w:val="single" w:sz="12" w:space="0" w:color="auto"/>
              <w:bottom w:val="single" w:sz="12" w:space="0" w:color="auto"/>
              <w:right w:val="single" w:sz="12" w:space="0" w:color="auto"/>
            </w:tcBorders>
          </w:tcPr>
          <w:p w:rsidR="00FA5A14" w:rsidRDefault="00E51864" w:rsidP="00E51864">
            <w:pPr>
              <w:spacing w:line="360" w:lineRule="auto"/>
              <w:jc w:val="center"/>
            </w:pPr>
            <w:r>
              <w:t>13,8 g x 17 kJ = 235</w:t>
            </w:r>
            <w:r w:rsidR="00FA5A14">
              <w:t xml:space="preserve"> </w:t>
            </w:r>
            <w:r>
              <w:t xml:space="preserve">kJ </w:t>
            </w:r>
            <w:r w:rsidR="00FA5A14">
              <w:t>ze sacharidů</w:t>
            </w:r>
          </w:p>
        </w:tc>
      </w:tr>
      <w:tr w:rsidR="00FA5A14" w:rsidTr="003C2718">
        <w:trPr>
          <w:trHeight w:val="495"/>
        </w:trPr>
        <w:tc>
          <w:tcPr>
            <w:tcW w:w="5696" w:type="dxa"/>
            <w:tcBorders>
              <w:top w:val="single" w:sz="12" w:space="0" w:color="auto"/>
              <w:left w:val="single" w:sz="12" w:space="0" w:color="auto"/>
              <w:bottom w:val="single" w:sz="12" w:space="0" w:color="auto"/>
              <w:right w:val="single" w:sz="12" w:space="0" w:color="auto"/>
            </w:tcBorders>
          </w:tcPr>
          <w:p w:rsidR="00FA5A14" w:rsidRDefault="00A64271" w:rsidP="003C2718">
            <w:pPr>
              <w:spacing w:line="360" w:lineRule="auto"/>
              <w:jc w:val="center"/>
            </w:pPr>
            <w:r>
              <w:t>235 kJ/ 360 kJ = 65</w:t>
            </w:r>
            <w:r w:rsidR="00FA5A14">
              <w:t xml:space="preserve"> % energie pochází ze sacharidů</w:t>
            </w:r>
          </w:p>
        </w:tc>
      </w:tr>
    </w:tbl>
    <w:p w:rsidR="00FA5A14" w:rsidRDefault="00FA5A14" w:rsidP="00F41345">
      <w:pPr>
        <w:spacing w:line="360" w:lineRule="auto"/>
        <w:jc w:val="both"/>
      </w:pPr>
    </w:p>
    <w:p w:rsidR="00FA5A14" w:rsidRDefault="00FA5A14" w:rsidP="00F41345">
      <w:pPr>
        <w:spacing w:line="360" w:lineRule="auto"/>
        <w:jc w:val="both"/>
      </w:pPr>
    </w:p>
    <w:p w:rsidR="00FA5A14" w:rsidRDefault="00FA5A14" w:rsidP="00F41345">
      <w:pPr>
        <w:spacing w:line="360" w:lineRule="auto"/>
        <w:jc w:val="both"/>
      </w:pPr>
    </w:p>
    <w:p w:rsidR="00FA5A14" w:rsidRPr="00815A24" w:rsidRDefault="00FA5A14" w:rsidP="00F41345">
      <w:pPr>
        <w:spacing w:line="360" w:lineRule="auto"/>
        <w:jc w:val="both"/>
        <w:rPr>
          <w:sz w:val="28"/>
          <w:szCs w:val="28"/>
        </w:rPr>
      </w:pPr>
    </w:p>
    <w:p w:rsidR="006B5321" w:rsidRPr="00815A24" w:rsidRDefault="006B5321" w:rsidP="00815A24">
      <w:pPr>
        <w:pStyle w:val="Nadpis4"/>
        <w:numPr>
          <w:ilvl w:val="1"/>
          <w:numId w:val="1"/>
        </w:numPr>
        <w:rPr>
          <w:rFonts w:ascii="Times New Roman" w:hAnsi="Times New Roman" w:cs="Times New Roman"/>
          <w:color w:val="auto"/>
          <w:sz w:val="32"/>
          <w:szCs w:val="32"/>
        </w:rPr>
      </w:pPr>
      <w:r w:rsidRPr="00815A24">
        <w:rPr>
          <w:rFonts w:ascii="Times New Roman" w:hAnsi="Times New Roman" w:cs="Times New Roman"/>
          <w:color w:val="auto"/>
          <w:sz w:val="32"/>
          <w:szCs w:val="32"/>
        </w:rPr>
        <w:t xml:space="preserve">Bílkoviny </w:t>
      </w:r>
    </w:p>
    <w:p w:rsidR="00815A24" w:rsidRPr="00815A24" w:rsidRDefault="00815A24" w:rsidP="00815A24">
      <w:pPr>
        <w:ind w:left="360"/>
      </w:pPr>
    </w:p>
    <w:p w:rsidR="006B5321" w:rsidRDefault="006B5321" w:rsidP="006B5321">
      <w:pPr>
        <w:spacing w:line="360" w:lineRule="auto"/>
        <w:ind w:firstLine="708"/>
        <w:jc w:val="both"/>
      </w:pPr>
      <w:r>
        <w:t>Bílkoviny plní v lidském organismu mnoho důležitých funkcí. Z</w:t>
      </w:r>
      <w:r w:rsidRPr="00602E51">
        <w:t>ast</w:t>
      </w:r>
      <w:r>
        <w:t>ávají především funkci stavební (např. kůže),</w:t>
      </w:r>
      <w:r w:rsidRPr="00602E51">
        <w:t xml:space="preserve"> </w:t>
      </w:r>
      <w:r>
        <w:t>p</w:t>
      </w:r>
      <w:r w:rsidRPr="00602E51">
        <w:t>otřebujeme j</w:t>
      </w:r>
      <w:r>
        <w:t xml:space="preserve">e k růstu a obnově všech buněk a </w:t>
      </w:r>
      <w:r w:rsidRPr="00602E51">
        <w:t>tkání, k činnosti svalů, k tvorbě hormonů, enzymů, protilátek a dalších biologicky významných látek.</w:t>
      </w:r>
      <w:r>
        <w:t xml:space="preserve"> </w:t>
      </w:r>
      <w:r>
        <w:br/>
        <w:t>Ve výživě sportovců mají také velmi významnou roli. Pro většinu z nich jsou bílkoviny nepostradatelnou složkou jejich přípravy a tréninku (Bernaciková a kol., 2013).</w:t>
      </w:r>
      <w:r>
        <w:tab/>
      </w:r>
    </w:p>
    <w:p w:rsidR="006B5321" w:rsidRDefault="006B5321" w:rsidP="006B5321">
      <w:pPr>
        <w:spacing w:line="360" w:lineRule="auto"/>
        <w:ind w:firstLine="708"/>
        <w:jc w:val="both"/>
      </w:pPr>
      <w:r>
        <w:t>Bílkoviny jsou složeny z aminokyselin a j</w:t>
      </w:r>
      <w:r w:rsidRPr="00581DF4">
        <w:t>sou chemickými sloučeninami obsahující aminoskupinu (NH</w:t>
      </w:r>
      <w:r w:rsidRPr="00581DF4">
        <w:rPr>
          <w:vertAlign w:val="subscript"/>
        </w:rPr>
        <w:t>2</w:t>
      </w:r>
      <w:r w:rsidRPr="00581DF4">
        <w:t>) a karboxylovou skupinu (COOH).</w:t>
      </w:r>
      <w:r>
        <w:t xml:space="preserve"> Aminokyseliny se dělí na esenciální (nepostradatelné), to jsou ty, které musí být organismu dodány potravou. Mezi tyto aminokyseliny řadíme: valin, leucin, izoleucin, threonin, methionin, fenylalanin, tryptofan </w:t>
      </w:r>
      <w:r>
        <w:br/>
        <w:t xml:space="preserve">a lyzin. Dále na neesenciální (postradatelné), ty které si organismus umí vyrobit přeměnou jiných látek. Do těchto aminokyseliny patří glycin, alanin, serin, cystein, tyrosin, </w:t>
      </w:r>
      <w:r>
        <w:br/>
        <w:t xml:space="preserve">kyselina asparagová, asparagin, glutamin, kyselina glutamová apod. A posledním typem </w:t>
      </w:r>
      <w:r>
        <w:br/>
        <w:t xml:space="preserve">jsou aminokyseliny semiesenciální, které jsou nepostradatelné v období růstu a vývoje. Řadíme sem arginin a histidin. Dle obsahu aminokyselin se bílkoviny dělí na plnohodnotné </w:t>
      </w:r>
      <w:r>
        <w:br/>
        <w:t xml:space="preserve">a neplnohodnotné. Plnohodnotné bílkoviny jsou zastoupeny všemi esenciálními aminokyselinami, jedná se o potraviny živočišného původu (např. mléko, vejce).  Neplnohodnotnými bílkovinami se označují ty, ve kterých nejsou zastoupeny všechny esenciální aminokyseliny, to jsou potraviny rostlinného původu jako např. obiloviny </w:t>
      </w:r>
      <w:r>
        <w:br/>
        <w:t xml:space="preserve">a luštěniny atd. (Kopecký a kol., 2010). </w:t>
      </w:r>
    </w:p>
    <w:p w:rsidR="006B5321" w:rsidRDefault="006B5321" w:rsidP="006B5321">
      <w:pPr>
        <w:spacing w:line="360" w:lineRule="auto"/>
        <w:jc w:val="both"/>
      </w:pPr>
    </w:p>
    <w:p w:rsidR="006B5321" w:rsidRDefault="006B5321" w:rsidP="00815A24">
      <w:pPr>
        <w:pStyle w:val="Nadpis3"/>
        <w:numPr>
          <w:ilvl w:val="2"/>
          <w:numId w:val="1"/>
        </w:numPr>
        <w:rPr>
          <w:rFonts w:ascii="Times New Roman" w:hAnsi="Times New Roman" w:cs="Times New Roman"/>
          <w:color w:val="auto"/>
          <w:sz w:val="28"/>
          <w:szCs w:val="28"/>
        </w:rPr>
      </w:pPr>
      <w:bookmarkStart w:id="19" w:name="_Toc412748252"/>
      <w:r w:rsidRPr="00815A24">
        <w:rPr>
          <w:rFonts w:ascii="Times New Roman" w:hAnsi="Times New Roman" w:cs="Times New Roman"/>
          <w:color w:val="auto"/>
          <w:sz w:val="28"/>
          <w:szCs w:val="28"/>
        </w:rPr>
        <w:t>Potřeba bílkovin</w:t>
      </w:r>
      <w:bookmarkEnd w:id="19"/>
    </w:p>
    <w:p w:rsidR="00815A24" w:rsidRPr="00815A24" w:rsidRDefault="00815A24" w:rsidP="00815A24">
      <w:pPr>
        <w:ind w:left="360"/>
      </w:pPr>
    </w:p>
    <w:p w:rsidR="006B5321" w:rsidRDefault="006B5321" w:rsidP="006B5321">
      <w:pPr>
        <w:spacing w:line="360" w:lineRule="auto"/>
        <w:jc w:val="both"/>
      </w:pPr>
      <w:r>
        <w:rPr>
          <w:b/>
          <w:sz w:val="28"/>
          <w:szCs w:val="28"/>
        </w:rPr>
        <w:tab/>
      </w:r>
      <w:r w:rsidRPr="00AC1F9C">
        <w:t>Konzumace bílkovin</w:t>
      </w:r>
      <w:r>
        <w:t xml:space="preserve"> je stejně důležitá jako konzumace ostatních živin, nejen pro sportovce, ale i pro běžnou populaci. U sportovců jsou bílkoviny často mylně spojovány </w:t>
      </w:r>
      <w:r>
        <w:br/>
        <w:t xml:space="preserve">s růstem svalové hmoty, což není tak úplně pravda, jelikož k růstu svalové hmoty vede silový trénink. </w:t>
      </w:r>
      <w:r w:rsidR="001F5396">
        <w:t>P</w:t>
      </w:r>
      <w:r>
        <w:t xml:space="preserve">okud sportovci konzumují více bílkovin, než je potřeba, jejich tělo je použije jako </w:t>
      </w:r>
      <w:r>
        <w:lastRenderedPageBreak/>
        <w:t xml:space="preserve">zdroj energie. Přiměřený příjem bílkovin slouží ke stavbě svalové tkáně </w:t>
      </w:r>
      <w:r>
        <w:br/>
        <w:t>a k opravě té stávající, nikoli k jejímu nárůstu (Cl</w:t>
      </w:r>
      <w:r w:rsidR="001F5396">
        <w:t>a</w:t>
      </w:r>
      <w:r>
        <w:t>rková, 2009).</w:t>
      </w:r>
    </w:p>
    <w:p w:rsidR="006B5321" w:rsidRDefault="006B5321" w:rsidP="006B5321">
      <w:pPr>
        <w:spacing w:line="360" w:lineRule="auto"/>
        <w:ind w:firstLine="708"/>
        <w:jc w:val="both"/>
      </w:pPr>
      <w:r>
        <w:t xml:space="preserve">Potřeba bílkovin se také liší v průběhu našeho života. Vyšší příjem bílkovin potřebujeme v období růstu, během dospívání, </w:t>
      </w:r>
      <w:r w:rsidR="001F5396">
        <w:t xml:space="preserve">ale také </w:t>
      </w:r>
      <w:r>
        <w:t xml:space="preserve">ženy v těhotenství a kojící matky. Denní příjem bílkovin by měl být </w:t>
      </w:r>
      <w:r w:rsidR="00692670">
        <w:t>u běžné populace okolo 0,6 g/</w:t>
      </w:r>
      <w:r>
        <w:t xml:space="preserve">kg hmotnosti člověka. U fyzicky aktivních osob stanovila Nizozemská komise pro výživu (Dutch Nutrition Board) specifický příjem bílkovin na 1,5 g/kg/den. Pro některé sportovce může být tato dávka příliš </w:t>
      </w:r>
      <w:r w:rsidR="001F5396">
        <w:t>vysoká, pro některé zase nedostačující</w:t>
      </w:r>
      <w:r>
        <w:t xml:space="preserve">. Proto na základě různých studií a výsledků vytvořili odborníci na výživu doporučený příjem bílkovin, který se liší podle typu sportů (Maughan, Burke, 2006). </w:t>
      </w:r>
    </w:p>
    <w:p w:rsidR="00FA5A14" w:rsidRDefault="00FA5A14" w:rsidP="00F41345">
      <w:pPr>
        <w:spacing w:line="360" w:lineRule="auto"/>
        <w:jc w:val="both"/>
      </w:pPr>
    </w:p>
    <w:p w:rsidR="006B5321" w:rsidRPr="00423333" w:rsidRDefault="006B5321" w:rsidP="006B5321">
      <w:pPr>
        <w:spacing w:line="360" w:lineRule="auto"/>
        <w:jc w:val="both"/>
        <w:rPr>
          <w:i/>
        </w:rPr>
      </w:pPr>
      <w:r>
        <w:t xml:space="preserve">Tabulka 4. </w:t>
      </w:r>
      <w:r>
        <w:rPr>
          <w:i/>
        </w:rPr>
        <w:t xml:space="preserve">Doporučený denní příjem bílkovin u sportovců </w:t>
      </w:r>
      <w:r>
        <w:t xml:space="preserve">(Bernaciková a kol., 2013, s. 206). </w:t>
      </w:r>
    </w:p>
    <w:tbl>
      <w:tblPr>
        <w:tblpPr w:leftFromText="141" w:rightFromText="141" w:vertAnchor="text" w:horzAnchor="margin" w:tblpY="1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252"/>
        <w:gridCol w:w="4163"/>
      </w:tblGrid>
      <w:tr w:rsidR="006B5321" w:rsidTr="003C2718">
        <w:trPr>
          <w:trHeight w:val="404"/>
        </w:trPr>
        <w:tc>
          <w:tcPr>
            <w:tcW w:w="4252" w:type="dxa"/>
            <w:tcBorders>
              <w:top w:val="single" w:sz="18" w:space="0" w:color="auto"/>
              <w:left w:val="single" w:sz="18" w:space="0" w:color="auto"/>
              <w:bottom w:val="single" w:sz="18" w:space="0" w:color="auto"/>
              <w:right w:val="single" w:sz="12" w:space="0" w:color="auto"/>
            </w:tcBorders>
          </w:tcPr>
          <w:p w:rsidR="006B5321" w:rsidRPr="009D50D8" w:rsidRDefault="006B5321" w:rsidP="003C2718">
            <w:pPr>
              <w:spacing w:line="360" w:lineRule="auto"/>
              <w:jc w:val="center"/>
              <w:rPr>
                <w:b/>
              </w:rPr>
            </w:pPr>
            <w:r>
              <w:rPr>
                <w:b/>
              </w:rPr>
              <w:t>Sportovci</w:t>
            </w:r>
          </w:p>
        </w:tc>
        <w:tc>
          <w:tcPr>
            <w:tcW w:w="4163" w:type="dxa"/>
            <w:tcBorders>
              <w:top w:val="single" w:sz="18" w:space="0" w:color="auto"/>
              <w:left w:val="single" w:sz="12" w:space="0" w:color="auto"/>
              <w:bottom w:val="single" w:sz="18" w:space="0" w:color="auto"/>
              <w:right w:val="single" w:sz="18" w:space="0" w:color="auto"/>
            </w:tcBorders>
          </w:tcPr>
          <w:p w:rsidR="006B5321" w:rsidRPr="009D50D8" w:rsidRDefault="006B5321" w:rsidP="003C2718">
            <w:pPr>
              <w:spacing w:line="360" w:lineRule="auto"/>
              <w:jc w:val="center"/>
              <w:rPr>
                <w:b/>
              </w:rPr>
            </w:pPr>
            <w:r>
              <w:rPr>
                <w:b/>
              </w:rPr>
              <w:t>Doporučený příjem bílkovin (g/kg/den)</w:t>
            </w:r>
          </w:p>
        </w:tc>
      </w:tr>
      <w:tr w:rsidR="006B5321" w:rsidTr="003C2718">
        <w:trPr>
          <w:trHeight w:val="455"/>
        </w:trPr>
        <w:tc>
          <w:tcPr>
            <w:tcW w:w="4252" w:type="dxa"/>
            <w:tcBorders>
              <w:top w:val="single" w:sz="18" w:space="0" w:color="auto"/>
              <w:left w:val="single" w:sz="18" w:space="0" w:color="auto"/>
              <w:bottom w:val="single" w:sz="8" w:space="0" w:color="auto"/>
              <w:right w:val="single" w:sz="12" w:space="0" w:color="auto"/>
            </w:tcBorders>
          </w:tcPr>
          <w:p w:rsidR="006B5321" w:rsidRPr="00465486" w:rsidRDefault="006B5321" w:rsidP="003C2718">
            <w:pPr>
              <w:spacing w:line="360" w:lineRule="auto"/>
              <w:jc w:val="both"/>
            </w:pPr>
            <w:r>
              <w:t xml:space="preserve"> Rekreační sportovci (30 min. 4 -5x týdně)</w:t>
            </w:r>
          </w:p>
        </w:tc>
        <w:tc>
          <w:tcPr>
            <w:tcW w:w="4163" w:type="dxa"/>
            <w:tcBorders>
              <w:top w:val="single" w:sz="18" w:space="0" w:color="auto"/>
              <w:left w:val="single" w:sz="12" w:space="0" w:color="auto"/>
              <w:bottom w:val="single" w:sz="8" w:space="0" w:color="auto"/>
              <w:right w:val="single" w:sz="18" w:space="0" w:color="auto"/>
            </w:tcBorders>
          </w:tcPr>
          <w:p w:rsidR="006B5321" w:rsidRPr="00465486" w:rsidRDefault="006B5321" w:rsidP="003C2718">
            <w:pPr>
              <w:jc w:val="center"/>
            </w:pPr>
            <w:r>
              <w:t>0,8 – 1,0</w:t>
            </w:r>
          </w:p>
        </w:tc>
      </w:tr>
      <w:tr w:rsidR="006B5321" w:rsidTr="003C2718">
        <w:trPr>
          <w:trHeight w:val="375"/>
        </w:trPr>
        <w:tc>
          <w:tcPr>
            <w:tcW w:w="4252" w:type="dxa"/>
            <w:tcBorders>
              <w:top w:val="single" w:sz="8" w:space="0" w:color="auto"/>
              <w:left w:val="single" w:sz="18" w:space="0" w:color="auto"/>
              <w:bottom w:val="single" w:sz="8" w:space="0" w:color="auto"/>
              <w:right w:val="single" w:sz="12" w:space="0" w:color="auto"/>
            </w:tcBorders>
          </w:tcPr>
          <w:p w:rsidR="006B5321" w:rsidRDefault="006B5321" w:rsidP="003C2718">
            <w:pPr>
              <w:spacing w:line="360" w:lineRule="auto"/>
              <w:jc w:val="both"/>
            </w:pPr>
            <w:r>
              <w:t xml:space="preserve"> Vytrvalostní sportovci </w:t>
            </w:r>
          </w:p>
        </w:tc>
        <w:tc>
          <w:tcPr>
            <w:tcW w:w="4163" w:type="dxa"/>
            <w:tcBorders>
              <w:top w:val="single" w:sz="8" w:space="0" w:color="auto"/>
              <w:left w:val="single" w:sz="12" w:space="0" w:color="auto"/>
              <w:bottom w:val="single" w:sz="8" w:space="0" w:color="auto"/>
              <w:right w:val="single" w:sz="18" w:space="0" w:color="auto"/>
            </w:tcBorders>
          </w:tcPr>
          <w:p w:rsidR="006B5321" w:rsidRDefault="00050017" w:rsidP="003C2718">
            <w:pPr>
              <w:spacing w:line="360" w:lineRule="auto"/>
              <w:jc w:val="center"/>
            </w:pPr>
            <w:r>
              <w:t xml:space="preserve">1,2 − </w:t>
            </w:r>
            <w:r w:rsidR="006B5321">
              <w:t>1,6</w:t>
            </w:r>
          </w:p>
        </w:tc>
      </w:tr>
      <w:tr w:rsidR="006B5321" w:rsidTr="003C2718">
        <w:trPr>
          <w:trHeight w:val="848"/>
        </w:trPr>
        <w:tc>
          <w:tcPr>
            <w:tcW w:w="4252" w:type="dxa"/>
            <w:tcBorders>
              <w:top w:val="single" w:sz="8" w:space="0" w:color="auto"/>
              <w:left w:val="single" w:sz="18" w:space="0" w:color="auto"/>
              <w:right w:val="single" w:sz="12" w:space="0" w:color="auto"/>
            </w:tcBorders>
          </w:tcPr>
          <w:p w:rsidR="006B5321" w:rsidRDefault="006B5321" w:rsidP="003C2718">
            <w:pPr>
              <w:spacing w:line="360" w:lineRule="auto"/>
            </w:pPr>
            <w:r>
              <w:t xml:space="preserve">   střední intenzita</w:t>
            </w:r>
          </w:p>
          <w:p w:rsidR="006B5321" w:rsidRDefault="006B5321" w:rsidP="003C2718">
            <w:pPr>
              <w:spacing w:line="360" w:lineRule="auto"/>
              <w:jc w:val="both"/>
            </w:pPr>
            <w:r>
              <w:t xml:space="preserve">   velký objem tréninku </w:t>
            </w:r>
          </w:p>
        </w:tc>
        <w:tc>
          <w:tcPr>
            <w:tcW w:w="4163" w:type="dxa"/>
            <w:tcBorders>
              <w:top w:val="single" w:sz="8" w:space="0" w:color="auto"/>
              <w:left w:val="single" w:sz="12" w:space="0" w:color="auto"/>
              <w:right w:val="single" w:sz="18" w:space="0" w:color="auto"/>
            </w:tcBorders>
          </w:tcPr>
          <w:p w:rsidR="006B5321" w:rsidRDefault="006B5321" w:rsidP="003C2718">
            <w:pPr>
              <w:spacing w:line="360" w:lineRule="auto"/>
              <w:jc w:val="center"/>
            </w:pPr>
            <w:r>
              <w:t>1,2</w:t>
            </w:r>
          </w:p>
          <w:p w:rsidR="006B5321" w:rsidRDefault="006B5321" w:rsidP="003C2718">
            <w:pPr>
              <w:spacing w:line="360" w:lineRule="auto"/>
              <w:jc w:val="center"/>
            </w:pPr>
            <w:r>
              <w:t>1,6</w:t>
            </w:r>
          </w:p>
        </w:tc>
      </w:tr>
      <w:tr w:rsidR="006B5321" w:rsidTr="003C2718">
        <w:trPr>
          <w:trHeight w:val="465"/>
        </w:trPr>
        <w:tc>
          <w:tcPr>
            <w:tcW w:w="4252" w:type="dxa"/>
            <w:tcBorders>
              <w:top w:val="single" w:sz="8" w:space="0" w:color="auto"/>
              <w:left w:val="single" w:sz="18" w:space="0" w:color="auto"/>
              <w:bottom w:val="single" w:sz="8" w:space="0" w:color="auto"/>
              <w:right w:val="single" w:sz="12" w:space="0" w:color="auto"/>
            </w:tcBorders>
          </w:tcPr>
          <w:p w:rsidR="006B5321" w:rsidRDefault="006B5321" w:rsidP="003C2718">
            <w:pPr>
              <w:spacing w:line="360" w:lineRule="auto"/>
              <w:jc w:val="both"/>
            </w:pPr>
            <w:r>
              <w:t xml:space="preserve"> Sportovci ze silových disciplín</w:t>
            </w:r>
          </w:p>
        </w:tc>
        <w:tc>
          <w:tcPr>
            <w:tcW w:w="4163" w:type="dxa"/>
            <w:tcBorders>
              <w:top w:val="single" w:sz="8" w:space="0" w:color="auto"/>
              <w:left w:val="single" w:sz="12" w:space="0" w:color="auto"/>
              <w:bottom w:val="single" w:sz="8" w:space="0" w:color="auto"/>
              <w:right w:val="single" w:sz="18" w:space="0" w:color="auto"/>
            </w:tcBorders>
          </w:tcPr>
          <w:p w:rsidR="006B5321" w:rsidRDefault="006B5321" w:rsidP="003C2718">
            <w:pPr>
              <w:spacing w:line="360" w:lineRule="auto"/>
              <w:jc w:val="center"/>
            </w:pPr>
            <w:r>
              <w:t>1,2 – 1,7</w:t>
            </w:r>
          </w:p>
        </w:tc>
      </w:tr>
      <w:tr w:rsidR="006B5321" w:rsidTr="003C2718">
        <w:trPr>
          <w:trHeight w:val="980"/>
        </w:trPr>
        <w:tc>
          <w:tcPr>
            <w:tcW w:w="4252" w:type="dxa"/>
            <w:tcBorders>
              <w:top w:val="single" w:sz="8" w:space="0" w:color="auto"/>
              <w:left w:val="single" w:sz="18" w:space="0" w:color="auto"/>
              <w:right w:val="single" w:sz="12" w:space="0" w:color="auto"/>
            </w:tcBorders>
          </w:tcPr>
          <w:p w:rsidR="006B5321" w:rsidRDefault="006B5321" w:rsidP="003C2718">
            <w:pPr>
              <w:spacing w:line="360" w:lineRule="auto"/>
              <w:jc w:val="both"/>
            </w:pPr>
            <w:r>
              <w:t xml:space="preserve">   nováčci</w:t>
            </w:r>
          </w:p>
          <w:p w:rsidR="006B5321" w:rsidRDefault="006B5321" w:rsidP="003C2718">
            <w:pPr>
              <w:spacing w:line="360" w:lineRule="auto"/>
              <w:jc w:val="both"/>
            </w:pPr>
            <w:r>
              <w:t xml:space="preserve">  pokročilí</w:t>
            </w:r>
          </w:p>
        </w:tc>
        <w:tc>
          <w:tcPr>
            <w:tcW w:w="4163" w:type="dxa"/>
            <w:tcBorders>
              <w:top w:val="single" w:sz="8" w:space="0" w:color="auto"/>
              <w:left w:val="single" w:sz="12" w:space="0" w:color="auto"/>
              <w:right w:val="single" w:sz="18" w:space="0" w:color="auto"/>
            </w:tcBorders>
          </w:tcPr>
          <w:p w:rsidR="006B5321" w:rsidRDefault="006B5321" w:rsidP="003C2718">
            <w:pPr>
              <w:spacing w:line="360" w:lineRule="auto"/>
              <w:jc w:val="center"/>
            </w:pPr>
            <w:r>
              <w:t>1,5 – 1,7</w:t>
            </w:r>
          </w:p>
          <w:p w:rsidR="006B5321" w:rsidRDefault="006B5321" w:rsidP="003C2718">
            <w:pPr>
              <w:spacing w:line="360" w:lineRule="auto"/>
              <w:jc w:val="center"/>
            </w:pPr>
            <w:r>
              <w:t>1,0 – 1,2</w:t>
            </w:r>
          </w:p>
        </w:tc>
      </w:tr>
      <w:tr w:rsidR="006B5321" w:rsidTr="003C2718">
        <w:trPr>
          <w:trHeight w:val="525"/>
        </w:trPr>
        <w:tc>
          <w:tcPr>
            <w:tcW w:w="4252" w:type="dxa"/>
            <w:tcBorders>
              <w:top w:val="single" w:sz="8" w:space="0" w:color="auto"/>
              <w:left w:val="single" w:sz="18" w:space="0" w:color="auto"/>
              <w:bottom w:val="single" w:sz="18" w:space="0" w:color="auto"/>
              <w:right w:val="single" w:sz="12" w:space="0" w:color="auto"/>
            </w:tcBorders>
          </w:tcPr>
          <w:p w:rsidR="006B5321" w:rsidRDefault="006B5321" w:rsidP="003C2718">
            <w:pPr>
              <w:spacing w:line="360" w:lineRule="auto"/>
              <w:jc w:val="both"/>
            </w:pPr>
            <w:r>
              <w:t xml:space="preserve"> </w:t>
            </w:r>
            <w:r w:rsidRPr="00F6687C">
              <w:t>Dospívající sportovci při růstovém spurtu</w:t>
            </w:r>
          </w:p>
        </w:tc>
        <w:tc>
          <w:tcPr>
            <w:tcW w:w="4163" w:type="dxa"/>
            <w:tcBorders>
              <w:top w:val="single" w:sz="8" w:space="0" w:color="auto"/>
              <w:left w:val="single" w:sz="12" w:space="0" w:color="auto"/>
              <w:bottom w:val="single" w:sz="18" w:space="0" w:color="auto"/>
              <w:right w:val="single" w:sz="18" w:space="0" w:color="auto"/>
            </w:tcBorders>
          </w:tcPr>
          <w:p w:rsidR="006B5321" w:rsidRDefault="006B5321" w:rsidP="003C2718">
            <w:pPr>
              <w:spacing w:line="360" w:lineRule="auto"/>
              <w:jc w:val="center"/>
            </w:pPr>
            <w:r>
              <w:t xml:space="preserve">1,5 </w:t>
            </w:r>
          </w:p>
        </w:tc>
      </w:tr>
    </w:tbl>
    <w:p w:rsidR="006B5321" w:rsidRDefault="006B5321" w:rsidP="006B5321">
      <w:pPr>
        <w:spacing w:line="360" w:lineRule="auto"/>
        <w:jc w:val="both"/>
      </w:pPr>
    </w:p>
    <w:p w:rsidR="006B5321" w:rsidRDefault="006B5321" w:rsidP="006B5321">
      <w:pPr>
        <w:spacing w:line="360" w:lineRule="auto"/>
        <w:jc w:val="both"/>
      </w:pPr>
    </w:p>
    <w:p w:rsidR="006B5321" w:rsidRDefault="006B5321" w:rsidP="006B5321">
      <w:pPr>
        <w:spacing w:line="360" w:lineRule="auto"/>
        <w:jc w:val="both"/>
      </w:pPr>
    </w:p>
    <w:p w:rsidR="006B5321" w:rsidRDefault="006B5321" w:rsidP="006B5321">
      <w:pPr>
        <w:spacing w:line="360" w:lineRule="auto"/>
        <w:jc w:val="both"/>
      </w:pPr>
    </w:p>
    <w:p w:rsidR="006B5321" w:rsidRDefault="006B5321" w:rsidP="006B5321">
      <w:pPr>
        <w:spacing w:line="360" w:lineRule="auto"/>
        <w:jc w:val="both"/>
      </w:pPr>
    </w:p>
    <w:p w:rsidR="006B5321" w:rsidRDefault="006B5321" w:rsidP="006B5321">
      <w:pPr>
        <w:spacing w:line="360" w:lineRule="auto"/>
        <w:jc w:val="both"/>
      </w:pPr>
    </w:p>
    <w:p w:rsidR="006B5321" w:rsidRDefault="006B5321" w:rsidP="006B5321">
      <w:pPr>
        <w:spacing w:line="360" w:lineRule="auto"/>
        <w:jc w:val="both"/>
      </w:pPr>
    </w:p>
    <w:p w:rsidR="006B5321" w:rsidRDefault="006B5321" w:rsidP="006B5321">
      <w:pPr>
        <w:spacing w:line="360" w:lineRule="auto"/>
        <w:jc w:val="both"/>
      </w:pPr>
    </w:p>
    <w:p w:rsidR="006B5321" w:rsidRDefault="006B5321" w:rsidP="006B5321">
      <w:pPr>
        <w:spacing w:line="360" w:lineRule="auto"/>
        <w:jc w:val="both"/>
      </w:pPr>
    </w:p>
    <w:p w:rsidR="006B5321" w:rsidRDefault="006B5321" w:rsidP="006B5321">
      <w:pPr>
        <w:spacing w:line="360" w:lineRule="auto"/>
        <w:jc w:val="both"/>
      </w:pPr>
    </w:p>
    <w:p w:rsidR="006B5321" w:rsidRDefault="006B5321" w:rsidP="006B5321">
      <w:pPr>
        <w:spacing w:line="360" w:lineRule="auto"/>
        <w:jc w:val="both"/>
      </w:pPr>
    </w:p>
    <w:p w:rsidR="006B5321" w:rsidRDefault="006B5321" w:rsidP="006B5321">
      <w:pPr>
        <w:spacing w:line="360" w:lineRule="auto"/>
        <w:jc w:val="both"/>
      </w:pPr>
    </w:p>
    <w:p w:rsidR="006B5321" w:rsidRDefault="006B5321" w:rsidP="006B5321">
      <w:pPr>
        <w:spacing w:line="360" w:lineRule="auto"/>
        <w:ind w:firstLine="708"/>
        <w:jc w:val="both"/>
      </w:pPr>
      <w:r>
        <w:t xml:space="preserve">Zajímavostmi mohou být rozdíly mezi jednotlivými druhy sportů a mezi sportovci. Vytrvalostní a kolektivní sportovci (muži) uvádějí, že jejich průměrný příjem bílkovin </w:t>
      </w:r>
      <w:r w:rsidR="00692670">
        <w:t xml:space="preserve">je okolo 90 − 150 g, což představuje 12 − </w:t>
      </w:r>
      <w:r>
        <w:t>16 % celko</w:t>
      </w:r>
      <w:r w:rsidR="00692670">
        <w:t xml:space="preserve">vého energetického příjmu a 1,2 − </w:t>
      </w:r>
      <w:r w:rsidR="00917828">
        <w:br/>
      </w:r>
      <w:r>
        <w:t>2,0 g/kg/den.  Vytrvalostní a kolektivní sportovci (ženy) mají nižš</w:t>
      </w:r>
      <w:r w:rsidR="00692670">
        <w:t xml:space="preserve">í příjem bílkovin a to okolo </w:t>
      </w:r>
      <w:r w:rsidR="00692670">
        <w:br/>
        <w:t xml:space="preserve">60 − </w:t>
      </w:r>
      <w:r w:rsidR="008B5AAE">
        <w:t xml:space="preserve">90 g denně, což představuje 1,1 − </w:t>
      </w:r>
      <w:r>
        <w:t>1,7 g/kg/den. U silových sportovců je denní p</w:t>
      </w:r>
      <w:r w:rsidR="00692670">
        <w:t xml:space="preserve">říjem bílkovin 150 − 250 g, což představuje 14 − </w:t>
      </w:r>
      <w:r>
        <w:t>20 % energie. Kulturisté uvádějí, že jejich příjem bílkovin před soutěží je až</w:t>
      </w:r>
      <w:r w:rsidR="00692670">
        <w:t xml:space="preserve"> 4 g/kg/den, což představuje 30 − </w:t>
      </w:r>
      <w:r>
        <w:t xml:space="preserve">60 % celkového energetického příjmu (Maughan, Burke, 2006). </w:t>
      </w:r>
    </w:p>
    <w:p w:rsidR="006B5321" w:rsidRPr="00815A24" w:rsidRDefault="006B5321" w:rsidP="00815A24">
      <w:pPr>
        <w:spacing w:line="360" w:lineRule="auto"/>
        <w:jc w:val="both"/>
        <w:rPr>
          <w:sz w:val="28"/>
          <w:szCs w:val="28"/>
        </w:rPr>
      </w:pPr>
    </w:p>
    <w:p w:rsidR="006B5321" w:rsidRDefault="006B5321" w:rsidP="00815A24">
      <w:pPr>
        <w:pStyle w:val="Nadpis3"/>
        <w:numPr>
          <w:ilvl w:val="2"/>
          <w:numId w:val="1"/>
        </w:numPr>
        <w:rPr>
          <w:rFonts w:ascii="Times New Roman" w:hAnsi="Times New Roman" w:cs="Times New Roman"/>
          <w:color w:val="auto"/>
          <w:sz w:val="28"/>
          <w:szCs w:val="28"/>
        </w:rPr>
      </w:pPr>
      <w:bookmarkStart w:id="20" w:name="_Toc412748253"/>
      <w:r w:rsidRPr="00815A24">
        <w:rPr>
          <w:rFonts w:ascii="Times New Roman" w:hAnsi="Times New Roman" w:cs="Times New Roman"/>
          <w:color w:val="auto"/>
          <w:sz w:val="28"/>
          <w:szCs w:val="28"/>
        </w:rPr>
        <w:lastRenderedPageBreak/>
        <w:t>Přehled potravin obsahující bílkovin</w:t>
      </w:r>
      <w:bookmarkEnd w:id="20"/>
    </w:p>
    <w:p w:rsidR="00815A24" w:rsidRPr="00815A24" w:rsidRDefault="00815A24" w:rsidP="00815A24">
      <w:pPr>
        <w:ind w:left="360"/>
      </w:pPr>
    </w:p>
    <w:p w:rsidR="006B5321" w:rsidRPr="00E660D1" w:rsidRDefault="006B5321" w:rsidP="006B5321">
      <w:pPr>
        <w:spacing w:line="360" w:lineRule="auto"/>
        <w:jc w:val="both"/>
      </w:pPr>
      <w:r>
        <w:rPr>
          <w:i/>
        </w:rPr>
        <w:t xml:space="preserve"> </w:t>
      </w:r>
      <w:r>
        <w:t xml:space="preserve">Tabulka 5.  </w:t>
      </w:r>
      <w:r>
        <w:rPr>
          <w:i/>
        </w:rPr>
        <w:t xml:space="preserve">Obsah bílkoviny v některých potravinách </w:t>
      </w:r>
      <w:r>
        <w:t xml:space="preserve">(Clarková, 2009, s. 123) </w:t>
      </w:r>
    </w:p>
    <w:tbl>
      <w:tblPr>
        <w:tblpPr w:leftFromText="141" w:rightFromText="141" w:vertAnchor="text" w:horzAnchor="margin" w:tblpY="3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252"/>
        <w:gridCol w:w="4163"/>
      </w:tblGrid>
      <w:tr w:rsidR="00815A24" w:rsidTr="00815A24">
        <w:trPr>
          <w:trHeight w:val="404"/>
        </w:trPr>
        <w:tc>
          <w:tcPr>
            <w:tcW w:w="4252" w:type="dxa"/>
            <w:tcBorders>
              <w:top w:val="single" w:sz="18" w:space="0" w:color="auto"/>
              <w:left w:val="single" w:sz="18" w:space="0" w:color="auto"/>
              <w:bottom w:val="single" w:sz="18" w:space="0" w:color="auto"/>
              <w:right w:val="single" w:sz="12" w:space="0" w:color="auto"/>
            </w:tcBorders>
          </w:tcPr>
          <w:p w:rsidR="00815A24" w:rsidRPr="009D50D8" w:rsidRDefault="00815A24" w:rsidP="00815A24">
            <w:pPr>
              <w:spacing w:line="360" w:lineRule="auto"/>
              <w:rPr>
                <w:b/>
              </w:rPr>
            </w:pPr>
            <w:r>
              <w:rPr>
                <w:b/>
              </w:rPr>
              <w:t>Živočišné zdroje</w:t>
            </w:r>
          </w:p>
        </w:tc>
        <w:tc>
          <w:tcPr>
            <w:tcW w:w="4163" w:type="dxa"/>
            <w:tcBorders>
              <w:top w:val="single" w:sz="18" w:space="0" w:color="auto"/>
              <w:left w:val="single" w:sz="12" w:space="0" w:color="auto"/>
              <w:bottom w:val="single" w:sz="18" w:space="0" w:color="auto"/>
              <w:right w:val="single" w:sz="18" w:space="0" w:color="auto"/>
            </w:tcBorders>
          </w:tcPr>
          <w:p w:rsidR="00815A24" w:rsidRPr="009D50D8" w:rsidRDefault="00815A24" w:rsidP="00815A24">
            <w:pPr>
              <w:spacing w:line="360" w:lineRule="auto"/>
              <w:jc w:val="center"/>
              <w:rPr>
                <w:b/>
              </w:rPr>
            </w:pPr>
            <w:r>
              <w:rPr>
                <w:b/>
              </w:rPr>
              <w:t>Gramů bílkovin v jedné porci</w:t>
            </w:r>
          </w:p>
        </w:tc>
      </w:tr>
      <w:tr w:rsidR="00815A24" w:rsidTr="00815A24">
        <w:trPr>
          <w:trHeight w:val="363"/>
        </w:trPr>
        <w:tc>
          <w:tcPr>
            <w:tcW w:w="4252" w:type="dxa"/>
            <w:tcBorders>
              <w:top w:val="single" w:sz="18" w:space="0" w:color="auto"/>
              <w:left w:val="single" w:sz="18" w:space="0" w:color="auto"/>
              <w:bottom w:val="single" w:sz="8" w:space="0" w:color="auto"/>
              <w:right w:val="single" w:sz="12" w:space="0" w:color="auto"/>
            </w:tcBorders>
          </w:tcPr>
          <w:p w:rsidR="00815A24" w:rsidRPr="00465486" w:rsidRDefault="00815A24" w:rsidP="00815A24">
            <w:pPr>
              <w:spacing w:line="360" w:lineRule="auto"/>
              <w:jc w:val="both"/>
            </w:pPr>
            <w:r>
              <w:t xml:space="preserve"> Vaječný bílek</w:t>
            </w:r>
          </w:p>
        </w:tc>
        <w:tc>
          <w:tcPr>
            <w:tcW w:w="4163" w:type="dxa"/>
            <w:tcBorders>
              <w:top w:val="single" w:sz="18" w:space="0" w:color="auto"/>
              <w:left w:val="single" w:sz="12" w:space="0" w:color="auto"/>
              <w:bottom w:val="single" w:sz="8" w:space="0" w:color="auto"/>
              <w:right w:val="single" w:sz="18" w:space="0" w:color="auto"/>
            </w:tcBorders>
          </w:tcPr>
          <w:p w:rsidR="00815A24" w:rsidRPr="00465486" w:rsidRDefault="00815A24" w:rsidP="00815A24">
            <w:pPr>
              <w:jc w:val="center"/>
            </w:pPr>
            <w:r>
              <w:t>3,5 g/1 velké vejce</w:t>
            </w:r>
          </w:p>
        </w:tc>
      </w:tr>
      <w:tr w:rsidR="00815A24" w:rsidTr="00815A24">
        <w:trPr>
          <w:trHeight w:val="375"/>
        </w:trPr>
        <w:tc>
          <w:tcPr>
            <w:tcW w:w="4252" w:type="dxa"/>
            <w:tcBorders>
              <w:top w:val="single" w:sz="8" w:space="0" w:color="auto"/>
              <w:left w:val="single" w:sz="18" w:space="0" w:color="auto"/>
              <w:bottom w:val="single" w:sz="8" w:space="0" w:color="auto"/>
              <w:right w:val="single" w:sz="12" w:space="0" w:color="auto"/>
            </w:tcBorders>
          </w:tcPr>
          <w:p w:rsidR="00815A24" w:rsidRDefault="00815A24" w:rsidP="00815A24">
            <w:pPr>
              <w:spacing w:line="360" w:lineRule="auto"/>
              <w:jc w:val="both"/>
            </w:pPr>
            <w:r>
              <w:t xml:space="preserve"> Vejce</w:t>
            </w:r>
          </w:p>
        </w:tc>
        <w:tc>
          <w:tcPr>
            <w:tcW w:w="4163" w:type="dxa"/>
            <w:tcBorders>
              <w:top w:val="single" w:sz="8" w:space="0" w:color="auto"/>
              <w:left w:val="single" w:sz="12" w:space="0" w:color="auto"/>
              <w:bottom w:val="single" w:sz="8" w:space="0" w:color="auto"/>
              <w:right w:val="single" w:sz="18" w:space="0" w:color="auto"/>
            </w:tcBorders>
          </w:tcPr>
          <w:p w:rsidR="00815A24" w:rsidRDefault="00815A24" w:rsidP="00815A24">
            <w:pPr>
              <w:spacing w:line="360" w:lineRule="auto"/>
              <w:jc w:val="center"/>
            </w:pPr>
            <w:r>
              <w:t>6 g/1 velké vejce</w:t>
            </w:r>
          </w:p>
        </w:tc>
      </w:tr>
      <w:tr w:rsidR="00815A24" w:rsidTr="00815A24">
        <w:trPr>
          <w:trHeight w:val="345"/>
        </w:trPr>
        <w:tc>
          <w:tcPr>
            <w:tcW w:w="4252" w:type="dxa"/>
            <w:tcBorders>
              <w:top w:val="single" w:sz="8" w:space="0" w:color="auto"/>
              <w:left w:val="single" w:sz="18" w:space="0" w:color="auto"/>
              <w:bottom w:val="single" w:sz="6" w:space="0" w:color="auto"/>
              <w:right w:val="single" w:sz="12" w:space="0" w:color="auto"/>
            </w:tcBorders>
          </w:tcPr>
          <w:p w:rsidR="00815A24" w:rsidRDefault="00815A24" w:rsidP="00815A24">
            <w:pPr>
              <w:spacing w:line="360" w:lineRule="auto"/>
            </w:pPr>
            <w:r>
              <w:t xml:space="preserve"> Mléko polotučné</w:t>
            </w:r>
          </w:p>
        </w:tc>
        <w:tc>
          <w:tcPr>
            <w:tcW w:w="4163" w:type="dxa"/>
            <w:tcBorders>
              <w:top w:val="single" w:sz="8" w:space="0" w:color="auto"/>
              <w:left w:val="single" w:sz="12" w:space="0" w:color="auto"/>
              <w:bottom w:val="single" w:sz="6" w:space="0" w:color="auto"/>
              <w:right w:val="single" w:sz="18" w:space="0" w:color="auto"/>
            </w:tcBorders>
          </w:tcPr>
          <w:p w:rsidR="00815A24" w:rsidRDefault="00815A24" w:rsidP="00815A24">
            <w:pPr>
              <w:spacing w:line="360" w:lineRule="auto"/>
              <w:jc w:val="center"/>
            </w:pPr>
            <w:r>
              <w:t>8 g/250 ml</w:t>
            </w:r>
          </w:p>
        </w:tc>
      </w:tr>
      <w:tr w:rsidR="00815A24" w:rsidTr="00815A24">
        <w:trPr>
          <w:trHeight w:val="405"/>
        </w:trPr>
        <w:tc>
          <w:tcPr>
            <w:tcW w:w="4252" w:type="dxa"/>
            <w:tcBorders>
              <w:top w:val="single" w:sz="6" w:space="0" w:color="auto"/>
              <w:left w:val="single" w:sz="18" w:space="0" w:color="auto"/>
              <w:bottom w:val="single" w:sz="6" w:space="0" w:color="auto"/>
              <w:right w:val="single" w:sz="12" w:space="0" w:color="auto"/>
            </w:tcBorders>
          </w:tcPr>
          <w:p w:rsidR="00815A24" w:rsidRDefault="00815A24" w:rsidP="00815A24">
            <w:pPr>
              <w:spacing w:line="360" w:lineRule="auto"/>
              <w:jc w:val="both"/>
            </w:pPr>
            <w:r>
              <w:t xml:space="preserve"> Jogurt</w:t>
            </w:r>
          </w:p>
        </w:tc>
        <w:tc>
          <w:tcPr>
            <w:tcW w:w="4163" w:type="dxa"/>
            <w:tcBorders>
              <w:top w:val="single" w:sz="6" w:space="0" w:color="auto"/>
              <w:left w:val="single" w:sz="12" w:space="0" w:color="auto"/>
              <w:bottom w:val="single" w:sz="6" w:space="0" w:color="auto"/>
              <w:right w:val="single" w:sz="18" w:space="0" w:color="auto"/>
            </w:tcBorders>
          </w:tcPr>
          <w:p w:rsidR="00815A24" w:rsidRDefault="00815A24" w:rsidP="00815A24">
            <w:pPr>
              <w:spacing w:line="360" w:lineRule="auto"/>
              <w:jc w:val="center"/>
            </w:pPr>
            <w:r>
              <w:t>11 g/200 ml</w:t>
            </w:r>
          </w:p>
        </w:tc>
      </w:tr>
      <w:tr w:rsidR="00815A24" w:rsidTr="00815A24">
        <w:trPr>
          <w:trHeight w:val="456"/>
        </w:trPr>
        <w:tc>
          <w:tcPr>
            <w:tcW w:w="4252" w:type="dxa"/>
            <w:tcBorders>
              <w:top w:val="single" w:sz="6" w:space="0" w:color="auto"/>
              <w:left w:val="single" w:sz="18" w:space="0" w:color="auto"/>
              <w:bottom w:val="single" w:sz="8" w:space="0" w:color="auto"/>
              <w:right w:val="single" w:sz="12" w:space="0" w:color="auto"/>
            </w:tcBorders>
          </w:tcPr>
          <w:p w:rsidR="00815A24" w:rsidRDefault="00815A24" w:rsidP="00815A24">
            <w:pPr>
              <w:spacing w:line="360" w:lineRule="auto"/>
              <w:jc w:val="both"/>
            </w:pPr>
            <w:r>
              <w:t xml:space="preserve"> Tvaroh </w:t>
            </w:r>
          </w:p>
        </w:tc>
        <w:tc>
          <w:tcPr>
            <w:tcW w:w="4163" w:type="dxa"/>
            <w:tcBorders>
              <w:top w:val="single" w:sz="6" w:space="0" w:color="auto"/>
              <w:left w:val="single" w:sz="12" w:space="0" w:color="auto"/>
              <w:bottom w:val="single" w:sz="8" w:space="0" w:color="auto"/>
              <w:right w:val="single" w:sz="18" w:space="0" w:color="auto"/>
            </w:tcBorders>
          </w:tcPr>
          <w:p w:rsidR="00815A24" w:rsidRDefault="00815A24" w:rsidP="00815A24">
            <w:pPr>
              <w:spacing w:line="360" w:lineRule="auto"/>
              <w:jc w:val="center"/>
            </w:pPr>
            <w:r>
              <w:t>15 g/100 g</w:t>
            </w:r>
          </w:p>
        </w:tc>
      </w:tr>
      <w:tr w:rsidR="00815A24" w:rsidTr="00815A24">
        <w:trPr>
          <w:trHeight w:val="345"/>
        </w:trPr>
        <w:tc>
          <w:tcPr>
            <w:tcW w:w="4252" w:type="dxa"/>
            <w:tcBorders>
              <w:top w:val="single" w:sz="8" w:space="0" w:color="auto"/>
              <w:left w:val="single" w:sz="18" w:space="0" w:color="auto"/>
              <w:bottom w:val="single" w:sz="8" w:space="0" w:color="auto"/>
              <w:right w:val="single" w:sz="12" w:space="0" w:color="auto"/>
            </w:tcBorders>
          </w:tcPr>
          <w:p w:rsidR="00815A24" w:rsidRDefault="00815A24" w:rsidP="00815A24">
            <w:pPr>
              <w:spacing w:line="360" w:lineRule="auto"/>
              <w:jc w:val="both"/>
            </w:pPr>
            <w:r>
              <w:t xml:space="preserve"> Vepřové maso</w:t>
            </w:r>
          </w:p>
        </w:tc>
        <w:tc>
          <w:tcPr>
            <w:tcW w:w="4163" w:type="dxa"/>
            <w:tcBorders>
              <w:top w:val="single" w:sz="8" w:space="0" w:color="auto"/>
              <w:left w:val="single" w:sz="12" w:space="0" w:color="auto"/>
              <w:bottom w:val="single" w:sz="8" w:space="0" w:color="auto"/>
              <w:right w:val="single" w:sz="18" w:space="0" w:color="auto"/>
            </w:tcBorders>
          </w:tcPr>
          <w:p w:rsidR="00815A24" w:rsidRDefault="00815A24" w:rsidP="00815A24">
            <w:pPr>
              <w:spacing w:line="360" w:lineRule="auto"/>
              <w:jc w:val="center"/>
            </w:pPr>
            <w:r>
              <w:t>30 g/125 g</w:t>
            </w:r>
          </w:p>
        </w:tc>
      </w:tr>
      <w:tr w:rsidR="00815A24" w:rsidTr="00815A24">
        <w:trPr>
          <w:trHeight w:val="420"/>
        </w:trPr>
        <w:tc>
          <w:tcPr>
            <w:tcW w:w="4252" w:type="dxa"/>
            <w:tcBorders>
              <w:top w:val="single" w:sz="8" w:space="0" w:color="auto"/>
              <w:left w:val="single" w:sz="18" w:space="0" w:color="auto"/>
              <w:bottom w:val="single" w:sz="8" w:space="0" w:color="auto"/>
              <w:right w:val="single" w:sz="12" w:space="0" w:color="auto"/>
            </w:tcBorders>
          </w:tcPr>
          <w:p w:rsidR="00815A24" w:rsidRDefault="00815A24" w:rsidP="00815A24">
            <w:pPr>
              <w:spacing w:line="360" w:lineRule="auto"/>
              <w:jc w:val="both"/>
            </w:pPr>
            <w:r>
              <w:t xml:space="preserve"> Kuřecí maso</w:t>
            </w:r>
          </w:p>
        </w:tc>
        <w:tc>
          <w:tcPr>
            <w:tcW w:w="4163" w:type="dxa"/>
            <w:tcBorders>
              <w:top w:val="single" w:sz="8" w:space="0" w:color="auto"/>
              <w:left w:val="single" w:sz="12" w:space="0" w:color="auto"/>
              <w:bottom w:val="single" w:sz="8" w:space="0" w:color="auto"/>
              <w:right w:val="single" w:sz="18" w:space="0" w:color="auto"/>
            </w:tcBorders>
          </w:tcPr>
          <w:p w:rsidR="00815A24" w:rsidRDefault="00815A24" w:rsidP="00815A24">
            <w:pPr>
              <w:spacing w:line="360" w:lineRule="auto"/>
              <w:jc w:val="center"/>
            </w:pPr>
            <w:r>
              <w:t>35 g/125 g</w:t>
            </w:r>
          </w:p>
        </w:tc>
      </w:tr>
      <w:tr w:rsidR="00815A24" w:rsidTr="00815A24">
        <w:trPr>
          <w:trHeight w:val="420"/>
        </w:trPr>
        <w:tc>
          <w:tcPr>
            <w:tcW w:w="4252" w:type="dxa"/>
            <w:tcBorders>
              <w:top w:val="single" w:sz="8" w:space="0" w:color="auto"/>
              <w:left w:val="single" w:sz="18" w:space="0" w:color="auto"/>
              <w:bottom w:val="single" w:sz="12" w:space="0" w:color="auto"/>
              <w:right w:val="single" w:sz="12" w:space="0" w:color="auto"/>
            </w:tcBorders>
          </w:tcPr>
          <w:p w:rsidR="00815A24" w:rsidRDefault="00815A24" w:rsidP="00815A24">
            <w:pPr>
              <w:spacing w:line="360" w:lineRule="auto"/>
              <w:jc w:val="both"/>
            </w:pPr>
            <w:r>
              <w:t xml:space="preserve"> Tuňák</w:t>
            </w:r>
          </w:p>
        </w:tc>
        <w:tc>
          <w:tcPr>
            <w:tcW w:w="4163" w:type="dxa"/>
            <w:tcBorders>
              <w:top w:val="single" w:sz="8" w:space="0" w:color="auto"/>
              <w:left w:val="single" w:sz="12" w:space="0" w:color="auto"/>
              <w:bottom w:val="single" w:sz="12" w:space="0" w:color="auto"/>
              <w:right w:val="single" w:sz="18" w:space="0" w:color="auto"/>
            </w:tcBorders>
          </w:tcPr>
          <w:p w:rsidR="00815A24" w:rsidRDefault="00815A24" w:rsidP="00815A24">
            <w:pPr>
              <w:spacing w:line="360" w:lineRule="auto"/>
              <w:jc w:val="center"/>
            </w:pPr>
            <w:r>
              <w:t>40 g/175 g</w:t>
            </w:r>
          </w:p>
        </w:tc>
      </w:tr>
      <w:tr w:rsidR="00815A24" w:rsidTr="00815A24">
        <w:trPr>
          <w:trHeight w:val="405"/>
        </w:trPr>
        <w:tc>
          <w:tcPr>
            <w:tcW w:w="4252" w:type="dxa"/>
            <w:tcBorders>
              <w:top w:val="single" w:sz="12" w:space="0" w:color="auto"/>
              <w:left w:val="single" w:sz="18" w:space="0" w:color="auto"/>
              <w:bottom w:val="single" w:sz="12" w:space="0" w:color="auto"/>
              <w:right w:val="single" w:sz="12" w:space="0" w:color="auto"/>
            </w:tcBorders>
          </w:tcPr>
          <w:p w:rsidR="00815A24" w:rsidRPr="00F26069" w:rsidRDefault="00815A24" w:rsidP="00815A24">
            <w:pPr>
              <w:spacing w:line="360" w:lineRule="auto"/>
              <w:jc w:val="both"/>
              <w:rPr>
                <w:b/>
              </w:rPr>
            </w:pPr>
            <w:r>
              <w:rPr>
                <w:b/>
              </w:rPr>
              <w:t xml:space="preserve"> Rostlinné zdroje</w:t>
            </w:r>
          </w:p>
        </w:tc>
        <w:tc>
          <w:tcPr>
            <w:tcW w:w="4163" w:type="dxa"/>
            <w:tcBorders>
              <w:top w:val="single" w:sz="12" w:space="0" w:color="auto"/>
              <w:left w:val="single" w:sz="12" w:space="0" w:color="auto"/>
              <w:bottom w:val="single" w:sz="12" w:space="0" w:color="auto"/>
              <w:right w:val="single" w:sz="18" w:space="0" w:color="auto"/>
            </w:tcBorders>
          </w:tcPr>
          <w:p w:rsidR="00815A24" w:rsidRPr="00F26069" w:rsidRDefault="00815A24" w:rsidP="00815A24">
            <w:pPr>
              <w:spacing w:line="360" w:lineRule="auto"/>
              <w:jc w:val="center"/>
              <w:rPr>
                <w:b/>
              </w:rPr>
            </w:pPr>
            <w:r>
              <w:rPr>
                <w:b/>
              </w:rPr>
              <w:t>Gramů bílkovin v jedné porci</w:t>
            </w:r>
          </w:p>
        </w:tc>
      </w:tr>
      <w:tr w:rsidR="00815A24" w:rsidTr="00815A24">
        <w:trPr>
          <w:trHeight w:val="440"/>
        </w:trPr>
        <w:tc>
          <w:tcPr>
            <w:tcW w:w="4252" w:type="dxa"/>
            <w:tcBorders>
              <w:top w:val="single" w:sz="12" w:space="0" w:color="auto"/>
              <w:left w:val="single" w:sz="18" w:space="0" w:color="auto"/>
              <w:bottom w:val="single" w:sz="6" w:space="0" w:color="auto"/>
              <w:right w:val="single" w:sz="12" w:space="0" w:color="auto"/>
            </w:tcBorders>
          </w:tcPr>
          <w:p w:rsidR="00815A24" w:rsidRDefault="00815A24" w:rsidP="00815A24">
            <w:pPr>
              <w:spacing w:line="360" w:lineRule="auto"/>
              <w:jc w:val="both"/>
            </w:pPr>
            <w:r>
              <w:t xml:space="preserve"> Mandle, sušené</w:t>
            </w:r>
          </w:p>
        </w:tc>
        <w:tc>
          <w:tcPr>
            <w:tcW w:w="4163" w:type="dxa"/>
            <w:tcBorders>
              <w:top w:val="single" w:sz="12" w:space="0" w:color="auto"/>
              <w:left w:val="single" w:sz="12" w:space="0" w:color="auto"/>
              <w:bottom w:val="single" w:sz="6" w:space="0" w:color="auto"/>
              <w:right w:val="single" w:sz="18" w:space="0" w:color="auto"/>
            </w:tcBorders>
          </w:tcPr>
          <w:p w:rsidR="00815A24" w:rsidRDefault="00815A24" w:rsidP="00815A24">
            <w:pPr>
              <w:spacing w:line="360" w:lineRule="auto"/>
              <w:jc w:val="center"/>
            </w:pPr>
            <w:r>
              <w:t>3 g/12 ks</w:t>
            </w:r>
          </w:p>
        </w:tc>
      </w:tr>
      <w:tr w:rsidR="00815A24" w:rsidTr="00815A24">
        <w:trPr>
          <w:trHeight w:val="525"/>
        </w:trPr>
        <w:tc>
          <w:tcPr>
            <w:tcW w:w="4252" w:type="dxa"/>
            <w:tcBorders>
              <w:top w:val="single" w:sz="6" w:space="0" w:color="auto"/>
              <w:left w:val="single" w:sz="18" w:space="0" w:color="auto"/>
              <w:bottom w:val="single" w:sz="6" w:space="0" w:color="auto"/>
              <w:right w:val="single" w:sz="12" w:space="0" w:color="auto"/>
            </w:tcBorders>
          </w:tcPr>
          <w:p w:rsidR="00815A24" w:rsidRDefault="00815A24" w:rsidP="00815A24">
            <w:pPr>
              <w:spacing w:line="360" w:lineRule="auto"/>
              <w:jc w:val="both"/>
            </w:pPr>
            <w:r>
              <w:t xml:space="preserve"> Arašídové máslo</w:t>
            </w:r>
          </w:p>
        </w:tc>
        <w:tc>
          <w:tcPr>
            <w:tcW w:w="4163" w:type="dxa"/>
            <w:tcBorders>
              <w:top w:val="single" w:sz="6" w:space="0" w:color="auto"/>
              <w:left w:val="single" w:sz="12" w:space="0" w:color="auto"/>
              <w:bottom w:val="single" w:sz="6" w:space="0" w:color="auto"/>
              <w:right w:val="single" w:sz="18" w:space="0" w:color="auto"/>
            </w:tcBorders>
          </w:tcPr>
          <w:p w:rsidR="00815A24" w:rsidRDefault="00815A24" w:rsidP="00815A24">
            <w:pPr>
              <w:spacing w:line="360" w:lineRule="auto"/>
              <w:jc w:val="center"/>
            </w:pPr>
            <w:r>
              <w:t>4,5 g/10 g</w:t>
            </w:r>
          </w:p>
        </w:tc>
      </w:tr>
      <w:tr w:rsidR="00815A24" w:rsidTr="00815A24">
        <w:trPr>
          <w:trHeight w:val="525"/>
        </w:trPr>
        <w:tc>
          <w:tcPr>
            <w:tcW w:w="4252" w:type="dxa"/>
            <w:tcBorders>
              <w:top w:val="single" w:sz="6" w:space="0" w:color="auto"/>
              <w:left w:val="single" w:sz="18" w:space="0" w:color="auto"/>
              <w:bottom w:val="single" w:sz="18" w:space="0" w:color="auto"/>
              <w:right w:val="single" w:sz="12" w:space="0" w:color="auto"/>
            </w:tcBorders>
          </w:tcPr>
          <w:p w:rsidR="00815A24" w:rsidRDefault="00815A24" w:rsidP="00815A24">
            <w:pPr>
              <w:spacing w:line="360" w:lineRule="auto"/>
              <w:jc w:val="both"/>
            </w:pPr>
            <w:r>
              <w:t xml:space="preserve"> Tofu, tvrdé</w:t>
            </w:r>
          </w:p>
        </w:tc>
        <w:tc>
          <w:tcPr>
            <w:tcW w:w="4163" w:type="dxa"/>
            <w:tcBorders>
              <w:top w:val="single" w:sz="6" w:space="0" w:color="auto"/>
              <w:left w:val="single" w:sz="12" w:space="0" w:color="auto"/>
              <w:bottom w:val="single" w:sz="18" w:space="0" w:color="auto"/>
              <w:right w:val="single" w:sz="18" w:space="0" w:color="auto"/>
            </w:tcBorders>
          </w:tcPr>
          <w:p w:rsidR="00815A24" w:rsidRDefault="00815A24" w:rsidP="00815A24">
            <w:pPr>
              <w:spacing w:line="360" w:lineRule="auto"/>
              <w:jc w:val="center"/>
            </w:pPr>
            <w:r>
              <w:t>10 g/100 g</w:t>
            </w:r>
          </w:p>
        </w:tc>
      </w:tr>
    </w:tbl>
    <w:p w:rsidR="006B5321" w:rsidRDefault="006B5321" w:rsidP="00F41345">
      <w:pPr>
        <w:spacing w:line="360" w:lineRule="auto"/>
        <w:jc w:val="both"/>
      </w:pPr>
    </w:p>
    <w:p w:rsidR="00D26194" w:rsidRDefault="00D26194" w:rsidP="00F41345">
      <w:pPr>
        <w:spacing w:line="360" w:lineRule="auto"/>
        <w:jc w:val="both"/>
      </w:pPr>
    </w:p>
    <w:p w:rsidR="00D26194" w:rsidRDefault="00D26194" w:rsidP="00F41345">
      <w:pPr>
        <w:spacing w:line="360" w:lineRule="auto"/>
        <w:jc w:val="both"/>
      </w:pPr>
    </w:p>
    <w:p w:rsidR="00D26194" w:rsidRDefault="00D26194" w:rsidP="00F41345">
      <w:pPr>
        <w:spacing w:line="360" w:lineRule="auto"/>
        <w:jc w:val="both"/>
      </w:pPr>
    </w:p>
    <w:p w:rsidR="00D26194" w:rsidRDefault="00D26194" w:rsidP="00F41345">
      <w:pPr>
        <w:spacing w:line="360" w:lineRule="auto"/>
        <w:jc w:val="both"/>
      </w:pPr>
    </w:p>
    <w:p w:rsidR="00D26194" w:rsidRDefault="00D26194" w:rsidP="00F41345">
      <w:pPr>
        <w:spacing w:line="360" w:lineRule="auto"/>
        <w:jc w:val="both"/>
      </w:pPr>
    </w:p>
    <w:p w:rsidR="00D26194" w:rsidRDefault="00D26194" w:rsidP="00F41345">
      <w:pPr>
        <w:spacing w:line="360" w:lineRule="auto"/>
        <w:jc w:val="both"/>
      </w:pPr>
    </w:p>
    <w:p w:rsidR="00D26194" w:rsidRDefault="00D26194" w:rsidP="00F41345">
      <w:pPr>
        <w:spacing w:line="360" w:lineRule="auto"/>
        <w:jc w:val="both"/>
      </w:pPr>
    </w:p>
    <w:p w:rsidR="00D26194" w:rsidRDefault="00D26194" w:rsidP="00F41345">
      <w:pPr>
        <w:spacing w:line="360" w:lineRule="auto"/>
        <w:jc w:val="both"/>
      </w:pPr>
    </w:p>
    <w:p w:rsidR="00D26194" w:rsidRDefault="00D26194" w:rsidP="00F41345">
      <w:pPr>
        <w:spacing w:line="360" w:lineRule="auto"/>
        <w:jc w:val="both"/>
      </w:pPr>
    </w:p>
    <w:p w:rsidR="00D26194" w:rsidRDefault="00D26194" w:rsidP="00F41345">
      <w:pPr>
        <w:spacing w:line="360" w:lineRule="auto"/>
        <w:jc w:val="both"/>
      </w:pPr>
    </w:p>
    <w:p w:rsidR="00D26194" w:rsidRDefault="00D26194" w:rsidP="00F41345">
      <w:pPr>
        <w:spacing w:line="360" w:lineRule="auto"/>
        <w:jc w:val="both"/>
      </w:pPr>
    </w:p>
    <w:p w:rsidR="00D26194" w:rsidRDefault="00D26194" w:rsidP="00F41345">
      <w:pPr>
        <w:spacing w:line="360" w:lineRule="auto"/>
        <w:jc w:val="both"/>
      </w:pPr>
    </w:p>
    <w:p w:rsidR="00D26194" w:rsidRDefault="00D26194" w:rsidP="00F41345">
      <w:pPr>
        <w:spacing w:line="360" w:lineRule="auto"/>
        <w:jc w:val="both"/>
      </w:pPr>
    </w:p>
    <w:p w:rsidR="00D26194" w:rsidRDefault="00D26194" w:rsidP="00F41345">
      <w:pPr>
        <w:spacing w:line="360" w:lineRule="auto"/>
        <w:jc w:val="both"/>
      </w:pPr>
    </w:p>
    <w:p w:rsidR="00D26194" w:rsidRDefault="00D26194" w:rsidP="00F41345">
      <w:pPr>
        <w:spacing w:line="360" w:lineRule="auto"/>
        <w:jc w:val="both"/>
      </w:pPr>
    </w:p>
    <w:p w:rsidR="00815A24" w:rsidRPr="00815A24" w:rsidRDefault="00815A24" w:rsidP="00815A24">
      <w:pPr>
        <w:pStyle w:val="Nadpis4"/>
        <w:rPr>
          <w:rFonts w:ascii="Times New Roman" w:hAnsi="Times New Roman" w:cs="Times New Roman"/>
          <w:color w:val="auto"/>
          <w:sz w:val="32"/>
          <w:szCs w:val="32"/>
        </w:rPr>
      </w:pPr>
      <w:r>
        <w:rPr>
          <w:rFonts w:ascii="Times New Roman" w:hAnsi="Times New Roman" w:cs="Times New Roman"/>
          <w:color w:val="auto"/>
          <w:sz w:val="32"/>
          <w:szCs w:val="32"/>
        </w:rPr>
        <w:t>4</w:t>
      </w:r>
      <w:r w:rsidR="00D26194" w:rsidRPr="00815A24">
        <w:rPr>
          <w:rFonts w:ascii="Times New Roman" w:hAnsi="Times New Roman" w:cs="Times New Roman"/>
          <w:color w:val="auto"/>
          <w:sz w:val="32"/>
          <w:szCs w:val="32"/>
        </w:rPr>
        <w:t>.3 Tuky</w:t>
      </w:r>
    </w:p>
    <w:p w:rsidR="00815A24" w:rsidRPr="00815A24" w:rsidRDefault="00815A24" w:rsidP="00815A24"/>
    <w:p w:rsidR="00815A24" w:rsidRPr="00961017" w:rsidRDefault="00D26194" w:rsidP="00D26194">
      <w:pPr>
        <w:spacing w:line="360" w:lineRule="auto"/>
        <w:jc w:val="both"/>
      </w:pPr>
      <w:r>
        <w:t xml:space="preserve">,, </w:t>
      </w:r>
      <w:r>
        <w:rPr>
          <w:i/>
        </w:rPr>
        <w:t xml:space="preserve">Nepřítelem lidstva, postrachem sportovců´´ </w:t>
      </w:r>
      <w:r>
        <w:t>(Fořt, 2001, s. 113)</w:t>
      </w:r>
    </w:p>
    <w:p w:rsidR="00D26194" w:rsidRDefault="00D26194" w:rsidP="00D26194">
      <w:pPr>
        <w:spacing w:line="360" w:lineRule="auto"/>
        <w:jc w:val="both"/>
      </w:pPr>
      <w:r>
        <w:tab/>
        <w:t xml:space="preserve">Stejně jako sacharidy a bílkoviny jsou i tuky důležité v naší výživě, proto je nelze z našeho jídelníčku zcela vyjmout. V trojpoměru živin by měly tuky </w:t>
      </w:r>
      <w:r w:rsidR="00481AB6">
        <w:t>tvořit</w:t>
      </w:r>
      <w:r>
        <w:t xml:space="preserve"> nejméně </w:t>
      </w:r>
      <w:r>
        <w:br/>
        <w:t>15 %, nejvýše však 30 %. Trojpoměr živin vyjadřuje, jakým způsobem se jednotlivé živiny podílejí na krytí energetických nároků organismu. Důležitost tuků spočívá v jejich kvalitě, která je dána obsahem mastných kyselin (Vilikus a kol., 2012).</w:t>
      </w:r>
    </w:p>
    <w:p w:rsidR="00D26194" w:rsidRDefault="00D26194" w:rsidP="00D26194">
      <w:pPr>
        <w:spacing w:line="360" w:lineRule="auto"/>
        <w:ind w:firstLine="708"/>
        <w:jc w:val="both"/>
      </w:pPr>
      <w:r>
        <w:t xml:space="preserve"> Mastné kyseliny se rozdělují na nasycené a nenasycené, kam patří mononenasycené </w:t>
      </w:r>
      <w:r>
        <w:br/>
        <w:t>a polynenasycené. Nasycené mastné kyseliny se nachází v tucích živočišného původu (kromě ryb</w:t>
      </w:r>
      <w:r w:rsidR="00481AB6">
        <w:t>í</w:t>
      </w:r>
      <w:r>
        <w:t>h</w:t>
      </w:r>
      <w:r w:rsidR="00481AB6">
        <w:t>o</w:t>
      </w:r>
      <w:r>
        <w:t>). V rostlinných zdrojích se nachází v palmovém a kokosovém oleji a výrobcích z</w:t>
      </w:r>
      <w:r w:rsidR="00481AB6">
        <w:t> </w:t>
      </w:r>
      <w:r>
        <w:t>nich</w:t>
      </w:r>
      <w:r w:rsidR="00481AB6">
        <w:t xml:space="preserve"> vytvořených</w:t>
      </w:r>
      <w:r>
        <w:t xml:space="preserve">. Ve stravě jsou hlavně zastoupeny kyselinou palmitovou a stearovou. Příjem těchto tuků zvyšuje celkovou hladinu cholesterolu a LDL cholesterolu.  </w:t>
      </w:r>
    </w:p>
    <w:p w:rsidR="00D26194" w:rsidRDefault="00D26194" w:rsidP="00D26194">
      <w:pPr>
        <w:spacing w:line="360" w:lineRule="auto"/>
        <w:jc w:val="both"/>
      </w:pPr>
    </w:p>
    <w:p w:rsidR="00D26194" w:rsidRDefault="00D26194" w:rsidP="00D26194">
      <w:pPr>
        <w:spacing w:line="360" w:lineRule="auto"/>
        <w:ind w:firstLine="708"/>
        <w:jc w:val="both"/>
      </w:pPr>
      <w:r>
        <w:lastRenderedPageBreak/>
        <w:t>Nejvýznamnější z mononenasycených kyselin je kyselina olejová, která snižuje hladinu LDL cholesterolu</w:t>
      </w:r>
      <w:r w:rsidR="00E71470">
        <w:t>.</w:t>
      </w:r>
      <w:r>
        <w:t xml:space="preserve"> </w:t>
      </w:r>
      <w:r w:rsidR="00E71470">
        <w:t>N</w:t>
      </w:r>
      <w:r>
        <w:t xml:space="preserve">alezneme ji v olivovém, řepkovém a sójovém oleji. </w:t>
      </w:r>
      <w:r>
        <w:br/>
        <w:t xml:space="preserve">Vilikus a kol., (2012) rozdělují polynenasycené mastné kyseliny na omega-6 a omega-3 mastné kyseliny. Tyto mastné kyseliny </w:t>
      </w:r>
      <w:r w:rsidR="00E71470">
        <w:t xml:space="preserve">si </w:t>
      </w:r>
      <w:r>
        <w:t>neumí náš organismus sám vyrobit, proto je musí získávat z</w:t>
      </w:r>
      <w:r w:rsidR="00E71470">
        <w:t> </w:t>
      </w:r>
      <w:r>
        <w:t>potravy</w:t>
      </w:r>
      <w:r w:rsidR="00E71470">
        <w:t>. J</w:t>
      </w:r>
      <w:r>
        <w:t>sou označovány jako esenciální. Omega-6 mastné kyseliny zastupuje především kyselina linolová, která se nachází v rostlinných olejích (kromě olivového), v ořechách a semenech některých rostlin. Dále také kyselina arachidonová, kterou nalezneme ve vaječných žloutcích, uzeninách apod. U Omega-3 mastných kyselin je zástupcem kyselina linolen</w:t>
      </w:r>
      <w:r w:rsidR="00701F59">
        <w:t xml:space="preserve">ová, </w:t>
      </w:r>
      <w:r>
        <w:t xml:space="preserve">která se v organismu přeměňuje na kyseliny eikosapentaenovou </w:t>
      </w:r>
      <w:r>
        <w:br/>
        <w:t>a dokosahexaenovou. Obě jsou obsaženy např. v mořských rybách a ořechách.</w:t>
      </w:r>
    </w:p>
    <w:p w:rsidR="00D26194" w:rsidRPr="00815A24" w:rsidRDefault="00D26194" w:rsidP="00815A24">
      <w:pPr>
        <w:pStyle w:val="Nadpis3"/>
        <w:rPr>
          <w:rFonts w:ascii="Times New Roman" w:hAnsi="Times New Roman" w:cs="Times New Roman"/>
          <w:color w:val="auto"/>
        </w:rPr>
      </w:pPr>
    </w:p>
    <w:p w:rsidR="00257233" w:rsidRDefault="00257233" w:rsidP="00815A24">
      <w:pPr>
        <w:pStyle w:val="Nadpis3"/>
        <w:rPr>
          <w:rFonts w:ascii="Times New Roman" w:hAnsi="Times New Roman" w:cs="Times New Roman"/>
          <w:color w:val="auto"/>
          <w:sz w:val="28"/>
          <w:szCs w:val="28"/>
        </w:rPr>
      </w:pPr>
      <w:bookmarkStart w:id="21" w:name="_Toc412748254"/>
      <w:r w:rsidRPr="00815A24">
        <w:rPr>
          <w:rFonts w:ascii="Times New Roman" w:hAnsi="Times New Roman" w:cs="Times New Roman"/>
          <w:color w:val="auto"/>
          <w:sz w:val="28"/>
          <w:szCs w:val="28"/>
        </w:rPr>
        <w:t>4.3.1 Význam tuků v organismu</w:t>
      </w:r>
      <w:bookmarkEnd w:id="21"/>
      <w:r w:rsidRPr="00815A24">
        <w:rPr>
          <w:rFonts w:ascii="Times New Roman" w:hAnsi="Times New Roman" w:cs="Times New Roman"/>
          <w:color w:val="auto"/>
          <w:sz w:val="28"/>
          <w:szCs w:val="28"/>
        </w:rPr>
        <w:t xml:space="preserve"> </w:t>
      </w:r>
    </w:p>
    <w:p w:rsidR="00815A24" w:rsidRPr="00815A24" w:rsidRDefault="00815A24" w:rsidP="00815A24"/>
    <w:p w:rsidR="00257233" w:rsidRDefault="00257233" w:rsidP="00257233">
      <w:pPr>
        <w:spacing w:line="360" w:lineRule="auto"/>
        <w:ind w:firstLine="708"/>
        <w:jc w:val="both"/>
      </w:pPr>
      <w:r>
        <w:t>Hned z několika důvodů se staly tuky</w:t>
      </w:r>
      <w:r w:rsidR="00E71470">
        <w:t xml:space="preserve"> nedílnou součástí naší stravy. Přestože</w:t>
      </w:r>
      <w:r>
        <w:t xml:space="preserve"> </w:t>
      </w:r>
      <w:r w:rsidR="00E71470">
        <w:t xml:space="preserve">jsou </w:t>
      </w:r>
      <w:r>
        <w:t xml:space="preserve">nadbytečné tukové zásoby </w:t>
      </w:r>
      <w:r w:rsidR="00E71470">
        <w:t xml:space="preserve">zbytečnou </w:t>
      </w:r>
      <w:r>
        <w:t xml:space="preserve">zátěží, </w:t>
      </w:r>
      <w:r w:rsidR="00E71470">
        <w:t xml:space="preserve">určité množství tuku </w:t>
      </w:r>
      <w:r>
        <w:t xml:space="preserve">náš organismus potřebuje. Bez nich </w:t>
      </w:r>
      <w:r w:rsidR="00E71470">
        <w:t>lidský</w:t>
      </w:r>
      <w:r>
        <w:t xml:space="preserve"> organismus nemůže správně fungovat. Tuk</w:t>
      </w:r>
      <w:r w:rsidR="00E71470">
        <w:t>y, neboli tukové tkáně,</w:t>
      </w:r>
      <w:r>
        <w:t xml:space="preserve"> se </w:t>
      </w:r>
      <w:r>
        <w:br/>
        <w:t>stal</w:t>
      </w:r>
      <w:r w:rsidR="00E71470">
        <w:t>y</w:t>
      </w:r>
      <w:r>
        <w:t xml:space="preserve"> součástí nervů, míchy, mozku a buněčné membrány</w:t>
      </w:r>
      <w:r w:rsidR="00E71470">
        <w:t>. Ledviny a jiné vnitřní orgány</w:t>
      </w:r>
      <w:r>
        <w:t xml:space="preserve"> obklopuje tuk vnitřní. Před chladem naše tělo chrání vrstva tuku externího (Clarková, 2009). </w:t>
      </w:r>
    </w:p>
    <w:p w:rsidR="00257233" w:rsidRDefault="00257233" w:rsidP="00257233">
      <w:pPr>
        <w:spacing w:line="360" w:lineRule="auto"/>
        <w:ind w:firstLine="708"/>
        <w:jc w:val="both"/>
      </w:pPr>
      <w:r>
        <w:t>Význam tuků spočívá v tom, že organi</w:t>
      </w:r>
      <w:r w:rsidR="00E71470">
        <w:t xml:space="preserve">smu dodávají potřebnou energii </w:t>
      </w:r>
      <w:r>
        <w:t xml:space="preserve">především </w:t>
      </w:r>
      <w:r w:rsidR="002E7A9C">
        <w:t>pro ty, kdo mnoho energie vydávají</w:t>
      </w:r>
      <w:r w:rsidR="00E71470">
        <w:t xml:space="preserve"> - jedná se například o sportovce. Tuky</w:t>
      </w:r>
      <w:r>
        <w:t xml:space="preserve"> dále pokrmům dodají plnou chuť a konsistenci</w:t>
      </w:r>
      <w:r w:rsidR="00E71470">
        <w:t>, navíc</w:t>
      </w:r>
      <w:r>
        <w:t xml:space="preserve"> </w:t>
      </w:r>
      <w:r w:rsidR="00E71470">
        <w:t>lidské</w:t>
      </w:r>
      <w:r>
        <w:t xml:space="preserve">mu tělu dodávají nezbytné mastné kyseliny (esenciální), které k životu </w:t>
      </w:r>
      <w:r w:rsidR="00E71470">
        <w:t xml:space="preserve">organismus nutně </w:t>
      </w:r>
      <w:r>
        <w:t xml:space="preserve">potřebuje (Fořt, 2001). </w:t>
      </w:r>
    </w:p>
    <w:p w:rsidR="00257233" w:rsidRDefault="00257233" w:rsidP="00257233">
      <w:pPr>
        <w:spacing w:line="360" w:lineRule="auto"/>
        <w:ind w:firstLine="708"/>
        <w:jc w:val="both"/>
      </w:pPr>
      <w:r>
        <w:t xml:space="preserve">Esenciální mastné kyseliny zabraňují zvýšení hladiny cholesterolu a zmírňují </w:t>
      </w:r>
      <w:r>
        <w:br/>
        <w:t xml:space="preserve">proces aterosklerózy (kornatění cév). Strava bez tuku je </w:t>
      </w:r>
      <w:r w:rsidR="00E71470">
        <w:t xml:space="preserve">ze žaludku </w:t>
      </w:r>
      <w:r>
        <w:t xml:space="preserve">rychle vyprazdňována, neboť žlučník přestává být stimulován </w:t>
      </w:r>
      <w:r w:rsidR="00480802">
        <w:t>(</w:t>
      </w:r>
      <w:r>
        <w:t>tím pádem i vyprazdňován</w:t>
      </w:r>
      <w:r w:rsidR="00480802">
        <w:t>)</w:t>
      </w:r>
      <w:r>
        <w:t>, což může vést k tvorbě žlučových kamenů. Proto se doporučuje konzumovat určité množství vhodných forem tuků</w:t>
      </w:r>
      <w:r w:rsidR="00480802">
        <w:t>,</w:t>
      </w:r>
      <w:r>
        <w:t xml:space="preserve"> jako například některé rostlinné oleje. Denní příjem tuk</w:t>
      </w:r>
      <w:r w:rsidR="00E537F2">
        <w:t xml:space="preserve">ů by se měl pohybovat okolo </w:t>
      </w:r>
      <w:r w:rsidR="00E537F2">
        <w:br/>
        <w:t xml:space="preserve">60 − </w:t>
      </w:r>
      <w:r>
        <w:t>100</w:t>
      </w:r>
      <w:r w:rsidR="00F24CD4">
        <w:t xml:space="preserve"> </w:t>
      </w:r>
      <w:r>
        <w:t>g/den, při</w:t>
      </w:r>
      <w:r w:rsidR="00E537F2">
        <w:t xml:space="preserve">čemž u sportovců je to okolo 75 − </w:t>
      </w:r>
      <w:r>
        <w:t>100</w:t>
      </w:r>
      <w:r w:rsidR="00F24CD4">
        <w:t xml:space="preserve"> </w:t>
      </w:r>
      <w:r>
        <w:t>g/den. Tuky mají i nepříznivé vlastnosti pro náš organismus. Konzumace nadbytečného množství tuků</w:t>
      </w:r>
      <w:r w:rsidR="00480802">
        <w:t xml:space="preserve"> může vést k obezitě, zvyšuje</w:t>
      </w:r>
      <w:r>
        <w:t xml:space="preserve"> hladinu cholesterolu a některé formy m</w:t>
      </w:r>
      <w:r w:rsidR="00480802">
        <w:t>oh</w:t>
      </w:r>
      <w:r>
        <w:t>ou mít i rakovinotvorný charakter (Fořt, 1996).</w:t>
      </w:r>
    </w:p>
    <w:p w:rsidR="00257233" w:rsidRDefault="00257233" w:rsidP="00257233">
      <w:pPr>
        <w:spacing w:line="360" w:lineRule="auto"/>
        <w:ind w:firstLine="708"/>
        <w:jc w:val="both"/>
      </w:pPr>
    </w:p>
    <w:p w:rsidR="00713D58" w:rsidRDefault="00713D58" w:rsidP="00D26194">
      <w:pPr>
        <w:spacing w:line="360" w:lineRule="auto"/>
        <w:jc w:val="both"/>
      </w:pPr>
    </w:p>
    <w:p w:rsidR="002E7A9C" w:rsidRDefault="002E7A9C" w:rsidP="00815A24">
      <w:pPr>
        <w:pStyle w:val="Nadpis3"/>
        <w:rPr>
          <w:rFonts w:ascii="Times New Roman" w:hAnsi="Times New Roman" w:cs="Times New Roman"/>
          <w:color w:val="auto"/>
          <w:sz w:val="28"/>
          <w:szCs w:val="28"/>
        </w:rPr>
      </w:pPr>
      <w:bookmarkStart w:id="22" w:name="_Toc412748255"/>
      <w:r w:rsidRPr="00815A24">
        <w:rPr>
          <w:rFonts w:ascii="Times New Roman" w:hAnsi="Times New Roman" w:cs="Times New Roman"/>
          <w:color w:val="auto"/>
          <w:sz w:val="28"/>
          <w:szCs w:val="28"/>
        </w:rPr>
        <w:lastRenderedPageBreak/>
        <w:t>4.3.2 Doporučení pro výběr tuků u sportovců</w:t>
      </w:r>
      <w:bookmarkEnd w:id="22"/>
    </w:p>
    <w:p w:rsidR="00815A24" w:rsidRPr="00815A24" w:rsidRDefault="00815A24" w:rsidP="00815A24"/>
    <w:p w:rsidR="002E7A9C" w:rsidRPr="00C179A9" w:rsidRDefault="002E7A9C" w:rsidP="002E7A9C">
      <w:pPr>
        <w:spacing w:line="360" w:lineRule="auto"/>
        <w:jc w:val="both"/>
      </w:pPr>
      <w:r w:rsidRPr="00C179A9">
        <w:t>Dle Mandelové a Hrnčiříkové (2007) by měli sportovci:</w:t>
      </w:r>
    </w:p>
    <w:p w:rsidR="002E7A9C" w:rsidRDefault="002E7A9C" w:rsidP="002E7A9C">
      <w:pPr>
        <w:pStyle w:val="Odstavecseseznamem"/>
        <w:numPr>
          <w:ilvl w:val="0"/>
          <w:numId w:val="8"/>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Snížit příjem tuků pod 30 %.</w:t>
      </w:r>
    </w:p>
    <w:p w:rsidR="002E7A9C" w:rsidRDefault="002E7A9C" w:rsidP="002E7A9C">
      <w:pPr>
        <w:pStyle w:val="Odstavecseseznamem"/>
        <w:numPr>
          <w:ilvl w:val="0"/>
          <w:numId w:val="8"/>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Omezit potraviny s tzv. skrytými tuky, které se nachází například v masu, uzeninách, pečivu, čokoládě, omáčkách, smažených jídlech, palačinkách apod.</w:t>
      </w:r>
    </w:p>
    <w:p w:rsidR="002E7A9C" w:rsidRDefault="002E7A9C" w:rsidP="002E7A9C">
      <w:pPr>
        <w:pStyle w:val="Odstavecseseznamem"/>
        <w:numPr>
          <w:ilvl w:val="0"/>
          <w:numId w:val="8"/>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Vybírat si libové maso.</w:t>
      </w:r>
    </w:p>
    <w:p w:rsidR="002E7A9C" w:rsidRDefault="008B5AAE" w:rsidP="002E7A9C">
      <w:pPr>
        <w:pStyle w:val="Odstavecseseznamem"/>
        <w:numPr>
          <w:ilvl w:val="0"/>
          <w:numId w:val="8"/>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Konzumovat 1</w:t>
      </w:r>
      <w:r w:rsidR="00917828">
        <w:rPr>
          <w:rFonts w:ascii="Times New Roman" w:hAnsi="Times New Roman" w:cs="Times New Roman"/>
          <w:sz w:val="24"/>
          <w:szCs w:val="24"/>
        </w:rPr>
        <w:t xml:space="preserve"> </w:t>
      </w:r>
      <w:r>
        <w:rPr>
          <w:rFonts w:ascii="Times New Roman" w:hAnsi="Times New Roman" w:cs="Times New Roman"/>
          <w:sz w:val="24"/>
          <w:szCs w:val="24"/>
        </w:rPr>
        <w:t>−</w:t>
      </w:r>
      <w:r w:rsidR="00917828">
        <w:rPr>
          <w:rFonts w:ascii="Times New Roman" w:hAnsi="Times New Roman" w:cs="Times New Roman"/>
          <w:sz w:val="24"/>
          <w:szCs w:val="24"/>
        </w:rPr>
        <w:t xml:space="preserve"> </w:t>
      </w:r>
      <w:r w:rsidR="002E7A9C">
        <w:rPr>
          <w:rFonts w:ascii="Times New Roman" w:hAnsi="Times New Roman" w:cs="Times New Roman"/>
          <w:sz w:val="24"/>
          <w:szCs w:val="24"/>
        </w:rPr>
        <w:t>2x týdně ryby pro obsah esenciálních mastných kyselin.</w:t>
      </w:r>
    </w:p>
    <w:p w:rsidR="002E7A9C" w:rsidRDefault="002E7A9C" w:rsidP="002E7A9C">
      <w:pPr>
        <w:pStyle w:val="Odstavecseseznamem"/>
        <w:numPr>
          <w:ilvl w:val="0"/>
          <w:numId w:val="8"/>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Dávat přednost nenasyceným tukům</w:t>
      </w:r>
      <w:r w:rsidR="00480802">
        <w:rPr>
          <w:rFonts w:ascii="Times New Roman" w:hAnsi="Times New Roman" w:cs="Times New Roman"/>
          <w:sz w:val="24"/>
          <w:szCs w:val="24"/>
        </w:rPr>
        <w:t>.</w:t>
      </w:r>
    </w:p>
    <w:p w:rsidR="002E7A9C" w:rsidRDefault="002E7A9C" w:rsidP="002E7A9C">
      <w:pPr>
        <w:pStyle w:val="Odstavecseseznamem"/>
        <w:numPr>
          <w:ilvl w:val="0"/>
          <w:numId w:val="8"/>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Vybírat si kvalitní oleje – olivový, řepkový, pšeničný, rybí. </w:t>
      </w:r>
    </w:p>
    <w:p w:rsidR="002E7A9C" w:rsidRDefault="002E7A9C" w:rsidP="002E7A9C">
      <w:pPr>
        <w:spacing w:line="360" w:lineRule="auto"/>
        <w:jc w:val="both"/>
      </w:pPr>
      <w:r>
        <w:t>Skrytými tuky jsou dle Konopky (2004) potraviny obsahující zoxidovaný cholesterol, který způsobuje poškození cévních stěn (arteriosklerózu).</w:t>
      </w:r>
    </w:p>
    <w:p w:rsidR="002E7A9C" w:rsidRPr="00815A24" w:rsidRDefault="002E7A9C" w:rsidP="00815A24">
      <w:pPr>
        <w:pStyle w:val="Nadpis4"/>
        <w:rPr>
          <w:rFonts w:ascii="Times New Roman" w:hAnsi="Times New Roman" w:cs="Times New Roman"/>
          <w:color w:val="auto"/>
        </w:rPr>
      </w:pPr>
    </w:p>
    <w:p w:rsidR="002E7A9C" w:rsidRDefault="00815A24" w:rsidP="00815A24">
      <w:pPr>
        <w:pStyle w:val="Nadpis4"/>
        <w:rPr>
          <w:rFonts w:ascii="Times New Roman" w:hAnsi="Times New Roman" w:cs="Times New Roman"/>
          <w:color w:val="auto"/>
          <w:sz w:val="32"/>
          <w:szCs w:val="32"/>
        </w:rPr>
      </w:pPr>
      <w:r>
        <w:rPr>
          <w:rFonts w:ascii="Times New Roman" w:hAnsi="Times New Roman" w:cs="Times New Roman"/>
          <w:color w:val="auto"/>
          <w:sz w:val="32"/>
          <w:szCs w:val="32"/>
        </w:rPr>
        <w:t xml:space="preserve">4.4 </w:t>
      </w:r>
      <w:r w:rsidR="002E7A9C" w:rsidRPr="00815A24">
        <w:rPr>
          <w:rFonts w:ascii="Times New Roman" w:hAnsi="Times New Roman" w:cs="Times New Roman"/>
          <w:color w:val="auto"/>
          <w:sz w:val="32"/>
          <w:szCs w:val="32"/>
        </w:rPr>
        <w:t xml:space="preserve">Vitamíny </w:t>
      </w:r>
    </w:p>
    <w:p w:rsidR="00815A24" w:rsidRPr="00815A24" w:rsidRDefault="00815A24" w:rsidP="00815A24">
      <w:pPr>
        <w:ind w:left="360"/>
      </w:pPr>
    </w:p>
    <w:p w:rsidR="002E7A9C" w:rsidRDefault="002E7A9C" w:rsidP="002E7A9C">
      <w:pPr>
        <w:spacing w:line="360" w:lineRule="auto"/>
        <w:ind w:firstLine="708"/>
        <w:jc w:val="both"/>
      </w:pPr>
      <w:r>
        <w:t>Vitamíny jsou životně důležitými mikronutrienty. Naše</w:t>
      </w:r>
      <w:r w:rsidR="006006F0">
        <w:t xml:space="preserve"> tělo je nedokáže samo vytvářet</w:t>
      </w:r>
      <w:r>
        <w:t xml:space="preserve"> </w:t>
      </w:r>
      <w:r w:rsidR="006006F0">
        <w:t xml:space="preserve">(kromě určitého množství vitamínu D a vitamínu K, které částečně vytvářet umí), </w:t>
      </w:r>
      <w:r>
        <w:t xml:space="preserve">proto je musíme přijímat ve stravě. </w:t>
      </w:r>
      <w:r w:rsidR="006006F0">
        <w:t>Z toho důvodu</w:t>
      </w:r>
      <w:r>
        <w:t xml:space="preserve"> </w:t>
      </w:r>
      <w:r w:rsidR="006006F0">
        <w:t xml:space="preserve">patří </w:t>
      </w:r>
      <w:r>
        <w:t xml:space="preserve">vitamíny k esenciálním stopovým látkám. Převážná část vitamínů je součástí koenzymů a umožňuje zabezpečovat provozní </w:t>
      </w:r>
      <w:r w:rsidR="001207B5">
        <w:br/>
      </w:r>
      <w:r>
        <w:t>a energetické procesy látkové výměny.  Některé koenzym</w:t>
      </w:r>
      <w:r w:rsidR="006006F0">
        <w:t xml:space="preserve">y mají velmi všestranné využití, proto </w:t>
      </w:r>
      <w:r>
        <w:t>jsou vitamíny zapojeny do různých životně důležitých procesů a funkcí v organismu. Tímto způsobem ovlivňují vitamíny</w:t>
      </w:r>
      <w:r w:rsidR="006006F0">
        <w:t>,</w:t>
      </w:r>
      <w:r>
        <w:t xml:space="preserve"> ať už přímo nebo nepřímo</w:t>
      </w:r>
      <w:r w:rsidR="006006F0">
        <w:t>,</w:t>
      </w:r>
      <w:r>
        <w:t xml:space="preserve"> en</w:t>
      </w:r>
      <w:r w:rsidR="006006F0">
        <w:t>ergetické procesy, ale také ner</w:t>
      </w:r>
      <w:r>
        <w:t>vový systém, krvetvorbu, imunitní systém a výživu kostí. Vitamíny se rozdělují podle druhu rozpustnosti na rozpustn</w:t>
      </w:r>
      <w:r w:rsidR="00026065">
        <w:t>é ve vodě: C, B1, B2, B6, B12, b</w:t>
      </w:r>
      <w:r>
        <w:t xml:space="preserve">iotin, kyselinu listovou, kyselinu pantotenovou a rozpustné v tucích: A, D, E, K (Konopka, 2004). </w:t>
      </w:r>
    </w:p>
    <w:p w:rsidR="002E7A9C" w:rsidRPr="00815A24" w:rsidRDefault="002E7A9C" w:rsidP="00815A24">
      <w:pPr>
        <w:pStyle w:val="Nadpis3"/>
        <w:rPr>
          <w:rFonts w:ascii="Times New Roman" w:hAnsi="Times New Roman" w:cs="Times New Roman"/>
          <w:color w:val="auto"/>
        </w:rPr>
      </w:pPr>
    </w:p>
    <w:p w:rsidR="002E7A9C" w:rsidRDefault="002E7A9C" w:rsidP="00815A24">
      <w:pPr>
        <w:pStyle w:val="Nadpis3"/>
        <w:rPr>
          <w:rFonts w:ascii="Times New Roman" w:hAnsi="Times New Roman" w:cs="Times New Roman"/>
          <w:color w:val="auto"/>
          <w:sz w:val="28"/>
          <w:szCs w:val="28"/>
        </w:rPr>
      </w:pPr>
      <w:bookmarkStart w:id="23" w:name="_Toc412748256"/>
      <w:r w:rsidRPr="00815A24">
        <w:rPr>
          <w:rFonts w:ascii="Times New Roman" w:hAnsi="Times New Roman" w:cs="Times New Roman"/>
          <w:color w:val="auto"/>
          <w:sz w:val="28"/>
          <w:szCs w:val="28"/>
        </w:rPr>
        <w:t>4.4.1 Význam vitamínů v</w:t>
      </w:r>
      <w:r w:rsidR="00815A24">
        <w:rPr>
          <w:rFonts w:ascii="Times New Roman" w:hAnsi="Times New Roman" w:cs="Times New Roman"/>
          <w:color w:val="auto"/>
          <w:sz w:val="28"/>
          <w:szCs w:val="28"/>
        </w:rPr>
        <w:t> </w:t>
      </w:r>
      <w:r w:rsidRPr="00815A24">
        <w:rPr>
          <w:rFonts w:ascii="Times New Roman" w:hAnsi="Times New Roman" w:cs="Times New Roman"/>
          <w:color w:val="auto"/>
          <w:sz w:val="28"/>
          <w:szCs w:val="28"/>
        </w:rPr>
        <w:t>organismu</w:t>
      </w:r>
      <w:bookmarkEnd w:id="23"/>
    </w:p>
    <w:p w:rsidR="00815A24" w:rsidRPr="00815A24" w:rsidRDefault="00815A24" w:rsidP="00815A24"/>
    <w:p w:rsidR="002E7A9C" w:rsidRDefault="002E7A9C" w:rsidP="002E7A9C">
      <w:pPr>
        <w:spacing w:line="360" w:lineRule="auto"/>
        <w:ind w:firstLine="708"/>
        <w:jc w:val="both"/>
      </w:pPr>
      <w:r>
        <w:t xml:space="preserve"> Některé vitamíny působí jako antioxidanty. To znamená, že mají schopnost zachycovat volné radikály, které oxidací způsobují poškození důležitých struktur organismu. Organismus se proti nim brání vytvářením enzymatického antioxidativního ochranného systému. Volné radikály mohou poškozovat například buněčné membrány, proteiny, enzymy a dědičné informace. Antioxidačními vitamíny jsou: C, E, betakaroten (provitamín A), B1, B6 a kyselina pantotenová (Konopka, 2004). </w:t>
      </w:r>
    </w:p>
    <w:p w:rsidR="002E7A9C" w:rsidRDefault="002E7A9C" w:rsidP="002E7A9C">
      <w:pPr>
        <w:spacing w:line="360" w:lineRule="auto"/>
        <w:ind w:firstLine="708"/>
        <w:jc w:val="both"/>
      </w:pPr>
      <w:r>
        <w:lastRenderedPageBreak/>
        <w:t>V lidském těle fungují také jako metabolické regulátory, které ovlivňují fyziologické procesy důležité pro fyzickou zátěž nebo sportovní výkon. Příkladem mohou být některé vitamíny skupiny B, které zasahují do metabolismu sacharidů, tuků i bílkovin a podílí se</w:t>
      </w:r>
      <w:r w:rsidR="002678D0">
        <w:t xml:space="preserve"> </w:t>
      </w:r>
      <w:r w:rsidR="002678D0">
        <w:br/>
        <w:t xml:space="preserve">na tvorbě energie, tzn. že </w:t>
      </w:r>
      <w:r>
        <w:t xml:space="preserve">jsou důležitým předpokladem pro zátěž různé intenzity. Sportovní výkon může nepochybně zhoršit nedostatek vitamínů ve stravě. Například nižší denní příjem vitamínů skupiny B (B1, B2, B6) nebo vitaminu C, může vést ke snížení maximální aerobní kapacity (VO2 max) i k poklesu anaerobního prahu už během necelých čtyř týdnů. Pokud sportovci mají, alespoň přiměřený energetický příjem, netrpí žádným vitaminovým deficitem. Někteří sportovci se mylně domnívání, že čím více vitamínů zkonzumují, tím </w:t>
      </w:r>
      <w:r w:rsidR="00D83AC1">
        <w:t xml:space="preserve">bude </w:t>
      </w:r>
      <w:r>
        <w:t xml:space="preserve">jejich výkon lepší. </w:t>
      </w:r>
      <w:r w:rsidRPr="002678D0">
        <w:t>To však vyvrátil výzkum, kdy sportovci požívali až 25 násobek doporučené denní dávky po dobu 3 měsíců</w:t>
      </w:r>
      <w:r w:rsidR="002678D0" w:rsidRPr="002678D0">
        <w:t>.</w:t>
      </w:r>
      <w:r w:rsidR="002678D0">
        <w:t xml:space="preserve"> U</w:t>
      </w:r>
      <w:r>
        <w:t xml:space="preserve"> testovaných sportovců nedošlo ke zvýšení specifické trénovanosti (výkonnosti), nezlepšil</w:t>
      </w:r>
      <w:r w:rsidR="00D83AC1">
        <w:t>y</w:t>
      </w:r>
      <w:r>
        <w:t xml:space="preserve"> se ani j</w:t>
      </w:r>
      <w:r w:rsidR="00D83AC1">
        <w:t>ejich silové schopnosti.</w:t>
      </w:r>
      <w:r>
        <w:t xml:space="preserve"> </w:t>
      </w:r>
      <w:r w:rsidR="00D83AC1">
        <w:t>N</w:t>
      </w:r>
      <w:r>
        <w:t xml:space="preserve">edošlo </w:t>
      </w:r>
      <w:r w:rsidR="00D83AC1">
        <w:t xml:space="preserve">ani </w:t>
      </w:r>
      <w:r>
        <w:t>ke zlepšení anaerobní kapacity či aerobních vytrvalostních schopností ve srovnání se sportovci bez jakéhokoli vitamínového doplňování (Vilikus a kol., 2012).</w:t>
      </w:r>
    </w:p>
    <w:p w:rsidR="002E7A9C" w:rsidRPr="00815A24" w:rsidRDefault="002E7A9C" w:rsidP="00815A24">
      <w:pPr>
        <w:pStyle w:val="Nadpis3"/>
        <w:rPr>
          <w:rFonts w:ascii="Times New Roman" w:hAnsi="Times New Roman" w:cs="Times New Roman"/>
          <w:color w:val="auto"/>
        </w:rPr>
      </w:pPr>
    </w:p>
    <w:p w:rsidR="002E7A9C" w:rsidRDefault="002E7A9C" w:rsidP="00815A24">
      <w:pPr>
        <w:pStyle w:val="Nadpis3"/>
        <w:rPr>
          <w:rFonts w:ascii="Times New Roman" w:hAnsi="Times New Roman" w:cs="Times New Roman"/>
          <w:color w:val="auto"/>
          <w:sz w:val="28"/>
          <w:szCs w:val="28"/>
        </w:rPr>
      </w:pPr>
      <w:bookmarkStart w:id="24" w:name="_Toc412748257"/>
      <w:r w:rsidRPr="00815A24">
        <w:rPr>
          <w:rFonts w:ascii="Times New Roman" w:hAnsi="Times New Roman" w:cs="Times New Roman"/>
          <w:color w:val="auto"/>
          <w:sz w:val="28"/>
          <w:szCs w:val="28"/>
        </w:rPr>
        <w:t>4.4.2 Potřeba vitamínů</w:t>
      </w:r>
      <w:bookmarkEnd w:id="24"/>
    </w:p>
    <w:p w:rsidR="00815A24" w:rsidRPr="00815A24" w:rsidRDefault="00815A24" w:rsidP="00815A24"/>
    <w:p w:rsidR="002E7A9C" w:rsidRDefault="002E7A9C" w:rsidP="002E7A9C">
      <w:pPr>
        <w:spacing w:line="360" w:lineRule="auto"/>
        <w:jc w:val="both"/>
      </w:pPr>
      <w:r>
        <w:tab/>
        <w:t>V České republice stanovuje doporučené denní</w:t>
      </w:r>
      <w:r w:rsidR="00A17DD5">
        <w:t xml:space="preserve"> dávky jednotlivých vitamínů Stá</w:t>
      </w:r>
      <w:r>
        <w:t>tní zdravotní ústav. Doporučenou denní dávkou je průměrné množství jednotlivého vitamínu</w:t>
      </w:r>
      <w:r w:rsidR="00DC2998">
        <w:t>.</w:t>
      </w:r>
      <w:r>
        <w:t xml:space="preserve"> </w:t>
      </w:r>
      <w:r w:rsidR="00DC2998">
        <w:t>T</w:t>
      </w:r>
      <w:r>
        <w:t xml:space="preserve">ato dávka by měla postačit potřebám všech zdravých osob za předpokladu, že jejich způsob stravování je normální. Pro sportovce zatím nejsou stanoveny přesné </w:t>
      </w:r>
      <w:r w:rsidR="00DC2998">
        <w:t>doporučené denní dávky vitamínů, avšak</w:t>
      </w:r>
      <w:r>
        <w:t xml:space="preserve"> měly </w:t>
      </w:r>
      <w:r w:rsidR="00DC2998">
        <w:t xml:space="preserve">by </w:t>
      </w:r>
      <w:r>
        <w:t>být vyšší než u běžné populace, a</w:t>
      </w:r>
      <w:r w:rsidR="00DC2998">
        <w:t>čkoliv</w:t>
      </w:r>
      <w:r>
        <w:t xml:space="preserve"> </w:t>
      </w:r>
      <w:r w:rsidR="00DC2998">
        <w:t xml:space="preserve">by </w:t>
      </w:r>
      <w:r>
        <w:t xml:space="preserve">neměly dlouhodobě přesahovat dvojnásobek doporučené denní dávky (Vilikus a kol., 2012). </w:t>
      </w:r>
    </w:p>
    <w:p w:rsidR="002E7A9C" w:rsidRDefault="002E7A9C" w:rsidP="002E7A9C">
      <w:pPr>
        <w:spacing w:line="360" w:lineRule="auto"/>
        <w:jc w:val="both"/>
      </w:pPr>
      <w:r>
        <w:tab/>
      </w:r>
      <w:r w:rsidR="00DC2998">
        <w:t>N</w:t>
      </w:r>
      <w:r>
        <w:t>ejsou žádné důkazy o tom, že by docházelo k nedostatečnému příjmu vitamínů u vrcholových sportovců,</w:t>
      </w:r>
      <w:r w:rsidR="00DC2998">
        <w:t xml:space="preserve"> ani že by vyšší dávky vitamínů měly</w:t>
      </w:r>
      <w:r>
        <w:t xml:space="preserve"> pro sportovce příznivý vliv. Většina z nich má pocit, že by měli vitaminové doplňky užívat pro jistotu. Tento přístup je neškodný, ale jsou jisté pochybnosti o možné škodlivosti nadměrného dlouhodobého užívaní vitamínů rozpustných v tucích (A, D, E a K). Tyto tuky se mohou hromadit v tělesných tkáních a dosáhnout toxických hladin.  Naopak u vitamínů rozpustných ve vodě se jejich převyšující množství z organismu jednoduše vyloučí močí (Maughan, Burke, 2006). </w:t>
      </w:r>
    </w:p>
    <w:p w:rsidR="00A17DD5" w:rsidRDefault="00A17DD5" w:rsidP="002E7A9C">
      <w:pPr>
        <w:spacing w:line="360" w:lineRule="auto"/>
        <w:jc w:val="both"/>
      </w:pPr>
    </w:p>
    <w:p w:rsidR="002678D0" w:rsidRDefault="002678D0" w:rsidP="002E7A9C">
      <w:pPr>
        <w:spacing w:line="360" w:lineRule="auto"/>
        <w:jc w:val="both"/>
      </w:pPr>
    </w:p>
    <w:p w:rsidR="002678D0" w:rsidRDefault="002678D0" w:rsidP="002E7A9C">
      <w:pPr>
        <w:spacing w:line="360" w:lineRule="auto"/>
        <w:jc w:val="both"/>
      </w:pPr>
    </w:p>
    <w:p w:rsidR="00A17DD5" w:rsidRDefault="00A17DD5" w:rsidP="00A17DD5">
      <w:pPr>
        <w:spacing w:line="360" w:lineRule="auto"/>
        <w:jc w:val="both"/>
        <w:rPr>
          <w:i/>
        </w:rPr>
      </w:pPr>
      <w:r>
        <w:lastRenderedPageBreak/>
        <w:t xml:space="preserve">Tabulka 6. </w:t>
      </w:r>
      <w:r>
        <w:rPr>
          <w:i/>
        </w:rPr>
        <w:t xml:space="preserve">Přehled vitamínů a jejich hlavní biologické funkce v souvislosti se sportovní aktivitou </w:t>
      </w:r>
      <w:r w:rsidRPr="0021228D">
        <w:t>(Vilikus a kol., 2012, s. 59).</w:t>
      </w:r>
      <w:r>
        <w:rPr>
          <w:i/>
        </w:rPr>
        <w:t xml:space="preserve">  </w:t>
      </w:r>
    </w:p>
    <w:tbl>
      <w:tblPr>
        <w:tblpPr w:leftFromText="141" w:rightFromText="141" w:vertAnchor="text" w:horzAnchor="margin" w:tblpY="157"/>
        <w:tblW w:w="96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367"/>
        <w:gridCol w:w="1397"/>
        <w:gridCol w:w="1827"/>
        <w:gridCol w:w="1880"/>
        <w:gridCol w:w="3133"/>
      </w:tblGrid>
      <w:tr w:rsidR="00A17DD5" w:rsidTr="0029544E">
        <w:trPr>
          <w:trHeight w:val="387"/>
        </w:trPr>
        <w:tc>
          <w:tcPr>
            <w:tcW w:w="1367" w:type="dxa"/>
            <w:tcBorders>
              <w:top w:val="single" w:sz="18" w:space="0" w:color="auto"/>
              <w:left w:val="single" w:sz="18" w:space="0" w:color="auto"/>
              <w:bottom w:val="single" w:sz="18" w:space="0" w:color="auto"/>
              <w:right w:val="single" w:sz="12" w:space="0" w:color="auto"/>
            </w:tcBorders>
          </w:tcPr>
          <w:p w:rsidR="00A17DD5" w:rsidRPr="009D50D8" w:rsidRDefault="00A17DD5" w:rsidP="003C2718">
            <w:pPr>
              <w:spacing w:line="360" w:lineRule="auto"/>
              <w:jc w:val="center"/>
              <w:rPr>
                <w:b/>
              </w:rPr>
            </w:pPr>
            <w:r>
              <w:rPr>
                <w:b/>
              </w:rPr>
              <w:t>Vitamín</w:t>
            </w:r>
          </w:p>
        </w:tc>
        <w:tc>
          <w:tcPr>
            <w:tcW w:w="1397" w:type="dxa"/>
            <w:tcBorders>
              <w:top w:val="single" w:sz="18" w:space="0" w:color="auto"/>
              <w:left w:val="single" w:sz="12" w:space="0" w:color="auto"/>
              <w:bottom w:val="single" w:sz="18" w:space="0" w:color="auto"/>
              <w:right w:val="single" w:sz="12" w:space="0" w:color="auto"/>
            </w:tcBorders>
          </w:tcPr>
          <w:p w:rsidR="00A17DD5" w:rsidRPr="009D50D8" w:rsidRDefault="00A17DD5" w:rsidP="003C2718">
            <w:pPr>
              <w:spacing w:line="360" w:lineRule="auto"/>
              <w:jc w:val="center"/>
              <w:rPr>
                <w:b/>
              </w:rPr>
            </w:pPr>
            <w:r>
              <w:rPr>
                <w:b/>
              </w:rPr>
              <w:t>DDD</w:t>
            </w:r>
          </w:p>
        </w:tc>
        <w:tc>
          <w:tcPr>
            <w:tcW w:w="1827" w:type="dxa"/>
            <w:tcBorders>
              <w:top w:val="single" w:sz="18" w:space="0" w:color="auto"/>
              <w:left w:val="single" w:sz="12" w:space="0" w:color="auto"/>
              <w:bottom w:val="single" w:sz="18" w:space="0" w:color="auto"/>
              <w:right w:val="single" w:sz="12" w:space="0" w:color="auto"/>
            </w:tcBorders>
          </w:tcPr>
          <w:p w:rsidR="00A17DD5" w:rsidRPr="009D50D8" w:rsidRDefault="00A17DD5" w:rsidP="003C2718">
            <w:pPr>
              <w:spacing w:line="360" w:lineRule="auto"/>
              <w:jc w:val="center"/>
              <w:rPr>
                <w:b/>
              </w:rPr>
            </w:pPr>
            <w:r>
              <w:rPr>
                <w:b/>
              </w:rPr>
              <w:t>Přírodní zdroje</w:t>
            </w:r>
          </w:p>
        </w:tc>
        <w:tc>
          <w:tcPr>
            <w:tcW w:w="1880" w:type="dxa"/>
            <w:tcBorders>
              <w:top w:val="single" w:sz="18" w:space="0" w:color="auto"/>
              <w:left w:val="single" w:sz="12" w:space="0" w:color="auto"/>
              <w:bottom w:val="single" w:sz="18" w:space="0" w:color="auto"/>
              <w:right w:val="single" w:sz="12" w:space="0" w:color="auto"/>
            </w:tcBorders>
          </w:tcPr>
          <w:p w:rsidR="00A17DD5" w:rsidRPr="009D50D8" w:rsidRDefault="00A17DD5" w:rsidP="003C2718">
            <w:pPr>
              <w:spacing w:line="360" w:lineRule="auto"/>
              <w:jc w:val="center"/>
              <w:rPr>
                <w:b/>
              </w:rPr>
            </w:pPr>
            <w:r>
              <w:rPr>
                <w:b/>
              </w:rPr>
              <w:t>Funkce</w:t>
            </w:r>
          </w:p>
        </w:tc>
        <w:tc>
          <w:tcPr>
            <w:tcW w:w="3133" w:type="dxa"/>
            <w:tcBorders>
              <w:top w:val="single" w:sz="18" w:space="0" w:color="auto"/>
              <w:left w:val="single" w:sz="12" w:space="0" w:color="auto"/>
              <w:bottom w:val="single" w:sz="18" w:space="0" w:color="auto"/>
              <w:right w:val="single" w:sz="18" w:space="0" w:color="auto"/>
            </w:tcBorders>
          </w:tcPr>
          <w:p w:rsidR="00A17DD5" w:rsidRPr="009D50D8" w:rsidRDefault="00A17DD5" w:rsidP="003C2718">
            <w:pPr>
              <w:spacing w:line="360" w:lineRule="auto"/>
              <w:jc w:val="center"/>
              <w:rPr>
                <w:b/>
              </w:rPr>
            </w:pPr>
            <w:r>
              <w:rPr>
                <w:b/>
              </w:rPr>
              <w:t>Příznaky nedostatku</w:t>
            </w:r>
          </w:p>
        </w:tc>
      </w:tr>
      <w:tr w:rsidR="00A17DD5" w:rsidTr="0029544E">
        <w:trPr>
          <w:trHeight w:val="873"/>
        </w:trPr>
        <w:tc>
          <w:tcPr>
            <w:tcW w:w="1367" w:type="dxa"/>
            <w:tcBorders>
              <w:top w:val="single" w:sz="18" w:space="0" w:color="auto"/>
              <w:left w:val="single" w:sz="18" w:space="0" w:color="auto"/>
              <w:bottom w:val="single" w:sz="8" w:space="0" w:color="auto"/>
              <w:right w:val="single" w:sz="12" w:space="0" w:color="auto"/>
            </w:tcBorders>
          </w:tcPr>
          <w:p w:rsidR="00A17DD5" w:rsidRPr="00465486" w:rsidRDefault="00A17DD5" w:rsidP="003C2718">
            <w:pPr>
              <w:jc w:val="both"/>
            </w:pPr>
            <w:r>
              <w:t xml:space="preserve"> B1 (Thiamin)</w:t>
            </w:r>
          </w:p>
        </w:tc>
        <w:tc>
          <w:tcPr>
            <w:tcW w:w="1397" w:type="dxa"/>
            <w:tcBorders>
              <w:top w:val="single" w:sz="18" w:space="0" w:color="auto"/>
              <w:left w:val="single" w:sz="12" w:space="0" w:color="auto"/>
              <w:bottom w:val="single" w:sz="8" w:space="0" w:color="auto"/>
              <w:right w:val="single" w:sz="12" w:space="0" w:color="auto"/>
            </w:tcBorders>
          </w:tcPr>
          <w:p w:rsidR="00A17DD5" w:rsidRPr="00465486" w:rsidRDefault="005F336A" w:rsidP="0029544E">
            <w:r>
              <w:t>1,0</w:t>
            </w:r>
            <w:r w:rsidR="0029544E">
              <w:t xml:space="preserve"> − </w:t>
            </w:r>
            <w:r>
              <w:t xml:space="preserve">1,5 </w:t>
            </w:r>
            <w:r w:rsidR="00A17DD5">
              <w:t>mg</w:t>
            </w:r>
          </w:p>
        </w:tc>
        <w:tc>
          <w:tcPr>
            <w:tcW w:w="1827" w:type="dxa"/>
            <w:tcBorders>
              <w:top w:val="single" w:sz="18" w:space="0" w:color="auto"/>
              <w:left w:val="single" w:sz="12" w:space="0" w:color="auto"/>
              <w:bottom w:val="single" w:sz="8" w:space="0" w:color="auto"/>
              <w:right w:val="single" w:sz="12" w:space="0" w:color="auto"/>
            </w:tcBorders>
          </w:tcPr>
          <w:p w:rsidR="00A17DD5" w:rsidRDefault="00A17DD5" w:rsidP="003C2718">
            <w:pPr>
              <w:jc w:val="center"/>
            </w:pPr>
            <w:r>
              <w:t>Luštěniny, játra,</w:t>
            </w:r>
          </w:p>
          <w:p w:rsidR="00A17DD5" w:rsidRPr="00465486" w:rsidRDefault="00A17DD5" w:rsidP="003C2718">
            <w:pPr>
              <w:jc w:val="center"/>
            </w:pPr>
            <w:r>
              <w:t>obilná zrna, maso, kvasnice, sója</w:t>
            </w:r>
          </w:p>
        </w:tc>
        <w:tc>
          <w:tcPr>
            <w:tcW w:w="1880" w:type="dxa"/>
            <w:tcBorders>
              <w:top w:val="single" w:sz="18" w:space="0" w:color="auto"/>
              <w:left w:val="single" w:sz="12" w:space="0" w:color="auto"/>
              <w:bottom w:val="single" w:sz="8" w:space="0" w:color="auto"/>
              <w:right w:val="single" w:sz="12" w:space="0" w:color="auto"/>
            </w:tcBorders>
          </w:tcPr>
          <w:p w:rsidR="00A17DD5" w:rsidRPr="00465486" w:rsidRDefault="00A17DD5" w:rsidP="003C2718">
            <w:pPr>
              <w:jc w:val="center"/>
            </w:pPr>
            <w:r>
              <w:t>Metabolismus sacharidů</w:t>
            </w:r>
          </w:p>
        </w:tc>
        <w:tc>
          <w:tcPr>
            <w:tcW w:w="3133" w:type="dxa"/>
            <w:tcBorders>
              <w:top w:val="single" w:sz="18" w:space="0" w:color="auto"/>
              <w:left w:val="single" w:sz="12" w:space="0" w:color="auto"/>
              <w:bottom w:val="single" w:sz="8" w:space="0" w:color="auto"/>
              <w:right w:val="single" w:sz="18" w:space="0" w:color="auto"/>
            </w:tcBorders>
          </w:tcPr>
          <w:p w:rsidR="00A17DD5" w:rsidRPr="00465486" w:rsidRDefault="00A17DD5" w:rsidP="003C2718">
            <w:pPr>
              <w:jc w:val="center"/>
            </w:pPr>
            <w:r>
              <w:t>Zhoršení vytrvalosti, svalová slabost</w:t>
            </w:r>
          </w:p>
        </w:tc>
      </w:tr>
      <w:tr w:rsidR="00A17DD5" w:rsidTr="0029544E">
        <w:trPr>
          <w:trHeight w:val="936"/>
        </w:trPr>
        <w:tc>
          <w:tcPr>
            <w:tcW w:w="1367" w:type="dxa"/>
            <w:tcBorders>
              <w:top w:val="single" w:sz="8" w:space="0" w:color="auto"/>
              <w:left w:val="single" w:sz="18" w:space="0" w:color="auto"/>
              <w:bottom w:val="single" w:sz="8" w:space="0" w:color="auto"/>
              <w:right w:val="single" w:sz="12" w:space="0" w:color="auto"/>
            </w:tcBorders>
          </w:tcPr>
          <w:p w:rsidR="00A17DD5" w:rsidRDefault="00A17DD5" w:rsidP="003C2718">
            <w:pPr>
              <w:jc w:val="both"/>
            </w:pPr>
            <w:r>
              <w:t xml:space="preserve"> B2 (Riboflavin)</w:t>
            </w:r>
          </w:p>
        </w:tc>
        <w:tc>
          <w:tcPr>
            <w:tcW w:w="1397" w:type="dxa"/>
            <w:tcBorders>
              <w:top w:val="single" w:sz="8" w:space="0" w:color="auto"/>
              <w:left w:val="single" w:sz="12" w:space="0" w:color="auto"/>
              <w:bottom w:val="single" w:sz="8" w:space="0" w:color="auto"/>
              <w:right w:val="single" w:sz="12" w:space="0" w:color="auto"/>
            </w:tcBorders>
          </w:tcPr>
          <w:p w:rsidR="00A17DD5" w:rsidRDefault="005F336A" w:rsidP="0029544E">
            <w:pPr>
              <w:jc w:val="both"/>
            </w:pPr>
            <w:r w:rsidRPr="0029544E">
              <w:t>1,4</w:t>
            </w:r>
            <w:r w:rsidR="0029544E">
              <w:t xml:space="preserve"> </w:t>
            </w:r>
            <w:r w:rsidR="0029544E" w:rsidRPr="0029544E">
              <w:t>−</w:t>
            </w:r>
            <w:r w:rsidR="0029544E">
              <w:t xml:space="preserve"> </w:t>
            </w:r>
            <w:r w:rsidR="00A17DD5" w:rsidRPr="0029544E">
              <w:t>1,8 mg</w:t>
            </w:r>
          </w:p>
        </w:tc>
        <w:tc>
          <w:tcPr>
            <w:tcW w:w="1827" w:type="dxa"/>
            <w:tcBorders>
              <w:top w:val="single" w:sz="8" w:space="0" w:color="auto"/>
              <w:left w:val="single" w:sz="12" w:space="0" w:color="auto"/>
              <w:bottom w:val="single" w:sz="8" w:space="0" w:color="auto"/>
              <w:right w:val="single" w:sz="12" w:space="0" w:color="auto"/>
            </w:tcBorders>
          </w:tcPr>
          <w:p w:rsidR="00A17DD5" w:rsidRDefault="00A17DD5" w:rsidP="003C2718">
            <w:pPr>
              <w:jc w:val="center"/>
            </w:pPr>
            <w:r>
              <w:t>Mléko, sýry, vejce, fazole, ryby, játra, kvasnice</w:t>
            </w:r>
          </w:p>
        </w:tc>
        <w:tc>
          <w:tcPr>
            <w:tcW w:w="1880" w:type="dxa"/>
            <w:tcBorders>
              <w:top w:val="single" w:sz="8" w:space="0" w:color="auto"/>
              <w:left w:val="single" w:sz="12" w:space="0" w:color="auto"/>
              <w:bottom w:val="single" w:sz="8" w:space="0" w:color="auto"/>
              <w:right w:val="single" w:sz="12" w:space="0" w:color="auto"/>
            </w:tcBorders>
          </w:tcPr>
          <w:p w:rsidR="00A17DD5" w:rsidRDefault="00A17DD5" w:rsidP="003C2718">
            <w:pPr>
              <w:jc w:val="center"/>
            </w:pPr>
            <w:r>
              <w:t>Přenos elektronů v dýchacím řetězci</w:t>
            </w:r>
          </w:p>
        </w:tc>
        <w:tc>
          <w:tcPr>
            <w:tcW w:w="3133" w:type="dxa"/>
            <w:tcBorders>
              <w:top w:val="single" w:sz="8" w:space="0" w:color="auto"/>
              <w:left w:val="single" w:sz="12" w:space="0" w:color="auto"/>
              <w:bottom w:val="single" w:sz="8" w:space="0" w:color="auto"/>
              <w:right w:val="single" w:sz="18" w:space="0" w:color="auto"/>
            </w:tcBorders>
          </w:tcPr>
          <w:p w:rsidR="00A17DD5" w:rsidRDefault="00A17DD5" w:rsidP="003C2718">
            <w:r>
              <w:t xml:space="preserve"> Únava, poruchy koncentrace</w:t>
            </w:r>
          </w:p>
        </w:tc>
      </w:tr>
      <w:tr w:rsidR="00A17DD5" w:rsidTr="0029544E">
        <w:trPr>
          <w:trHeight w:val="1213"/>
        </w:trPr>
        <w:tc>
          <w:tcPr>
            <w:tcW w:w="1367" w:type="dxa"/>
            <w:tcBorders>
              <w:top w:val="single" w:sz="8" w:space="0" w:color="auto"/>
              <w:left w:val="single" w:sz="18" w:space="0" w:color="auto"/>
              <w:right w:val="single" w:sz="12" w:space="0" w:color="auto"/>
            </w:tcBorders>
          </w:tcPr>
          <w:p w:rsidR="00A17DD5" w:rsidRDefault="00A17DD5" w:rsidP="003C2718">
            <w:pPr>
              <w:jc w:val="both"/>
            </w:pPr>
            <w:r>
              <w:t xml:space="preserve"> B3 </w:t>
            </w:r>
          </w:p>
          <w:p w:rsidR="00A17DD5" w:rsidRDefault="00A17DD5" w:rsidP="003C2718">
            <w:pPr>
              <w:jc w:val="both"/>
            </w:pPr>
            <w:r>
              <w:t>(Niacin)</w:t>
            </w:r>
          </w:p>
        </w:tc>
        <w:tc>
          <w:tcPr>
            <w:tcW w:w="1397" w:type="dxa"/>
            <w:tcBorders>
              <w:top w:val="single" w:sz="8" w:space="0" w:color="auto"/>
              <w:left w:val="single" w:sz="12" w:space="0" w:color="auto"/>
              <w:right w:val="single" w:sz="12" w:space="0" w:color="auto"/>
            </w:tcBorders>
          </w:tcPr>
          <w:p w:rsidR="00A17DD5" w:rsidRDefault="005F336A" w:rsidP="003C2718">
            <w:pPr>
              <w:spacing w:line="360" w:lineRule="auto"/>
              <w:jc w:val="both"/>
            </w:pPr>
            <w:r>
              <w:t>13</w:t>
            </w:r>
            <w:r w:rsidR="0029544E">
              <w:t xml:space="preserve"> </w:t>
            </w:r>
            <w:r>
              <w:t>−</w:t>
            </w:r>
            <w:r w:rsidR="0029544E">
              <w:t xml:space="preserve"> </w:t>
            </w:r>
            <w:r w:rsidR="00A17DD5">
              <w:t>20 mg</w:t>
            </w:r>
          </w:p>
        </w:tc>
        <w:tc>
          <w:tcPr>
            <w:tcW w:w="1827" w:type="dxa"/>
            <w:tcBorders>
              <w:top w:val="single" w:sz="8" w:space="0" w:color="auto"/>
              <w:left w:val="single" w:sz="12" w:space="0" w:color="auto"/>
              <w:right w:val="single" w:sz="12" w:space="0" w:color="auto"/>
            </w:tcBorders>
          </w:tcPr>
          <w:p w:rsidR="00A17DD5" w:rsidRDefault="00A17DD5" w:rsidP="003C2718">
            <w:pPr>
              <w:jc w:val="center"/>
            </w:pPr>
            <w:r>
              <w:t>Obiloviny, čočka,</w:t>
            </w:r>
          </w:p>
          <w:p w:rsidR="00A17DD5" w:rsidRDefault="00A17DD5" w:rsidP="003C2718">
            <w:pPr>
              <w:jc w:val="center"/>
            </w:pPr>
            <w:r>
              <w:t>vejce, tuňák, losos,</w:t>
            </w:r>
          </w:p>
          <w:p w:rsidR="00A17DD5" w:rsidRDefault="00A17DD5" w:rsidP="003C2718">
            <w:pPr>
              <w:jc w:val="center"/>
            </w:pPr>
            <w:r>
              <w:t>kuřecí maso</w:t>
            </w:r>
          </w:p>
        </w:tc>
        <w:tc>
          <w:tcPr>
            <w:tcW w:w="1880" w:type="dxa"/>
            <w:tcBorders>
              <w:top w:val="single" w:sz="8" w:space="0" w:color="auto"/>
              <w:left w:val="single" w:sz="12" w:space="0" w:color="auto"/>
              <w:right w:val="single" w:sz="12" w:space="0" w:color="auto"/>
            </w:tcBorders>
          </w:tcPr>
          <w:p w:rsidR="00A17DD5" w:rsidRDefault="00A17DD5" w:rsidP="003C2718">
            <w:pPr>
              <w:jc w:val="center"/>
            </w:pPr>
            <w:r>
              <w:t>Metabolismus koenzymů</w:t>
            </w:r>
          </w:p>
        </w:tc>
        <w:tc>
          <w:tcPr>
            <w:tcW w:w="3133" w:type="dxa"/>
            <w:tcBorders>
              <w:top w:val="single" w:sz="8" w:space="0" w:color="auto"/>
              <w:left w:val="single" w:sz="12" w:space="0" w:color="auto"/>
              <w:right w:val="single" w:sz="18" w:space="0" w:color="auto"/>
            </w:tcBorders>
          </w:tcPr>
          <w:p w:rsidR="00A17DD5" w:rsidRDefault="00A17DD5" w:rsidP="003C2718">
            <w:pPr>
              <w:jc w:val="center"/>
            </w:pPr>
            <w:r>
              <w:t>Únava, pelagra</w:t>
            </w:r>
          </w:p>
          <w:p w:rsidR="00A17DD5" w:rsidRDefault="00A17DD5" w:rsidP="003C2718">
            <w:pPr>
              <w:jc w:val="center"/>
            </w:pPr>
            <w:r>
              <w:t>(drsná pokožka)</w:t>
            </w:r>
          </w:p>
        </w:tc>
      </w:tr>
      <w:tr w:rsidR="00A17DD5" w:rsidTr="0029544E">
        <w:trPr>
          <w:trHeight w:val="445"/>
        </w:trPr>
        <w:tc>
          <w:tcPr>
            <w:tcW w:w="1367" w:type="dxa"/>
            <w:tcBorders>
              <w:top w:val="single" w:sz="8" w:space="0" w:color="auto"/>
              <w:left w:val="single" w:sz="18" w:space="0" w:color="auto"/>
              <w:bottom w:val="single" w:sz="8" w:space="0" w:color="auto"/>
              <w:right w:val="single" w:sz="12" w:space="0" w:color="auto"/>
            </w:tcBorders>
          </w:tcPr>
          <w:p w:rsidR="00A17DD5" w:rsidRDefault="00A17DD5" w:rsidP="003C2718">
            <w:r>
              <w:t xml:space="preserve"> Kyselina pantotenová</w:t>
            </w:r>
          </w:p>
        </w:tc>
        <w:tc>
          <w:tcPr>
            <w:tcW w:w="1397" w:type="dxa"/>
            <w:tcBorders>
              <w:top w:val="single" w:sz="8" w:space="0" w:color="auto"/>
              <w:left w:val="single" w:sz="12" w:space="0" w:color="auto"/>
              <w:bottom w:val="single" w:sz="8" w:space="0" w:color="auto"/>
              <w:right w:val="single" w:sz="12" w:space="0" w:color="auto"/>
            </w:tcBorders>
          </w:tcPr>
          <w:p w:rsidR="00A17DD5" w:rsidRDefault="005F336A" w:rsidP="003C2718">
            <w:pPr>
              <w:spacing w:line="360" w:lineRule="auto"/>
              <w:jc w:val="both"/>
            </w:pPr>
            <w:r>
              <w:t>4</w:t>
            </w:r>
            <w:r w:rsidR="0029544E">
              <w:t xml:space="preserve"> </w:t>
            </w:r>
            <w:r>
              <w:t>−</w:t>
            </w:r>
            <w:r w:rsidR="0029544E">
              <w:t xml:space="preserve"> </w:t>
            </w:r>
            <w:r w:rsidR="00A17DD5">
              <w:t>7 mg</w:t>
            </w:r>
          </w:p>
        </w:tc>
        <w:tc>
          <w:tcPr>
            <w:tcW w:w="1827" w:type="dxa"/>
            <w:tcBorders>
              <w:top w:val="single" w:sz="8" w:space="0" w:color="auto"/>
              <w:left w:val="single" w:sz="12" w:space="0" w:color="auto"/>
              <w:bottom w:val="single" w:sz="8" w:space="0" w:color="auto"/>
              <w:right w:val="single" w:sz="12" w:space="0" w:color="auto"/>
            </w:tcBorders>
          </w:tcPr>
          <w:p w:rsidR="00A17DD5" w:rsidRDefault="00A17DD5" w:rsidP="003C2718">
            <w:pPr>
              <w:jc w:val="center"/>
            </w:pPr>
            <w:r>
              <w:t>Ořechy, maso,</w:t>
            </w:r>
          </w:p>
          <w:p w:rsidR="00A17DD5" w:rsidRDefault="00A17DD5" w:rsidP="003C2718">
            <w:pPr>
              <w:jc w:val="center"/>
            </w:pPr>
            <w:r>
              <w:t>obilné klíčky,</w:t>
            </w:r>
          </w:p>
          <w:p w:rsidR="00A17DD5" w:rsidRDefault="00A17DD5" w:rsidP="003C2718">
            <w:pPr>
              <w:jc w:val="center"/>
            </w:pPr>
            <w:r>
              <w:t>kvasnice</w:t>
            </w:r>
          </w:p>
        </w:tc>
        <w:tc>
          <w:tcPr>
            <w:tcW w:w="1880" w:type="dxa"/>
            <w:tcBorders>
              <w:top w:val="single" w:sz="8" w:space="0" w:color="auto"/>
              <w:left w:val="single" w:sz="12" w:space="0" w:color="auto"/>
              <w:bottom w:val="single" w:sz="8" w:space="0" w:color="auto"/>
              <w:right w:val="single" w:sz="12" w:space="0" w:color="auto"/>
            </w:tcBorders>
          </w:tcPr>
          <w:p w:rsidR="00A17DD5" w:rsidRDefault="00A17DD5" w:rsidP="003C2718">
            <w:pPr>
              <w:jc w:val="center"/>
            </w:pPr>
            <w:r>
              <w:t>Oxidativní metabolismus</w:t>
            </w:r>
          </w:p>
        </w:tc>
        <w:tc>
          <w:tcPr>
            <w:tcW w:w="3133" w:type="dxa"/>
            <w:tcBorders>
              <w:top w:val="single" w:sz="8" w:space="0" w:color="auto"/>
              <w:left w:val="single" w:sz="12" w:space="0" w:color="auto"/>
              <w:bottom w:val="single" w:sz="8" w:space="0" w:color="auto"/>
              <w:right w:val="single" w:sz="18" w:space="0" w:color="auto"/>
            </w:tcBorders>
          </w:tcPr>
          <w:p w:rsidR="00A17DD5" w:rsidRDefault="00A17DD5" w:rsidP="003C2718">
            <w:pPr>
              <w:jc w:val="center"/>
            </w:pPr>
            <w:r>
              <w:t>Únava, slabost, křeče ve svalech, třes rukou</w:t>
            </w:r>
          </w:p>
        </w:tc>
      </w:tr>
      <w:tr w:rsidR="00A17DD5" w:rsidTr="0029544E">
        <w:trPr>
          <w:trHeight w:val="790"/>
        </w:trPr>
        <w:tc>
          <w:tcPr>
            <w:tcW w:w="1367" w:type="dxa"/>
            <w:tcBorders>
              <w:top w:val="single" w:sz="8" w:space="0" w:color="auto"/>
              <w:left w:val="single" w:sz="18" w:space="0" w:color="auto"/>
              <w:bottom w:val="single" w:sz="8" w:space="0" w:color="auto"/>
              <w:right w:val="single" w:sz="12" w:space="0" w:color="auto"/>
            </w:tcBorders>
          </w:tcPr>
          <w:p w:rsidR="00A17DD5" w:rsidRDefault="00A17DD5" w:rsidP="003C2718">
            <w:pPr>
              <w:jc w:val="both"/>
            </w:pPr>
            <w:r>
              <w:t xml:space="preserve"> B6 (Pyridoxin)</w:t>
            </w:r>
          </w:p>
          <w:p w:rsidR="00A17DD5" w:rsidRDefault="00A17DD5" w:rsidP="003C2718">
            <w:pPr>
              <w:spacing w:line="360" w:lineRule="auto"/>
              <w:jc w:val="both"/>
            </w:pPr>
            <w:r>
              <w:t xml:space="preserve"> </w:t>
            </w:r>
          </w:p>
        </w:tc>
        <w:tc>
          <w:tcPr>
            <w:tcW w:w="1397" w:type="dxa"/>
            <w:tcBorders>
              <w:top w:val="single" w:sz="8" w:space="0" w:color="auto"/>
              <w:left w:val="single" w:sz="12" w:space="0" w:color="auto"/>
              <w:bottom w:val="single" w:sz="8" w:space="0" w:color="auto"/>
              <w:right w:val="single" w:sz="12" w:space="0" w:color="auto"/>
            </w:tcBorders>
          </w:tcPr>
          <w:p w:rsidR="00A17DD5" w:rsidRDefault="005F336A" w:rsidP="003C2718">
            <w:r>
              <w:t>1,5</w:t>
            </w:r>
            <w:r w:rsidR="0029544E">
              <w:t xml:space="preserve"> − </w:t>
            </w:r>
            <w:r w:rsidR="00A17DD5">
              <w:t>2,0 mg</w:t>
            </w:r>
          </w:p>
          <w:p w:rsidR="00A17DD5" w:rsidRDefault="00A17DD5" w:rsidP="003C2718">
            <w:pPr>
              <w:spacing w:line="360" w:lineRule="auto"/>
              <w:jc w:val="both"/>
            </w:pPr>
          </w:p>
        </w:tc>
        <w:tc>
          <w:tcPr>
            <w:tcW w:w="1827" w:type="dxa"/>
            <w:tcBorders>
              <w:top w:val="single" w:sz="8" w:space="0" w:color="auto"/>
              <w:left w:val="single" w:sz="12" w:space="0" w:color="auto"/>
              <w:bottom w:val="single" w:sz="8" w:space="0" w:color="auto"/>
              <w:right w:val="single" w:sz="12" w:space="0" w:color="auto"/>
            </w:tcBorders>
          </w:tcPr>
          <w:p w:rsidR="00A17DD5" w:rsidRDefault="00A17DD5" w:rsidP="003C2718">
            <w:pPr>
              <w:jc w:val="center"/>
            </w:pPr>
            <w:r>
              <w:t>Banán, kapusta,</w:t>
            </w:r>
          </w:p>
          <w:p w:rsidR="00A17DD5" w:rsidRDefault="00A17DD5" w:rsidP="003C2718">
            <w:pPr>
              <w:jc w:val="center"/>
            </w:pPr>
            <w:r>
              <w:t>neloupaná rýže, sója, vejce, játra</w:t>
            </w:r>
          </w:p>
        </w:tc>
        <w:tc>
          <w:tcPr>
            <w:tcW w:w="1880" w:type="dxa"/>
            <w:tcBorders>
              <w:top w:val="single" w:sz="8" w:space="0" w:color="auto"/>
              <w:left w:val="single" w:sz="12" w:space="0" w:color="auto"/>
              <w:bottom w:val="single" w:sz="8" w:space="0" w:color="auto"/>
              <w:right w:val="single" w:sz="12" w:space="0" w:color="auto"/>
            </w:tcBorders>
          </w:tcPr>
          <w:p w:rsidR="00A17DD5" w:rsidRDefault="00A17DD5" w:rsidP="003C2718">
            <w:pPr>
              <w:jc w:val="center"/>
            </w:pPr>
            <w:r>
              <w:t>Syntéza aminokyselin, krvetvorba</w:t>
            </w:r>
          </w:p>
        </w:tc>
        <w:tc>
          <w:tcPr>
            <w:tcW w:w="3133" w:type="dxa"/>
            <w:tcBorders>
              <w:top w:val="single" w:sz="8" w:space="0" w:color="auto"/>
              <w:left w:val="single" w:sz="12" w:space="0" w:color="auto"/>
              <w:bottom w:val="single" w:sz="8" w:space="0" w:color="auto"/>
              <w:right w:val="single" w:sz="18" w:space="0" w:color="auto"/>
            </w:tcBorders>
          </w:tcPr>
          <w:p w:rsidR="00A17DD5" w:rsidRDefault="00A17DD5" w:rsidP="003C2718">
            <w:pPr>
              <w:jc w:val="center"/>
            </w:pPr>
            <w:r>
              <w:t>Zhoršená tvorba svalové hmoty, anemie, křeče, námahová dušnost</w:t>
            </w:r>
          </w:p>
        </w:tc>
      </w:tr>
      <w:tr w:rsidR="00A17DD5" w:rsidTr="0029544E">
        <w:trPr>
          <w:trHeight w:val="732"/>
        </w:trPr>
        <w:tc>
          <w:tcPr>
            <w:tcW w:w="1367" w:type="dxa"/>
            <w:tcBorders>
              <w:top w:val="single" w:sz="8" w:space="0" w:color="auto"/>
              <w:left w:val="single" w:sz="18" w:space="0" w:color="auto"/>
              <w:bottom w:val="single" w:sz="8" w:space="0" w:color="auto"/>
              <w:right w:val="single" w:sz="12" w:space="0" w:color="auto"/>
            </w:tcBorders>
          </w:tcPr>
          <w:p w:rsidR="00A17DD5" w:rsidRDefault="00A17DD5" w:rsidP="003C2718">
            <w:pPr>
              <w:jc w:val="both"/>
            </w:pPr>
            <w:r>
              <w:t xml:space="preserve"> B12 (Kobalamin)</w:t>
            </w:r>
          </w:p>
          <w:p w:rsidR="00A17DD5" w:rsidRDefault="00A17DD5" w:rsidP="003C2718">
            <w:pPr>
              <w:spacing w:line="360" w:lineRule="auto"/>
              <w:jc w:val="both"/>
            </w:pPr>
          </w:p>
        </w:tc>
        <w:tc>
          <w:tcPr>
            <w:tcW w:w="1397" w:type="dxa"/>
            <w:tcBorders>
              <w:top w:val="single" w:sz="8" w:space="0" w:color="auto"/>
              <w:left w:val="single" w:sz="12" w:space="0" w:color="auto"/>
              <w:bottom w:val="single" w:sz="8" w:space="0" w:color="auto"/>
              <w:right w:val="single" w:sz="12" w:space="0" w:color="auto"/>
            </w:tcBorders>
          </w:tcPr>
          <w:p w:rsidR="00A17DD5" w:rsidRDefault="005F336A" w:rsidP="003C2718">
            <w:pPr>
              <w:spacing w:line="360" w:lineRule="auto"/>
              <w:jc w:val="both"/>
            </w:pPr>
            <w:r>
              <w:t>2,5</w:t>
            </w:r>
            <w:r w:rsidR="0029544E">
              <w:t xml:space="preserve"> </w:t>
            </w:r>
            <w:r>
              <w:t>−</w:t>
            </w:r>
            <w:r w:rsidR="0029544E">
              <w:t xml:space="preserve"> </w:t>
            </w:r>
            <w:r w:rsidR="00A17DD5">
              <w:t>2,5 µg</w:t>
            </w:r>
          </w:p>
        </w:tc>
        <w:tc>
          <w:tcPr>
            <w:tcW w:w="1827" w:type="dxa"/>
            <w:tcBorders>
              <w:top w:val="single" w:sz="8" w:space="0" w:color="auto"/>
              <w:left w:val="single" w:sz="12" w:space="0" w:color="auto"/>
              <w:bottom w:val="single" w:sz="8" w:space="0" w:color="auto"/>
              <w:right w:val="single" w:sz="12" w:space="0" w:color="auto"/>
            </w:tcBorders>
          </w:tcPr>
          <w:p w:rsidR="00A17DD5" w:rsidRDefault="00A17DD5" w:rsidP="003C2718">
            <w:pPr>
              <w:jc w:val="center"/>
            </w:pPr>
            <w:r>
              <w:t>Játra, maso, ryby, vejce, sýry, mléko</w:t>
            </w:r>
          </w:p>
        </w:tc>
        <w:tc>
          <w:tcPr>
            <w:tcW w:w="1880" w:type="dxa"/>
            <w:tcBorders>
              <w:top w:val="single" w:sz="8" w:space="0" w:color="auto"/>
              <w:left w:val="single" w:sz="12" w:space="0" w:color="auto"/>
              <w:bottom w:val="single" w:sz="8" w:space="0" w:color="auto"/>
              <w:right w:val="single" w:sz="12" w:space="0" w:color="auto"/>
            </w:tcBorders>
          </w:tcPr>
          <w:p w:rsidR="00A17DD5" w:rsidRDefault="00A17DD5" w:rsidP="003C2718">
            <w:pPr>
              <w:jc w:val="center"/>
            </w:pPr>
            <w:r>
              <w:t>Tvorba červených krvinek</w:t>
            </w:r>
          </w:p>
        </w:tc>
        <w:tc>
          <w:tcPr>
            <w:tcW w:w="3133" w:type="dxa"/>
            <w:tcBorders>
              <w:top w:val="single" w:sz="8" w:space="0" w:color="auto"/>
              <w:left w:val="single" w:sz="12" w:space="0" w:color="auto"/>
              <w:bottom w:val="single" w:sz="8" w:space="0" w:color="auto"/>
              <w:right w:val="single" w:sz="18" w:space="0" w:color="auto"/>
            </w:tcBorders>
          </w:tcPr>
          <w:p w:rsidR="00A17DD5" w:rsidRDefault="00A17DD5" w:rsidP="003C2718">
            <w:pPr>
              <w:jc w:val="center"/>
            </w:pPr>
            <w:r>
              <w:t>Námahová dušnost, únava, perniciózní anémie</w:t>
            </w:r>
          </w:p>
        </w:tc>
      </w:tr>
      <w:tr w:rsidR="00A17DD5" w:rsidTr="0029544E">
        <w:trPr>
          <w:trHeight w:val="704"/>
        </w:trPr>
        <w:tc>
          <w:tcPr>
            <w:tcW w:w="1367" w:type="dxa"/>
            <w:tcBorders>
              <w:top w:val="single" w:sz="8" w:space="0" w:color="auto"/>
              <w:left w:val="single" w:sz="18" w:space="0" w:color="auto"/>
              <w:right w:val="single" w:sz="12" w:space="0" w:color="auto"/>
            </w:tcBorders>
          </w:tcPr>
          <w:p w:rsidR="00A17DD5" w:rsidRDefault="00A17DD5" w:rsidP="003C2718">
            <w:pPr>
              <w:jc w:val="both"/>
            </w:pPr>
            <w:r>
              <w:t xml:space="preserve"> B9 (Kyselina listová)</w:t>
            </w:r>
          </w:p>
        </w:tc>
        <w:tc>
          <w:tcPr>
            <w:tcW w:w="1397" w:type="dxa"/>
            <w:tcBorders>
              <w:top w:val="single" w:sz="8" w:space="0" w:color="auto"/>
              <w:left w:val="single" w:sz="12" w:space="0" w:color="auto"/>
              <w:right w:val="single" w:sz="12" w:space="0" w:color="auto"/>
            </w:tcBorders>
          </w:tcPr>
          <w:p w:rsidR="00A17DD5" w:rsidRDefault="005F336A" w:rsidP="0029544E">
            <w:pPr>
              <w:spacing w:line="360" w:lineRule="auto"/>
              <w:jc w:val="both"/>
            </w:pPr>
            <w:r>
              <w:t>150</w:t>
            </w:r>
            <w:r w:rsidR="0029544E">
              <w:t xml:space="preserve"> </w:t>
            </w:r>
            <w:r w:rsidR="008B5AAE">
              <w:t xml:space="preserve">−300 </w:t>
            </w:r>
            <w:r w:rsidR="00A17DD5">
              <w:t>µg</w:t>
            </w:r>
          </w:p>
        </w:tc>
        <w:tc>
          <w:tcPr>
            <w:tcW w:w="1827" w:type="dxa"/>
            <w:tcBorders>
              <w:top w:val="single" w:sz="8" w:space="0" w:color="auto"/>
              <w:left w:val="single" w:sz="12" w:space="0" w:color="auto"/>
              <w:right w:val="single" w:sz="12" w:space="0" w:color="auto"/>
            </w:tcBorders>
          </w:tcPr>
          <w:p w:rsidR="00A17DD5" w:rsidRDefault="00A17DD5" w:rsidP="003C2718">
            <w:pPr>
              <w:jc w:val="center"/>
            </w:pPr>
            <w:r>
              <w:t>Salát, kapusta, špenát, brokolice, řepa, čočka</w:t>
            </w:r>
          </w:p>
        </w:tc>
        <w:tc>
          <w:tcPr>
            <w:tcW w:w="1880" w:type="dxa"/>
            <w:tcBorders>
              <w:top w:val="single" w:sz="8" w:space="0" w:color="auto"/>
              <w:left w:val="single" w:sz="12" w:space="0" w:color="auto"/>
              <w:right w:val="single" w:sz="12" w:space="0" w:color="auto"/>
            </w:tcBorders>
          </w:tcPr>
          <w:p w:rsidR="00A17DD5" w:rsidRDefault="00A17DD5" w:rsidP="003C2718">
            <w:pPr>
              <w:jc w:val="center"/>
            </w:pPr>
            <w:r>
              <w:t>Tvorba červených krvinek</w:t>
            </w:r>
          </w:p>
        </w:tc>
        <w:tc>
          <w:tcPr>
            <w:tcW w:w="3133" w:type="dxa"/>
            <w:tcBorders>
              <w:top w:val="single" w:sz="8" w:space="0" w:color="auto"/>
              <w:left w:val="single" w:sz="12" w:space="0" w:color="auto"/>
              <w:right w:val="single" w:sz="18" w:space="0" w:color="auto"/>
            </w:tcBorders>
          </w:tcPr>
          <w:p w:rsidR="00A17DD5" w:rsidRDefault="00A17DD5" w:rsidP="003C2718">
            <w:pPr>
              <w:jc w:val="center"/>
            </w:pPr>
            <w:r>
              <w:t xml:space="preserve">Anemie, námahová dušnost,  </w:t>
            </w:r>
          </w:p>
        </w:tc>
      </w:tr>
      <w:tr w:rsidR="00A17DD5" w:rsidTr="0029544E">
        <w:trPr>
          <w:trHeight w:val="503"/>
        </w:trPr>
        <w:tc>
          <w:tcPr>
            <w:tcW w:w="1367" w:type="dxa"/>
            <w:tcBorders>
              <w:top w:val="single" w:sz="8" w:space="0" w:color="auto"/>
              <w:left w:val="single" w:sz="18" w:space="0" w:color="auto"/>
              <w:bottom w:val="single" w:sz="8" w:space="0" w:color="auto"/>
              <w:right w:val="single" w:sz="12" w:space="0" w:color="auto"/>
            </w:tcBorders>
          </w:tcPr>
          <w:p w:rsidR="00A17DD5" w:rsidRDefault="00A17DD5" w:rsidP="003C2718">
            <w:pPr>
              <w:spacing w:line="360" w:lineRule="auto"/>
              <w:jc w:val="both"/>
            </w:pPr>
            <w:r>
              <w:t xml:space="preserve"> Biotin</w:t>
            </w:r>
          </w:p>
        </w:tc>
        <w:tc>
          <w:tcPr>
            <w:tcW w:w="1397" w:type="dxa"/>
            <w:tcBorders>
              <w:top w:val="single" w:sz="8" w:space="0" w:color="auto"/>
              <w:left w:val="single" w:sz="12" w:space="0" w:color="auto"/>
              <w:bottom w:val="single" w:sz="8" w:space="0" w:color="auto"/>
              <w:right w:val="single" w:sz="12" w:space="0" w:color="auto"/>
            </w:tcBorders>
          </w:tcPr>
          <w:p w:rsidR="00A17DD5" w:rsidRDefault="00A17DD5" w:rsidP="003C2718">
            <w:pPr>
              <w:spacing w:line="360" w:lineRule="auto"/>
              <w:jc w:val="both"/>
            </w:pPr>
            <w:r>
              <w:t>50 µg</w:t>
            </w:r>
          </w:p>
        </w:tc>
        <w:tc>
          <w:tcPr>
            <w:tcW w:w="1827" w:type="dxa"/>
            <w:tcBorders>
              <w:top w:val="single" w:sz="8" w:space="0" w:color="auto"/>
              <w:left w:val="single" w:sz="12" w:space="0" w:color="auto"/>
              <w:bottom w:val="single" w:sz="8" w:space="0" w:color="auto"/>
              <w:right w:val="single" w:sz="12" w:space="0" w:color="auto"/>
            </w:tcBorders>
          </w:tcPr>
          <w:p w:rsidR="00A17DD5" w:rsidRDefault="00A17DD5" w:rsidP="003C2718">
            <w:pPr>
              <w:jc w:val="center"/>
            </w:pPr>
            <w:r>
              <w:t>Hovězí játra, mléko, kvasnice, luštěniny, sója</w:t>
            </w:r>
          </w:p>
        </w:tc>
        <w:tc>
          <w:tcPr>
            <w:tcW w:w="1880" w:type="dxa"/>
            <w:tcBorders>
              <w:top w:val="single" w:sz="8" w:space="0" w:color="auto"/>
              <w:left w:val="single" w:sz="12" w:space="0" w:color="auto"/>
              <w:bottom w:val="single" w:sz="8" w:space="0" w:color="auto"/>
              <w:right w:val="single" w:sz="12" w:space="0" w:color="auto"/>
            </w:tcBorders>
          </w:tcPr>
          <w:p w:rsidR="00A17DD5" w:rsidRDefault="00A17DD5" w:rsidP="003C2718">
            <w:pPr>
              <w:jc w:val="center"/>
            </w:pPr>
            <w:r>
              <w:t>Biosyntetická reakce</w:t>
            </w:r>
          </w:p>
        </w:tc>
        <w:tc>
          <w:tcPr>
            <w:tcW w:w="3133" w:type="dxa"/>
            <w:tcBorders>
              <w:top w:val="single" w:sz="8" w:space="0" w:color="auto"/>
              <w:left w:val="single" w:sz="12" w:space="0" w:color="auto"/>
              <w:bottom w:val="single" w:sz="8" w:space="0" w:color="auto"/>
              <w:right w:val="single" w:sz="18" w:space="0" w:color="auto"/>
            </w:tcBorders>
          </w:tcPr>
          <w:p w:rsidR="00A17DD5" w:rsidRDefault="00A17DD5" w:rsidP="003C2718">
            <w:pPr>
              <w:spacing w:line="360" w:lineRule="auto"/>
              <w:jc w:val="center"/>
            </w:pPr>
            <w:r>
              <w:t>Bolesti svalů, svalová slabost, únava, deprese</w:t>
            </w:r>
          </w:p>
        </w:tc>
      </w:tr>
      <w:tr w:rsidR="00A17DD5" w:rsidTr="0029544E">
        <w:trPr>
          <w:trHeight w:val="503"/>
        </w:trPr>
        <w:tc>
          <w:tcPr>
            <w:tcW w:w="1367" w:type="dxa"/>
            <w:tcBorders>
              <w:top w:val="single" w:sz="8" w:space="0" w:color="auto"/>
              <w:left w:val="single" w:sz="18" w:space="0" w:color="auto"/>
              <w:bottom w:val="single" w:sz="8" w:space="0" w:color="auto"/>
              <w:right w:val="single" w:sz="12" w:space="0" w:color="auto"/>
            </w:tcBorders>
          </w:tcPr>
          <w:p w:rsidR="00A17DD5" w:rsidRDefault="00A17DD5" w:rsidP="003C2718">
            <w:pPr>
              <w:jc w:val="both"/>
            </w:pPr>
            <w:r>
              <w:t xml:space="preserve"> A </w:t>
            </w:r>
          </w:p>
          <w:p w:rsidR="00A17DD5" w:rsidRDefault="00A17DD5" w:rsidP="003C2718">
            <w:pPr>
              <w:jc w:val="both"/>
            </w:pPr>
            <w:r>
              <w:t>(Retinol)</w:t>
            </w:r>
          </w:p>
        </w:tc>
        <w:tc>
          <w:tcPr>
            <w:tcW w:w="1397" w:type="dxa"/>
            <w:tcBorders>
              <w:top w:val="single" w:sz="8" w:space="0" w:color="auto"/>
              <w:left w:val="single" w:sz="12" w:space="0" w:color="auto"/>
              <w:bottom w:val="single" w:sz="8" w:space="0" w:color="auto"/>
              <w:right w:val="single" w:sz="12" w:space="0" w:color="auto"/>
            </w:tcBorders>
          </w:tcPr>
          <w:p w:rsidR="00A17DD5" w:rsidRDefault="00A17DD5" w:rsidP="003C2718">
            <w:pPr>
              <w:spacing w:line="360" w:lineRule="auto"/>
              <w:jc w:val="both"/>
            </w:pPr>
            <w:r>
              <w:t>0,8 µg</w:t>
            </w:r>
          </w:p>
        </w:tc>
        <w:tc>
          <w:tcPr>
            <w:tcW w:w="1827" w:type="dxa"/>
            <w:tcBorders>
              <w:top w:val="single" w:sz="8" w:space="0" w:color="auto"/>
              <w:left w:val="single" w:sz="12" w:space="0" w:color="auto"/>
              <w:bottom w:val="single" w:sz="8" w:space="0" w:color="auto"/>
              <w:right w:val="single" w:sz="12" w:space="0" w:color="auto"/>
            </w:tcBorders>
          </w:tcPr>
          <w:p w:rsidR="00A17DD5" w:rsidRDefault="00A17DD5" w:rsidP="003C2718">
            <w:pPr>
              <w:jc w:val="center"/>
            </w:pPr>
            <w:r>
              <w:t>Játra, rybí tuk, mléčné výrobky</w:t>
            </w:r>
          </w:p>
        </w:tc>
        <w:tc>
          <w:tcPr>
            <w:tcW w:w="1880" w:type="dxa"/>
            <w:vMerge w:val="restart"/>
            <w:tcBorders>
              <w:top w:val="single" w:sz="8" w:space="0" w:color="auto"/>
              <w:left w:val="single" w:sz="12" w:space="0" w:color="auto"/>
              <w:right w:val="single" w:sz="12" w:space="0" w:color="auto"/>
            </w:tcBorders>
          </w:tcPr>
          <w:p w:rsidR="00A17DD5" w:rsidRDefault="00A17DD5" w:rsidP="003C2718">
            <w:pPr>
              <w:spacing w:line="360" w:lineRule="auto"/>
              <w:jc w:val="center"/>
            </w:pPr>
          </w:p>
          <w:p w:rsidR="00A17DD5" w:rsidRDefault="00A17DD5" w:rsidP="003C2718">
            <w:pPr>
              <w:spacing w:line="360" w:lineRule="auto"/>
              <w:jc w:val="center"/>
            </w:pPr>
            <w:r>
              <w:t>Antioxidant</w:t>
            </w:r>
          </w:p>
        </w:tc>
        <w:tc>
          <w:tcPr>
            <w:tcW w:w="3133" w:type="dxa"/>
            <w:vMerge w:val="restart"/>
            <w:tcBorders>
              <w:top w:val="single" w:sz="8" w:space="0" w:color="auto"/>
              <w:left w:val="single" w:sz="12" w:space="0" w:color="auto"/>
              <w:right w:val="single" w:sz="18" w:space="0" w:color="auto"/>
            </w:tcBorders>
          </w:tcPr>
          <w:p w:rsidR="00A17DD5" w:rsidRDefault="00A17DD5" w:rsidP="003C2718">
            <w:pPr>
              <w:spacing w:line="360" w:lineRule="auto"/>
              <w:jc w:val="center"/>
            </w:pPr>
          </w:p>
          <w:p w:rsidR="00A17DD5" w:rsidRDefault="00A17DD5" w:rsidP="003C2718">
            <w:pPr>
              <w:spacing w:line="360" w:lineRule="auto"/>
              <w:jc w:val="center"/>
            </w:pPr>
            <w:r>
              <w:t>Oxidační stres-únava</w:t>
            </w:r>
          </w:p>
        </w:tc>
      </w:tr>
      <w:tr w:rsidR="00A17DD5" w:rsidTr="0029544E">
        <w:trPr>
          <w:trHeight w:val="503"/>
        </w:trPr>
        <w:tc>
          <w:tcPr>
            <w:tcW w:w="1367" w:type="dxa"/>
            <w:tcBorders>
              <w:top w:val="single" w:sz="8" w:space="0" w:color="auto"/>
              <w:left w:val="single" w:sz="18" w:space="0" w:color="auto"/>
              <w:bottom w:val="single" w:sz="8" w:space="0" w:color="auto"/>
              <w:right w:val="single" w:sz="12" w:space="0" w:color="auto"/>
            </w:tcBorders>
          </w:tcPr>
          <w:p w:rsidR="00A17DD5" w:rsidRDefault="00A17DD5" w:rsidP="003C2718">
            <w:pPr>
              <w:spacing w:line="360" w:lineRule="auto"/>
              <w:jc w:val="both"/>
            </w:pPr>
            <w:r>
              <w:t>β-karoten</w:t>
            </w:r>
          </w:p>
        </w:tc>
        <w:tc>
          <w:tcPr>
            <w:tcW w:w="1397" w:type="dxa"/>
            <w:tcBorders>
              <w:top w:val="single" w:sz="8" w:space="0" w:color="auto"/>
              <w:left w:val="single" w:sz="12" w:space="0" w:color="auto"/>
              <w:bottom w:val="single" w:sz="8" w:space="0" w:color="auto"/>
              <w:right w:val="single" w:sz="12" w:space="0" w:color="auto"/>
            </w:tcBorders>
          </w:tcPr>
          <w:p w:rsidR="00A17DD5" w:rsidRDefault="005F336A" w:rsidP="003C2718">
            <w:pPr>
              <w:spacing w:line="360" w:lineRule="auto"/>
              <w:jc w:val="both"/>
            </w:pPr>
            <w:r>
              <w:t>6</w:t>
            </w:r>
            <w:r w:rsidR="0029544E">
              <w:t xml:space="preserve"> </w:t>
            </w:r>
            <w:r>
              <w:t>−</w:t>
            </w:r>
            <w:r w:rsidR="0029544E">
              <w:t xml:space="preserve"> </w:t>
            </w:r>
            <w:r w:rsidR="00A17DD5">
              <w:t>15 mg</w:t>
            </w:r>
          </w:p>
        </w:tc>
        <w:tc>
          <w:tcPr>
            <w:tcW w:w="1827" w:type="dxa"/>
            <w:tcBorders>
              <w:top w:val="single" w:sz="8" w:space="0" w:color="auto"/>
              <w:left w:val="single" w:sz="12" w:space="0" w:color="auto"/>
              <w:bottom w:val="single" w:sz="8" w:space="0" w:color="auto"/>
              <w:right w:val="single" w:sz="12" w:space="0" w:color="auto"/>
            </w:tcBorders>
          </w:tcPr>
          <w:p w:rsidR="00A17DD5" w:rsidRDefault="00A17DD5" w:rsidP="003C2718">
            <w:pPr>
              <w:jc w:val="center"/>
            </w:pPr>
            <w:r>
              <w:t>Mrkev, rajčata, paprika</w:t>
            </w:r>
          </w:p>
        </w:tc>
        <w:tc>
          <w:tcPr>
            <w:tcW w:w="1880" w:type="dxa"/>
            <w:vMerge/>
            <w:tcBorders>
              <w:left w:val="single" w:sz="12" w:space="0" w:color="auto"/>
              <w:right w:val="single" w:sz="12" w:space="0" w:color="auto"/>
            </w:tcBorders>
          </w:tcPr>
          <w:p w:rsidR="00A17DD5" w:rsidRDefault="00A17DD5" w:rsidP="003C2718">
            <w:pPr>
              <w:spacing w:line="360" w:lineRule="auto"/>
              <w:jc w:val="center"/>
            </w:pPr>
          </w:p>
        </w:tc>
        <w:tc>
          <w:tcPr>
            <w:tcW w:w="3133" w:type="dxa"/>
            <w:vMerge/>
            <w:tcBorders>
              <w:left w:val="single" w:sz="12" w:space="0" w:color="auto"/>
              <w:right w:val="single" w:sz="18" w:space="0" w:color="auto"/>
            </w:tcBorders>
          </w:tcPr>
          <w:p w:rsidR="00A17DD5" w:rsidRDefault="00A17DD5" w:rsidP="003C2718">
            <w:pPr>
              <w:spacing w:line="360" w:lineRule="auto"/>
              <w:jc w:val="center"/>
            </w:pPr>
          </w:p>
        </w:tc>
      </w:tr>
      <w:tr w:rsidR="00A17DD5" w:rsidTr="0029544E">
        <w:trPr>
          <w:trHeight w:val="503"/>
        </w:trPr>
        <w:tc>
          <w:tcPr>
            <w:tcW w:w="1367" w:type="dxa"/>
            <w:tcBorders>
              <w:top w:val="single" w:sz="8" w:space="0" w:color="auto"/>
              <w:left w:val="single" w:sz="18" w:space="0" w:color="auto"/>
              <w:bottom w:val="single" w:sz="8" w:space="0" w:color="auto"/>
              <w:right w:val="single" w:sz="12" w:space="0" w:color="auto"/>
            </w:tcBorders>
          </w:tcPr>
          <w:p w:rsidR="00A17DD5" w:rsidRDefault="00A17DD5" w:rsidP="003C2718">
            <w:pPr>
              <w:jc w:val="both"/>
            </w:pPr>
            <w:r>
              <w:t xml:space="preserve"> D (Kalciferol)</w:t>
            </w:r>
          </w:p>
        </w:tc>
        <w:tc>
          <w:tcPr>
            <w:tcW w:w="1397" w:type="dxa"/>
            <w:tcBorders>
              <w:top w:val="single" w:sz="8" w:space="0" w:color="auto"/>
              <w:left w:val="single" w:sz="12" w:space="0" w:color="auto"/>
              <w:bottom w:val="single" w:sz="8" w:space="0" w:color="auto"/>
              <w:right w:val="single" w:sz="12" w:space="0" w:color="auto"/>
            </w:tcBorders>
          </w:tcPr>
          <w:p w:rsidR="00A17DD5" w:rsidRDefault="005F336A" w:rsidP="003C2718">
            <w:pPr>
              <w:spacing w:line="360" w:lineRule="auto"/>
              <w:jc w:val="both"/>
            </w:pPr>
            <w:r>
              <w:t>5</w:t>
            </w:r>
            <w:r w:rsidR="0029544E">
              <w:t xml:space="preserve"> </w:t>
            </w:r>
            <w:r>
              <w:t>−</w:t>
            </w:r>
            <w:r w:rsidR="0029544E">
              <w:t xml:space="preserve"> </w:t>
            </w:r>
            <w:r w:rsidR="00A17DD5">
              <w:t>10 µg</w:t>
            </w:r>
          </w:p>
        </w:tc>
        <w:tc>
          <w:tcPr>
            <w:tcW w:w="1827" w:type="dxa"/>
            <w:tcBorders>
              <w:top w:val="single" w:sz="8" w:space="0" w:color="auto"/>
              <w:left w:val="single" w:sz="12" w:space="0" w:color="auto"/>
              <w:bottom w:val="single" w:sz="8" w:space="0" w:color="auto"/>
              <w:right w:val="single" w:sz="12" w:space="0" w:color="auto"/>
            </w:tcBorders>
          </w:tcPr>
          <w:p w:rsidR="00A17DD5" w:rsidRDefault="00A17DD5" w:rsidP="003C2718">
            <w:pPr>
              <w:jc w:val="center"/>
            </w:pPr>
            <w:r>
              <w:t>Rybí tuk, sardinky, losos, mléčné výrobky</w:t>
            </w:r>
          </w:p>
        </w:tc>
        <w:tc>
          <w:tcPr>
            <w:tcW w:w="1880" w:type="dxa"/>
            <w:tcBorders>
              <w:left w:val="single" w:sz="12" w:space="0" w:color="auto"/>
              <w:right w:val="single" w:sz="12" w:space="0" w:color="auto"/>
            </w:tcBorders>
          </w:tcPr>
          <w:p w:rsidR="00A17DD5" w:rsidRDefault="00A17DD5" w:rsidP="003C2718">
            <w:pPr>
              <w:jc w:val="center"/>
            </w:pPr>
            <w:r>
              <w:t>Metabolismus vápníku a fosforu</w:t>
            </w:r>
          </w:p>
        </w:tc>
        <w:tc>
          <w:tcPr>
            <w:tcW w:w="3133" w:type="dxa"/>
            <w:tcBorders>
              <w:left w:val="single" w:sz="12" w:space="0" w:color="auto"/>
              <w:right w:val="single" w:sz="18" w:space="0" w:color="auto"/>
            </w:tcBorders>
          </w:tcPr>
          <w:p w:rsidR="00A17DD5" w:rsidRDefault="00A17DD5" w:rsidP="003C2718">
            <w:pPr>
              <w:spacing w:line="360" w:lineRule="auto"/>
              <w:jc w:val="center"/>
            </w:pPr>
            <w:r>
              <w:t>Špatná obnova kostní tkáně</w:t>
            </w:r>
          </w:p>
        </w:tc>
      </w:tr>
      <w:tr w:rsidR="00A17DD5" w:rsidTr="0029544E">
        <w:trPr>
          <w:trHeight w:val="503"/>
        </w:trPr>
        <w:tc>
          <w:tcPr>
            <w:tcW w:w="1367" w:type="dxa"/>
            <w:tcBorders>
              <w:top w:val="single" w:sz="8" w:space="0" w:color="auto"/>
              <w:left w:val="single" w:sz="18" w:space="0" w:color="auto"/>
              <w:bottom w:val="single" w:sz="8" w:space="0" w:color="auto"/>
              <w:right w:val="single" w:sz="12" w:space="0" w:color="auto"/>
            </w:tcBorders>
          </w:tcPr>
          <w:p w:rsidR="00A17DD5" w:rsidRDefault="00A17DD5" w:rsidP="003C2718">
            <w:pPr>
              <w:jc w:val="both"/>
            </w:pPr>
            <w:r>
              <w:t xml:space="preserve"> C </w:t>
            </w:r>
          </w:p>
          <w:p w:rsidR="00A17DD5" w:rsidRDefault="00A17DD5" w:rsidP="003C2718">
            <w:pPr>
              <w:jc w:val="both"/>
            </w:pPr>
            <w:r>
              <w:t>(Kyselina askorbová)</w:t>
            </w:r>
          </w:p>
        </w:tc>
        <w:tc>
          <w:tcPr>
            <w:tcW w:w="1397" w:type="dxa"/>
            <w:tcBorders>
              <w:top w:val="single" w:sz="8" w:space="0" w:color="auto"/>
              <w:left w:val="single" w:sz="12" w:space="0" w:color="auto"/>
              <w:bottom w:val="single" w:sz="8" w:space="0" w:color="auto"/>
              <w:right w:val="single" w:sz="12" w:space="0" w:color="auto"/>
            </w:tcBorders>
          </w:tcPr>
          <w:p w:rsidR="00A17DD5" w:rsidRDefault="005F336A" w:rsidP="0029544E">
            <w:pPr>
              <w:spacing w:line="360" w:lineRule="auto"/>
            </w:pPr>
            <w:r>
              <w:t>60</w:t>
            </w:r>
            <w:r w:rsidR="0029544E">
              <w:t xml:space="preserve"> − </w:t>
            </w:r>
            <w:r w:rsidR="00A17DD5">
              <w:t xml:space="preserve">100 </w:t>
            </w:r>
            <w:r w:rsidR="0029544E">
              <w:t>m</w:t>
            </w:r>
            <w:r w:rsidR="00A17DD5">
              <w:t>g</w:t>
            </w:r>
          </w:p>
        </w:tc>
        <w:tc>
          <w:tcPr>
            <w:tcW w:w="1827" w:type="dxa"/>
            <w:tcBorders>
              <w:top w:val="single" w:sz="8" w:space="0" w:color="auto"/>
              <w:left w:val="single" w:sz="12" w:space="0" w:color="auto"/>
              <w:bottom w:val="single" w:sz="8" w:space="0" w:color="auto"/>
              <w:right w:val="single" w:sz="12" w:space="0" w:color="auto"/>
            </w:tcBorders>
          </w:tcPr>
          <w:p w:rsidR="00A17DD5" w:rsidRDefault="00A17DD5" w:rsidP="003C2718">
            <w:pPr>
              <w:jc w:val="center"/>
            </w:pPr>
            <w:r>
              <w:t>Citrusy, kiwi, listová zelenina, rajčata, zelí</w:t>
            </w:r>
          </w:p>
        </w:tc>
        <w:tc>
          <w:tcPr>
            <w:tcW w:w="1880" w:type="dxa"/>
            <w:tcBorders>
              <w:left w:val="single" w:sz="12" w:space="0" w:color="auto"/>
              <w:right w:val="single" w:sz="12" w:space="0" w:color="auto"/>
            </w:tcBorders>
          </w:tcPr>
          <w:p w:rsidR="00A17DD5" w:rsidRDefault="00A17DD5" w:rsidP="003C2718">
            <w:pPr>
              <w:jc w:val="center"/>
            </w:pPr>
            <w:r>
              <w:t>Antioxidant, regenerace tkání, imunita</w:t>
            </w:r>
          </w:p>
        </w:tc>
        <w:tc>
          <w:tcPr>
            <w:tcW w:w="3133" w:type="dxa"/>
            <w:tcBorders>
              <w:left w:val="single" w:sz="12" w:space="0" w:color="auto"/>
              <w:right w:val="single" w:sz="18" w:space="0" w:color="auto"/>
            </w:tcBorders>
          </w:tcPr>
          <w:p w:rsidR="00A17DD5" w:rsidRDefault="00A17DD5" w:rsidP="003C2718">
            <w:pPr>
              <w:spacing w:line="360" w:lineRule="auto"/>
              <w:jc w:val="center"/>
            </w:pPr>
            <w:r>
              <w:t>Snížený fyzický výkon, únava, bolesti kloubů, spavost</w:t>
            </w:r>
          </w:p>
        </w:tc>
      </w:tr>
      <w:tr w:rsidR="00A17DD5" w:rsidTr="0029544E">
        <w:trPr>
          <w:trHeight w:val="593"/>
        </w:trPr>
        <w:tc>
          <w:tcPr>
            <w:tcW w:w="1367" w:type="dxa"/>
            <w:tcBorders>
              <w:top w:val="single" w:sz="8" w:space="0" w:color="auto"/>
              <w:left w:val="single" w:sz="18" w:space="0" w:color="auto"/>
              <w:bottom w:val="single" w:sz="18" w:space="0" w:color="auto"/>
              <w:right w:val="single" w:sz="12" w:space="0" w:color="auto"/>
            </w:tcBorders>
          </w:tcPr>
          <w:p w:rsidR="00A17DD5" w:rsidRDefault="00A17DD5" w:rsidP="003C2718">
            <w:pPr>
              <w:jc w:val="both"/>
            </w:pPr>
            <w:r>
              <w:t xml:space="preserve"> E (Tokoferol)</w:t>
            </w:r>
          </w:p>
        </w:tc>
        <w:tc>
          <w:tcPr>
            <w:tcW w:w="1397" w:type="dxa"/>
            <w:tcBorders>
              <w:top w:val="single" w:sz="8" w:space="0" w:color="auto"/>
              <w:left w:val="single" w:sz="12" w:space="0" w:color="auto"/>
              <w:bottom w:val="single" w:sz="18" w:space="0" w:color="auto"/>
              <w:right w:val="single" w:sz="12" w:space="0" w:color="auto"/>
            </w:tcBorders>
          </w:tcPr>
          <w:p w:rsidR="00A17DD5" w:rsidRDefault="005F336A" w:rsidP="003C2718">
            <w:pPr>
              <w:spacing w:line="360" w:lineRule="auto"/>
              <w:jc w:val="both"/>
            </w:pPr>
            <w:r>
              <w:t>8</w:t>
            </w:r>
            <w:r w:rsidR="0029544E">
              <w:t xml:space="preserve"> </w:t>
            </w:r>
            <w:r>
              <w:t>−</w:t>
            </w:r>
            <w:r w:rsidR="0029544E">
              <w:t xml:space="preserve"> </w:t>
            </w:r>
            <w:r w:rsidR="00A17DD5">
              <w:t>12 mg</w:t>
            </w:r>
          </w:p>
        </w:tc>
        <w:tc>
          <w:tcPr>
            <w:tcW w:w="1827" w:type="dxa"/>
            <w:tcBorders>
              <w:top w:val="single" w:sz="8" w:space="0" w:color="auto"/>
              <w:left w:val="single" w:sz="12" w:space="0" w:color="auto"/>
              <w:bottom w:val="single" w:sz="18" w:space="0" w:color="auto"/>
              <w:right w:val="single" w:sz="12" w:space="0" w:color="auto"/>
            </w:tcBorders>
          </w:tcPr>
          <w:p w:rsidR="00A17DD5" w:rsidRDefault="00A17DD5" w:rsidP="003C2718">
            <w:pPr>
              <w:jc w:val="center"/>
            </w:pPr>
            <w:r>
              <w:t>Rostlinné oleje, ořechy, sója, obilné klíčky</w:t>
            </w:r>
          </w:p>
        </w:tc>
        <w:tc>
          <w:tcPr>
            <w:tcW w:w="1880" w:type="dxa"/>
            <w:tcBorders>
              <w:left w:val="single" w:sz="12" w:space="0" w:color="auto"/>
              <w:bottom w:val="single" w:sz="18" w:space="0" w:color="auto"/>
              <w:right w:val="single" w:sz="12" w:space="0" w:color="auto"/>
            </w:tcBorders>
          </w:tcPr>
          <w:p w:rsidR="00A17DD5" w:rsidRDefault="00A17DD5" w:rsidP="003C2718">
            <w:pPr>
              <w:jc w:val="center"/>
            </w:pPr>
            <w:r>
              <w:t>Antioxidant, regenerace svalové hmoty</w:t>
            </w:r>
          </w:p>
        </w:tc>
        <w:tc>
          <w:tcPr>
            <w:tcW w:w="3133" w:type="dxa"/>
            <w:tcBorders>
              <w:left w:val="single" w:sz="12" w:space="0" w:color="auto"/>
              <w:bottom w:val="single" w:sz="18" w:space="0" w:color="auto"/>
              <w:right w:val="single" w:sz="18" w:space="0" w:color="auto"/>
            </w:tcBorders>
          </w:tcPr>
          <w:p w:rsidR="00A17DD5" w:rsidRDefault="00A17DD5" w:rsidP="003C2718">
            <w:pPr>
              <w:jc w:val="center"/>
            </w:pPr>
            <w:r>
              <w:t xml:space="preserve">Svalová únava, zhoršené reflexy, oxidační stres- celková únava </w:t>
            </w:r>
          </w:p>
        </w:tc>
      </w:tr>
    </w:tbl>
    <w:p w:rsidR="00A17DD5" w:rsidRDefault="00A17DD5" w:rsidP="002E7A9C">
      <w:pPr>
        <w:spacing w:line="360" w:lineRule="auto"/>
        <w:jc w:val="both"/>
      </w:pPr>
      <w:r>
        <w:lastRenderedPageBreak/>
        <w:t>DDD − Doporučená denní dávka. V tabulce není uveden vitamín K, protože u něho nebyla zjištěna žádná specifická funkce při fyzické zátěži.</w:t>
      </w:r>
    </w:p>
    <w:p w:rsidR="0029544E" w:rsidRDefault="0029544E" w:rsidP="002E7A9C">
      <w:pPr>
        <w:spacing w:line="360" w:lineRule="auto"/>
        <w:jc w:val="both"/>
      </w:pPr>
    </w:p>
    <w:p w:rsidR="00F37AFC" w:rsidRDefault="00815A24" w:rsidP="00815A24">
      <w:pPr>
        <w:pStyle w:val="Nadpis4"/>
        <w:rPr>
          <w:rFonts w:ascii="Times New Roman" w:hAnsi="Times New Roman" w:cs="Times New Roman"/>
          <w:color w:val="auto"/>
          <w:sz w:val="32"/>
          <w:szCs w:val="32"/>
        </w:rPr>
      </w:pPr>
      <w:r>
        <w:rPr>
          <w:rFonts w:ascii="Times New Roman" w:hAnsi="Times New Roman" w:cs="Times New Roman"/>
          <w:color w:val="auto"/>
          <w:sz w:val="32"/>
          <w:szCs w:val="32"/>
        </w:rPr>
        <w:t xml:space="preserve">4.5 </w:t>
      </w:r>
      <w:r w:rsidR="00F37AFC" w:rsidRPr="00815A24">
        <w:rPr>
          <w:rFonts w:ascii="Times New Roman" w:hAnsi="Times New Roman" w:cs="Times New Roman"/>
          <w:color w:val="auto"/>
          <w:sz w:val="32"/>
          <w:szCs w:val="32"/>
        </w:rPr>
        <w:t>Minerální látky</w:t>
      </w:r>
    </w:p>
    <w:p w:rsidR="00815A24" w:rsidRPr="00815A24" w:rsidRDefault="00815A24" w:rsidP="00815A24">
      <w:pPr>
        <w:ind w:left="360"/>
      </w:pPr>
    </w:p>
    <w:p w:rsidR="00F37AFC" w:rsidRDefault="00F37AFC" w:rsidP="00F37AFC">
      <w:pPr>
        <w:spacing w:line="360" w:lineRule="auto"/>
        <w:ind w:firstLine="708"/>
        <w:jc w:val="both"/>
      </w:pPr>
      <w:r>
        <w:t xml:space="preserve">Minerální látky </w:t>
      </w:r>
      <w:r w:rsidR="00DC2998">
        <w:t xml:space="preserve">jsou, </w:t>
      </w:r>
      <w:r>
        <w:t>stejně jako vitamíny</w:t>
      </w:r>
      <w:r w:rsidR="00DC2998">
        <w:t>,</w:t>
      </w:r>
      <w:r>
        <w:t xml:space="preserve"> esenciální složkou potravy</w:t>
      </w:r>
      <w:r w:rsidR="00DC2998">
        <w:t>. Do organismu musí být dodávany</w:t>
      </w:r>
      <w:r>
        <w:t xml:space="preserve"> potravou a nápoji. Tvoří přibližně 4</w:t>
      </w:r>
      <w:r w:rsidR="00804908">
        <w:t xml:space="preserve"> </w:t>
      </w:r>
      <w:r>
        <w:t>% celkové hmotnosti člověka, z toho je 83</w:t>
      </w:r>
      <w:r w:rsidR="00804908">
        <w:t xml:space="preserve"> </w:t>
      </w:r>
      <w:r>
        <w:t xml:space="preserve">% obsaženo v kostech. Kvalita obsahu minerálních látek a jejich vzájemný poměr je základem našeho zdraví (Fořt, 1996). Minerální látky jsou látkami anorganickými, které plní v organismu mnoho důležitých funkcí. Podílí se na stavbě kostí a zubů, udržují nervosvalovou dráždivost, regulují osmotický tlak v tělesných tekutinách, jsou součástí hormonů a enzymů. Dělí se podle množství potřebného pro náš organismus na makroelementy, mikroelementy </w:t>
      </w:r>
      <w:r>
        <w:br/>
        <w:t xml:space="preserve">a stopové prvky. Mezi makroelementy řadíme: vápník, fosfor, sodík, draslík, hořčík, </w:t>
      </w:r>
      <w:r>
        <w:br/>
        <w:t>síru a chlor</w:t>
      </w:r>
      <w:r w:rsidR="00DC2998">
        <w:t>. J</w:t>
      </w:r>
      <w:r>
        <w:t xml:space="preserve">ejich denní potřeba by měla být vyšší než 100 mg. Mezi mikroelementy patří např.: železo, zinek, měď, selen apod., přičemž jejich denní potřeba by měla být do 100 mg. </w:t>
      </w:r>
      <w:r>
        <w:br/>
        <w:t xml:space="preserve">U stopových prvků se denní potřeba pohybuje v řádu µg a můžeme sem zařadit např. křemík, bor a vanad (Mandelová, Hrnčiříková, 2007).  </w:t>
      </w:r>
    </w:p>
    <w:p w:rsidR="00F37AFC" w:rsidRDefault="00F37AFC" w:rsidP="00F37AFC">
      <w:pPr>
        <w:spacing w:line="360" w:lineRule="auto"/>
        <w:jc w:val="both"/>
      </w:pPr>
    </w:p>
    <w:p w:rsidR="00F37AFC" w:rsidRDefault="00F37AFC" w:rsidP="00815A24">
      <w:pPr>
        <w:pStyle w:val="Nadpis3"/>
        <w:rPr>
          <w:rFonts w:ascii="Times New Roman" w:hAnsi="Times New Roman" w:cs="Times New Roman"/>
          <w:color w:val="auto"/>
          <w:sz w:val="28"/>
          <w:szCs w:val="28"/>
        </w:rPr>
      </w:pPr>
      <w:bookmarkStart w:id="25" w:name="_Toc412748258"/>
      <w:r w:rsidRPr="00815A24">
        <w:rPr>
          <w:rFonts w:ascii="Times New Roman" w:hAnsi="Times New Roman" w:cs="Times New Roman"/>
          <w:color w:val="auto"/>
          <w:sz w:val="28"/>
          <w:szCs w:val="28"/>
        </w:rPr>
        <w:t>4.5.1 Potřeba minerálních látek</w:t>
      </w:r>
      <w:bookmarkEnd w:id="25"/>
      <w:r w:rsidRPr="00815A24">
        <w:rPr>
          <w:rFonts w:ascii="Times New Roman" w:hAnsi="Times New Roman" w:cs="Times New Roman"/>
          <w:color w:val="auto"/>
          <w:sz w:val="28"/>
          <w:szCs w:val="28"/>
        </w:rPr>
        <w:t xml:space="preserve"> </w:t>
      </w:r>
    </w:p>
    <w:p w:rsidR="00815A24" w:rsidRPr="00815A24" w:rsidRDefault="00815A24" w:rsidP="00815A24"/>
    <w:p w:rsidR="00F37AFC" w:rsidRDefault="00F37AFC" w:rsidP="00F37AFC">
      <w:pPr>
        <w:spacing w:line="360" w:lineRule="auto"/>
        <w:jc w:val="both"/>
      </w:pPr>
      <w:r>
        <w:tab/>
        <w:t xml:space="preserve">Stejně jako u vitamínů, také u minerálních látek není </w:t>
      </w:r>
      <w:r w:rsidR="00DC2998">
        <w:t xml:space="preserve">pro sportovce </w:t>
      </w:r>
      <w:r>
        <w:t xml:space="preserve">stanoven jejich přesný denní příjem. Naše tělo potřebuje dostatečné množství asi </w:t>
      </w:r>
      <w:r w:rsidR="00D84329">
        <w:t>dvaceti</w:t>
      </w:r>
      <w:r>
        <w:t xml:space="preserve"> různých minerálů pro udržení normální funkce buněk a tkání. Většinu z nich organismus potřebuje jen ve stopovém množství, ale jiné potřebuje přijímat ve větším množství. Velký význam pro zdraví a výkon sportovců mají železo a vápník, jejíž hladiny mohou ovlivňovat intenzitu tréninku (Maughan, Burke, 2006). </w:t>
      </w:r>
    </w:p>
    <w:p w:rsidR="00F37AFC" w:rsidRPr="007E190D" w:rsidRDefault="00F37AFC" w:rsidP="00F37AFC">
      <w:pPr>
        <w:spacing w:line="360" w:lineRule="auto"/>
        <w:ind w:firstLine="708"/>
        <w:jc w:val="both"/>
      </w:pPr>
      <w:r w:rsidRPr="007001CB">
        <w:rPr>
          <w:b/>
        </w:rPr>
        <w:t>Železo</w:t>
      </w:r>
      <w:r w:rsidR="00804908">
        <w:rPr>
          <w:b/>
        </w:rPr>
        <w:t xml:space="preserve"> (Fe)</w:t>
      </w:r>
      <w:r>
        <w:rPr>
          <w:b/>
        </w:rPr>
        <w:t xml:space="preserve"> </w:t>
      </w:r>
      <w:r>
        <w:t>se v těle vyskytuje ve 3 hlavních formách</w:t>
      </w:r>
      <w:r w:rsidR="00D84329">
        <w:t xml:space="preserve">: </w:t>
      </w:r>
      <w:r>
        <w:t xml:space="preserve">zásobní, transportní </w:t>
      </w:r>
      <w:r>
        <w:br/>
        <w:t xml:space="preserve">a železo přenášející kyslík. Zásobní železo se nachází převážně ve slezině, játrech a kostní dřeni. Transportní železo je přenášené bílkovinným nosičem – transferinem. Kyslík je přenášen pomocí železa do hemoglobinu v krvi a myoglobinu ve svalech. Nedostatek </w:t>
      </w:r>
      <w:r>
        <w:br/>
        <w:t>železa v organismu, způsobuje anémii nebol</w:t>
      </w:r>
      <w:r w:rsidR="00D84329">
        <w:t>i chudokrevnost. Anémie narušuje</w:t>
      </w:r>
      <w:r>
        <w:t xml:space="preserve"> sportovní výkon. Pokud výrazně poklesne hladina hemoglobinu, sportovci se mohou zadýchávat při mírné zátěži nebo i při běžných denních činnostech. Jelikož funkce enzymů, které obsahují železo je narušená, může t</w:t>
      </w:r>
      <w:r w:rsidR="00D84329">
        <w:t>o vést k poruchám funkcí mozku, regulace</w:t>
      </w:r>
      <w:r>
        <w:t xml:space="preserve"> tělesné teploty </w:t>
      </w:r>
      <w:r>
        <w:br/>
      </w:r>
      <w:r>
        <w:lastRenderedPageBreak/>
        <w:t>a imunity, což má za následek sníženou toleranci zátěže. I malý pokl</w:t>
      </w:r>
      <w:r w:rsidR="001207B5">
        <w:t xml:space="preserve">es hladiny hemoglobinu (tj. o 1 − </w:t>
      </w:r>
      <w:r>
        <w:t>2</w:t>
      </w:r>
      <w:r w:rsidR="00804908">
        <w:t xml:space="preserve"> </w:t>
      </w:r>
      <w:r>
        <w:t xml:space="preserve">g/100 ml) sníží výkon sportovce při závodech (Maughan, Burke, 2006). </w:t>
      </w:r>
    </w:p>
    <w:p w:rsidR="00F37AFC" w:rsidRDefault="00F37AFC" w:rsidP="00F37AFC">
      <w:pPr>
        <w:spacing w:line="360" w:lineRule="auto"/>
        <w:jc w:val="both"/>
      </w:pPr>
      <w:r>
        <w:rPr>
          <w:i/>
        </w:rPr>
        <w:tab/>
      </w:r>
      <w:r>
        <w:t>Maughan a Burke uvádí (2006)</w:t>
      </w:r>
      <w:r w:rsidR="00D84329">
        <w:t>,</w:t>
      </w:r>
      <w:r>
        <w:t xml:space="preserve"> že potřeba železa stoupá v období růstu, během dospívání, u žen v reprodukčním věku a </w:t>
      </w:r>
      <w:r w:rsidR="00D84329">
        <w:t>během</w:t>
      </w:r>
      <w:r>
        <w:t xml:space="preserve"> těhotenství. Dle Vilikuse a kol. (2012) je doporučená denní dávka pro muže 8</w:t>
      </w:r>
      <w:r w:rsidR="00804908">
        <w:t xml:space="preserve"> </w:t>
      </w:r>
      <w:r w:rsidR="00D84329">
        <w:t>mg Fe/den,</w:t>
      </w:r>
      <w:r>
        <w:t xml:space="preserve"> u žen v reprodukčním věku 18 mg Fe/den, avšak u žen (sportovkyň) tato dávka bývá obvykle nižší. Zdrojem železa v potravě je masitá strava, ovoce, zelenina a obiloviny. </w:t>
      </w:r>
    </w:p>
    <w:p w:rsidR="00F37AFC" w:rsidRDefault="00F37AFC" w:rsidP="00F37AFC">
      <w:pPr>
        <w:spacing w:line="360" w:lineRule="auto"/>
        <w:jc w:val="both"/>
      </w:pPr>
      <w:r>
        <w:tab/>
      </w:r>
      <w:r w:rsidRPr="003E0952">
        <w:rPr>
          <w:b/>
        </w:rPr>
        <w:t>Vápník</w:t>
      </w:r>
      <w:r w:rsidR="00804908">
        <w:rPr>
          <w:b/>
        </w:rPr>
        <w:t xml:space="preserve"> (Ca)</w:t>
      </w:r>
      <w:r>
        <w:rPr>
          <w:b/>
        </w:rPr>
        <w:t xml:space="preserve"> </w:t>
      </w:r>
      <w:r>
        <w:t xml:space="preserve">je důležitým makroprvkem pro náš organismus. Hlavním důvodem jeho užívání je obava ze vzniku osteoporózy </w:t>
      </w:r>
      <w:r w:rsidR="00D84329">
        <w:t>(</w:t>
      </w:r>
      <w:r>
        <w:t>řídnutí kostí</w:t>
      </w:r>
      <w:r w:rsidR="00D84329">
        <w:t xml:space="preserve">) a </w:t>
      </w:r>
      <w:r>
        <w:t>v důsledku ztráty kostní hmoty. Kvalita kostí je také dána příjmem dalších minerálních látek: hořčíku, křemíku, manganu, mědi a bóru. Zvýšená potřeba vápníku je u dětí v růstu, kojenců a kojících matek. V takových případech by měl být jeho denní příjem okolo 1200 mg až 1500</w:t>
      </w:r>
      <w:r w:rsidR="00804908">
        <w:t xml:space="preserve"> </w:t>
      </w:r>
      <w:r>
        <w:t>mg. Poté by se měl jeho denní příjem pohybovat kolem 800</w:t>
      </w:r>
      <w:r w:rsidR="00804908">
        <w:t xml:space="preserve"> </w:t>
      </w:r>
      <w:r>
        <w:t>mg až 1000</w:t>
      </w:r>
      <w:r w:rsidR="00804908">
        <w:t xml:space="preserve"> </w:t>
      </w:r>
      <w:r>
        <w:t>mg (Fořt, 1996).</w:t>
      </w:r>
    </w:p>
    <w:p w:rsidR="00F37AFC" w:rsidRDefault="00F37AFC" w:rsidP="00F37AFC">
      <w:pPr>
        <w:spacing w:line="360" w:lineRule="auto"/>
        <w:jc w:val="both"/>
      </w:pPr>
      <w:r>
        <w:tab/>
        <w:t>Také sportovci by měli dbát na příjem vápníku, jelikož snížená kostní hustota nebo nedostatečné optimální množství kostní hmoty</w:t>
      </w:r>
      <w:r w:rsidR="00D84329">
        <w:t xml:space="preserve"> mohou mít za následek</w:t>
      </w:r>
      <w:r w:rsidR="002678D0">
        <w:t xml:space="preserve"> vznik zátěžových zlomenin. </w:t>
      </w:r>
      <w:r w:rsidR="0074344C">
        <w:t xml:space="preserve">Zátěžové zlomeniny vznikají, při nadměrné zátěži, která trvá po delší dobu. Kost </w:t>
      </w:r>
      <w:r w:rsidR="0074344C">
        <w:rPr>
          <w:rStyle w:val="apple-converted-space"/>
          <w:rFonts w:ascii="Arial" w:hAnsi="Arial"/>
          <w:color w:val="000000"/>
          <w:sz w:val="18"/>
          <w:szCs w:val="18"/>
          <w:shd w:val="clear" w:color="auto" w:fill="FFFFFF"/>
        </w:rPr>
        <w:t> </w:t>
      </w:r>
      <w:r w:rsidR="0074344C" w:rsidRPr="0074344C">
        <w:rPr>
          <w:color w:val="000000"/>
          <w:shd w:val="clear" w:color="auto" w:fill="FFFFFF"/>
        </w:rPr>
        <w:t>je</w:t>
      </w:r>
      <w:r w:rsidR="0074344C">
        <w:rPr>
          <w:rFonts w:ascii="Arial" w:hAnsi="Arial" w:cs="Arial"/>
          <w:color w:val="000000"/>
          <w:sz w:val="18"/>
          <w:szCs w:val="18"/>
          <w:shd w:val="clear" w:color="auto" w:fill="FFFFFF"/>
        </w:rPr>
        <w:t xml:space="preserve"> </w:t>
      </w:r>
      <w:r w:rsidR="0074344C" w:rsidRPr="0074344C">
        <w:rPr>
          <w:color w:val="000000"/>
          <w:shd w:val="clear" w:color="auto" w:fill="FFFFFF"/>
        </w:rPr>
        <w:t>v</w:t>
      </w:r>
      <w:r w:rsidR="0074344C">
        <w:rPr>
          <w:rFonts w:ascii="Arial" w:hAnsi="Arial" w:cs="Arial"/>
          <w:color w:val="000000"/>
          <w:sz w:val="18"/>
          <w:szCs w:val="18"/>
          <w:shd w:val="clear" w:color="auto" w:fill="FFFFFF"/>
        </w:rPr>
        <w:t> </w:t>
      </w:r>
      <w:r w:rsidR="0074344C">
        <w:rPr>
          <w:color w:val="000000"/>
          <w:shd w:val="clear" w:color="auto" w:fill="FFFFFF"/>
        </w:rPr>
        <w:t xml:space="preserve">určitém místě značně poškozená, </w:t>
      </w:r>
      <w:r w:rsidR="0074344C" w:rsidRPr="0074344C">
        <w:rPr>
          <w:color w:val="000000"/>
          <w:shd w:val="clear" w:color="auto" w:fill="FFFFFF"/>
        </w:rPr>
        <w:t>její pevnost klesá a zároveň probíhají hojivé procesy</w:t>
      </w:r>
      <w:r w:rsidR="0074344C">
        <w:rPr>
          <w:color w:val="000000"/>
          <w:shd w:val="clear" w:color="auto" w:fill="FFFFFF"/>
        </w:rPr>
        <w:t xml:space="preserve">. Pokud nadměrná zátěž trvá nadále, může vzniknout zlomenina klasická. </w:t>
      </w:r>
      <w:r w:rsidR="00115E5F">
        <w:rPr>
          <w:color w:val="000000"/>
          <w:shd w:val="clear" w:color="auto" w:fill="FFFFFF"/>
        </w:rPr>
        <w:t xml:space="preserve">Zlomeniny </w:t>
      </w:r>
      <w:r w:rsidRPr="00115E5F">
        <w:t>mohou být zvýšeným rizikem vzniku osteoporózy v pozdějším věku</w:t>
      </w:r>
      <w:r>
        <w:t xml:space="preserve">. Pravidelné cvičení vede ke zvýšené mineralizaci kostí, tzn. </w:t>
      </w:r>
      <w:r w:rsidRPr="00D552AC">
        <w:rPr>
          <w:color w:val="000000"/>
        </w:rPr>
        <w:t>ukládání vápníku spolu s fosforem do kostního základu</w:t>
      </w:r>
      <w:r>
        <w:rPr>
          <w:color w:val="000000"/>
        </w:rPr>
        <w:t>.</w:t>
      </w:r>
      <w:r>
        <w:t xml:space="preserve"> Mineralizaci kostí také mohou </w:t>
      </w:r>
      <w:r w:rsidR="00D84329">
        <w:t xml:space="preserve">vyjma fyzické zátěže </w:t>
      </w:r>
      <w:r>
        <w:t>ovlivňovat: hormonální stav, stravovací zvyklosti, tj. příjem vápníku, bílkovin a fosforu, genetické a rodinné dispozice a kouření. Zdrojem vápníku v potravě jsou mléčné výrobky, mléko, sójové výrobky, konzervované ryby s</w:t>
      </w:r>
      <w:r w:rsidR="00D84329">
        <w:t> </w:t>
      </w:r>
      <w:r>
        <w:t>kostmi</w:t>
      </w:r>
      <w:r w:rsidR="00D84329">
        <w:t>,</w:t>
      </w:r>
      <w:r>
        <w:t xml:space="preserve"> a některé druhy zeleniny (Maughan, Burke, 2006). </w:t>
      </w:r>
    </w:p>
    <w:p w:rsidR="00F37AFC" w:rsidRDefault="00F37AFC" w:rsidP="00F37AFC">
      <w:pPr>
        <w:spacing w:line="360" w:lineRule="auto"/>
        <w:jc w:val="both"/>
      </w:pPr>
      <w:r>
        <w:tab/>
        <w:t xml:space="preserve">Dle Konopky (2004) jsou pro sportovce nejdůležitějšími minerálními látkami hořčík, draslík a sodík ve formě kuchyňské soli. </w:t>
      </w:r>
      <w:r w:rsidRPr="00BB4409">
        <w:rPr>
          <w:b/>
        </w:rPr>
        <w:t>Hořčík</w:t>
      </w:r>
      <w:r w:rsidR="00D1125D" w:rsidRPr="00BB4409">
        <w:rPr>
          <w:b/>
        </w:rPr>
        <w:t xml:space="preserve"> (Mg)</w:t>
      </w:r>
      <w:r w:rsidRPr="00BB4409">
        <w:rPr>
          <w:b/>
        </w:rPr>
        <w:t xml:space="preserve"> </w:t>
      </w:r>
      <w:r w:rsidRPr="00BB4409">
        <w:t xml:space="preserve">v lidském těle nalezneme především </w:t>
      </w:r>
      <w:r w:rsidRPr="00BB4409">
        <w:br/>
        <w:t>ve svalových buňká</w:t>
      </w:r>
      <w:r w:rsidR="00BB4409" w:rsidRPr="00BB4409">
        <w:t xml:space="preserve">ch a srdeční svalovině. Přibližně </w:t>
      </w:r>
      <w:r w:rsidRPr="00BB4409">
        <w:t>60</w:t>
      </w:r>
      <w:r w:rsidR="00D1125D" w:rsidRPr="00BB4409">
        <w:t xml:space="preserve"> </w:t>
      </w:r>
      <w:r w:rsidRPr="00BB4409">
        <w:t xml:space="preserve">% </w:t>
      </w:r>
      <w:r w:rsidR="00BB4409" w:rsidRPr="00BB4409">
        <w:t xml:space="preserve">hořčíku </w:t>
      </w:r>
      <w:r w:rsidRPr="00BB4409">
        <w:t>je pevnou součástí kostí (Konopka, 2004).</w:t>
      </w:r>
      <w:r>
        <w:t xml:space="preserve"> Hořčík se stal nezbytným prvkem pro širokou škálu buněčných aktivit. Podílí se na více než 300 enzymatických reakcí</w:t>
      </w:r>
      <w:r w:rsidR="00D84329">
        <w:t>ch</w:t>
      </w:r>
      <w:r>
        <w:t xml:space="preserve"> intermediárního metabolismu, stabilizuje buněčné membrány, reguluje neurohumorální, kardiovaskulární, imunitní</w:t>
      </w:r>
      <w:r w:rsidR="00D84329">
        <w:t xml:space="preserve"> a hormonální systém. Doporučená</w:t>
      </w:r>
      <w:r>
        <w:t xml:space="preserve"> denní dávka hořčíku je u žen 320</w:t>
      </w:r>
      <w:r w:rsidR="00D1125D">
        <w:t xml:space="preserve"> </w:t>
      </w:r>
      <w:r>
        <w:t>mg a u mužů 420</w:t>
      </w:r>
      <w:r w:rsidR="00D1125D">
        <w:t xml:space="preserve"> </w:t>
      </w:r>
      <w:r>
        <w:t>mg. Bylo zjištěno</w:t>
      </w:r>
      <w:r w:rsidR="00D84329">
        <w:t xml:space="preserve">, </w:t>
      </w:r>
      <w:r>
        <w:t xml:space="preserve">že muži (sportovci) dosahují nebo překračují doporučené denní množství hořčíku, zatímco ženy (sportovkyně) přijímají </w:t>
      </w:r>
      <w:r w:rsidR="001207B5">
        <w:t xml:space="preserve">většinou jen 60 − </w:t>
      </w:r>
      <w:r>
        <w:t>65</w:t>
      </w:r>
      <w:r w:rsidR="00D1125D">
        <w:t xml:space="preserve"> </w:t>
      </w:r>
      <w:r>
        <w:t xml:space="preserve">% doporučené denní dávky. Nedostatek hořčíku snižuje vytrvalostní i silový výkon sportovců. Důležitost hořčíku je </w:t>
      </w:r>
      <w:r w:rsidR="00D84329">
        <w:t xml:space="preserve">především </w:t>
      </w:r>
      <w:r>
        <w:t xml:space="preserve">prevence </w:t>
      </w:r>
      <w:r>
        <w:lastRenderedPageBreak/>
        <w:t xml:space="preserve">vzniku </w:t>
      </w:r>
      <w:r w:rsidR="00D84329">
        <w:t>svalových</w:t>
      </w:r>
      <w:r>
        <w:t xml:space="preserve"> křečí. Zdrojem hořčíku v potravinách je například listová zelenina, celozrnné obiloviny, luštěniny, sýry, drůbež</w:t>
      </w:r>
      <w:r w:rsidR="00E26944">
        <w:t xml:space="preserve"> a ryby (Vilikus </w:t>
      </w:r>
      <w:r>
        <w:t>a kol., 2012).</w:t>
      </w:r>
    </w:p>
    <w:p w:rsidR="00F37AFC" w:rsidRDefault="00F37AFC" w:rsidP="00F37AFC">
      <w:pPr>
        <w:spacing w:line="360" w:lineRule="auto"/>
        <w:jc w:val="both"/>
      </w:pPr>
      <w:r>
        <w:tab/>
      </w:r>
      <w:r w:rsidRPr="00960D44">
        <w:rPr>
          <w:b/>
        </w:rPr>
        <w:t>Draslík</w:t>
      </w:r>
      <w:r w:rsidR="00D1125D">
        <w:rPr>
          <w:b/>
        </w:rPr>
        <w:t xml:space="preserve"> (K)</w:t>
      </w:r>
      <w:r>
        <w:rPr>
          <w:b/>
        </w:rPr>
        <w:t xml:space="preserve"> </w:t>
      </w:r>
      <w:r>
        <w:t>se nachází v lidském organismu uvnitř buněk, kde je také nejdůležitějším minerálem. Zajišťuje optimální přenos nervových impulsů, podílí se na činnosti svalů</w:t>
      </w:r>
      <w:r w:rsidR="00D84329">
        <w:t xml:space="preserve"> a</w:t>
      </w:r>
      <w:r>
        <w:t xml:space="preserve"> srdce</w:t>
      </w:r>
      <w:r w:rsidR="00D84329">
        <w:t>, dále</w:t>
      </w:r>
      <w:r>
        <w:t xml:space="preserve"> snižuje riziko hypertenze (vysoký krevní tlak). Společně s glykogenem je přijímán </w:t>
      </w:r>
      <w:r>
        <w:br/>
        <w:t xml:space="preserve">a ukládán ve svalových vláknech. Během zatížení je glykogen odbouráván a draslík je společně s ním vyplavován do krve. Dokud je k dispozici ke spalování glykogen, jeho množství se v krvi nesnižuje i přes ztráty v podobě potu. Během výkonu není nutné doplňovat </w:t>
      </w:r>
      <w:r w:rsidR="00545B67">
        <w:t>draslík</w:t>
      </w:r>
      <w:r>
        <w:t xml:space="preserve">, ale je nutné jeho ztráty doplnit po výkonu, jelikož </w:t>
      </w:r>
      <w:r w:rsidR="00545B67">
        <w:t>jeho zásoba ve svalech je společně s glykogenem</w:t>
      </w:r>
      <w:r>
        <w:t xml:space="preserve"> nízká. Sportovci by měli tedy po svém sportovním výkonu konzumovat potraviny, které jsou bohaté na sacharidy </w:t>
      </w:r>
      <w:r w:rsidR="00545B67">
        <w:t xml:space="preserve">a </w:t>
      </w:r>
      <w:r>
        <w:t xml:space="preserve">s dostatečným množstvím draslíku. To je například ovoce (čerstvé, sušené), zelenina, luštěniny, ořechy. Doporučená </w:t>
      </w:r>
      <w:r w:rsidR="001207B5">
        <w:t xml:space="preserve">denní dávka draslíku je okolo 2 − </w:t>
      </w:r>
      <w:r>
        <w:t>4</w:t>
      </w:r>
      <w:r w:rsidR="00D1125D">
        <w:t xml:space="preserve"> </w:t>
      </w:r>
      <w:r>
        <w:t>g/den (Konopka, 2004).</w:t>
      </w:r>
    </w:p>
    <w:p w:rsidR="00F37AFC" w:rsidRDefault="00F37AFC" w:rsidP="00F37AFC">
      <w:pPr>
        <w:spacing w:line="360" w:lineRule="auto"/>
        <w:jc w:val="both"/>
      </w:pPr>
      <w:r>
        <w:tab/>
      </w:r>
      <w:r w:rsidRPr="00000F09">
        <w:rPr>
          <w:b/>
        </w:rPr>
        <w:t>Sodík</w:t>
      </w:r>
      <w:r w:rsidR="00D1125D">
        <w:rPr>
          <w:b/>
        </w:rPr>
        <w:t xml:space="preserve"> (Na)</w:t>
      </w:r>
      <w:r>
        <w:t xml:space="preserve"> je nejdůležitější minerální látkou tekutin v mimobuněčném prostoru. Kuchyňskou sůl (chlorid sodný) naše tělo potřebuje minimálně v</w:t>
      </w:r>
      <w:r w:rsidR="00D1125D">
        <w:t> </w:t>
      </w:r>
      <w:r>
        <w:t>5</w:t>
      </w:r>
      <w:r w:rsidR="00D1125D">
        <w:t xml:space="preserve"> </w:t>
      </w:r>
      <w:r>
        <w:t xml:space="preserve">g/den. Sportovci svým </w:t>
      </w:r>
      <w:r w:rsidR="001207B5">
        <w:t xml:space="preserve">tréninkem vypotí z těla okolo 2 − </w:t>
      </w:r>
      <w:r>
        <w:t xml:space="preserve">3 gramů chloridu sodného, proto je nutné jeho ztráty během dlouhodobého vytrvalostního zatížení doplňovat. Mohlo by tak dojít k předčasnému vyčerpání organismu a svalovým křečím. (Konopka, 2004). </w:t>
      </w:r>
    </w:p>
    <w:p w:rsidR="002E7A9C" w:rsidRDefault="002E7A9C" w:rsidP="002E7A9C">
      <w:pPr>
        <w:spacing w:line="360" w:lineRule="auto"/>
        <w:jc w:val="both"/>
      </w:pPr>
    </w:p>
    <w:p w:rsidR="003C2718" w:rsidRPr="00535F40" w:rsidRDefault="003C2718" w:rsidP="003C2718">
      <w:pPr>
        <w:pStyle w:val="Nadpis1"/>
        <w:spacing w:line="360" w:lineRule="auto"/>
        <w:jc w:val="both"/>
        <w:rPr>
          <w:rFonts w:ascii="Times New Roman" w:hAnsi="Times New Roman" w:cs="Times New Roman"/>
          <w:color w:val="000000" w:themeColor="text1"/>
          <w:sz w:val="36"/>
          <w:szCs w:val="36"/>
        </w:rPr>
      </w:pPr>
      <w:bookmarkStart w:id="26" w:name="_Toc412748259"/>
      <w:r w:rsidRPr="002C6E0A">
        <w:rPr>
          <w:rFonts w:ascii="Times New Roman" w:hAnsi="Times New Roman" w:cs="Times New Roman"/>
          <w:color w:val="000000" w:themeColor="text1"/>
          <w:sz w:val="36"/>
          <w:szCs w:val="36"/>
        </w:rPr>
        <w:t>5 Skladba jídelníčku</w:t>
      </w:r>
      <w:bookmarkEnd w:id="26"/>
      <w:r w:rsidRPr="002C6E0A">
        <w:rPr>
          <w:rFonts w:ascii="Times New Roman" w:hAnsi="Times New Roman" w:cs="Times New Roman"/>
          <w:color w:val="000000" w:themeColor="text1"/>
          <w:sz w:val="36"/>
          <w:szCs w:val="36"/>
        </w:rPr>
        <w:t xml:space="preserve"> </w:t>
      </w:r>
    </w:p>
    <w:p w:rsidR="003C2718" w:rsidRDefault="003C2718" w:rsidP="003C2718">
      <w:pPr>
        <w:pStyle w:val="Nadpis3"/>
        <w:spacing w:line="360" w:lineRule="auto"/>
        <w:jc w:val="both"/>
        <w:rPr>
          <w:rFonts w:ascii="Times New Roman" w:hAnsi="Times New Roman" w:cs="Times New Roman"/>
          <w:b w:val="0"/>
          <w:color w:val="000000"/>
          <w:shd w:val="clear" w:color="auto" w:fill="FFFFFF"/>
        </w:rPr>
      </w:pPr>
      <w:r>
        <w:rPr>
          <w:rFonts w:ascii="Times New Roman" w:hAnsi="Times New Roman" w:cs="Times New Roman"/>
        </w:rPr>
        <w:tab/>
      </w:r>
      <w:bookmarkStart w:id="27" w:name="_Toc412748260"/>
      <w:r w:rsidRPr="00BC2022">
        <w:rPr>
          <w:rFonts w:ascii="Times New Roman" w:hAnsi="Times New Roman" w:cs="Times New Roman"/>
          <w:b w:val="0"/>
          <w:color w:val="000000" w:themeColor="text1"/>
        </w:rPr>
        <w:t xml:space="preserve">V jídelníčku každého sportovce by neměly chybět tyto potraviny: zelenina, ovoce, obiloviny, mléčné výrobky, maso </w:t>
      </w:r>
      <w:r w:rsidR="00302D6C">
        <w:rPr>
          <w:rFonts w:ascii="Times New Roman" w:hAnsi="Times New Roman" w:cs="Times New Roman"/>
          <w:b w:val="0"/>
          <w:color w:val="000000" w:themeColor="text1"/>
        </w:rPr>
        <w:t>či</w:t>
      </w:r>
      <w:r w:rsidRPr="00BC2022">
        <w:rPr>
          <w:rFonts w:ascii="Times New Roman" w:hAnsi="Times New Roman" w:cs="Times New Roman"/>
          <w:b w:val="0"/>
          <w:color w:val="000000" w:themeColor="text1"/>
        </w:rPr>
        <w:t xml:space="preserve"> jiný zdroj bílkovin. Sportovci by měli každý den zkon</w:t>
      </w:r>
      <w:r>
        <w:rPr>
          <w:rFonts w:ascii="Times New Roman" w:hAnsi="Times New Roman" w:cs="Times New Roman"/>
          <w:b w:val="0"/>
          <w:color w:val="000000" w:themeColor="text1"/>
        </w:rPr>
        <w:t xml:space="preserve">zumovat </w:t>
      </w:r>
      <w:r w:rsidR="00302D6C">
        <w:rPr>
          <w:rFonts w:ascii="Times New Roman" w:hAnsi="Times New Roman" w:cs="Times New Roman"/>
          <w:b w:val="0"/>
          <w:color w:val="000000" w:themeColor="text1"/>
        </w:rPr>
        <w:t>v </w:t>
      </w:r>
      <w:r>
        <w:rPr>
          <w:rFonts w:ascii="Times New Roman" w:hAnsi="Times New Roman" w:cs="Times New Roman"/>
          <w:b w:val="0"/>
          <w:color w:val="000000" w:themeColor="text1"/>
        </w:rPr>
        <w:t>potrav</w:t>
      </w:r>
      <w:r w:rsidR="00302D6C">
        <w:rPr>
          <w:rFonts w:ascii="Times New Roman" w:hAnsi="Times New Roman" w:cs="Times New Roman"/>
          <w:b w:val="0"/>
          <w:color w:val="000000" w:themeColor="text1"/>
        </w:rPr>
        <w:t>ě</w:t>
      </w:r>
      <w:r>
        <w:rPr>
          <w:rFonts w:ascii="Times New Roman" w:hAnsi="Times New Roman" w:cs="Times New Roman"/>
          <w:b w:val="0"/>
          <w:color w:val="000000" w:themeColor="text1"/>
        </w:rPr>
        <w:t xml:space="preserve"> </w:t>
      </w:r>
      <w:r w:rsidRPr="00BC2022">
        <w:rPr>
          <w:rFonts w:ascii="Times New Roman" w:hAnsi="Times New Roman" w:cs="Times New Roman"/>
          <w:b w:val="0"/>
          <w:color w:val="000000" w:themeColor="text1"/>
        </w:rPr>
        <w:t xml:space="preserve">přibližně </w:t>
      </w:r>
      <w:r>
        <w:rPr>
          <w:rFonts w:ascii="Times New Roman" w:hAnsi="Times New Roman" w:cs="Times New Roman"/>
          <w:b w:val="0"/>
          <w:color w:val="000000" w:themeColor="text1"/>
        </w:rPr>
        <w:t>7500 kJ energi</w:t>
      </w:r>
      <w:r w:rsidR="00302D6C">
        <w:rPr>
          <w:rFonts w:ascii="Times New Roman" w:hAnsi="Times New Roman" w:cs="Times New Roman"/>
          <w:b w:val="0"/>
          <w:color w:val="000000" w:themeColor="text1"/>
        </w:rPr>
        <w:t>e (Clarková, 2009). Co se týká četnosti stravování u sportovců i běžné populace,</w:t>
      </w:r>
      <w:r>
        <w:rPr>
          <w:rFonts w:ascii="Times New Roman" w:hAnsi="Times New Roman" w:cs="Times New Roman"/>
          <w:b w:val="0"/>
          <w:color w:val="000000" w:themeColor="text1"/>
        </w:rPr>
        <w:t xml:space="preserve"> </w:t>
      </w:r>
      <w:r w:rsidR="00302D6C">
        <w:rPr>
          <w:rFonts w:ascii="Times New Roman" w:hAnsi="Times New Roman" w:cs="Times New Roman"/>
          <w:b w:val="0"/>
          <w:color w:val="000000" w:themeColor="text1"/>
        </w:rPr>
        <w:t xml:space="preserve">není </w:t>
      </w:r>
      <w:r>
        <w:rPr>
          <w:rFonts w:ascii="Times New Roman" w:hAnsi="Times New Roman" w:cs="Times New Roman"/>
          <w:b w:val="0"/>
          <w:color w:val="000000" w:themeColor="text1"/>
        </w:rPr>
        <w:t>odpověď jednoznačná. Některým lidem stačí jíst 3x denně a vyhovuje jim to, což není špatně. Naopak většině lidí stravování 3x denně nestačí. Proto se doporučuje jíst pravide</w:t>
      </w:r>
      <w:r w:rsidR="001207B5">
        <w:rPr>
          <w:rFonts w:ascii="Times New Roman" w:hAnsi="Times New Roman" w:cs="Times New Roman"/>
          <w:b w:val="0"/>
          <w:color w:val="000000" w:themeColor="text1"/>
        </w:rPr>
        <w:t xml:space="preserve">lně po menších dávkách a to </w:t>
      </w:r>
      <w:r w:rsidR="001207B5">
        <w:rPr>
          <w:rFonts w:ascii="Times New Roman" w:hAnsi="Times New Roman" w:cs="Times New Roman"/>
          <w:b w:val="0"/>
          <w:color w:val="000000" w:themeColor="text1"/>
        </w:rPr>
        <w:br/>
        <w:t>3x</w:t>
      </w:r>
      <w:r w:rsidR="00917828">
        <w:rPr>
          <w:rFonts w:ascii="Times New Roman" w:hAnsi="Times New Roman" w:cs="Times New Roman"/>
          <w:b w:val="0"/>
          <w:color w:val="000000" w:themeColor="text1"/>
        </w:rPr>
        <w:t xml:space="preserve"> </w:t>
      </w:r>
      <w:r w:rsidR="001207B5">
        <w:rPr>
          <w:rFonts w:ascii="Times New Roman" w:hAnsi="Times New Roman" w:cs="Times New Roman"/>
          <w:b w:val="0"/>
          <w:color w:val="000000" w:themeColor="text1"/>
        </w:rPr>
        <w:t>−</w:t>
      </w:r>
      <w:r w:rsidR="00917828">
        <w:rPr>
          <w:rFonts w:ascii="Times New Roman" w:hAnsi="Times New Roman" w:cs="Times New Roman"/>
          <w:b w:val="0"/>
          <w:color w:val="000000" w:themeColor="text1"/>
        </w:rPr>
        <w:t xml:space="preserve"> </w:t>
      </w:r>
      <w:r>
        <w:rPr>
          <w:rFonts w:ascii="Times New Roman" w:hAnsi="Times New Roman" w:cs="Times New Roman"/>
          <w:b w:val="0"/>
          <w:color w:val="000000" w:themeColor="text1"/>
        </w:rPr>
        <w:t xml:space="preserve">6x denně.  </w:t>
      </w:r>
      <w:r w:rsidRPr="00A40108">
        <w:rPr>
          <w:rFonts w:ascii="Times New Roman" w:hAnsi="Times New Roman" w:cs="Times New Roman"/>
          <w:b w:val="0"/>
          <w:color w:val="000000"/>
          <w:shd w:val="clear" w:color="auto" w:fill="FFFFFF"/>
        </w:rPr>
        <w:t>Jídel</w:t>
      </w:r>
      <w:r>
        <w:rPr>
          <w:rFonts w:ascii="Times New Roman" w:hAnsi="Times New Roman" w:cs="Times New Roman"/>
          <w:b w:val="0"/>
          <w:color w:val="000000"/>
          <w:shd w:val="clear" w:color="auto" w:fill="FFFFFF"/>
        </w:rPr>
        <w:t>níček by tedy měl vždy zahrnovat</w:t>
      </w:r>
      <w:r w:rsidRPr="00A40108">
        <w:rPr>
          <w:rFonts w:ascii="Times New Roman" w:hAnsi="Times New Roman" w:cs="Times New Roman"/>
          <w:b w:val="0"/>
          <w:color w:val="000000"/>
          <w:shd w:val="clear" w:color="auto" w:fill="FFFFFF"/>
        </w:rPr>
        <w:t xml:space="preserve"> snídani (na kterou mnoho z nás velmi často zapomíná), svačinu, oběd, svačinu, večeři a e</w:t>
      </w:r>
      <w:r>
        <w:rPr>
          <w:rFonts w:ascii="Times New Roman" w:hAnsi="Times New Roman" w:cs="Times New Roman"/>
          <w:b w:val="0"/>
          <w:color w:val="000000"/>
          <w:shd w:val="clear" w:color="auto" w:fill="FFFFFF"/>
        </w:rPr>
        <w:t xml:space="preserve">ventuelně druhou večeři, ta však </w:t>
      </w:r>
      <w:r w:rsidRPr="00A40108">
        <w:rPr>
          <w:rFonts w:ascii="Times New Roman" w:hAnsi="Times New Roman" w:cs="Times New Roman"/>
          <w:b w:val="0"/>
          <w:color w:val="000000"/>
          <w:shd w:val="clear" w:color="auto" w:fill="FFFFFF"/>
        </w:rPr>
        <w:t>není nutná</w:t>
      </w:r>
      <w:r>
        <w:rPr>
          <w:rFonts w:ascii="Times New Roman" w:hAnsi="Times New Roman" w:cs="Times New Roman"/>
          <w:b w:val="0"/>
          <w:color w:val="000000"/>
          <w:shd w:val="clear" w:color="auto" w:fill="FFFFFF"/>
        </w:rPr>
        <w:t xml:space="preserve"> </w:t>
      </w:r>
      <w:r>
        <w:rPr>
          <w:rFonts w:ascii="Times New Roman" w:hAnsi="Times New Roman" w:cs="Times New Roman"/>
          <w:b w:val="0"/>
          <w:color w:val="000000"/>
          <w:sz w:val="26"/>
          <w:shd w:val="clear" w:color="auto" w:fill="FFFFFF"/>
        </w:rPr>
        <w:t>(</w:t>
      </w:r>
      <w:r>
        <w:rPr>
          <w:rFonts w:ascii="Times New Roman" w:hAnsi="Times New Roman" w:cs="Times New Roman"/>
          <w:b w:val="0"/>
          <w:color w:val="000000"/>
          <w:shd w:val="clear" w:color="auto" w:fill="FFFFFF"/>
        </w:rPr>
        <w:t xml:space="preserve">Žij zdravě, 2009, </w:t>
      </w:r>
      <w:r w:rsidRPr="002D16B1">
        <w:rPr>
          <w:rFonts w:ascii="Times New Roman" w:eastAsia="Calibri" w:hAnsi="Times New Roman" w:cs="Times New Roman"/>
          <w:b w:val="0"/>
          <w:color w:val="auto"/>
        </w:rPr>
        <w:t>[online]).</w:t>
      </w:r>
      <w:bookmarkEnd w:id="27"/>
      <w:r>
        <w:rPr>
          <w:rFonts w:ascii="Times New Roman" w:eastAsia="Calibri" w:hAnsi="Times New Roman" w:cs="Times New Roman"/>
          <w:color w:val="auto"/>
        </w:rPr>
        <w:t xml:space="preserve"> </w:t>
      </w:r>
      <w:r>
        <w:rPr>
          <w:rFonts w:ascii="Times New Roman" w:hAnsi="Times New Roman" w:cs="Times New Roman"/>
          <w:b w:val="0"/>
          <w:color w:val="000000"/>
          <w:shd w:val="clear" w:color="auto" w:fill="FFFFFF"/>
        </w:rPr>
        <w:t xml:space="preserve"> </w:t>
      </w:r>
    </w:p>
    <w:p w:rsidR="00E26944" w:rsidRDefault="00E26944" w:rsidP="00E26944"/>
    <w:p w:rsidR="00E26944" w:rsidRPr="00E26944" w:rsidRDefault="00E26944" w:rsidP="00E26944"/>
    <w:p w:rsidR="003C2718" w:rsidRDefault="003C2718" w:rsidP="003C2718">
      <w:pPr>
        <w:spacing w:line="360" w:lineRule="auto"/>
        <w:jc w:val="both"/>
      </w:pPr>
      <w:r>
        <w:lastRenderedPageBreak/>
        <w:tab/>
      </w:r>
      <w:r w:rsidRPr="00866844">
        <w:t xml:space="preserve">Dle </w:t>
      </w:r>
      <w:r>
        <w:t xml:space="preserve">Mandelové a Hrnčiříkové (2007) by se v jídelníčku sportovců měly vyskytovat tyto potraviny. </w:t>
      </w:r>
    </w:p>
    <w:p w:rsidR="003C2718" w:rsidRDefault="003C2718" w:rsidP="003C2718">
      <w:pPr>
        <w:pStyle w:val="Odstavecseseznamem"/>
        <w:numPr>
          <w:ilvl w:val="0"/>
          <w:numId w:val="6"/>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Snídaně před tréninkem může zahrnovat: celozrnné výrobky, sacharidy, ovoce, zeleninu, bílkovi</w:t>
      </w:r>
      <w:r w:rsidR="00ED71E7">
        <w:rPr>
          <w:rFonts w:ascii="Times New Roman" w:hAnsi="Times New Roman" w:cs="Times New Roman"/>
          <w:sz w:val="24"/>
          <w:szCs w:val="24"/>
        </w:rPr>
        <w:t>ny, mléčné výrobky. Například: n</w:t>
      </w:r>
      <w:r>
        <w:rPr>
          <w:rFonts w:ascii="Times New Roman" w:hAnsi="Times New Roman" w:cs="Times New Roman"/>
          <w:sz w:val="24"/>
          <w:szCs w:val="24"/>
        </w:rPr>
        <w:t>ízkotučný jog</w:t>
      </w:r>
      <w:r w:rsidR="00ED71E7">
        <w:rPr>
          <w:rFonts w:ascii="Times New Roman" w:hAnsi="Times New Roman" w:cs="Times New Roman"/>
          <w:sz w:val="24"/>
          <w:szCs w:val="24"/>
        </w:rPr>
        <w:t>urt, banán, toust, vajíčka, džus</w:t>
      </w:r>
      <w:r>
        <w:rPr>
          <w:rFonts w:ascii="Times New Roman" w:hAnsi="Times New Roman" w:cs="Times New Roman"/>
          <w:sz w:val="24"/>
          <w:szCs w:val="24"/>
        </w:rPr>
        <w:t xml:space="preserve">.  </w:t>
      </w:r>
    </w:p>
    <w:p w:rsidR="003C2718" w:rsidRDefault="003C2718" w:rsidP="003C2718">
      <w:pPr>
        <w:pStyle w:val="Odstavecseseznamem"/>
        <w:numPr>
          <w:ilvl w:val="0"/>
          <w:numId w:val="6"/>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Oběd před tréninkem: vývar z masa a zeleniny, </w:t>
      </w:r>
      <w:r w:rsidRPr="00E26944">
        <w:rPr>
          <w:rFonts w:ascii="Times New Roman" w:hAnsi="Times New Roman" w:cs="Times New Roman"/>
          <w:sz w:val="24"/>
          <w:szCs w:val="24"/>
        </w:rPr>
        <w:t>maso s</w:t>
      </w:r>
      <w:r w:rsidR="00E26944" w:rsidRPr="00E26944">
        <w:rPr>
          <w:rFonts w:ascii="Times New Roman" w:hAnsi="Times New Roman" w:cs="Times New Roman"/>
          <w:sz w:val="24"/>
          <w:szCs w:val="24"/>
        </w:rPr>
        <w:t> </w:t>
      </w:r>
      <w:r w:rsidRPr="00E26944">
        <w:rPr>
          <w:rFonts w:ascii="Times New Roman" w:hAnsi="Times New Roman" w:cs="Times New Roman"/>
          <w:sz w:val="24"/>
          <w:szCs w:val="24"/>
        </w:rPr>
        <w:t>přílohou</w:t>
      </w:r>
      <w:r w:rsidR="00E26944" w:rsidRPr="00E26944">
        <w:rPr>
          <w:rFonts w:ascii="Times New Roman" w:hAnsi="Times New Roman" w:cs="Times New Roman"/>
          <w:sz w:val="24"/>
          <w:szCs w:val="24"/>
        </w:rPr>
        <w:t xml:space="preserve">, </w:t>
      </w:r>
      <w:r w:rsidRPr="00E26944">
        <w:rPr>
          <w:rFonts w:ascii="Times New Roman" w:hAnsi="Times New Roman" w:cs="Times New Roman"/>
          <w:sz w:val="24"/>
          <w:szCs w:val="24"/>
        </w:rPr>
        <w:t>bezmasá jídla</w:t>
      </w:r>
      <w:r>
        <w:rPr>
          <w:rFonts w:ascii="Times New Roman" w:hAnsi="Times New Roman" w:cs="Times New Roman"/>
          <w:sz w:val="24"/>
          <w:szCs w:val="24"/>
        </w:rPr>
        <w:t xml:space="preserve"> (rýžový nákyp), nesmí chybět zeleninová příloha atd. </w:t>
      </w:r>
    </w:p>
    <w:p w:rsidR="003C2718" w:rsidRDefault="003C2718" w:rsidP="003C2718">
      <w:pPr>
        <w:pStyle w:val="Odstavecseseznamem"/>
        <w:numPr>
          <w:ilvl w:val="0"/>
          <w:numId w:val="6"/>
        </w:numPr>
        <w:spacing w:after="0" w:line="360" w:lineRule="auto"/>
        <w:jc w:val="both"/>
        <w:rPr>
          <w:rFonts w:ascii="Times New Roman" w:hAnsi="Times New Roman" w:cs="Times New Roman"/>
          <w:sz w:val="24"/>
          <w:szCs w:val="24"/>
        </w:rPr>
      </w:pPr>
      <w:r w:rsidRPr="00372AD7">
        <w:rPr>
          <w:rFonts w:ascii="Times New Roman" w:hAnsi="Times New Roman" w:cs="Times New Roman"/>
          <w:sz w:val="24"/>
          <w:szCs w:val="24"/>
        </w:rPr>
        <w:t>Nevhodným obědem před tréninkem jsou potraviny, které se těžce stravují: pečené nebo smažené maso, kynuté moučníky, luštěniny, těžké omáčky.</w:t>
      </w:r>
    </w:p>
    <w:p w:rsidR="003C2718" w:rsidRDefault="001207B5" w:rsidP="003C2718">
      <w:pPr>
        <w:pStyle w:val="Odstavecseseznamem"/>
        <w:numPr>
          <w:ilvl w:val="0"/>
          <w:numId w:val="6"/>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30−</w:t>
      </w:r>
      <w:r w:rsidR="003C2718">
        <w:rPr>
          <w:rFonts w:ascii="Times New Roman" w:hAnsi="Times New Roman" w:cs="Times New Roman"/>
          <w:sz w:val="24"/>
          <w:szCs w:val="24"/>
        </w:rPr>
        <w:t>60 minut před tréni</w:t>
      </w:r>
      <w:r>
        <w:rPr>
          <w:rFonts w:ascii="Times New Roman" w:hAnsi="Times New Roman" w:cs="Times New Roman"/>
          <w:sz w:val="24"/>
          <w:szCs w:val="24"/>
        </w:rPr>
        <w:t>nkem, při zátěži, která trvá 60</w:t>
      </w:r>
      <w:r w:rsidR="00E26944">
        <w:rPr>
          <w:rFonts w:ascii="Times New Roman" w:hAnsi="Times New Roman" w:cs="Times New Roman"/>
          <w:sz w:val="24"/>
          <w:szCs w:val="24"/>
        </w:rPr>
        <w:t xml:space="preserve"> </w:t>
      </w:r>
      <w:r>
        <w:rPr>
          <w:rFonts w:ascii="Times New Roman" w:hAnsi="Times New Roman" w:cs="Times New Roman"/>
          <w:sz w:val="24"/>
          <w:szCs w:val="24"/>
        </w:rPr>
        <w:t>−</w:t>
      </w:r>
      <w:r w:rsidR="00E26944">
        <w:rPr>
          <w:rFonts w:ascii="Times New Roman" w:hAnsi="Times New Roman" w:cs="Times New Roman"/>
          <w:sz w:val="24"/>
          <w:szCs w:val="24"/>
        </w:rPr>
        <w:t xml:space="preserve"> </w:t>
      </w:r>
      <w:r w:rsidR="003C2718">
        <w:rPr>
          <w:rFonts w:ascii="Times New Roman" w:hAnsi="Times New Roman" w:cs="Times New Roman"/>
          <w:sz w:val="24"/>
          <w:szCs w:val="24"/>
        </w:rPr>
        <w:t>90</w:t>
      </w:r>
      <w:r w:rsidR="00ED71E7">
        <w:rPr>
          <w:rFonts w:ascii="Times New Roman" w:hAnsi="Times New Roman" w:cs="Times New Roman"/>
          <w:sz w:val="24"/>
          <w:szCs w:val="24"/>
        </w:rPr>
        <w:t xml:space="preserve"> </w:t>
      </w:r>
      <w:r w:rsidR="003C2718">
        <w:rPr>
          <w:rFonts w:ascii="Times New Roman" w:hAnsi="Times New Roman" w:cs="Times New Roman"/>
          <w:sz w:val="24"/>
          <w:szCs w:val="24"/>
        </w:rPr>
        <w:t>min., jsou vhodnými potravinami: jogurt, ovesná kaše, banán, jablko.</w:t>
      </w:r>
    </w:p>
    <w:p w:rsidR="003C2718" w:rsidRDefault="003C2718" w:rsidP="003C2718">
      <w:pPr>
        <w:pStyle w:val="Odstavecseseznamem"/>
        <w:numPr>
          <w:ilvl w:val="0"/>
          <w:numId w:val="6"/>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Během tréninku, při z</w:t>
      </w:r>
      <w:r w:rsidR="001207B5">
        <w:rPr>
          <w:rFonts w:ascii="Times New Roman" w:hAnsi="Times New Roman" w:cs="Times New Roman"/>
          <w:sz w:val="24"/>
          <w:szCs w:val="24"/>
        </w:rPr>
        <w:t xml:space="preserve">átěží, která trvá déle než 2 − </w:t>
      </w:r>
      <w:r>
        <w:rPr>
          <w:rFonts w:ascii="Times New Roman" w:hAnsi="Times New Roman" w:cs="Times New Roman"/>
          <w:sz w:val="24"/>
          <w:szCs w:val="24"/>
        </w:rPr>
        <w:t xml:space="preserve">3 hodiny, jsou vhodnými potravinami: banány, jablka, sacharidové gely, energetické tyčinky atd. </w:t>
      </w:r>
    </w:p>
    <w:p w:rsidR="003C2718" w:rsidRDefault="003C2718" w:rsidP="003C2718">
      <w:pPr>
        <w:pStyle w:val="Odstavecseseznamem"/>
        <w:numPr>
          <w:ilvl w:val="0"/>
          <w:numId w:val="6"/>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První večeře po tréninku, by měla zahrnovat potraviny: bohaté na bílkoviny (maso − kuřecí, libové hovězí a vepřové, ryby), bílkoviny s vysokým obsahem sacharidů (luštěniny, rýže), zelenina.</w:t>
      </w:r>
    </w:p>
    <w:p w:rsidR="003C2718" w:rsidRDefault="003C2718" w:rsidP="003C2718">
      <w:pPr>
        <w:pStyle w:val="Odstavecseseznamem"/>
        <w:numPr>
          <w:ilvl w:val="0"/>
          <w:numId w:val="6"/>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Druhá večeře po tréninku: u silových sportů například proteinový nápoj, po vytrvalostním tréninku jsou vhodné potraviny tvořené komplexními polysacharidy (obilné kaše, pudink).</w:t>
      </w:r>
    </w:p>
    <w:p w:rsidR="003C2718" w:rsidRDefault="003C2718" w:rsidP="003C2718">
      <w:pPr>
        <w:spacing w:line="360" w:lineRule="auto"/>
        <w:jc w:val="both"/>
      </w:pPr>
    </w:p>
    <w:p w:rsidR="003C2718" w:rsidRPr="00D3244D" w:rsidRDefault="003C2718" w:rsidP="003C2718">
      <w:pPr>
        <w:spacing w:line="360" w:lineRule="auto"/>
        <w:ind w:firstLine="360"/>
        <w:jc w:val="both"/>
      </w:pPr>
      <w:r>
        <w:t xml:space="preserve">Dle Clarkové </w:t>
      </w:r>
      <w:r w:rsidR="00ED71E7">
        <w:t>(</w:t>
      </w:r>
      <w:r w:rsidR="0078343F">
        <w:t xml:space="preserve">2009) by svačiny měli tvořit 10 − </w:t>
      </w:r>
      <w:r w:rsidR="00ED71E7">
        <w:t xml:space="preserve">15 </w:t>
      </w:r>
      <w:r>
        <w:t xml:space="preserve">% celodenního energetického příjmu. Svačina by měla obsahovat sacharidy, bílkoviny a tuky. Příkladem vhodné svačiny mohou být: celozrnné výrobky (pečivo, cereálie), ovoce, zelenina, mléčné výrobky (jogurty, koktejly) energetické tyčinky, müsli tyčinky, ořechy a semena. </w:t>
      </w:r>
    </w:p>
    <w:p w:rsidR="002E7A9C" w:rsidRPr="00815A24" w:rsidRDefault="002E7A9C" w:rsidP="00815A24">
      <w:pPr>
        <w:pStyle w:val="Nadpis3"/>
        <w:rPr>
          <w:rFonts w:ascii="Times New Roman" w:hAnsi="Times New Roman" w:cs="Times New Roman"/>
          <w:color w:val="auto"/>
        </w:rPr>
      </w:pPr>
    </w:p>
    <w:p w:rsidR="00964482" w:rsidRDefault="00964482" w:rsidP="00815A24">
      <w:pPr>
        <w:pStyle w:val="Nadpis3"/>
        <w:rPr>
          <w:rFonts w:ascii="Times New Roman" w:hAnsi="Times New Roman" w:cs="Times New Roman"/>
          <w:color w:val="auto"/>
          <w:sz w:val="28"/>
          <w:szCs w:val="28"/>
        </w:rPr>
      </w:pPr>
      <w:bookmarkStart w:id="28" w:name="_Toc412748261"/>
      <w:r w:rsidRPr="00815A24">
        <w:rPr>
          <w:rFonts w:ascii="Times New Roman" w:hAnsi="Times New Roman" w:cs="Times New Roman"/>
          <w:color w:val="auto"/>
          <w:sz w:val="28"/>
          <w:szCs w:val="28"/>
        </w:rPr>
        <w:t>5.1 Modelový jídelníček sportovce</w:t>
      </w:r>
      <w:bookmarkEnd w:id="28"/>
    </w:p>
    <w:p w:rsidR="00815A24" w:rsidRPr="00815A24" w:rsidRDefault="00815A24" w:rsidP="00815A24"/>
    <w:p w:rsidR="00964482" w:rsidRDefault="00964482" w:rsidP="00964482">
      <w:pPr>
        <w:pStyle w:val="Odstavecseseznamem"/>
        <w:spacing w:after="0" w:line="360" w:lineRule="auto"/>
        <w:jc w:val="both"/>
        <w:rPr>
          <w:rFonts w:ascii="Times New Roman" w:hAnsi="Times New Roman" w:cs="Times New Roman"/>
          <w:sz w:val="24"/>
          <w:szCs w:val="24"/>
        </w:rPr>
      </w:pPr>
      <w:r>
        <w:rPr>
          <w:rFonts w:ascii="Times New Roman" w:hAnsi="Times New Roman" w:cs="Times New Roman"/>
          <w:sz w:val="24"/>
          <w:szCs w:val="24"/>
        </w:rPr>
        <w:t>Dle Skolnik a Chernus (2011) by jídelníček sportovce na 1 den mohl vypadat následovně.</w:t>
      </w:r>
    </w:p>
    <w:p w:rsidR="00964482" w:rsidRDefault="00800712" w:rsidP="00964482">
      <w:pPr>
        <w:pStyle w:val="Odstavecseseznamem"/>
        <w:numPr>
          <w:ilvl w:val="0"/>
          <w:numId w:val="9"/>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Snídaně: 250 ml vařené ovesné kaše, 250 ml</w:t>
      </w:r>
      <w:r w:rsidR="00964482">
        <w:rPr>
          <w:rFonts w:ascii="Times New Roman" w:hAnsi="Times New Roman" w:cs="Times New Roman"/>
          <w:sz w:val="24"/>
          <w:szCs w:val="24"/>
        </w:rPr>
        <w:t xml:space="preserve"> netučného mléka, 2 PL (polévková lžíce) rozinek, 2 PL sekaných vlašských ořechů (61 g sacharidů, </w:t>
      </w:r>
      <w:r w:rsidR="00680EE5">
        <w:rPr>
          <w:rFonts w:ascii="Times New Roman" w:hAnsi="Times New Roman" w:cs="Times New Roman"/>
          <w:sz w:val="24"/>
          <w:szCs w:val="24"/>
        </w:rPr>
        <w:br/>
      </w:r>
      <w:r w:rsidR="00964482">
        <w:rPr>
          <w:rFonts w:ascii="Times New Roman" w:hAnsi="Times New Roman" w:cs="Times New Roman"/>
          <w:sz w:val="24"/>
          <w:szCs w:val="24"/>
        </w:rPr>
        <w:t xml:space="preserve">15 g bílkovin a 13 g tuků). </w:t>
      </w:r>
    </w:p>
    <w:p w:rsidR="00964482" w:rsidRDefault="00800712" w:rsidP="00964482">
      <w:pPr>
        <w:pStyle w:val="Odstavecseseznamem"/>
        <w:numPr>
          <w:ilvl w:val="0"/>
          <w:numId w:val="9"/>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Svačina: 70 g jablka</w:t>
      </w:r>
      <w:r w:rsidR="00964482">
        <w:rPr>
          <w:rFonts w:ascii="Times New Roman" w:hAnsi="Times New Roman" w:cs="Times New Roman"/>
          <w:sz w:val="24"/>
          <w:szCs w:val="24"/>
        </w:rPr>
        <w:t xml:space="preserve">, 60 g sýru Čedar (25 g sacharidů, 14 g bílkovin a 18 g tuků). </w:t>
      </w:r>
    </w:p>
    <w:p w:rsidR="00964482" w:rsidRDefault="00964482" w:rsidP="00964482">
      <w:pPr>
        <w:pStyle w:val="Odstavecseseznamem"/>
        <w:numPr>
          <w:ilvl w:val="0"/>
          <w:numId w:val="9"/>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Oběd: 125 g krůtích </w:t>
      </w:r>
      <w:r w:rsidR="00800712">
        <w:rPr>
          <w:rFonts w:ascii="Times New Roman" w:hAnsi="Times New Roman" w:cs="Times New Roman"/>
          <w:sz w:val="24"/>
          <w:szCs w:val="24"/>
        </w:rPr>
        <w:t xml:space="preserve">prsou, 180 g hnědé rýže, 125 g listového špenátu, 150 g </w:t>
      </w:r>
      <w:r>
        <w:rPr>
          <w:rFonts w:ascii="Times New Roman" w:hAnsi="Times New Roman" w:cs="Times New Roman"/>
          <w:sz w:val="24"/>
          <w:szCs w:val="24"/>
        </w:rPr>
        <w:t xml:space="preserve">fazolí, 1 PL olivového oleje, malý zákusek (103 g sacharidů, 57 g bílkovin </w:t>
      </w:r>
      <w:r w:rsidR="00680EE5">
        <w:rPr>
          <w:rFonts w:ascii="Times New Roman" w:hAnsi="Times New Roman" w:cs="Times New Roman"/>
          <w:sz w:val="24"/>
          <w:szCs w:val="24"/>
        </w:rPr>
        <w:br/>
      </w:r>
      <w:r>
        <w:rPr>
          <w:rFonts w:ascii="Times New Roman" w:hAnsi="Times New Roman" w:cs="Times New Roman"/>
          <w:sz w:val="24"/>
          <w:szCs w:val="24"/>
        </w:rPr>
        <w:t xml:space="preserve">a 22 g tuků). </w:t>
      </w:r>
    </w:p>
    <w:p w:rsidR="00964482" w:rsidRDefault="00422DD9" w:rsidP="00964482">
      <w:pPr>
        <w:pStyle w:val="Odstavecseseznamem"/>
        <w:numPr>
          <w:ilvl w:val="0"/>
          <w:numId w:val="9"/>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Svačina: 25 g</w:t>
      </w:r>
      <w:r w:rsidR="00964482">
        <w:rPr>
          <w:rFonts w:ascii="Times New Roman" w:hAnsi="Times New Roman" w:cs="Times New Roman"/>
          <w:sz w:val="24"/>
          <w:szCs w:val="24"/>
        </w:rPr>
        <w:t xml:space="preserve"> </w:t>
      </w:r>
      <w:r w:rsidR="009D4670">
        <w:rPr>
          <w:rFonts w:ascii="Times New Roman" w:hAnsi="Times New Roman" w:cs="Times New Roman"/>
          <w:sz w:val="24"/>
          <w:szCs w:val="24"/>
        </w:rPr>
        <w:t xml:space="preserve">sypaného </w:t>
      </w:r>
      <w:r w:rsidR="00964482">
        <w:rPr>
          <w:rFonts w:ascii="Times New Roman" w:hAnsi="Times New Roman" w:cs="Times New Roman"/>
          <w:sz w:val="24"/>
          <w:szCs w:val="24"/>
        </w:rPr>
        <w:t>müsli, 175g nízkotučného b</w:t>
      </w:r>
      <w:r w:rsidR="009D4670">
        <w:rPr>
          <w:rFonts w:ascii="Times New Roman" w:hAnsi="Times New Roman" w:cs="Times New Roman"/>
          <w:sz w:val="24"/>
          <w:szCs w:val="24"/>
        </w:rPr>
        <w:t xml:space="preserve">ílého jogurtu (30 g sacharidů, </w:t>
      </w:r>
      <w:r w:rsidR="00964482">
        <w:rPr>
          <w:rFonts w:ascii="Times New Roman" w:hAnsi="Times New Roman" w:cs="Times New Roman"/>
          <w:sz w:val="24"/>
          <w:szCs w:val="24"/>
        </w:rPr>
        <w:t>12 g bílkovin a 3 g tuků).</w:t>
      </w:r>
    </w:p>
    <w:p w:rsidR="00964482" w:rsidRDefault="00964482" w:rsidP="00964482">
      <w:pPr>
        <w:pStyle w:val="Odstavecseseznamem"/>
        <w:numPr>
          <w:ilvl w:val="0"/>
          <w:numId w:val="9"/>
        </w:numPr>
        <w:spacing w:after="0" w:line="360" w:lineRule="auto"/>
        <w:jc w:val="both"/>
        <w:rPr>
          <w:rFonts w:ascii="Times New Roman" w:hAnsi="Times New Roman" w:cs="Times New Roman"/>
          <w:sz w:val="24"/>
          <w:szCs w:val="24"/>
        </w:rPr>
      </w:pPr>
      <w:r w:rsidRPr="00C82363">
        <w:rPr>
          <w:rFonts w:ascii="Times New Roman" w:hAnsi="Times New Roman" w:cs="Times New Roman"/>
          <w:sz w:val="24"/>
          <w:szCs w:val="24"/>
        </w:rPr>
        <w:t>Več</w:t>
      </w:r>
      <w:r w:rsidR="00034463">
        <w:rPr>
          <w:rFonts w:ascii="Times New Roman" w:hAnsi="Times New Roman" w:cs="Times New Roman"/>
          <w:sz w:val="24"/>
          <w:szCs w:val="24"/>
        </w:rPr>
        <w:t>eře: 125 g kuřecích prsou, 180 g</w:t>
      </w:r>
      <w:r w:rsidRPr="00C82363">
        <w:rPr>
          <w:rFonts w:ascii="Times New Roman" w:hAnsi="Times New Roman" w:cs="Times New Roman"/>
          <w:sz w:val="24"/>
          <w:szCs w:val="24"/>
        </w:rPr>
        <w:t xml:space="preserve"> hnědé rýže, 2 PL </w:t>
      </w:r>
      <w:r w:rsidR="00034463">
        <w:rPr>
          <w:rFonts w:ascii="Times New Roman" w:hAnsi="Times New Roman" w:cs="Times New Roman"/>
          <w:sz w:val="24"/>
          <w:szCs w:val="24"/>
        </w:rPr>
        <w:t xml:space="preserve">kari </w:t>
      </w:r>
      <w:r w:rsidRPr="00C82363">
        <w:rPr>
          <w:rFonts w:ascii="Times New Roman" w:hAnsi="Times New Roman" w:cs="Times New Roman"/>
          <w:sz w:val="24"/>
          <w:szCs w:val="24"/>
        </w:rPr>
        <w:t>omáčky, 1 PL ar</w:t>
      </w:r>
      <w:r w:rsidR="00034463">
        <w:rPr>
          <w:rFonts w:ascii="Times New Roman" w:hAnsi="Times New Roman" w:cs="Times New Roman"/>
          <w:sz w:val="24"/>
          <w:szCs w:val="24"/>
        </w:rPr>
        <w:t xml:space="preserve">ašídového oleje, 150 g </w:t>
      </w:r>
      <w:r w:rsidRPr="00C82363">
        <w:rPr>
          <w:rFonts w:ascii="Times New Roman" w:hAnsi="Times New Roman" w:cs="Times New Roman"/>
          <w:sz w:val="24"/>
          <w:szCs w:val="24"/>
        </w:rPr>
        <w:t>zeleniny: brokolice, mrkve, papriky, hrášku</w:t>
      </w:r>
      <w:r>
        <w:rPr>
          <w:rFonts w:ascii="Times New Roman" w:hAnsi="Times New Roman" w:cs="Times New Roman"/>
          <w:sz w:val="24"/>
          <w:szCs w:val="24"/>
        </w:rPr>
        <w:t xml:space="preserve">, cibule </w:t>
      </w:r>
      <w:r w:rsidR="00034463">
        <w:rPr>
          <w:rFonts w:ascii="Times New Roman" w:hAnsi="Times New Roman" w:cs="Times New Roman"/>
          <w:sz w:val="24"/>
          <w:szCs w:val="24"/>
        </w:rPr>
        <w:br/>
      </w:r>
      <w:r w:rsidR="00302D6C">
        <w:rPr>
          <w:rFonts w:ascii="Times New Roman" w:hAnsi="Times New Roman" w:cs="Times New Roman"/>
          <w:sz w:val="24"/>
          <w:szCs w:val="24"/>
        </w:rPr>
        <w:t>a žampionů</w:t>
      </w:r>
      <w:r>
        <w:rPr>
          <w:rFonts w:ascii="Times New Roman" w:hAnsi="Times New Roman" w:cs="Times New Roman"/>
          <w:sz w:val="24"/>
          <w:szCs w:val="24"/>
        </w:rPr>
        <w:t xml:space="preserve"> (62 g sacharidů, 44 g bílkovin a 25 g tuků). </w:t>
      </w:r>
    </w:p>
    <w:p w:rsidR="00312D84" w:rsidRDefault="00312D84" w:rsidP="00312D84">
      <w:pPr>
        <w:pStyle w:val="Odstavecseseznamem"/>
        <w:spacing w:after="0" w:line="360" w:lineRule="auto"/>
        <w:ind w:left="1440"/>
        <w:jc w:val="both"/>
        <w:rPr>
          <w:rFonts w:ascii="Times New Roman" w:hAnsi="Times New Roman" w:cs="Times New Roman"/>
          <w:sz w:val="24"/>
          <w:szCs w:val="24"/>
        </w:rPr>
      </w:pPr>
    </w:p>
    <w:p w:rsidR="00F24CD4" w:rsidRDefault="00F24CD4" w:rsidP="00815A24">
      <w:pPr>
        <w:pStyle w:val="Nadpis1"/>
        <w:rPr>
          <w:rFonts w:ascii="Times New Roman" w:hAnsi="Times New Roman" w:cs="Times New Roman"/>
          <w:color w:val="auto"/>
          <w:sz w:val="36"/>
          <w:szCs w:val="36"/>
        </w:rPr>
      </w:pPr>
      <w:r w:rsidRPr="00815A24">
        <w:rPr>
          <w:rFonts w:ascii="Times New Roman" w:hAnsi="Times New Roman" w:cs="Times New Roman"/>
          <w:color w:val="auto"/>
          <w:sz w:val="36"/>
          <w:szCs w:val="36"/>
        </w:rPr>
        <w:t xml:space="preserve">  </w:t>
      </w:r>
      <w:r w:rsidR="00964482" w:rsidRPr="00815A24">
        <w:rPr>
          <w:rFonts w:ascii="Times New Roman" w:hAnsi="Times New Roman" w:cs="Times New Roman"/>
          <w:color w:val="auto"/>
          <w:sz w:val="36"/>
          <w:szCs w:val="36"/>
        </w:rPr>
        <w:t xml:space="preserve">    </w:t>
      </w:r>
      <w:bookmarkStart w:id="29" w:name="_Toc412748262"/>
      <w:r w:rsidRPr="00815A24">
        <w:rPr>
          <w:rFonts w:ascii="Times New Roman" w:hAnsi="Times New Roman" w:cs="Times New Roman"/>
          <w:color w:val="auto"/>
          <w:sz w:val="36"/>
          <w:szCs w:val="36"/>
        </w:rPr>
        <w:t>6 Pitný režim</w:t>
      </w:r>
      <w:bookmarkEnd w:id="29"/>
    </w:p>
    <w:p w:rsidR="00815A24" w:rsidRPr="00815A24" w:rsidRDefault="00815A24" w:rsidP="00815A24"/>
    <w:p w:rsidR="00F24CD4" w:rsidRDefault="00F24CD4" w:rsidP="00F24CD4">
      <w:pPr>
        <w:spacing w:line="360" w:lineRule="auto"/>
        <w:jc w:val="both"/>
      </w:pPr>
      <w:r>
        <w:tab/>
        <w:t xml:space="preserve">Tekutiny naše tělo potřebuje, proto na ně nelze zapomínat. Každému by mělo být jasné, že pít se musí, ale obvykle se </w:t>
      </w:r>
      <w:r w:rsidR="00302D6C">
        <w:t xml:space="preserve">v </w:t>
      </w:r>
      <w:r>
        <w:t>praxi ukazuje, že lidé konzumují málo tekutin. Nedostatek tekutin může vzniknout v důsledku zvýšených ztrát, které jsou způsobené především vyšší teplotou okolí a fyzickou aktivitou. U sportovců je kompletní náhrada vydaných tekutin nutnou podmínkou regenerace (Fořt, 2002).</w:t>
      </w:r>
    </w:p>
    <w:p w:rsidR="00F24CD4" w:rsidRDefault="00F24CD4" w:rsidP="00F24CD4">
      <w:pPr>
        <w:spacing w:line="360" w:lineRule="auto"/>
        <w:jc w:val="both"/>
      </w:pPr>
      <w:r>
        <w:tab/>
        <w:t>Pravidelný přísun vody je nezbytný k udržení našeho zdraví, stejně jako přísun ostatní</w:t>
      </w:r>
      <w:r w:rsidR="00302D6C">
        <w:t>ch</w:t>
      </w:r>
      <w:r>
        <w:t xml:space="preserve"> živin. Voda</w:t>
      </w:r>
      <w:r w:rsidR="001207B5">
        <w:t xml:space="preserve"> v našem organismu tvoří asi 50 − </w:t>
      </w:r>
      <w:r>
        <w:t xml:space="preserve">60 % celkové tělesné hmotnosti. Přičemž v netukové tělesné hmotě je stálé množství vody okolo 75 %, zatímco v tukové tkáni je obsah vody malý. Tuková tkáň tedy ovlivňuje normální tělesný obsah vody, tzn. čím je množství tuku větší, tím je nižší podíl tělesné hmoty obsahující vodu (Maughan, Burke, 2006). </w:t>
      </w:r>
    </w:p>
    <w:p w:rsidR="00F24CD4" w:rsidRDefault="00F24CD4" w:rsidP="00F24CD4">
      <w:pPr>
        <w:spacing w:line="360" w:lineRule="auto"/>
        <w:jc w:val="both"/>
      </w:pPr>
    </w:p>
    <w:p w:rsidR="00F24CD4" w:rsidRDefault="00F24CD4" w:rsidP="00815A24">
      <w:pPr>
        <w:pStyle w:val="Nadpis3"/>
        <w:rPr>
          <w:rFonts w:ascii="Times New Roman" w:hAnsi="Times New Roman" w:cs="Times New Roman"/>
          <w:color w:val="auto"/>
          <w:sz w:val="28"/>
          <w:szCs w:val="28"/>
        </w:rPr>
      </w:pPr>
      <w:bookmarkStart w:id="30" w:name="_Toc412748263"/>
      <w:r w:rsidRPr="00815A24">
        <w:rPr>
          <w:rFonts w:ascii="Times New Roman" w:hAnsi="Times New Roman" w:cs="Times New Roman"/>
          <w:color w:val="auto"/>
          <w:sz w:val="28"/>
          <w:szCs w:val="28"/>
        </w:rPr>
        <w:t>6.1 Potřeba tekutin</w:t>
      </w:r>
      <w:bookmarkEnd w:id="30"/>
    </w:p>
    <w:p w:rsidR="00815A24" w:rsidRPr="00815A24" w:rsidRDefault="00815A24" w:rsidP="00815A24"/>
    <w:p w:rsidR="00F24CD4" w:rsidRPr="00C14556" w:rsidRDefault="00F24CD4" w:rsidP="00F24CD4">
      <w:pPr>
        <w:spacing w:line="360" w:lineRule="auto"/>
        <w:jc w:val="both"/>
      </w:pPr>
      <w:r>
        <w:tab/>
        <w:t xml:space="preserve">Dle Fořta (2003) zvýšená potřeba tekutin je nutná nejen při sportu, ale také při kojení </w:t>
      </w:r>
      <w:r>
        <w:br/>
        <w:t>a redukci nadváhy. Sportovci by měli doplňovat tekutiny nejen po tréninku, ale i během ně</w:t>
      </w:r>
      <w:r w:rsidR="00302D6C">
        <w:t>j</w:t>
      </w:r>
      <w:r>
        <w:t>. Nedostatek tekutin zpomaluje regeneraci, pokud by došlo k akutní ztrátě tekutin v průběhu výkonu, hrozí přehřátí a kolaps.</w:t>
      </w:r>
      <w:r>
        <w:tab/>
      </w:r>
    </w:p>
    <w:p w:rsidR="00F24CD4" w:rsidRDefault="00F24CD4" w:rsidP="00F24CD4">
      <w:pPr>
        <w:spacing w:line="360" w:lineRule="auto"/>
        <w:jc w:val="both"/>
        <w:rPr>
          <w:color w:val="000000" w:themeColor="text1"/>
          <w:shd w:val="clear" w:color="auto" w:fill="FFFFFF"/>
        </w:rPr>
      </w:pPr>
      <w:r>
        <w:tab/>
        <w:t xml:space="preserve">Při náročném tréninku produkují svaly až dvacetkrát více tepla než v klidu. Teplo je z těla odváděno potem. Naše pokožka je ochlazována odpařováním potu, přičemž v ní dochází k ochlazování krve, která následně ochlazuje vnitřek našeho těla. Pocení je </w:t>
      </w:r>
      <w:r w:rsidR="00757878">
        <w:t>obvyklý</w:t>
      </w:r>
      <w:r w:rsidR="00E26944">
        <w:t xml:space="preserve"> způsob, </w:t>
      </w:r>
      <w:r>
        <w:t xml:space="preserve">jímž tělo odvádí teplo a udržuje vnitřní teplotu okolo 36,5 </w:t>
      </w:r>
      <w:r w:rsidRPr="00693C19">
        <w:rPr>
          <w:color w:val="000000" w:themeColor="text1"/>
          <w:shd w:val="clear" w:color="auto" w:fill="FFFFFF"/>
        </w:rPr>
        <w:t>°C</w:t>
      </w:r>
      <w:r>
        <w:rPr>
          <w:color w:val="000000" w:themeColor="text1"/>
          <w:shd w:val="clear" w:color="auto" w:fill="FFFFFF"/>
        </w:rPr>
        <w:t xml:space="preserve">. Někteří sportovci se potí více, </w:t>
      </w:r>
      <w:r>
        <w:rPr>
          <w:color w:val="000000" w:themeColor="text1"/>
          <w:shd w:val="clear" w:color="auto" w:fill="FFFFFF"/>
        </w:rPr>
        <w:lastRenderedPageBreak/>
        <w:t>jiní zase méně, přesto všichni musí pečlivě doplňovat ztráty tekutin. Pokud by sportovec například vypotil během hodinového tréninku 1 kilogram potu, musí bý</w:t>
      </w:r>
      <w:r w:rsidR="001207B5">
        <w:rPr>
          <w:color w:val="000000" w:themeColor="text1"/>
          <w:shd w:val="clear" w:color="auto" w:fill="FFFFFF"/>
        </w:rPr>
        <w:t xml:space="preserve">t úbytek hmotnosti doplněn o 80 − </w:t>
      </w:r>
      <w:r>
        <w:rPr>
          <w:color w:val="000000" w:themeColor="text1"/>
          <w:shd w:val="clear" w:color="auto" w:fill="FFFFFF"/>
        </w:rPr>
        <w:t>100</w:t>
      </w:r>
      <w:r w:rsidR="00A206D3">
        <w:rPr>
          <w:color w:val="000000" w:themeColor="text1"/>
          <w:shd w:val="clear" w:color="auto" w:fill="FFFFFF"/>
        </w:rPr>
        <w:t xml:space="preserve"> </w:t>
      </w:r>
      <w:r w:rsidR="00E26944">
        <w:rPr>
          <w:color w:val="000000" w:themeColor="text1"/>
          <w:shd w:val="clear" w:color="auto" w:fill="FFFFFF"/>
        </w:rPr>
        <w:t xml:space="preserve">%, tzn. </w:t>
      </w:r>
      <w:r>
        <w:rPr>
          <w:color w:val="000000" w:themeColor="text1"/>
          <w:shd w:val="clear" w:color="auto" w:fill="FFFFFF"/>
        </w:rPr>
        <w:t>o 0,8</w:t>
      </w:r>
      <w:r w:rsidR="001207B5">
        <w:rPr>
          <w:color w:val="000000" w:themeColor="text1"/>
          <w:shd w:val="clear" w:color="auto" w:fill="FFFFFF"/>
        </w:rPr>
        <w:t xml:space="preserve"> − </w:t>
      </w:r>
      <w:r>
        <w:rPr>
          <w:color w:val="000000" w:themeColor="text1"/>
          <w:shd w:val="clear" w:color="auto" w:fill="FFFFFF"/>
        </w:rPr>
        <w:t>1 litr tekutin (Clarková, 2009).</w:t>
      </w:r>
    </w:p>
    <w:p w:rsidR="00F24CD4" w:rsidRDefault="00F24CD4" w:rsidP="00815A24">
      <w:pPr>
        <w:pStyle w:val="Nadpis3"/>
        <w:rPr>
          <w:rFonts w:ascii="Times New Roman" w:hAnsi="Times New Roman" w:cs="Times New Roman"/>
          <w:color w:val="auto"/>
          <w:sz w:val="28"/>
          <w:szCs w:val="28"/>
          <w:shd w:val="clear" w:color="auto" w:fill="FFFFFF"/>
        </w:rPr>
      </w:pPr>
      <w:bookmarkStart w:id="31" w:name="_Toc412748264"/>
      <w:r w:rsidRPr="00815A24">
        <w:rPr>
          <w:rFonts w:ascii="Times New Roman" w:hAnsi="Times New Roman" w:cs="Times New Roman"/>
          <w:color w:val="auto"/>
          <w:sz w:val="28"/>
          <w:szCs w:val="28"/>
          <w:shd w:val="clear" w:color="auto" w:fill="FFFFFF"/>
        </w:rPr>
        <w:t>6.1.1 Pitný režim před výkonem</w:t>
      </w:r>
      <w:bookmarkEnd w:id="31"/>
    </w:p>
    <w:p w:rsidR="00815A24" w:rsidRPr="00815A24" w:rsidRDefault="00815A24" w:rsidP="00815A24"/>
    <w:p w:rsidR="00F24CD4" w:rsidRDefault="00F24CD4" w:rsidP="00F24CD4">
      <w:pPr>
        <w:spacing w:line="360" w:lineRule="auto"/>
        <w:jc w:val="both"/>
      </w:pPr>
      <w:r>
        <w:tab/>
        <w:t>Pro některé sportovce je předzásobení vodou nezbytné, ale některým to nemusí zcela vyhovovat. Pokud ale tak učiní, měli by vypít den předem přibližně o 1 litr izotonické tekutiny</w:t>
      </w:r>
      <w:r w:rsidR="00757878" w:rsidRPr="00757878">
        <w:t xml:space="preserve"> </w:t>
      </w:r>
      <w:r w:rsidR="00757878">
        <w:t>více</w:t>
      </w:r>
      <w:r>
        <w:t xml:space="preserve"> než obvykle. Tekutina musí být izotonická, aby se udržela v těle. Sportovci si také musí ohlídat, aby nepili na noc a neměli pak přerušovaný spánek. Před závodem by měli </w:t>
      </w:r>
      <w:r w:rsidR="001207B5">
        <w:t>pít naposledy 60</w:t>
      </w:r>
      <w:r w:rsidR="00312D84">
        <w:t xml:space="preserve"> </w:t>
      </w:r>
      <w:r w:rsidR="001207B5">
        <w:t>−</w:t>
      </w:r>
      <w:r w:rsidR="00312D84">
        <w:t xml:space="preserve"> </w:t>
      </w:r>
      <w:r>
        <w:t>90</w:t>
      </w:r>
      <w:r w:rsidR="00A206D3">
        <w:t xml:space="preserve"> </w:t>
      </w:r>
      <w:r w:rsidR="001207B5">
        <w:t xml:space="preserve">min okolo 250 − </w:t>
      </w:r>
      <w:r>
        <w:t>500</w:t>
      </w:r>
      <w:r w:rsidR="00A206D3">
        <w:t xml:space="preserve"> </w:t>
      </w:r>
      <w:r>
        <w:t xml:space="preserve">ml tekutin, možno i iontové nápoje. Tím dají čas ledvinám k vyloučení jejich přebytku (Vilikus a kol., 2012). </w:t>
      </w:r>
    </w:p>
    <w:p w:rsidR="00F24CD4" w:rsidRPr="00815A24" w:rsidRDefault="00F24CD4" w:rsidP="00815A24">
      <w:pPr>
        <w:pStyle w:val="Nadpis3"/>
        <w:rPr>
          <w:rFonts w:ascii="Times New Roman" w:hAnsi="Times New Roman" w:cs="Times New Roman"/>
          <w:color w:val="auto"/>
        </w:rPr>
      </w:pPr>
    </w:p>
    <w:p w:rsidR="00F24CD4" w:rsidRDefault="00F24CD4" w:rsidP="00815A24">
      <w:pPr>
        <w:pStyle w:val="Nadpis3"/>
        <w:rPr>
          <w:rFonts w:ascii="Times New Roman" w:hAnsi="Times New Roman" w:cs="Times New Roman"/>
          <w:color w:val="auto"/>
          <w:sz w:val="28"/>
          <w:szCs w:val="28"/>
        </w:rPr>
      </w:pPr>
      <w:bookmarkStart w:id="32" w:name="_Toc412748265"/>
      <w:r w:rsidRPr="00815A24">
        <w:rPr>
          <w:rFonts w:ascii="Times New Roman" w:hAnsi="Times New Roman" w:cs="Times New Roman"/>
          <w:color w:val="auto"/>
          <w:sz w:val="28"/>
          <w:szCs w:val="28"/>
        </w:rPr>
        <w:t>6.1.2 Pitný režim během výkonu</w:t>
      </w:r>
      <w:bookmarkEnd w:id="32"/>
    </w:p>
    <w:p w:rsidR="00815A24" w:rsidRPr="00815A24" w:rsidRDefault="00815A24" w:rsidP="00815A24"/>
    <w:p w:rsidR="00F24CD4" w:rsidRDefault="00F24CD4" w:rsidP="00F24CD4">
      <w:pPr>
        <w:spacing w:line="360" w:lineRule="auto"/>
        <w:jc w:val="both"/>
      </w:pPr>
      <w:r>
        <w:tab/>
        <w:t>Jeho smyslem je zabránit nadměrné dehydrataci během výkonu. Pokud by úbytek hmotnosti byl vyšší než 2</w:t>
      </w:r>
      <w:r w:rsidR="00A206D3">
        <w:t xml:space="preserve"> </w:t>
      </w:r>
      <w:r>
        <w:t xml:space="preserve">%, hrozí riziko dehydratace, proto by sportovci měli v průběhu výkonu pravidelně pít. Trvá-li jejich trénink déle než 3 hodiny, je nutné, aby znali obvyklé ztráty tekutin potem, tak aby potřebné množství tekutin mohli průběžně dodávat, aby nedošlo k poklesu jejich výkonu. Avšak většina sportovců své skutečné ztráty tekutin potem nezná </w:t>
      </w:r>
      <w:r>
        <w:br/>
        <w:t xml:space="preserve">a řídí se pocitem žízně. Žízeň je vědomá potřeba tekutin a obvykle kontroluje příjem tekutin. </w:t>
      </w:r>
      <w:r>
        <w:br/>
        <w:t>I přesto pocit žízně není příliš spolehlivým ukazatelem, jelikož může být otupena tréninkem nebo potlačena vůlí. Proto by sportovci měli svůj příjem tekutin plánovat a pít dříve, než se pocit žízně dostaví (Clarková, 2009).</w:t>
      </w:r>
    </w:p>
    <w:p w:rsidR="00F24CD4" w:rsidRPr="00320C50" w:rsidRDefault="00F24CD4" w:rsidP="00F24CD4">
      <w:pPr>
        <w:spacing w:line="360" w:lineRule="auto"/>
        <w:ind w:firstLine="708"/>
        <w:jc w:val="both"/>
      </w:pPr>
      <w:r>
        <w:t xml:space="preserve">Dle Clarkové (2009) je vhodné během výkonu pít nápoje, které obsahují trochu sodíku, pro stimulaci žízně, </w:t>
      </w:r>
      <w:r w:rsidR="00757878">
        <w:t>trochu draslíku, aby se doplnily</w:t>
      </w:r>
      <w:r>
        <w:t xml:space="preserve"> jeho ztráty potem, a trochu sacharidů pro získání energie. Lze příjem těchto živin zajistit i svačinou. Pří intenzivním tréninku, který trvá déle než hodinu, může sportovní výk</w:t>
      </w:r>
      <w:r w:rsidR="001207B5">
        <w:t xml:space="preserve">on zlepšit příjem sacharidů (30 − </w:t>
      </w:r>
      <w:r w:rsidR="001207B5">
        <w:br/>
      </w:r>
      <w:r>
        <w:t>60</w:t>
      </w:r>
      <w:r w:rsidR="00A206D3">
        <w:t xml:space="preserve"> </w:t>
      </w:r>
      <w:r>
        <w:t xml:space="preserve">g) společně se sportovním nápojem. </w:t>
      </w:r>
    </w:p>
    <w:p w:rsidR="00F24CD4" w:rsidRDefault="00F24CD4" w:rsidP="00757878">
      <w:pPr>
        <w:spacing w:line="360" w:lineRule="auto"/>
      </w:pPr>
      <w:r>
        <w:tab/>
        <w:t>Vilikus a kol. (2012) uvádí že, vhodnými nápoji pro pitný režim během výkonu jsou: hypotonické minerální vody (např. Matonni, Korunní a Ondrášovka), ovocné čaje, ledové čaje nebo 100</w:t>
      </w:r>
      <w:r w:rsidR="00A206D3">
        <w:t xml:space="preserve"> </w:t>
      </w:r>
      <w:r>
        <w:t xml:space="preserve">% džus, zředěný stolní vodou ve formě 1:1. Naopak mezi nevhodnými nápoji jsou hypertonické minerální vody, které by mohly způsobit dočasné zhoršení dehydratace. </w:t>
      </w:r>
      <w:r w:rsidR="00AD6B77" w:rsidRPr="00AD6B77">
        <w:t xml:space="preserve">Minerální vody mohou být nevhodné pro svůj vysoký obsah sodíku a mohou způsobit potíže se srdcem. </w:t>
      </w:r>
      <w:r w:rsidR="00757878">
        <w:t>Z</w:t>
      </w:r>
      <w:r w:rsidR="00AD6B77" w:rsidRPr="00AD6B77">
        <w:t>áklad pitného režimu</w:t>
      </w:r>
      <w:r w:rsidR="00757878" w:rsidRPr="00757878">
        <w:t xml:space="preserve"> </w:t>
      </w:r>
      <w:r w:rsidR="00757878" w:rsidRPr="00AD6B77">
        <w:t xml:space="preserve">by </w:t>
      </w:r>
      <w:r w:rsidR="00757878">
        <w:t>n</w:t>
      </w:r>
      <w:r w:rsidR="00757878" w:rsidRPr="00AD6B77">
        <w:t>eměly tvořit</w:t>
      </w:r>
      <w:r w:rsidR="00757878">
        <w:t>:</w:t>
      </w:r>
      <w:r w:rsidR="00AD6B77">
        <w:t xml:space="preserve"> </w:t>
      </w:r>
      <w:r w:rsidR="00757878">
        <w:t>b</w:t>
      </w:r>
      <w:r>
        <w:t xml:space="preserve">ylinkové čaje, které způsobují žaludeční </w:t>
      </w:r>
      <w:r w:rsidR="00757878">
        <w:lastRenderedPageBreak/>
        <w:t>hypersekreci (nadměrná sekrece), l</w:t>
      </w:r>
      <w:r>
        <w:t>imonády, pro svůj vysoký obsah cukru,</w:t>
      </w:r>
      <w:r w:rsidR="00757878">
        <w:t xml:space="preserve"> organických kyselin a barviv. Dále p</w:t>
      </w:r>
      <w:r>
        <w:t>ivo, které zhoršuje nervosvalovou koordinaci (alkohol způsobuje dehydrataci a nastupuj</w:t>
      </w:r>
      <w:r w:rsidR="00757878">
        <w:t>e po něm dříve únava), m</w:t>
      </w:r>
      <w:r>
        <w:t xml:space="preserve">léčné a jogurtové nápoje, </w:t>
      </w:r>
      <w:r w:rsidR="00757878">
        <w:t xml:space="preserve">které </w:t>
      </w:r>
      <w:r>
        <w:t xml:space="preserve">nehasí žízeň a pomalu se vstřebávají.  </w:t>
      </w:r>
    </w:p>
    <w:p w:rsidR="00312D84" w:rsidRPr="00866844" w:rsidRDefault="00312D84" w:rsidP="00F24CD4">
      <w:pPr>
        <w:spacing w:line="360" w:lineRule="auto"/>
        <w:jc w:val="both"/>
      </w:pPr>
    </w:p>
    <w:p w:rsidR="00F24CD4" w:rsidRDefault="00F24CD4" w:rsidP="00815A24">
      <w:pPr>
        <w:pStyle w:val="Nadpis3"/>
        <w:rPr>
          <w:rFonts w:ascii="Times New Roman" w:hAnsi="Times New Roman" w:cs="Times New Roman"/>
          <w:color w:val="auto"/>
          <w:sz w:val="28"/>
          <w:szCs w:val="28"/>
        </w:rPr>
      </w:pPr>
      <w:bookmarkStart w:id="33" w:name="_Toc412748266"/>
      <w:r w:rsidRPr="00815A24">
        <w:rPr>
          <w:rFonts w:ascii="Times New Roman" w:hAnsi="Times New Roman" w:cs="Times New Roman"/>
          <w:color w:val="auto"/>
          <w:sz w:val="28"/>
          <w:szCs w:val="28"/>
        </w:rPr>
        <w:t>6.1.3 Pitný režim po výkonu</w:t>
      </w:r>
      <w:bookmarkEnd w:id="33"/>
      <w:r w:rsidRPr="00815A24">
        <w:rPr>
          <w:rFonts w:ascii="Times New Roman" w:hAnsi="Times New Roman" w:cs="Times New Roman"/>
          <w:color w:val="auto"/>
          <w:sz w:val="28"/>
          <w:szCs w:val="28"/>
        </w:rPr>
        <w:tab/>
      </w:r>
    </w:p>
    <w:p w:rsidR="00815A24" w:rsidRPr="00815A24" w:rsidRDefault="00815A24" w:rsidP="00815A24"/>
    <w:p w:rsidR="00F24CD4" w:rsidRDefault="00F24CD4" w:rsidP="00F24CD4">
      <w:pPr>
        <w:spacing w:line="360" w:lineRule="auto"/>
        <w:jc w:val="both"/>
      </w:pPr>
      <w:r>
        <w:tab/>
        <w:t xml:space="preserve">Jeho účelem je doplnit ztrátu tekutin a elektrolytů po výkonu. Proto je potřeba vyloučené množství doplnit například formou stravy a čistou vodou (Clarková, 2009). </w:t>
      </w:r>
    </w:p>
    <w:p w:rsidR="00F24CD4" w:rsidRDefault="00F24CD4" w:rsidP="00F24CD4">
      <w:pPr>
        <w:spacing w:line="360" w:lineRule="auto"/>
        <w:jc w:val="both"/>
      </w:pPr>
      <w:r>
        <w:tab/>
        <w:t>Existuje více možností, jak doplnit ztracené tekutiny a minerály do 2 hodin po výkonu. Sportovci mohou pít například ledový čaj, lehké minerální vody typu Mattoni nebo Magnezia, 100</w:t>
      </w:r>
      <w:r w:rsidR="00A206D3">
        <w:t xml:space="preserve"> </w:t>
      </w:r>
      <w:r>
        <w:t>% džus ředěný stolní vodou v poměru 1:1, nealkoholické pivo, ale nikdy ne mléko a černou kávu. Ihned po výkonu je lepší pít po malých dávkách, pro lepší vstřebávání tekutin (Vilikus a kol., 2012).</w:t>
      </w:r>
    </w:p>
    <w:p w:rsidR="00964482" w:rsidRPr="00815A24" w:rsidRDefault="00964482" w:rsidP="00815A24">
      <w:pPr>
        <w:pStyle w:val="Nadpis3"/>
        <w:rPr>
          <w:rFonts w:ascii="Times New Roman" w:hAnsi="Times New Roman" w:cs="Times New Roman"/>
          <w:color w:val="auto"/>
        </w:rPr>
      </w:pPr>
      <w:r>
        <w:t xml:space="preserve">      </w:t>
      </w:r>
    </w:p>
    <w:p w:rsidR="00414356" w:rsidRDefault="00414356" w:rsidP="00815A24">
      <w:pPr>
        <w:pStyle w:val="Nadpis3"/>
        <w:rPr>
          <w:sz w:val="28"/>
          <w:szCs w:val="28"/>
        </w:rPr>
      </w:pPr>
      <w:bookmarkStart w:id="34" w:name="_Toc412748267"/>
      <w:r w:rsidRPr="00815A24">
        <w:rPr>
          <w:rFonts w:ascii="Times New Roman" w:hAnsi="Times New Roman" w:cs="Times New Roman"/>
          <w:color w:val="auto"/>
          <w:sz w:val="28"/>
          <w:szCs w:val="28"/>
        </w:rPr>
        <w:t>6.1.4 Sportovní nápoje</w:t>
      </w:r>
      <w:bookmarkEnd w:id="34"/>
      <w:r w:rsidRPr="001F186B">
        <w:rPr>
          <w:sz w:val="28"/>
          <w:szCs w:val="28"/>
        </w:rPr>
        <w:tab/>
      </w:r>
    </w:p>
    <w:p w:rsidR="00815A24" w:rsidRPr="00815A24" w:rsidRDefault="00815A24" w:rsidP="00815A24"/>
    <w:p w:rsidR="00414356" w:rsidRDefault="00414356" w:rsidP="00414356">
      <w:pPr>
        <w:spacing w:line="360" w:lineRule="auto"/>
        <w:jc w:val="both"/>
        <w:rPr>
          <w:rFonts w:eastAsia="Calibri"/>
        </w:rPr>
      </w:pPr>
      <w:r>
        <w:rPr>
          <w:b/>
          <w:sz w:val="28"/>
          <w:szCs w:val="28"/>
        </w:rPr>
        <w:tab/>
      </w:r>
      <w:r>
        <w:t xml:space="preserve">Mohou užívat rekreační, výkonnostní a vrcholový sportovci. Sportovní nápoje se dělí podle koncentrace minerálních látek na hypotonické, izotonické a hypertonické. Podle obsahu energie se dělí na rehydratační, rehydratačně-energetické a energetické. Hypotonické nápoje mají nižší osmolaritu než vnitřní prostředí organismu. Lze je používat při aerobních aktivitách, kdy se sportovec velmi potí (běh, cyklistika). Izotonické nápoje mají stejnou osmolaritu jako vnitřní prostředí organismu, tzn. že, do organismu se vstřebávají pomaleji. Čím nižší osmolarita je, tím lépe přecházejí látky do krve. Lze je používat pří výkonu, který netrvá tak dlouho (obvykle ne déle než hodinu), ale přesto dochází k velkému pocení. Pot je koncentrovanější, ale nedochází tak velkým ztrátám tekutin.  Jedná se o sporty, které vyžadují velké množství svalové síly (squash, tenis). Při svalové práci je potřeba většího množství iontů. Mohou se používat i ve fázi regenerace. Hypertonické nápoje mají vyšší osmolaritu </w:t>
      </w:r>
      <w:r w:rsidR="00757878">
        <w:t>než</w:t>
      </w:r>
      <w:r>
        <w:t xml:space="preserve"> vnitřní prostředí organismu a pro užívání ve sportu jsou ve většině případů nevhodné (Wikipedie, 2013, </w:t>
      </w:r>
      <w:r w:rsidRPr="00A14B8F">
        <w:rPr>
          <w:rFonts w:eastAsia="Calibri"/>
        </w:rPr>
        <w:t>[online]</w:t>
      </w:r>
      <w:r>
        <w:rPr>
          <w:rFonts w:eastAsia="Calibri"/>
        </w:rPr>
        <w:t>).</w:t>
      </w:r>
    </w:p>
    <w:p w:rsidR="00414356" w:rsidRDefault="00414356" w:rsidP="00414356">
      <w:pPr>
        <w:spacing w:line="360" w:lineRule="auto"/>
        <w:jc w:val="both"/>
      </w:pPr>
    </w:p>
    <w:p w:rsidR="00815A24" w:rsidRDefault="00815A24" w:rsidP="00815A24">
      <w:pPr>
        <w:pStyle w:val="Nadpis3"/>
        <w:rPr>
          <w:rFonts w:ascii="Times New Roman" w:hAnsi="Times New Roman" w:cs="Times New Roman"/>
          <w:color w:val="auto"/>
        </w:rPr>
      </w:pPr>
    </w:p>
    <w:p w:rsidR="00815A24" w:rsidRDefault="00815A24" w:rsidP="00815A24"/>
    <w:p w:rsidR="00815A24" w:rsidRPr="00815A24" w:rsidRDefault="00815A24" w:rsidP="00815A24"/>
    <w:p w:rsidR="00707EA1" w:rsidRDefault="00707EA1" w:rsidP="00815A24">
      <w:pPr>
        <w:pStyle w:val="Nadpis3"/>
        <w:rPr>
          <w:rFonts w:ascii="Times New Roman" w:hAnsi="Times New Roman" w:cs="Times New Roman"/>
          <w:color w:val="auto"/>
          <w:sz w:val="28"/>
          <w:szCs w:val="28"/>
        </w:rPr>
      </w:pPr>
      <w:bookmarkStart w:id="35" w:name="_Toc412748268"/>
      <w:r w:rsidRPr="00815A24">
        <w:rPr>
          <w:rFonts w:ascii="Times New Roman" w:hAnsi="Times New Roman" w:cs="Times New Roman"/>
          <w:color w:val="auto"/>
          <w:sz w:val="28"/>
          <w:szCs w:val="28"/>
        </w:rPr>
        <w:lastRenderedPageBreak/>
        <w:t>6.1.4.1 Iontové nápoje</w:t>
      </w:r>
      <w:bookmarkEnd w:id="35"/>
      <w:r w:rsidRPr="00815A24">
        <w:rPr>
          <w:rFonts w:ascii="Times New Roman" w:hAnsi="Times New Roman" w:cs="Times New Roman"/>
          <w:color w:val="auto"/>
          <w:sz w:val="28"/>
          <w:szCs w:val="28"/>
        </w:rPr>
        <w:t xml:space="preserve"> </w:t>
      </w:r>
    </w:p>
    <w:p w:rsidR="00815A24" w:rsidRPr="00815A24" w:rsidRDefault="00815A24" w:rsidP="00815A24"/>
    <w:p w:rsidR="00707EA1" w:rsidRDefault="00707EA1" w:rsidP="00757878">
      <w:pPr>
        <w:spacing w:line="360" w:lineRule="auto"/>
        <w:ind w:firstLine="708"/>
        <w:jc w:val="both"/>
        <w:rPr>
          <w:rFonts w:eastAsia="Calibri"/>
        </w:rPr>
      </w:pPr>
      <w:r>
        <w:rPr>
          <w:color w:val="000000"/>
          <w:shd w:val="clear" w:color="auto" w:fill="FFFFFF"/>
        </w:rPr>
        <w:t>Používáním</w:t>
      </w:r>
      <w:r w:rsidRPr="001F186B">
        <w:rPr>
          <w:color w:val="000000"/>
          <w:shd w:val="clear" w:color="auto" w:fill="FFFFFF"/>
        </w:rPr>
        <w:t xml:space="preserve"> iontových</w:t>
      </w:r>
      <w:r>
        <w:rPr>
          <w:color w:val="000000"/>
          <w:shd w:val="clear" w:color="auto" w:fill="FFFFFF"/>
        </w:rPr>
        <w:t xml:space="preserve"> nápojů by organismus sportovců</w:t>
      </w:r>
      <w:r w:rsidRPr="001F186B">
        <w:rPr>
          <w:color w:val="000000"/>
          <w:shd w:val="clear" w:color="auto" w:fill="FFFFFF"/>
        </w:rPr>
        <w:t xml:space="preserve"> měl bezproblémově fungovat, co se týče po stránce doplňování iontů a minerálů. Jak už bylo zmíněno, </w:t>
      </w:r>
      <w:r w:rsidR="000509EF">
        <w:rPr>
          <w:color w:val="000000"/>
          <w:shd w:val="clear" w:color="auto" w:fill="FFFFFF"/>
        </w:rPr>
        <w:t xml:space="preserve">při tréninku nebo při zvýšených </w:t>
      </w:r>
      <w:r w:rsidRPr="001F186B">
        <w:rPr>
          <w:color w:val="000000"/>
          <w:shd w:val="clear" w:color="auto" w:fill="FFFFFF"/>
        </w:rPr>
        <w:t>venkovních teplotách tělo p</w:t>
      </w:r>
      <w:r w:rsidR="000509EF">
        <w:rPr>
          <w:color w:val="000000"/>
          <w:shd w:val="clear" w:color="auto" w:fill="FFFFFF"/>
        </w:rPr>
        <w:t>řichází o velké množství vody, ve kter</w:t>
      </w:r>
      <w:r w:rsidR="00757878">
        <w:rPr>
          <w:color w:val="000000"/>
          <w:shd w:val="clear" w:color="auto" w:fill="FFFFFF"/>
        </w:rPr>
        <w:t>é</w:t>
      </w:r>
      <w:r w:rsidR="000509EF">
        <w:rPr>
          <w:color w:val="000000"/>
          <w:shd w:val="clear" w:color="auto" w:fill="FFFFFF"/>
        </w:rPr>
        <w:t xml:space="preserve"> jsou </w:t>
      </w:r>
      <w:r w:rsidRPr="001F186B">
        <w:rPr>
          <w:color w:val="000000"/>
          <w:shd w:val="clear" w:color="auto" w:fill="FFFFFF"/>
        </w:rPr>
        <w:t>rozpuštěné ionty a minerály.</w:t>
      </w:r>
      <w:r w:rsidRPr="001F186B">
        <w:rPr>
          <w:rStyle w:val="apple-converted-space"/>
          <w:color w:val="000000"/>
          <w:shd w:val="clear" w:color="auto" w:fill="FFFFFF"/>
        </w:rPr>
        <w:t> </w:t>
      </w:r>
      <w:r w:rsidRPr="00535F40">
        <w:rPr>
          <w:rStyle w:val="Siln"/>
          <w:rFonts w:eastAsiaTheme="majorEastAsia"/>
          <w:b w:val="0"/>
          <w:color w:val="000000"/>
          <w:shd w:val="clear" w:color="auto" w:fill="FFFFFF"/>
        </w:rPr>
        <w:t>Iontové nápoje</w:t>
      </w:r>
      <w:r w:rsidRPr="001F186B">
        <w:rPr>
          <w:color w:val="000000"/>
          <w:shd w:val="clear" w:color="auto" w:fill="FFFFFF"/>
        </w:rPr>
        <w:t xml:space="preserve"> tělu dodáv</w:t>
      </w:r>
      <w:r w:rsidR="00DE6B80">
        <w:rPr>
          <w:color w:val="000000"/>
          <w:shd w:val="clear" w:color="auto" w:fill="FFFFFF"/>
        </w:rPr>
        <w:t xml:space="preserve">ají nejen tekutiny, ale </w:t>
      </w:r>
      <w:r>
        <w:rPr>
          <w:color w:val="000000"/>
          <w:shd w:val="clear" w:color="auto" w:fill="FFFFFF"/>
        </w:rPr>
        <w:t xml:space="preserve">i </w:t>
      </w:r>
      <w:r w:rsidRPr="001F186B">
        <w:rPr>
          <w:color w:val="000000"/>
          <w:shd w:val="clear" w:color="auto" w:fill="FFFFFF"/>
        </w:rPr>
        <w:t xml:space="preserve">velké množství iontů, které potřebuje. </w:t>
      </w:r>
      <w:r w:rsidRPr="00535F40">
        <w:rPr>
          <w:rStyle w:val="Siln"/>
          <w:rFonts w:eastAsiaTheme="majorEastAsia"/>
          <w:b w:val="0"/>
          <w:color w:val="000000"/>
          <w:shd w:val="clear" w:color="auto" w:fill="FFFFFF"/>
        </w:rPr>
        <w:t>Iontové nápoje</w:t>
      </w:r>
      <w:r w:rsidRPr="001F186B">
        <w:rPr>
          <w:rStyle w:val="apple-converted-space"/>
          <w:color w:val="000000"/>
          <w:shd w:val="clear" w:color="auto" w:fill="FFFFFF"/>
        </w:rPr>
        <w:t> </w:t>
      </w:r>
      <w:r>
        <w:rPr>
          <w:rStyle w:val="apple-converted-space"/>
          <w:color w:val="000000"/>
          <w:shd w:val="clear" w:color="auto" w:fill="FFFFFF"/>
        </w:rPr>
        <w:t xml:space="preserve">musí </w:t>
      </w:r>
      <w:r w:rsidRPr="001F186B">
        <w:rPr>
          <w:color w:val="000000"/>
          <w:shd w:val="clear" w:color="auto" w:fill="FFFFFF"/>
        </w:rPr>
        <w:t>obsah</w:t>
      </w:r>
      <w:r>
        <w:rPr>
          <w:color w:val="000000"/>
          <w:shd w:val="clear" w:color="auto" w:fill="FFFFFF"/>
        </w:rPr>
        <w:t>ovat</w:t>
      </w:r>
      <w:r w:rsidRPr="001F186B">
        <w:rPr>
          <w:rStyle w:val="Siln"/>
          <w:rFonts w:eastAsiaTheme="majorEastAsia"/>
          <w:color w:val="000000"/>
          <w:shd w:val="clear" w:color="auto" w:fill="FFFFFF"/>
        </w:rPr>
        <w:t xml:space="preserve"> </w:t>
      </w:r>
      <w:r w:rsidR="00DE6B80">
        <w:rPr>
          <w:rStyle w:val="Siln"/>
          <w:rFonts w:eastAsiaTheme="majorEastAsia"/>
          <w:b w:val="0"/>
          <w:color w:val="000000"/>
          <w:shd w:val="clear" w:color="auto" w:fill="FFFFFF"/>
        </w:rPr>
        <w:t xml:space="preserve">sodík </w:t>
      </w:r>
      <w:r w:rsidRPr="00535F40">
        <w:rPr>
          <w:rStyle w:val="Siln"/>
          <w:rFonts w:eastAsiaTheme="majorEastAsia"/>
          <w:b w:val="0"/>
          <w:color w:val="000000"/>
          <w:shd w:val="clear" w:color="auto" w:fill="FFFFFF"/>
        </w:rPr>
        <w:t>a draslík</w:t>
      </w:r>
      <w:r>
        <w:rPr>
          <w:rStyle w:val="Siln"/>
          <w:rFonts w:eastAsiaTheme="majorEastAsia"/>
          <w:color w:val="000000"/>
          <w:shd w:val="clear" w:color="auto" w:fill="FFFFFF"/>
        </w:rPr>
        <w:t xml:space="preserve">. </w:t>
      </w:r>
      <w:r w:rsidR="00757878">
        <w:rPr>
          <w:color w:val="000000"/>
          <w:shd w:val="clear" w:color="auto" w:fill="FFFFFF"/>
        </w:rPr>
        <w:t xml:space="preserve">Náš organismus </w:t>
      </w:r>
      <w:r>
        <w:rPr>
          <w:color w:val="000000"/>
          <w:shd w:val="clear" w:color="auto" w:fill="FFFFFF"/>
        </w:rPr>
        <w:t>j</w:t>
      </w:r>
      <w:r w:rsidRPr="001F186B">
        <w:rPr>
          <w:color w:val="000000"/>
          <w:shd w:val="clear" w:color="auto" w:fill="FFFFFF"/>
        </w:rPr>
        <w:t>e</w:t>
      </w:r>
      <w:r>
        <w:rPr>
          <w:color w:val="000000"/>
          <w:shd w:val="clear" w:color="auto" w:fill="FFFFFF"/>
        </w:rPr>
        <w:t xml:space="preserve"> </w:t>
      </w:r>
      <w:r w:rsidR="00757878">
        <w:rPr>
          <w:color w:val="000000"/>
          <w:shd w:val="clear" w:color="auto" w:fill="FFFFFF"/>
        </w:rPr>
        <w:t xml:space="preserve">snadno </w:t>
      </w:r>
      <w:r>
        <w:rPr>
          <w:color w:val="000000"/>
          <w:shd w:val="clear" w:color="auto" w:fill="FFFFFF"/>
        </w:rPr>
        <w:t>vstřebá a udrž</w:t>
      </w:r>
      <w:r w:rsidRPr="001F186B">
        <w:rPr>
          <w:color w:val="000000"/>
          <w:shd w:val="clear" w:color="auto" w:fill="FFFFFF"/>
        </w:rPr>
        <w:t>í vodu v</w:t>
      </w:r>
      <w:r>
        <w:rPr>
          <w:color w:val="000000"/>
          <w:shd w:val="clear" w:color="auto" w:fill="FFFFFF"/>
        </w:rPr>
        <w:t> </w:t>
      </w:r>
      <w:r w:rsidRPr="001F186B">
        <w:rPr>
          <w:color w:val="000000"/>
          <w:shd w:val="clear" w:color="auto" w:fill="FFFFFF"/>
        </w:rPr>
        <w:t>těle</w:t>
      </w:r>
      <w:r>
        <w:rPr>
          <w:color w:val="000000"/>
          <w:shd w:val="clear" w:color="auto" w:fill="FFFFFF"/>
        </w:rPr>
        <w:t>.</w:t>
      </w:r>
      <w:r w:rsidR="000509EF">
        <w:rPr>
          <w:color w:val="000000"/>
          <w:shd w:val="clear" w:color="auto" w:fill="FFFFFF"/>
        </w:rPr>
        <w:t xml:space="preserve"> N</w:t>
      </w:r>
      <w:r>
        <w:rPr>
          <w:color w:val="000000"/>
          <w:shd w:val="clear" w:color="auto" w:fill="FFFFFF"/>
        </w:rPr>
        <w:t xml:space="preserve">eslouží </w:t>
      </w:r>
      <w:r w:rsidR="000509EF">
        <w:rPr>
          <w:color w:val="000000"/>
          <w:shd w:val="clear" w:color="auto" w:fill="FFFFFF"/>
        </w:rPr>
        <w:t xml:space="preserve">však </w:t>
      </w:r>
      <w:r>
        <w:rPr>
          <w:color w:val="000000"/>
          <w:shd w:val="clear" w:color="auto" w:fill="FFFFFF"/>
        </w:rPr>
        <w:t>k běžné celodenní konzumaci, proto je důležité je konzumovat jen když je opravdu potřeba.</w:t>
      </w:r>
      <w:r w:rsidR="000509EF">
        <w:rPr>
          <w:color w:val="000000"/>
          <w:shd w:val="clear" w:color="auto" w:fill="FFFFFF"/>
        </w:rPr>
        <w:t xml:space="preserve"> Mohou mít negativní vliv na některé orgány (např. ledviny) pro svoji </w:t>
      </w:r>
      <w:r w:rsidR="000509EF">
        <w:rPr>
          <w:color w:val="000000"/>
        </w:rPr>
        <w:t>vysokou koncentraci</w:t>
      </w:r>
      <w:r w:rsidR="000509EF" w:rsidRPr="000509EF">
        <w:rPr>
          <w:color w:val="000000"/>
        </w:rPr>
        <w:t xml:space="preserve"> některých iontů (obzvláště K) </w:t>
      </w:r>
      <w:r>
        <w:rPr>
          <w:color w:val="000000"/>
          <w:shd w:val="clear" w:color="auto" w:fill="FFFFFF"/>
        </w:rPr>
        <w:t xml:space="preserve">(Nutrisport.cz, 2009, </w:t>
      </w:r>
      <w:r w:rsidRPr="00A14B8F">
        <w:rPr>
          <w:rFonts w:eastAsia="Calibri"/>
        </w:rPr>
        <w:t>[online]</w:t>
      </w:r>
      <w:r>
        <w:rPr>
          <w:rFonts w:eastAsia="Calibri"/>
        </w:rPr>
        <w:t>).</w:t>
      </w:r>
    </w:p>
    <w:p w:rsidR="005327D8" w:rsidRPr="00815A24" w:rsidRDefault="005327D8" w:rsidP="00815A24">
      <w:pPr>
        <w:pStyle w:val="Nadpis3"/>
        <w:rPr>
          <w:rFonts w:ascii="Times New Roman" w:eastAsia="Calibri" w:hAnsi="Times New Roman" w:cs="Times New Roman"/>
        </w:rPr>
      </w:pPr>
    </w:p>
    <w:p w:rsidR="005327D8" w:rsidRDefault="005327D8" w:rsidP="00815A24">
      <w:pPr>
        <w:pStyle w:val="Nadpis3"/>
        <w:rPr>
          <w:rFonts w:ascii="Times New Roman" w:hAnsi="Times New Roman" w:cs="Times New Roman"/>
          <w:color w:val="000000"/>
          <w:sz w:val="28"/>
          <w:szCs w:val="28"/>
          <w:shd w:val="clear" w:color="auto" w:fill="FFFFFF"/>
        </w:rPr>
      </w:pPr>
      <w:bookmarkStart w:id="36" w:name="_Toc412748269"/>
      <w:r w:rsidRPr="00815A24">
        <w:rPr>
          <w:rFonts w:ascii="Times New Roman" w:hAnsi="Times New Roman" w:cs="Times New Roman"/>
          <w:color w:val="000000"/>
          <w:sz w:val="28"/>
          <w:szCs w:val="28"/>
          <w:shd w:val="clear" w:color="auto" w:fill="FFFFFF"/>
        </w:rPr>
        <w:t>6.1.5 Škodlivost alkoholu při sportu</w:t>
      </w:r>
      <w:bookmarkEnd w:id="36"/>
    </w:p>
    <w:p w:rsidR="00815A24" w:rsidRPr="00815A24" w:rsidRDefault="00815A24" w:rsidP="00815A24"/>
    <w:p w:rsidR="005327D8" w:rsidRDefault="005327D8" w:rsidP="005327D8">
      <w:pPr>
        <w:spacing w:line="360" w:lineRule="auto"/>
        <w:jc w:val="both"/>
      </w:pPr>
      <w:r>
        <w:tab/>
        <w:t xml:space="preserve">S konzumací alkoholu se u sportovců obvykle setkáme při společenských událostech. Mnoho sportovců pije alkohol jen příležitostně jednou za týden nebo za měsíc, ale právě při takových příležitostech ho pijí ve velkém množství. Konzumace alkoholu ve velkém množství je pro zdraví a výkonnost sportovců škodlivé (Maughan, Burke, 2006). Alkohol zpomaluje rychlost reakce, zhoršuje koordinaci rukou a očí, jemnou motoriku a rovnováhu. Alkohol potlačuje bolest, což by pro sportovce mohla být jediná výhoda jeho konzumace. Není možné, aby byl sportovec rychlý, přesný a zároveň opilý. Jeho konzumace dlouho do noci omezí délku spánku a další den může narušit trénink, jelikož sportování s kocovinou může narušovat některé aspekty výkonu (Clarková, 2009). </w:t>
      </w:r>
    </w:p>
    <w:p w:rsidR="005327D8" w:rsidRDefault="005327D8" w:rsidP="005327D8">
      <w:pPr>
        <w:spacing w:line="360" w:lineRule="auto"/>
        <w:jc w:val="both"/>
      </w:pPr>
      <w:r>
        <w:tab/>
        <w:t>Maughan a Burke (2006) doporučují, aby si sportovci vytvořili přiměřená pravidla pro pití alkoholu. Při uvážlivém požívání alkoholu neexistují důkazy o narušení zdraví nebo výkonnosti sportovců. Alkohol by sportovci neměli pít, pokud chtějí snížit množství tělesného tuku, jelikož je bohatý na energii a chudý na živiny. Dále by se alkoholu měli vyhýbat před sportovním výkonem a během ně</w:t>
      </w:r>
      <w:r w:rsidR="00C92CC4">
        <w:t>j</w:t>
      </w:r>
      <w:r>
        <w:t xml:space="preserve">. Může narušit samotný výkon, psychomotorickou činnost, regeneraci, rehydrataci (náhrada ztracených tekutin během výkonu), obnovu zásob glykogenu a hojení mírného poškození tkání. Pokud se sportovec tedy chystá pít alkohol po výkonu, měl by sníst jídlo, které je bohaté na sacharidy, aby obnovil zásoby glykogenu a ke každému alkoholickému nápoji vypít alespoň jednu sklenici vody. </w:t>
      </w:r>
    </w:p>
    <w:p w:rsidR="00422DD9" w:rsidRPr="00422DD9" w:rsidRDefault="005327D8" w:rsidP="00815A24">
      <w:pPr>
        <w:spacing w:line="360" w:lineRule="auto"/>
        <w:jc w:val="both"/>
        <w:rPr>
          <w:rFonts w:eastAsia="Calibri"/>
        </w:rPr>
      </w:pPr>
      <w:r>
        <w:lastRenderedPageBreak/>
        <w:tab/>
        <w:t xml:space="preserve">V České republice by denní příjem alkoholu neměl překročit u mužů 20 </w:t>
      </w:r>
      <w:r w:rsidRPr="00A74479">
        <w:t xml:space="preserve">g </w:t>
      </w:r>
      <w:r w:rsidRPr="00A74479">
        <w:rPr>
          <w:color w:val="000000"/>
          <w:shd w:val="clear" w:color="auto" w:fill="FFFFFF"/>
        </w:rPr>
        <w:t>(přibližně 250 ml vína nebo 0,5 l piva nebo 60 ml lihoviny), u žen 10 g (přibližně 125 ml vína nebo 0,3 l piva nebo 40 ml lihoviny)</w:t>
      </w:r>
      <w:r>
        <w:rPr>
          <w:color w:val="000000"/>
          <w:shd w:val="clear" w:color="auto" w:fill="FFFFFF"/>
        </w:rPr>
        <w:t xml:space="preserve"> (Společnost pro výživu, 2014, </w:t>
      </w:r>
      <w:r w:rsidRPr="00A14B8F">
        <w:rPr>
          <w:rFonts w:eastAsia="Calibri"/>
        </w:rPr>
        <w:t>[online]</w:t>
      </w:r>
      <w:r>
        <w:rPr>
          <w:rFonts w:eastAsia="Calibri"/>
        </w:rPr>
        <w:t>).</w:t>
      </w:r>
    </w:p>
    <w:p w:rsidR="002D70F3" w:rsidRDefault="002D70F3" w:rsidP="00815A24">
      <w:pPr>
        <w:pStyle w:val="Nadpis1"/>
        <w:rPr>
          <w:rFonts w:ascii="Times New Roman" w:hAnsi="Times New Roman" w:cs="Times New Roman"/>
          <w:i/>
          <w:color w:val="auto"/>
          <w:sz w:val="36"/>
          <w:szCs w:val="36"/>
          <w:shd w:val="clear" w:color="auto" w:fill="FFFFFF"/>
        </w:rPr>
      </w:pPr>
      <w:bookmarkStart w:id="37" w:name="_Toc412748270"/>
      <w:r w:rsidRPr="00535F40">
        <w:rPr>
          <w:rFonts w:ascii="Times New Roman" w:hAnsi="Times New Roman" w:cs="Times New Roman"/>
          <w:color w:val="auto"/>
          <w:sz w:val="36"/>
          <w:szCs w:val="36"/>
          <w:shd w:val="clear" w:color="auto" w:fill="FFFFFF"/>
        </w:rPr>
        <w:t>7 Regenerace a relaxace ve sportu</w:t>
      </w:r>
      <w:bookmarkEnd w:id="37"/>
      <w:r w:rsidRPr="00535F40">
        <w:rPr>
          <w:rFonts w:ascii="Times New Roman" w:hAnsi="Times New Roman" w:cs="Times New Roman"/>
          <w:color w:val="auto"/>
          <w:sz w:val="36"/>
          <w:szCs w:val="36"/>
          <w:shd w:val="clear" w:color="auto" w:fill="FFFFFF"/>
        </w:rPr>
        <w:t xml:space="preserve"> </w:t>
      </w:r>
    </w:p>
    <w:p w:rsidR="002D70F3" w:rsidRPr="00535F40" w:rsidRDefault="002D70F3" w:rsidP="002D70F3">
      <w:pPr>
        <w:rPr>
          <w:lang w:eastAsia="en-US"/>
        </w:rPr>
      </w:pPr>
    </w:p>
    <w:p w:rsidR="002D70F3" w:rsidRPr="00535F40" w:rsidRDefault="002D70F3" w:rsidP="002D70F3">
      <w:pPr>
        <w:spacing w:line="360" w:lineRule="auto"/>
        <w:jc w:val="both"/>
      </w:pPr>
      <w:r w:rsidRPr="00535F40">
        <w:tab/>
        <w:t>Regenerace</w:t>
      </w:r>
      <w:r w:rsidR="007C6662">
        <w:t>,</w:t>
      </w:r>
      <w:r w:rsidRPr="00535F40">
        <w:t xml:space="preserve"> neboli zotavení</w:t>
      </w:r>
      <w:r w:rsidR="009D68FC">
        <w:t>,</w:t>
      </w:r>
      <w:r w:rsidRPr="00535F40">
        <w:t xml:space="preserve"> je biologický proces zah</w:t>
      </w:r>
      <w:r w:rsidR="007C6662">
        <w:t>rnující činnost organismu, která</w:t>
      </w:r>
      <w:r w:rsidRPr="00535F40">
        <w:t xml:space="preserve"> vede k úplné obnově psychických a tělesných sil, narušené předchozím zatížením. Regenerace ve sportu je stejně důležitá jako samotný trénink a je nezbytnou součástí tréninkového procesu. Dobře zvolená a dávkovaná regenerace urychlí dobu, která je nutná k obnově sil </w:t>
      </w:r>
      <w:r w:rsidRPr="00535F40">
        <w:br/>
        <w:t>a tím umožní častější nové zatěžování. Může sloužit i jako preventivní opatření pohybového aparátu.</w:t>
      </w:r>
    </w:p>
    <w:p w:rsidR="007123BC" w:rsidRDefault="002D70F3" w:rsidP="002D70F3">
      <w:pPr>
        <w:spacing w:line="360" w:lineRule="auto"/>
        <w:jc w:val="both"/>
      </w:pPr>
      <w:r w:rsidRPr="00535F40">
        <w:tab/>
        <w:t xml:space="preserve">Existují různé formy regenerace, které se dělí z časového hlediska na regeneraci před, během a po výkonu. A také na formu pasivní a aktivní regenerace. Pasivní regenerace je přirozená činnost organismu, kterou nemůžeme sami ovlivňovat vůlí. Probíhá již během zatížení organismu a vede k obnově tělesných a duševních sil. Jedná se vlastně o základní homeostatické mechanismy, jako např. rehydratace organismu, přesuny iontů, obnova energetických zásob, likvidace odpadních produktů a jejich vylučování, oprava poškozených buněk atd. (Bernaciková a kol., 2013). </w:t>
      </w:r>
      <w:r w:rsidR="007C6662">
        <w:t>Důležitým aspektem je, že</w:t>
      </w:r>
      <w:r w:rsidRPr="00535F40">
        <w:t xml:space="preserve"> by sportovci neměli zapomínat na důležitost spánku. Spánek je základní podmínkou dobrého zdraví a během ně</w:t>
      </w:r>
      <w:r w:rsidR="007C6662">
        <w:t>j</w:t>
      </w:r>
      <w:r w:rsidRPr="00535F40">
        <w:t xml:space="preserve"> dochází k regeneraci centrálního nervového systému. Pokud je spánek nekvalitní nebo dochází k spánkové absenci, může mít za následek snížení pozornosti, zvýšení únavy, což se může projevit i na sportovním výkonu. Doba spán</w:t>
      </w:r>
      <w:r>
        <w:t>ku by se měla pohybovat mezi 7</w:t>
      </w:r>
      <w:r w:rsidR="007123BC">
        <w:t xml:space="preserve"> − </w:t>
      </w:r>
      <w:r w:rsidRPr="00535F40">
        <w:t xml:space="preserve">8,5 hodinami denně. Většině lidí vyhovuje doba kratší a žádné problémy nepociťují, jiným zase vyhovuje doba spánku delší. Čas, který je potřebný ke spánkové regeneraci, je velice individuální a liší se u každého jedince (Kukačka, 2010). </w:t>
      </w:r>
    </w:p>
    <w:p w:rsidR="002D70F3" w:rsidRPr="00535F40" w:rsidRDefault="002D70F3" w:rsidP="007123BC">
      <w:pPr>
        <w:spacing w:line="360" w:lineRule="auto"/>
        <w:ind w:firstLine="708"/>
        <w:jc w:val="both"/>
      </w:pPr>
      <w:r w:rsidRPr="00535F40">
        <w:t>Aktivní regenerace je plánovaná cílená činnost, která urychlí proces pasivního zotavení a může probíhat dvěma způsoby. Prvním způsobem je pasivní odpočinek, který probíhá bez fyzické aktivity sportovce. Jeho nejčastější formou jsou všechny formy relaxací (koupele, masáže). Druhým způsobem je aktivní odpočinek, kdy spor</w:t>
      </w:r>
      <w:r w:rsidR="007C6662">
        <w:t>tovec využívá pohybové aktivity.</w:t>
      </w:r>
      <w:r w:rsidRPr="00535F40">
        <w:t xml:space="preserve"> </w:t>
      </w:r>
      <w:r w:rsidR="007C6662">
        <w:t>J</w:t>
      </w:r>
      <w:r w:rsidRPr="00535F40">
        <w:t>edná se například o kompenzační cvičení a doplňkové sportovní aktivity.</w:t>
      </w:r>
    </w:p>
    <w:p w:rsidR="002D70F3" w:rsidRPr="00535F40" w:rsidRDefault="002D70F3" w:rsidP="002D70F3">
      <w:pPr>
        <w:spacing w:line="360" w:lineRule="auto"/>
        <w:jc w:val="both"/>
      </w:pPr>
      <w:r w:rsidRPr="00535F40">
        <w:tab/>
        <w:t>Regenerace před výkonem má za úkol připravit organismus na následné zatížení. Může ovlivnit samotný výkon a měla by navodit potřebné emoční a psychické napětí. Řadí se sem například zahřátí organismu (rozcv</w:t>
      </w:r>
      <w:r w:rsidR="007C6662">
        <w:t>ičení), pohotovostní masáž atd. T</w:t>
      </w:r>
      <w:r w:rsidRPr="00535F40">
        <w:t xml:space="preserve">yto regenerační </w:t>
      </w:r>
      <w:r w:rsidRPr="00535F40">
        <w:lastRenderedPageBreak/>
        <w:t>prostředky mohou výrazně pozitivně ovlivnit následnou únavu. Stejně ta</w:t>
      </w:r>
      <w:r w:rsidR="007123BC">
        <w:t xml:space="preserve">k </w:t>
      </w:r>
      <w:r w:rsidRPr="00535F40">
        <w:t>i regenerace během výkonu, respektive mezi výkony, může ovlivnit následnou únavu a intenzitu zatížení. Regeneraci během výkonu zajišťuje dodržování dostatečného pitného režimu, popřípadě vhodně zvolené masáže mezi výkony. Regenerace po výkonu má za úkol odstranit únavu, respektive zkrátit dobu, která je nutná pro odpočinek. Jedná se například o hydroterapii nebo autogenní trénink (Bernaciková a kol.</w:t>
      </w:r>
      <w:r w:rsidR="007123BC">
        <w:t>, 2013). K obnově sil (energie)</w:t>
      </w:r>
      <w:r w:rsidRPr="00535F40">
        <w:t xml:space="preserve"> může přispívat i správná kombinace živin, která by měla být dodána tělu bezprostředně po výkonu</w:t>
      </w:r>
      <w:r w:rsidR="007C6662">
        <w:t>,</w:t>
      </w:r>
      <w:r w:rsidRPr="00535F40">
        <w:t xml:space="preserve"> a napomohla k svalové regeneraci. Kvalitní výživa je pro regeneraci životně důležitá, aby byly svaly dobře zásobeny energií (Skolnik, Chernus, 2011). </w:t>
      </w:r>
    </w:p>
    <w:p w:rsidR="002D70F3" w:rsidRPr="00535F40" w:rsidRDefault="002D70F3" w:rsidP="002D70F3">
      <w:pPr>
        <w:spacing w:line="360" w:lineRule="auto"/>
        <w:jc w:val="both"/>
      </w:pPr>
    </w:p>
    <w:p w:rsidR="002D70F3" w:rsidRPr="00535F40" w:rsidRDefault="002D70F3" w:rsidP="002D70F3">
      <w:pPr>
        <w:spacing w:line="360" w:lineRule="auto"/>
        <w:jc w:val="both"/>
      </w:pPr>
      <w:r w:rsidRPr="00535F40">
        <w:tab/>
        <w:t>Relaxace je hluboké uvolnění, jímž se odstraň</w:t>
      </w:r>
      <w:r w:rsidR="007C6662">
        <w:t>uje zbytečné svalové a nervové</w:t>
      </w:r>
      <w:r w:rsidRPr="00535F40">
        <w:t xml:space="preserve"> napětí. Může se také jednat o vědomé odstranění tělesného a psychického napětí. Pokud se tělesně uvolníme, z jednotlivých svalů přicházejí impulzy do mozku, postupně se mění a my začínáme cítit i psychické uvolnění. Na celý nervový systém má svalová relaxace hluboký vliv a dochází při ní k vyrovnání a vnitřnímu klidu. Může být také předpokladem udržení dobrého zdravotního stavu, jelikož oslabená psychika může být zdrojem oslabení a nemocí. Nedostatečná relaxace spolu s nekvalitním spánkem zapříčiňuje sníženou duševní a tělesnou kondici i výkonnost (Kukačka, 2009). </w:t>
      </w:r>
    </w:p>
    <w:p w:rsidR="002D70F3" w:rsidRPr="00535F40" w:rsidRDefault="002D70F3" w:rsidP="002D70F3">
      <w:pPr>
        <w:spacing w:line="360" w:lineRule="auto"/>
        <w:jc w:val="both"/>
      </w:pPr>
      <w:r w:rsidRPr="00535F40">
        <w:tab/>
        <w:t>Relaxace se dělí na fyzickou a psychickou. Fyzická relaxac</w:t>
      </w:r>
      <w:r w:rsidR="007123BC">
        <w:t>e má za cíl uvolnění těla, tzn.</w:t>
      </w:r>
      <w:r w:rsidRPr="00535F40">
        <w:t xml:space="preserve"> uvolnit vědomě všechny svaly a uvolnit napětí, které </w:t>
      </w:r>
      <w:r w:rsidR="007C6662">
        <w:t>se během d</w:t>
      </w:r>
      <w:r w:rsidRPr="00535F40">
        <w:t>n</w:t>
      </w:r>
      <w:r w:rsidR="007C6662">
        <w:t>e</w:t>
      </w:r>
      <w:r w:rsidRPr="00535F40">
        <w:t xml:space="preserve"> vytvořilo. Příkladem by mohl být náš smích. </w:t>
      </w:r>
      <w:r w:rsidRPr="00CB72AC">
        <w:t xml:space="preserve">Psychická relaxace </w:t>
      </w:r>
      <w:r w:rsidR="00CB72AC" w:rsidRPr="00CB72AC">
        <w:t>znamená absenci myšlení, při níž nedochází k</w:t>
      </w:r>
      <w:r w:rsidRPr="00CB72AC">
        <w:t xml:space="preserve"> vědom</w:t>
      </w:r>
      <w:r w:rsidR="00CB72AC" w:rsidRPr="00CB72AC">
        <w:t>ému</w:t>
      </w:r>
      <w:r w:rsidRPr="00CB72AC">
        <w:t xml:space="preserve"> uvolňování.</w:t>
      </w:r>
      <w:r w:rsidRPr="00535F40">
        <w:t xml:space="preserve"> Má za cíl uvolnit psychiku od zaměstnávání a neustálého přetěžování našeho myšlení. Dále se relaxace dělí na pasivní a aktivní. Pasivní relaxace může navodit příjemnou náladu a vytvořit příjemné zážitky. Jedná se například o sledování sportovního utkání, poslech hudby, návštěv</w:t>
      </w:r>
      <w:r w:rsidR="007C6662">
        <w:t>u</w:t>
      </w:r>
      <w:r w:rsidRPr="00535F40">
        <w:t xml:space="preserve"> divadla atd. Aktivní relaxace je spojena s aktivním pohybem jedince. Jedná se například o sporty, které jedinec provozuje rekreačně nebo jako doplněk ke svému hlavnímu sportu. Příkladem je běh, jízda na kole, plavání, procházky do přírody atd. Důležité je, aby jedinec byl zaujat, pohlcen aktivitou a neměl čas přemýšlet o problémech a starostech (Kukačka, 2009).</w:t>
      </w:r>
    </w:p>
    <w:p w:rsidR="002D70F3" w:rsidRPr="00535F40" w:rsidRDefault="002D70F3" w:rsidP="002D70F3">
      <w:pPr>
        <w:spacing w:line="360" w:lineRule="auto"/>
        <w:jc w:val="both"/>
      </w:pPr>
      <w:r w:rsidRPr="00535F40">
        <w:tab/>
        <w:t>Každý sportovec relaxuje jinak. Někteří sportovci mohou relaxovat formou aktivní tělesné relaxace, jiní zase využívají metody pasivní tělesné relaxace. Aktivním pohybem neutralizujeme stres, který je odčerpáván a dochází k navození s</w:t>
      </w:r>
      <w:r w:rsidR="007C6662">
        <w:t xml:space="preserve">tavu uvolnění </w:t>
      </w:r>
      <w:r w:rsidR="007C6662">
        <w:br/>
        <w:t xml:space="preserve">a relaxace. Lze </w:t>
      </w:r>
      <w:r w:rsidRPr="00535F40">
        <w:t xml:space="preserve">sem zařadit jógu, tai-či, čchi-kung apod. Během pasivní tělesné relaxace (regenerace) dochází k obnově vyčerpaných energetických zásob, odumřelých nebo </w:t>
      </w:r>
      <w:r w:rsidRPr="00535F40">
        <w:lastRenderedPageBreak/>
        <w:t>opot</w:t>
      </w:r>
      <w:r w:rsidR="007123BC">
        <w:t>řebovaných buněk. Při relaxaci často dochází k regeneraci</w:t>
      </w:r>
      <w:r w:rsidRPr="00535F40">
        <w:t>, protože se tělo dostatečně uvo</w:t>
      </w:r>
      <w:r w:rsidR="007123BC">
        <w:t xml:space="preserve">lní. Mezi metody této relaxace </w:t>
      </w:r>
      <w:r w:rsidRPr="00535F40">
        <w:t>patří masáže, které poskytují úlevu, zmírňují bolest, navozují pocit pohody, odstraňují napětí. Aromaterapie slouží k podpoře a zlepšení fyzické, emocionální a duševní pohody. Saunování a parní lázeň slouží k celkovému zvýšení imunity. Různé druhy koupele tlumí bolest, uvolňují křeče, pomáhají k psychické relaxaci. Da</w:t>
      </w:r>
      <w:r w:rsidR="007C6662">
        <w:t>lšími metodami mohou být zábaly či</w:t>
      </w:r>
      <w:r w:rsidRPr="00535F40">
        <w:t xml:space="preserve"> akupresura (Kukačka, 2010). </w:t>
      </w:r>
    </w:p>
    <w:p w:rsidR="002D70F3" w:rsidRPr="00535F40" w:rsidRDefault="002D70F3" w:rsidP="002D70F3">
      <w:pPr>
        <w:spacing w:line="360" w:lineRule="auto"/>
        <w:jc w:val="both"/>
      </w:pPr>
      <w:r w:rsidRPr="00535F40">
        <w:tab/>
      </w:r>
    </w:p>
    <w:p w:rsidR="002D70F3" w:rsidRPr="00535F40" w:rsidRDefault="002D70F3" w:rsidP="002D70F3">
      <w:pPr>
        <w:spacing w:line="360" w:lineRule="auto"/>
        <w:jc w:val="both"/>
      </w:pPr>
      <w:r w:rsidRPr="00535F40">
        <w:tab/>
      </w:r>
    </w:p>
    <w:p w:rsidR="002D70F3" w:rsidRDefault="002D70F3" w:rsidP="005327D8">
      <w:pPr>
        <w:spacing w:line="360" w:lineRule="auto"/>
        <w:jc w:val="both"/>
        <w:rPr>
          <w:color w:val="000000"/>
          <w:shd w:val="clear" w:color="auto" w:fill="FFFFFF"/>
        </w:rPr>
      </w:pPr>
    </w:p>
    <w:p w:rsidR="005327D8" w:rsidRDefault="005327D8" w:rsidP="005327D8">
      <w:pPr>
        <w:spacing w:line="360" w:lineRule="auto"/>
        <w:jc w:val="both"/>
        <w:rPr>
          <w:rFonts w:eastAsia="Calibri"/>
        </w:rPr>
      </w:pPr>
    </w:p>
    <w:p w:rsidR="00422DD9" w:rsidRDefault="00422DD9">
      <w:pPr>
        <w:spacing w:after="200" w:line="276" w:lineRule="auto"/>
        <w:rPr>
          <w:b/>
          <w:bCs/>
          <w:iCs/>
          <w:sz w:val="40"/>
          <w:szCs w:val="40"/>
        </w:rPr>
      </w:pPr>
      <w:r>
        <w:rPr>
          <w:b/>
          <w:sz w:val="40"/>
          <w:szCs w:val="40"/>
        </w:rPr>
        <w:br w:type="page"/>
      </w:r>
    </w:p>
    <w:p w:rsidR="004954E2" w:rsidRPr="00815A24" w:rsidRDefault="004954E2" w:rsidP="00815A24">
      <w:pPr>
        <w:pStyle w:val="Nadpis1"/>
        <w:rPr>
          <w:rFonts w:ascii="Times New Roman" w:hAnsi="Times New Roman" w:cs="Times New Roman"/>
          <w:color w:val="auto"/>
          <w:sz w:val="36"/>
          <w:szCs w:val="36"/>
        </w:rPr>
      </w:pPr>
      <w:bookmarkStart w:id="38" w:name="_Toc412748271"/>
      <w:r w:rsidRPr="00815A24">
        <w:rPr>
          <w:rFonts w:ascii="Times New Roman" w:hAnsi="Times New Roman" w:cs="Times New Roman"/>
          <w:color w:val="auto"/>
          <w:sz w:val="36"/>
          <w:szCs w:val="36"/>
        </w:rPr>
        <w:lastRenderedPageBreak/>
        <w:t>7 Metodika výzkumu</w:t>
      </w:r>
      <w:bookmarkEnd w:id="38"/>
    </w:p>
    <w:p w:rsidR="004954E2" w:rsidRPr="00B60AA2" w:rsidRDefault="004954E2" w:rsidP="004954E2"/>
    <w:p w:rsidR="004954E2" w:rsidRDefault="004954E2" w:rsidP="00815A24">
      <w:pPr>
        <w:pStyle w:val="Nadpis3"/>
        <w:rPr>
          <w:rFonts w:ascii="Times New Roman" w:hAnsi="Times New Roman" w:cs="Times New Roman"/>
          <w:color w:val="auto"/>
          <w:sz w:val="28"/>
          <w:szCs w:val="28"/>
        </w:rPr>
      </w:pPr>
      <w:bookmarkStart w:id="39" w:name="_Toc412748272"/>
      <w:r w:rsidRPr="00815A24">
        <w:rPr>
          <w:rFonts w:ascii="Times New Roman" w:hAnsi="Times New Roman" w:cs="Times New Roman"/>
          <w:color w:val="auto"/>
          <w:sz w:val="28"/>
          <w:szCs w:val="28"/>
        </w:rPr>
        <w:t>7.1 Charakteristika souboru</w:t>
      </w:r>
      <w:bookmarkEnd w:id="39"/>
      <w:r w:rsidRPr="00815A24">
        <w:rPr>
          <w:rFonts w:ascii="Times New Roman" w:hAnsi="Times New Roman" w:cs="Times New Roman"/>
          <w:color w:val="auto"/>
          <w:sz w:val="28"/>
          <w:szCs w:val="28"/>
        </w:rPr>
        <w:t xml:space="preserve"> </w:t>
      </w:r>
    </w:p>
    <w:p w:rsidR="00815A24" w:rsidRPr="00815A24" w:rsidRDefault="00815A24" w:rsidP="00815A24"/>
    <w:p w:rsidR="004954E2" w:rsidRDefault="004954E2" w:rsidP="004954E2">
      <w:pPr>
        <w:spacing w:line="360" w:lineRule="auto"/>
        <w:jc w:val="both"/>
      </w:pPr>
      <w:r>
        <w:tab/>
      </w:r>
      <w:r w:rsidRPr="004C19F9">
        <w:t>Výzkum</w:t>
      </w:r>
      <w:r>
        <w:t xml:space="preserve"> se týkal převážně stravovacích návyků, pitného režimu, regenerace a relaxace sportovců. Cílem bylo zjistit, zda s</w:t>
      </w:r>
      <w:r w:rsidR="000325D3">
        <w:t>e sportovci stravují pravidelně</w:t>
      </w:r>
      <w:r>
        <w:t xml:space="preserve"> a zda se stravují zdravě. Respondenty jsem vybírala z okruhů mých známých (bývalých spolužáků) a jejich kolegů, kteří se aktivně věnují sportu, jelikož jsem </w:t>
      </w:r>
      <w:r w:rsidR="000325D3">
        <w:t xml:space="preserve">chodila do sportovní třídy a </w:t>
      </w:r>
      <w:r>
        <w:t xml:space="preserve">sama </w:t>
      </w:r>
      <w:r w:rsidR="000325D3">
        <w:t>se věnovala aktivně házené</w:t>
      </w:r>
      <w:r>
        <w:t>. Do výzkumu byli zahrnuti sportovci různých sportovních odvětví, převážnou část dotazovaných tvořil</w:t>
      </w:r>
      <w:r w:rsidR="000325D3">
        <w:t>i</w:t>
      </w:r>
      <w:r>
        <w:t xml:space="preserve"> házenkářky (24), fotbalisti (19), florbalisti (11) a hokejisti (6)</w:t>
      </w:r>
      <w:r w:rsidR="000325D3">
        <w:t>.</w:t>
      </w:r>
      <w:r>
        <w:t xml:space="preserve"> </w:t>
      </w:r>
      <w:r w:rsidR="000325D3">
        <w:t>Z</w:t>
      </w:r>
      <w:r>
        <w:t>bytek dot</w:t>
      </w:r>
      <w:r w:rsidR="000325D3">
        <w:t>azovaných (28)</w:t>
      </w:r>
      <w:r w:rsidR="005D4D06">
        <w:t xml:space="preserve"> byli sportovci z</w:t>
      </w:r>
      <w:r>
        <w:t xml:space="preserve"> kolektivních nebo individuálních sportů. </w:t>
      </w:r>
      <w:r w:rsidR="00A62795">
        <w:t xml:space="preserve">Většina z dotazovaných </w:t>
      </w:r>
      <w:r w:rsidR="00692670">
        <w:t>respondentů byli studenti, kteří se obvykle stravují v Menze nebo na kolejích.</w:t>
      </w:r>
      <w:r w:rsidR="00A62795">
        <w:t xml:space="preserve"> </w:t>
      </w:r>
      <w:r>
        <w:t xml:space="preserve">Počet oslovených respondentů byl 100, z toho dotazník vyplnilo </w:t>
      </w:r>
      <w:r w:rsidR="00A62795">
        <w:t xml:space="preserve">celkem 88 respondentů (50 mužů </w:t>
      </w:r>
      <w:r>
        <w:t xml:space="preserve">a 38 žen). Návratnost </w:t>
      </w:r>
      <w:r w:rsidR="000325D3">
        <w:t xml:space="preserve">činila </w:t>
      </w:r>
      <w:r>
        <w:t xml:space="preserve">88 %. </w:t>
      </w:r>
    </w:p>
    <w:p w:rsidR="00707EA1" w:rsidRDefault="00707EA1" w:rsidP="00F41345">
      <w:pPr>
        <w:spacing w:line="360" w:lineRule="auto"/>
        <w:jc w:val="both"/>
      </w:pPr>
    </w:p>
    <w:p w:rsidR="004954E2" w:rsidRDefault="004954E2" w:rsidP="004954E2">
      <w:pPr>
        <w:spacing w:line="360" w:lineRule="auto"/>
        <w:jc w:val="both"/>
      </w:pPr>
      <w:r>
        <w:t>Graf č. 1</w:t>
      </w:r>
      <w:r w:rsidRPr="005D2A90">
        <w:t>:</w:t>
      </w:r>
      <w:r w:rsidRPr="005D2A90">
        <w:rPr>
          <w:i/>
        </w:rPr>
        <w:t xml:space="preserve"> </w:t>
      </w:r>
      <w:r>
        <w:rPr>
          <w:i/>
        </w:rPr>
        <w:t>Procentuální z</w:t>
      </w:r>
      <w:r w:rsidRPr="005D2A90">
        <w:rPr>
          <w:i/>
        </w:rPr>
        <w:t>astoupení respondentů, dle pohlaví</w:t>
      </w:r>
      <w:r>
        <w:rPr>
          <w:i/>
        </w:rPr>
        <w:t>.</w:t>
      </w:r>
    </w:p>
    <w:p w:rsidR="004954E2" w:rsidRDefault="004954E2" w:rsidP="00F41345">
      <w:pPr>
        <w:spacing w:line="360" w:lineRule="auto"/>
        <w:jc w:val="both"/>
      </w:pPr>
      <w:r w:rsidRPr="004954E2">
        <w:rPr>
          <w:noProof/>
        </w:rPr>
        <w:drawing>
          <wp:inline distT="0" distB="0" distL="0" distR="0">
            <wp:extent cx="3924300" cy="1981200"/>
            <wp:effectExtent l="19050" t="0" r="19050" b="0"/>
            <wp:docPr id="1"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1A66AA" w:rsidRDefault="001A66AA" w:rsidP="00F41345">
      <w:pPr>
        <w:spacing w:line="360" w:lineRule="auto"/>
        <w:jc w:val="both"/>
      </w:pPr>
    </w:p>
    <w:p w:rsidR="004954E2" w:rsidRDefault="004954E2" w:rsidP="00F41345">
      <w:pPr>
        <w:spacing w:line="360" w:lineRule="auto"/>
        <w:jc w:val="both"/>
      </w:pPr>
    </w:p>
    <w:p w:rsidR="004954E2" w:rsidRPr="0060747D" w:rsidRDefault="004954E2" w:rsidP="004954E2">
      <w:pPr>
        <w:spacing w:line="360" w:lineRule="auto"/>
        <w:jc w:val="both"/>
      </w:pPr>
      <w:r>
        <w:t xml:space="preserve">Tabulka 7. </w:t>
      </w:r>
      <w:r>
        <w:rPr>
          <w:i/>
        </w:rPr>
        <w:t>Zastoupení sportovců, dle sportovních odvětví.</w:t>
      </w:r>
    </w:p>
    <w:tbl>
      <w:tblPr>
        <w:tblStyle w:val="Mkatabulky"/>
        <w:tblW w:w="0" w:type="auto"/>
        <w:tblLook w:val="04A0"/>
      </w:tblPr>
      <w:tblGrid>
        <w:gridCol w:w="3330"/>
        <w:gridCol w:w="3083"/>
        <w:gridCol w:w="2875"/>
      </w:tblGrid>
      <w:tr w:rsidR="004954E2" w:rsidTr="005D4D06">
        <w:trPr>
          <w:trHeight w:val="387"/>
        </w:trPr>
        <w:tc>
          <w:tcPr>
            <w:tcW w:w="3330" w:type="dxa"/>
            <w:tcBorders>
              <w:top w:val="single" w:sz="18" w:space="0" w:color="auto"/>
              <w:left w:val="single" w:sz="18" w:space="0" w:color="auto"/>
              <w:bottom w:val="single" w:sz="18" w:space="0" w:color="auto"/>
              <w:right w:val="single" w:sz="18" w:space="0" w:color="auto"/>
            </w:tcBorders>
            <w:vAlign w:val="center"/>
          </w:tcPr>
          <w:p w:rsidR="004954E2" w:rsidRDefault="004954E2" w:rsidP="005D4D06">
            <w:pPr>
              <w:spacing w:line="360" w:lineRule="auto"/>
              <w:jc w:val="center"/>
            </w:pPr>
            <w:r>
              <w:t>Účastníci výzkumu</w:t>
            </w:r>
          </w:p>
        </w:tc>
        <w:tc>
          <w:tcPr>
            <w:tcW w:w="3083" w:type="dxa"/>
            <w:tcBorders>
              <w:top w:val="single" w:sz="18" w:space="0" w:color="auto"/>
              <w:left w:val="single" w:sz="18" w:space="0" w:color="auto"/>
              <w:bottom w:val="single" w:sz="18" w:space="0" w:color="auto"/>
              <w:right w:val="single" w:sz="18" w:space="0" w:color="auto"/>
            </w:tcBorders>
            <w:vAlign w:val="center"/>
          </w:tcPr>
          <w:p w:rsidR="004954E2" w:rsidRDefault="004954E2" w:rsidP="005D4D06">
            <w:pPr>
              <w:spacing w:line="360" w:lineRule="auto"/>
              <w:jc w:val="center"/>
            </w:pPr>
            <w:r>
              <w:t>Počet (n)</w:t>
            </w:r>
          </w:p>
        </w:tc>
        <w:tc>
          <w:tcPr>
            <w:tcW w:w="2875" w:type="dxa"/>
            <w:tcBorders>
              <w:top w:val="single" w:sz="18" w:space="0" w:color="auto"/>
              <w:left w:val="single" w:sz="18" w:space="0" w:color="auto"/>
              <w:bottom w:val="single" w:sz="18" w:space="0" w:color="auto"/>
              <w:right w:val="single" w:sz="18" w:space="0" w:color="auto"/>
            </w:tcBorders>
          </w:tcPr>
          <w:p w:rsidR="004954E2" w:rsidRDefault="004954E2" w:rsidP="005D4D06">
            <w:pPr>
              <w:spacing w:line="360" w:lineRule="auto"/>
              <w:jc w:val="center"/>
            </w:pPr>
            <w:r>
              <w:t>Procentuální zastoupení</w:t>
            </w:r>
          </w:p>
        </w:tc>
      </w:tr>
      <w:tr w:rsidR="004954E2" w:rsidTr="005D4D06">
        <w:trPr>
          <w:trHeight w:val="401"/>
        </w:trPr>
        <w:tc>
          <w:tcPr>
            <w:tcW w:w="3330" w:type="dxa"/>
            <w:tcBorders>
              <w:top w:val="single" w:sz="18" w:space="0" w:color="auto"/>
              <w:left w:val="single" w:sz="18" w:space="0" w:color="auto"/>
              <w:right w:val="single" w:sz="18" w:space="0" w:color="auto"/>
            </w:tcBorders>
            <w:vAlign w:val="center"/>
          </w:tcPr>
          <w:p w:rsidR="004954E2" w:rsidRDefault="004954E2" w:rsidP="005D4D06">
            <w:pPr>
              <w:spacing w:line="360" w:lineRule="auto"/>
              <w:jc w:val="center"/>
            </w:pPr>
            <w:r>
              <w:t>Házenkářky</w:t>
            </w:r>
          </w:p>
        </w:tc>
        <w:tc>
          <w:tcPr>
            <w:tcW w:w="3083" w:type="dxa"/>
            <w:tcBorders>
              <w:top w:val="single" w:sz="18" w:space="0" w:color="auto"/>
              <w:left w:val="single" w:sz="18" w:space="0" w:color="auto"/>
              <w:right w:val="single" w:sz="18" w:space="0" w:color="auto"/>
            </w:tcBorders>
            <w:vAlign w:val="center"/>
          </w:tcPr>
          <w:p w:rsidR="004954E2" w:rsidRDefault="004954E2" w:rsidP="005D4D06">
            <w:pPr>
              <w:spacing w:line="360" w:lineRule="auto"/>
              <w:jc w:val="center"/>
            </w:pPr>
            <w:r>
              <w:t>24</w:t>
            </w:r>
          </w:p>
        </w:tc>
        <w:tc>
          <w:tcPr>
            <w:tcW w:w="2875" w:type="dxa"/>
            <w:tcBorders>
              <w:top w:val="single" w:sz="18" w:space="0" w:color="auto"/>
              <w:left w:val="single" w:sz="18" w:space="0" w:color="auto"/>
              <w:right w:val="single" w:sz="18" w:space="0" w:color="auto"/>
            </w:tcBorders>
          </w:tcPr>
          <w:p w:rsidR="004954E2" w:rsidRDefault="004954E2" w:rsidP="005D4D06">
            <w:pPr>
              <w:spacing w:line="360" w:lineRule="auto"/>
              <w:jc w:val="center"/>
            </w:pPr>
            <w:r>
              <w:t>27,3</w:t>
            </w:r>
          </w:p>
        </w:tc>
      </w:tr>
      <w:tr w:rsidR="004954E2" w:rsidTr="005D4D06">
        <w:trPr>
          <w:trHeight w:val="387"/>
        </w:trPr>
        <w:tc>
          <w:tcPr>
            <w:tcW w:w="3330" w:type="dxa"/>
            <w:tcBorders>
              <w:left w:val="single" w:sz="18" w:space="0" w:color="auto"/>
              <w:right w:val="single" w:sz="18" w:space="0" w:color="auto"/>
            </w:tcBorders>
            <w:vAlign w:val="center"/>
          </w:tcPr>
          <w:p w:rsidR="004954E2" w:rsidRDefault="004954E2" w:rsidP="005D4D06">
            <w:pPr>
              <w:spacing w:line="360" w:lineRule="auto"/>
              <w:jc w:val="center"/>
            </w:pPr>
            <w:r>
              <w:t>Fotbalisti</w:t>
            </w:r>
          </w:p>
        </w:tc>
        <w:tc>
          <w:tcPr>
            <w:tcW w:w="3083" w:type="dxa"/>
            <w:tcBorders>
              <w:left w:val="single" w:sz="18" w:space="0" w:color="auto"/>
              <w:right w:val="single" w:sz="18" w:space="0" w:color="auto"/>
            </w:tcBorders>
            <w:vAlign w:val="center"/>
          </w:tcPr>
          <w:p w:rsidR="004954E2" w:rsidRDefault="004954E2" w:rsidP="005D4D06">
            <w:pPr>
              <w:spacing w:line="360" w:lineRule="auto"/>
              <w:jc w:val="center"/>
            </w:pPr>
            <w:r>
              <w:t>19</w:t>
            </w:r>
          </w:p>
        </w:tc>
        <w:tc>
          <w:tcPr>
            <w:tcW w:w="2875" w:type="dxa"/>
            <w:tcBorders>
              <w:left w:val="single" w:sz="18" w:space="0" w:color="auto"/>
              <w:right w:val="single" w:sz="18" w:space="0" w:color="auto"/>
            </w:tcBorders>
          </w:tcPr>
          <w:p w:rsidR="004954E2" w:rsidRDefault="004954E2" w:rsidP="005D4D06">
            <w:pPr>
              <w:spacing w:line="360" w:lineRule="auto"/>
              <w:jc w:val="center"/>
            </w:pPr>
            <w:r>
              <w:t>21,6</w:t>
            </w:r>
          </w:p>
        </w:tc>
      </w:tr>
      <w:tr w:rsidR="004954E2" w:rsidTr="005D4D06">
        <w:trPr>
          <w:trHeight w:val="401"/>
        </w:trPr>
        <w:tc>
          <w:tcPr>
            <w:tcW w:w="3330" w:type="dxa"/>
            <w:tcBorders>
              <w:left w:val="single" w:sz="18" w:space="0" w:color="auto"/>
              <w:right w:val="single" w:sz="18" w:space="0" w:color="auto"/>
            </w:tcBorders>
            <w:vAlign w:val="center"/>
          </w:tcPr>
          <w:p w:rsidR="004954E2" w:rsidRDefault="004954E2" w:rsidP="005D4D06">
            <w:pPr>
              <w:spacing w:line="360" w:lineRule="auto"/>
              <w:jc w:val="center"/>
            </w:pPr>
            <w:r>
              <w:t>Florbalisti</w:t>
            </w:r>
          </w:p>
        </w:tc>
        <w:tc>
          <w:tcPr>
            <w:tcW w:w="3083" w:type="dxa"/>
            <w:tcBorders>
              <w:left w:val="single" w:sz="18" w:space="0" w:color="auto"/>
              <w:right w:val="single" w:sz="18" w:space="0" w:color="auto"/>
            </w:tcBorders>
            <w:vAlign w:val="center"/>
          </w:tcPr>
          <w:p w:rsidR="004954E2" w:rsidRDefault="004954E2" w:rsidP="005D4D06">
            <w:pPr>
              <w:spacing w:line="360" w:lineRule="auto"/>
              <w:jc w:val="center"/>
            </w:pPr>
            <w:r>
              <w:t>11</w:t>
            </w:r>
          </w:p>
        </w:tc>
        <w:tc>
          <w:tcPr>
            <w:tcW w:w="2875" w:type="dxa"/>
            <w:tcBorders>
              <w:left w:val="single" w:sz="18" w:space="0" w:color="auto"/>
              <w:right w:val="single" w:sz="18" w:space="0" w:color="auto"/>
            </w:tcBorders>
          </w:tcPr>
          <w:p w:rsidR="004954E2" w:rsidRDefault="004954E2" w:rsidP="005D4D06">
            <w:pPr>
              <w:spacing w:line="360" w:lineRule="auto"/>
              <w:jc w:val="center"/>
            </w:pPr>
            <w:r>
              <w:t>12,5</w:t>
            </w:r>
          </w:p>
        </w:tc>
      </w:tr>
      <w:tr w:rsidR="004954E2" w:rsidTr="005D4D06">
        <w:trPr>
          <w:trHeight w:val="387"/>
        </w:trPr>
        <w:tc>
          <w:tcPr>
            <w:tcW w:w="3330" w:type="dxa"/>
            <w:tcBorders>
              <w:left w:val="single" w:sz="18" w:space="0" w:color="auto"/>
              <w:right w:val="single" w:sz="18" w:space="0" w:color="auto"/>
            </w:tcBorders>
            <w:vAlign w:val="center"/>
          </w:tcPr>
          <w:p w:rsidR="004954E2" w:rsidRDefault="004954E2" w:rsidP="005D4D06">
            <w:pPr>
              <w:spacing w:line="360" w:lineRule="auto"/>
              <w:jc w:val="center"/>
            </w:pPr>
            <w:r>
              <w:t>Hokejisti</w:t>
            </w:r>
          </w:p>
        </w:tc>
        <w:tc>
          <w:tcPr>
            <w:tcW w:w="3083" w:type="dxa"/>
            <w:tcBorders>
              <w:left w:val="single" w:sz="18" w:space="0" w:color="auto"/>
              <w:right w:val="single" w:sz="18" w:space="0" w:color="auto"/>
            </w:tcBorders>
            <w:vAlign w:val="center"/>
          </w:tcPr>
          <w:p w:rsidR="004954E2" w:rsidRDefault="004954E2" w:rsidP="005D4D06">
            <w:pPr>
              <w:spacing w:line="360" w:lineRule="auto"/>
              <w:jc w:val="center"/>
            </w:pPr>
            <w:r>
              <w:t>6</w:t>
            </w:r>
          </w:p>
        </w:tc>
        <w:tc>
          <w:tcPr>
            <w:tcW w:w="2875" w:type="dxa"/>
            <w:tcBorders>
              <w:left w:val="single" w:sz="18" w:space="0" w:color="auto"/>
              <w:right w:val="single" w:sz="18" w:space="0" w:color="auto"/>
            </w:tcBorders>
          </w:tcPr>
          <w:p w:rsidR="004954E2" w:rsidRDefault="004954E2" w:rsidP="005D4D06">
            <w:pPr>
              <w:spacing w:line="360" w:lineRule="auto"/>
              <w:jc w:val="center"/>
            </w:pPr>
            <w:r>
              <w:t>6,8</w:t>
            </w:r>
          </w:p>
        </w:tc>
      </w:tr>
      <w:tr w:rsidR="004954E2" w:rsidTr="005D4D06">
        <w:trPr>
          <w:trHeight w:val="387"/>
        </w:trPr>
        <w:tc>
          <w:tcPr>
            <w:tcW w:w="3330" w:type="dxa"/>
            <w:tcBorders>
              <w:left w:val="single" w:sz="18" w:space="0" w:color="auto"/>
              <w:bottom w:val="single" w:sz="18" w:space="0" w:color="auto"/>
              <w:right w:val="single" w:sz="18" w:space="0" w:color="auto"/>
            </w:tcBorders>
            <w:vAlign w:val="center"/>
          </w:tcPr>
          <w:p w:rsidR="004954E2" w:rsidRDefault="004954E2" w:rsidP="005D4D06">
            <w:pPr>
              <w:spacing w:line="360" w:lineRule="auto"/>
              <w:jc w:val="center"/>
            </w:pPr>
            <w:r>
              <w:t>Ostatní sportovci</w:t>
            </w:r>
          </w:p>
        </w:tc>
        <w:tc>
          <w:tcPr>
            <w:tcW w:w="3083" w:type="dxa"/>
            <w:tcBorders>
              <w:left w:val="single" w:sz="18" w:space="0" w:color="auto"/>
              <w:bottom w:val="single" w:sz="18" w:space="0" w:color="auto"/>
              <w:right w:val="single" w:sz="18" w:space="0" w:color="auto"/>
            </w:tcBorders>
            <w:vAlign w:val="center"/>
          </w:tcPr>
          <w:p w:rsidR="004954E2" w:rsidRDefault="004954E2" w:rsidP="005D4D06">
            <w:pPr>
              <w:spacing w:line="360" w:lineRule="auto"/>
              <w:jc w:val="center"/>
            </w:pPr>
            <w:r>
              <w:t>28</w:t>
            </w:r>
          </w:p>
        </w:tc>
        <w:tc>
          <w:tcPr>
            <w:tcW w:w="2875" w:type="dxa"/>
            <w:tcBorders>
              <w:left w:val="single" w:sz="18" w:space="0" w:color="auto"/>
              <w:bottom w:val="single" w:sz="18" w:space="0" w:color="auto"/>
              <w:right w:val="single" w:sz="18" w:space="0" w:color="auto"/>
            </w:tcBorders>
          </w:tcPr>
          <w:p w:rsidR="004954E2" w:rsidRDefault="004954E2" w:rsidP="005D4D06">
            <w:pPr>
              <w:spacing w:line="360" w:lineRule="auto"/>
              <w:jc w:val="center"/>
            </w:pPr>
            <w:r>
              <w:t>31,8</w:t>
            </w:r>
          </w:p>
        </w:tc>
      </w:tr>
      <w:tr w:rsidR="004954E2" w:rsidTr="005D4D06">
        <w:trPr>
          <w:trHeight w:val="387"/>
        </w:trPr>
        <w:tc>
          <w:tcPr>
            <w:tcW w:w="3330" w:type="dxa"/>
            <w:tcBorders>
              <w:top w:val="single" w:sz="18" w:space="0" w:color="auto"/>
              <w:left w:val="single" w:sz="18" w:space="0" w:color="auto"/>
              <w:bottom w:val="single" w:sz="18" w:space="0" w:color="auto"/>
              <w:right w:val="single" w:sz="18" w:space="0" w:color="auto"/>
            </w:tcBorders>
            <w:vAlign w:val="center"/>
          </w:tcPr>
          <w:p w:rsidR="004954E2" w:rsidRDefault="004954E2" w:rsidP="005D4D06">
            <w:pPr>
              <w:spacing w:line="360" w:lineRule="auto"/>
              <w:jc w:val="center"/>
            </w:pPr>
            <w:r>
              <w:t>Celkem</w:t>
            </w:r>
          </w:p>
        </w:tc>
        <w:tc>
          <w:tcPr>
            <w:tcW w:w="3083" w:type="dxa"/>
            <w:tcBorders>
              <w:top w:val="single" w:sz="18" w:space="0" w:color="auto"/>
              <w:left w:val="single" w:sz="18" w:space="0" w:color="auto"/>
              <w:bottom w:val="single" w:sz="18" w:space="0" w:color="auto"/>
              <w:right w:val="single" w:sz="18" w:space="0" w:color="auto"/>
            </w:tcBorders>
            <w:vAlign w:val="center"/>
          </w:tcPr>
          <w:p w:rsidR="004954E2" w:rsidRDefault="004954E2" w:rsidP="005D4D06">
            <w:pPr>
              <w:spacing w:line="360" w:lineRule="auto"/>
              <w:jc w:val="center"/>
            </w:pPr>
            <w:r>
              <w:t>88</w:t>
            </w:r>
          </w:p>
        </w:tc>
        <w:tc>
          <w:tcPr>
            <w:tcW w:w="2875" w:type="dxa"/>
            <w:tcBorders>
              <w:top w:val="single" w:sz="18" w:space="0" w:color="auto"/>
              <w:left w:val="single" w:sz="18" w:space="0" w:color="auto"/>
              <w:bottom w:val="single" w:sz="18" w:space="0" w:color="auto"/>
              <w:right w:val="single" w:sz="18" w:space="0" w:color="auto"/>
            </w:tcBorders>
          </w:tcPr>
          <w:p w:rsidR="004954E2" w:rsidRDefault="004954E2" w:rsidP="005D4D06">
            <w:pPr>
              <w:spacing w:line="360" w:lineRule="auto"/>
              <w:jc w:val="center"/>
            </w:pPr>
            <w:r>
              <w:t xml:space="preserve">100,0 </w:t>
            </w:r>
          </w:p>
        </w:tc>
      </w:tr>
    </w:tbl>
    <w:p w:rsidR="004954E2" w:rsidRDefault="004954E2" w:rsidP="004954E2">
      <w:pPr>
        <w:spacing w:line="360" w:lineRule="auto"/>
        <w:jc w:val="both"/>
      </w:pPr>
    </w:p>
    <w:p w:rsidR="005D4D06" w:rsidRPr="00775A0B" w:rsidRDefault="005D4D06" w:rsidP="005D4D06">
      <w:pPr>
        <w:spacing w:line="360" w:lineRule="auto"/>
        <w:jc w:val="both"/>
        <w:rPr>
          <w:i/>
        </w:rPr>
      </w:pPr>
      <w:r>
        <w:t xml:space="preserve">Graf č. 2:  </w:t>
      </w:r>
      <w:r>
        <w:rPr>
          <w:i/>
        </w:rPr>
        <w:t>Zastoupení sportovců, dle sportovních odvětví.</w:t>
      </w:r>
    </w:p>
    <w:p w:rsidR="004954E2" w:rsidRDefault="005D4D06" w:rsidP="00F41345">
      <w:pPr>
        <w:spacing w:line="360" w:lineRule="auto"/>
        <w:jc w:val="both"/>
      </w:pPr>
      <w:r w:rsidRPr="005D4D06">
        <w:rPr>
          <w:noProof/>
        </w:rPr>
        <w:drawing>
          <wp:inline distT="0" distB="0" distL="0" distR="0">
            <wp:extent cx="4333875" cy="2428875"/>
            <wp:effectExtent l="19050" t="0" r="9525" b="0"/>
            <wp:docPr id="2" name="Graf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5D4D06" w:rsidRPr="00815A24" w:rsidRDefault="005D4D06" w:rsidP="00815A24">
      <w:pPr>
        <w:pStyle w:val="Nadpis3"/>
        <w:rPr>
          <w:rFonts w:ascii="Times New Roman" w:hAnsi="Times New Roman" w:cs="Times New Roman"/>
          <w:color w:val="auto"/>
        </w:rPr>
      </w:pPr>
    </w:p>
    <w:p w:rsidR="005D4D06" w:rsidRDefault="005D4D06" w:rsidP="00815A24">
      <w:pPr>
        <w:pStyle w:val="Nadpis3"/>
        <w:rPr>
          <w:rFonts w:ascii="Times New Roman" w:hAnsi="Times New Roman" w:cs="Times New Roman"/>
          <w:color w:val="auto"/>
          <w:sz w:val="28"/>
          <w:szCs w:val="28"/>
        </w:rPr>
      </w:pPr>
      <w:bookmarkStart w:id="40" w:name="_Toc412748273"/>
      <w:r w:rsidRPr="00815A24">
        <w:rPr>
          <w:rFonts w:ascii="Times New Roman" w:hAnsi="Times New Roman" w:cs="Times New Roman"/>
          <w:color w:val="auto"/>
          <w:sz w:val="28"/>
          <w:szCs w:val="28"/>
        </w:rPr>
        <w:t>7.2 Organizace výzkumu</w:t>
      </w:r>
      <w:bookmarkEnd w:id="40"/>
    </w:p>
    <w:p w:rsidR="00815A24" w:rsidRPr="00815A24" w:rsidRDefault="00815A24" w:rsidP="00815A24"/>
    <w:p w:rsidR="005D4D06" w:rsidRDefault="005D4D06" w:rsidP="005D4D06">
      <w:pPr>
        <w:spacing w:line="360" w:lineRule="auto"/>
        <w:jc w:val="both"/>
      </w:pPr>
      <w:r>
        <w:rPr>
          <w:b/>
          <w:sz w:val="28"/>
          <w:szCs w:val="28"/>
        </w:rPr>
        <w:tab/>
      </w:r>
      <w:r>
        <w:t xml:space="preserve">Výzkum probíhal v okrese Olomouc od listopadu 2013 do června roku 2014. Některé respondenty jsem oslovila osobně a vše vysvětlila. Ostatní respondenti byli osloveni mými známými, kterým jsem dotazník předala a kteří se sami věnují aktivně sportu, ti pak následně dotazník předali svým kolegům ve svých sportovních klubech. Součástí dotazníku bylo úvodní oslovení respondentů, účel a předmět výzkumu a návod </w:t>
      </w:r>
      <w:r w:rsidR="00A56885">
        <w:t xml:space="preserve">k </w:t>
      </w:r>
      <w:r>
        <w:t xml:space="preserve">jeho vyplnění. </w:t>
      </w:r>
    </w:p>
    <w:p w:rsidR="005D4D06" w:rsidRPr="00815A24" w:rsidRDefault="005D4D06" w:rsidP="00815A24">
      <w:pPr>
        <w:pStyle w:val="Nadpis3"/>
        <w:rPr>
          <w:rFonts w:ascii="Times New Roman" w:hAnsi="Times New Roman" w:cs="Times New Roman"/>
          <w:color w:val="auto"/>
        </w:rPr>
      </w:pPr>
    </w:p>
    <w:p w:rsidR="005D4D06" w:rsidRDefault="005D4D06" w:rsidP="00815A24">
      <w:pPr>
        <w:pStyle w:val="Nadpis3"/>
        <w:rPr>
          <w:rFonts w:ascii="Times New Roman" w:hAnsi="Times New Roman" w:cs="Times New Roman"/>
          <w:color w:val="auto"/>
          <w:sz w:val="28"/>
          <w:szCs w:val="28"/>
        </w:rPr>
      </w:pPr>
      <w:bookmarkStart w:id="41" w:name="_Toc412748274"/>
      <w:r w:rsidRPr="00815A24">
        <w:rPr>
          <w:rFonts w:ascii="Times New Roman" w:hAnsi="Times New Roman" w:cs="Times New Roman"/>
          <w:color w:val="auto"/>
          <w:sz w:val="28"/>
          <w:szCs w:val="28"/>
        </w:rPr>
        <w:t>7.3 Metodika sběru dat</w:t>
      </w:r>
      <w:bookmarkEnd w:id="41"/>
      <w:r w:rsidRPr="00815A24">
        <w:rPr>
          <w:rFonts w:ascii="Times New Roman" w:hAnsi="Times New Roman" w:cs="Times New Roman"/>
          <w:color w:val="auto"/>
          <w:sz w:val="28"/>
          <w:szCs w:val="28"/>
        </w:rPr>
        <w:t xml:space="preserve"> </w:t>
      </w:r>
    </w:p>
    <w:p w:rsidR="00815A24" w:rsidRPr="00815A24" w:rsidRDefault="00815A24" w:rsidP="00815A24"/>
    <w:p w:rsidR="005D4D06" w:rsidRDefault="005D4D06" w:rsidP="005D4D06">
      <w:pPr>
        <w:spacing w:line="360" w:lineRule="auto"/>
        <w:jc w:val="both"/>
      </w:pPr>
      <w:r>
        <w:tab/>
        <w:t>Výzkum je koncipován jako kvantitativní. Pro sběr dat jsem zvolila dotazníkové šetření. Dotazník byl anonymní a obsahoval 21 u</w:t>
      </w:r>
      <w:r w:rsidR="00042C9E">
        <w:t>zavřených otázek (viz příloha č. 1</w:t>
      </w:r>
      <w:r>
        <w:t xml:space="preserve">), včetně pohlaví, věku a sportu, kterým se respondenti aktivně zabývají. Pokud si respondent nedokázal vybrat z nabídnutých odpovědí, byla u některých otázek uvedena možnost </w:t>
      </w:r>
      <w:r w:rsidRPr="001B7DE9">
        <w:rPr>
          <w:i/>
        </w:rPr>
        <w:t>,,jiná odpověď´´</w:t>
      </w:r>
      <w:r>
        <w:t>. Dotazník byl rozdáván mladým sportovcům. Nejmladšímu respondentovi bylo 15 let a nejstaršímu 30 let. Průměrný věk respondentů byl 22 let.</w:t>
      </w:r>
    </w:p>
    <w:p w:rsidR="005D4D06" w:rsidRDefault="005D4D06" w:rsidP="005D4D06">
      <w:pPr>
        <w:spacing w:line="360" w:lineRule="auto"/>
        <w:jc w:val="both"/>
      </w:pPr>
    </w:p>
    <w:p w:rsidR="005D4D06" w:rsidRDefault="005D4D06" w:rsidP="00815A24">
      <w:pPr>
        <w:pStyle w:val="Nadpis3"/>
        <w:rPr>
          <w:rFonts w:ascii="Times New Roman" w:hAnsi="Times New Roman" w:cs="Times New Roman"/>
          <w:color w:val="auto"/>
          <w:sz w:val="28"/>
          <w:szCs w:val="28"/>
        </w:rPr>
      </w:pPr>
      <w:bookmarkStart w:id="42" w:name="_Toc412748275"/>
      <w:r w:rsidRPr="00815A24">
        <w:rPr>
          <w:rFonts w:ascii="Times New Roman" w:hAnsi="Times New Roman" w:cs="Times New Roman"/>
          <w:color w:val="auto"/>
          <w:sz w:val="28"/>
          <w:szCs w:val="28"/>
        </w:rPr>
        <w:t>7.4 Zpracování dat</w:t>
      </w:r>
      <w:bookmarkEnd w:id="42"/>
      <w:r w:rsidRPr="00815A24">
        <w:rPr>
          <w:rFonts w:ascii="Times New Roman" w:hAnsi="Times New Roman" w:cs="Times New Roman"/>
          <w:color w:val="auto"/>
          <w:sz w:val="28"/>
          <w:szCs w:val="28"/>
        </w:rPr>
        <w:t xml:space="preserve"> </w:t>
      </w:r>
    </w:p>
    <w:p w:rsidR="00815A24" w:rsidRPr="00815A24" w:rsidRDefault="00815A24" w:rsidP="00815A24"/>
    <w:p w:rsidR="00374F65" w:rsidRDefault="005D4D06" w:rsidP="00F41345">
      <w:pPr>
        <w:spacing w:line="360" w:lineRule="auto"/>
        <w:jc w:val="both"/>
      </w:pPr>
      <w:r>
        <w:tab/>
        <w:t>Pro každou otázku byla vytvořena samostatná tabulka s údaji o četnosti jednotlivých odpovědí a s procentuálním zastoupením. Z každé tabulky byl vytvořen graf</w:t>
      </w:r>
      <w:r w:rsidR="00014F87">
        <w:t xml:space="preserve">. </w:t>
      </w:r>
    </w:p>
    <w:p w:rsidR="00374F65" w:rsidRDefault="00374F65" w:rsidP="00815A24">
      <w:pPr>
        <w:pStyle w:val="Nadpis3"/>
        <w:rPr>
          <w:rFonts w:ascii="Times New Roman" w:hAnsi="Times New Roman" w:cs="Times New Roman"/>
          <w:color w:val="auto"/>
          <w:sz w:val="28"/>
          <w:szCs w:val="28"/>
        </w:rPr>
      </w:pPr>
      <w:bookmarkStart w:id="43" w:name="_Toc412748276"/>
      <w:r w:rsidRPr="00815A24">
        <w:rPr>
          <w:rFonts w:ascii="Times New Roman" w:hAnsi="Times New Roman" w:cs="Times New Roman"/>
          <w:color w:val="auto"/>
          <w:sz w:val="28"/>
          <w:szCs w:val="28"/>
        </w:rPr>
        <w:lastRenderedPageBreak/>
        <w:t>7.5 Oblasti dotazníkového šetření</w:t>
      </w:r>
      <w:bookmarkEnd w:id="43"/>
    </w:p>
    <w:p w:rsidR="00815A24" w:rsidRPr="00815A24" w:rsidRDefault="00815A24" w:rsidP="00815A24"/>
    <w:p w:rsidR="00374F65" w:rsidRPr="001B5711" w:rsidRDefault="00374F65" w:rsidP="00374F65">
      <w:pPr>
        <w:pStyle w:val="Odstavecseseznamem"/>
        <w:numPr>
          <w:ilvl w:val="0"/>
          <w:numId w:val="10"/>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První oblast šetření byla zaměřena na </w:t>
      </w:r>
      <w:r w:rsidRPr="001B5711">
        <w:rPr>
          <w:rFonts w:ascii="Times New Roman" w:hAnsi="Times New Roman" w:cs="Times New Roman"/>
          <w:sz w:val="24"/>
          <w:szCs w:val="24"/>
        </w:rPr>
        <w:t xml:space="preserve">zájem </w:t>
      </w:r>
      <w:r>
        <w:rPr>
          <w:rFonts w:ascii="Times New Roman" w:hAnsi="Times New Roman" w:cs="Times New Roman"/>
          <w:sz w:val="24"/>
          <w:szCs w:val="24"/>
        </w:rPr>
        <w:t xml:space="preserve">respondentů - </w:t>
      </w:r>
      <w:r w:rsidRPr="001B5711">
        <w:rPr>
          <w:rFonts w:ascii="Times New Roman" w:hAnsi="Times New Roman" w:cs="Times New Roman"/>
          <w:sz w:val="24"/>
          <w:szCs w:val="24"/>
        </w:rPr>
        <w:t xml:space="preserve">sportovců o zdravou výživu (otázka č. 4) a </w:t>
      </w:r>
      <w:r>
        <w:rPr>
          <w:rFonts w:ascii="Times New Roman" w:hAnsi="Times New Roman" w:cs="Times New Roman"/>
          <w:sz w:val="24"/>
          <w:szCs w:val="24"/>
        </w:rPr>
        <w:t>také byla zaměřena na  první dílčí úkol</w:t>
      </w:r>
      <w:r w:rsidRPr="001B5711">
        <w:rPr>
          <w:rFonts w:ascii="Times New Roman" w:hAnsi="Times New Roman" w:cs="Times New Roman"/>
          <w:sz w:val="24"/>
          <w:szCs w:val="24"/>
        </w:rPr>
        <w:t xml:space="preserve">, který zjišťoval pravidelnost ve stravování. Tomuto úkolu odpovídají otázky č. 5, 6, 7 a 8. </w:t>
      </w:r>
    </w:p>
    <w:p w:rsidR="00374F65" w:rsidRPr="001B5711" w:rsidRDefault="00374F65" w:rsidP="00374F65">
      <w:pPr>
        <w:pStyle w:val="Odstavecseseznamem"/>
        <w:numPr>
          <w:ilvl w:val="0"/>
          <w:numId w:val="10"/>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Druhá oblast šetření směřovala </w:t>
      </w:r>
      <w:r w:rsidRPr="001B5711">
        <w:rPr>
          <w:rFonts w:ascii="Times New Roman" w:hAnsi="Times New Roman" w:cs="Times New Roman"/>
          <w:sz w:val="24"/>
          <w:szCs w:val="24"/>
        </w:rPr>
        <w:t>k druhému dílčímu úkolu, který se týkal pitného režimu sportovců. Zařazeny zde byly otázky č. 9, 10 a 11.</w:t>
      </w:r>
    </w:p>
    <w:p w:rsidR="00374F65" w:rsidRPr="001B5711" w:rsidRDefault="00374F65" w:rsidP="00374F65">
      <w:pPr>
        <w:pStyle w:val="Odstavecseseznamem"/>
        <w:numPr>
          <w:ilvl w:val="0"/>
          <w:numId w:val="10"/>
        </w:numPr>
        <w:spacing w:line="360" w:lineRule="auto"/>
        <w:jc w:val="both"/>
        <w:rPr>
          <w:rFonts w:ascii="Times New Roman" w:hAnsi="Times New Roman" w:cs="Times New Roman"/>
          <w:sz w:val="24"/>
          <w:szCs w:val="24"/>
        </w:rPr>
      </w:pPr>
      <w:r>
        <w:rPr>
          <w:rFonts w:ascii="Times New Roman" w:hAnsi="Times New Roman" w:cs="Times New Roman"/>
          <w:sz w:val="24"/>
          <w:szCs w:val="24"/>
        </w:rPr>
        <w:t>Třetí oblast šetření</w:t>
      </w:r>
      <w:r w:rsidRPr="001B5711">
        <w:rPr>
          <w:rFonts w:ascii="Times New Roman" w:hAnsi="Times New Roman" w:cs="Times New Roman"/>
          <w:sz w:val="24"/>
          <w:szCs w:val="24"/>
        </w:rPr>
        <w:t xml:space="preserve"> </w:t>
      </w:r>
      <w:r>
        <w:rPr>
          <w:rFonts w:ascii="Times New Roman" w:hAnsi="Times New Roman" w:cs="Times New Roman"/>
          <w:sz w:val="24"/>
          <w:szCs w:val="24"/>
        </w:rPr>
        <w:t>byla zaměřena na třetí dílčí úkol</w:t>
      </w:r>
      <w:r w:rsidRPr="001B5711">
        <w:rPr>
          <w:rFonts w:ascii="Times New Roman" w:hAnsi="Times New Roman" w:cs="Times New Roman"/>
          <w:sz w:val="24"/>
          <w:szCs w:val="24"/>
        </w:rPr>
        <w:t>, který se týkal odpočinku (relaxace a regenerace) sportovců. Tomuto úkolu odpovídají otázky č. 12, 13 a 14.</w:t>
      </w:r>
    </w:p>
    <w:p w:rsidR="00374F65" w:rsidRPr="001B5711" w:rsidRDefault="00374F65" w:rsidP="00374F65">
      <w:pPr>
        <w:pStyle w:val="Odstavecseseznamem"/>
        <w:numPr>
          <w:ilvl w:val="0"/>
          <w:numId w:val="10"/>
        </w:numPr>
        <w:spacing w:line="360" w:lineRule="auto"/>
        <w:jc w:val="both"/>
        <w:rPr>
          <w:rFonts w:ascii="Times New Roman" w:hAnsi="Times New Roman" w:cs="Times New Roman"/>
          <w:sz w:val="24"/>
          <w:szCs w:val="24"/>
        </w:rPr>
      </w:pPr>
      <w:r>
        <w:rPr>
          <w:rFonts w:ascii="Times New Roman" w:hAnsi="Times New Roman" w:cs="Times New Roman"/>
          <w:sz w:val="24"/>
          <w:szCs w:val="24"/>
        </w:rPr>
        <w:t>Čtvrtá oblast šetření</w:t>
      </w:r>
      <w:r w:rsidRPr="001B5711">
        <w:rPr>
          <w:rFonts w:ascii="Times New Roman" w:hAnsi="Times New Roman" w:cs="Times New Roman"/>
          <w:sz w:val="24"/>
          <w:szCs w:val="24"/>
        </w:rPr>
        <w:t xml:space="preserve"> byla</w:t>
      </w:r>
      <w:r>
        <w:rPr>
          <w:rFonts w:ascii="Times New Roman" w:hAnsi="Times New Roman" w:cs="Times New Roman"/>
          <w:sz w:val="24"/>
          <w:szCs w:val="24"/>
        </w:rPr>
        <w:t xml:space="preserve"> zaměřena na čtvrtý dílčí úkol</w:t>
      </w:r>
      <w:r w:rsidRPr="001B5711">
        <w:rPr>
          <w:rFonts w:ascii="Times New Roman" w:hAnsi="Times New Roman" w:cs="Times New Roman"/>
          <w:sz w:val="24"/>
          <w:szCs w:val="24"/>
        </w:rPr>
        <w:t xml:space="preserve">, který se týkal vztahu sportovců k pití alkoholu a kouření. Byly zde zařazeny otázky č. 15 a 16. </w:t>
      </w:r>
    </w:p>
    <w:p w:rsidR="00374F65" w:rsidRPr="001B5711" w:rsidRDefault="00374F65" w:rsidP="00374F65">
      <w:pPr>
        <w:pStyle w:val="Odstavecseseznamem"/>
        <w:numPr>
          <w:ilvl w:val="0"/>
          <w:numId w:val="10"/>
        </w:numPr>
        <w:spacing w:line="360" w:lineRule="auto"/>
        <w:jc w:val="both"/>
        <w:rPr>
          <w:rFonts w:ascii="Times New Roman" w:hAnsi="Times New Roman" w:cs="Times New Roman"/>
          <w:sz w:val="24"/>
          <w:szCs w:val="24"/>
        </w:rPr>
      </w:pPr>
      <w:r>
        <w:rPr>
          <w:rFonts w:ascii="Times New Roman" w:hAnsi="Times New Roman" w:cs="Times New Roman"/>
          <w:sz w:val="24"/>
          <w:szCs w:val="24"/>
        </w:rPr>
        <w:t>Pátá oblast šetření</w:t>
      </w:r>
      <w:r w:rsidRPr="001B5711">
        <w:rPr>
          <w:rFonts w:ascii="Times New Roman" w:hAnsi="Times New Roman" w:cs="Times New Roman"/>
          <w:sz w:val="24"/>
          <w:szCs w:val="24"/>
        </w:rPr>
        <w:t xml:space="preserve"> byla zaměřena na to, jak často sportovci zařazují vybrané potraviny do svého jídelníčku a měla za úkol zjistit, zda strava sportovců odpovídá zásadám zdravé výživy (dílčí úkol č. 1). Zařazeny zde byly otázky č. 17, 18, 19, 20 </w:t>
      </w:r>
      <w:r>
        <w:rPr>
          <w:rFonts w:ascii="Times New Roman" w:hAnsi="Times New Roman" w:cs="Times New Roman"/>
          <w:sz w:val="24"/>
          <w:szCs w:val="24"/>
        </w:rPr>
        <w:br/>
      </w:r>
      <w:r w:rsidRPr="001B5711">
        <w:rPr>
          <w:rFonts w:ascii="Times New Roman" w:hAnsi="Times New Roman" w:cs="Times New Roman"/>
          <w:sz w:val="24"/>
          <w:szCs w:val="24"/>
        </w:rPr>
        <w:t xml:space="preserve">a 21. </w:t>
      </w:r>
    </w:p>
    <w:p w:rsidR="00374F65" w:rsidRDefault="00374F65" w:rsidP="00F41345">
      <w:pPr>
        <w:spacing w:line="360" w:lineRule="auto"/>
        <w:jc w:val="both"/>
      </w:pPr>
    </w:p>
    <w:p w:rsidR="00217B35" w:rsidRDefault="00217B35" w:rsidP="00F41345">
      <w:pPr>
        <w:spacing w:line="360" w:lineRule="auto"/>
        <w:jc w:val="both"/>
      </w:pPr>
    </w:p>
    <w:p w:rsidR="00217B35" w:rsidRDefault="00217B35" w:rsidP="00F41345">
      <w:pPr>
        <w:spacing w:line="360" w:lineRule="auto"/>
        <w:jc w:val="both"/>
      </w:pPr>
    </w:p>
    <w:p w:rsidR="00217B35" w:rsidRDefault="00217B35" w:rsidP="00F41345">
      <w:pPr>
        <w:spacing w:line="360" w:lineRule="auto"/>
        <w:jc w:val="both"/>
      </w:pPr>
    </w:p>
    <w:p w:rsidR="00217B35" w:rsidRDefault="00217B35" w:rsidP="00F41345">
      <w:pPr>
        <w:spacing w:line="360" w:lineRule="auto"/>
        <w:jc w:val="both"/>
      </w:pPr>
    </w:p>
    <w:p w:rsidR="00217B35" w:rsidRDefault="00217B35" w:rsidP="00F41345">
      <w:pPr>
        <w:spacing w:line="360" w:lineRule="auto"/>
        <w:jc w:val="both"/>
      </w:pPr>
    </w:p>
    <w:p w:rsidR="00217B35" w:rsidRDefault="00217B35" w:rsidP="00F41345">
      <w:pPr>
        <w:spacing w:line="360" w:lineRule="auto"/>
        <w:jc w:val="both"/>
      </w:pPr>
    </w:p>
    <w:p w:rsidR="00217B35" w:rsidRDefault="00217B35" w:rsidP="00F41345">
      <w:pPr>
        <w:spacing w:line="360" w:lineRule="auto"/>
        <w:jc w:val="both"/>
      </w:pPr>
    </w:p>
    <w:p w:rsidR="00217B35" w:rsidRDefault="00217B35" w:rsidP="00F41345">
      <w:pPr>
        <w:spacing w:line="360" w:lineRule="auto"/>
        <w:jc w:val="both"/>
      </w:pPr>
    </w:p>
    <w:p w:rsidR="00217B35" w:rsidRDefault="00217B35" w:rsidP="00F41345">
      <w:pPr>
        <w:spacing w:line="360" w:lineRule="auto"/>
        <w:jc w:val="both"/>
      </w:pPr>
    </w:p>
    <w:p w:rsidR="00217B35" w:rsidRDefault="00217B35" w:rsidP="00F41345">
      <w:pPr>
        <w:spacing w:line="360" w:lineRule="auto"/>
        <w:jc w:val="both"/>
      </w:pPr>
    </w:p>
    <w:p w:rsidR="00217B35" w:rsidRDefault="00217B35" w:rsidP="00F41345">
      <w:pPr>
        <w:spacing w:line="360" w:lineRule="auto"/>
        <w:jc w:val="both"/>
      </w:pPr>
    </w:p>
    <w:p w:rsidR="00217B35" w:rsidRDefault="00217B35" w:rsidP="00F41345">
      <w:pPr>
        <w:spacing w:line="360" w:lineRule="auto"/>
        <w:jc w:val="both"/>
      </w:pPr>
    </w:p>
    <w:p w:rsidR="00217B35" w:rsidRDefault="00217B35" w:rsidP="00F41345">
      <w:pPr>
        <w:spacing w:line="360" w:lineRule="auto"/>
        <w:jc w:val="both"/>
      </w:pPr>
    </w:p>
    <w:p w:rsidR="00217B35" w:rsidRDefault="00217B35" w:rsidP="00F41345">
      <w:pPr>
        <w:spacing w:line="360" w:lineRule="auto"/>
        <w:jc w:val="both"/>
      </w:pPr>
    </w:p>
    <w:p w:rsidR="00217B35" w:rsidRDefault="00217B35" w:rsidP="00F41345">
      <w:pPr>
        <w:spacing w:line="360" w:lineRule="auto"/>
        <w:jc w:val="both"/>
      </w:pPr>
    </w:p>
    <w:p w:rsidR="00217B35" w:rsidRDefault="00217B35" w:rsidP="00F41345">
      <w:pPr>
        <w:spacing w:line="360" w:lineRule="auto"/>
        <w:jc w:val="both"/>
      </w:pPr>
    </w:p>
    <w:p w:rsidR="00217B35" w:rsidRDefault="00217B35" w:rsidP="00F41345">
      <w:pPr>
        <w:spacing w:line="360" w:lineRule="auto"/>
        <w:jc w:val="both"/>
      </w:pPr>
    </w:p>
    <w:p w:rsidR="00217B35" w:rsidRDefault="00217B35" w:rsidP="00217B35">
      <w:pPr>
        <w:pStyle w:val="Nadpis1"/>
        <w:rPr>
          <w:rFonts w:ascii="Times New Roman" w:hAnsi="Times New Roman" w:cs="Times New Roman"/>
          <w:color w:val="000000" w:themeColor="text1"/>
          <w:sz w:val="40"/>
          <w:szCs w:val="40"/>
        </w:rPr>
      </w:pPr>
      <w:bookmarkStart w:id="44" w:name="_Toc412748277"/>
      <w:r w:rsidRPr="007C5B47">
        <w:rPr>
          <w:rFonts w:ascii="Times New Roman" w:hAnsi="Times New Roman" w:cs="Times New Roman"/>
          <w:color w:val="000000" w:themeColor="text1"/>
          <w:sz w:val="40"/>
          <w:szCs w:val="40"/>
        </w:rPr>
        <w:lastRenderedPageBreak/>
        <w:t>8 Výsledky</w:t>
      </w:r>
      <w:r>
        <w:rPr>
          <w:rFonts w:ascii="Times New Roman" w:hAnsi="Times New Roman" w:cs="Times New Roman"/>
          <w:color w:val="000000" w:themeColor="text1"/>
          <w:sz w:val="40"/>
          <w:szCs w:val="40"/>
        </w:rPr>
        <w:t xml:space="preserve"> a Diskuze</w:t>
      </w:r>
      <w:bookmarkEnd w:id="44"/>
    </w:p>
    <w:p w:rsidR="00217B35" w:rsidRDefault="00217B35" w:rsidP="00217B35">
      <w:pPr>
        <w:spacing w:line="360" w:lineRule="auto"/>
        <w:jc w:val="both"/>
      </w:pPr>
    </w:p>
    <w:p w:rsidR="00217B35" w:rsidRDefault="00217B35" w:rsidP="00217B35">
      <w:pPr>
        <w:pStyle w:val="Nadpis2"/>
        <w:rPr>
          <w:b/>
          <w:sz w:val="28"/>
        </w:rPr>
      </w:pPr>
      <w:bookmarkStart w:id="45" w:name="_Toc412748278"/>
      <w:r w:rsidRPr="00D673EB">
        <w:rPr>
          <w:b/>
          <w:sz w:val="28"/>
        </w:rPr>
        <w:t xml:space="preserve">Otázka č. 1 </w:t>
      </w:r>
      <w:r>
        <w:rPr>
          <w:b/>
          <w:sz w:val="28"/>
        </w:rPr>
        <w:t>Zajímáte se</w:t>
      </w:r>
      <w:r w:rsidRPr="00D673EB">
        <w:rPr>
          <w:b/>
          <w:sz w:val="28"/>
        </w:rPr>
        <w:t xml:space="preserve"> o zdravou výživu</w:t>
      </w:r>
      <w:r>
        <w:rPr>
          <w:b/>
          <w:sz w:val="28"/>
        </w:rPr>
        <w:t>?</w:t>
      </w:r>
      <w:bookmarkEnd w:id="45"/>
    </w:p>
    <w:p w:rsidR="00217B35" w:rsidRDefault="00217B35" w:rsidP="00217B35">
      <w:pPr>
        <w:spacing w:line="360" w:lineRule="auto"/>
        <w:jc w:val="both"/>
      </w:pPr>
      <w:r>
        <w:tab/>
        <w:t>Zdravé a vyvážené stravování je jedním z faktorů, které ovlivňuje sportovní výkon, proto by se měli sportovci o zdravou výživu zajímat (Mandelová, Hrnčiříková, 2007).</w:t>
      </w:r>
    </w:p>
    <w:p w:rsidR="00217B35" w:rsidRDefault="00217B35" w:rsidP="00217B35">
      <w:pPr>
        <w:spacing w:line="360" w:lineRule="auto"/>
        <w:jc w:val="both"/>
      </w:pPr>
    </w:p>
    <w:p w:rsidR="00217B35" w:rsidRDefault="00217B35" w:rsidP="00217B35">
      <w:pPr>
        <w:spacing w:line="360" w:lineRule="auto"/>
        <w:jc w:val="both"/>
        <w:rPr>
          <w:b/>
        </w:rPr>
      </w:pPr>
      <w:r>
        <w:rPr>
          <w:b/>
        </w:rPr>
        <w:t xml:space="preserve">Tabulka </w:t>
      </w:r>
      <w:r w:rsidRPr="00801C05">
        <w:rPr>
          <w:b/>
        </w:rPr>
        <w:t>1</w:t>
      </w:r>
      <w:r>
        <w:rPr>
          <w:b/>
        </w:rPr>
        <w:t>.</w:t>
      </w:r>
      <w:r w:rsidRPr="00801C05">
        <w:rPr>
          <w:b/>
        </w:rPr>
        <w:t xml:space="preserve"> </w:t>
      </w:r>
      <w:r>
        <w:rPr>
          <w:b/>
        </w:rPr>
        <w:t>Zájem o zdravou výživu</w:t>
      </w:r>
    </w:p>
    <w:tbl>
      <w:tblPr>
        <w:tblStyle w:val="Mkatabulky"/>
        <w:tblpPr w:leftFromText="141" w:rightFromText="141" w:vertAnchor="page" w:horzAnchor="margin" w:tblpY="4741"/>
        <w:tblW w:w="0" w:type="auto"/>
        <w:tblLook w:val="04A0"/>
      </w:tblPr>
      <w:tblGrid>
        <w:gridCol w:w="1809"/>
        <w:gridCol w:w="2268"/>
        <w:gridCol w:w="3402"/>
      </w:tblGrid>
      <w:tr w:rsidR="00217B35" w:rsidRPr="00CA1CC0" w:rsidTr="00015D6B">
        <w:trPr>
          <w:trHeight w:val="294"/>
        </w:trPr>
        <w:tc>
          <w:tcPr>
            <w:tcW w:w="1809" w:type="dxa"/>
            <w:tcBorders>
              <w:top w:val="single" w:sz="18" w:space="0" w:color="auto"/>
              <w:left w:val="single" w:sz="18" w:space="0" w:color="auto"/>
              <w:right w:val="single" w:sz="12" w:space="0" w:color="auto"/>
            </w:tcBorders>
            <w:vAlign w:val="center"/>
          </w:tcPr>
          <w:p w:rsidR="00217B35" w:rsidRPr="00CA1CC0" w:rsidRDefault="00217B35" w:rsidP="00015D6B">
            <w:r w:rsidRPr="00CA1CC0">
              <w:t>Odpověď</w:t>
            </w:r>
          </w:p>
        </w:tc>
        <w:tc>
          <w:tcPr>
            <w:tcW w:w="2268" w:type="dxa"/>
            <w:tcBorders>
              <w:top w:val="single" w:sz="18" w:space="0" w:color="auto"/>
              <w:left w:val="single" w:sz="12" w:space="0" w:color="auto"/>
              <w:right w:val="single" w:sz="12" w:space="0" w:color="auto"/>
            </w:tcBorders>
            <w:vAlign w:val="center"/>
          </w:tcPr>
          <w:p w:rsidR="00217B35" w:rsidRPr="00CA1CC0" w:rsidRDefault="00217B35" w:rsidP="00015D6B">
            <w:pPr>
              <w:jc w:val="center"/>
            </w:pPr>
            <w:r w:rsidRPr="00CA1CC0">
              <w:t>Počet odpovědí (n)</w:t>
            </w:r>
          </w:p>
        </w:tc>
        <w:tc>
          <w:tcPr>
            <w:tcW w:w="3402" w:type="dxa"/>
            <w:tcBorders>
              <w:top w:val="single" w:sz="18" w:space="0" w:color="auto"/>
              <w:left w:val="single" w:sz="12" w:space="0" w:color="auto"/>
              <w:right w:val="single" w:sz="18" w:space="0" w:color="auto"/>
            </w:tcBorders>
            <w:vAlign w:val="center"/>
          </w:tcPr>
          <w:p w:rsidR="00217B35" w:rsidRPr="00CA1CC0" w:rsidRDefault="00217B35" w:rsidP="00015D6B">
            <w:pPr>
              <w:jc w:val="center"/>
              <w:rPr>
                <w:color w:val="000000"/>
              </w:rPr>
            </w:pPr>
            <w:r w:rsidRPr="00CA1CC0">
              <w:rPr>
                <w:color w:val="000000"/>
              </w:rPr>
              <w:t>Počet odpovědí (%)</w:t>
            </w:r>
          </w:p>
        </w:tc>
      </w:tr>
      <w:tr w:rsidR="00217B35" w:rsidRPr="00CA1CC0" w:rsidTr="00015D6B">
        <w:trPr>
          <w:trHeight w:val="281"/>
        </w:trPr>
        <w:tc>
          <w:tcPr>
            <w:tcW w:w="1809" w:type="dxa"/>
            <w:tcBorders>
              <w:top w:val="single" w:sz="18" w:space="0" w:color="auto"/>
              <w:left w:val="single" w:sz="18" w:space="0" w:color="auto"/>
              <w:right w:val="single" w:sz="12" w:space="0" w:color="auto"/>
            </w:tcBorders>
            <w:vAlign w:val="center"/>
          </w:tcPr>
          <w:p w:rsidR="00217B35" w:rsidRPr="00CA1CC0" w:rsidRDefault="00217B35" w:rsidP="00015D6B">
            <w:r w:rsidRPr="00CA1CC0">
              <w:t>Spíše ano</w:t>
            </w:r>
          </w:p>
        </w:tc>
        <w:tc>
          <w:tcPr>
            <w:tcW w:w="2268" w:type="dxa"/>
            <w:tcBorders>
              <w:top w:val="single" w:sz="18" w:space="0" w:color="auto"/>
              <w:left w:val="single" w:sz="12" w:space="0" w:color="auto"/>
              <w:right w:val="single" w:sz="12" w:space="0" w:color="auto"/>
            </w:tcBorders>
            <w:vAlign w:val="center"/>
          </w:tcPr>
          <w:p w:rsidR="00217B35" w:rsidRPr="00CA1CC0" w:rsidRDefault="00217B35" w:rsidP="00015D6B">
            <w:pPr>
              <w:jc w:val="center"/>
            </w:pPr>
            <w:r w:rsidRPr="00CA1CC0">
              <w:t>38</w:t>
            </w:r>
          </w:p>
        </w:tc>
        <w:tc>
          <w:tcPr>
            <w:tcW w:w="3402" w:type="dxa"/>
            <w:tcBorders>
              <w:top w:val="single" w:sz="18" w:space="0" w:color="auto"/>
              <w:left w:val="single" w:sz="12" w:space="0" w:color="auto"/>
              <w:right w:val="single" w:sz="18" w:space="0" w:color="auto"/>
            </w:tcBorders>
            <w:vAlign w:val="center"/>
          </w:tcPr>
          <w:p w:rsidR="00217B35" w:rsidRPr="00CA1CC0" w:rsidRDefault="00217B35" w:rsidP="00015D6B">
            <w:pPr>
              <w:jc w:val="center"/>
              <w:rPr>
                <w:color w:val="000000"/>
              </w:rPr>
            </w:pPr>
            <w:r w:rsidRPr="00CA1CC0">
              <w:rPr>
                <w:color w:val="000000"/>
              </w:rPr>
              <w:t>43,2</w:t>
            </w:r>
          </w:p>
        </w:tc>
      </w:tr>
      <w:tr w:rsidR="00217B35" w:rsidRPr="00CA1CC0" w:rsidTr="00015D6B">
        <w:trPr>
          <w:trHeight w:val="294"/>
        </w:trPr>
        <w:tc>
          <w:tcPr>
            <w:tcW w:w="1809" w:type="dxa"/>
            <w:tcBorders>
              <w:left w:val="single" w:sz="18" w:space="0" w:color="auto"/>
              <w:right w:val="single" w:sz="12" w:space="0" w:color="auto"/>
            </w:tcBorders>
            <w:vAlign w:val="center"/>
          </w:tcPr>
          <w:p w:rsidR="00217B35" w:rsidRPr="00CA1CC0" w:rsidRDefault="00217B35" w:rsidP="00015D6B">
            <w:r w:rsidRPr="00CA1CC0">
              <w:t>Ano</w:t>
            </w:r>
          </w:p>
        </w:tc>
        <w:tc>
          <w:tcPr>
            <w:tcW w:w="2268" w:type="dxa"/>
            <w:tcBorders>
              <w:left w:val="single" w:sz="12" w:space="0" w:color="auto"/>
              <w:right w:val="single" w:sz="12" w:space="0" w:color="auto"/>
            </w:tcBorders>
            <w:vAlign w:val="center"/>
          </w:tcPr>
          <w:p w:rsidR="00217B35" w:rsidRPr="00CA1CC0" w:rsidRDefault="00217B35" w:rsidP="00015D6B">
            <w:pPr>
              <w:jc w:val="center"/>
            </w:pPr>
            <w:r w:rsidRPr="00CA1CC0">
              <w:t>24</w:t>
            </w:r>
          </w:p>
        </w:tc>
        <w:tc>
          <w:tcPr>
            <w:tcW w:w="3402" w:type="dxa"/>
            <w:tcBorders>
              <w:left w:val="single" w:sz="12" w:space="0" w:color="auto"/>
              <w:right w:val="single" w:sz="18" w:space="0" w:color="auto"/>
            </w:tcBorders>
            <w:vAlign w:val="center"/>
          </w:tcPr>
          <w:p w:rsidR="00217B35" w:rsidRPr="00CA1CC0" w:rsidRDefault="00217B35" w:rsidP="00015D6B">
            <w:pPr>
              <w:jc w:val="center"/>
              <w:rPr>
                <w:color w:val="000000"/>
              </w:rPr>
            </w:pPr>
            <w:r w:rsidRPr="00CA1CC0">
              <w:rPr>
                <w:color w:val="000000"/>
              </w:rPr>
              <w:t>27,3</w:t>
            </w:r>
          </w:p>
        </w:tc>
      </w:tr>
      <w:tr w:rsidR="00217B35" w:rsidRPr="00CA1CC0" w:rsidTr="00015D6B">
        <w:trPr>
          <w:trHeight w:val="294"/>
        </w:trPr>
        <w:tc>
          <w:tcPr>
            <w:tcW w:w="1809" w:type="dxa"/>
            <w:tcBorders>
              <w:left w:val="single" w:sz="18" w:space="0" w:color="auto"/>
              <w:right w:val="single" w:sz="12" w:space="0" w:color="auto"/>
            </w:tcBorders>
            <w:vAlign w:val="center"/>
          </w:tcPr>
          <w:p w:rsidR="00217B35" w:rsidRPr="00CA1CC0" w:rsidRDefault="00217B35" w:rsidP="00015D6B">
            <w:r w:rsidRPr="00CA1CC0">
              <w:t>Spíše ne</w:t>
            </w:r>
          </w:p>
        </w:tc>
        <w:tc>
          <w:tcPr>
            <w:tcW w:w="2268" w:type="dxa"/>
            <w:tcBorders>
              <w:left w:val="single" w:sz="12" w:space="0" w:color="auto"/>
              <w:right w:val="single" w:sz="12" w:space="0" w:color="auto"/>
            </w:tcBorders>
            <w:vAlign w:val="center"/>
          </w:tcPr>
          <w:p w:rsidR="00217B35" w:rsidRPr="00CA1CC0" w:rsidRDefault="00217B35" w:rsidP="00015D6B">
            <w:pPr>
              <w:jc w:val="center"/>
            </w:pPr>
            <w:r w:rsidRPr="00CA1CC0">
              <w:t>22</w:t>
            </w:r>
          </w:p>
        </w:tc>
        <w:tc>
          <w:tcPr>
            <w:tcW w:w="3402" w:type="dxa"/>
            <w:tcBorders>
              <w:left w:val="single" w:sz="12" w:space="0" w:color="auto"/>
              <w:right w:val="single" w:sz="18" w:space="0" w:color="auto"/>
            </w:tcBorders>
            <w:vAlign w:val="center"/>
          </w:tcPr>
          <w:p w:rsidR="00217B35" w:rsidRPr="00CA1CC0" w:rsidRDefault="00217B35" w:rsidP="00015D6B">
            <w:pPr>
              <w:jc w:val="center"/>
              <w:rPr>
                <w:color w:val="000000"/>
              </w:rPr>
            </w:pPr>
            <w:r w:rsidRPr="00CA1CC0">
              <w:rPr>
                <w:color w:val="000000"/>
              </w:rPr>
              <w:t>25,0</w:t>
            </w:r>
          </w:p>
        </w:tc>
      </w:tr>
      <w:tr w:rsidR="00217B35" w:rsidRPr="00CA1CC0" w:rsidTr="00015D6B">
        <w:trPr>
          <w:trHeight w:val="294"/>
        </w:trPr>
        <w:tc>
          <w:tcPr>
            <w:tcW w:w="1809" w:type="dxa"/>
            <w:tcBorders>
              <w:left w:val="single" w:sz="18" w:space="0" w:color="auto"/>
              <w:bottom w:val="single" w:sz="18" w:space="0" w:color="auto"/>
              <w:right w:val="single" w:sz="12" w:space="0" w:color="auto"/>
            </w:tcBorders>
            <w:vAlign w:val="center"/>
          </w:tcPr>
          <w:p w:rsidR="00217B35" w:rsidRPr="00CA1CC0" w:rsidRDefault="00217B35" w:rsidP="00015D6B">
            <w:r w:rsidRPr="00CA1CC0">
              <w:t>Ne</w:t>
            </w:r>
          </w:p>
        </w:tc>
        <w:tc>
          <w:tcPr>
            <w:tcW w:w="2268" w:type="dxa"/>
            <w:tcBorders>
              <w:left w:val="single" w:sz="12" w:space="0" w:color="auto"/>
              <w:bottom w:val="single" w:sz="18" w:space="0" w:color="auto"/>
              <w:right w:val="single" w:sz="12" w:space="0" w:color="auto"/>
            </w:tcBorders>
            <w:vAlign w:val="center"/>
          </w:tcPr>
          <w:p w:rsidR="00217B35" w:rsidRPr="00CA1CC0" w:rsidRDefault="00217B35" w:rsidP="00015D6B">
            <w:pPr>
              <w:jc w:val="center"/>
            </w:pPr>
            <w:r w:rsidRPr="00CA1CC0">
              <w:t>4</w:t>
            </w:r>
          </w:p>
        </w:tc>
        <w:tc>
          <w:tcPr>
            <w:tcW w:w="3402" w:type="dxa"/>
            <w:tcBorders>
              <w:left w:val="single" w:sz="12" w:space="0" w:color="auto"/>
              <w:bottom w:val="single" w:sz="18" w:space="0" w:color="auto"/>
              <w:right w:val="single" w:sz="18" w:space="0" w:color="auto"/>
            </w:tcBorders>
            <w:vAlign w:val="center"/>
          </w:tcPr>
          <w:p w:rsidR="00217B35" w:rsidRPr="00CA1CC0" w:rsidRDefault="00217B35" w:rsidP="00015D6B">
            <w:pPr>
              <w:jc w:val="center"/>
              <w:rPr>
                <w:color w:val="000000"/>
              </w:rPr>
            </w:pPr>
            <w:r w:rsidRPr="00CA1CC0">
              <w:rPr>
                <w:color w:val="000000"/>
              </w:rPr>
              <w:t>4,5</w:t>
            </w:r>
          </w:p>
        </w:tc>
      </w:tr>
      <w:tr w:rsidR="00217B35" w:rsidRPr="00CA1CC0" w:rsidTr="00015D6B">
        <w:trPr>
          <w:trHeight w:val="294"/>
        </w:trPr>
        <w:tc>
          <w:tcPr>
            <w:tcW w:w="1809" w:type="dxa"/>
            <w:tcBorders>
              <w:top w:val="single" w:sz="18" w:space="0" w:color="auto"/>
              <w:left w:val="single" w:sz="18" w:space="0" w:color="auto"/>
              <w:bottom w:val="single" w:sz="18" w:space="0" w:color="auto"/>
              <w:right w:val="single" w:sz="12" w:space="0" w:color="auto"/>
            </w:tcBorders>
            <w:vAlign w:val="center"/>
          </w:tcPr>
          <w:p w:rsidR="00217B35" w:rsidRPr="00CA1CC0" w:rsidRDefault="00217B35" w:rsidP="00015D6B">
            <w:r w:rsidRPr="00CA1CC0">
              <w:t>Celkem</w:t>
            </w:r>
          </w:p>
        </w:tc>
        <w:tc>
          <w:tcPr>
            <w:tcW w:w="2268" w:type="dxa"/>
            <w:tcBorders>
              <w:top w:val="single" w:sz="18" w:space="0" w:color="auto"/>
              <w:left w:val="single" w:sz="12" w:space="0" w:color="auto"/>
              <w:bottom w:val="single" w:sz="18" w:space="0" w:color="auto"/>
              <w:right w:val="single" w:sz="12" w:space="0" w:color="auto"/>
            </w:tcBorders>
            <w:vAlign w:val="center"/>
          </w:tcPr>
          <w:p w:rsidR="00217B35" w:rsidRPr="00CA1CC0" w:rsidRDefault="00217B35" w:rsidP="00015D6B">
            <w:pPr>
              <w:jc w:val="center"/>
            </w:pPr>
            <w:r w:rsidRPr="00CA1CC0">
              <w:t>88</w:t>
            </w:r>
          </w:p>
        </w:tc>
        <w:tc>
          <w:tcPr>
            <w:tcW w:w="3402" w:type="dxa"/>
            <w:tcBorders>
              <w:top w:val="single" w:sz="18" w:space="0" w:color="auto"/>
              <w:left w:val="single" w:sz="12" w:space="0" w:color="auto"/>
              <w:bottom w:val="single" w:sz="18" w:space="0" w:color="auto"/>
              <w:right w:val="single" w:sz="18" w:space="0" w:color="auto"/>
            </w:tcBorders>
            <w:vAlign w:val="center"/>
          </w:tcPr>
          <w:p w:rsidR="00217B35" w:rsidRPr="00CA1CC0" w:rsidRDefault="00217B35" w:rsidP="00015D6B">
            <w:pPr>
              <w:jc w:val="center"/>
              <w:rPr>
                <w:b/>
                <w:bCs/>
                <w:color w:val="000000"/>
              </w:rPr>
            </w:pPr>
            <w:r w:rsidRPr="00CA1CC0">
              <w:rPr>
                <w:b/>
                <w:bCs/>
                <w:color w:val="000000"/>
              </w:rPr>
              <w:t>100,0 %</w:t>
            </w:r>
          </w:p>
        </w:tc>
      </w:tr>
    </w:tbl>
    <w:p w:rsidR="00217B35" w:rsidRPr="00801C05" w:rsidRDefault="00217B35" w:rsidP="00217B35">
      <w:pPr>
        <w:spacing w:line="360" w:lineRule="auto"/>
        <w:jc w:val="both"/>
        <w:rPr>
          <w:b/>
        </w:rPr>
      </w:pPr>
    </w:p>
    <w:p w:rsidR="00217B35" w:rsidRPr="00D673EB" w:rsidRDefault="00217B35" w:rsidP="00217B35">
      <w:pPr>
        <w:spacing w:line="360" w:lineRule="auto"/>
        <w:jc w:val="both"/>
      </w:pPr>
    </w:p>
    <w:p w:rsidR="00217B35" w:rsidRDefault="00217B35" w:rsidP="00217B35">
      <w:pPr>
        <w:spacing w:line="360" w:lineRule="auto"/>
        <w:jc w:val="both"/>
      </w:pPr>
    </w:p>
    <w:p w:rsidR="00217B35" w:rsidRDefault="00217B35" w:rsidP="00217B35"/>
    <w:p w:rsidR="00217B35" w:rsidRDefault="00217B35" w:rsidP="00217B35"/>
    <w:p w:rsidR="00217B35" w:rsidRDefault="00217B35" w:rsidP="00217B35"/>
    <w:p w:rsidR="00217B35" w:rsidRDefault="00217B35" w:rsidP="00217B35"/>
    <w:p w:rsidR="00217B35" w:rsidRDefault="00217B35" w:rsidP="00217B35">
      <w:pPr>
        <w:rPr>
          <w:b/>
        </w:rPr>
      </w:pPr>
      <w:r w:rsidRPr="00801C05">
        <w:rPr>
          <w:b/>
        </w:rPr>
        <w:t xml:space="preserve">Graf č. 3: Zájem o zdravou výživu </w:t>
      </w:r>
    </w:p>
    <w:p w:rsidR="00217B35" w:rsidRDefault="00217B35" w:rsidP="00F41345">
      <w:pPr>
        <w:spacing w:line="360" w:lineRule="auto"/>
        <w:jc w:val="both"/>
      </w:pPr>
    </w:p>
    <w:p w:rsidR="00217B35" w:rsidRDefault="00217B35" w:rsidP="00F41345">
      <w:pPr>
        <w:spacing w:line="360" w:lineRule="auto"/>
        <w:jc w:val="both"/>
      </w:pPr>
      <w:r w:rsidRPr="00217B35">
        <w:rPr>
          <w:noProof/>
        </w:rPr>
        <w:drawing>
          <wp:inline distT="0" distB="0" distL="0" distR="0">
            <wp:extent cx="4267200" cy="1876425"/>
            <wp:effectExtent l="19050" t="0" r="19050" b="0"/>
            <wp:docPr id="3"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217B35" w:rsidRDefault="00217B35" w:rsidP="00F41345">
      <w:pPr>
        <w:spacing w:line="360" w:lineRule="auto"/>
        <w:jc w:val="both"/>
      </w:pPr>
    </w:p>
    <w:p w:rsidR="00217B35" w:rsidRDefault="00217B35" w:rsidP="00F41345">
      <w:pPr>
        <w:spacing w:line="360" w:lineRule="auto"/>
        <w:jc w:val="both"/>
      </w:pPr>
    </w:p>
    <w:p w:rsidR="00217B35" w:rsidRDefault="00217B35" w:rsidP="00217B35">
      <w:pPr>
        <w:spacing w:line="360" w:lineRule="auto"/>
        <w:jc w:val="both"/>
      </w:pPr>
      <w:r>
        <w:t xml:space="preserve">Otázka č. 1 měla zjistit, zda se </w:t>
      </w:r>
      <w:r w:rsidR="00AD5A8E">
        <w:t>respondenti −</w:t>
      </w:r>
      <w:r w:rsidR="00015D6B">
        <w:t xml:space="preserve"> </w:t>
      </w:r>
      <w:r>
        <w:t xml:space="preserve">sportovci zajímají o zdravou výživu. Z grafu vyplývá, že většina </w:t>
      </w:r>
      <w:r w:rsidR="00AD5A8E">
        <w:t>respondentů −</w:t>
      </w:r>
      <w:r w:rsidR="00015D6B">
        <w:t xml:space="preserve"> </w:t>
      </w:r>
      <w:r>
        <w:t>sportovců se o zdravou výživu zajímá. Toto zjištění je pozitivní.</w:t>
      </w:r>
    </w:p>
    <w:p w:rsidR="00217B35" w:rsidRDefault="00217B35" w:rsidP="00F41345">
      <w:pPr>
        <w:spacing w:line="360" w:lineRule="auto"/>
        <w:jc w:val="both"/>
      </w:pPr>
    </w:p>
    <w:p w:rsidR="00217B35" w:rsidRDefault="00217B35" w:rsidP="00F41345">
      <w:pPr>
        <w:spacing w:line="360" w:lineRule="auto"/>
        <w:jc w:val="both"/>
      </w:pPr>
    </w:p>
    <w:p w:rsidR="00217B35" w:rsidRDefault="00217B35" w:rsidP="00F41345">
      <w:pPr>
        <w:spacing w:line="360" w:lineRule="auto"/>
        <w:jc w:val="both"/>
      </w:pPr>
    </w:p>
    <w:p w:rsidR="00217B35" w:rsidRDefault="00217B35" w:rsidP="00F41345">
      <w:pPr>
        <w:spacing w:line="360" w:lineRule="auto"/>
        <w:jc w:val="both"/>
      </w:pPr>
    </w:p>
    <w:p w:rsidR="00217B35" w:rsidRDefault="00217B35" w:rsidP="00F41345">
      <w:pPr>
        <w:spacing w:line="360" w:lineRule="auto"/>
        <w:jc w:val="both"/>
      </w:pPr>
    </w:p>
    <w:p w:rsidR="00217B35" w:rsidRDefault="00217B35" w:rsidP="00F41345">
      <w:pPr>
        <w:spacing w:line="360" w:lineRule="auto"/>
        <w:jc w:val="both"/>
      </w:pPr>
    </w:p>
    <w:p w:rsidR="00217B35" w:rsidRDefault="00217B35" w:rsidP="00217B35">
      <w:pPr>
        <w:spacing w:line="360" w:lineRule="auto"/>
        <w:jc w:val="both"/>
        <w:rPr>
          <w:b/>
          <w:sz w:val="28"/>
          <w:szCs w:val="28"/>
        </w:rPr>
      </w:pPr>
      <w:r w:rsidRPr="00B141A9">
        <w:rPr>
          <w:b/>
          <w:sz w:val="28"/>
          <w:szCs w:val="28"/>
        </w:rPr>
        <w:lastRenderedPageBreak/>
        <w:t xml:space="preserve">Otázka č. 2 </w:t>
      </w:r>
      <w:r>
        <w:rPr>
          <w:b/>
          <w:sz w:val="28"/>
          <w:szCs w:val="28"/>
        </w:rPr>
        <w:t>Kolikrát denně se stravujete?</w:t>
      </w:r>
    </w:p>
    <w:p w:rsidR="00217B35" w:rsidRPr="00A45EC9" w:rsidRDefault="00217B35" w:rsidP="00217B35">
      <w:pPr>
        <w:spacing w:line="360" w:lineRule="auto"/>
        <w:ind w:firstLine="708"/>
        <w:jc w:val="both"/>
        <w:rPr>
          <w:sz w:val="28"/>
          <w:szCs w:val="28"/>
        </w:rPr>
      </w:pPr>
      <w:r>
        <w:rPr>
          <w:color w:val="000000" w:themeColor="text1"/>
        </w:rPr>
        <w:t>Doporučuje se jíst</w:t>
      </w:r>
      <w:r w:rsidRPr="00A45EC9">
        <w:rPr>
          <w:color w:val="000000" w:themeColor="text1"/>
        </w:rPr>
        <w:t xml:space="preserve"> alespoň 3x</w:t>
      </w:r>
      <w:r w:rsidR="00015D6B">
        <w:rPr>
          <w:color w:val="000000" w:themeColor="text1"/>
        </w:rPr>
        <w:t xml:space="preserve"> </w:t>
      </w:r>
      <w:r w:rsidR="001207B5">
        <w:rPr>
          <w:color w:val="000000" w:themeColor="text1"/>
        </w:rPr>
        <w:t>−</w:t>
      </w:r>
      <w:r w:rsidR="00015D6B">
        <w:rPr>
          <w:color w:val="000000" w:themeColor="text1"/>
        </w:rPr>
        <w:t xml:space="preserve"> </w:t>
      </w:r>
      <w:r w:rsidRPr="00A45EC9">
        <w:rPr>
          <w:color w:val="000000" w:themeColor="text1"/>
        </w:rPr>
        <w:t xml:space="preserve">6x denně po menších dávkách, aby tělo mělo pořád dostatek energie. </w:t>
      </w:r>
      <w:r w:rsidRPr="00A45EC9">
        <w:rPr>
          <w:color w:val="000000" w:themeColor="text1"/>
          <w:shd w:val="clear" w:color="auto" w:fill="FFFFFF"/>
        </w:rPr>
        <w:t xml:space="preserve">Jídelníček by tedy měl vždy zahrnovat snídani, svačinu, oběd, svačinu, večeři a eventuelně druhou večeři. (Žij zdravě, 2009, </w:t>
      </w:r>
      <w:r w:rsidRPr="00A45EC9">
        <w:rPr>
          <w:rFonts w:eastAsia="Calibri"/>
          <w:color w:val="000000" w:themeColor="text1"/>
        </w:rPr>
        <w:t xml:space="preserve">[online]). </w:t>
      </w:r>
      <w:r w:rsidRPr="00A45EC9">
        <w:rPr>
          <w:color w:val="000000" w:themeColor="text1"/>
          <w:shd w:val="clear" w:color="auto" w:fill="FFFFFF"/>
        </w:rPr>
        <w:t xml:space="preserve"> </w:t>
      </w:r>
    </w:p>
    <w:p w:rsidR="00217B35" w:rsidRPr="00A45EC9" w:rsidRDefault="00217B35" w:rsidP="00217B35"/>
    <w:p w:rsidR="00217B35" w:rsidRDefault="00217B35" w:rsidP="00217B35">
      <w:pPr>
        <w:rPr>
          <w:b/>
        </w:rPr>
      </w:pPr>
      <w:r>
        <w:rPr>
          <w:b/>
        </w:rPr>
        <w:t xml:space="preserve">Tabulka 2. </w:t>
      </w:r>
      <w:r w:rsidRPr="008040E7">
        <w:rPr>
          <w:b/>
        </w:rPr>
        <w:t>Počet stravy za den</w:t>
      </w:r>
    </w:p>
    <w:tbl>
      <w:tblPr>
        <w:tblStyle w:val="Mkatabulky"/>
        <w:tblpPr w:leftFromText="141" w:rightFromText="141" w:vertAnchor="page" w:horzAnchor="margin" w:tblpY="3841"/>
        <w:tblW w:w="0" w:type="auto"/>
        <w:tblLook w:val="04A0"/>
      </w:tblPr>
      <w:tblGrid>
        <w:gridCol w:w="1809"/>
        <w:gridCol w:w="2268"/>
        <w:gridCol w:w="3402"/>
      </w:tblGrid>
      <w:tr w:rsidR="00217B35" w:rsidTr="00015D6B">
        <w:tc>
          <w:tcPr>
            <w:tcW w:w="1809" w:type="dxa"/>
            <w:tcBorders>
              <w:top w:val="single" w:sz="18" w:space="0" w:color="auto"/>
              <w:left w:val="single" w:sz="18" w:space="0" w:color="auto"/>
              <w:right w:val="single" w:sz="12" w:space="0" w:color="auto"/>
            </w:tcBorders>
            <w:vAlign w:val="center"/>
          </w:tcPr>
          <w:p w:rsidR="00217B35" w:rsidRPr="00E852DC" w:rsidRDefault="00217B35" w:rsidP="00015D6B">
            <w:r w:rsidRPr="00E852DC">
              <w:t>Odpověď</w:t>
            </w:r>
          </w:p>
        </w:tc>
        <w:tc>
          <w:tcPr>
            <w:tcW w:w="2268" w:type="dxa"/>
            <w:tcBorders>
              <w:top w:val="single" w:sz="18" w:space="0" w:color="auto"/>
              <w:left w:val="single" w:sz="12" w:space="0" w:color="auto"/>
              <w:right w:val="single" w:sz="12" w:space="0" w:color="auto"/>
            </w:tcBorders>
            <w:vAlign w:val="center"/>
          </w:tcPr>
          <w:p w:rsidR="00217B35" w:rsidRPr="00E852DC" w:rsidRDefault="00217B35" w:rsidP="00015D6B">
            <w:pPr>
              <w:jc w:val="center"/>
            </w:pPr>
            <w:r w:rsidRPr="00E852DC">
              <w:t>Počet odpovědí (n)</w:t>
            </w:r>
          </w:p>
        </w:tc>
        <w:tc>
          <w:tcPr>
            <w:tcW w:w="3402" w:type="dxa"/>
            <w:tcBorders>
              <w:top w:val="single" w:sz="18" w:space="0" w:color="auto"/>
              <w:left w:val="single" w:sz="12" w:space="0" w:color="auto"/>
              <w:right w:val="single" w:sz="18" w:space="0" w:color="auto"/>
            </w:tcBorders>
            <w:vAlign w:val="center"/>
          </w:tcPr>
          <w:p w:rsidR="00217B35" w:rsidRPr="00E852DC" w:rsidRDefault="00217B35" w:rsidP="00015D6B">
            <w:pPr>
              <w:jc w:val="center"/>
              <w:rPr>
                <w:color w:val="000000"/>
              </w:rPr>
            </w:pPr>
            <w:r w:rsidRPr="00E852DC">
              <w:rPr>
                <w:color w:val="000000"/>
              </w:rPr>
              <w:t>Počet odpovědí (%)</w:t>
            </w:r>
          </w:p>
        </w:tc>
      </w:tr>
      <w:tr w:rsidR="00217B35" w:rsidTr="00015D6B">
        <w:tc>
          <w:tcPr>
            <w:tcW w:w="1809" w:type="dxa"/>
            <w:tcBorders>
              <w:top w:val="single" w:sz="18" w:space="0" w:color="auto"/>
              <w:left w:val="single" w:sz="18" w:space="0" w:color="auto"/>
              <w:right w:val="single" w:sz="12" w:space="0" w:color="auto"/>
            </w:tcBorders>
            <w:vAlign w:val="center"/>
          </w:tcPr>
          <w:p w:rsidR="00217B35" w:rsidRPr="00E852DC" w:rsidRDefault="00217B35" w:rsidP="00015D6B">
            <w:r w:rsidRPr="00E852DC">
              <w:t>Méně než 3x</w:t>
            </w:r>
          </w:p>
        </w:tc>
        <w:tc>
          <w:tcPr>
            <w:tcW w:w="2268" w:type="dxa"/>
            <w:tcBorders>
              <w:top w:val="single" w:sz="18" w:space="0" w:color="auto"/>
              <w:left w:val="single" w:sz="12" w:space="0" w:color="auto"/>
              <w:right w:val="single" w:sz="12" w:space="0" w:color="auto"/>
            </w:tcBorders>
            <w:vAlign w:val="center"/>
          </w:tcPr>
          <w:p w:rsidR="00217B35" w:rsidRPr="00E852DC" w:rsidRDefault="00217B35" w:rsidP="00015D6B">
            <w:pPr>
              <w:jc w:val="center"/>
            </w:pPr>
            <w:r w:rsidRPr="00E852DC">
              <w:t>2</w:t>
            </w:r>
          </w:p>
        </w:tc>
        <w:tc>
          <w:tcPr>
            <w:tcW w:w="3402" w:type="dxa"/>
            <w:tcBorders>
              <w:top w:val="single" w:sz="18" w:space="0" w:color="auto"/>
              <w:left w:val="single" w:sz="12" w:space="0" w:color="auto"/>
              <w:right w:val="single" w:sz="18" w:space="0" w:color="auto"/>
            </w:tcBorders>
            <w:vAlign w:val="center"/>
          </w:tcPr>
          <w:p w:rsidR="00217B35" w:rsidRPr="00E852DC" w:rsidRDefault="00217B35" w:rsidP="00015D6B">
            <w:pPr>
              <w:jc w:val="center"/>
              <w:rPr>
                <w:color w:val="000000"/>
              </w:rPr>
            </w:pPr>
            <w:r w:rsidRPr="00E852DC">
              <w:rPr>
                <w:color w:val="000000"/>
              </w:rPr>
              <w:t>2,3</w:t>
            </w:r>
          </w:p>
        </w:tc>
      </w:tr>
      <w:tr w:rsidR="00217B35" w:rsidTr="00015D6B">
        <w:tc>
          <w:tcPr>
            <w:tcW w:w="1809" w:type="dxa"/>
            <w:tcBorders>
              <w:left w:val="single" w:sz="18" w:space="0" w:color="auto"/>
              <w:right w:val="single" w:sz="12" w:space="0" w:color="auto"/>
            </w:tcBorders>
            <w:vAlign w:val="center"/>
          </w:tcPr>
          <w:p w:rsidR="00217B35" w:rsidRPr="00E852DC" w:rsidRDefault="00217B35" w:rsidP="00015D6B">
            <w:r w:rsidRPr="00E852DC">
              <w:t>Více než 3x</w:t>
            </w:r>
          </w:p>
        </w:tc>
        <w:tc>
          <w:tcPr>
            <w:tcW w:w="2268" w:type="dxa"/>
            <w:tcBorders>
              <w:left w:val="single" w:sz="12" w:space="0" w:color="auto"/>
              <w:right w:val="single" w:sz="12" w:space="0" w:color="auto"/>
            </w:tcBorders>
            <w:vAlign w:val="center"/>
          </w:tcPr>
          <w:p w:rsidR="00217B35" w:rsidRPr="00E852DC" w:rsidRDefault="00217B35" w:rsidP="00015D6B">
            <w:pPr>
              <w:jc w:val="center"/>
            </w:pPr>
            <w:r w:rsidRPr="00E852DC">
              <w:t>86</w:t>
            </w:r>
          </w:p>
        </w:tc>
        <w:tc>
          <w:tcPr>
            <w:tcW w:w="3402" w:type="dxa"/>
            <w:tcBorders>
              <w:left w:val="single" w:sz="12" w:space="0" w:color="auto"/>
              <w:right w:val="single" w:sz="18" w:space="0" w:color="auto"/>
            </w:tcBorders>
            <w:vAlign w:val="center"/>
          </w:tcPr>
          <w:p w:rsidR="00217B35" w:rsidRPr="00E852DC" w:rsidRDefault="00217B35" w:rsidP="00015D6B">
            <w:pPr>
              <w:jc w:val="center"/>
              <w:rPr>
                <w:color w:val="000000"/>
              </w:rPr>
            </w:pPr>
            <w:r w:rsidRPr="00E852DC">
              <w:rPr>
                <w:color w:val="000000"/>
              </w:rPr>
              <w:t>97,7</w:t>
            </w:r>
          </w:p>
        </w:tc>
      </w:tr>
      <w:tr w:rsidR="00217B35" w:rsidTr="00015D6B">
        <w:tc>
          <w:tcPr>
            <w:tcW w:w="1809" w:type="dxa"/>
            <w:tcBorders>
              <w:top w:val="single" w:sz="18" w:space="0" w:color="auto"/>
              <w:left w:val="single" w:sz="18" w:space="0" w:color="auto"/>
              <w:bottom w:val="single" w:sz="18" w:space="0" w:color="auto"/>
              <w:right w:val="single" w:sz="12" w:space="0" w:color="auto"/>
            </w:tcBorders>
            <w:vAlign w:val="center"/>
          </w:tcPr>
          <w:p w:rsidR="00217B35" w:rsidRPr="00E852DC" w:rsidRDefault="00217B35" w:rsidP="00015D6B">
            <w:r w:rsidRPr="00E852DC">
              <w:t>Celkem</w:t>
            </w:r>
          </w:p>
        </w:tc>
        <w:tc>
          <w:tcPr>
            <w:tcW w:w="2268" w:type="dxa"/>
            <w:tcBorders>
              <w:top w:val="single" w:sz="18" w:space="0" w:color="auto"/>
              <w:left w:val="single" w:sz="12" w:space="0" w:color="auto"/>
              <w:bottom w:val="single" w:sz="18" w:space="0" w:color="auto"/>
              <w:right w:val="single" w:sz="12" w:space="0" w:color="auto"/>
            </w:tcBorders>
            <w:vAlign w:val="center"/>
          </w:tcPr>
          <w:p w:rsidR="00217B35" w:rsidRPr="00E852DC" w:rsidRDefault="00217B35" w:rsidP="00015D6B">
            <w:pPr>
              <w:jc w:val="center"/>
            </w:pPr>
            <w:r w:rsidRPr="00E852DC">
              <w:t>88</w:t>
            </w:r>
          </w:p>
        </w:tc>
        <w:tc>
          <w:tcPr>
            <w:tcW w:w="3402" w:type="dxa"/>
            <w:tcBorders>
              <w:top w:val="single" w:sz="18" w:space="0" w:color="auto"/>
              <w:left w:val="single" w:sz="12" w:space="0" w:color="auto"/>
              <w:bottom w:val="single" w:sz="18" w:space="0" w:color="auto"/>
              <w:right w:val="single" w:sz="18" w:space="0" w:color="auto"/>
            </w:tcBorders>
            <w:vAlign w:val="center"/>
          </w:tcPr>
          <w:p w:rsidR="00217B35" w:rsidRPr="00E852DC" w:rsidRDefault="00217B35" w:rsidP="00015D6B">
            <w:pPr>
              <w:jc w:val="center"/>
              <w:rPr>
                <w:b/>
                <w:bCs/>
                <w:color w:val="000000"/>
              </w:rPr>
            </w:pPr>
            <w:r w:rsidRPr="00E852DC">
              <w:rPr>
                <w:b/>
                <w:bCs/>
                <w:color w:val="000000"/>
              </w:rPr>
              <w:t>100,0 %</w:t>
            </w:r>
          </w:p>
        </w:tc>
      </w:tr>
    </w:tbl>
    <w:p w:rsidR="00217B35" w:rsidRPr="008040E7" w:rsidRDefault="00217B35" w:rsidP="00217B35">
      <w:pPr>
        <w:rPr>
          <w:b/>
        </w:rPr>
      </w:pPr>
    </w:p>
    <w:p w:rsidR="00217B35" w:rsidRPr="008040E7" w:rsidRDefault="00217B35" w:rsidP="00217B35">
      <w:pPr>
        <w:spacing w:line="360" w:lineRule="auto"/>
        <w:jc w:val="both"/>
        <w:rPr>
          <w:b/>
        </w:rPr>
      </w:pPr>
    </w:p>
    <w:p w:rsidR="00217B35" w:rsidRDefault="00217B35" w:rsidP="00217B35">
      <w:pPr>
        <w:rPr>
          <w:b/>
        </w:rPr>
      </w:pPr>
    </w:p>
    <w:p w:rsidR="00217B35" w:rsidRDefault="00217B35" w:rsidP="00217B35">
      <w:pPr>
        <w:rPr>
          <w:b/>
        </w:rPr>
      </w:pPr>
    </w:p>
    <w:p w:rsidR="00217B35" w:rsidRDefault="00217B35" w:rsidP="00F41345">
      <w:pPr>
        <w:spacing w:line="360" w:lineRule="auto"/>
        <w:jc w:val="both"/>
      </w:pPr>
    </w:p>
    <w:p w:rsidR="00217B35" w:rsidRDefault="00217B35" w:rsidP="00217B35">
      <w:pPr>
        <w:rPr>
          <w:b/>
        </w:rPr>
      </w:pPr>
      <w:r>
        <w:rPr>
          <w:b/>
        </w:rPr>
        <w:t>Graf č. 4: Počet stravy za den</w:t>
      </w:r>
    </w:p>
    <w:p w:rsidR="00217B35" w:rsidRDefault="00217B35" w:rsidP="00217B35">
      <w:pPr>
        <w:rPr>
          <w:b/>
        </w:rPr>
      </w:pPr>
    </w:p>
    <w:p w:rsidR="00217B35" w:rsidRDefault="00217B35" w:rsidP="00F41345">
      <w:pPr>
        <w:spacing w:line="360" w:lineRule="auto"/>
        <w:jc w:val="both"/>
      </w:pPr>
      <w:r w:rsidRPr="00217B35">
        <w:rPr>
          <w:noProof/>
        </w:rPr>
        <w:drawing>
          <wp:inline distT="0" distB="0" distL="0" distR="0">
            <wp:extent cx="4048125" cy="1619250"/>
            <wp:effectExtent l="19050" t="0" r="9525" b="0"/>
            <wp:docPr id="13" name="Graf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217B35" w:rsidRDefault="00217B35" w:rsidP="00217B35">
      <w:pPr>
        <w:spacing w:line="360" w:lineRule="auto"/>
        <w:jc w:val="both"/>
      </w:pPr>
      <w:r>
        <w:t xml:space="preserve">Cílem otázky č. 2 bylo zjistit, zda se </w:t>
      </w:r>
      <w:r w:rsidR="00AD5A8E">
        <w:t>respondenti −</w:t>
      </w:r>
      <w:r w:rsidR="00015D6B">
        <w:t xml:space="preserve"> </w:t>
      </w:r>
      <w:r>
        <w:t>sportovci stravují alespoň 3x denně. Z grafu vyplývá, že 98</w:t>
      </w:r>
      <w:r w:rsidR="003B24DA">
        <w:t xml:space="preserve"> </w:t>
      </w:r>
      <w:r>
        <w:t xml:space="preserve">% </w:t>
      </w:r>
      <w:r w:rsidR="00AD5A8E">
        <w:t>respondentů −</w:t>
      </w:r>
      <w:r w:rsidR="00015D6B">
        <w:t xml:space="preserve"> </w:t>
      </w:r>
      <w:r>
        <w:t>sportovců se stravuje více než 3x denně a 2</w:t>
      </w:r>
      <w:r w:rsidR="003B24DA">
        <w:t xml:space="preserve"> </w:t>
      </w:r>
      <w:r>
        <w:t xml:space="preserve">% se stravují méně než 3x za den. Výsledky této otázky jsou tedy pozitivní. </w:t>
      </w:r>
    </w:p>
    <w:p w:rsidR="00217B35" w:rsidRDefault="00217B35" w:rsidP="00217B35">
      <w:pPr>
        <w:spacing w:line="360" w:lineRule="auto"/>
        <w:jc w:val="both"/>
      </w:pPr>
    </w:p>
    <w:p w:rsidR="00B7238D" w:rsidRDefault="00B7238D" w:rsidP="00B7238D">
      <w:pPr>
        <w:spacing w:line="360" w:lineRule="auto"/>
        <w:jc w:val="both"/>
        <w:rPr>
          <w:b/>
          <w:sz w:val="28"/>
          <w:szCs w:val="28"/>
        </w:rPr>
      </w:pPr>
      <w:r>
        <w:rPr>
          <w:b/>
          <w:sz w:val="28"/>
          <w:szCs w:val="28"/>
        </w:rPr>
        <w:t>Otázka č. 3 Snídáte pravidelně každý den?</w:t>
      </w:r>
    </w:p>
    <w:p w:rsidR="00B7238D" w:rsidRDefault="00B7238D" w:rsidP="00B7238D">
      <w:pPr>
        <w:spacing w:line="360" w:lineRule="auto"/>
        <w:jc w:val="both"/>
      </w:pPr>
      <w:r>
        <w:rPr>
          <w:b/>
          <w:sz w:val="28"/>
          <w:szCs w:val="28"/>
        </w:rPr>
        <w:tab/>
      </w:r>
      <w:r>
        <w:t>Snídaně našemu tělu dodá potřebnou energii, kterou obzvláště sportovci potřebují pro svůj trénink. Pokud člověk vynechá snídani, hůře se soustředí, pracuje nebo studuje méně efektivně, je nevrlý a rozmrzelý. Vynechat snídani je jedna z největších stravovacích chyb, proto by ji neměl vynechat nikdo z nás (Clarková, 2009).</w:t>
      </w:r>
    </w:p>
    <w:p w:rsidR="00B7238D" w:rsidRDefault="00B7238D" w:rsidP="00B7238D">
      <w:pPr>
        <w:spacing w:line="360" w:lineRule="auto"/>
        <w:jc w:val="both"/>
      </w:pPr>
    </w:p>
    <w:p w:rsidR="00B7238D" w:rsidRDefault="00B7238D" w:rsidP="00B7238D">
      <w:pPr>
        <w:spacing w:line="360" w:lineRule="auto"/>
        <w:jc w:val="both"/>
        <w:rPr>
          <w:b/>
        </w:rPr>
      </w:pPr>
      <w:r>
        <w:rPr>
          <w:b/>
        </w:rPr>
        <w:t xml:space="preserve">Tabulka </w:t>
      </w:r>
      <w:r w:rsidRPr="00C047C0">
        <w:rPr>
          <w:b/>
        </w:rPr>
        <w:t>3</w:t>
      </w:r>
      <w:r>
        <w:rPr>
          <w:b/>
        </w:rPr>
        <w:t>. Pravidelnost snídaně</w:t>
      </w:r>
    </w:p>
    <w:tbl>
      <w:tblPr>
        <w:tblStyle w:val="Mkatabulky"/>
        <w:tblpPr w:leftFromText="141" w:rightFromText="141" w:vertAnchor="page" w:horzAnchor="margin" w:tblpY="13546"/>
        <w:tblW w:w="0" w:type="auto"/>
        <w:tblLook w:val="04A0"/>
      </w:tblPr>
      <w:tblGrid>
        <w:gridCol w:w="1809"/>
        <w:gridCol w:w="2268"/>
        <w:gridCol w:w="3402"/>
      </w:tblGrid>
      <w:tr w:rsidR="00B7238D" w:rsidTr="00015D6B">
        <w:tc>
          <w:tcPr>
            <w:tcW w:w="1809" w:type="dxa"/>
            <w:tcBorders>
              <w:top w:val="single" w:sz="18" w:space="0" w:color="auto"/>
              <w:left w:val="single" w:sz="18" w:space="0" w:color="auto"/>
              <w:right w:val="single" w:sz="12" w:space="0" w:color="auto"/>
            </w:tcBorders>
            <w:vAlign w:val="center"/>
          </w:tcPr>
          <w:p w:rsidR="00B7238D" w:rsidRPr="00E852DC" w:rsidRDefault="00B7238D" w:rsidP="00015D6B">
            <w:r w:rsidRPr="00E852DC">
              <w:t>Odpověď</w:t>
            </w:r>
          </w:p>
        </w:tc>
        <w:tc>
          <w:tcPr>
            <w:tcW w:w="2268" w:type="dxa"/>
            <w:tcBorders>
              <w:top w:val="single" w:sz="18" w:space="0" w:color="auto"/>
              <w:left w:val="single" w:sz="12" w:space="0" w:color="auto"/>
              <w:right w:val="single" w:sz="12" w:space="0" w:color="auto"/>
            </w:tcBorders>
            <w:vAlign w:val="center"/>
          </w:tcPr>
          <w:p w:rsidR="00B7238D" w:rsidRPr="00E852DC" w:rsidRDefault="00B7238D" w:rsidP="00015D6B">
            <w:pPr>
              <w:jc w:val="center"/>
            </w:pPr>
            <w:r w:rsidRPr="00E852DC">
              <w:t>Počet odpovědí (n)</w:t>
            </w:r>
          </w:p>
        </w:tc>
        <w:tc>
          <w:tcPr>
            <w:tcW w:w="3402" w:type="dxa"/>
            <w:tcBorders>
              <w:top w:val="single" w:sz="18" w:space="0" w:color="auto"/>
              <w:left w:val="single" w:sz="12" w:space="0" w:color="auto"/>
              <w:right w:val="single" w:sz="18" w:space="0" w:color="auto"/>
            </w:tcBorders>
            <w:vAlign w:val="center"/>
          </w:tcPr>
          <w:p w:rsidR="00B7238D" w:rsidRPr="00E852DC" w:rsidRDefault="00B7238D" w:rsidP="00015D6B">
            <w:pPr>
              <w:jc w:val="center"/>
              <w:rPr>
                <w:color w:val="000000"/>
              </w:rPr>
            </w:pPr>
            <w:r w:rsidRPr="00E852DC">
              <w:rPr>
                <w:color w:val="000000"/>
              </w:rPr>
              <w:t>Počet odpovědí (%)</w:t>
            </w:r>
          </w:p>
        </w:tc>
      </w:tr>
      <w:tr w:rsidR="00B7238D" w:rsidTr="00015D6B">
        <w:tc>
          <w:tcPr>
            <w:tcW w:w="1809" w:type="dxa"/>
            <w:tcBorders>
              <w:top w:val="single" w:sz="18" w:space="0" w:color="auto"/>
              <w:left w:val="single" w:sz="18" w:space="0" w:color="auto"/>
              <w:right w:val="single" w:sz="12" w:space="0" w:color="auto"/>
            </w:tcBorders>
            <w:vAlign w:val="center"/>
          </w:tcPr>
          <w:p w:rsidR="00B7238D" w:rsidRPr="00E852DC" w:rsidRDefault="00B7238D" w:rsidP="00015D6B">
            <w:r w:rsidRPr="00E852DC">
              <w:t>Ano</w:t>
            </w:r>
          </w:p>
        </w:tc>
        <w:tc>
          <w:tcPr>
            <w:tcW w:w="2268" w:type="dxa"/>
            <w:tcBorders>
              <w:top w:val="single" w:sz="18" w:space="0" w:color="auto"/>
              <w:left w:val="single" w:sz="12" w:space="0" w:color="auto"/>
              <w:right w:val="single" w:sz="12" w:space="0" w:color="auto"/>
            </w:tcBorders>
            <w:vAlign w:val="center"/>
          </w:tcPr>
          <w:p w:rsidR="00B7238D" w:rsidRPr="00E852DC" w:rsidRDefault="00B7238D" w:rsidP="00015D6B">
            <w:pPr>
              <w:jc w:val="center"/>
            </w:pPr>
            <w:r w:rsidRPr="00E852DC">
              <w:t>56</w:t>
            </w:r>
          </w:p>
        </w:tc>
        <w:tc>
          <w:tcPr>
            <w:tcW w:w="3402" w:type="dxa"/>
            <w:tcBorders>
              <w:top w:val="single" w:sz="18" w:space="0" w:color="auto"/>
              <w:left w:val="single" w:sz="12" w:space="0" w:color="auto"/>
              <w:right w:val="single" w:sz="18" w:space="0" w:color="auto"/>
            </w:tcBorders>
            <w:vAlign w:val="center"/>
          </w:tcPr>
          <w:p w:rsidR="00B7238D" w:rsidRPr="00E852DC" w:rsidRDefault="00B7238D" w:rsidP="00015D6B">
            <w:pPr>
              <w:jc w:val="center"/>
              <w:rPr>
                <w:color w:val="000000"/>
              </w:rPr>
            </w:pPr>
            <w:r w:rsidRPr="00E852DC">
              <w:rPr>
                <w:color w:val="000000"/>
              </w:rPr>
              <w:t>63,6</w:t>
            </w:r>
          </w:p>
        </w:tc>
      </w:tr>
      <w:tr w:rsidR="00B7238D" w:rsidTr="00015D6B">
        <w:trPr>
          <w:trHeight w:val="240"/>
        </w:trPr>
        <w:tc>
          <w:tcPr>
            <w:tcW w:w="1809" w:type="dxa"/>
            <w:tcBorders>
              <w:left w:val="single" w:sz="18" w:space="0" w:color="auto"/>
              <w:bottom w:val="single" w:sz="18" w:space="0" w:color="auto"/>
              <w:right w:val="single" w:sz="12" w:space="0" w:color="auto"/>
            </w:tcBorders>
            <w:vAlign w:val="center"/>
          </w:tcPr>
          <w:p w:rsidR="00B7238D" w:rsidRPr="00E852DC" w:rsidRDefault="00B7238D" w:rsidP="00015D6B">
            <w:r w:rsidRPr="00E852DC">
              <w:t>Ne</w:t>
            </w:r>
          </w:p>
        </w:tc>
        <w:tc>
          <w:tcPr>
            <w:tcW w:w="2268" w:type="dxa"/>
            <w:tcBorders>
              <w:left w:val="single" w:sz="12" w:space="0" w:color="auto"/>
              <w:bottom w:val="single" w:sz="18" w:space="0" w:color="auto"/>
              <w:right w:val="single" w:sz="12" w:space="0" w:color="auto"/>
            </w:tcBorders>
            <w:vAlign w:val="center"/>
          </w:tcPr>
          <w:p w:rsidR="00B7238D" w:rsidRPr="00E852DC" w:rsidRDefault="00B7238D" w:rsidP="00015D6B">
            <w:pPr>
              <w:jc w:val="center"/>
            </w:pPr>
            <w:r w:rsidRPr="00E852DC">
              <w:t>32</w:t>
            </w:r>
          </w:p>
        </w:tc>
        <w:tc>
          <w:tcPr>
            <w:tcW w:w="3402" w:type="dxa"/>
            <w:tcBorders>
              <w:left w:val="single" w:sz="12" w:space="0" w:color="auto"/>
              <w:bottom w:val="single" w:sz="18" w:space="0" w:color="auto"/>
              <w:right w:val="single" w:sz="18" w:space="0" w:color="auto"/>
            </w:tcBorders>
            <w:vAlign w:val="center"/>
          </w:tcPr>
          <w:p w:rsidR="00B7238D" w:rsidRPr="00E852DC" w:rsidRDefault="00B7238D" w:rsidP="00015D6B">
            <w:pPr>
              <w:jc w:val="center"/>
              <w:rPr>
                <w:color w:val="000000"/>
              </w:rPr>
            </w:pPr>
            <w:r w:rsidRPr="00E852DC">
              <w:rPr>
                <w:color w:val="000000"/>
              </w:rPr>
              <w:t>36,4</w:t>
            </w:r>
          </w:p>
        </w:tc>
      </w:tr>
      <w:tr w:rsidR="00B7238D" w:rsidTr="00015D6B">
        <w:tc>
          <w:tcPr>
            <w:tcW w:w="1809" w:type="dxa"/>
            <w:tcBorders>
              <w:left w:val="single" w:sz="18" w:space="0" w:color="auto"/>
              <w:bottom w:val="single" w:sz="18" w:space="0" w:color="auto"/>
              <w:right w:val="single" w:sz="12" w:space="0" w:color="auto"/>
            </w:tcBorders>
            <w:vAlign w:val="center"/>
          </w:tcPr>
          <w:p w:rsidR="00B7238D" w:rsidRPr="00E852DC" w:rsidRDefault="00B7238D" w:rsidP="00015D6B">
            <w:r w:rsidRPr="00E852DC">
              <w:t xml:space="preserve">Celkem </w:t>
            </w:r>
          </w:p>
        </w:tc>
        <w:tc>
          <w:tcPr>
            <w:tcW w:w="2268" w:type="dxa"/>
            <w:tcBorders>
              <w:left w:val="single" w:sz="12" w:space="0" w:color="auto"/>
              <w:bottom w:val="single" w:sz="18" w:space="0" w:color="auto"/>
              <w:right w:val="single" w:sz="12" w:space="0" w:color="auto"/>
            </w:tcBorders>
            <w:vAlign w:val="center"/>
          </w:tcPr>
          <w:p w:rsidR="00B7238D" w:rsidRPr="00E852DC" w:rsidRDefault="00B7238D" w:rsidP="00015D6B">
            <w:pPr>
              <w:jc w:val="center"/>
            </w:pPr>
            <w:r w:rsidRPr="00E852DC">
              <w:t>88</w:t>
            </w:r>
          </w:p>
        </w:tc>
        <w:tc>
          <w:tcPr>
            <w:tcW w:w="3402" w:type="dxa"/>
            <w:tcBorders>
              <w:left w:val="single" w:sz="12" w:space="0" w:color="auto"/>
              <w:bottom w:val="single" w:sz="18" w:space="0" w:color="auto"/>
              <w:right w:val="single" w:sz="18" w:space="0" w:color="auto"/>
            </w:tcBorders>
            <w:vAlign w:val="center"/>
          </w:tcPr>
          <w:p w:rsidR="00B7238D" w:rsidRPr="00E852DC" w:rsidRDefault="00B7238D" w:rsidP="00015D6B">
            <w:pPr>
              <w:jc w:val="center"/>
              <w:rPr>
                <w:b/>
                <w:color w:val="000000"/>
              </w:rPr>
            </w:pPr>
            <w:r w:rsidRPr="00E852DC">
              <w:rPr>
                <w:b/>
                <w:color w:val="000000"/>
              </w:rPr>
              <w:t>100,0 %</w:t>
            </w:r>
          </w:p>
        </w:tc>
      </w:tr>
    </w:tbl>
    <w:p w:rsidR="00217B35" w:rsidRDefault="00217B35" w:rsidP="00217B35">
      <w:pPr>
        <w:spacing w:line="360" w:lineRule="auto"/>
        <w:jc w:val="both"/>
        <w:rPr>
          <w:b/>
        </w:rPr>
      </w:pPr>
    </w:p>
    <w:p w:rsidR="00217B35" w:rsidRDefault="00217B35" w:rsidP="00F41345">
      <w:pPr>
        <w:spacing w:line="360" w:lineRule="auto"/>
        <w:jc w:val="both"/>
      </w:pPr>
    </w:p>
    <w:p w:rsidR="005D4D3F" w:rsidRDefault="005D4D3F" w:rsidP="00F41345">
      <w:pPr>
        <w:spacing w:line="360" w:lineRule="auto"/>
        <w:jc w:val="both"/>
      </w:pPr>
    </w:p>
    <w:p w:rsidR="005D4D3F" w:rsidRDefault="005D4D3F" w:rsidP="00F41345">
      <w:pPr>
        <w:spacing w:line="360" w:lineRule="auto"/>
        <w:jc w:val="both"/>
      </w:pPr>
    </w:p>
    <w:p w:rsidR="005D4D3F" w:rsidRDefault="005D4D3F" w:rsidP="00F41345">
      <w:pPr>
        <w:spacing w:line="360" w:lineRule="auto"/>
        <w:jc w:val="both"/>
      </w:pPr>
    </w:p>
    <w:p w:rsidR="005D4D3F" w:rsidRDefault="005D4D3F" w:rsidP="005D4D3F">
      <w:pPr>
        <w:spacing w:line="360" w:lineRule="auto"/>
        <w:jc w:val="both"/>
        <w:rPr>
          <w:b/>
        </w:rPr>
      </w:pPr>
      <w:r w:rsidRPr="00D306EE">
        <w:rPr>
          <w:b/>
        </w:rPr>
        <w:lastRenderedPageBreak/>
        <w:t>Graf č 5: Pravidelnost snídaně</w:t>
      </w:r>
    </w:p>
    <w:p w:rsidR="005D4D3F" w:rsidRDefault="005D4D3F" w:rsidP="00F41345">
      <w:pPr>
        <w:spacing w:line="360" w:lineRule="auto"/>
        <w:jc w:val="both"/>
      </w:pPr>
      <w:r w:rsidRPr="005D4D3F">
        <w:rPr>
          <w:noProof/>
        </w:rPr>
        <w:drawing>
          <wp:inline distT="0" distB="0" distL="0" distR="0">
            <wp:extent cx="4143375" cy="1666875"/>
            <wp:effectExtent l="19050" t="0" r="9525" b="0"/>
            <wp:docPr id="14" name="Graf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5D4D3F" w:rsidRDefault="005D4D3F" w:rsidP="005D4D3F">
      <w:pPr>
        <w:spacing w:line="360" w:lineRule="auto"/>
        <w:jc w:val="both"/>
      </w:pPr>
      <w:r>
        <w:t xml:space="preserve">Otázka č. 3 měla za úkol zjistit, zda </w:t>
      </w:r>
      <w:r w:rsidR="00AD5A8E">
        <w:t>respondenti −</w:t>
      </w:r>
      <w:r w:rsidR="00015D6B">
        <w:t xml:space="preserve"> </w:t>
      </w:r>
      <w:r>
        <w:t>sportovci snídají pravidelně každý den. Graf znázorňuje, že přibližně 64</w:t>
      </w:r>
      <w:r w:rsidR="003B24DA">
        <w:t xml:space="preserve"> </w:t>
      </w:r>
      <w:r>
        <w:t xml:space="preserve">% </w:t>
      </w:r>
      <w:r w:rsidR="00AD5A8E">
        <w:t>respondentů −</w:t>
      </w:r>
      <w:r w:rsidR="00015D6B">
        <w:t xml:space="preserve"> </w:t>
      </w:r>
      <w:r>
        <w:t>sportovců snídá pravidelně a 36</w:t>
      </w:r>
      <w:r w:rsidR="003B24DA">
        <w:t xml:space="preserve"> </w:t>
      </w:r>
      <w:r>
        <w:t xml:space="preserve">% </w:t>
      </w:r>
      <w:r w:rsidR="00015D6B">
        <w:t xml:space="preserve">respondentů - </w:t>
      </w:r>
      <w:r>
        <w:t xml:space="preserve">sportovců pravidelně nesnídá. </w:t>
      </w:r>
      <w:r w:rsidR="004C5E0A">
        <w:t xml:space="preserve">Výsledek </w:t>
      </w:r>
      <w:r w:rsidR="003B24DA">
        <w:t>se jeví jako nižší</w:t>
      </w:r>
      <w:r w:rsidR="004C5E0A">
        <w:t>,</w:t>
      </w:r>
      <w:r>
        <w:t xml:space="preserve"> protože snídaně je pro nás velmi důležitá. Očekávali jsme vyšší </w:t>
      </w:r>
      <w:r w:rsidR="004C5E0A">
        <w:t>výsle</w:t>
      </w:r>
      <w:r w:rsidR="00015D6B">
        <w:t>dky</w:t>
      </w:r>
      <w:r w:rsidR="00AD5A8E">
        <w:t xml:space="preserve"> −</w:t>
      </w:r>
      <w:r w:rsidR="00015D6B">
        <w:t xml:space="preserve"> </w:t>
      </w:r>
      <w:r w:rsidR="003B24DA">
        <w:t>alespoň</w:t>
      </w:r>
      <w:r w:rsidR="00AD5A8E">
        <w:t>,</w:t>
      </w:r>
      <w:r w:rsidR="003B24DA">
        <w:t xml:space="preserve"> že 80 % </w:t>
      </w:r>
      <w:r w:rsidR="00AD5A8E">
        <w:t>respondentů −</w:t>
      </w:r>
      <w:r w:rsidR="00015D6B">
        <w:t xml:space="preserve"> </w:t>
      </w:r>
      <w:r w:rsidR="003B24DA">
        <w:t xml:space="preserve">sportovců snídá pravidelně každý den. </w:t>
      </w:r>
    </w:p>
    <w:p w:rsidR="00610BB9" w:rsidRDefault="00610BB9" w:rsidP="005D4D3F">
      <w:pPr>
        <w:spacing w:line="360" w:lineRule="auto"/>
        <w:jc w:val="both"/>
      </w:pPr>
    </w:p>
    <w:p w:rsidR="00610BB9" w:rsidRDefault="00610BB9" w:rsidP="00610BB9">
      <w:pPr>
        <w:spacing w:line="360" w:lineRule="auto"/>
        <w:jc w:val="both"/>
        <w:rPr>
          <w:b/>
          <w:sz w:val="28"/>
          <w:szCs w:val="28"/>
        </w:rPr>
      </w:pPr>
      <w:r w:rsidRPr="008B7229">
        <w:rPr>
          <w:b/>
          <w:sz w:val="28"/>
          <w:szCs w:val="28"/>
        </w:rPr>
        <w:t xml:space="preserve">Otázka č. </w:t>
      </w:r>
      <w:r>
        <w:rPr>
          <w:b/>
          <w:sz w:val="28"/>
          <w:szCs w:val="28"/>
        </w:rPr>
        <w:t>4</w:t>
      </w:r>
      <w:r w:rsidRPr="008B7229">
        <w:rPr>
          <w:sz w:val="28"/>
          <w:szCs w:val="28"/>
        </w:rPr>
        <w:t xml:space="preserve"> </w:t>
      </w:r>
      <w:r>
        <w:rPr>
          <w:b/>
          <w:sz w:val="28"/>
          <w:szCs w:val="28"/>
        </w:rPr>
        <w:t>Máte</w:t>
      </w:r>
      <w:r w:rsidRPr="008B7229">
        <w:rPr>
          <w:b/>
          <w:sz w:val="28"/>
          <w:szCs w:val="28"/>
        </w:rPr>
        <w:t xml:space="preserve"> alespoň 1x za den teplé jídlo? </w:t>
      </w:r>
    </w:p>
    <w:p w:rsidR="00610BB9" w:rsidRDefault="00610BB9" w:rsidP="00610BB9">
      <w:pPr>
        <w:spacing w:line="360" w:lineRule="auto"/>
        <w:jc w:val="both"/>
        <w:rPr>
          <w:color w:val="000000"/>
          <w:shd w:val="clear" w:color="auto" w:fill="FFFFFF"/>
        </w:rPr>
      </w:pPr>
      <w:r>
        <w:rPr>
          <w:b/>
          <w:sz w:val="28"/>
          <w:szCs w:val="28"/>
        </w:rPr>
        <w:tab/>
      </w:r>
      <w:r w:rsidRPr="008B7229">
        <w:rPr>
          <w:b/>
          <w:sz w:val="28"/>
          <w:szCs w:val="28"/>
        </w:rPr>
        <w:t xml:space="preserve"> </w:t>
      </w:r>
      <w:r w:rsidR="00A7385D">
        <w:rPr>
          <w:color w:val="000000"/>
          <w:shd w:val="clear" w:color="auto" w:fill="FFFFFF"/>
        </w:rPr>
        <w:t>Pravidelná teplá strava</w:t>
      </w:r>
      <w:r>
        <w:rPr>
          <w:color w:val="000000"/>
          <w:shd w:val="clear" w:color="auto" w:fill="FFFFFF"/>
        </w:rPr>
        <w:t xml:space="preserve"> alespoň 1x za den</w:t>
      </w:r>
      <w:r w:rsidR="00A7385D">
        <w:rPr>
          <w:color w:val="000000"/>
          <w:shd w:val="clear" w:color="auto" w:fill="FFFFFF"/>
        </w:rPr>
        <w:t>,</w:t>
      </w:r>
      <w:r>
        <w:rPr>
          <w:color w:val="000000"/>
          <w:shd w:val="clear" w:color="auto" w:fill="FFFFFF"/>
        </w:rPr>
        <w:t xml:space="preserve"> je důležitá pro zdraví náš všech. Pra</w:t>
      </w:r>
      <w:r w:rsidR="00A7385D">
        <w:rPr>
          <w:color w:val="000000"/>
          <w:shd w:val="clear" w:color="auto" w:fill="FFFFFF"/>
        </w:rPr>
        <w:t>videlnou konzumací teplé stravy</w:t>
      </w:r>
      <w:r>
        <w:rPr>
          <w:color w:val="000000"/>
          <w:shd w:val="clear" w:color="auto" w:fill="FFFFFF"/>
        </w:rPr>
        <w:t xml:space="preserve"> předcházíme onemocněním žaludku, dvanáctníku </w:t>
      </w:r>
      <w:r>
        <w:rPr>
          <w:color w:val="000000"/>
          <w:shd w:val="clear" w:color="auto" w:fill="FFFFFF"/>
        </w:rPr>
        <w:br/>
        <w:t xml:space="preserve">a celého zažívacího traktu (Svět kuchařek, 2014, </w:t>
      </w:r>
      <w:r w:rsidRPr="002D16B1">
        <w:rPr>
          <w:rFonts w:eastAsia="Calibri"/>
        </w:rPr>
        <w:t>[online]).</w:t>
      </w:r>
      <w:r>
        <w:rPr>
          <w:rFonts w:eastAsia="Calibri"/>
        </w:rPr>
        <w:t xml:space="preserve"> </w:t>
      </w:r>
      <w:r>
        <w:rPr>
          <w:color w:val="000000"/>
          <w:shd w:val="clear" w:color="auto" w:fill="FFFFFF"/>
        </w:rPr>
        <w:t xml:space="preserve"> </w:t>
      </w:r>
    </w:p>
    <w:p w:rsidR="00610BB9" w:rsidRDefault="00610BB9" w:rsidP="00610BB9">
      <w:pPr>
        <w:spacing w:line="360" w:lineRule="auto"/>
        <w:jc w:val="both"/>
        <w:rPr>
          <w:color w:val="000000"/>
          <w:shd w:val="clear" w:color="auto" w:fill="FFFFFF"/>
        </w:rPr>
      </w:pPr>
    </w:p>
    <w:p w:rsidR="00610BB9" w:rsidRPr="005D4477" w:rsidRDefault="00610BB9" w:rsidP="00610BB9">
      <w:pPr>
        <w:spacing w:line="360" w:lineRule="auto"/>
        <w:jc w:val="both"/>
        <w:rPr>
          <w:b/>
          <w:color w:val="000000"/>
          <w:shd w:val="clear" w:color="auto" w:fill="FFFFFF"/>
        </w:rPr>
      </w:pPr>
      <w:r w:rsidRPr="005D4477">
        <w:rPr>
          <w:b/>
          <w:color w:val="000000"/>
          <w:shd w:val="clear" w:color="auto" w:fill="FFFFFF"/>
        </w:rPr>
        <w:t>Tabula 4. Teplé jídlo během dne</w:t>
      </w:r>
    </w:p>
    <w:tbl>
      <w:tblPr>
        <w:tblStyle w:val="Mkatabulky"/>
        <w:tblpPr w:leftFromText="141" w:rightFromText="141" w:vertAnchor="page" w:horzAnchor="margin" w:tblpY="9676"/>
        <w:tblW w:w="0" w:type="auto"/>
        <w:tblLook w:val="04A0"/>
      </w:tblPr>
      <w:tblGrid>
        <w:gridCol w:w="1668"/>
        <w:gridCol w:w="2409"/>
        <w:gridCol w:w="3402"/>
      </w:tblGrid>
      <w:tr w:rsidR="00610BB9" w:rsidRPr="00D36E06" w:rsidTr="00015D6B">
        <w:tc>
          <w:tcPr>
            <w:tcW w:w="1668" w:type="dxa"/>
            <w:tcBorders>
              <w:top w:val="single" w:sz="18" w:space="0" w:color="auto"/>
              <w:left w:val="single" w:sz="18" w:space="0" w:color="auto"/>
              <w:right w:val="single" w:sz="12" w:space="0" w:color="auto"/>
            </w:tcBorders>
            <w:vAlign w:val="center"/>
          </w:tcPr>
          <w:p w:rsidR="00610BB9" w:rsidRPr="003E762F" w:rsidRDefault="00610BB9" w:rsidP="00015D6B">
            <w:r w:rsidRPr="003E762F">
              <w:t>Odpověď</w:t>
            </w:r>
          </w:p>
        </w:tc>
        <w:tc>
          <w:tcPr>
            <w:tcW w:w="2409" w:type="dxa"/>
            <w:tcBorders>
              <w:top w:val="single" w:sz="18" w:space="0" w:color="auto"/>
              <w:left w:val="single" w:sz="12" w:space="0" w:color="auto"/>
              <w:right w:val="single" w:sz="12" w:space="0" w:color="auto"/>
            </w:tcBorders>
            <w:vAlign w:val="center"/>
          </w:tcPr>
          <w:p w:rsidR="00610BB9" w:rsidRPr="003E762F" w:rsidRDefault="00610BB9" w:rsidP="00015D6B">
            <w:pPr>
              <w:jc w:val="center"/>
            </w:pPr>
            <w:r w:rsidRPr="003E762F">
              <w:t>Počet odpovědí (n)</w:t>
            </w:r>
          </w:p>
        </w:tc>
        <w:tc>
          <w:tcPr>
            <w:tcW w:w="3402" w:type="dxa"/>
            <w:tcBorders>
              <w:top w:val="single" w:sz="18" w:space="0" w:color="auto"/>
              <w:left w:val="single" w:sz="12" w:space="0" w:color="auto"/>
              <w:right w:val="single" w:sz="18" w:space="0" w:color="auto"/>
            </w:tcBorders>
            <w:vAlign w:val="center"/>
          </w:tcPr>
          <w:p w:rsidR="00610BB9" w:rsidRPr="003E762F" w:rsidRDefault="00610BB9" w:rsidP="00015D6B">
            <w:pPr>
              <w:jc w:val="center"/>
              <w:rPr>
                <w:color w:val="000000"/>
              </w:rPr>
            </w:pPr>
            <w:r w:rsidRPr="003E762F">
              <w:rPr>
                <w:color w:val="000000"/>
              </w:rPr>
              <w:t>Počet odpovědí (%)</w:t>
            </w:r>
          </w:p>
        </w:tc>
      </w:tr>
      <w:tr w:rsidR="00610BB9" w:rsidRPr="00D36E06" w:rsidTr="00015D6B">
        <w:tc>
          <w:tcPr>
            <w:tcW w:w="1668" w:type="dxa"/>
            <w:tcBorders>
              <w:top w:val="single" w:sz="18" w:space="0" w:color="auto"/>
              <w:left w:val="single" w:sz="18" w:space="0" w:color="auto"/>
              <w:right w:val="single" w:sz="12" w:space="0" w:color="auto"/>
            </w:tcBorders>
            <w:vAlign w:val="center"/>
          </w:tcPr>
          <w:p w:rsidR="00610BB9" w:rsidRPr="003E762F" w:rsidRDefault="00610BB9" w:rsidP="00015D6B">
            <w:r w:rsidRPr="003E762F">
              <w:t>Ano</w:t>
            </w:r>
          </w:p>
        </w:tc>
        <w:tc>
          <w:tcPr>
            <w:tcW w:w="2409" w:type="dxa"/>
            <w:tcBorders>
              <w:top w:val="single" w:sz="18" w:space="0" w:color="auto"/>
              <w:left w:val="single" w:sz="12" w:space="0" w:color="auto"/>
              <w:right w:val="single" w:sz="12" w:space="0" w:color="auto"/>
            </w:tcBorders>
            <w:vAlign w:val="center"/>
          </w:tcPr>
          <w:p w:rsidR="00610BB9" w:rsidRPr="003E762F" w:rsidRDefault="00610BB9" w:rsidP="00015D6B">
            <w:pPr>
              <w:jc w:val="center"/>
            </w:pPr>
            <w:r w:rsidRPr="003E762F">
              <w:t>80</w:t>
            </w:r>
          </w:p>
        </w:tc>
        <w:tc>
          <w:tcPr>
            <w:tcW w:w="3402" w:type="dxa"/>
            <w:tcBorders>
              <w:top w:val="single" w:sz="18" w:space="0" w:color="auto"/>
              <w:left w:val="single" w:sz="12" w:space="0" w:color="auto"/>
              <w:right w:val="single" w:sz="18" w:space="0" w:color="auto"/>
            </w:tcBorders>
            <w:vAlign w:val="center"/>
          </w:tcPr>
          <w:p w:rsidR="00610BB9" w:rsidRPr="003E762F" w:rsidRDefault="00610BB9" w:rsidP="00015D6B">
            <w:pPr>
              <w:jc w:val="center"/>
              <w:rPr>
                <w:color w:val="000000"/>
              </w:rPr>
            </w:pPr>
            <w:r w:rsidRPr="003E762F">
              <w:rPr>
                <w:color w:val="000000"/>
              </w:rPr>
              <w:t>90,9</w:t>
            </w:r>
          </w:p>
        </w:tc>
      </w:tr>
      <w:tr w:rsidR="00610BB9" w:rsidRPr="00D36E06" w:rsidTr="00015D6B">
        <w:tc>
          <w:tcPr>
            <w:tcW w:w="1668" w:type="dxa"/>
            <w:tcBorders>
              <w:left w:val="single" w:sz="18" w:space="0" w:color="auto"/>
              <w:bottom w:val="single" w:sz="18" w:space="0" w:color="auto"/>
              <w:right w:val="single" w:sz="12" w:space="0" w:color="auto"/>
            </w:tcBorders>
            <w:vAlign w:val="center"/>
          </w:tcPr>
          <w:p w:rsidR="00610BB9" w:rsidRPr="003E762F" w:rsidRDefault="00610BB9" w:rsidP="00015D6B">
            <w:r w:rsidRPr="003E762F">
              <w:t>Ne</w:t>
            </w:r>
          </w:p>
        </w:tc>
        <w:tc>
          <w:tcPr>
            <w:tcW w:w="2409" w:type="dxa"/>
            <w:tcBorders>
              <w:left w:val="single" w:sz="12" w:space="0" w:color="auto"/>
              <w:bottom w:val="single" w:sz="18" w:space="0" w:color="auto"/>
              <w:right w:val="single" w:sz="12" w:space="0" w:color="auto"/>
            </w:tcBorders>
            <w:vAlign w:val="center"/>
          </w:tcPr>
          <w:p w:rsidR="00610BB9" w:rsidRPr="003E762F" w:rsidRDefault="00610BB9" w:rsidP="00015D6B">
            <w:pPr>
              <w:jc w:val="center"/>
            </w:pPr>
            <w:r w:rsidRPr="003E762F">
              <w:t>8</w:t>
            </w:r>
          </w:p>
        </w:tc>
        <w:tc>
          <w:tcPr>
            <w:tcW w:w="3402" w:type="dxa"/>
            <w:tcBorders>
              <w:left w:val="single" w:sz="12" w:space="0" w:color="auto"/>
              <w:bottom w:val="single" w:sz="18" w:space="0" w:color="auto"/>
              <w:right w:val="single" w:sz="18" w:space="0" w:color="auto"/>
            </w:tcBorders>
            <w:vAlign w:val="center"/>
          </w:tcPr>
          <w:p w:rsidR="00610BB9" w:rsidRPr="003E762F" w:rsidRDefault="00610BB9" w:rsidP="00015D6B">
            <w:pPr>
              <w:jc w:val="center"/>
              <w:rPr>
                <w:color w:val="000000"/>
              </w:rPr>
            </w:pPr>
            <w:r w:rsidRPr="003E762F">
              <w:rPr>
                <w:color w:val="000000"/>
              </w:rPr>
              <w:t>9,1</w:t>
            </w:r>
          </w:p>
        </w:tc>
      </w:tr>
      <w:tr w:rsidR="00610BB9" w:rsidRPr="00D36E06" w:rsidTr="00015D6B">
        <w:tc>
          <w:tcPr>
            <w:tcW w:w="1668" w:type="dxa"/>
            <w:tcBorders>
              <w:top w:val="single" w:sz="18" w:space="0" w:color="auto"/>
              <w:left w:val="single" w:sz="18" w:space="0" w:color="auto"/>
              <w:bottom w:val="single" w:sz="18" w:space="0" w:color="auto"/>
              <w:right w:val="single" w:sz="12" w:space="0" w:color="auto"/>
            </w:tcBorders>
            <w:vAlign w:val="center"/>
          </w:tcPr>
          <w:p w:rsidR="00610BB9" w:rsidRPr="003E762F" w:rsidRDefault="00610BB9" w:rsidP="00015D6B">
            <w:r w:rsidRPr="003E762F">
              <w:t xml:space="preserve">Celkem </w:t>
            </w:r>
          </w:p>
        </w:tc>
        <w:tc>
          <w:tcPr>
            <w:tcW w:w="2409" w:type="dxa"/>
            <w:tcBorders>
              <w:top w:val="single" w:sz="18" w:space="0" w:color="auto"/>
              <w:left w:val="single" w:sz="12" w:space="0" w:color="auto"/>
              <w:bottom w:val="single" w:sz="18" w:space="0" w:color="auto"/>
              <w:right w:val="single" w:sz="12" w:space="0" w:color="auto"/>
            </w:tcBorders>
            <w:vAlign w:val="center"/>
          </w:tcPr>
          <w:p w:rsidR="00610BB9" w:rsidRPr="003E762F" w:rsidRDefault="00610BB9" w:rsidP="00015D6B">
            <w:pPr>
              <w:jc w:val="center"/>
            </w:pPr>
            <w:r w:rsidRPr="003E762F">
              <w:t>88</w:t>
            </w:r>
          </w:p>
        </w:tc>
        <w:tc>
          <w:tcPr>
            <w:tcW w:w="3402" w:type="dxa"/>
            <w:tcBorders>
              <w:top w:val="single" w:sz="18" w:space="0" w:color="auto"/>
              <w:left w:val="single" w:sz="12" w:space="0" w:color="auto"/>
              <w:bottom w:val="single" w:sz="18" w:space="0" w:color="auto"/>
              <w:right w:val="single" w:sz="18" w:space="0" w:color="auto"/>
            </w:tcBorders>
            <w:vAlign w:val="center"/>
          </w:tcPr>
          <w:p w:rsidR="00610BB9" w:rsidRPr="003E762F" w:rsidRDefault="00610BB9" w:rsidP="00015D6B">
            <w:pPr>
              <w:jc w:val="center"/>
              <w:rPr>
                <w:b/>
                <w:color w:val="000000"/>
              </w:rPr>
            </w:pPr>
            <w:r w:rsidRPr="003E762F">
              <w:rPr>
                <w:b/>
                <w:color w:val="000000"/>
              </w:rPr>
              <w:t>100,0 %</w:t>
            </w:r>
          </w:p>
        </w:tc>
      </w:tr>
    </w:tbl>
    <w:p w:rsidR="00610BB9" w:rsidRPr="008B7229" w:rsidRDefault="00610BB9" w:rsidP="00610BB9">
      <w:pPr>
        <w:spacing w:line="360" w:lineRule="auto"/>
        <w:jc w:val="both"/>
        <w:rPr>
          <w:b/>
          <w:sz w:val="28"/>
          <w:szCs w:val="28"/>
        </w:rPr>
      </w:pPr>
    </w:p>
    <w:p w:rsidR="00610BB9" w:rsidRPr="00D306EE" w:rsidRDefault="00610BB9" w:rsidP="00610BB9">
      <w:pPr>
        <w:spacing w:line="360" w:lineRule="auto"/>
        <w:jc w:val="both"/>
        <w:rPr>
          <w:b/>
        </w:rPr>
      </w:pPr>
    </w:p>
    <w:p w:rsidR="00610BB9" w:rsidRDefault="00610BB9" w:rsidP="00610BB9">
      <w:pPr>
        <w:spacing w:line="360" w:lineRule="auto"/>
        <w:jc w:val="both"/>
        <w:rPr>
          <w:b/>
        </w:rPr>
      </w:pPr>
    </w:p>
    <w:p w:rsidR="00610BB9" w:rsidRDefault="00610BB9" w:rsidP="005D4D3F">
      <w:pPr>
        <w:spacing w:line="360" w:lineRule="auto"/>
        <w:jc w:val="both"/>
      </w:pPr>
    </w:p>
    <w:p w:rsidR="00A7385D" w:rsidRDefault="00A7385D" w:rsidP="00A7385D">
      <w:pPr>
        <w:spacing w:line="360" w:lineRule="auto"/>
        <w:jc w:val="both"/>
        <w:rPr>
          <w:b/>
        </w:rPr>
      </w:pPr>
      <w:r>
        <w:rPr>
          <w:b/>
        </w:rPr>
        <w:t>Graf č. 6: Teplé jídlo během dne</w:t>
      </w:r>
    </w:p>
    <w:p w:rsidR="00015D6B" w:rsidRDefault="00015D6B" w:rsidP="00A7385D">
      <w:pPr>
        <w:spacing w:line="360" w:lineRule="auto"/>
        <w:jc w:val="both"/>
        <w:rPr>
          <w:b/>
        </w:rPr>
      </w:pPr>
    </w:p>
    <w:p w:rsidR="005D4D3F" w:rsidRDefault="00A7385D" w:rsidP="00F41345">
      <w:pPr>
        <w:spacing w:line="360" w:lineRule="auto"/>
        <w:jc w:val="both"/>
      </w:pPr>
      <w:r w:rsidRPr="00A7385D">
        <w:rPr>
          <w:noProof/>
        </w:rPr>
        <w:drawing>
          <wp:inline distT="0" distB="0" distL="0" distR="0">
            <wp:extent cx="4010025" cy="1466850"/>
            <wp:effectExtent l="19050" t="0" r="9525" b="0"/>
            <wp:docPr id="15" name="Graf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015D6B" w:rsidRDefault="00015D6B" w:rsidP="00F41345">
      <w:pPr>
        <w:spacing w:line="360" w:lineRule="auto"/>
        <w:jc w:val="both"/>
      </w:pPr>
      <w:r>
        <w:lastRenderedPageBreak/>
        <w:t xml:space="preserve">Výsledky ukazují, že většina respondentů – sportovců zařazuje do </w:t>
      </w:r>
      <w:r w:rsidR="00AD4498">
        <w:t xml:space="preserve">svého </w:t>
      </w:r>
      <w:r>
        <w:t xml:space="preserve">jídelníčku alespoň 1 teplé jídlo za den.  Z grafu vyplývá, že 91 % respondentů – sportovců má teplé jídlo během </w:t>
      </w:r>
      <w:r w:rsidR="00AD4498">
        <w:t xml:space="preserve">dne </w:t>
      </w:r>
      <w:r>
        <w:t>a 9 %</w:t>
      </w:r>
      <w:r w:rsidR="00AD4498">
        <w:t xml:space="preserve"> respondentů – sportovců nikoli. </w:t>
      </w:r>
    </w:p>
    <w:p w:rsidR="00AD4498" w:rsidRDefault="00AD4498" w:rsidP="00F41345">
      <w:pPr>
        <w:spacing w:line="360" w:lineRule="auto"/>
        <w:jc w:val="both"/>
      </w:pPr>
    </w:p>
    <w:p w:rsidR="00AD4498" w:rsidRDefault="00AD4498" w:rsidP="00AD4498">
      <w:pPr>
        <w:spacing w:line="360" w:lineRule="auto"/>
        <w:jc w:val="both"/>
        <w:rPr>
          <w:b/>
          <w:color w:val="000000"/>
          <w:sz w:val="28"/>
          <w:szCs w:val="28"/>
          <w:shd w:val="clear" w:color="auto" w:fill="FFFFFF"/>
        </w:rPr>
      </w:pPr>
      <w:r w:rsidRPr="00BA6D3D">
        <w:rPr>
          <w:b/>
          <w:color w:val="000000"/>
          <w:sz w:val="28"/>
          <w:szCs w:val="28"/>
          <w:shd w:val="clear" w:color="auto" w:fill="FFFFFF"/>
        </w:rPr>
        <w:t>Otázka č. 5 V kolik hodin jíte naposledy?</w:t>
      </w:r>
    </w:p>
    <w:p w:rsidR="00AD4498" w:rsidRDefault="00AD4498" w:rsidP="00AD4498">
      <w:pPr>
        <w:spacing w:line="360" w:lineRule="auto"/>
        <w:jc w:val="both"/>
        <w:rPr>
          <w:color w:val="000000"/>
          <w:shd w:val="clear" w:color="auto" w:fill="FFFFFF"/>
        </w:rPr>
      </w:pPr>
      <w:r>
        <w:rPr>
          <w:b/>
          <w:color w:val="000000"/>
          <w:sz w:val="28"/>
          <w:szCs w:val="28"/>
          <w:shd w:val="clear" w:color="auto" w:fill="FFFFFF"/>
        </w:rPr>
        <w:tab/>
      </w:r>
      <w:r>
        <w:rPr>
          <w:color w:val="000000"/>
          <w:shd w:val="clear" w:color="auto" w:fill="FFFFFF"/>
        </w:rPr>
        <w:t>Poslední zkonzumované jídlo by mělo být 2</w:t>
      </w:r>
      <w:r w:rsidR="001207B5">
        <w:rPr>
          <w:color w:val="000000"/>
          <w:shd w:val="clear" w:color="auto" w:fill="FFFFFF"/>
        </w:rPr>
        <w:t xml:space="preserve"> </w:t>
      </w:r>
      <w:r w:rsidR="00A56885">
        <w:rPr>
          <w:color w:val="000000"/>
          <w:shd w:val="clear" w:color="auto" w:fill="FFFFFF"/>
        </w:rPr>
        <w:t>–</w:t>
      </w:r>
      <w:r w:rsidR="001207B5">
        <w:rPr>
          <w:color w:val="000000"/>
          <w:shd w:val="clear" w:color="auto" w:fill="FFFFFF"/>
        </w:rPr>
        <w:t xml:space="preserve"> </w:t>
      </w:r>
      <w:r w:rsidR="00A56885">
        <w:rPr>
          <w:color w:val="000000"/>
          <w:shd w:val="clear" w:color="auto" w:fill="FFFFFF"/>
        </w:rPr>
        <w:t>3 hodiny</w:t>
      </w:r>
      <w:r>
        <w:rPr>
          <w:color w:val="000000"/>
          <w:shd w:val="clear" w:color="auto" w:fill="FFFFFF"/>
        </w:rPr>
        <w:t xml:space="preserve"> před spaním, abychom neusínali s pocitem hladu. Pokud jdeme spát později, tak tělo usíná v podstatě hladové a každé následující jídlo, které si vezmeme (snídaně, popřípadě svačina) se ukládá do tukových zásob.</w:t>
      </w:r>
      <w:r w:rsidR="009B45F1">
        <w:rPr>
          <w:color w:val="000000"/>
          <w:shd w:val="clear" w:color="auto" w:fill="FFFFFF"/>
        </w:rPr>
        <w:t xml:space="preserve"> Pokud to opakujeme další dny, </w:t>
      </w:r>
      <w:r w:rsidR="00400E88" w:rsidRPr="000915B3">
        <w:rPr>
          <w:color w:val="000000" w:themeColor="text1"/>
          <w:shd w:val="clear" w:color="auto" w:fill="FFFFFF"/>
        </w:rPr>
        <w:t>nastává zmiňovaný problém a neustálé</w:t>
      </w:r>
      <w:r w:rsidR="009B45F1" w:rsidRPr="000915B3">
        <w:rPr>
          <w:color w:val="000000" w:themeColor="text1"/>
          <w:shd w:val="clear" w:color="auto" w:fill="FFFFFF"/>
        </w:rPr>
        <w:t xml:space="preserve"> ukládá</w:t>
      </w:r>
      <w:r w:rsidR="00400E88" w:rsidRPr="000915B3">
        <w:rPr>
          <w:color w:val="000000" w:themeColor="text1"/>
          <w:shd w:val="clear" w:color="auto" w:fill="FFFFFF"/>
        </w:rPr>
        <w:t>ní jídla do tukových zásob.</w:t>
      </w:r>
      <w:r w:rsidR="009B45F1" w:rsidRPr="000915B3">
        <w:rPr>
          <w:color w:val="000000" w:themeColor="text1"/>
          <w:shd w:val="clear" w:color="auto" w:fill="FFFFFF"/>
        </w:rPr>
        <w:t xml:space="preserve"> </w:t>
      </w:r>
      <w:r w:rsidR="00400E88" w:rsidRPr="000915B3">
        <w:rPr>
          <w:color w:val="000000" w:themeColor="text1"/>
          <w:shd w:val="clear" w:color="auto" w:fill="FFFFFF"/>
        </w:rPr>
        <w:t>Tělo tak b</w:t>
      </w:r>
      <w:r w:rsidR="009B45F1" w:rsidRPr="000915B3">
        <w:rPr>
          <w:color w:val="000000" w:themeColor="text1"/>
          <w:shd w:val="clear" w:color="auto" w:fill="FFFFFF"/>
        </w:rPr>
        <w:t xml:space="preserve">ěhem noci </w:t>
      </w:r>
      <w:r w:rsidR="00400E88" w:rsidRPr="000915B3">
        <w:rPr>
          <w:color w:val="000000" w:themeColor="text1"/>
          <w:shd w:val="clear" w:color="auto" w:fill="FFFFFF"/>
        </w:rPr>
        <w:t>ne</w:t>
      </w:r>
      <w:r w:rsidR="009B45F1" w:rsidRPr="000915B3">
        <w:rPr>
          <w:color w:val="000000" w:themeColor="text1"/>
          <w:shd w:val="clear" w:color="auto" w:fill="FFFFFF"/>
        </w:rPr>
        <w:t xml:space="preserve">spaluje </w:t>
      </w:r>
      <w:r w:rsidR="00400E88" w:rsidRPr="000915B3">
        <w:rPr>
          <w:color w:val="000000" w:themeColor="text1"/>
          <w:shd w:val="clear" w:color="auto" w:fill="FFFFFF"/>
        </w:rPr>
        <w:t xml:space="preserve">potřebnou energii z jídla, ale </w:t>
      </w:r>
      <w:r w:rsidR="009B45F1" w:rsidRPr="000915B3">
        <w:rPr>
          <w:color w:val="000000" w:themeColor="text1"/>
          <w:shd w:val="clear" w:color="auto" w:fill="FFFFFF"/>
        </w:rPr>
        <w:t>svaly</w:t>
      </w:r>
      <w:r w:rsidR="00400E88">
        <w:rPr>
          <w:color w:val="3C3633"/>
          <w:shd w:val="clear" w:color="auto" w:fill="FFFFFF"/>
        </w:rPr>
        <w:t xml:space="preserve">. </w:t>
      </w:r>
      <w:r>
        <w:rPr>
          <w:color w:val="000000"/>
          <w:shd w:val="clear" w:color="auto" w:fill="FFFFFF"/>
        </w:rPr>
        <w:t>Také je důležité, aby poslední jídlo nebylo příliš syté, a</w:t>
      </w:r>
      <w:r w:rsidR="00BC19D4">
        <w:rPr>
          <w:color w:val="000000"/>
          <w:shd w:val="clear" w:color="auto" w:fill="FFFFFF"/>
        </w:rPr>
        <w:t>le dobře stravitelné (sJídelniček.cz</w:t>
      </w:r>
      <w:r w:rsidR="00FA69E6">
        <w:rPr>
          <w:color w:val="000000"/>
          <w:shd w:val="clear" w:color="auto" w:fill="FFFFFF"/>
        </w:rPr>
        <w:t xml:space="preserve">, 2015, </w:t>
      </w:r>
      <w:r w:rsidR="00FA69E6" w:rsidRPr="002D16B1">
        <w:rPr>
          <w:rFonts w:eastAsia="Calibri"/>
        </w:rPr>
        <w:t>[online]).</w:t>
      </w:r>
      <w:r w:rsidR="00FA69E6">
        <w:rPr>
          <w:rFonts w:eastAsia="Calibri"/>
        </w:rPr>
        <w:t xml:space="preserve"> </w:t>
      </w:r>
      <w:r w:rsidR="00FA69E6">
        <w:rPr>
          <w:color w:val="000000"/>
          <w:shd w:val="clear" w:color="auto" w:fill="FFFFFF"/>
        </w:rPr>
        <w:t xml:space="preserve"> </w:t>
      </w:r>
    </w:p>
    <w:p w:rsidR="00AD4498" w:rsidRDefault="00AD4498" w:rsidP="00AD4498">
      <w:pPr>
        <w:spacing w:line="360" w:lineRule="auto"/>
        <w:jc w:val="both"/>
        <w:rPr>
          <w:color w:val="000000"/>
          <w:shd w:val="clear" w:color="auto" w:fill="FFFFFF"/>
        </w:rPr>
      </w:pPr>
    </w:p>
    <w:p w:rsidR="00AD4498" w:rsidRDefault="00AD4498" w:rsidP="00AD4498">
      <w:pPr>
        <w:spacing w:line="360" w:lineRule="auto"/>
        <w:jc w:val="both"/>
        <w:rPr>
          <w:b/>
          <w:color w:val="000000"/>
          <w:shd w:val="clear" w:color="auto" w:fill="FFFFFF"/>
        </w:rPr>
      </w:pPr>
      <w:r w:rsidRPr="00C04FA5">
        <w:rPr>
          <w:b/>
          <w:color w:val="000000"/>
          <w:shd w:val="clear" w:color="auto" w:fill="FFFFFF"/>
        </w:rPr>
        <w:t>Tabulka 5. Poslední konzumace jídla</w:t>
      </w:r>
    </w:p>
    <w:tbl>
      <w:tblPr>
        <w:tblStyle w:val="Mkatabulky"/>
        <w:tblpPr w:leftFromText="141" w:rightFromText="141" w:vertAnchor="page" w:horzAnchor="margin" w:tblpY="7411"/>
        <w:tblW w:w="0" w:type="auto"/>
        <w:tblLook w:val="04A0"/>
      </w:tblPr>
      <w:tblGrid>
        <w:gridCol w:w="2943"/>
        <w:gridCol w:w="2127"/>
        <w:gridCol w:w="2409"/>
      </w:tblGrid>
      <w:tr w:rsidR="00FA69E6" w:rsidTr="00FA69E6">
        <w:trPr>
          <w:trHeight w:val="268"/>
        </w:trPr>
        <w:tc>
          <w:tcPr>
            <w:tcW w:w="2943" w:type="dxa"/>
            <w:tcBorders>
              <w:top w:val="single" w:sz="18" w:space="0" w:color="auto"/>
              <w:left w:val="single" w:sz="18" w:space="0" w:color="auto"/>
              <w:right w:val="single" w:sz="12" w:space="0" w:color="auto"/>
            </w:tcBorders>
            <w:vAlign w:val="center"/>
          </w:tcPr>
          <w:p w:rsidR="00FA69E6" w:rsidRPr="00D95B47" w:rsidRDefault="00FA69E6" w:rsidP="00FA69E6">
            <w:r w:rsidRPr="00D95B47">
              <w:t>Odpověď</w:t>
            </w:r>
          </w:p>
        </w:tc>
        <w:tc>
          <w:tcPr>
            <w:tcW w:w="2127" w:type="dxa"/>
            <w:tcBorders>
              <w:top w:val="single" w:sz="18" w:space="0" w:color="auto"/>
              <w:left w:val="single" w:sz="12" w:space="0" w:color="auto"/>
              <w:right w:val="single" w:sz="12" w:space="0" w:color="auto"/>
            </w:tcBorders>
            <w:vAlign w:val="center"/>
          </w:tcPr>
          <w:p w:rsidR="00FA69E6" w:rsidRPr="00D95B47" w:rsidRDefault="00FA69E6" w:rsidP="00FA69E6">
            <w:pPr>
              <w:jc w:val="center"/>
            </w:pPr>
            <w:r w:rsidRPr="00D95B47">
              <w:t>Počet odpovědí (n)</w:t>
            </w:r>
          </w:p>
        </w:tc>
        <w:tc>
          <w:tcPr>
            <w:tcW w:w="2409" w:type="dxa"/>
            <w:tcBorders>
              <w:top w:val="single" w:sz="18" w:space="0" w:color="auto"/>
              <w:left w:val="single" w:sz="12" w:space="0" w:color="auto"/>
              <w:right w:val="single" w:sz="18" w:space="0" w:color="auto"/>
            </w:tcBorders>
            <w:vAlign w:val="center"/>
          </w:tcPr>
          <w:p w:rsidR="00FA69E6" w:rsidRPr="00D95B47" w:rsidRDefault="00FA69E6" w:rsidP="00FA69E6">
            <w:pPr>
              <w:jc w:val="center"/>
              <w:rPr>
                <w:color w:val="000000"/>
              </w:rPr>
            </w:pPr>
            <w:r w:rsidRPr="00D95B47">
              <w:rPr>
                <w:color w:val="000000"/>
              </w:rPr>
              <w:t>Počet odpovědí (%)</w:t>
            </w:r>
          </w:p>
        </w:tc>
      </w:tr>
      <w:tr w:rsidR="00FA69E6" w:rsidTr="00FA69E6">
        <w:trPr>
          <w:trHeight w:val="268"/>
        </w:trPr>
        <w:tc>
          <w:tcPr>
            <w:tcW w:w="2943" w:type="dxa"/>
            <w:tcBorders>
              <w:top w:val="single" w:sz="18" w:space="0" w:color="auto"/>
              <w:left w:val="single" w:sz="18" w:space="0" w:color="auto"/>
              <w:bottom w:val="single" w:sz="6" w:space="0" w:color="auto"/>
              <w:right w:val="single" w:sz="12" w:space="0" w:color="auto"/>
            </w:tcBorders>
            <w:vAlign w:val="center"/>
          </w:tcPr>
          <w:p w:rsidR="00FA69E6" w:rsidRPr="00D35C59" w:rsidRDefault="00FA69E6" w:rsidP="00FA69E6">
            <w:r w:rsidRPr="00D35C59">
              <w:t>V 17 h.</w:t>
            </w:r>
          </w:p>
        </w:tc>
        <w:tc>
          <w:tcPr>
            <w:tcW w:w="2127" w:type="dxa"/>
            <w:tcBorders>
              <w:top w:val="single" w:sz="18" w:space="0" w:color="auto"/>
              <w:left w:val="single" w:sz="12" w:space="0" w:color="auto"/>
              <w:bottom w:val="single" w:sz="6" w:space="0" w:color="auto"/>
              <w:right w:val="single" w:sz="12" w:space="0" w:color="auto"/>
            </w:tcBorders>
            <w:vAlign w:val="center"/>
          </w:tcPr>
          <w:p w:rsidR="00FA69E6" w:rsidRPr="00D35C59" w:rsidRDefault="00FA69E6" w:rsidP="00FA69E6">
            <w:pPr>
              <w:jc w:val="center"/>
            </w:pPr>
            <w:r w:rsidRPr="00D35C59">
              <w:t>0</w:t>
            </w:r>
          </w:p>
        </w:tc>
        <w:tc>
          <w:tcPr>
            <w:tcW w:w="2409" w:type="dxa"/>
            <w:tcBorders>
              <w:top w:val="single" w:sz="18" w:space="0" w:color="auto"/>
              <w:left w:val="single" w:sz="12" w:space="0" w:color="auto"/>
              <w:bottom w:val="single" w:sz="6" w:space="0" w:color="auto"/>
              <w:right w:val="single" w:sz="18" w:space="0" w:color="auto"/>
            </w:tcBorders>
            <w:vAlign w:val="center"/>
          </w:tcPr>
          <w:p w:rsidR="00FA69E6" w:rsidRPr="00D35C59" w:rsidRDefault="00FA69E6" w:rsidP="00FA69E6">
            <w:pPr>
              <w:jc w:val="center"/>
              <w:rPr>
                <w:color w:val="000000"/>
              </w:rPr>
            </w:pPr>
            <w:r w:rsidRPr="00D35C59">
              <w:rPr>
                <w:color w:val="000000"/>
              </w:rPr>
              <w:t>0</w:t>
            </w:r>
          </w:p>
        </w:tc>
      </w:tr>
      <w:tr w:rsidR="00FA69E6" w:rsidTr="00FA69E6">
        <w:trPr>
          <w:trHeight w:val="349"/>
        </w:trPr>
        <w:tc>
          <w:tcPr>
            <w:tcW w:w="2943" w:type="dxa"/>
            <w:tcBorders>
              <w:top w:val="single" w:sz="6" w:space="0" w:color="auto"/>
              <w:left w:val="single" w:sz="18" w:space="0" w:color="auto"/>
              <w:right w:val="single" w:sz="12" w:space="0" w:color="auto"/>
            </w:tcBorders>
            <w:vAlign w:val="center"/>
          </w:tcPr>
          <w:p w:rsidR="00FA69E6" w:rsidRPr="00D95B47" w:rsidRDefault="00FA69E6" w:rsidP="00FA69E6">
            <w:r w:rsidRPr="00D95B47">
              <w:t>V 18 – 19 h.</w:t>
            </w:r>
          </w:p>
        </w:tc>
        <w:tc>
          <w:tcPr>
            <w:tcW w:w="2127" w:type="dxa"/>
            <w:tcBorders>
              <w:top w:val="single" w:sz="6" w:space="0" w:color="auto"/>
              <w:left w:val="single" w:sz="12" w:space="0" w:color="auto"/>
              <w:right w:val="single" w:sz="12" w:space="0" w:color="auto"/>
            </w:tcBorders>
            <w:vAlign w:val="center"/>
          </w:tcPr>
          <w:p w:rsidR="00FA69E6" w:rsidRPr="00D95B47" w:rsidRDefault="00FA69E6" w:rsidP="00FA69E6">
            <w:pPr>
              <w:jc w:val="center"/>
            </w:pPr>
            <w:r w:rsidRPr="00D95B47">
              <w:t>16</w:t>
            </w:r>
          </w:p>
        </w:tc>
        <w:tc>
          <w:tcPr>
            <w:tcW w:w="2409" w:type="dxa"/>
            <w:tcBorders>
              <w:top w:val="single" w:sz="6" w:space="0" w:color="auto"/>
              <w:left w:val="single" w:sz="12" w:space="0" w:color="auto"/>
              <w:right w:val="single" w:sz="18" w:space="0" w:color="auto"/>
            </w:tcBorders>
            <w:vAlign w:val="center"/>
          </w:tcPr>
          <w:p w:rsidR="00FA69E6" w:rsidRPr="00D95B47" w:rsidRDefault="00FA69E6" w:rsidP="00FA69E6">
            <w:pPr>
              <w:jc w:val="center"/>
              <w:rPr>
                <w:color w:val="000000"/>
              </w:rPr>
            </w:pPr>
            <w:r w:rsidRPr="00D95B47">
              <w:rPr>
                <w:color w:val="000000"/>
              </w:rPr>
              <w:t>18,2</w:t>
            </w:r>
          </w:p>
        </w:tc>
      </w:tr>
      <w:tr w:rsidR="00FA69E6" w:rsidTr="00FA69E6">
        <w:trPr>
          <w:trHeight w:val="253"/>
        </w:trPr>
        <w:tc>
          <w:tcPr>
            <w:tcW w:w="2943" w:type="dxa"/>
            <w:tcBorders>
              <w:left w:val="single" w:sz="18" w:space="0" w:color="auto"/>
              <w:right w:val="single" w:sz="12" w:space="0" w:color="auto"/>
            </w:tcBorders>
            <w:vAlign w:val="center"/>
          </w:tcPr>
          <w:p w:rsidR="00FA69E6" w:rsidRPr="00D95B47" w:rsidRDefault="00FA69E6" w:rsidP="00FA69E6">
            <w:r w:rsidRPr="00D95B47">
              <w:t>V 19 – 20 h.</w:t>
            </w:r>
          </w:p>
        </w:tc>
        <w:tc>
          <w:tcPr>
            <w:tcW w:w="2127" w:type="dxa"/>
            <w:tcBorders>
              <w:left w:val="single" w:sz="12" w:space="0" w:color="auto"/>
              <w:right w:val="single" w:sz="12" w:space="0" w:color="auto"/>
            </w:tcBorders>
            <w:vAlign w:val="center"/>
          </w:tcPr>
          <w:p w:rsidR="00FA69E6" w:rsidRPr="00D95B47" w:rsidRDefault="00FA69E6" w:rsidP="00FA69E6">
            <w:pPr>
              <w:jc w:val="center"/>
            </w:pPr>
            <w:r w:rsidRPr="00D95B47">
              <w:t>22</w:t>
            </w:r>
          </w:p>
        </w:tc>
        <w:tc>
          <w:tcPr>
            <w:tcW w:w="2409" w:type="dxa"/>
            <w:tcBorders>
              <w:left w:val="single" w:sz="12" w:space="0" w:color="auto"/>
              <w:right w:val="single" w:sz="18" w:space="0" w:color="auto"/>
            </w:tcBorders>
            <w:vAlign w:val="center"/>
          </w:tcPr>
          <w:p w:rsidR="00FA69E6" w:rsidRPr="00D95B47" w:rsidRDefault="00FA69E6" w:rsidP="00FA69E6">
            <w:pPr>
              <w:jc w:val="center"/>
            </w:pPr>
            <w:r w:rsidRPr="00D95B47">
              <w:t>25,0</w:t>
            </w:r>
          </w:p>
        </w:tc>
      </w:tr>
      <w:tr w:rsidR="00FA69E6" w:rsidTr="00FA69E6">
        <w:trPr>
          <w:trHeight w:val="268"/>
        </w:trPr>
        <w:tc>
          <w:tcPr>
            <w:tcW w:w="2943" w:type="dxa"/>
            <w:tcBorders>
              <w:left w:val="single" w:sz="18" w:space="0" w:color="auto"/>
              <w:right w:val="single" w:sz="12" w:space="0" w:color="auto"/>
            </w:tcBorders>
            <w:vAlign w:val="center"/>
          </w:tcPr>
          <w:p w:rsidR="00FA69E6" w:rsidRPr="00D95B47" w:rsidRDefault="00FA69E6" w:rsidP="00FA69E6">
            <w:r w:rsidRPr="00D95B47">
              <w:t xml:space="preserve">V 20 – 21 h. </w:t>
            </w:r>
          </w:p>
        </w:tc>
        <w:tc>
          <w:tcPr>
            <w:tcW w:w="2127" w:type="dxa"/>
            <w:tcBorders>
              <w:left w:val="single" w:sz="12" w:space="0" w:color="auto"/>
              <w:right w:val="single" w:sz="12" w:space="0" w:color="auto"/>
            </w:tcBorders>
            <w:vAlign w:val="center"/>
          </w:tcPr>
          <w:p w:rsidR="00FA69E6" w:rsidRPr="00D95B47" w:rsidRDefault="00FA69E6" w:rsidP="00FA69E6">
            <w:pPr>
              <w:jc w:val="center"/>
            </w:pPr>
            <w:r w:rsidRPr="00D95B47">
              <w:t>28</w:t>
            </w:r>
          </w:p>
        </w:tc>
        <w:tc>
          <w:tcPr>
            <w:tcW w:w="2409" w:type="dxa"/>
            <w:tcBorders>
              <w:left w:val="single" w:sz="12" w:space="0" w:color="auto"/>
              <w:right w:val="single" w:sz="18" w:space="0" w:color="auto"/>
            </w:tcBorders>
            <w:vAlign w:val="center"/>
          </w:tcPr>
          <w:p w:rsidR="00FA69E6" w:rsidRPr="00D95B47" w:rsidRDefault="00FA69E6" w:rsidP="00FA69E6">
            <w:pPr>
              <w:jc w:val="center"/>
              <w:rPr>
                <w:color w:val="000000"/>
              </w:rPr>
            </w:pPr>
            <w:r w:rsidRPr="00D95B47">
              <w:rPr>
                <w:color w:val="000000"/>
              </w:rPr>
              <w:t>31,8</w:t>
            </w:r>
          </w:p>
        </w:tc>
      </w:tr>
      <w:tr w:rsidR="00FA69E6" w:rsidTr="00FA69E6">
        <w:trPr>
          <w:trHeight w:val="253"/>
        </w:trPr>
        <w:tc>
          <w:tcPr>
            <w:tcW w:w="2943" w:type="dxa"/>
            <w:tcBorders>
              <w:left w:val="single" w:sz="18" w:space="0" w:color="auto"/>
              <w:bottom w:val="single" w:sz="18" w:space="0" w:color="auto"/>
              <w:right w:val="single" w:sz="12" w:space="0" w:color="auto"/>
            </w:tcBorders>
            <w:vAlign w:val="center"/>
          </w:tcPr>
          <w:p w:rsidR="00FA69E6" w:rsidRPr="00D95B47" w:rsidRDefault="00FA69E6" w:rsidP="00FA69E6">
            <w:r w:rsidRPr="00D95B47">
              <w:t xml:space="preserve">Po 21 h. </w:t>
            </w:r>
          </w:p>
        </w:tc>
        <w:tc>
          <w:tcPr>
            <w:tcW w:w="2127" w:type="dxa"/>
            <w:tcBorders>
              <w:left w:val="single" w:sz="12" w:space="0" w:color="auto"/>
              <w:bottom w:val="single" w:sz="18" w:space="0" w:color="auto"/>
              <w:right w:val="single" w:sz="12" w:space="0" w:color="auto"/>
            </w:tcBorders>
            <w:vAlign w:val="center"/>
          </w:tcPr>
          <w:p w:rsidR="00FA69E6" w:rsidRPr="00D95B47" w:rsidRDefault="00FA69E6" w:rsidP="00FA69E6">
            <w:pPr>
              <w:jc w:val="center"/>
            </w:pPr>
            <w:r w:rsidRPr="00D95B47">
              <w:t>22</w:t>
            </w:r>
          </w:p>
        </w:tc>
        <w:tc>
          <w:tcPr>
            <w:tcW w:w="2409" w:type="dxa"/>
            <w:tcBorders>
              <w:left w:val="single" w:sz="12" w:space="0" w:color="auto"/>
              <w:bottom w:val="single" w:sz="18" w:space="0" w:color="auto"/>
              <w:right w:val="single" w:sz="18" w:space="0" w:color="auto"/>
            </w:tcBorders>
            <w:vAlign w:val="center"/>
          </w:tcPr>
          <w:p w:rsidR="00FA69E6" w:rsidRPr="00D95B47" w:rsidRDefault="00FA69E6" w:rsidP="00FA69E6">
            <w:pPr>
              <w:jc w:val="center"/>
              <w:rPr>
                <w:color w:val="000000"/>
              </w:rPr>
            </w:pPr>
            <w:r w:rsidRPr="00D95B47">
              <w:rPr>
                <w:color w:val="000000"/>
              </w:rPr>
              <w:t>25,0</w:t>
            </w:r>
          </w:p>
        </w:tc>
      </w:tr>
      <w:tr w:rsidR="00FA69E6" w:rsidTr="00FA69E6">
        <w:trPr>
          <w:trHeight w:val="268"/>
        </w:trPr>
        <w:tc>
          <w:tcPr>
            <w:tcW w:w="2943" w:type="dxa"/>
            <w:tcBorders>
              <w:top w:val="single" w:sz="18" w:space="0" w:color="auto"/>
              <w:left w:val="single" w:sz="18" w:space="0" w:color="auto"/>
              <w:bottom w:val="single" w:sz="18" w:space="0" w:color="auto"/>
              <w:right w:val="single" w:sz="12" w:space="0" w:color="auto"/>
            </w:tcBorders>
            <w:vAlign w:val="center"/>
          </w:tcPr>
          <w:p w:rsidR="00FA69E6" w:rsidRPr="00D95B47" w:rsidRDefault="00FA69E6" w:rsidP="00FA69E6">
            <w:r w:rsidRPr="00D95B47">
              <w:t>Celkem</w:t>
            </w:r>
          </w:p>
        </w:tc>
        <w:tc>
          <w:tcPr>
            <w:tcW w:w="2127" w:type="dxa"/>
            <w:tcBorders>
              <w:top w:val="single" w:sz="18" w:space="0" w:color="auto"/>
              <w:left w:val="single" w:sz="12" w:space="0" w:color="auto"/>
              <w:bottom w:val="single" w:sz="18" w:space="0" w:color="auto"/>
              <w:right w:val="single" w:sz="12" w:space="0" w:color="auto"/>
            </w:tcBorders>
            <w:vAlign w:val="center"/>
          </w:tcPr>
          <w:p w:rsidR="00FA69E6" w:rsidRPr="00D95B47" w:rsidRDefault="00FA69E6" w:rsidP="00FA69E6">
            <w:pPr>
              <w:jc w:val="center"/>
            </w:pPr>
            <w:r w:rsidRPr="00D95B47">
              <w:t>88</w:t>
            </w:r>
          </w:p>
        </w:tc>
        <w:tc>
          <w:tcPr>
            <w:tcW w:w="2409" w:type="dxa"/>
            <w:tcBorders>
              <w:top w:val="single" w:sz="18" w:space="0" w:color="auto"/>
              <w:left w:val="single" w:sz="12" w:space="0" w:color="auto"/>
              <w:bottom w:val="single" w:sz="18" w:space="0" w:color="auto"/>
              <w:right w:val="single" w:sz="18" w:space="0" w:color="auto"/>
            </w:tcBorders>
            <w:vAlign w:val="center"/>
          </w:tcPr>
          <w:p w:rsidR="00FA69E6" w:rsidRPr="00D95B47" w:rsidRDefault="00FA69E6" w:rsidP="00FA69E6">
            <w:pPr>
              <w:jc w:val="center"/>
              <w:rPr>
                <w:b/>
                <w:bCs/>
                <w:color w:val="000000"/>
              </w:rPr>
            </w:pPr>
            <w:r w:rsidRPr="00D95B47">
              <w:rPr>
                <w:b/>
                <w:bCs/>
                <w:color w:val="000000"/>
              </w:rPr>
              <w:t>100,0 %</w:t>
            </w:r>
          </w:p>
        </w:tc>
      </w:tr>
    </w:tbl>
    <w:p w:rsidR="00AD4498" w:rsidRPr="00C04FA5" w:rsidRDefault="00AD4498" w:rsidP="00AD4498">
      <w:pPr>
        <w:spacing w:line="360" w:lineRule="auto"/>
        <w:jc w:val="both"/>
        <w:rPr>
          <w:b/>
          <w:color w:val="000000"/>
          <w:sz w:val="28"/>
          <w:szCs w:val="28"/>
          <w:shd w:val="clear" w:color="auto" w:fill="FFFFFF"/>
        </w:rPr>
      </w:pPr>
    </w:p>
    <w:p w:rsidR="00AD4498" w:rsidRDefault="00AD4498" w:rsidP="00AD4498">
      <w:pPr>
        <w:spacing w:line="360" w:lineRule="auto"/>
        <w:jc w:val="both"/>
        <w:rPr>
          <w:color w:val="000000"/>
          <w:shd w:val="clear" w:color="auto" w:fill="FFFFFF"/>
        </w:rPr>
      </w:pPr>
    </w:p>
    <w:p w:rsidR="00AD4498" w:rsidRDefault="00AD4498" w:rsidP="00AD4498">
      <w:pPr>
        <w:spacing w:line="360" w:lineRule="auto"/>
        <w:jc w:val="both"/>
        <w:rPr>
          <w:b/>
        </w:rPr>
      </w:pPr>
    </w:p>
    <w:p w:rsidR="00AD4498" w:rsidRDefault="00AD4498" w:rsidP="00F41345">
      <w:pPr>
        <w:spacing w:line="360" w:lineRule="auto"/>
        <w:jc w:val="both"/>
      </w:pPr>
    </w:p>
    <w:p w:rsidR="00AD4498" w:rsidRDefault="00AD4498" w:rsidP="00F41345">
      <w:pPr>
        <w:spacing w:line="360" w:lineRule="auto"/>
        <w:jc w:val="both"/>
      </w:pPr>
    </w:p>
    <w:p w:rsidR="00015D6B" w:rsidRDefault="00015D6B" w:rsidP="00F41345">
      <w:pPr>
        <w:spacing w:line="360" w:lineRule="auto"/>
        <w:jc w:val="both"/>
      </w:pPr>
    </w:p>
    <w:p w:rsidR="00A7385D" w:rsidRDefault="00A7385D" w:rsidP="00F41345">
      <w:pPr>
        <w:spacing w:line="360" w:lineRule="auto"/>
        <w:jc w:val="both"/>
      </w:pPr>
    </w:p>
    <w:p w:rsidR="00A7385D" w:rsidRDefault="00FA69E6" w:rsidP="00F41345">
      <w:pPr>
        <w:spacing w:line="360" w:lineRule="auto"/>
        <w:jc w:val="both"/>
        <w:rPr>
          <w:b/>
        </w:rPr>
      </w:pPr>
      <w:r>
        <w:rPr>
          <w:b/>
        </w:rPr>
        <w:t>Graf č. 7: Poslední konzumace jídla</w:t>
      </w:r>
    </w:p>
    <w:p w:rsidR="00FA69E6" w:rsidRDefault="00FA69E6" w:rsidP="00F41345">
      <w:pPr>
        <w:spacing w:line="360" w:lineRule="auto"/>
        <w:jc w:val="both"/>
      </w:pPr>
      <w:r w:rsidRPr="00FA69E6">
        <w:rPr>
          <w:noProof/>
        </w:rPr>
        <w:drawing>
          <wp:inline distT="0" distB="0" distL="0" distR="0">
            <wp:extent cx="4257675" cy="1924050"/>
            <wp:effectExtent l="19050" t="0" r="9525" b="0"/>
            <wp:docPr id="17" name="Graf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FA69E6" w:rsidRDefault="00FA69E6" w:rsidP="00F41345">
      <w:pPr>
        <w:spacing w:line="360" w:lineRule="auto"/>
        <w:jc w:val="both"/>
      </w:pPr>
    </w:p>
    <w:p w:rsidR="00B13CCC" w:rsidRDefault="00B13CCC" w:rsidP="00B13CCC">
      <w:pPr>
        <w:spacing w:line="360" w:lineRule="auto"/>
        <w:jc w:val="both"/>
        <w:rPr>
          <w:color w:val="000000"/>
          <w:shd w:val="clear" w:color="auto" w:fill="FFFFFF"/>
        </w:rPr>
      </w:pPr>
      <w:r>
        <w:rPr>
          <w:color w:val="000000"/>
          <w:shd w:val="clear" w:color="auto" w:fill="FFFFFF"/>
        </w:rPr>
        <w:t>Otázka č. 5</w:t>
      </w:r>
      <w:r w:rsidRPr="009A5707">
        <w:rPr>
          <w:color w:val="000000"/>
          <w:shd w:val="clear" w:color="auto" w:fill="FFFFFF"/>
        </w:rPr>
        <w:t xml:space="preserve"> měla zjistit</w:t>
      </w:r>
      <w:r w:rsidR="00AD5A8E">
        <w:rPr>
          <w:color w:val="000000"/>
          <w:shd w:val="clear" w:color="auto" w:fill="FFFFFF"/>
        </w:rPr>
        <w:t>, v kolik hodin se respondenti −</w:t>
      </w:r>
      <w:r>
        <w:rPr>
          <w:color w:val="000000"/>
          <w:shd w:val="clear" w:color="auto" w:fill="FFFFFF"/>
        </w:rPr>
        <w:t xml:space="preserve"> sportovci stravují naposledy. Z grafu vyplýv</w:t>
      </w:r>
      <w:r w:rsidR="00AD5A8E">
        <w:rPr>
          <w:color w:val="000000"/>
          <w:shd w:val="clear" w:color="auto" w:fill="FFFFFF"/>
        </w:rPr>
        <w:t>á, že nejvíce 32 % respondentů −</w:t>
      </w:r>
      <w:r>
        <w:rPr>
          <w:color w:val="000000"/>
          <w:shd w:val="clear" w:color="auto" w:fill="FFFFFF"/>
        </w:rPr>
        <w:t xml:space="preserve"> sportovců se stravuje mezi 20</w:t>
      </w:r>
      <w:r w:rsidR="001207B5">
        <w:rPr>
          <w:color w:val="000000"/>
          <w:shd w:val="clear" w:color="auto" w:fill="FFFFFF"/>
        </w:rPr>
        <w:t xml:space="preserve"> </w:t>
      </w:r>
      <w:r w:rsidR="00A56885">
        <w:rPr>
          <w:color w:val="000000"/>
          <w:shd w:val="clear" w:color="auto" w:fill="FFFFFF"/>
        </w:rPr>
        <w:t>–</w:t>
      </w:r>
      <w:r w:rsidR="001207B5">
        <w:rPr>
          <w:color w:val="000000"/>
          <w:shd w:val="clear" w:color="auto" w:fill="FFFFFF"/>
        </w:rPr>
        <w:t xml:space="preserve"> </w:t>
      </w:r>
      <w:r w:rsidR="00A56885">
        <w:rPr>
          <w:color w:val="000000"/>
          <w:shd w:val="clear" w:color="auto" w:fill="FFFFFF"/>
        </w:rPr>
        <w:t>21h</w:t>
      </w:r>
      <w:r>
        <w:rPr>
          <w:color w:val="000000"/>
          <w:shd w:val="clear" w:color="auto" w:fill="FFFFFF"/>
        </w:rPr>
        <w:t>, 25 % respondentů - sportovců se stravuje mezi 19</w:t>
      </w:r>
      <w:r w:rsidR="001207B5">
        <w:rPr>
          <w:color w:val="000000"/>
          <w:shd w:val="clear" w:color="auto" w:fill="FFFFFF"/>
        </w:rPr>
        <w:t xml:space="preserve"> </w:t>
      </w:r>
      <w:r>
        <w:rPr>
          <w:color w:val="000000"/>
          <w:shd w:val="clear" w:color="auto" w:fill="FFFFFF"/>
        </w:rPr>
        <w:t>−</w:t>
      </w:r>
      <w:r w:rsidR="001207B5">
        <w:rPr>
          <w:color w:val="000000"/>
          <w:shd w:val="clear" w:color="auto" w:fill="FFFFFF"/>
        </w:rPr>
        <w:t xml:space="preserve"> </w:t>
      </w:r>
      <w:r>
        <w:rPr>
          <w:color w:val="000000"/>
          <w:shd w:val="clear" w:color="auto" w:fill="FFFFFF"/>
        </w:rPr>
        <w:t xml:space="preserve">20h, stejný počet respondentů - sportovců se </w:t>
      </w:r>
      <w:r>
        <w:rPr>
          <w:color w:val="000000"/>
          <w:shd w:val="clear" w:color="auto" w:fill="FFFFFF"/>
        </w:rPr>
        <w:lastRenderedPageBreak/>
        <w:t>stravuje po 21h a 18 % sportovců se stravuje mezi 18</w:t>
      </w:r>
      <w:r w:rsidR="008F0C3D">
        <w:rPr>
          <w:color w:val="000000"/>
          <w:shd w:val="clear" w:color="auto" w:fill="FFFFFF"/>
        </w:rPr>
        <w:t xml:space="preserve"> </w:t>
      </w:r>
      <w:r>
        <w:rPr>
          <w:color w:val="000000"/>
          <w:shd w:val="clear" w:color="auto" w:fill="FFFFFF"/>
        </w:rPr>
        <w:t>−</w:t>
      </w:r>
      <w:r w:rsidR="008F0C3D">
        <w:rPr>
          <w:color w:val="000000"/>
          <w:shd w:val="clear" w:color="auto" w:fill="FFFFFF"/>
        </w:rPr>
        <w:t xml:space="preserve"> </w:t>
      </w:r>
      <w:r w:rsidR="00A56885">
        <w:rPr>
          <w:color w:val="000000"/>
          <w:shd w:val="clear" w:color="auto" w:fill="FFFFFF"/>
        </w:rPr>
        <w:t>19h. V 17h</w:t>
      </w:r>
      <w:r>
        <w:rPr>
          <w:color w:val="000000"/>
          <w:shd w:val="clear" w:color="auto" w:fill="FFFFFF"/>
        </w:rPr>
        <w:t xml:space="preserve"> se naposledy nestravuje žádný respondent - sportovec, což by nebylo tedy dobře a mohl by nastat zmiňovaný problém. N</w:t>
      </w:r>
      <w:r w:rsidR="00AD5A8E">
        <w:rPr>
          <w:color w:val="000000"/>
          <w:shd w:val="clear" w:color="auto" w:fill="FFFFFF"/>
        </w:rPr>
        <w:t>emyslíme si, že by respondenti −</w:t>
      </w:r>
      <w:r>
        <w:rPr>
          <w:color w:val="000000"/>
          <w:shd w:val="clear" w:color="auto" w:fill="FFFFFF"/>
        </w:rPr>
        <w:t xml:space="preserve"> sportovci chodili spát v 8h večer, vzhledem k tomu, že v této době bývají ještě zařazovány tréninky</w:t>
      </w:r>
      <w:r w:rsidR="00A56885">
        <w:rPr>
          <w:color w:val="000000"/>
          <w:shd w:val="clear" w:color="auto" w:fill="FFFFFF"/>
        </w:rPr>
        <w:t>.</w:t>
      </w:r>
      <w:r>
        <w:rPr>
          <w:color w:val="000000"/>
          <w:shd w:val="clear" w:color="auto" w:fill="FFFFFF"/>
        </w:rPr>
        <w:t xml:space="preserve"> </w:t>
      </w:r>
      <w:r w:rsidR="00A56885">
        <w:rPr>
          <w:color w:val="000000"/>
          <w:shd w:val="clear" w:color="auto" w:fill="FFFFFF"/>
        </w:rPr>
        <w:t>To ale objektivně</w:t>
      </w:r>
      <w:r>
        <w:rPr>
          <w:color w:val="000000"/>
          <w:shd w:val="clear" w:color="auto" w:fill="FFFFFF"/>
        </w:rPr>
        <w:t xml:space="preserve"> nemůžeme posoudit, neboť jsme nezjišťovali, v kolik hodin chodí respondenti – sportovci spát. </w:t>
      </w:r>
    </w:p>
    <w:p w:rsidR="00FA69E6" w:rsidRDefault="00FA69E6" w:rsidP="00F41345">
      <w:pPr>
        <w:spacing w:line="360" w:lineRule="auto"/>
        <w:jc w:val="both"/>
      </w:pPr>
    </w:p>
    <w:p w:rsidR="00EB332A" w:rsidRDefault="00EB332A" w:rsidP="00EB332A">
      <w:pPr>
        <w:spacing w:line="360" w:lineRule="auto"/>
        <w:jc w:val="both"/>
        <w:rPr>
          <w:b/>
          <w:bCs/>
          <w:sz w:val="28"/>
          <w:szCs w:val="28"/>
        </w:rPr>
      </w:pPr>
      <w:r w:rsidRPr="00D25DBC">
        <w:rPr>
          <w:b/>
          <w:sz w:val="28"/>
          <w:szCs w:val="28"/>
        </w:rPr>
        <w:t xml:space="preserve">Otázka č. 6 </w:t>
      </w:r>
      <w:r w:rsidRPr="00D25DBC">
        <w:rPr>
          <w:b/>
          <w:bCs/>
          <w:sz w:val="28"/>
          <w:szCs w:val="28"/>
        </w:rPr>
        <w:t>Kolik tekutin za den průměrně vypijete, včetně vašeho tréninku?</w:t>
      </w:r>
    </w:p>
    <w:p w:rsidR="00EB332A" w:rsidRDefault="00EB332A" w:rsidP="00EB332A">
      <w:pPr>
        <w:spacing w:line="360" w:lineRule="auto"/>
        <w:jc w:val="both"/>
      </w:pPr>
      <w:r>
        <w:rPr>
          <w:b/>
          <w:bCs/>
          <w:sz w:val="28"/>
          <w:szCs w:val="28"/>
        </w:rPr>
        <w:tab/>
      </w:r>
      <w:r w:rsidRPr="00A9637D">
        <w:rPr>
          <w:bCs/>
        </w:rPr>
        <w:t>Podle Cl</w:t>
      </w:r>
      <w:r w:rsidR="007E37A3">
        <w:rPr>
          <w:bCs/>
        </w:rPr>
        <w:t>a</w:t>
      </w:r>
      <w:r w:rsidRPr="00A9637D">
        <w:rPr>
          <w:bCs/>
        </w:rPr>
        <w:t>rkové (2009)</w:t>
      </w:r>
      <w:r w:rsidR="00AD5A8E">
        <w:rPr>
          <w:bCs/>
        </w:rPr>
        <w:t xml:space="preserve"> by sportovci měli</w:t>
      </w:r>
      <w:r w:rsidR="00FA4CE5">
        <w:rPr>
          <w:bCs/>
        </w:rPr>
        <w:t xml:space="preserve"> </w:t>
      </w:r>
      <w:r>
        <w:rPr>
          <w:bCs/>
        </w:rPr>
        <w:t>denně vypít okolo 3 litrů tekutin</w:t>
      </w:r>
      <w:r w:rsidRPr="00A458AC">
        <w:rPr>
          <w:bCs/>
        </w:rPr>
        <w:t>.</w:t>
      </w:r>
      <w:r w:rsidR="00A458AC" w:rsidRPr="00A458AC">
        <w:rPr>
          <w:bCs/>
        </w:rPr>
        <w:t xml:space="preserve"> </w:t>
      </w:r>
      <w:r w:rsidR="00A458AC" w:rsidRPr="00A458AC">
        <w:rPr>
          <w:color w:val="000000" w:themeColor="text1"/>
          <w:shd w:val="clear" w:color="auto" w:fill="FFFFFF"/>
        </w:rPr>
        <w:t xml:space="preserve">Optimální příjem </w:t>
      </w:r>
      <w:r w:rsidR="00A458AC">
        <w:rPr>
          <w:color w:val="000000" w:themeColor="text1"/>
          <w:shd w:val="clear" w:color="auto" w:fill="FFFFFF"/>
        </w:rPr>
        <w:t xml:space="preserve">tekutin </w:t>
      </w:r>
      <w:r w:rsidR="00A458AC" w:rsidRPr="00A458AC">
        <w:rPr>
          <w:color w:val="000000" w:themeColor="text1"/>
          <w:shd w:val="clear" w:color="auto" w:fill="FFFFFF"/>
        </w:rPr>
        <w:t xml:space="preserve">pro dospělého </w:t>
      </w:r>
      <w:r w:rsidR="00A458AC">
        <w:rPr>
          <w:color w:val="000000" w:themeColor="text1"/>
          <w:shd w:val="clear" w:color="auto" w:fill="FFFFFF"/>
        </w:rPr>
        <w:t>člověka představuje 35</w:t>
      </w:r>
      <w:r w:rsidR="001207B5">
        <w:rPr>
          <w:color w:val="000000" w:themeColor="text1"/>
          <w:shd w:val="clear" w:color="auto" w:fill="FFFFFF"/>
        </w:rPr>
        <w:t xml:space="preserve"> </w:t>
      </w:r>
      <w:r w:rsidR="00F07BA1">
        <w:rPr>
          <w:color w:val="000000" w:themeColor="text1"/>
          <w:shd w:val="clear" w:color="auto" w:fill="FFFFFF"/>
        </w:rPr>
        <w:t>−</w:t>
      </w:r>
      <w:r w:rsidR="001207B5">
        <w:rPr>
          <w:color w:val="000000" w:themeColor="text1"/>
          <w:shd w:val="clear" w:color="auto" w:fill="FFFFFF"/>
        </w:rPr>
        <w:t xml:space="preserve"> </w:t>
      </w:r>
      <w:r w:rsidR="00A458AC">
        <w:rPr>
          <w:color w:val="000000" w:themeColor="text1"/>
          <w:shd w:val="clear" w:color="auto" w:fill="FFFFFF"/>
        </w:rPr>
        <w:t>40 ml/kg (2,</w:t>
      </w:r>
      <w:r w:rsidR="00F07BA1">
        <w:rPr>
          <w:color w:val="000000" w:themeColor="text1"/>
          <w:shd w:val="clear" w:color="auto" w:fill="FFFFFF"/>
        </w:rPr>
        <w:t>4</w:t>
      </w:r>
      <w:r w:rsidR="001207B5">
        <w:rPr>
          <w:color w:val="000000" w:themeColor="text1"/>
          <w:shd w:val="clear" w:color="auto" w:fill="FFFFFF"/>
        </w:rPr>
        <w:t xml:space="preserve"> </w:t>
      </w:r>
      <w:r w:rsidR="00F07BA1">
        <w:rPr>
          <w:color w:val="000000" w:themeColor="text1"/>
          <w:shd w:val="clear" w:color="auto" w:fill="FFFFFF"/>
        </w:rPr>
        <w:t>−</w:t>
      </w:r>
      <w:r w:rsidR="001207B5">
        <w:rPr>
          <w:color w:val="000000" w:themeColor="text1"/>
          <w:shd w:val="clear" w:color="auto" w:fill="FFFFFF"/>
        </w:rPr>
        <w:t xml:space="preserve"> </w:t>
      </w:r>
      <w:r w:rsidR="00A458AC">
        <w:rPr>
          <w:color w:val="000000" w:themeColor="text1"/>
          <w:shd w:val="clear" w:color="auto" w:fill="FFFFFF"/>
        </w:rPr>
        <w:t xml:space="preserve">2,8 l/den). </w:t>
      </w:r>
      <w:r>
        <w:rPr>
          <w:bCs/>
        </w:rPr>
        <w:t>Záleží na intenzitě a délce tréninku, prostředí, ve kterém se sportovci nachází, tělesn</w:t>
      </w:r>
      <w:r w:rsidR="007E37A3">
        <w:rPr>
          <w:bCs/>
        </w:rPr>
        <w:t>é výšce, hmotnosti, pocení atd. P</w:t>
      </w:r>
      <w:r>
        <w:rPr>
          <w:bCs/>
        </w:rPr>
        <w:t xml:space="preserve">odle toho se také odvíjí příjem tekutin každého z nás, </w:t>
      </w:r>
      <w:r w:rsidR="007E37A3">
        <w:rPr>
          <w:bCs/>
        </w:rPr>
        <w:t>dle individuální potřeby může</w:t>
      </w:r>
      <w:r>
        <w:rPr>
          <w:bCs/>
        </w:rPr>
        <w:t xml:space="preserve"> být vyšší nebo nižší. </w:t>
      </w:r>
      <w:r>
        <w:t>Nejvíce tekutin by sportovci měli přijímat během tréninku a po něm, aby nedocházelo k dehydrataci, zhoršení výkonu a zpomalení regenerace.</w:t>
      </w:r>
    </w:p>
    <w:p w:rsidR="00B13CCC" w:rsidRDefault="00B13CCC" w:rsidP="00F41345">
      <w:pPr>
        <w:spacing w:line="360" w:lineRule="auto"/>
        <w:jc w:val="both"/>
      </w:pPr>
    </w:p>
    <w:p w:rsidR="000915B3" w:rsidRDefault="000915B3" w:rsidP="000915B3">
      <w:pPr>
        <w:spacing w:line="360" w:lineRule="auto"/>
        <w:jc w:val="both"/>
        <w:rPr>
          <w:b/>
        </w:rPr>
      </w:pPr>
      <w:r w:rsidRPr="004D2599">
        <w:rPr>
          <w:b/>
        </w:rPr>
        <w:t>Tabulka 6. Příjem tekutin za den</w:t>
      </w:r>
    </w:p>
    <w:tbl>
      <w:tblPr>
        <w:tblStyle w:val="Mkatabulky"/>
        <w:tblpPr w:leftFromText="141" w:rightFromText="141" w:vertAnchor="page" w:horzAnchor="margin" w:tblpY="8281"/>
        <w:tblW w:w="0" w:type="auto"/>
        <w:tblLook w:val="04A0"/>
      </w:tblPr>
      <w:tblGrid>
        <w:gridCol w:w="1809"/>
        <w:gridCol w:w="2268"/>
        <w:gridCol w:w="3402"/>
      </w:tblGrid>
      <w:tr w:rsidR="000915B3" w:rsidTr="000915B3">
        <w:trPr>
          <w:trHeight w:val="268"/>
        </w:trPr>
        <w:tc>
          <w:tcPr>
            <w:tcW w:w="1809" w:type="dxa"/>
            <w:tcBorders>
              <w:top w:val="single" w:sz="18" w:space="0" w:color="auto"/>
              <w:left w:val="single" w:sz="18" w:space="0" w:color="auto"/>
              <w:right w:val="single" w:sz="12" w:space="0" w:color="auto"/>
            </w:tcBorders>
            <w:vAlign w:val="center"/>
          </w:tcPr>
          <w:p w:rsidR="000915B3" w:rsidRPr="007A1A5A" w:rsidRDefault="000915B3" w:rsidP="000915B3">
            <w:r w:rsidRPr="007A1A5A">
              <w:t>Odpověď</w:t>
            </w:r>
          </w:p>
        </w:tc>
        <w:tc>
          <w:tcPr>
            <w:tcW w:w="2268" w:type="dxa"/>
            <w:tcBorders>
              <w:top w:val="single" w:sz="18" w:space="0" w:color="auto"/>
              <w:left w:val="single" w:sz="12" w:space="0" w:color="auto"/>
              <w:right w:val="single" w:sz="12" w:space="0" w:color="auto"/>
            </w:tcBorders>
            <w:vAlign w:val="center"/>
          </w:tcPr>
          <w:p w:rsidR="000915B3" w:rsidRPr="007A1A5A" w:rsidRDefault="000915B3" w:rsidP="000915B3">
            <w:pPr>
              <w:jc w:val="center"/>
            </w:pPr>
            <w:r w:rsidRPr="007A1A5A">
              <w:t>Počet odpovědí (n)</w:t>
            </w:r>
          </w:p>
        </w:tc>
        <w:tc>
          <w:tcPr>
            <w:tcW w:w="3402" w:type="dxa"/>
            <w:tcBorders>
              <w:top w:val="single" w:sz="18" w:space="0" w:color="auto"/>
              <w:left w:val="single" w:sz="12" w:space="0" w:color="auto"/>
              <w:right w:val="single" w:sz="18" w:space="0" w:color="auto"/>
            </w:tcBorders>
            <w:vAlign w:val="center"/>
          </w:tcPr>
          <w:p w:rsidR="000915B3" w:rsidRPr="007A1A5A" w:rsidRDefault="000915B3" w:rsidP="000915B3">
            <w:pPr>
              <w:jc w:val="center"/>
              <w:rPr>
                <w:color w:val="000000"/>
              </w:rPr>
            </w:pPr>
            <w:r w:rsidRPr="007A1A5A">
              <w:rPr>
                <w:color w:val="000000"/>
              </w:rPr>
              <w:t>Počet odpovědí (%)</w:t>
            </w:r>
          </w:p>
        </w:tc>
      </w:tr>
      <w:tr w:rsidR="000915B3" w:rsidTr="000915B3">
        <w:trPr>
          <w:trHeight w:val="349"/>
        </w:trPr>
        <w:tc>
          <w:tcPr>
            <w:tcW w:w="1809" w:type="dxa"/>
            <w:tcBorders>
              <w:top w:val="single" w:sz="18" w:space="0" w:color="auto"/>
              <w:left w:val="single" w:sz="18" w:space="0" w:color="auto"/>
              <w:right w:val="single" w:sz="12" w:space="0" w:color="auto"/>
            </w:tcBorders>
            <w:vAlign w:val="center"/>
          </w:tcPr>
          <w:p w:rsidR="000915B3" w:rsidRPr="007A1A5A" w:rsidRDefault="000915B3" w:rsidP="000915B3">
            <w:r w:rsidRPr="007A1A5A">
              <w:t>Méně než 2 litry</w:t>
            </w:r>
          </w:p>
        </w:tc>
        <w:tc>
          <w:tcPr>
            <w:tcW w:w="2268" w:type="dxa"/>
            <w:tcBorders>
              <w:top w:val="single" w:sz="18" w:space="0" w:color="auto"/>
              <w:left w:val="single" w:sz="12" w:space="0" w:color="auto"/>
              <w:right w:val="single" w:sz="12" w:space="0" w:color="auto"/>
            </w:tcBorders>
            <w:vAlign w:val="center"/>
          </w:tcPr>
          <w:p w:rsidR="000915B3" w:rsidRPr="007A1A5A" w:rsidRDefault="000915B3" w:rsidP="000915B3">
            <w:pPr>
              <w:jc w:val="center"/>
            </w:pPr>
            <w:r w:rsidRPr="007A1A5A">
              <w:t>28</w:t>
            </w:r>
          </w:p>
        </w:tc>
        <w:tc>
          <w:tcPr>
            <w:tcW w:w="3402" w:type="dxa"/>
            <w:tcBorders>
              <w:top w:val="single" w:sz="18" w:space="0" w:color="auto"/>
              <w:left w:val="single" w:sz="12" w:space="0" w:color="auto"/>
              <w:right w:val="single" w:sz="18" w:space="0" w:color="auto"/>
            </w:tcBorders>
            <w:vAlign w:val="center"/>
          </w:tcPr>
          <w:p w:rsidR="000915B3" w:rsidRPr="007A1A5A" w:rsidRDefault="000915B3" w:rsidP="000915B3">
            <w:pPr>
              <w:jc w:val="center"/>
              <w:rPr>
                <w:color w:val="000000"/>
              </w:rPr>
            </w:pPr>
            <w:r w:rsidRPr="007A1A5A">
              <w:t>31,8</w:t>
            </w:r>
          </w:p>
        </w:tc>
      </w:tr>
      <w:tr w:rsidR="000915B3" w:rsidTr="000915B3">
        <w:trPr>
          <w:trHeight w:val="268"/>
        </w:trPr>
        <w:tc>
          <w:tcPr>
            <w:tcW w:w="1809" w:type="dxa"/>
            <w:tcBorders>
              <w:left w:val="single" w:sz="18" w:space="0" w:color="auto"/>
              <w:right w:val="single" w:sz="12" w:space="0" w:color="auto"/>
            </w:tcBorders>
            <w:vAlign w:val="center"/>
          </w:tcPr>
          <w:p w:rsidR="000915B3" w:rsidRPr="007A1A5A" w:rsidRDefault="000915B3" w:rsidP="000915B3">
            <w:r w:rsidRPr="007A1A5A">
              <w:t>Více než 2 litry</w:t>
            </w:r>
          </w:p>
        </w:tc>
        <w:tc>
          <w:tcPr>
            <w:tcW w:w="2268" w:type="dxa"/>
            <w:tcBorders>
              <w:left w:val="single" w:sz="12" w:space="0" w:color="auto"/>
              <w:right w:val="single" w:sz="12" w:space="0" w:color="auto"/>
            </w:tcBorders>
            <w:vAlign w:val="center"/>
          </w:tcPr>
          <w:p w:rsidR="000915B3" w:rsidRPr="007A1A5A" w:rsidRDefault="000915B3" w:rsidP="000915B3">
            <w:pPr>
              <w:jc w:val="center"/>
            </w:pPr>
            <w:r w:rsidRPr="007A1A5A">
              <w:t>60</w:t>
            </w:r>
          </w:p>
        </w:tc>
        <w:tc>
          <w:tcPr>
            <w:tcW w:w="3402" w:type="dxa"/>
            <w:tcBorders>
              <w:left w:val="single" w:sz="12" w:space="0" w:color="auto"/>
              <w:right w:val="single" w:sz="18" w:space="0" w:color="auto"/>
            </w:tcBorders>
            <w:vAlign w:val="center"/>
          </w:tcPr>
          <w:p w:rsidR="000915B3" w:rsidRPr="007A1A5A" w:rsidRDefault="000915B3" w:rsidP="000915B3">
            <w:pPr>
              <w:jc w:val="center"/>
              <w:rPr>
                <w:color w:val="000000"/>
              </w:rPr>
            </w:pPr>
            <w:r w:rsidRPr="007A1A5A">
              <w:rPr>
                <w:color w:val="000000"/>
              </w:rPr>
              <w:t>68,2</w:t>
            </w:r>
          </w:p>
        </w:tc>
      </w:tr>
      <w:tr w:rsidR="000915B3" w:rsidTr="000915B3">
        <w:trPr>
          <w:trHeight w:val="268"/>
        </w:trPr>
        <w:tc>
          <w:tcPr>
            <w:tcW w:w="1809" w:type="dxa"/>
            <w:tcBorders>
              <w:top w:val="single" w:sz="18" w:space="0" w:color="auto"/>
              <w:left w:val="single" w:sz="18" w:space="0" w:color="auto"/>
              <w:bottom w:val="single" w:sz="18" w:space="0" w:color="auto"/>
              <w:right w:val="single" w:sz="12" w:space="0" w:color="auto"/>
            </w:tcBorders>
            <w:vAlign w:val="center"/>
          </w:tcPr>
          <w:p w:rsidR="000915B3" w:rsidRPr="007A1A5A" w:rsidRDefault="000915B3" w:rsidP="000915B3">
            <w:r w:rsidRPr="007A1A5A">
              <w:t>Celkem</w:t>
            </w:r>
          </w:p>
        </w:tc>
        <w:tc>
          <w:tcPr>
            <w:tcW w:w="2268" w:type="dxa"/>
            <w:tcBorders>
              <w:top w:val="single" w:sz="18" w:space="0" w:color="auto"/>
              <w:left w:val="single" w:sz="12" w:space="0" w:color="auto"/>
              <w:bottom w:val="single" w:sz="18" w:space="0" w:color="auto"/>
              <w:right w:val="single" w:sz="12" w:space="0" w:color="auto"/>
            </w:tcBorders>
            <w:vAlign w:val="center"/>
          </w:tcPr>
          <w:p w:rsidR="000915B3" w:rsidRPr="007A1A5A" w:rsidRDefault="000915B3" w:rsidP="000915B3">
            <w:pPr>
              <w:jc w:val="center"/>
            </w:pPr>
            <w:r w:rsidRPr="007A1A5A">
              <w:t>88</w:t>
            </w:r>
          </w:p>
        </w:tc>
        <w:tc>
          <w:tcPr>
            <w:tcW w:w="3402" w:type="dxa"/>
            <w:tcBorders>
              <w:top w:val="single" w:sz="18" w:space="0" w:color="auto"/>
              <w:left w:val="single" w:sz="12" w:space="0" w:color="auto"/>
              <w:bottom w:val="single" w:sz="18" w:space="0" w:color="auto"/>
              <w:right w:val="single" w:sz="18" w:space="0" w:color="auto"/>
            </w:tcBorders>
            <w:vAlign w:val="center"/>
          </w:tcPr>
          <w:p w:rsidR="000915B3" w:rsidRPr="007A1A5A" w:rsidRDefault="000915B3" w:rsidP="000915B3">
            <w:pPr>
              <w:jc w:val="center"/>
              <w:rPr>
                <w:b/>
                <w:bCs/>
                <w:color w:val="000000"/>
              </w:rPr>
            </w:pPr>
            <w:r w:rsidRPr="007A1A5A">
              <w:rPr>
                <w:b/>
                <w:bCs/>
                <w:color w:val="000000"/>
              </w:rPr>
              <w:t>100,0 %</w:t>
            </w:r>
          </w:p>
        </w:tc>
      </w:tr>
    </w:tbl>
    <w:p w:rsidR="000915B3" w:rsidRDefault="000915B3" w:rsidP="00F41345">
      <w:pPr>
        <w:spacing w:line="360" w:lineRule="auto"/>
        <w:jc w:val="both"/>
      </w:pPr>
    </w:p>
    <w:p w:rsidR="000915B3" w:rsidRDefault="000915B3" w:rsidP="00F41345">
      <w:pPr>
        <w:spacing w:line="360" w:lineRule="auto"/>
        <w:jc w:val="both"/>
      </w:pPr>
    </w:p>
    <w:p w:rsidR="000915B3" w:rsidRDefault="000915B3" w:rsidP="00F41345">
      <w:pPr>
        <w:spacing w:line="360" w:lineRule="auto"/>
        <w:jc w:val="both"/>
      </w:pPr>
    </w:p>
    <w:p w:rsidR="000915B3" w:rsidRDefault="000915B3" w:rsidP="00F41345">
      <w:pPr>
        <w:spacing w:line="360" w:lineRule="auto"/>
        <w:jc w:val="both"/>
      </w:pPr>
    </w:p>
    <w:p w:rsidR="000915B3" w:rsidRDefault="000915B3" w:rsidP="00F41345">
      <w:pPr>
        <w:spacing w:line="360" w:lineRule="auto"/>
        <w:jc w:val="both"/>
      </w:pPr>
    </w:p>
    <w:p w:rsidR="000915B3" w:rsidRPr="000915B3" w:rsidRDefault="000915B3" w:rsidP="00F41345">
      <w:pPr>
        <w:spacing w:line="360" w:lineRule="auto"/>
        <w:jc w:val="both"/>
        <w:rPr>
          <w:b/>
        </w:rPr>
      </w:pPr>
      <w:r>
        <w:rPr>
          <w:b/>
        </w:rPr>
        <w:t>Graf č. 8: Příjem tekutin za den</w:t>
      </w:r>
    </w:p>
    <w:p w:rsidR="000915B3" w:rsidRDefault="000915B3" w:rsidP="00F41345">
      <w:pPr>
        <w:spacing w:line="360" w:lineRule="auto"/>
        <w:jc w:val="both"/>
      </w:pPr>
      <w:r w:rsidRPr="000915B3">
        <w:rPr>
          <w:noProof/>
        </w:rPr>
        <w:drawing>
          <wp:inline distT="0" distB="0" distL="0" distR="0">
            <wp:extent cx="4200525" cy="1524000"/>
            <wp:effectExtent l="19050" t="0" r="9525" b="0"/>
            <wp:docPr id="18" name="Graf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0915B3" w:rsidRDefault="000915B3" w:rsidP="00F41345">
      <w:pPr>
        <w:spacing w:line="360" w:lineRule="auto"/>
        <w:jc w:val="both"/>
      </w:pPr>
    </w:p>
    <w:p w:rsidR="000915B3" w:rsidRDefault="000915B3" w:rsidP="000915B3">
      <w:pPr>
        <w:spacing w:line="360" w:lineRule="auto"/>
        <w:jc w:val="both"/>
      </w:pPr>
      <w:r>
        <w:t>Z grafu vyplývá,</w:t>
      </w:r>
      <w:r w:rsidR="00AD5A8E">
        <w:t xml:space="preserve"> že přibližně 68 % respondentů −</w:t>
      </w:r>
      <w:r>
        <w:t xml:space="preserve"> sportovců příjme více než 2 litry tekutin za den a dodržuje tak pitný režim během dne. Zbývajících 32 % </w:t>
      </w:r>
      <w:r w:rsidR="00AD5A8E">
        <w:t>respondentů −</w:t>
      </w:r>
      <w:r w:rsidR="004320CC">
        <w:t xml:space="preserve"> </w:t>
      </w:r>
      <w:r>
        <w:t>sportovců příjme méně než 2 litry tekutin za den, což je pro sportovce v</w:t>
      </w:r>
      <w:r w:rsidR="00AD5A8E">
        <w:t>elmi málo. Většina respondentů −</w:t>
      </w:r>
      <w:r>
        <w:t xml:space="preserve"> sportovců tedy dodržuje </w:t>
      </w:r>
      <w:r w:rsidR="00F07BA1">
        <w:t xml:space="preserve">pitný režim. </w:t>
      </w:r>
    </w:p>
    <w:p w:rsidR="004320CC" w:rsidRDefault="004320CC" w:rsidP="004320CC">
      <w:pPr>
        <w:spacing w:line="360" w:lineRule="auto"/>
        <w:jc w:val="both"/>
        <w:rPr>
          <w:b/>
          <w:sz w:val="28"/>
          <w:szCs w:val="28"/>
        </w:rPr>
      </w:pPr>
      <w:r w:rsidRPr="00393699">
        <w:rPr>
          <w:b/>
          <w:sz w:val="28"/>
          <w:szCs w:val="28"/>
        </w:rPr>
        <w:lastRenderedPageBreak/>
        <w:t xml:space="preserve">Otázka č. 7 Co nejčastěji během dne pijete? </w:t>
      </w:r>
    </w:p>
    <w:p w:rsidR="004320CC" w:rsidRDefault="004320CC" w:rsidP="004320CC">
      <w:pPr>
        <w:spacing w:line="360" w:lineRule="auto"/>
        <w:jc w:val="both"/>
      </w:pPr>
      <w:r>
        <w:tab/>
        <w:t xml:space="preserve">Doporučenými nápoji pro sportovce jsou voda, džus ředěný vodou, ovocné čaje, minerální vody a sportovní nápoje (Vilikus a kol., 2012). </w:t>
      </w:r>
    </w:p>
    <w:p w:rsidR="004320CC" w:rsidRDefault="004320CC" w:rsidP="004320CC">
      <w:pPr>
        <w:spacing w:line="360" w:lineRule="auto"/>
        <w:jc w:val="both"/>
      </w:pPr>
    </w:p>
    <w:p w:rsidR="004320CC" w:rsidRDefault="004320CC" w:rsidP="004320CC">
      <w:pPr>
        <w:spacing w:line="360" w:lineRule="auto"/>
        <w:jc w:val="both"/>
        <w:rPr>
          <w:b/>
        </w:rPr>
      </w:pPr>
      <w:r>
        <w:rPr>
          <w:b/>
        </w:rPr>
        <w:t>Tabulka 7</w:t>
      </w:r>
      <w:r w:rsidRPr="00CA6FA1">
        <w:rPr>
          <w:b/>
        </w:rPr>
        <w:t>. Preferovaný nápoj během dne</w:t>
      </w:r>
    </w:p>
    <w:tbl>
      <w:tblPr>
        <w:tblStyle w:val="Mkatabulky"/>
        <w:tblpPr w:leftFromText="141" w:rightFromText="141" w:vertAnchor="page" w:horzAnchor="margin" w:tblpY="3721"/>
        <w:tblW w:w="0" w:type="auto"/>
        <w:tblLook w:val="04A0"/>
      </w:tblPr>
      <w:tblGrid>
        <w:gridCol w:w="3227"/>
        <w:gridCol w:w="2126"/>
        <w:gridCol w:w="2126"/>
      </w:tblGrid>
      <w:tr w:rsidR="004320CC" w:rsidTr="004320CC">
        <w:trPr>
          <w:trHeight w:val="268"/>
        </w:trPr>
        <w:tc>
          <w:tcPr>
            <w:tcW w:w="3227" w:type="dxa"/>
            <w:tcBorders>
              <w:top w:val="single" w:sz="18" w:space="0" w:color="auto"/>
              <w:left w:val="single" w:sz="18" w:space="0" w:color="auto"/>
              <w:right w:val="single" w:sz="12" w:space="0" w:color="auto"/>
            </w:tcBorders>
            <w:vAlign w:val="center"/>
          </w:tcPr>
          <w:p w:rsidR="004320CC" w:rsidRPr="007A1A5A" w:rsidRDefault="004320CC" w:rsidP="004320CC">
            <w:r w:rsidRPr="007A1A5A">
              <w:t>Odpověď</w:t>
            </w:r>
          </w:p>
        </w:tc>
        <w:tc>
          <w:tcPr>
            <w:tcW w:w="2126" w:type="dxa"/>
            <w:tcBorders>
              <w:top w:val="single" w:sz="18" w:space="0" w:color="auto"/>
              <w:left w:val="single" w:sz="12" w:space="0" w:color="auto"/>
              <w:right w:val="single" w:sz="12" w:space="0" w:color="auto"/>
            </w:tcBorders>
            <w:vAlign w:val="center"/>
          </w:tcPr>
          <w:p w:rsidR="004320CC" w:rsidRPr="007A1A5A" w:rsidRDefault="004320CC" w:rsidP="004320CC">
            <w:pPr>
              <w:jc w:val="center"/>
            </w:pPr>
            <w:r w:rsidRPr="007A1A5A">
              <w:t>Počet odpovědí (n)</w:t>
            </w:r>
          </w:p>
        </w:tc>
        <w:tc>
          <w:tcPr>
            <w:tcW w:w="2126" w:type="dxa"/>
            <w:tcBorders>
              <w:top w:val="single" w:sz="18" w:space="0" w:color="auto"/>
              <w:left w:val="single" w:sz="12" w:space="0" w:color="auto"/>
              <w:right w:val="single" w:sz="18" w:space="0" w:color="auto"/>
            </w:tcBorders>
            <w:vAlign w:val="center"/>
          </w:tcPr>
          <w:p w:rsidR="004320CC" w:rsidRPr="007A1A5A" w:rsidRDefault="004320CC" w:rsidP="004320CC">
            <w:pPr>
              <w:jc w:val="center"/>
              <w:rPr>
                <w:color w:val="000000"/>
              </w:rPr>
            </w:pPr>
            <w:r w:rsidRPr="007A1A5A">
              <w:rPr>
                <w:color w:val="000000"/>
              </w:rPr>
              <w:t>Počet odpovědí (%)</w:t>
            </w:r>
          </w:p>
        </w:tc>
      </w:tr>
      <w:tr w:rsidR="004320CC" w:rsidTr="004320CC">
        <w:trPr>
          <w:trHeight w:val="349"/>
        </w:trPr>
        <w:tc>
          <w:tcPr>
            <w:tcW w:w="3227" w:type="dxa"/>
            <w:tcBorders>
              <w:top w:val="single" w:sz="18" w:space="0" w:color="auto"/>
              <w:left w:val="single" w:sz="18" w:space="0" w:color="auto"/>
              <w:right w:val="single" w:sz="12" w:space="0" w:color="auto"/>
            </w:tcBorders>
            <w:vAlign w:val="center"/>
          </w:tcPr>
          <w:p w:rsidR="004320CC" w:rsidRPr="007A1A5A" w:rsidRDefault="004320CC" w:rsidP="004320CC">
            <w:r w:rsidRPr="007A1A5A">
              <w:t>Voda</w:t>
            </w:r>
          </w:p>
        </w:tc>
        <w:tc>
          <w:tcPr>
            <w:tcW w:w="2126" w:type="dxa"/>
            <w:tcBorders>
              <w:top w:val="single" w:sz="18" w:space="0" w:color="auto"/>
              <w:left w:val="single" w:sz="12" w:space="0" w:color="auto"/>
              <w:right w:val="single" w:sz="12" w:space="0" w:color="auto"/>
            </w:tcBorders>
            <w:vAlign w:val="center"/>
          </w:tcPr>
          <w:p w:rsidR="004320CC" w:rsidRPr="007A1A5A" w:rsidRDefault="004320CC" w:rsidP="004320CC">
            <w:pPr>
              <w:jc w:val="center"/>
            </w:pPr>
            <w:r w:rsidRPr="007A1A5A">
              <w:t>52</w:t>
            </w:r>
          </w:p>
        </w:tc>
        <w:tc>
          <w:tcPr>
            <w:tcW w:w="2126" w:type="dxa"/>
            <w:tcBorders>
              <w:top w:val="single" w:sz="18" w:space="0" w:color="auto"/>
              <w:left w:val="single" w:sz="12" w:space="0" w:color="auto"/>
              <w:right w:val="single" w:sz="18" w:space="0" w:color="auto"/>
            </w:tcBorders>
            <w:vAlign w:val="center"/>
          </w:tcPr>
          <w:p w:rsidR="004320CC" w:rsidRPr="007A1A5A" w:rsidRDefault="004320CC" w:rsidP="004320CC">
            <w:pPr>
              <w:jc w:val="center"/>
              <w:rPr>
                <w:color w:val="000000"/>
              </w:rPr>
            </w:pPr>
            <w:r w:rsidRPr="007A1A5A">
              <w:rPr>
                <w:color w:val="000000"/>
              </w:rPr>
              <w:t>59,1</w:t>
            </w:r>
          </w:p>
        </w:tc>
      </w:tr>
      <w:tr w:rsidR="004320CC" w:rsidTr="004320CC">
        <w:trPr>
          <w:trHeight w:val="253"/>
        </w:trPr>
        <w:tc>
          <w:tcPr>
            <w:tcW w:w="3227" w:type="dxa"/>
            <w:tcBorders>
              <w:left w:val="single" w:sz="18" w:space="0" w:color="auto"/>
              <w:right w:val="single" w:sz="12" w:space="0" w:color="auto"/>
            </w:tcBorders>
            <w:vAlign w:val="center"/>
          </w:tcPr>
          <w:p w:rsidR="004320CC" w:rsidRPr="007A1A5A" w:rsidRDefault="004320CC" w:rsidP="004320CC">
            <w:r w:rsidRPr="007A1A5A">
              <w:t>Voda se sirupem</w:t>
            </w:r>
          </w:p>
        </w:tc>
        <w:tc>
          <w:tcPr>
            <w:tcW w:w="2126" w:type="dxa"/>
            <w:tcBorders>
              <w:left w:val="single" w:sz="12" w:space="0" w:color="auto"/>
              <w:right w:val="single" w:sz="12" w:space="0" w:color="auto"/>
            </w:tcBorders>
            <w:vAlign w:val="center"/>
          </w:tcPr>
          <w:p w:rsidR="004320CC" w:rsidRPr="007A1A5A" w:rsidRDefault="004320CC" w:rsidP="004320CC">
            <w:pPr>
              <w:jc w:val="center"/>
            </w:pPr>
            <w:r w:rsidRPr="007A1A5A">
              <w:t>20</w:t>
            </w:r>
          </w:p>
        </w:tc>
        <w:tc>
          <w:tcPr>
            <w:tcW w:w="2126" w:type="dxa"/>
            <w:tcBorders>
              <w:left w:val="single" w:sz="12" w:space="0" w:color="auto"/>
              <w:right w:val="single" w:sz="18" w:space="0" w:color="auto"/>
            </w:tcBorders>
            <w:vAlign w:val="center"/>
          </w:tcPr>
          <w:p w:rsidR="004320CC" w:rsidRPr="007A1A5A" w:rsidRDefault="004320CC" w:rsidP="004320CC">
            <w:pPr>
              <w:jc w:val="center"/>
            </w:pPr>
            <w:r w:rsidRPr="007A1A5A">
              <w:t>22,7</w:t>
            </w:r>
          </w:p>
        </w:tc>
      </w:tr>
      <w:tr w:rsidR="004320CC" w:rsidTr="004320CC">
        <w:trPr>
          <w:trHeight w:val="268"/>
        </w:trPr>
        <w:tc>
          <w:tcPr>
            <w:tcW w:w="3227" w:type="dxa"/>
            <w:tcBorders>
              <w:left w:val="single" w:sz="18" w:space="0" w:color="auto"/>
              <w:right w:val="single" w:sz="12" w:space="0" w:color="auto"/>
            </w:tcBorders>
            <w:vAlign w:val="center"/>
          </w:tcPr>
          <w:p w:rsidR="004320CC" w:rsidRPr="007A1A5A" w:rsidRDefault="004320CC" w:rsidP="004320CC">
            <w:r w:rsidRPr="007A1A5A">
              <w:t>Čaj</w:t>
            </w:r>
          </w:p>
        </w:tc>
        <w:tc>
          <w:tcPr>
            <w:tcW w:w="2126" w:type="dxa"/>
            <w:tcBorders>
              <w:left w:val="single" w:sz="12" w:space="0" w:color="auto"/>
              <w:right w:val="single" w:sz="12" w:space="0" w:color="auto"/>
            </w:tcBorders>
            <w:vAlign w:val="center"/>
          </w:tcPr>
          <w:p w:rsidR="004320CC" w:rsidRPr="007A1A5A" w:rsidRDefault="004320CC" w:rsidP="004320CC">
            <w:pPr>
              <w:jc w:val="center"/>
            </w:pPr>
            <w:r w:rsidRPr="007A1A5A">
              <w:t>0</w:t>
            </w:r>
          </w:p>
        </w:tc>
        <w:tc>
          <w:tcPr>
            <w:tcW w:w="2126" w:type="dxa"/>
            <w:tcBorders>
              <w:left w:val="single" w:sz="12" w:space="0" w:color="auto"/>
              <w:right w:val="single" w:sz="18" w:space="0" w:color="auto"/>
            </w:tcBorders>
            <w:vAlign w:val="center"/>
          </w:tcPr>
          <w:p w:rsidR="004320CC" w:rsidRPr="007A1A5A" w:rsidRDefault="004320CC" w:rsidP="004320CC">
            <w:pPr>
              <w:jc w:val="center"/>
              <w:rPr>
                <w:color w:val="000000"/>
              </w:rPr>
            </w:pPr>
            <w:r w:rsidRPr="007A1A5A">
              <w:rPr>
                <w:color w:val="000000"/>
              </w:rPr>
              <w:t>0</w:t>
            </w:r>
          </w:p>
        </w:tc>
      </w:tr>
      <w:tr w:rsidR="004320CC" w:rsidTr="004320CC">
        <w:trPr>
          <w:trHeight w:val="253"/>
        </w:trPr>
        <w:tc>
          <w:tcPr>
            <w:tcW w:w="3227" w:type="dxa"/>
            <w:tcBorders>
              <w:left w:val="single" w:sz="18" w:space="0" w:color="auto"/>
              <w:bottom w:val="single" w:sz="2" w:space="0" w:color="auto"/>
              <w:right w:val="single" w:sz="12" w:space="0" w:color="auto"/>
            </w:tcBorders>
            <w:vAlign w:val="center"/>
          </w:tcPr>
          <w:p w:rsidR="004320CC" w:rsidRPr="007A1A5A" w:rsidRDefault="004320CC" w:rsidP="004320CC">
            <w:r w:rsidRPr="007A1A5A">
              <w:t>Káva</w:t>
            </w:r>
          </w:p>
        </w:tc>
        <w:tc>
          <w:tcPr>
            <w:tcW w:w="2126" w:type="dxa"/>
            <w:tcBorders>
              <w:left w:val="single" w:sz="12" w:space="0" w:color="auto"/>
              <w:bottom w:val="single" w:sz="2" w:space="0" w:color="auto"/>
              <w:right w:val="single" w:sz="12" w:space="0" w:color="auto"/>
            </w:tcBorders>
            <w:vAlign w:val="center"/>
          </w:tcPr>
          <w:p w:rsidR="004320CC" w:rsidRPr="007A1A5A" w:rsidRDefault="004320CC" w:rsidP="004320CC">
            <w:pPr>
              <w:jc w:val="center"/>
            </w:pPr>
            <w:r w:rsidRPr="007A1A5A">
              <w:t>0</w:t>
            </w:r>
          </w:p>
        </w:tc>
        <w:tc>
          <w:tcPr>
            <w:tcW w:w="2126" w:type="dxa"/>
            <w:tcBorders>
              <w:left w:val="single" w:sz="12" w:space="0" w:color="auto"/>
              <w:bottom w:val="single" w:sz="2" w:space="0" w:color="auto"/>
              <w:right w:val="single" w:sz="18" w:space="0" w:color="auto"/>
            </w:tcBorders>
            <w:vAlign w:val="center"/>
          </w:tcPr>
          <w:p w:rsidR="004320CC" w:rsidRPr="007A1A5A" w:rsidRDefault="004320CC" w:rsidP="004320CC">
            <w:pPr>
              <w:jc w:val="center"/>
              <w:rPr>
                <w:color w:val="000000"/>
              </w:rPr>
            </w:pPr>
            <w:r w:rsidRPr="007A1A5A">
              <w:rPr>
                <w:color w:val="000000"/>
              </w:rPr>
              <w:t>0</w:t>
            </w:r>
          </w:p>
        </w:tc>
      </w:tr>
      <w:tr w:rsidR="004320CC" w:rsidTr="004320CC">
        <w:trPr>
          <w:trHeight w:val="268"/>
        </w:trPr>
        <w:tc>
          <w:tcPr>
            <w:tcW w:w="3227" w:type="dxa"/>
            <w:tcBorders>
              <w:top w:val="single" w:sz="2" w:space="0" w:color="auto"/>
              <w:left w:val="single" w:sz="18" w:space="0" w:color="auto"/>
              <w:bottom w:val="single" w:sz="2" w:space="0" w:color="auto"/>
              <w:right w:val="single" w:sz="12" w:space="0" w:color="auto"/>
            </w:tcBorders>
            <w:vAlign w:val="center"/>
          </w:tcPr>
          <w:p w:rsidR="004320CC" w:rsidRPr="007A1A5A" w:rsidRDefault="004320CC" w:rsidP="004320CC">
            <w:r w:rsidRPr="007A1A5A">
              <w:t>Slazené nápoje</w:t>
            </w:r>
          </w:p>
        </w:tc>
        <w:tc>
          <w:tcPr>
            <w:tcW w:w="2126" w:type="dxa"/>
            <w:tcBorders>
              <w:top w:val="single" w:sz="2" w:space="0" w:color="auto"/>
              <w:left w:val="single" w:sz="12" w:space="0" w:color="auto"/>
              <w:bottom w:val="single" w:sz="2" w:space="0" w:color="auto"/>
              <w:right w:val="single" w:sz="12" w:space="0" w:color="auto"/>
            </w:tcBorders>
            <w:vAlign w:val="center"/>
          </w:tcPr>
          <w:p w:rsidR="004320CC" w:rsidRPr="007A1A5A" w:rsidRDefault="004320CC" w:rsidP="004320CC">
            <w:pPr>
              <w:jc w:val="center"/>
            </w:pPr>
            <w:r w:rsidRPr="007A1A5A">
              <w:t>0</w:t>
            </w:r>
          </w:p>
        </w:tc>
        <w:tc>
          <w:tcPr>
            <w:tcW w:w="2126" w:type="dxa"/>
            <w:tcBorders>
              <w:top w:val="single" w:sz="2" w:space="0" w:color="auto"/>
              <w:left w:val="single" w:sz="12" w:space="0" w:color="auto"/>
              <w:bottom w:val="single" w:sz="2" w:space="0" w:color="auto"/>
              <w:right w:val="single" w:sz="18" w:space="0" w:color="auto"/>
            </w:tcBorders>
            <w:vAlign w:val="center"/>
          </w:tcPr>
          <w:p w:rsidR="004320CC" w:rsidRPr="007A1A5A" w:rsidRDefault="004320CC" w:rsidP="004320CC">
            <w:pPr>
              <w:jc w:val="center"/>
              <w:rPr>
                <w:bCs/>
                <w:color w:val="000000"/>
              </w:rPr>
            </w:pPr>
            <w:r w:rsidRPr="007A1A5A">
              <w:rPr>
                <w:bCs/>
                <w:color w:val="000000"/>
              </w:rPr>
              <w:t>0</w:t>
            </w:r>
          </w:p>
        </w:tc>
      </w:tr>
      <w:tr w:rsidR="004320CC" w:rsidTr="004320CC">
        <w:trPr>
          <w:trHeight w:val="268"/>
        </w:trPr>
        <w:tc>
          <w:tcPr>
            <w:tcW w:w="3227" w:type="dxa"/>
            <w:tcBorders>
              <w:top w:val="single" w:sz="2" w:space="0" w:color="auto"/>
              <w:left w:val="single" w:sz="18" w:space="0" w:color="auto"/>
              <w:bottom w:val="single" w:sz="4" w:space="0" w:color="auto"/>
              <w:right w:val="single" w:sz="12" w:space="0" w:color="auto"/>
            </w:tcBorders>
            <w:vAlign w:val="center"/>
          </w:tcPr>
          <w:p w:rsidR="004320CC" w:rsidRPr="007A1A5A" w:rsidRDefault="004320CC" w:rsidP="004320CC">
            <w:r w:rsidRPr="007A1A5A">
              <w:t xml:space="preserve">Džus, Minerální voda s příchutí </w:t>
            </w:r>
          </w:p>
        </w:tc>
        <w:tc>
          <w:tcPr>
            <w:tcW w:w="2126" w:type="dxa"/>
            <w:tcBorders>
              <w:top w:val="single" w:sz="2" w:space="0" w:color="auto"/>
              <w:left w:val="single" w:sz="12" w:space="0" w:color="auto"/>
              <w:bottom w:val="single" w:sz="4" w:space="0" w:color="auto"/>
              <w:right w:val="single" w:sz="12" w:space="0" w:color="auto"/>
            </w:tcBorders>
            <w:vAlign w:val="center"/>
          </w:tcPr>
          <w:p w:rsidR="004320CC" w:rsidRPr="007A1A5A" w:rsidRDefault="004320CC" w:rsidP="004320CC">
            <w:pPr>
              <w:jc w:val="center"/>
            </w:pPr>
            <w:r w:rsidRPr="007A1A5A">
              <w:t>16</w:t>
            </w:r>
          </w:p>
        </w:tc>
        <w:tc>
          <w:tcPr>
            <w:tcW w:w="2126" w:type="dxa"/>
            <w:tcBorders>
              <w:top w:val="single" w:sz="2" w:space="0" w:color="auto"/>
              <w:left w:val="single" w:sz="12" w:space="0" w:color="auto"/>
              <w:bottom w:val="single" w:sz="4" w:space="0" w:color="auto"/>
              <w:right w:val="single" w:sz="18" w:space="0" w:color="auto"/>
            </w:tcBorders>
            <w:vAlign w:val="center"/>
          </w:tcPr>
          <w:p w:rsidR="004320CC" w:rsidRPr="007A1A5A" w:rsidRDefault="004320CC" w:rsidP="004320CC">
            <w:pPr>
              <w:jc w:val="center"/>
              <w:rPr>
                <w:bCs/>
                <w:color w:val="000000"/>
              </w:rPr>
            </w:pPr>
            <w:r w:rsidRPr="007A1A5A">
              <w:rPr>
                <w:bCs/>
                <w:color w:val="000000"/>
              </w:rPr>
              <w:t>18,2</w:t>
            </w:r>
          </w:p>
        </w:tc>
      </w:tr>
      <w:tr w:rsidR="004320CC" w:rsidTr="004320CC">
        <w:trPr>
          <w:trHeight w:val="268"/>
        </w:trPr>
        <w:tc>
          <w:tcPr>
            <w:tcW w:w="3227" w:type="dxa"/>
            <w:tcBorders>
              <w:top w:val="single" w:sz="4" w:space="0" w:color="auto"/>
              <w:left w:val="single" w:sz="18" w:space="0" w:color="auto"/>
              <w:bottom w:val="single" w:sz="18" w:space="0" w:color="auto"/>
              <w:right w:val="single" w:sz="12" w:space="0" w:color="auto"/>
            </w:tcBorders>
            <w:vAlign w:val="center"/>
          </w:tcPr>
          <w:p w:rsidR="004320CC" w:rsidRPr="007A1A5A" w:rsidRDefault="004320CC" w:rsidP="004320CC">
            <w:r w:rsidRPr="007A1A5A">
              <w:t>Jiné</w:t>
            </w:r>
          </w:p>
        </w:tc>
        <w:tc>
          <w:tcPr>
            <w:tcW w:w="2126" w:type="dxa"/>
            <w:tcBorders>
              <w:top w:val="single" w:sz="4" w:space="0" w:color="auto"/>
              <w:left w:val="single" w:sz="12" w:space="0" w:color="auto"/>
              <w:bottom w:val="single" w:sz="18" w:space="0" w:color="auto"/>
              <w:right w:val="single" w:sz="12" w:space="0" w:color="auto"/>
            </w:tcBorders>
            <w:vAlign w:val="center"/>
          </w:tcPr>
          <w:p w:rsidR="004320CC" w:rsidRPr="007A1A5A" w:rsidRDefault="004320CC" w:rsidP="004320CC">
            <w:pPr>
              <w:jc w:val="center"/>
            </w:pPr>
            <w:r w:rsidRPr="007A1A5A">
              <w:t>0</w:t>
            </w:r>
          </w:p>
        </w:tc>
        <w:tc>
          <w:tcPr>
            <w:tcW w:w="2126" w:type="dxa"/>
            <w:tcBorders>
              <w:top w:val="single" w:sz="4" w:space="0" w:color="auto"/>
              <w:left w:val="single" w:sz="12" w:space="0" w:color="auto"/>
              <w:bottom w:val="single" w:sz="18" w:space="0" w:color="auto"/>
              <w:right w:val="single" w:sz="18" w:space="0" w:color="auto"/>
            </w:tcBorders>
            <w:vAlign w:val="center"/>
          </w:tcPr>
          <w:p w:rsidR="004320CC" w:rsidRPr="007A1A5A" w:rsidRDefault="004320CC" w:rsidP="004320CC">
            <w:pPr>
              <w:jc w:val="center"/>
              <w:rPr>
                <w:bCs/>
                <w:color w:val="000000"/>
              </w:rPr>
            </w:pPr>
            <w:r w:rsidRPr="007A1A5A">
              <w:rPr>
                <w:bCs/>
                <w:color w:val="000000"/>
              </w:rPr>
              <w:t>0</w:t>
            </w:r>
          </w:p>
        </w:tc>
      </w:tr>
      <w:tr w:rsidR="004320CC" w:rsidTr="004320CC">
        <w:trPr>
          <w:trHeight w:val="268"/>
        </w:trPr>
        <w:tc>
          <w:tcPr>
            <w:tcW w:w="3227" w:type="dxa"/>
            <w:tcBorders>
              <w:top w:val="single" w:sz="18" w:space="0" w:color="auto"/>
              <w:left w:val="single" w:sz="18" w:space="0" w:color="auto"/>
              <w:bottom w:val="single" w:sz="18" w:space="0" w:color="auto"/>
              <w:right w:val="single" w:sz="12" w:space="0" w:color="auto"/>
            </w:tcBorders>
            <w:vAlign w:val="center"/>
          </w:tcPr>
          <w:p w:rsidR="004320CC" w:rsidRPr="007A1A5A" w:rsidRDefault="004320CC" w:rsidP="004320CC">
            <w:r w:rsidRPr="007A1A5A">
              <w:t>Celkem</w:t>
            </w:r>
          </w:p>
        </w:tc>
        <w:tc>
          <w:tcPr>
            <w:tcW w:w="2126" w:type="dxa"/>
            <w:tcBorders>
              <w:top w:val="single" w:sz="18" w:space="0" w:color="auto"/>
              <w:left w:val="single" w:sz="12" w:space="0" w:color="auto"/>
              <w:bottom w:val="single" w:sz="18" w:space="0" w:color="auto"/>
              <w:right w:val="single" w:sz="12" w:space="0" w:color="auto"/>
            </w:tcBorders>
            <w:vAlign w:val="center"/>
          </w:tcPr>
          <w:p w:rsidR="004320CC" w:rsidRPr="007A1A5A" w:rsidRDefault="004320CC" w:rsidP="004320CC">
            <w:pPr>
              <w:jc w:val="center"/>
            </w:pPr>
            <w:r w:rsidRPr="007A1A5A">
              <w:t>88</w:t>
            </w:r>
          </w:p>
        </w:tc>
        <w:tc>
          <w:tcPr>
            <w:tcW w:w="2126" w:type="dxa"/>
            <w:tcBorders>
              <w:top w:val="single" w:sz="18" w:space="0" w:color="auto"/>
              <w:left w:val="single" w:sz="12" w:space="0" w:color="auto"/>
              <w:bottom w:val="single" w:sz="18" w:space="0" w:color="auto"/>
              <w:right w:val="single" w:sz="18" w:space="0" w:color="auto"/>
            </w:tcBorders>
            <w:vAlign w:val="center"/>
          </w:tcPr>
          <w:p w:rsidR="004320CC" w:rsidRPr="007A1A5A" w:rsidRDefault="004320CC" w:rsidP="004320CC">
            <w:pPr>
              <w:jc w:val="center"/>
              <w:rPr>
                <w:b/>
                <w:bCs/>
                <w:color w:val="000000"/>
              </w:rPr>
            </w:pPr>
            <w:r w:rsidRPr="007A1A5A">
              <w:rPr>
                <w:b/>
                <w:bCs/>
                <w:color w:val="000000"/>
              </w:rPr>
              <w:t>100,0 %</w:t>
            </w:r>
          </w:p>
        </w:tc>
      </w:tr>
    </w:tbl>
    <w:p w:rsidR="004320CC" w:rsidRPr="00CA6FA1" w:rsidRDefault="004320CC" w:rsidP="004320CC">
      <w:pPr>
        <w:spacing w:line="360" w:lineRule="auto"/>
        <w:jc w:val="both"/>
        <w:rPr>
          <w:b/>
        </w:rPr>
      </w:pPr>
    </w:p>
    <w:p w:rsidR="004320CC" w:rsidRDefault="004320CC" w:rsidP="004320CC">
      <w:pPr>
        <w:spacing w:line="360" w:lineRule="auto"/>
        <w:jc w:val="both"/>
        <w:rPr>
          <w:b/>
        </w:rPr>
      </w:pPr>
    </w:p>
    <w:p w:rsidR="004320CC" w:rsidRDefault="004320CC" w:rsidP="004320CC">
      <w:pPr>
        <w:spacing w:line="360" w:lineRule="auto"/>
        <w:jc w:val="both"/>
        <w:rPr>
          <w:b/>
        </w:rPr>
      </w:pPr>
    </w:p>
    <w:p w:rsidR="004320CC" w:rsidRDefault="004320CC" w:rsidP="004320CC">
      <w:pPr>
        <w:spacing w:line="360" w:lineRule="auto"/>
        <w:jc w:val="both"/>
        <w:rPr>
          <w:b/>
        </w:rPr>
      </w:pPr>
    </w:p>
    <w:p w:rsidR="004320CC" w:rsidRDefault="004320CC" w:rsidP="004320CC">
      <w:pPr>
        <w:spacing w:line="360" w:lineRule="auto"/>
        <w:jc w:val="both"/>
        <w:rPr>
          <w:b/>
        </w:rPr>
      </w:pPr>
    </w:p>
    <w:p w:rsidR="004320CC" w:rsidRDefault="004320CC" w:rsidP="004320CC">
      <w:pPr>
        <w:spacing w:line="360" w:lineRule="auto"/>
        <w:jc w:val="both"/>
        <w:rPr>
          <w:b/>
        </w:rPr>
      </w:pPr>
    </w:p>
    <w:p w:rsidR="004320CC" w:rsidRDefault="004320CC" w:rsidP="004320CC">
      <w:pPr>
        <w:spacing w:line="360" w:lineRule="auto"/>
        <w:jc w:val="both"/>
        <w:rPr>
          <w:b/>
        </w:rPr>
      </w:pPr>
    </w:p>
    <w:p w:rsidR="004320CC" w:rsidRDefault="004320CC" w:rsidP="004320CC">
      <w:pPr>
        <w:spacing w:line="360" w:lineRule="auto"/>
        <w:jc w:val="both"/>
        <w:rPr>
          <w:b/>
        </w:rPr>
      </w:pPr>
    </w:p>
    <w:p w:rsidR="004320CC" w:rsidRDefault="004320CC" w:rsidP="004320CC">
      <w:pPr>
        <w:spacing w:line="360" w:lineRule="auto"/>
        <w:jc w:val="both"/>
        <w:rPr>
          <w:b/>
        </w:rPr>
      </w:pPr>
    </w:p>
    <w:p w:rsidR="00F07BA1" w:rsidRDefault="00F07BA1" w:rsidP="00F07BA1">
      <w:pPr>
        <w:spacing w:line="360" w:lineRule="auto"/>
        <w:jc w:val="both"/>
        <w:rPr>
          <w:b/>
        </w:rPr>
      </w:pPr>
      <w:r>
        <w:rPr>
          <w:b/>
        </w:rPr>
        <w:t>Graf č. 9: Preferovaný nápoj během dne</w:t>
      </w:r>
    </w:p>
    <w:p w:rsidR="004320CC" w:rsidRDefault="00F07BA1" w:rsidP="004320CC">
      <w:pPr>
        <w:spacing w:line="360" w:lineRule="auto"/>
        <w:jc w:val="both"/>
        <w:rPr>
          <w:b/>
        </w:rPr>
      </w:pPr>
      <w:r w:rsidRPr="00F07BA1">
        <w:rPr>
          <w:b/>
          <w:noProof/>
        </w:rPr>
        <w:drawing>
          <wp:inline distT="0" distB="0" distL="0" distR="0">
            <wp:extent cx="4229100" cy="1790700"/>
            <wp:effectExtent l="19050" t="0" r="19050" b="0"/>
            <wp:docPr id="19" name="Graf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F07BA1" w:rsidRDefault="00F07BA1" w:rsidP="004320CC">
      <w:pPr>
        <w:spacing w:line="360" w:lineRule="auto"/>
        <w:jc w:val="both"/>
        <w:rPr>
          <w:b/>
        </w:rPr>
      </w:pPr>
    </w:p>
    <w:p w:rsidR="00F07BA1" w:rsidRDefault="00F07BA1" w:rsidP="00F07BA1">
      <w:pPr>
        <w:spacing w:line="360" w:lineRule="auto"/>
        <w:jc w:val="both"/>
      </w:pPr>
      <w:r w:rsidRPr="0075590D">
        <w:t>Cílem otázky</w:t>
      </w:r>
      <w:r>
        <w:t xml:space="preserve"> č. 7 bylo zjistit, jaký nápoj nejčastěji během dne respondenti - sportovci užívají. Z grafu vyplývá, že 59 %</w:t>
      </w:r>
      <w:r w:rsidR="00FA4CE5">
        <w:t xml:space="preserve"> respondentů − </w:t>
      </w:r>
      <w:r>
        <w:t>sportovců přijímá během dne vodu, 23 % respondentů</w:t>
      </w:r>
      <w:r w:rsidR="007E37A3">
        <w:t xml:space="preserve"> </w:t>
      </w:r>
      <w:r>
        <w:t>- sportovců vodu se sirupem a 18</w:t>
      </w:r>
      <w:r w:rsidR="00EF42CD">
        <w:t xml:space="preserve"> </w:t>
      </w:r>
      <w:r>
        <w:t xml:space="preserve">% přijímá džus nebo minerální vodu s příchutí. Kávu a slazené nápoje neužívá nikdo z nich, což je dobře, protože jsou to </w:t>
      </w:r>
      <w:r w:rsidR="007E37A3">
        <w:t xml:space="preserve">pro sportovce </w:t>
      </w:r>
      <w:r>
        <w:t xml:space="preserve">nevhodné tekutiny. </w:t>
      </w:r>
      <w:r w:rsidR="00BF2A3B">
        <w:t>Příznivým</w:t>
      </w:r>
      <w:r w:rsidR="00A34F8D">
        <w:t xml:space="preserve"> zjištěním je</w:t>
      </w:r>
      <w:r w:rsidR="0077586B">
        <w:t>, že 59 %</w:t>
      </w:r>
      <w:r w:rsidR="00BF2A3B">
        <w:t xml:space="preserve"> </w:t>
      </w:r>
      <w:r w:rsidR="0077586B">
        <w:t xml:space="preserve">respondentů – sportovců užívá nejčastěji během dne vodu. </w:t>
      </w:r>
      <w:r>
        <w:t>Voda, voda se sirupem, džus a minerální voda s příchutí sportovcům neškodí, proto bych výsledky této otázky hodnotila pozitivně.</w:t>
      </w:r>
    </w:p>
    <w:p w:rsidR="00F07BA1" w:rsidRDefault="00F07BA1" w:rsidP="004320CC">
      <w:pPr>
        <w:spacing w:line="360" w:lineRule="auto"/>
        <w:jc w:val="both"/>
        <w:rPr>
          <w:b/>
        </w:rPr>
      </w:pPr>
    </w:p>
    <w:p w:rsidR="000915B3" w:rsidRDefault="000915B3" w:rsidP="000915B3">
      <w:pPr>
        <w:spacing w:line="360" w:lineRule="auto"/>
        <w:jc w:val="both"/>
      </w:pPr>
    </w:p>
    <w:p w:rsidR="000915B3" w:rsidRDefault="000915B3" w:rsidP="00F41345">
      <w:pPr>
        <w:spacing w:line="360" w:lineRule="auto"/>
        <w:jc w:val="both"/>
      </w:pPr>
    </w:p>
    <w:p w:rsidR="00BC7B51" w:rsidRDefault="00BC7B51" w:rsidP="00BC7B51">
      <w:pPr>
        <w:spacing w:line="360" w:lineRule="auto"/>
        <w:jc w:val="both"/>
        <w:rPr>
          <w:b/>
          <w:sz w:val="28"/>
          <w:szCs w:val="28"/>
        </w:rPr>
      </w:pPr>
      <w:r w:rsidRPr="0027127B">
        <w:rPr>
          <w:b/>
          <w:sz w:val="28"/>
          <w:szCs w:val="28"/>
        </w:rPr>
        <w:lastRenderedPageBreak/>
        <w:t>Otázka č. 8 Užíváte iontové nápoje</w:t>
      </w:r>
      <w:r>
        <w:rPr>
          <w:b/>
          <w:sz w:val="28"/>
          <w:szCs w:val="28"/>
        </w:rPr>
        <w:t xml:space="preserve"> během tréninku</w:t>
      </w:r>
      <w:r w:rsidRPr="0027127B">
        <w:rPr>
          <w:b/>
          <w:sz w:val="28"/>
          <w:szCs w:val="28"/>
        </w:rPr>
        <w:t>?</w:t>
      </w:r>
    </w:p>
    <w:p w:rsidR="00BC7B51" w:rsidRDefault="00BC7B51" w:rsidP="00BC7B51">
      <w:pPr>
        <w:spacing w:line="360" w:lineRule="auto"/>
        <w:jc w:val="both"/>
        <w:rPr>
          <w:color w:val="000000"/>
          <w:shd w:val="clear" w:color="auto" w:fill="FFFFFF"/>
        </w:rPr>
      </w:pPr>
      <w:r>
        <w:rPr>
          <w:b/>
          <w:sz w:val="28"/>
          <w:szCs w:val="28"/>
        </w:rPr>
        <w:tab/>
      </w:r>
      <w:r w:rsidRPr="00A53F75">
        <w:rPr>
          <w:rStyle w:val="Siln"/>
          <w:rFonts w:eastAsiaTheme="majorEastAsia"/>
          <w:b w:val="0"/>
          <w:color w:val="000000"/>
          <w:shd w:val="clear" w:color="auto" w:fill="FFFFFF"/>
        </w:rPr>
        <w:t>Iontové nápoje</w:t>
      </w:r>
      <w:r w:rsidRPr="001F186B">
        <w:rPr>
          <w:color w:val="000000"/>
          <w:shd w:val="clear" w:color="auto" w:fill="FFFFFF"/>
        </w:rPr>
        <w:t xml:space="preserve"> </w:t>
      </w:r>
      <w:r>
        <w:rPr>
          <w:color w:val="000000"/>
          <w:shd w:val="clear" w:color="auto" w:fill="FFFFFF"/>
        </w:rPr>
        <w:t xml:space="preserve">jsou pro sportovce vhodnými tekutinami, protože tělu dodávají potřebné tekutiny, velké množství iontů a minerálů, které ztrácí během výkonu a které tělo potřebuje. Sportovci by je měli užívat hlavně během tréninku. Nejsou vhodné k celodennímu užívání (Nutrisport.cz, 2009, </w:t>
      </w:r>
      <w:r w:rsidRPr="00A14B8F">
        <w:rPr>
          <w:rFonts w:eastAsia="Calibri"/>
        </w:rPr>
        <w:t>[online]</w:t>
      </w:r>
      <w:r>
        <w:rPr>
          <w:rFonts w:eastAsia="Calibri"/>
        </w:rPr>
        <w:t>).</w:t>
      </w:r>
    </w:p>
    <w:p w:rsidR="00BC7B51" w:rsidRDefault="00BC7B51" w:rsidP="00BC7B51">
      <w:pPr>
        <w:spacing w:line="360" w:lineRule="auto"/>
        <w:jc w:val="both"/>
        <w:rPr>
          <w:color w:val="000000"/>
          <w:shd w:val="clear" w:color="auto" w:fill="FFFFFF"/>
        </w:rPr>
      </w:pPr>
    </w:p>
    <w:p w:rsidR="00BC7B51" w:rsidRDefault="00BC7B51" w:rsidP="00BC7B51">
      <w:pPr>
        <w:spacing w:line="360" w:lineRule="auto"/>
        <w:jc w:val="both"/>
        <w:rPr>
          <w:b/>
          <w:color w:val="000000"/>
          <w:shd w:val="clear" w:color="auto" w:fill="FFFFFF"/>
        </w:rPr>
      </w:pPr>
      <w:r w:rsidRPr="009749C3">
        <w:rPr>
          <w:b/>
          <w:color w:val="000000"/>
          <w:shd w:val="clear" w:color="auto" w:fill="FFFFFF"/>
        </w:rPr>
        <w:t>Tabulka 8. Používání iontových nápojů</w:t>
      </w:r>
    </w:p>
    <w:tbl>
      <w:tblPr>
        <w:tblStyle w:val="Mkatabulky"/>
        <w:tblpPr w:leftFromText="141" w:rightFromText="141" w:vertAnchor="page" w:horzAnchor="margin" w:tblpY="4441"/>
        <w:tblW w:w="0" w:type="auto"/>
        <w:tblLook w:val="04A0"/>
      </w:tblPr>
      <w:tblGrid>
        <w:gridCol w:w="1809"/>
        <w:gridCol w:w="2268"/>
        <w:gridCol w:w="3402"/>
      </w:tblGrid>
      <w:tr w:rsidR="00BC7B51" w:rsidRPr="00D36E06" w:rsidTr="00BC7B51">
        <w:tc>
          <w:tcPr>
            <w:tcW w:w="1809" w:type="dxa"/>
            <w:tcBorders>
              <w:top w:val="single" w:sz="18" w:space="0" w:color="auto"/>
              <w:left w:val="single" w:sz="18" w:space="0" w:color="auto"/>
              <w:right w:val="single" w:sz="12" w:space="0" w:color="auto"/>
            </w:tcBorders>
            <w:vAlign w:val="center"/>
          </w:tcPr>
          <w:p w:rsidR="00BC7B51" w:rsidRPr="00A77F35" w:rsidRDefault="00BC7B51" w:rsidP="00BC7B51">
            <w:r w:rsidRPr="00A77F35">
              <w:t>Odpověď</w:t>
            </w:r>
          </w:p>
        </w:tc>
        <w:tc>
          <w:tcPr>
            <w:tcW w:w="2268" w:type="dxa"/>
            <w:tcBorders>
              <w:top w:val="single" w:sz="18" w:space="0" w:color="auto"/>
              <w:left w:val="single" w:sz="12" w:space="0" w:color="auto"/>
              <w:right w:val="single" w:sz="12" w:space="0" w:color="auto"/>
            </w:tcBorders>
            <w:vAlign w:val="center"/>
          </w:tcPr>
          <w:p w:rsidR="00BC7B51" w:rsidRPr="00A77F35" w:rsidRDefault="00BC7B51" w:rsidP="00BC7B51">
            <w:pPr>
              <w:jc w:val="center"/>
            </w:pPr>
            <w:r w:rsidRPr="00A77F35">
              <w:t>Počet odpovědí (n)</w:t>
            </w:r>
          </w:p>
        </w:tc>
        <w:tc>
          <w:tcPr>
            <w:tcW w:w="3402" w:type="dxa"/>
            <w:tcBorders>
              <w:top w:val="single" w:sz="18" w:space="0" w:color="auto"/>
              <w:left w:val="single" w:sz="12" w:space="0" w:color="auto"/>
              <w:right w:val="single" w:sz="18" w:space="0" w:color="auto"/>
            </w:tcBorders>
            <w:vAlign w:val="center"/>
          </w:tcPr>
          <w:p w:rsidR="00BC7B51" w:rsidRPr="00A77F35" w:rsidRDefault="00BC7B51" w:rsidP="00BC7B51">
            <w:pPr>
              <w:jc w:val="center"/>
              <w:rPr>
                <w:color w:val="000000"/>
              </w:rPr>
            </w:pPr>
            <w:r w:rsidRPr="00A77F35">
              <w:rPr>
                <w:color w:val="000000"/>
              </w:rPr>
              <w:t>Počet odpovědí (%)</w:t>
            </w:r>
          </w:p>
        </w:tc>
      </w:tr>
      <w:tr w:rsidR="00BC7B51" w:rsidRPr="00D36E06" w:rsidTr="00BC7B51">
        <w:tc>
          <w:tcPr>
            <w:tcW w:w="1809" w:type="dxa"/>
            <w:tcBorders>
              <w:top w:val="single" w:sz="18" w:space="0" w:color="auto"/>
              <w:left w:val="single" w:sz="18" w:space="0" w:color="auto"/>
              <w:right w:val="single" w:sz="12" w:space="0" w:color="auto"/>
            </w:tcBorders>
            <w:vAlign w:val="center"/>
          </w:tcPr>
          <w:p w:rsidR="00BC7B51" w:rsidRPr="00A77F35" w:rsidRDefault="00BC7B51" w:rsidP="00BC7B51">
            <w:r w:rsidRPr="00A77F35">
              <w:t xml:space="preserve">Ano, denně </w:t>
            </w:r>
          </w:p>
        </w:tc>
        <w:tc>
          <w:tcPr>
            <w:tcW w:w="2268" w:type="dxa"/>
            <w:tcBorders>
              <w:top w:val="single" w:sz="18" w:space="0" w:color="auto"/>
              <w:left w:val="single" w:sz="12" w:space="0" w:color="auto"/>
              <w:right w:val="single" w:sz="12" w:space="0" w:color="auto"/>
            </w:tcBorders>
            <w:vAlign w:val="center"/>
          </w:tcPr>
          <w:p w:rsidR="00BC7B51" w:rsidRPr="00A77F35" w:rsidRDefault="00BC7B51" w:rsidP="00BC7B51">
            <w:pPr>
              <w:jc w:val="center"/>
            </w:pPr>
            <w:r w:rsidRPr="00A77F35">
              <w:t>20</w:t>
            </w:r>
          </w:p>
        </w:tc>
        <w:tc>
          <w:tcPr>
            <w:tcW w:w="3402" w:type="dxa"/>
            <w:tcBorders>
              <w:top w:val="single" w:sz="18" w:space="0" w:color="auto"/>
              <w:left w:val="single" w:sz="12" w:space="0" w:color="auto"/>
              <w:right w:val="single" w:sz="18" w:space="0" w:color="auto"/>
            </w:tcBorders>
            <w:vAlign w:val="center"/>
          </w:tcPr>
          <w:p w:rsidR="00BC7B51" w:rsidRPr="00A77F35" w:rsidRDefault="00BC7B51" w:rsidP="00BC7B51">
            <w:pPr>
              <w:jc w:val="center"/>
              <w:rPr>
                <w:color w:val="000000"/>
              </w:rPr>
            </w:pPr>
            <w:r w:rsidRPr="00A77F35">
              <w:rPr>
                <w:color w:val="000000"/>
              </w:rPr>
              <w:t>22,7</w:t>
            </w:r>
          </w:p>
        </w:tc>
      </w:tr>
      <w:tr w:rsidR="00BC7B51" w:rsidRPr="00D36E06" w:rsidTr="00BC7B51">
        <w:tc>
          <w:tcPr>
            <w:tcW w:w="1809" w:type="dxa"/>
            <w:tcBorders>
              <w:left w:val="single" w:sz="18" w:space="0" w:color="auto"/>
              <w:right w:val="single" w:sz="12" w:space="0" w:color="auto"/>
            </w:tcBorders>
            <w:vAlign w:val="center"/>
          </w:tcPr>
          <w:p w:rsidR="00BC7B51" w:rsidRPr="00A77F35" w:rsidRDefault="00BC7B51" w:rsidP="00BC7B51">
            <w:r w:rsidRPr="00A77F35">
              <w:t>Občas</w:t>
            </w:r>
          </w:p>
        </w:tc>
        <w:tc>
          <w:tcPr>
            <w:tcW w:w="2268" w:type="dxa"/>
            <w:tcBorders>
              <w:left w:val="single" w:sz="12" w:space="0" w:color="auto"/>
              <w:right w:val="single" w:sz="12" w:space="0" w:color="auto"/>
            </w:tcBorders>
            <w:vAlign w:val="center"/>
          </w:tcPr>
          <w:p w:rsidR="00BC7B51" w:rsidRPr="00A77F35" w:rsidRDefault="00BC7B51" w:rsidP="00BC7B51">
            <w:pPr>
              <w:jc w:val="center"/>
            </w:pPr>
            <w:r w:rsidRPr="00A77F35">
              <w:t>36</w:t>
            </w:r>
          </w:p>
        </w:tc>
        <w:tc>
          <w:tcPr>
            <w:tcW w:w="3402" w:type="dxa"/>
            <w:tcBorders>
              <w:left w:val="single" w:sz="12" w:space="0" w:color="auto"/>
              <w:right w:val="single" w:sz="18" w:space="0" w:color="auto"/>
            </w:tcBorders>
            <w:vAlign w:val="center"/>
          </w:tcPr>
          <w:p w:rsidR="00BC7B51" w:rsidRPr="00A77F35" w:rsidRDefault="00BC7B51" w:rsidP="00BC7B51">
            <w:pPr>
              <w:jc w:val="center"/>
              <w:rPr>
                <w:color w:val="000000"/>
              </w:rPr>
            </w:pPr>
            <w:r w:rsidRPr="00A77F35">
              <w:rPr>
                <w:color w:val="000000"/>
              </w:rPr>
              <w:t>40,9</w:t>
            </w:r>
          </w:p>
        </w:tc>
      </w:tr>
      <w:tr w:rsidR="00BC7B51" w:rsidRPr="00D36E06" w:rsidTr="00BC7B51">
        <w:tc>
          <w:tcPr>
            <w:tcW w:w="1809" w:type="dxa"/>
            <w:tcBorders>
              <w:left w:val="single" w:sz="18" w:space="0" w:color="auto"/>
              <w:right w:val="single" w:sz="12" w:space="0" w:color="auto"/>
            </w:tcBorders>
            <w:vAlign w:val="center"/>
          </w:tcPr>
          <w:p w:rsidR="00BC7B51" w:rsidRPr="00A77F35" w:rsidRDefault="00BC7B51" w:rsidP="00BC7B51">
            <w:r w:rsidRPr="00A77F35">
              <w:t>Ne</w:t>
            </w:r>
          </w:p>
        </w:tc>
        <w:tc>
          <w:tcPr>
            <w:tcW w:w="2268" w:type="dxa"/>
            <w:tcBorders>
              <w:left w:val="single" w:sz="12" w:space="0" w:color="auto"/>
              <w:right w:val="single" w:sz="12" w:space="0" w:color="auto"/>
            </w:tcBorders>
            <w:vAlign w:val="center"/>
          </w:tcPr>
          <w:p w:rsidR="00BC7B51" w:rsidRPr="00A77F35" w:rsidRDefault="00BC7B51" w:rsidP="00BC7B51">
            <w:pPr>
              <w:jc w:val="center"/>
            </w:pPr>
            <w:r w:rsidRPr="00A77F35">
              <w:t>32</w:t>
            </w:r>
          </w:p>
        </w:tc>
        <w:tc>
          <w:tcPr>
            <w:tcW w:w="3402" w:type="dxa"/>
            <w:tcBorders>
              <w:left w:val="single" w:sz="12" w:space="0" w:color="auto"/>
              <w:right w:val="single" w:sz="18" w:space="0" w:color="auto"/>
            </w:tcBorders>
            <w:vAlign w:val="center"/>
          </w:tcPr>
          <w:p w:rsidR="00BC7B51" w:rsidRPr="00A77F35" w:rsidRDefault="00BC7B51" w:rsidP="00BC7B51">
            <w:pPr>
              <w:jc w:val="center"/>
              <w:rPr>
                <w:color w:val="000000"/>
              </w:rPr>
            </w:pPr>
            <w:r w:rsidRPr="00A77F35">
              <w:rPr>
                <w:color w:val="000000"/>
              </w:rPr>
              <w:t>36,4</w:t>
            </w:r>
          </w:p>
        </w:tc>
      </w:tr>
      <w:tr w:rsidR="00BC7B51" w:rsidRPr="00D36E06" w:rsidTr="00BC7B51">
        <w:tc>
          <w:tcPr>
            <w:tcW w:w="1809" w:type="dxa"/>
            <w:tcBorders>
              <w:top w:val="single" w:sz="18" w:space="0" w:color="auto"/>
              <w:left w:val="single" w:sz="18" w:space="0" w:color="auto"/>
              <w:bottom w:val="single" w:sz="18" w:space="0" w:color="auto"/>
              <w:right w:val="single" w:sz="12" w:space="0" w:color="auto"/>
            </w:tcBorders>
            <w:vAlign w:val="center"/>
          </w:tcPr>
          <w:p w:rsidR="00BC7B51" w:rsidRPr="00A77F35" w:rsidRDefault="00BC7B51" w:rsidP="00BC7B51">
            <w:r w:rsidRPr="00A77F35">
              <w:t>Celkem</w:t>
            </w:r>
          </w:p>
        </w:tc>
        <w:tc>
          <w:tcPr>
            <w:tcW w:w="2268" w:type="dxa"/>
            <w:tcBorders>
              <w:top w:val="single" w:sz="18" w:space="0" w:color="auto"/>
              <w:left w:val="single" w:sz="12" w:space="0" w:color="auto"/>
              <w:bottom w:val="single" w:sz="18" w:space="0" w:color="auto"/>
              <w:right w:val="single" w:sz="12" w:space="0" w:color="auto"/>
            </w:tcBorders>
            <w:vAlign w:val="center"/>
          </w:tcPr>
          <w:p w:rsidR="00BC7B51" w:rsidRPr="00A77F35" w:rsidRDefault="00BC7B51" w:rsidP="00BC7B51">
            <w:pPr>
              <w:jc w:val="center"/>
            </w:pPr>
            <w:r w:rsidRPr="00A77F35">
              <w:t>88</w:t>
            </w:r>
          </w:p>
        </w:tc>
        <w:tc>
          <w:tcPr>
            <w:tcW w:w="3402" w:type="dxa"/>
            <w:tcBorders>
              <w:top w:val="single" w:sz="18" w:space="0" w:color="auto"/>
              <w:left w:val="single" w:sz="12" w:space="0" w:color="auto"/>
              <w:bottom w:val="single" w:sz="18" w:space="0" w:color="auto"/>
              <w:right w:val="single" w:sz="18" w:space="0" w:color="auto"/>
            </w:tcBorders>
            <w:vAlign w:val="center"/>
          </w:tcPr>
          <w:p w:rsidR="00BC7B51" w:rsidRPr="00A77F35" w:rsidRDefault="00BC7B51" w:rsidP="00BC7B51">
            <w:pPr>
              <w:jc w:val="center"/>
              <w:rPr>
                <w:b/>
                <w:bCs/>
                <w:color w:val="000000"/>
              </w:rPr>
            </w:pPr>
            <w:r w:rsidRPr="00A77F35">
              <w:rPr>
                <w:b/>
                <w:bCs/>
                <w:color w:val="000000"/>
              </w:rPr>
              <w:t>100,0 %</w:t>
            </w:r>
          </w:p>
        </w:tc>
      </w:tr>
    </w:tbl>
    <w:p w:rsidR="00BC7B51" w:rsidRPr="009749C3" w:rsidRDefault="00BC7B51" w:rsidP="00BC7B51">
      <w:pPr>
        <w:spacing w:line="360" w:lineRule="auto"/>
        <w:jc w:val="both"/>
        <w:rPr>
          <w:b/>
          <w:color w:val="000000"/>
          <w:shd w:val="clear" w:color="auto" w:fill="FFFFFF"/>
        </w:rPr>
      </w:pPr>
    </w:p>
    <w:p w:rsidR="00BC7B51" w:rsidRDefault="00BC7B51" w:rsidP="00BC7B51">
      <w:pPr>
        <w:spacing w:line="360" w:lineRule="auto"/>
        <w:jc w:val="both"/>
        <w:rPr>
          <w:b/>
          <w:sz w:val="28"/>
          <w:szCs w:val="28"/>
        </w:rPr>
      </w:pPr>
    </w:p>
    <w:p w:rsidR="000915B3" w:rsidRDefault="000915B3" w:rsidP="00F41345">
      <w:pPr>
        <w:spacing w:line="360" w:lineRule="auto"/>
        <w:jc w:val="both"/>
        <w:rPr>
          <w:b/>
          <w:sz w:val="28"/>
          <w:szCs w:val="28"/>
        </w:rPr>
      </w:pPr>
    </w:p>
    <w:p w:rsidR="00BC7B51" w:rsidRDefault="00BC7B51" w:rsidP="00F41345">
      <w:pPr>
        <w:spacing w:line="360" w:lineRule="auto"/>
        <w:jc w:val="both"/>
        <w:rPr>
          <w:b/>
          <w:sz w:val="28"/>
          <w:szCs w:val="28"/>
        </w:rPr>
      </w:pPr>
    </w:p>
    <w:p w:rsidR="00BC7B51" w:rsidRDefault="00BC7B51" w:rsidP="00F41345">
      <w:pPr>
        <w:spacing w:line="360" w:lineRule="auto"/>
        <w:jc w:val="both"/>
        <w:rPr>
          <w:b/>
          <w:sz w:val="28"/>
          <w:szCs w:val="28"/>
        </w:rPr>
      </w:pPr>
    </w:p>
    <w:p w:rsidR="00BC7B51" w:rsidRPr="00BC7B51" w:rsidRDefault="00BC7B51" w:rsidP="00F41345">
      <w:pPr>
        <w:spacing w:line="360" w:lineRule="auto"/>
        <w:jc w:val="both"/>
        <w:rPr>
          <w:b/>
        </w:rPr>
      </w:pPr>
      <w:r w:rsidRPr="009749C3">
        <w:rPr>
          <w:b/>
        </w:rPr>
        <w:t>Graf č. 10: Používání iontových nápojů</w:t>
      </w:r>
    </w:p>
    <w:p w:rsidR="000915B3" w:rsidRDefault="00BC7B51" w:rsidP="00F41345">
      <w:pPr>
        <w:spacing w:line="360" w:lineRule="auto"/>
        <w:jc w:val="both"/>
      </w:pPr>
      <w:r w:rsidRPr="00BC7B51">
        <w:rPr>
          <w:noProof/>
        </w:rPr>
        <w:drawing>
          <wp:inline distT="0" distB="0" distL="0" distR="0">
            <wp:extent cx="4200525" cy="1533525"/>
            <wp:effectExtent l="19050" t="0" r="9525" b="0"/>
            <wp:docPr id="4"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BC7B51" w:rsidRDefault="00BC7B51" w:rsidP="00F41345">
      <w:pPr>
        <w:spacing w:line="360" w:lineRule="auto"/>
        <w:jc w:val="both"/>
      </w:pPr>
    </w:p>
    <w:p w:rsidR="00BC7B51" w:rsidRDefault="00BC7B51" w:rsidP="00BC7B51">
      <w:pPr>
        <w:spacing w:line="360" w:lineRule="auto"/>
        <w:jc w:val="both"/>
      </w:pPr>
      <w:r>
        <w:t>Tato otázka</w:t>
      </w:r>
      <w:r w:rsidR="009A44E4">
        <w:t xml:space="preserve"> měla zjistit, zda respondenti −</w:t>
      </w:r>
      <w:r>
        <w:t xml:space="preserve"> sportovci užívají iontové nápoje během tréninku. Z graf</w:t>
      </w:r>
      <w:r w:rsidR="009A44E4">
        <w:t>u vyplývá, že 41 % respondentů −</w:t>
      </w:r>
      <w:r>
        <w:t xml:space="preserve"> sportovců užívá iontové nápoje občas, denně užívá iontové nápoje 23 % respondentů </w:t>
      </w:r>
      <w:r w:rsidR="009A44E4">
        <w:t>- sportovců a 36 % respondentů −</w:t>
      </w:r>
      <w:r>
        <w:t xml:space="preserve"> sportovců neužívá iontové nápoje vůbec.</w:t>
      </w:r>
    </w:p>
    <w:p w:rsidR="00BC7B51" w:rsidRDefault="00BC7B51" w:rsidP="00BC7B51">
      <w:pPr>
        <w:spacing w:line="360" w:lineRule="auto"/>
        <w:jc w:val="both"/>
      </w:pPr>
    </w:p>
    <w:p w:rsidR="00BC7B51" w:rsidRDefault="00BC7B51" w:rsidP="00BC7B51">
      <w:pPr>
        <w:spacing w:line="360" w:lineRule="auto"/>
        <w:jc w:val="both"/>
      </w:pPr>
      <w:r>
        <w:t xml:space="preserve">Další oblast šetření byla zaměřena na odpočinek a relaxaci, </w:t>
      </w:r>
      <w:r w:rsidR="00795AE1">
        <w:t>alkohol a kouření.</w:t>
      </w:r>
    </w:p>
    <w:p w:rsidR="00795AE1" w:rsidRDefault="00795AE1" w:rsidP="00BC7B51">
      <w:pPr>
        <w:spacing w:line="360" w:lineRule="auto"/>
        <w:jc w:val="both"/>
      </w:pPr>
    </w:p>
    <w:p w:rsidR="000A2308" w:rsidRDefault="000A2308" w:rsidP="000A2308">
      <w:pPr>
        <w:spacing w:line="360" w:lineRule="auto"/>
        <w:jc w:val="both"/>
        <w:rPr>
          <w:b/>
          <w:sz w:val="28"/>
          <w:szCs w:val="28"/>
        </w:rPr>
      </w:pPr>
      <w:r>
        <w:rPr>
          <w:b/>
          <w:sz w:val="28"/>
          <w:szCs w:val="28"/>
        </w:rPr>
        <w:t>Otázka č. 9 Kolik hodin průměrně spíte?</w:t>
      </w:r>
    </w:p>
    <w:p w:rsidR="000A2308" w:rsidRDefault="000A2308" w:rsidP="000A2308">
      <w:pPr>
        <w:spacing w:line="360" w:lineRule="auto"/>
        <w:jc w:val="both"/>
      </w:pPr>
      <w:r>
        <w:rPr>
          <w:b/>
          <w:sz w:val="28"/>
          <w:szCs w:val="28"/>
        </w:rPr>
        <w:tab/>
      </w:r>
      <w:r>
        <w:rPr>
          <w:color w:val="000000"/>
          <w:shd w:val="clear" w:color="auto" w:fill="FFFFFF"/>
        </w:rPr>
        <w:t>Spánek je podmínkou dobrého zdraví, a pokud</w:t>
      </w:r>
      <w:r>
        <w:t xml:space="preserve"> se člověk nevyspí dobře </w:t>
      </w:r>
      <w:r>
        <w:br/>
        <w:t xml:space="preserve">a kvalitně, může se cítit unaveně a mít sníženou pozornost, což se může projevit i na sportovním výkonu. Doba spánku by se měla pohybovat mezi 7 − 8,5 hodinami denně dle Kukačky (2010). </w:t>
      </w:r>
    </w:p>
    <w:p w:rsidR="000A2308" w:rsidRPr="004350B9" w:rsidRDefault="000A2308" w:rsidP="000A2308">
      <w:pPr>
        <w:spacing w:line="360" w:lineRule="auto"/>
        <w:jc w:val="both"/>
        <w:rPr>
          <w:b/>
        </w:rPr>
      </w:pPr>
      <w:r w:rsidRPr="004350B9">
        <w:rPr>
          <w:b/>
        </w:rPr>
        <w:lastRenderedPageBreak/>
        <w:t>Tabulka 9. Doba spánku</w:t>
      </w:r>
    </w:p>
    <w:tbl>
      <w:tblPr>
        <w:tblStyle w:val="Mkatabulky"/>
        <w:tblpPr w:leftFromText="141" w:rightFromText="141" w:vertAnchor="page" w:horzAnchor="margin" w:tblpY="1891"/>
        <w:tblW w:w="0" w:type="auto"/>
        <w:tblLook w:val="04A0"/>
      </w:tblPr>
      <w:tblGrid>
        <w:gridCol w:w="1809"/>
        <w:gridCol w:w="2268"/>
        <w:gridCol w:w="3402"/>
      </w:tblGrid>
      <w:tr w:rsidR="000A2308" w:rsidRPr="00D36E06" w:rsidTr="000A2308">
        <w:trPr>
          <w:trHeight w:val="268"/>
        </w:trPr>
        <w:tc>
          <w:tcPr>
            <w:tcW w:w="1809" w:type="dxa"/>
            <w:tcBorders>
              <w:top w:val="single" w:sz="18" w:space="0" w:color="auto"/>
              <w:left w:val="single" w:sz="18" w:space="0" w:color="auto"/>
              <w:right w:val="single" w:sz="12" w:space="0" w:color="auto"/>
            </w:tcBorders>
            <w:vAlign w:val="center"/>
          </w:tcPr>
          <w:p w:rsidR="000A2308" w:rsidRPr="00397014" w:rsidRDefault="000A2308" w:rsidP="000A2308">
            <w:r w:rsidRPr="00397014">
              <w:t>Odpověď</w:t>
            </w:r>
          </w:p>
        </w:tc>
        <w:tc>
          <w:tcPr>
            <w:tcW w:w="2268" w:type="dxa"/>
            <w:tcBorders>
              <w:top w:val="single" w:sz="18" w:space="0" w:color="auto"/>
              <w:left w:val="single" w:sz="12" w:space="0" w:color="auto"/>
              <w:right w:val="single" w:sz="12" w:space="0" w:color="auto"/>
            </w:tcBorders>
            <w:vAlign w:val="center"/>
          </w:tcPr>
          <w:p w:rsidR="000A2308" w:rsidRPr="00397014" w:rsidRDefault="000A2308" w:rsidP="000A2308">
            <w:pPr>
              <w:jc w:val="center"/>
            </w:pPr>
            <w:r w:rsidRPr="00397014">
              <w:t>Počet odpovědí (n)</w:t>
            </w:r>
          </w:p>
        </w:tc>
        <w:tc>
          <w:tcPr>
            <w:tcW w:w="3402" w:type="dxa"/>
            <w:tcBorders>
              <w:top w:val="single" w:sz="18" w:space="0" w:color="auto"/>
              <w:left w:val="single" w:sz="12" w:space="0" w:color="auto"/>
              <w:right w:val="single" w:sz="18" w:space="0" w:color="auto"/>
            </w:tcBorders>
            <w:vAlign w:val="center"/>
          </w:tcPr>
          <w:p w:rsidR="000A2308" w:rsidRPr="00397014" w:rsidRDefault="000A2308" w:rsidP="000A2308">
            <w:pPr>
              <w:jc w:val="center"/>
              <w:rPr>
                <w:color w:val="000000"/>
              </w:rPr>
            </w:pPr>
            <w:r w:rsidRPr="00397014">
              <w:rPr>
                <w:color w:val="000000"/>
              </w:rPr>
              <w:t>Počet odpovědí (%)</w:t>
            </w:r>
          </w:p>
        </w:tc>
      </w:tr>
      <w:tr w:rsidR="000A2308" w:rsidRPr="00D36E06" w:rsidTr="000A2308">
        <w:trPr>
          <w:trHeight w:val="349"/>
        </w:trPr>
        <w:tc>
          <w:tcPr>
            <w:tcW w:w="1809" w:type="dxa"/>
            <w:tcBorders>
              <w:top w:val="single" w:sz="18" w:space="0" w:color="auto"/>
              <w:left w:val="single" w:sz="18" w:space="0" w:color="auto"/>
              <w:right w:val="single" w:sz="12" w:space="0" w:color="auto"/>
            </w:tcBorders>
            <w:vAlign w:val="center"/>
          </w:tcPr>
          <w:p w:rsidR="000A2308" w:rsidRPr="00397014" w:rsidRDefault="000A2308" w:rsidP="000A2308">
            <w:r w:rsidRPr="00397014">
              <w:t>Méně jak 6 h.</w:t>
            </w:r>
          </w:p>
        </w:tc>
        <w:tc>
          <w:tcPr>
            <w:tcW w:w="2268" w:type="dxa"/>
            <w:tcBorders>
              <w:top w:val="single" w:sz="18" w:space="0" w:color="auto"/>
              <w:left w:val="single" w:sz="12" w:space="0" w:color="auto"/>
              <w:right w:val="single" w:sz="12" w:space="0" w:color="auto"/>
            </w:tcBorders>
            <w:vAlign w:val="center"/>
          </w:tcPr>
          <w:p w:rsidR="000A2308" w:rsidRPr="00397014" w:rsidRDefault="000A2308" w:rsidP="000A2308">
            <w:pPr>
              <w:jc w:val="center"/>
            </w:pPr>
            <w:r w:rsidRPr="00397014">
              <w:t>6</w:t>
            </w:r>
          </w:p>
        </w:tc>
        <w:tc>
          <w:tcPr>
            <w:tcW w:w="3402" w:type="dxa"/>
            <w:tcBorders>
              <w:top w:val="single" w:sz="18" w:space="0" w:color="auto"/>
              <w:left w:val="single" w:sz="12" w:space="0" w:color="auto"/>
              <w:right w:val="single" w:sz="18" w:space="0" w:color="auto"/>
            </w:tcBorders>
            <w:vAlign w:val="center"/>
          </w:tcPr>
          <w:p w:rsidR="000A2308" w:rsidRPr="00397014" w:rsidRDefault="000A2308" w:rsidP="000A2308">
            <w:pPr>
              <w:jc w:val="center"/>
              <w:rPr>
                <w:color w:val="000000"/>
              </w:rPr>
            </w:pPr>
            <w:r w:rsidRPr="00397014">
              <w:rPr>
                <w:color w:val="000000"/>
              </w:rPr>
              <w:t>6,8</w:t>
            </w:r>
          </w:p>
        </w:tc>
      </w:tr>
      <w:tr w:rsidR="000A2308" w:rsidRPr="00D36E06" w:rsidTr="000A2308">
        <w:trPr>
          <w:trHeight w:val="253"/>
        </w:trPr>
        <w:tc>
          <w:tcPr>
            <w:tcW w:w="1809" w:type="dxa"/>
            <w:tcBorders>
              <w:left w:val="single" w:sz="18" w:space="0" w:color="auto"/>
              <w:right w:val="single" w:sz="12" w:space="0" w:color="auto"/>
            </w:tcBorders>
            <w:vAlign w:val="center"/>
          </w:tcPr>
          <w:p w:rsidR="000A2308" w:rsidRPr="00397014" w:rsidRDefault="000A2308" w:rsidP="000A2308">
            <w:r w:rsidRPr="00397014">
              <w:t>7 – 8 h.</w:t>
            </w:r>
          </w:p>
        </w:tc>
        <w:tc>
          <w:tcPr>
            <w:tcW w:w="2268" w:type="dxa"/>
            <w:tcBorders>
              <w:left w:val="single" w:sz="12" w:space="0" w:color="auto"/>
              <w:right w:val="single" w:sz="12" w:space="0" w:color="auto"/>
            </w:tcBorders>
            <w:vAlign w:val="center"/>
          </w:tcPr>
          <w:p w:rsidR="000A2308" w:rsidRPr="00397014" w:rsidRDefault="000A2308" w:rsidP="000A2308">
            <w:pPr>
              <w:jc w:val="center"/>
            </w:pPr>
            <w:r w:rsidRPr="00397014">
              <w:t>58</w:t>
            </w:r>
          </w:p>
        </w:tc>
        <w:tc>
          <w:tcPr>
            <w:tcW w:w="3402" w:type="dxa"/>
            <w:tcBorders>
              <w:left w:val="single" w:sz="12" w:space="0" w:color="auto"/>
              <w:right w:val="single" w:sz="18" w:space="0" w:color="auto"/>
            </w:tcBorders>
            <w:vAlign w:val="center"/>
          </w:tcPr>
          <w:p w:rsidR="000A2308" w:rsidRPr="00397014" w:rsidRDefault="000A2308" w:rsidP="000A2308">
            <w:pPr>
              <w:jc w:val="center"/>
            </w:pPr>
            <w:r w:rsidRPr="00397014">
              <w:t>65,9</w:t>
            </w:r>
          </w:p>
        </w:tc>
      </w:tr>
      <w:tr w:rsidR="000A2308" w:rsidRPr="00D36E06" w:rsidTr="000A2308">
        <w:trPr>
          <w:trHeight w:val="268"/>
        </w:trPr>
        <w:tc>
          <w:tcPr>
            <w:tcW w:w="1809" w:type="dxa"/>
            <w:tcBorders>
              <w:left w:val="single" w:sz="18" w:space="0" w:color="auto"/>
              <w:right w:val="single" w:sz="12" w:space="0" w:color="auto"/>
            </w:tcBorders>
            <w:vAlign w:val="center"/>
          </w:tcPr>
          <w:p w:rsidR="000A2308" w:rsidRPr="00397014" w:rsidRDefault="000A2308" w:rsidP="000A2308">
            <w:r w:rsidRPr="00397014">
              <w:t>8 – 9 h.</w:t>
            </w:r>
          </w:p>
        </w:tc>
        <w:tc>
          <w:tcPr>
            <w:tcW w:w="2268" w:type="dxa"/>
            <w:tcBorders>
              <w:left w:val="single" w:sz="12" w:space="0" w:color="auto"/>
              <w:right w:val="single" w:sz="12" w:space="0" w:color="auto"/>
            </w:tcBorders>
            <w:vAlign w:val="center"/>
          </w:tcPr>
          <w:p w:rsidR="000A2308" w:rsidRPr="00397014" w:rsidRDefault="000A2308" w:rsidP="000A2308">
            <w:pPr>
              <w:jc w:val="center"/>
            </w:pPr>
            <w:r w:rsidRPr="00397014">
              <w:t>22</w:t>
            </w:r>
          </w:p>
        </w:tc>
        <w:tc>
          <w:tcPr>
            <w:tcW w:w="3402" w:type="dxa"/>
            <w:tcBorders>
              <w:left w:val="single" w:sz="12" w:space="0" w:color="auto"/>
              <w:right w:val="single" w:sz="18" w:space="0" w:color="auto"/>
            </w:tcBorders>
            <w:vAlign w:val="center"/>
          </w:tcPr>
          <w:p w:rsidR="000A2308" w:rsidRPr="00397014" w:rsidRDefault="000A2308" w:rsidP="000A2308">
            <w:pPr>
              <w:jc w:val="center"/>
              <w:rPr>
                <w:color w:val="000000"/>
              </w:rPr>
            </w:pPr>
            <w:r w:rsidRPr="00397014">
              <w:rPr>
                <w:color w:val="000000"/>
              </w:rPr>
              <w:t>25,0</w:t>
            </w:r>
          </w:p>
        </w:tc>
      </w:tr>
      <w:tr w:rsidR="000A2308" w:rsidRPr="00D36E06" w:rsidTr="000A2308">
        <w:trPr>
          <w:trHeight w:val="253"/>
        </w:trPr>
        <w:tc>
          <w:tcPr>
            <w:tcW w:w="1809" w:type="dxa"/>
            <w:tcBorders>
              <w:left w:val="single" w:sz="18" w:space="0" w:color="auto"/>
              <w:bottom w:val="single" w:sz="18" w:space="0" w:color="auto"/>
              <w:right w:val="single" w:sz="12" w:space="0" w:color="auto"/>
            </w:tcBorders>
            <w:vAlign w:val="center"/>
          </w:tcPr>
          <w:p w:rsidR="000A2308" w:rsidRPr="00397014" w:rsidRDefault="000A2308" w:rsidP="000A2308">
            <w:r w:rsidRPr="00397014">
              <w:t>Více jak 9 h.</w:t>
            </w:r>
          </w:p>
        </w:tc>
        <w:tc>
          <w:tcPr>
            <w:tcW w:w="2268" w:type="dxa"/>
            <w:tcBorders>
              <w:left w:val="single" w:sz="12" w:space="0" w:color="auto"/>
              <w:bottom w:val="single" w:sz="18" w:space="0" w:color="auto"/>
              <w:right w:val="single" w:sz="12" w:space="0" w:color="auto"/>
            </w:tcBorders>
            <w:vAlign w:val="center"/>
          </w:tcPr>
          <w:p w:rsidR="000A2308" w:rsidRPr="00397014" w:rsidRDefault="000A2308" w:rsidP="000A2308">
            <w:pPr>
              <w:jc w:val="center"/>
            </w:pPr>
            <w:r w:rsidRPr="00397014">
              <w:t>2</w:t>
            </w:r>
          </w:p>
        </w:tc>
        <w:tc>
          <w:tcPr>
            <w:tcW w:w="3402" w:type="dxa"/>
            <w:tcBorders>
              <w:left w:val="single" w:sz="12" w:space="0" w:color="auto"/>
              <w:bottom w:val="single" w:sz="18" w:space="0" w:color="auto"/>
              <w:right w:val="single" w:sz="18" w:space="0" w:color="auto"/>
            </w:tcBorders>
            <w:vAlign w:val="center"/>
          </w:tcPr>
          <w:p w:rsidR="000A2308" w:rsidRPr="00397014" w:rsidRDefault="000A2308" w:rsidP="000A2308">
            <w:pPr>
              <w:jc w:val="center"/>
              <w:rPr>
                <w:color w:val="000000"/>
              </w:rPr>
            </w:pPr>
            <w:r w:rsidRPr="00397014">
              <w:rPr>
                <w:color w:val="000000"/>
              </w:rPr>
              <w:t>2,3</w:t>
            </w:r>
          </w:p>
        </w:tc>
      </w:tr>
      <w:tr w:rsidR="000A2308" w:rsidRPr="00D36E06" w:rsidTr="000A2308">
        <w:trPr>
          <w:trHeight w:val="268"/>
        </w:trPr>
        <w:tc>
          <w:tcPr>
            <w:tcW w:w="1809" w:type="dxa"/>
            <w:tcBorders>
              <w:top w:val="single" w:sz="18" w:space="0" w:color="auto"/>
              <w:left w:val="single" w:sz="18" w:space="0" w:color="auto"/>
              <w:bottom w:val="single" w:sz="18" w:space="0" w:color="auto"/>
              <w:right w:val="single" w:sz="12" w:space="0" w:color="auto"/>
            </w:tcBorders>
            <w:vAlign w:val="center"/>
          </w:tcPr>
          <w:p w:rsidR="000A2308" w:rsidRPr="00397014" w:rsidRDefault="000A2308" w:rsidP="000A2308">
            <w:r w:rsidRPr="00397014">
              <w:t>Celkem</w:t>
            </w:r>
          </w:p>
        </w:tc>
        <w:tc>
          <w:tcPr>
            <w:tcW w:w="2268" w:type="dxa"/>
            <w:tcBorders>
              <w:top w:val="single" w:sz="18" w:space="0" w:color="auto"/>
              <w:left w:val="single" w:sz="12" w:space="0" w:color="auto"/>
              <w:bottom w:val="single" w:sz="18" w:space="0" w:color="auto"/>
              <w:right w:val="single" w:sz="12" w:space="0" w:color="auto"/>
            </w:tcBorders>
            <w:vAlign w:val="center"/>
          </w:tcPr>
          <w:p w:rsidR="000A2308" w:rsidRPr="00397014" w:rsidRDefault="000A2308" w:rsidP="000A2308">
            <w:pPr>
              <w:jc w:val="center"/>
            </w:pPr>
            <w:r w:rsidRPr="00397014">
              <w:t>88</w:t>
            </w:r>
          </w:p>
        </w:tc>
        <w:tc>
          <w:tcPr>
            <w:tcW w:w="3402" w:type="dxa"/>
            <w:tcBorders>
              <w:top w:val="single" w:sz="18" w:space="0" w:color="auto"/>
              <w:left w:val="single" w:sz="12" w:space="0" w:color="auto"/>
              <w:bottom w:val="single" w:sz="18" w:space="0" w:color="auto"/>
              <w:right w:val="single" w:sz="18" w:space="0" w:color="auto"/>
            </w:tcBorders>
            <w:vAlign w:val="center"/>
          </w:tcPr>
          <w:p w:rsidR="000A2308" w:rsidRPr="00397014" w:rsidRDefault="000A2308" w:rsidP="000A2308">
            <w:pPr>
              <w:jc w:val="center"/>
              <w:rPr>
                <w:b/>
                <w:bCs/>
                <w:color w:val="000000"/>
              </w:rPr>
            </w:pPr>
            <w:r w:rsidRPr="00397014">
              <w:rPr>
                <w:b/>
                <w:bCs/>
                <w:color w:val="000000"/>
              </w:rPr>
              <w:t>100,0 %</w:t>
            </w:r>
          </w:p>
        </w:tc>
      </w:tr>
    </w:tbl>
    <w:p w:rsidR="000A2308" w:rsidRDefault="000A2308" w:rsidP="00BC7B51">
      <w:pPr>
        <w:spacing w:line="360" w:lineRule="auto"/>
        <w:jc w:val="both"/>
      </w:pPr>
    </w:p>
    <w:p w:rsidR="00BC7B51" w:rsidRDefault="00BC7B51" w:rsidP="00F41345">
      <w:pPr>
        <w:spacing w:line="360" w:lineRule="auto"/>
        <w:jc w:val="both"/>
      </w:pPr>
    </w:p>
    <w:p w:rsidR="000A2308" w:rsidRDefault="000A2308" w:rsidP="00F41345">
      <w:pPr>
        <w:spacing w:line="360" w:lineRule="auto"/>
        <w:jc w:val="both"/>
      </w:pPr>
    </w:p>
    <w:p w:rsidR="000A2308" w:rsidRDefault="000A2308" w:rsidP="00F41345">
      <w:pPr>
        <w:spacing w:line="360" w:lineRule="auto"/>
        <w:jc w:val="both"/>
      </w:pPr>
    </w:p>
    <w:p w:rsidR="000A2308" w:rsidRDefault="000A2308" w:rsidP="00F41345">
      <w:pPr>
        <w:spacing w:line="360" w:lineRule="auto"/>
        <w:jc w:val="both"/>
      </w:pPr>
    </w:p>
    <w:p w:rsidR="000A2308" w:rsidRDefault="000A2308" w:rsidP="00F41345">
      <w:pPr>
        <w:spacing w:line="360" w:lineRule="auto"/>
        <w:jc w:val="both"/>
      </w:pPr>
    </w:p>
    <w:p w:rsidR="000A2308" w:rsidRDefault="000A2308" w:rsidP="000A2308">
      <w:pPr>
        <w:spacing w:line="360" w:lineRule="auto"/>
        <w:jc w:val="both"/>
        <w:rPr>
          <w:b/>
        </w:rPr>
      </w:pPr>
      <w:r>
        <w:rPr>
          <w:b/>
        </w:rPr>
        <w:t>Graf č. 11: Doba spánku</w:t>
      </w:r>
    </w:p>
    <w:p w:rsidR="000A2308" w:rsidRDefault="000A2308" w:rsidP="00F41345">
      <w:pPr>
        <w:spacing w:line="360" w:lineRule="auto"/>
        <w:jc w:val="both"/>
      </w:pPr>
      <w:r w:rsidRPr="000A2308">
        <w:rPr>
          <w:noProof/>
        </w:rPr>
        <w:drawing>
          <wp:inline distT="0" distB="0" distL="0" distR="0">
            <wp:extent cx="4181475" cy="1695450"/>
            <wp:effectExtent l="19050" t="0" r="9525" b="0"/>
            <wp:docPr id="5"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0A2308" w:rsidRDefault="000A2308" w:rsidP="00F41345">
      <w:pPr>
        <w:spacing w:line="360" w:lineRule="auto"/>
        <w:jc w:val="both"/>
      </w:pPr>
    </w:p>
    <w:p w:rsidR="000A2308" w:rsidRDefault="007E37A3" w:rsidP="000A2308">
      <w:pPr>
        <w:spacing w:line="360" w:lineRule="auto"/>
        <w:jc w:val="both"/>
        <w:rPr>
          <w:color w:val="000000"/>
          <w:shd w:val="clear" w:color="auto" w:fill="FFFFFF"/>
        </w:rPr>
      </w:pPr>
      <w:r>
        <w:rPr>
          <w:color w:val="000000"/>
          <w:shd w:val="clear" w:color="auto" w:fill="FFFFFF"/>
        </w:rPr>
        <w:t>Méně jak 6h</w:t>
      </w:r>
      <w:r w:rsidR="000A2308">
        <w:rPr>
          <w:color w:val="000000"/>
          <w:shd w:val="clear" w:color="auto" w:fill="FFFFFF"/>
        </w:rPr>
        <w:t xml:space="preserve"> spí 7 % respondent</w:t>
      </w:r>
      <w:r w:rsidR="00B9241B">
        <w:rPr>
          <w:color w:val="000000"/>
          <w:shd w:val="clear" w:color="auto" w:fill="FFFFFF"/>
        </w:rPr>
        <w:t>ů</w:t>
      </w:r>
      <w:r w:rsidR="009A44E4">
        <w:rPr>
          <w:color w:val="000000"/>
          <w:shd w:val="clear" w:color="auto" w:fill="FFFFFF"/>
        </w:rPr>
        <w:t xml:space="preserve"> −</w:t>
      </w:r>
      <w:r w:rsidR="000A2308">
        <w:rPr>
          <w:color w:val="000000"/>
          <w:shd w:val="clear" w:color="auto" w:fill="FFFFFF"/>
        </w:rPr>
        <w:t xml:space="preserve"> sportovců, naopak nejvíce sportovců (66 %) </w:t>
      </w:r>
      <w:r>
        <w:rPr>
          <w:color w:val="000000"/>
          <w:shd w:val="clear" w:color="auto" w:fill="FFFFFF"/>
        </w:rPr>
        <w:t xml:space="preserve">odpovědělo, že spí 7 − 8h denně. </w:t>
      </w:r>
      <w:r w:rsidR="000A2308">
        <w:rPr>
          <w:color w:val="000000"/>
          <w:shd w:val="clear" w:color="auto" w:fill="FFFFFF"/>
        </w:rPr>
        <w:t xml:space="preserve"> 25 % respondentů - sportovců spí 8 − 9h denně a v</w:t>
      </w:r>
      <w:r w:rsidR="009A44E4">
        <w:rPr>
          <w:color w:val="000000"/>
          <w:shd w:val="clear" w:color="auto" w:fill="FFFFFF"/>
        </w:rPr>
        <w:t>íce jak 9h spí 2% respondentů −</w:t>
      </w:r>
      <w:r w:rsidR="000A2308">
        <w:rPr>
          <w:color w:val="000000"/>
          <w:shd w:val="clear" w:color="auto" w:fill="FFFFFF"/>
        </w:rPr>
        <w:t xml:space="preserve"> sportovců. Z grafu tedy vyplývá, že skoro všichni sportovci věnují spánku dostatek svého času. Výsledky se jeví jako pozitivní.</w:t>
      </w:r>
    </w:p>
    <w:p w:rsidR="000A2308" w:rsidRDefault="000A2308" w:rsidP="000A2308">
      <w:pPr>
        <w:spacing w:line="360" w:lineRule="auto"/>
        <w:jc w:val="both"/>
        <w:rPr>
          <w:color w:val="000000"/>
          <w:shd w:val="clear" w:color="auto" w:fill="FFFFFF"/>
        </w:rPr>
      </w:pPr>
    </w:p>
    <w:p w:rsidR="0038017C" w:rsidRDefault="00B9241B" w:rsidP="00B9241B">
      <w:pPr>
        <w:spacing w:line="360" w:lineRule="auto"/>
        <w:jc w:val="both"/>
        <w:rPr>
          <w:b/>
          <w:sz w:val="28"/>
          <w:szCs w:val="28"/>
        </w:rPr>
      </w:pPr>
      <w:r w:rsidRPr="002615D3">
        <w:rPr>
          <w:b/>
          <w:color w:val="000000"/>
          <w:sz w:val="28"/>
          <w:szCs w:val="28"/>
          <w:shd w:val="clear" w:color="auto" w:fill="FFFFFF"/>
        </w:rPr>
        <w:t>Otázka č. 10</w:t>
      </w:r>
      <w:r w:rsidRPr="002615D3">
        <w:rPr>
          <w:color w:val="000000"/>
          <w:sz w:val="28"/>
          <w:szCs w:val="28"/>
          <w:shd w:val="clear" w:color="auto" w:fill="FFFFFF"/>
        </w:rPr>
        <w:t xml:space="preserve"> </w:t>
      </w:r>
      <w:r w:rsidR="0038017C">
        <w:rPr>
          <w:b/>
          <w:sz w:val="28"/>
          <w:szCs w:val="28"/>
        </w:rPr>
        <w:t>Dopřáváte si nějakou regeneraci (relaxaci)</w:t>
      </w:r>
    </w:p>
    <w:p w:rsidR="00B9241B" w:rsidRDefault="00B9241B" w:rsidP="00B9241B">
      <w:pPr>
        <w:spacing w:line="360" w:lineRule="auto"/>
        <w:jc w:val="both"/>
        <w:rPr>
          <w:b/>
          <w:sz w:val="28"/>
          <w:szCs w:val="28"/>
        </w:rPr>
      </w:pPr>
      <w:r w:rsidRPr="002615D3">
        <w:rPr>
          <w:b/>
          <w:sz w:val="28"/>
          <w:szCs w:val="28"/>
        </w:rPr>
        <w:t xml:space="preserve"> (masáže, vířivka, sauna)?</w:t>
      </w:r>
    </w:p>
    <w:p w:rsidR="00B9241B" w:rsidRDefault="00B9241B" w:rsidP="00B9241B">
      <w:pPr>
        <w:spacing w:line="360" w:lineRule="auto"/>
        <w:jc w:val="both"/>
        <w:rPr>
          <w:color w:val="000000"/>
          <w:shd w:val="clear" w:color="auto" w:fill="FFFFFF"/>
        </w:rPr>
      </w:pPr>
      <w:r>
        <w:rPr>
          <w:b/>
          <w:sz w:val="28"/>
          <w:szCs w:val="28"/>
        </w:rPr>
        <w:tab/>
      </w:r>
      <w:r>
        <w:rPr>
          <w:color w:val="000000"/>
          <w:shd w:val="clear" w:color="auto" w:fill="FFFFFF"/>
        </w:rPr>
        <w:t>Regenerace je stejně důležitá jako samotný trénink a neměla by se podceňovat. Slouží k obnově psychických a fyzických sil, po předchozím zatížení (Bernaciková a kol., 2013). Podle mého názoru by si sportovci tento druh regenerace měli dopřávat, alespoň 1x za týden, buď k obnově sil (odstranění bolesti) nebo pro udržení zdravotního stavu.</w:t>
      </w:r>
    </w:p>
    <w:p w:rsidR="00B9241B" w:rsidRDefault="00B9241B" w:rsidP="00B9241B">
      <w:pPr>
        <w:spacing w:line="360" w:lineRule="auto"/>
        <w:jc w:val="both"/>
        <w:rPr>
          <w:color w:val="000000"/>
          <w:shd w:val="clear" w:color="auto" w:fill="FFFFFF"/>
        </w:rPr>
      </w:pPr>
    </w:p>
    <w:p w:rsidR="00B9241B" w:rsidRDefault="00B9241B" w:rsidP="00B9241B">
      <w:pPr>
        <w:spacing w:line="360" w:lineRule="auto"/>
        <w:jc w:val="both"/>
        <w:rPr>
          <w:b/>
        </w:rPr>
      </w:pPr>
      <w:r w:rsidRPr="00FA257C">
        <w:rPr>
          <w:b/>
          <w:color w:val="000000"/>
          <w:shd w:val="clear" w:color="auto" w:fill="FFFFFF"/>
        </w:rPr>
        <w:t>Tabulka 10.</w:t>
      </w:r>
      <w:r>
        <w:rPr>
          <w:color w:val="000000"/>
          <w:shd w:val="clear" w:color="auto" w:fill="FFFFFF"/>
        </w:rPr>
        <w:t xml:space="preserve"> </w:t>
      </w:r>
      <w:r>
        <w:rPr>
          <w:b/>
        </w:rPr>
        <w:t>Regenerace</w:t>
      </w:r>
    </w:p>
    <w:tbl>
      <w:tblPr>
        <w:tblStyle w:val="Mkatabulky"/>
        <w:tblpPr w:leftFromText="141" w:rightFromText="141" w:vertAnchor="page" w:horzAnchor="margin" w:tblpY="13516"/>
        <w:tblW w:w="0" w:type="auto"/>
        <w:tblLook w:val="04A0"/>
      </w:tblPr>
      <w:tblGrid>
        <w:gridCol w:w="2943"/>
        <w:gridCol w:w="2127"/>
        <w:gridCol w:w="2409"/>
      </w:tblGrid>
      <w:tr w:rsidR="0038017C" w:rsidRPr="00D36E06" w:rsidTr="0038017C">
        <w:trPr>
          <w:trHeight w:val="268"/>
        </w:trPr>
        <w:tc>
          <w:tcPr>
            <w:tcW w:w="2943" w:type="dxa"/>
            <w:tcBorders>
              <w:top w:val="single" w:sz="18" w:space="0" w:color="auto"/>
              <w:left w:val="single" w:sz="18" w:space="0" w:color="auto"/>
              <w:right w:val="single" w:sz="12" w:space="0" w:color="auto"/>
            </w:tcBorders>
            <w:vAlign w:val="center"/>
          </w:tcPr>
          <w:p w:rsidR="0038017C" w:rsidRPr="00BC5653" w:rsidRDefault="0038017C" w:rsidP="0038017C">
            <w:r w:rsidRPr="00BC5653">
              <w:t>Odpověď</w:t>
            </w:r>
          </w:p>
        </w:tc>
        <w:tc>
          <w:tcPr>
            <w:tcW w:w="2127" w:type="dxa"/>
            <w:tcBorders>
              <w:top w:val="single" w:sz="18" w:space="0" w:color="auto"/>
              <w:left w:val="single" w:sz="12" w:space="0" w:color="auto"/>
              <w:right w:val="single" w:sz="12" w:space="0" w:color="auto"/>
            </w:tcBorders>
            <w:vAlign w:val="center"/>
          </w:tcPr>
          <w:p w:rsidR="0038017C" w:rsidRPr="00BC5653" w:rsidRDefault="0038017C" w:rsidP="0038017C">
            <w:pPr>
              <w:jc w:val="center"/>
            </w:pPr>
            <w:r w:rsidRPr="00BC5653">
              <w:t>Počet odpovědí (n)</w:t>
            </w:r>
          </w:p>
        </w:tc>
        <w:tc>
          <w:tcPr>
            <w:tcW w:w="2409" w:type="dxa"/>
            <w:tcBorders>
              <w:top w:val="single" w:sz="18" w:space="0" w:color="auto"/>
              <w:left w:val="single" w:sz="12" w:space="0" w:color="auto"/>
              <w:right w:val="single" w:sz="18" w:space="0" w:color="auto"/>
            </w:tcBorders>
            <w:vAlign w:val="center"/>
          </w:tcPr>
          <w:p w:rsidR="0038017C" w:rsidRPr="00BC5653" w:rsidRDefault="0038017C" w:rsidP="0038017C">
            <w:pPr>
              <w:jc w:val="center"/>
              <w:rPr>
                <w:color w:val="000000"/>
              </w:rPr>
            </w:pPr>
            <w:r w:rsidRPr="00BC5653">
              <w:rPr>
                <w:color w:val="000000"/>
              </w:rPr>
              <w:t>Počet odpovědí (%)</w:t>
            </w:r>
          </w:p>
        </w:tc>
      </w:tr>
      <w:tr w:rsidR="0038017C" w:rsidRPr="00D36E06" w:rsidTr="0038017C">
        <w:trPr>
          <w:trHeight w:val="253"/>
        </w:trPr>
        <w:tc>
          <w:tcPr>
            <w:tcW w:w="2943" w:type="dxa"/>
            <w:tcBorders>
              <w:left w:val="single" w:sz="18" w:space="0" w:color="auto"/>
              <w:right w:val="single" w:sz="12" w:space="0" w:color="auto"/>
            </w:tcBorders>
            <w:vAlign w:val="center"/>
          </w:tcPr>
          <w:p w:rsidR="0038017C" w:rsidRPr="00BC5653" w:rsidRDefault="0038017C" w:rsidP="0038017C">
            <w:r w:rsidRPr="00BC5653">
              <w:t xml:space="preserve">Ano. Alespoň 1x týdně. </w:t>
            </w:r>
          </w:p>
        </w:tc>
        <w:tc>
          <w:tcPr>
            <w:tcW w:w="2127" w:type="dxa"/>
            <w:tcBorders>
              <w:left w:val="single" w:sz="12" w:space="0" w:color="auto"/>
              <w:right w:val="single" w:sz="12" w:space="0" w:color="auto"/>
            </w:tcBorders>
            <w:vAlign w:val="center"/>
          </w:tcPr>
          <w:p w:rsidR="0038017C" w:rsidRPr="00BC5653" w:rsidRDefault="0038017C" w:rsidP="0038017C">
            <w:pPr>
              <w:jc w:val="center"/>
            </w:pPr>
            <w:r w:rsidRPr="00BC5653">
              <w:t>26</w:t>
            </w:r>
          </w:p>
        </w:tc>
        <w:tc>
          <w:tcPr>
            <w:tcW w:w="2409" w:type="dxa"/>
            <w:tcBorders>
              <w:left w:val="single" w:sz="12" w:space="0" w:color="auto"/>
              <w:right w:val="single" w:sz="18" w:space="0" w:color="auto"/>
            </w:tcBorders>
            <w:vAlign w:val="center"/>
          </w:tcPr>
          <w:p w:rsidR="0038017C" w:rsidRPr="00BC5653" w:rsidRDefault="0038017C" w:rsidP="0038017C">
            <w:pPr>
              <w:jc w:val="center"/>
            </w:pPr>
            <w:r w:rsidRPr="00BC5653">
              <w:t>29,5</w:t>
            </w:r>
          </w:p>
        </w:tc>
      </w:tr>
      <w:tr w:rsidR="0038017C" w:rsidRPr="00D36E06" w:rsidTr="0038017C">
        <w:trPr>
          <w:trHeight w:val="268"/>
        </w:trPr>
        <w:tc>
          <w:tcPr>
            <w:tcW w:w="2943" w:type="dxa"/>
            <w:tcBorders>
              <w:left w:val="single" w:sz="18" w:space="0" w:color="auto"/>
              <w:right w:val="single" w:sz="12" w:space="0" w:color="auto"/>
            </w:tcBorders>
            <w:vAlign w:val="center"/>
          </w:tcPr>
          <w:p w:rsidR="0038017C" w:rsidRPr="00BC5653" w:rsidRDefault="0038017C" w:rsidP="0038017C">
            <w:r>
              <w:t>Občas. Alespoň 1 −</w:t>
            </w:r>
            <w:r w:rsidRPr="00BC5653">
              <w:t xml:space="preserve"> 2x za měsíc. </w:t>
            </w:r>
          </w:p>
        </w:tc>
        <w:tc>
          <w:tcPr>
            <w:tcW w:w="2127" w:type="dxa"/>
            <w:tcBorders>
              <w:left w:val="single" w:sz="12" w:space="0" w:color="auto"/>
              <w:right w:val="single" w:sz="12" w:space="0" w:color="auto"/>
            </w:tcBorders>
            <w:vAlign w:val="center"/>
          </w:tcPr>
          <w:p w:rsidR="0038017C" w:rsidRPr="00BC5653" w:rsidRDefault="0038017C" w:rsidP="0038017C">
            <w:pPr>
              <w:jc w:val="center"/>
            </w:pPr>
            <w:r w:rsidRPr="00BC5653">
              <w:t>44</w:t>
            </w:r>
          </w:p>
        </w:tc>
        <w:tc>
          <w:tcPr>
            <w:tcW w:w="2409" w:type="dxa"/>
            <w:tcBorders>
              <w:left w:val="single" w:sz="12" w:space="0" w:color="auto"/>
              <w:right w:val="single" w:sz="18" w:space="0" w:color="auto"/>
            </w:tcBorders>
            <w:vAlign w:val="center"/>
          </w:tcPr>
          <w:p w:rsidR="0038017C" w:rsidRPr="00BC5653" w:rsidRDefault="0038017C" w:rsidP="0038017C">
            <w:pPr>
              <w:jc w:val="center"/>
              <w:rPr>
                <w:color w:val="000000"/>
              </w:rPr>
            </w:pPr>
            <w:r w:rsidRPr="00BC5653">
              <w:rPr>
                <w:color w:val="000000"/>
              </w:rPr>
              <w:t>50,0</w:t>
            </w:r>
          </w:p>
        </w:tc>
      </w:tr>
      <w:tr w:rsidR="0038017C" w:rsidRPr="00D36E06" w:rsidTr="0038017C">
        <w:trPr>
          <w:trHeight w:val="253"/>
        </w:trPr>
        <w:tc>
          <w:tcPr>
            <w:tcW w:w="2943" w:type="dxa"/>
            <w:tcBorders>
              <w:left w:val="single" w:sz="18" w:space="0" w:color="auto"/>
              <w:bottom w:val="single" w:sz="18" w:space="0" w:color="auto"/>
              <w:right w:val="single" w:sz="12" w:space="0" w:color="auto"/>
            </w:tcBorders>
            <w:vAlign w:val="center"/>
          </w:tcPr>
          <w:p w:rsidR="0038017C" w:rsidRPr="00BC5653" w:rsidRDefault="0038017C" w:rsidP="0038017C">
            <w:r w:rsidRPr="00BC5653">
              <w:t>Ne. Ani 1x ročně.</w:t>
            </w:r>
          </w:p>
        </w:tc>
        <w:tc>
          <w:tcPr>
            <w:tcW w:w="2127" w:type="dxa"/>
            <w:tcBorders>
              <w:left w:val="single" w:sz="12" w:space="0" w:color="auto"/>
              <w:bottom w:val="single" w:sz="18" w:space="0" w:color="auto"/>
              <w:right w:val="single" w:sz="12" w:space="0" w:color="auto"/>
            </w:tcBorders>
            <w:vAlign w:val="center"/>
          </w:tcPr>
          <w:p w:rsidR="0038017C" w:rsidRPr="00BC5653" w:rsidRDefault="0038017C" w:rsidP="0038017C">
            <w:pPr>
              <w:jc w:val="center"/>
            </w:pPr>
            <w:r w:rsidRPr="00BC5653">
              <w:t>18</w:t>
            </w:r>
          </w:p>
        </w:tc>
        <w:tc>
          <w:tcPr>
            <w:tcW w:w="2409" w:type="dxa"/>
            <w:tcBorders>
              <w:left w:val="single" w:sz="12" w:space="0" w:color="auto"/>
              <w:bottom w:val="single" w:sz="18" w:space="0" w:color="auto"/>
              <w:right w:val="single" w:sz="18" w:space="0" w:color="auto"/>
            </w:tcBorders>
            <w:vAlign w:val="center"/>
          </w:tcPr>
          <w:p w:rsidR="0038017C" w:rsidRPr="00BC5653" w:rsidRDefault="0038017C" w:rsidP="0038017C">
            <w:pPr>
              <w:jc w:val="center"/>
              <w:rPr>
                <w:color w:val="000000"/>
              </w:rPr>
            </w:pPr>
            <w:r w:rsidRPr="00BC5653">
              <w:rPr>
                <w:color w:val="000000"/>
              </w:rPr>
              <w:t>20,5</w:t>
            </w:r>
          </w:p>
        </w:tc>
      </w:tr>
      <w:tr w:rsidR="0038017C" w:rsidRPr="00D36E06" w:rsidTr="0038017C">
        <w:trPr>
          <w:trHeight w:val="268"/>
        </w:trPr>
        <w:tc>
          <w:tcPr>
            <w:tcW w:w="2943" w:type="dxa"/>
            <w:tcBorders>
              <w:top w:val="single" w:sz="18" w:space="0" w:color="auto"/>
              <w:left w:val="single" w:sz="18" w:space="0" w:color="auto"/>
              <w:bottom w:val="single" w:sz="18" w:space="0" w:color="auto"/>
              <w:right w:val="single" w:sz="12" w:space="0" w:color="auto"/>
            </w:tcBorders>
            <w:vAlign w:val="center"/>
          </w:tcPr>
          <w:p w:rsidR="0038017C" w:rsidRPr="00BC5653" w:rsidRDefault="0038017C" w:rsidP="0038017C">
            <w:r w:rsidRPr="00BC5653">
              <w:t>Celkem</w:t>
            </w:r>
          </w:p>
        </w:tc>
        <w:tc>
          <w:tcPr>
            <w:tcW w:w="2127" w:type="dxa"/>
            <w:tcBorders>
              <w:top w:val="single" w:sz="18" w:space="0" w:color="auto"/>
              <w:left w:val="single" w:sz="12" w:space="0" w:color="auto"/>
              <w:bottom w:val="single" w:sz="18" w:space="0" w:color="auto"/>
              <w:right w:val="single" w:sz="12" w:space="0" w:color="auto"/>
            </w:tcBorders>
            <w:vAlign w:val="center"/>
          </w:tcPr>
          <w:p w:rsidR="0038017C" w:rsidRPr="00BC5653" w:rsidRDefault="0038017C" w:rsidP="0038017C">
            <w:pPr>
              <w:jc w:val="center"/>
            </w:pPr>
            <w:r w:rsidRPr="00BC5653">
              <w:t>88</w:t>
            </w:r>
          </w:p>
        </w:tc>
        <w:tc>
          <w:tcPr>
            <w:tcW w:w="2409" w:type="dxa"/>
            <w:tcBorders>
              <w:top w:val="single" w:sz="18" w:space="0" w:color="auto"/>
              <w:left w:val="single" w:sz="12" w:space="0" w:color="auto"/>
              <w:bottom w:val="single" w:sz="18" w:space="0" w:color="auto"/>
              <w:right w:val="single" w:sz="18" w:space="0" w:color="auto"/>
            </w:tcBorders>
            <w:vAlign w:val="center"/>
          </w:tcPr>
          <w:p w:rsidR="0038017C" w:rsidRPr="00BC5653" w:rsidRDefault="0038017C" w:rsidP="0038017C">
            <w:pPr>
              <w:jc w:val="center"/>
              <w:rPr>
                <w:b/>
                <w:bCs/>
                <w:color w:val="000000"/>
              </w:rPr>
            </w:pPr>
            <w:r w:rsidRPr="00BC5653">
              <w:rPr>
                <w:b/>
                <w:bCs/>
                <w:color w:val="000000"/>
              </w:rPr>
              <w:t>100,0 %</w:t>
            </w:r>
          </w:p>
        </w:tc>
      </w:tr>
    </w:tbl>
    <w:p w:rsidR="00B9241B" w:rsidRDefault="00B9241B" w:rsidP="00B9241B">
      <w:pPr>
        <w:spacing w:line="360" w:lineRule="auto"/>
        <w:jc w:val="both"/>
        <w:rPr>
          <w:color w:val="000000"/>
          <w:shd w:val="clear" w:color="auto" w:fill="FFFFFF"/>
        </w:rPr>
      </w:pPr>
    </w:p>
    <w:p w:rsidR="000A2308" w:rsidRDefault="000A2308" w:rsidP="000A2308">
      <w:pPr>
        <w:spacing w:line="360" w:lineRule="auto"/>
        <w:jc w:val="both"/>
        <w:rPr>
          <w:color w:val="000000"/>
          <w:shd w:val="clear" w:color="auto" w:fill="FFFFFF"/>
        </w:rPr>
      </w:pPr>
    </w:p>
    <w:p w:rsidR="000A2308" w:rsidRDefault="000A2308" w:rsidP="00F41345">
      <w:pPr>
        <w:spacing w:line="360" w:lineRule="auto"/>
        <w:jc w:val="both"/>
      </w:pPr>
    </w:p>
    <w:p w:rsidR="00B9241B" w:rsidRDefault="00B9241B" w:rsidP="00F41345">
      <w:pPr>
        <w:spacing w:line="360" w:lineRule="auto"/>
        <w:jc w:val="both"/>
      </w:pPr>
    </w:p>
    <w:p w:rsidR="00B9241B" w:rsidRPr="00FA56C8" w:rsidRDefault="00B9241B" w:rsidP="00B9241B">
      <w:pPr>
        <w:spacing w:line="360" w:lineRule="auto"/>
        <w:jc w:val="both"/>
        <w:rPr>
          <w:b/>
          <w:color w:val="000000"/>
          <w:shd w:val="clear" w:color="auto" w:fill="FFFFFF"/>
        </w:rPr>
      </w:pPr>
      <w:r w:rsidRPr="00FA56C8">
        <w:rPr>
          <w:b/>
          <w:color w:val="000000"/>
          <w:shd w:val="clear" w:color="auto" w:fill="FFFFFF"/>
        </w:rPr>
        <w:lastRenderedPageBreak/>
        <w:t>Graf č. 12: Regenerace</w:t>
      </w:r>
    </w:p>
    <w:p w:rsidR="00B9241B" w:rsidRDefault="00B9241B" w:rsidP="00F41345">
      <w:pPr>
        <w:spacing w:line="360" w:lineRule="auto"/>
        <w:jc w:val="both"/>
      </w:pPr>
      <w:r w:rsidRPr="00B9241B">
        <w:rPr>
          <w:noProof/>
        </w:rPr>
        <w:drawing>
          <wp:inline distT="0" distB="0" distL="0" distR="0">
            <wp:extent cx="4181475" cy="1638300"/>
            <wp:effectExtent l="19050" t="0" r="9525" b="0"/>
            <wp:docPr id="10" name="Graf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B9241B" w:rsidRDefault="00B9241B" w:rsidP="00F41345">
      <w:pPr>
        <w:spacing w:line="360" w:lineRule="auto"/>
        <w:jc w:val="both"/>
      </w:pPr>
    </w:p>
    <w:p w:rsidR="00B9241B" w:rsidRDefault="00B9241B" w:rsidP="00B9241B">
      <w:pPr>
        <w:spacing w:line="360" w:lineRule="auto"/>
        <w:jc w:val="both"/>
        <w:rPr>
          <w:color w:val="000000"/>
          <w:shd w:val="clear" w:color="auto" w:fill="FFFFFF"/>
        </w:rPr>
      </w:pPr>
      <w:r>
        <w:rPr>
          <w:color w:val="000000"/>
          <w:shd w:val="clear" w:color="auto" w:fill="FFFFFF"/>
        </w:rPr>
        <w:t xml:space="preserve">Z grafu vyplývá, že nejvíce 50 % </w:t>
      </w:r>
      <w:r w:rsidR="009A44E4">
        <w:rPr>
          <w:color w:val="000000"/>
          <w:shd w:val="clear" w:color="auto" w:fill="FFFFFF"/>
        </w:rPr>
        <w:t>respondentů −</w:t>
      </w:r>
      <w:r w:rsidR="00CD7B31">
        <w:rPr>
          <w:color w:val="000000"/>
          <w:shd w:val="clear" w:color="auto" w:fill="FFFFFF"/>
        </w:rPr>
        <w:t xml:space="preserve"> </w:t>
      </w:r>
      <w:r>
        <w:rPr>
          <w:color w:val="000000"/>
          <w:shd w:val="clear" w:color="auto" w:fill="FFFFFF"/>
        </w:rPr>
        <w:t xml:space="preserve">sportovců </w:t>
      </w:r>
      <w:r w:rsidR="00CD7B31">
        <w:rPr>
          <w:color w:val="000000"/>
          <w:shd w:val="clear" w:color="auto" w:fill="FFFFFF"/>
        </w:rPr>
        <w:t xml:space="preserve">regeneruje </w:t>
      </w:r>
      <w:r w:rsidR="0038017C">
        <w:rPr>
          <w:color w:val="000000"/>
          <w:shd w:val="clear" w:color="auto" w:fill="FFFFFF"/>
        </w:rPr>
        <w:t xml:space="preserve">(relaxuje) </w:t>
      </w:r>
      <w:r w:rsidR="00CD7B31">
        <w:rPr>
          <w:color w:val="000000"/>
          <w:shd w:val="clear" w:color="auto" w:fill="FFFFFF"/>
        </w:rPr>
        <w:t>1 – 2x měsíčně</w:t>
      </w:r>
      <w:r>
        <w:rPr>
          <w:color w:val="000000"/>
          <w:shd w:val="clear" w:color="auto" w:fill="FFFFFF"/>
        </w:rPr>
        <w:t xml:space="preserve">, 30 % </w:t>
      </w:r>
      <w:r w:rsidR="009A44E4">
        <w:rPr>
          <w:color w:val="000000"/>
          <w:shd w:val="clear" w:color="auto" w:fill="FFFFFF"/>
        </w:rPr>
        <w:t>respondentů −</w:t>
      </w:r>
      <w:r w:rsidR="00CD7B31">
        <w:rPr>
          <w:color w:val="000000"/>
          <w:shd w:val="clear" w:color="auto" w:fill="FFFFFF"/>
        </w:rPr>
        <w:t xml:space="preserve"> </w:t>
      </w:r>
      <w:r w:rsidR="004679C1">
        <w:rPr>
          <w:color w:val="000000"/>
          <w:shd w:val="clear" w:color="auto" w:fill="FFFFFF"/>
        </w:rPr>
        <w:t>sportovců si dopřeje regeneraci</w:t>
      </w:r>
      <w:r>
        <w:rPr>
          <w:color w:val="000000"/>
          <w:shd w:val="clear" w:color="auto" w:fill="FFFFFF"/>
        </w:rPr>
        <w:t xml:space="preserve"> </w:t>
      </w:r>
      <w:r w:rsidR="0038017C">
        <w:rPr>
          <w:color w:val="000000"/>
          <w:shd w:val="clear" w:color="auto" w:fill="FFFFFF"/>
        </w:rPr>
        <w:t xml:space="preserve">(relaxaci) </w:t>
      </w:r>
      <w:r>
        <w:rPr>
          <w:color w:val="000000"/>
          <w:shd w:val="clear" w:color="auto" w:fill="FFFFFF"/>
        </w:rPr>
        <w:t xml:space="preserve">alespoň 1x za týden a 20 % </w:t>
      </w:r>
      <w:r w:rsidR="009A44E4">
        <w:rPr>
          <w:color w:val="000000"/>
          <w:shd w:val="clear" w:color="auto" w:fill="FFFFFF"/>
        </w:rPr>
        <w:t>respondentů −</w:t>
      </w:r>
      <w:r w:rsidR="00CD7B31">
        <w:rPr>
          <w:color w:val="000000"/>
          <w:shd w:val="clear" w:color="auto" w:fill="FFFFFF"/>
        </w:rPr>
        <w:t xml:space="preserve"> </w:t>
      </w:r>
      <w:r>
        <w:rPr>
          <w:color w:val="000000"/>
          <w:shd w:val="clear" w:color="auto" w:fill="FFFFFF"/>
        </w:rPr>
        <w:t xml:space="preserve">sportovců si nedopřeje regeneraci </w:t>
      </w:r>
      <w:r w:rsidR="0038017C">
        <w:rPr>
          <w:color w:val="000000"/>
          <w:shd w:val="clear" w:color="auto" w:fill="FFFFFF"/>
        </w:rPr>
        <w:t xml:space="preserve">(relaxaci) </w:t>
      </w:r>
      <w:r>
        <w:rPr>
          <w:color w:val="000000"/>
          <w:shd w:val="clear" w:color="auto" w:fill="FFFFFF"/>
        </w:rPr>
        <w:t>ani 1x za rok, což není dobře. Graf nám ukazuje spíše nepříznivé výsledky.</w:t>
      </w:r>
    </w:p>
    <w:p w:rsidR="00CD7B31" w:rsidRDefault="00CD7B31" w:rsidP="00B9241B">
      <w:pPr>
        <w:spacing w:line="360" w:lineRule="auto"/>
        <w:jc w:val="both"/>
        <w:rPr>
          <w:color w:val="000000"/>
          <w:shd w:val="clear" w:color="auto" w:fill="FFFFFF"/>
        </w:rPr>
      </w:pPr>
    </w:p>
    <w:p w:rsidR="00CD7B31" w:rsidRDefault="00CD7B31" w:rsidP="00CD7B31">
      <w:pPr>
        <w:spacing w:line="360" w:lineRule="auto"/>
        <w:jc w:val="both"/>
        <w:rPr>
          <w:b/>
          <w:sz w:val="28"/>
          <w:szCs w:val="28"/>
        </w:rPr>
      </w:pPr>
      <w:r w:rsidRPr="00F33083">
        <w:rPr>
          <w:b/>
          <w:color w:val="000000"/>
          <w:sz w:val="28"/>
          <w:szCs w:val="28"/>
          <w:shd w:val="clear" w:color="auto" w:fill="FFFFFF"/>
        </w:rPr>
        <w:t>Otázka č. 11</w:t>
      </w:r>
      <w:r w:rsidRPr="00F33083">
        <w:rPr>
          <w:color w:val="000000"/>
          <w:sz w:val="28"/>
          <w:szCs w:val="28"/>
          <w:shd w:val="clear" w:color="auto" w:fill="FFFFFF"/>
        </w:rPr>
        <w:t xml:space="preserve"> </w:t>
      </w:r>
      <w:r w:rsidRPr="00F33083">
        <w:rPr>
          <w:b/>
          <w:sz w:val="28"/>
          <w:szCs w:val="28"/>
        </w:rPr>
        <w:t>Jakým způsobem nejčastěji relaxujete?</w:t>
      </w:r>
    </w:p>
    <w:p w:rsidR="00CD7B31" w:rsidRDefault="00CD7B31" w:rsidP="00CD7B31">
      <w:pPr>
        <w:spacing w:line="360" w:lineRule="auto"/>
        <w:jc w:val="both"/>
      </w:pPr>
      <w:r>
        <w:rPr>
          <w:b/>
          <w:sz w:val="28"/>
          <w:szCs w:val="28"/>
        </w:rPr>
        <w:tab/>
      </w:r>
      <w:r>
        <w:t>Relaxace je hluboké uvolnění, jímž se odstraň</w:t>
      </w:r>
      <w:r w:rsidR="007E37A3">
        <w:t>uje zbytečné svalové a nervové</w:t>
      </w:r>
      <w:r>
        <w:t xml:space="preserve"> napětí. Existuje několik druhů relaxace jako například fyzická, psychická, pasivní a aktivní (Kukačka, 2009).</w:t>
      </w:r>
    </w:p>
    <w:p w:rsidR="00CD7B31" w:rsidRDefault="00CD7B31" w:rsidP="00CD7B31">
      <w:pPr>
        <w:spacing w:line="360" w:lineRule="auto"/>
        <w:jc w:val="both"/>
      </w:pPr>
    </w:p>
    <w:p w:rsidR="00CD7B31" w:rsidRDefault="00CD7B31" w:rsidP="00CD7B31">
      <w:pPr>
        <w:spacing w:line="360" w:lineRule="auto"/>
        <w:jc w:val="both"/>
        <w:rPr>
          <w:b/>
        </w:rPr>
      </w:pPr>
      <w:r w:rsidRPr="00F16D15">
        <w:rPr>
          <w:b/>
        </w:rPr>
        <w:t>Tabulka 11. Způsob relaxace</w:t>
      </w:r>
    </w:p>
    <w:tbl>
      <w:tblPr>
        <w:tblStyle w:val="Mkatabulky"/>
        <w:tblpPr w:leftFromText="141" w:rightFromText="141" w:vertAnchor="page" w:horzAnchor="margin" w:tblpY="9646"/>
        <w:tblW w:w="0" w:type="auto"/>
        <w:tblLook w:val="04A0"/>
      </w:tblPr>
      <w:tblGrid>
        <w:gridCol w:w="2943"/>
        <w:gridCol w:w="2127"/>
        <w:gridCol w:w="2409"/>
      </w:tblGrid>
      <w:tr w:rsidR="00CD7B31" w:rsidRPr="00D36E06" w:rsidTr="00DF23DF">
        <w:trPr>
          <w:trHeight w:val="268"/>
        </w:trPr>
        <w:tc>
          <w:tcPr>
            <w:tcW w:w="2943" w:type="dxa"/>
            <w:tcBorders>
              <w:top w:val="single" w:sz="18" w:space="0" w:color="auto"/>
              <w:left w:val="single" w:sz="18" w:space="0" w:color="auto"/>
              <w:right w:val="single" w:sz="12" w:space="0" w:color="auto"/>
            </w:tcBorders>
            <w:vAlign w:val="center"/>
          </w:tcPr>
          <w:p w:rsidR="00CD7B31" w:rsidRPr="00F573DA" w:rsidRDefault="00CD7B31" w:rsidP="00DF23DF">
            <w:r w:rsidRPr="00F573DA">
              <w:t>Odpověď</w:t>
            </w:r>
          </w:p>
        </w:tc>
        <w:tc>
          <w:tcPr>
            <w:tcW w:w="2127" w:type="dxa"/>
            <w:tcBorders>
              <w:top w:val="single" w:sz="18" w:space="0" w:color="auto"/>
              <w:left w:val="single" w:sz="12" w:space="0" w:color="auto"/>
              <w:right w:val="single" w:sz="12" w:space="0" w:color="auto"/>
            </w:tcBorders>
            <w:vAlign w:val="center"/>
          </w:tcPr>
          <w:p w:rsidR="00CD7B31" w:rsidRPr="00F573DA" w:rsidRDefault="00CD7B31" w:rsidP="00DF23DF">
            <w:pPr>
              <w:jc w:val="center"/>
            </w:pPr>
            <w:r w:rsidRPr="00F573DA">
              <w:t>Počet odpovědí (n)</w:t>
            </w:r>
          </w:p>
        </w:tc>
        <w:tc>
          <w:tcPr>
            <w:tcW w:w="2409" w:type="dxa"/>
            <w:tcBorders>
              <w:top w:val="single" w:sz="18" w:space="0" w:color="auto"/>
              <w:left w:val="single" w:sz="12" w:space="0" w:color="auto"/>
              <w:right w:val="single" w:sz="18" w:space="0" w:color="auto"/>
            </w:tcBorders>
            <w:vAlign w:val="center"/>
          </w:tcPr>
          <w:p w:rsidR="00CD7B31" w:rsidRPr="00F573DA" w:rsidRDefault="00CD7B31" w:rsidP="00DF23DF">
            <w:pPr>
              <w:jc w:val="center"/>
              <w:rPr>
                <w:color w:val="000000"/>
              </w:rPr>
            </w:pPr>
            <w:r w:rsidRPr="00F573DA">
              <w:rPr>
                <w:color w:val="000000"/>
              </w:rPr>
              <w:t>Počet odpovědí (%)</w:t>
            </w:r>
          </w:p>
        </w:tc>
      </w:tr>
      <w:tr w:rsidR="00CD7B31" w:rsidRPr="00D36E06" w:rsidTr="00DF23DF">
        <w:trPr>
          <w:trHeight w:val="349"/>
        </w:trPr>
        <w:tc>
          <w:tcPr>
            <w:tcW w:w="2943" w:type="dxa"/>
            <w:tcBorders>
              <w:top w:val="single" w:sz="18" w:space="0" w:color="auto"/>
              <w:left w:val="single" w:sz="18" w:space="0" w:color="auto"/>
              <w:right w:val="single" w:sz="12" w:space="0" w:color="auto"/>
            </w:tcBorders>
            <w:vAlign w:val="center"/>
          </w:tcPr>
          <w:p w:rsidR="00CD7B31" w:rsidRPr="00F573DA" w:rsidRDefault="00CD7B31" w:rsidP="00DF23DF">
            <w:r w:rsidRPr="00F573DA">
              <w:t xml:space="preserve">Doplňkové sporty </w:t>
            </w:r>
          </w:p>
        </w:tc>
        <w:tc>
          <w:tcPr>
            <w:tcW w:w="2127" w:type="dxa"/>
            <w:tcBorders>
              <w:top w:val="single" w:sz="18" w:space="0" w:color="auto"/>
              <w:left w:val="single" w:sz="12" w:space="0" w:color="auto"/>
              <w:right w:val="single" w:sz="12" w:space="0" w:color="auto"/>
            </w:tcBorders>
            <w:vAlign w:val="center"/>
          </w:tcPr>
          <w:p w:rsidR="00CD7B31" w:rsidRPr="00F573DA" w:rsidRDefault="00CD7B31" w:rsidP="00DF23DF">
            <w:pPr>
              <w:jc w:val="center"/>
            </w:pPr>
            <w:r w:rsidRPr="00F573DA">
              <w:t>28</w:t>
            </w:r>
          </w:p>
        </w:tc>
        <w:tc>
          <w:tcPr>
            <w:tcW w:w="2409" w:type="dxa"/>
            <w:tcBorders>
              <w:top w:val="single" w:sz="18" w:space="0" w:color="auto"/>
              <w:left w:val="single" w:sz="12" w:space="0" w:color="auto"/>
              <w:right w:val="single" w:sz="18" w:space="0" w:color="auto"/>
            </w:tcBorders>
            <w:vAlign w:val="center"/>
          </w:tcPr>
          <w:p w:rsidR="00CD7B31" w:rsidRPr="00F573DA" w:rsidRDefault="00CD7B31" w:rsidP="00DF23DF">
            <w:pPr>
              <w:jc w:val="center"/>
              <w:rPr>
                <w:color w:val="000000"/>
              </w:rPr>
            </w:pPr>
            <w:r w:rsidRPr="00F573DA">
              <w:rPr>
                <w:color w:val="000000"/>
              </w:rPr>
              <w:t>31,8</w:t>
            </w:r>
          </w:p>
        </w:tc>
      </w:tr>
      <w:tr w:rsidR="00CD7B31" w:rsidRPr="00D36E06" w:rsidTr="00DF23DF">
        <w:trPr>
          <w:trHeight w:val="253"/>
        </w:trPr>
        <w:tc>
          <w:tcPr>
            <w:tcW w:w="2943" w:type="dxa"/>
            <w:tcBorders>
              <w:left w:val="single" w:sz="18" w:space="0" w:color="auto"/>
              <w:right w:val="single" w:sz="12" w:space="0" w:color="auto"/>
            </w:tcBorders>
            <w:vAlign w:val="center"/>
          </w:tcPr>
          <w:p w:rsidR="00CD7B31" w:rsidRPr="00F573DA" w:rsidRDefault="00CD7B31" w:rsidP="00DF23DF">
            <w:r w:rsidRPr="00F573DA">
              <w:t>Procházky</w:t>
            </w:r>
          </w:p>
        </w:tc>
        <w:tc>
          <w:tcPr>
            <w:tcW w:w="2127" w:type="dxa"/>
            <w:tcBorders>
              <w:left w:val="single" w:sz="12" w:space="0" w:color="auto"/>
              <w:right w:val="single" w:sz="12" w:space="0" w:color="auto"/>
            </w:tcBorders>
            <w:vAlign w:val="center"/>
          </w:tcPr>
          <w:p w:rsidR="00CD7B31" w:rsidRPr="00F573DA" w:rsidRDefault="00CD7B31" w:rsidP="00DF23DF">
            <w:pPr>
              <w:jc w:val="center"/>
            </w:pPr>
            <w:r w:rsidRPr="00F573DA">
              <w:t>12</w:t>
            </w:r>
          </w:p>
        </w:tc>
        <w:tc>
          <w:tcPr>
            <w:tcW w:w="2409" w:type="dxa"/>
            <w:tcBorders>
              <w:left w:val="single" w:sz="12" w:space="0" w:color="auto"/>
              <w:right w:val="single" w:sz="18" w:space="0" w:color="auto"/>
            </w:tcBorders>
            <w:vAlign w:val="center"/>
          </w:tcPr>
          <w:p w:rsidR="00CD7B31" w:rsidRPr="00F573DA" w:rsidRDefault="00CD7B31" w:rsidP="00DF23DF">
            <w:pPr>
              <w:jc w:val="center"/>
            </w:pPr>
            <w:r w:rsidRPr="00F573DA">
              <w:t>13,6</w:t>
            </w:r>
          </w:p>
        </w:tc>
      </w:tr>
      <w:tr w:rsidR="00CD7B31" w:rsidRPr="00D36E06" w:rsidTr="00DF23DF">
        <w:trPr>
          <w:trHeight w:val="268"/>
        </w:trPr>
        <w:tc>
          <w:tcPr>
            <w:tcW w:w="2943" w:type="dxa"/>
            <w:tcBorders>
              <w:left w:val="single" w:sz="18" w:space="0" w:color="auto"/>
              <w:right w:val="single" w:sz="12" w:space="0" w:color="auto"/>
            </w:tcBorders>
            <w:vAlign w:val="center"/>
          </w:tcPr>
          <w:p w:rsidR="00CD7B31" w:rsidRPr="00F573DA" w:rsidRDefault="00CD7B31" w:rsidP="00DF23DF">
            <w:r w:rsidRPr="00F573DA">
              <w:t xml:space="preserve">Výlety </w:t>
            </w:r>
          </w:p>
        </w:tc>
        <w:tc>
          <w:tcPr>
            <w:tcW w:w="2127" w:type="dxa"/>
            <w:tcBorders>
              <w:left w:val="single" w:sz="12" w:space="0" w:color="auto"/>
              <w:right w:val="single" w:sz="12" w:space="0" w:color="auto"/>
            </w:tcBorders>
            <w:vAlign w:val="center"/>
          </w:tcPr>
          <w:p w:rsidR="00CD7B31" w:rsidRPr="00F573DA" w:rsidRDefault="00CD7B31" w:rsidP="00DF23DF">
            <w:pPr>
              <w:jc w:val="center"/>
            </w:pPr>
            <w:r w:rsidRPr="00F573DA">
              <w:t>18</w:t>
            </w:r>
          </w:p>
        </w:tc>
        <w:tc>
          <w:tcPr>
            <w:tcW w:w="2409" w:type="dxa"/>
            <w:tcBorders>
              <w:left w:val="single" w:sz="12" w:space="0" w:color="auto"/>
              <w:right w:val="single" w:sz="18" w:space="0" w:color="auto"/>
            </w:tcBorders>
            <w:vAlign w:val="center"/>
          </w:tcPr>
          <w:p w:rsidR="00CD7B31" w:rsidRPr="00F573DA" w:rsidRDefault="00CD7B31" w:rsidP="00DF23DF">
            <w:pPr>
              <w:jc w:val="center"/>
              <w:rPr>
                <w:color w:val="000000"/>
              </w:rPr>
            </w:pPr>
            <w:r w:rsidRPr="00F573DA">
              <w:rPr>
                <w:color w:val="000000"/>
              </w:rPr>
              <w:t>20,5</w:t>
            </w:r>
          </w:p>
        </w:tc>
      </w:tr>
      <w:tr w:rsidR="00CD7B31" w:rsidRPr="00D36E06" w:rsidTr="00DF23DF">
        <w:trPr>
          <w:trHeight w:val="253"/>
        </w:trPr>
        <w:tc>
          <w:tcPr>
            <w:tcW w:w="2943" w:type="dxa"/>
            <w:tcBorders>
              <w:left w:val="single" w:sz="18" w:space="0" w:color="auto"/>
              <w:bottom w:val="single" w:sz="18" w:space="0" w:color="auto"/>
              <w:right w:val="single" w:sz="12" w:space="0" w:color="auto"/>
            </w:tcBorders>
            <w:vAlign w:val="center"/>
          </w:tcPr>
          <w:p w:rsidR="00CD7B31" w:rsidRPr="00F573DA" w:rsidRDefault="00CD7B31" w:rsidP="00DF23DF">
            <w:r w:rsidRPr="00F573DA">
              <w:t xml:space="preserve">Jiná činnost. Jaká? </w:t>
            </w:r>
          </w:p>
        </w:tc>
        <w:tc>
          <w:tcPr>
            <w:tcW w:w="2127" w:type="dxa"/>
            <w:tcBorders>
              <w:left w:val="single" w:sz="12" w:space="0" w:color="auto"/>
              <w:bottom w:val="single" w:sz="18" w:space="0" w:color="auto"/>
              <w:right w:val="single" w:sz="12" w:space="0" w:color="auto"/>
            </w:tcBorders>
            <w:vAlign w:val="center"/>
          </w:tcPr>
          <w:p w:rsidR="00CD7B31" w:rsidRPr="00F573DA" w:rsidRDefault="00CD7B31" w:rsidP="00DF23DF">
            <w:pPr>
              <w:jc w:val="center"/>
            </w:pPr>
            <w:r w:rsidRPr="00F573DA">
              <w:t>30</w:t>
            </w:r>
          </w:p>
        </w:tc>
        <w:tc>
          <w:tcPr>
            <w:tcW w:w="2409" w:type="dxa"/>
            <w:tcBorders>
              <w:left w:val="single" w:sz="12" w:space="0" w:color="auto"/>
              <w:bottom w:val="single" w:sz="18" w:space="0" w:color="auto"/>
              <w:right w:val="single" w:sz="18" w:space="0" w:color="auto"/>
            </w:tcBorders>
            <w:vAlign w:val="center"/>
          </w:tcPr>
          <w:p w:rsidR="00CD7B31" w:rsidRPr="00F573DA" w:rsidRDefault="00CD7B31" w:rsidP="00DF23DF">
            <w:pPr>
              <w:jc w:val="center"/>
              <w:rPr>
                <w:color w:val="000000"/>
              </w:rPr>
            </w:pPr>
            <w:r w:rsidRPr="00F573DA">
              <w:rPr>
                <w:color w:val="000000"/>
              </w:rPr>
              <w:t>34,1</w:t>
            </w:r>
          </w:p>
        </w:tc>
      </w:tr>
      <w:tr w:rsidR="00CD7B31" w:rsidRPr="00D36E06" w:rsidTr="00DF23DF">
        <w:trPr>
          <w:trHeight w:val="268"/>
        </w:trPr>
        <w:tc>
          <w:tcPr>
            <w:tcW w:w="2943" w:type="dxa"/>
            <w:tcBorders>
              <w:top w:val="single" w:sz="18" w:space="0" w:color="auto"/>
              <w:left w:val="single" w:sz="18" w:space="0" w:color="auto"/>
              <w:bottom w:val="single" w:sz="18" w:space="0" w:color="auto"/>
              <w:right w:val="single" w:sz="12" w:space="0" w:color="auto"/>
            </w:tcBorders>
            <w:vAlign w:val="center"/>
          </w:tcPr>
          <w:p w:rsidR="00CD7B31" w:rsidRPr="00F573DA" w:rsidRDefault="00CD7B31" w:rsidP="00DF23DF">
            <w:r w:rsidRPr="00F573DA">
              <w:t>Celkem</w:t>
            </w:r>
          </w:p>
        </w:tc>
        <w:tc>
          <w:tcPr>
            <w:tcW w:w="2127" w:type="dxa"/>
            <w:tcBorders>
              <w:top w:val="single" w:sz="18" w:space="0" w:color="auto"/>
              <w:left w:val="single" w:sz="12" w:space="0" w:color="auto"/>
              <w:bottom w:val="single" w:sz="18" w:space="0" w:color="auto"/>
              <w:right w:val="single" w:sz="12" w:space="0" w:color="auto"/>
            </w:tcBorders>
            <w:vAlign w:val="center"/>
          </w:tcPr>
          <w:p w:rsidR="00CD7B31" w:rsidRPr="00F573DA" w:rsidRDefault="00CD7B31" w:rsidP="00DF23DF">
            <w:pPr>
              <w:jc w:val="center"/>
            </w:pPr>
            <w:r w:rsidRPr="00F573DA">
              <w:t>88</w:t>
            </w:r>
          </w:p>
        </w:tc>
        <w:tc>
          <w:tcPr>
            <w:tcW w:w="2409" w:type="dxa"/>
            <w:tcBorders>
              <w:top w:val="single" w:sz="18" w:space="0" w:color="auto"/>
              <w:left w:val="single" w:sz="12" w:space="0" w:color="auto"/>
              <w:bottom w:val="single" w:sz="18" w:space="0" w:color="auto"/>
              <w:right w:val="single" w:sz="18" w:space="0" w:color="auto"/>
            </w:tcBorders>
            <w:vAlign w:val="center"/>
          </w:tcPr>
          <w:p w:rsidR="00CD7B31" w:rsidRPr="00F573DA" w:rsidRDefault="00CD7B31" w:rsidP="00DF23DF">
            <w:pPr>
              <w:jc w:val="center"/>
              <w:rPr>
                <w:b/>
                <w:bCs/>
                <w:color w:val="000000"/>
              </w:rPr>
            </w:pPr>
            <w:r w:rsidRPr="00F573DA">
              <w:rPr>
                <w:b/>
                <w:bCs/>
                <w:color w:val="000000"/>
              </w:rPr>
              <w:t>100,0 %</w:t>
            </w:r>
          </w:p>
        </w:tc>
      </w:tr>
    </w:tbl>
    <w:p w:rsidR="00CD7B31" w:rsidRDefault="00CD7B31" w:rsidP="00B9241B">
      <w:pPr>
        <w:spacing w:line="360" w:lineRule="auto"/>
        <w:jc w:val="both"/>
        <w:rPr>
          <w:color w:val="000000"/>
          <w:shd w:val="clear" w:color="auto" w:fill="FFFFFF"/>
        </w:rPr>
      </w:pPr>
    </w:p>
    <w:p w:rsidR="00CD7B31" w:rsidRDefault="00CD7B31" w:rsidP="00B9241B">
      <w:pPr>
        <w:spacing w:line="360" w:lineRule="auto"/>
        <w:jc w:val="both"/>
        <w:rPr>
          <w:color w:val="000000"/>
          <w:shd w:val="clear" w:color="auto" w:fill="FFFFFF"/>
        </w:rPr>
      </w:pPr>
    </w:p>
    <w:p w:rsidR="00CD7B31" w:rsidRDefault="00CD7B31" w:rsidP="00B9241B">
      <w:pPr>
        <w:spacing w:line="360" w:lineRule="auto"/>
        <w:jc w:val="both"/>
        <w:rPr>
          <w:color w:val="000000"/>
          <w:shd w:val="clear" w:color="auto" w:fill="FFFFFF"/>
        </w:rPr>
      </w:pPr>
    </w:p>
    <w:p w:rsidR="00B9241B" w:rsidRDefault="00B9241B" w:rsidP="00F41345">
      <w:pPr>
        <w:spacing w:line="360" w:lineRule="auto"/>
        <w:jc w:val="both"/>
      </w:pPr>
    </w:p>
    <w:p w:rsidR="00CD7B31" w:rsidRDefault="00CD7B31" w:rsidP="00F41345">
      <w:pPr>
        <w:spacing w:line="360" w:lineRule="auto"/>
        <w:jc w:val="both"/>
      </w:pPr>
    </w:p>
    <w:p w:rsidR="00CD7B31" w:rsidRDefault="00CD7B31" w:rsidP="00F41345">
      <w:pPr>
        <w:spacing w:line="360" w:lineRule="auto"/>
        <w:jc w:val="both"/>
      </w:pPr>
    </w:p>
    <w:p w:rsidR="00CD7B31" w:rsidRDefault="00CD7B31" w:rsidP="00CD7B31">
      <w:pPr>
        <w:spacing w:line="360" w:lineRule="auto"/>
        <w:jc w:val="both"/>
        <w:rPr>
          <w:b/>
          <w:color w:val="000000"/>
          <w:shd w:val="clear" w:color="auto" w:fill="FFFFFF"/>
        </w:rPr>
      </w:pPr>
      <w:r w:rsidRPr="00F16D15">
        <w:rPr>
          <w:b/>
          <w:color w:val="000000"/>
          <w:shd w:val="clear" w:color="auto" w:fill="FFFFFF"/>
        </w:rPr>
        <w:t>Graf č. 13: Způsob relaxace</w:t>
      </w:r>
    </w:p>
    <w:p w:rsidR="00CD7B31" w:rsidRDefault="00CD7B31" w:rsidP="00F41345">
      <w:pPr>
        <w:spacing w:line="360" w:lineRule="auto"/>
        <w:jc w:val="both"/>
      </w:pPr>
      <w:r w:rsidRPr="00CD7B31">
        <w:rPr>
          <w:noProof/>
        </w:rPr>
        <w:drawing>
          <wp:inline distT="0" distB="0" distL="0" distR="0">
            <wp:extent cx="4343400" cy="1762125"/>
            <wp:effectExtent l="19050" t="0" r="19050" b="0"/>
            <wp:docPr id="11" name="Graf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CD7B31" w:rsidRDefault="00CD7B31" w:rsidP="00CD7B31">
      <w:pPr>
        <w:spacing w:line="360" w:lineRule="auto"/>
        <w:jc w:val="both"/>
        <w:rPr>
          <w:color w:val="000000"/>
          <w:shd w:val="clear" w:color="auto" w:fill="FFFFFF"/>
        </w:rPr>
      </w:pPr>
      <w:r>
        <w:rPr>
          <w:color w:val="000000"/>
          <w:shd w:val="clear" w:color="auto" w:fill="FFFFFF"/>
        </w:rPr>
        <w:lastRenderedPageBreak/>
        <w:t>Z graf</w:t>
      </w:r>
      <w:r w:rsidR="009A44E4">
        <w:rPr>
          <w:color w:val="000000"/>
          <w:shd w:val="clear" w:color="auto" w:fill="FFFFFF"/>
        </w:rPr>
        <w:t>u vyplývá, že 32 % respondentů −</w:t>
      </w:r>
      <w:r>
        <w:rPr>
          <w:color w:val="000000"/>
          <w:shd w:val="clear" w:color="auto" w:fill="FFFFFF"/>
        </w:rPr>
        <w:t xml:space="preserve"> sportovců ke své relaxaci zařazuje dopl</w:t>
      </w:r>
      <w:r w:rsidR="009A44E4">
        <w:rPr>
          <w:color w:val="000000"/>
          <w:shd w:val="clear" w:color="auto" w:fill="FFFFFF"/>
        </w:rPr>
        <w:t>ňkové sporty, 14 % respondentů −</w:t>
      </w:r>
      <w:r>
        <w:rPr>
          <w:color w:val="000000"/>
          <w:shd w:val="clear" w:color="auto" w:fill="FFFFFF"/>
        </w:rPr>
        <w:t xml:space="preserve"> sportovců relaxuje</w:t>
      </w:r>
      <w:r w:rsidR="009A44E4">
        <w:rPr>
          <w:color w:val="000000"/>
          <w:shd w:val="clear" w:color="auto" w:fill="FFFFFF"/>
        </w:rPr>
        <w:t xml:space="preserve"> procházkami, 20 % respondentů −</w:t>
      </w:r>
      <w:r>
        <w:rPr>
          <w:color w:val="000000"/>
          <w:shd w:val="clear" w:color="auto" w:fill="FFFFFF"/>
        </w:rPr>
        <w:t xml:space="preserve"> sportovců si za svou relaxací vyrazí na výlet a 34 % relaxuje jiným způsobem, než </w:t>
      </w:r>
      <w:r w:rsidR="007E37A3">
        <w:rPr>
          <w:color w:val="000000"/>
          <w:shd w:val="clear" w:color="auto" w:fill="FFFFFF"/>
        </w:rPr>
        <w:t xml:space="preserve">některou </w:t>
      </w:r>
      <w:r>
        <w:rPr>
          <w:color w:val="000000"/>
          <w:shd w:val="clear" w:color="auto" w:fill="FFFFFF"/>
        </w:rPr>
        <w:t xml:space="preserve">z uvedených možností. V této poslední otázce se objevilo nejvíce odpovědí na způsob relaxace prostřednictvím spánku, </w:t>
      </w:r>
      <w:r w:rsidR="007E37A3">
        <w:rPr>
          <w:color w:val="000000"/>
          <w:shd w:val="clear" w:color="auto" w:fill="FFFFFF"/>
        </w:rPr>
        <w:t>trávením času s </w:t>
      </w:r>
      <w:r>
        <w:rPr>
          <w:color w:val="000000"/>
          <w:shd w:val="clear" w:color="auto" w:fill="FFFFFF"/>
        </w:rPr>
        <w:t>přítel</w:t>
      </w:r>
      <w:r w:rsidR="007E37A3">
        <w:rPr>
          <w:color w:val="000000"/>
          <w:shd w:val="clear" w:color="auto" w:fill="FFFFFF"/>
        </w:rPr>
        <w:t>em/přítelkyní</w:t>
      </w:r>
      <w:r>
        <w:rPr>
          <w:color w:val="000000"/>
          <w:shd w:val="clear" w:color="auto" w:fill="FFFFFF"/>
        </w:rPr>
        <w:t xml:space="preserve"> a sledováním filmů. Lze tedy říci, že sportovci dávají přednost spíše aktivnímu způsobu relaxace před pasivním způsobem relaxace. </w:t>
      </w:r>
    </w:p>
    <w:p w:rsidR="00CD7B31" w:rsidRDefault="00CD7B31" w:rsidP="00CD7B31">
      <w:pPr>
        <w:spacing w:line="360" w:lineRule="auto"/>
        <w:jc w:val="both"/>
        <w:rPr>
          <w:color w:val="000000"/>
          <w:shd w:val="clear" w:color="auto" w:fill="FFFFFF"/>
        </w:rPr>
      </w:pPr>
    </w:p>
    <w:p w:rsidR="00DE5552" w:rsidRDefault="00DE5552" w:rsidP="00DE5552">
      <w:pPr>
        <w:spacing w:line="360" w:lineRule="auto"/>
        <w:jc w:val="both"/>
        <w:rPr>
          <w:b/>
          <w:color w:val="000000"/>
          <w:sz w:val="28"/>
          <w:szCs w:val="28"/>
          <w:shd w:val="clear" w:color="auto" w:fill="FFFFFF"/>
        </w:rPr>
      </w:pPr>
      <w:r w:rsidRPr="00423051">
        <w:rPr>
          <w:b/>
          <w:color w:val="000000"/>
          <w:sz w:val="28"/>
          <w:szCs w:val="28"/>
          <w:shd w:val="clear" w:color="auto" w:fill="FFFFFF"/>
        </w:rPr>
        <w:t>Otázka č. 12 Pijete alkohol?</w:t>
      </w:r>
    </w:p>
    <w:p w:rsidR="00DE5552" w:rsidRDefault="00DE5552" w:rsidP="00DE5552">
      <w:pPr>
        <w:spacing w:line="360" w:lineRule="auto"/>
        <w:jc w:val="both"/>
        <w:rPr>
          <w:color w:val="000000"/>
          <w:shd w:val="clear" w:color="auto" w:fill="FFFFFF"/>
        </w:rPr>
      </w:pPr>
      <w:r>
        <w:rPr>
          <w:b/>
          <w:color w:val="000000"/>
          <w:sz w:val="28"/>
          <w:szCs w:val="28"/>
          <w:shd w:val="clear" w:color="auto" w:fill="FFFFFF"/>
        </w:rPr>
        <w:tab/>
      </w:r>
      <w:r>
        <w:rPr>
          <w:color w:val="000000"/>
          <w:shd w:val="clear" w:color="auto" w:fill="FFFFFF"/>
        </w:rPr>
        <w:t xml:space="preserve">Sportovci by se měli alkoholu vyhýbat, jelikož může narušit jejich sportovní výkon. Rozhodně by sportovci neměli pít alkohol denně nebo několikrát za týden. Pokud alkohol konzumují občas, neměli by ho pít ve velkém množství (Maughan, Burke, 2006). </w:t>
      </w:r>
    </w:p>
    <w:p w:rsidR="00DE5552" w:rsidRPr="00852B9D" w:rsidRDefault="00DE5552" w:rsidP="00DE5552">
      <w:pPr>
        <w:spacing w:line="360" w:lineRule="auto"/>
        <w:jc w:val="both"/>
        <w:rPr>
          <w:b/>
          <w:color w:val="000000"/>
          <w:shd w:val="clear" w:color="auto" w:fill="FFFFFF"/>
        </w:rPr>
      </w:pPr>
    </w:p>
    <w:p w:rsidR="00DE5552" w:rsidRDefault="00DE5552" w:rsidP="00DE5552">
      <w:pPr>
        <w:spacing w:line="360" w:lineRule="auto"/>
        <w:jc w:val="both"/>
        <w:rPr>
          <w:b/>
          <w:color w:val="000000"/>
          <w:shd w:val="clear" w:color="auto" w:fill="FFFFFF"/>
        </w:rPr>
      </w:pPr>
      <w:r w:rsidRPr="00852B9D">
        <w:rPr>
          <w:b/>
          <w:color w:val="000000"/>
          <w:shd w:val="clear" w:color="auto" w:fill="FFFFFF"/>
        </w:rPr>
        <w:t>Tabulka 12. Pití alkoholu</w:t>
      </w:r>
    </w:p>
    <w:tbl>
      <w:tblPr>
        <w:tblStyle w:val="Mkatabulky"/>
        <w:tblpPr w:leftFromText="141" w:rightFromText="141" w:vertAnchor="page" w:horzAnchor="margin" w:tblpY="7636"/>
        <w:tblW w:w="0" w:type="auto"/>
        <w:tblLook w:val="04A0"/>
      </w:tblPr>
      <w:tblGrid>
        <w:gridCol w:w="2660"/>
        <w:gridCol w:w="1559"/>
        <w:gridCol w:w="3260"/>
      </w:tblGrid>
      <w:tr w:rsidR="00DE5552" w:rsidRPr="00D36E06" w:rsidTr="007E37A3">
        <w:tc>
          <w:tcPr>
            <w:tcW w:w="2660" w:type="dxa"/>
            <w:tcBorders>
              <w:top w:val="single" w:sz="18" w:space="0" w:color="auto"/>
              <w:left w:val="single" w:sz="18" w:space="0" w:color="auto"/>
              <w:right w:val="single" w:sz="12" w:space="0" w:color="auto"/>
            </w:tcBorders>
            <w:vAlign w:val="center"/>
          </w:tcPr>
          <w:p w:rsidR="00DE5552" w:rsidRPr="007A1A5A" w:rsidRDefault="00DE5552" w:rsidP="007E37A3">
            <w:r w:rsidRPr="007A1A5A">
              <w:t>Odpověď</w:t>
            </w:r>
          </w:p>
        </w:tc>
        <w:tc>
          <w:tcPr>
            <w:tcW w:w="1559" w:type="dxa"/>
            <w:tcBorders>
              <w:top w:val="single" w:sz="18" w:space="0" w:color="auto"/>
              <w:left w:val="single" w:sz="12" w:space="0" w:color="auto"/>
              <w:right w:val="single" w:sz="12" w:space="0" w:color="auto"/>
            </w:tcBorders>
            <w:vAlign w:val="center"/>
          </w:tcPr>
          <w:p w:rsidR="00DE5552" w:rsidRPr="007A1A5A" w:rsidRDefault="00DE5552" w:rsidP="007E37A3">
            <w:pPr>
              <w:jc w:val="center"/>
            </w:pPr>
            <w:r w:rsidRPr="007A1A5A">
              <w:t>Počet odpovědí (n)</w:t>
            </w:r>
          </w:p>
        </w:tc>
        <w:tc>
          <w:tcPr>
            <w:tcW w:w="3260" w:type="dxa"/>
            <w:tcBorders>
              <w:top w:val="single" w:sz="18" w:space="0" w:color="auto"/>
              <w:left w:val="single" w:sz="12" w:space="0" w:color="auto"/>
              <w:right w:val="single" w:sz="18" w:space="0" w:color="auto"/>
            </w:tcBorders>
            <w:vAlign w:val="center"/>
          </w:tcPr>
          <w:p w:rsidR="00DE5552" w:rsidRPr="007A1A5A" w:rsidRDefault="00DE5552" w:rsidP="007E37A3">
            <w:pPr>
              <w:jc w:val="center"/>
              <w:rPr>
                <w:color w:val="000000"/>
              </w:rPr>
            </w:pPr>
            <w:r w:rsidRPr="007A1A5A">
              <w:rPr>
                <w:color w:val="000000"/>
              </w:rPr>
              <w:t>Počet odpovědí (%)</w:t>
            </w:r>
          </w:p>
        </w:tc>
      </w:tr>
      <w:tr w:rsidR="00DE5552" w:rsidRPr="00D36E06" w:rsidTr="007E37A3">
        <w:trPr>
          <w:trHeight w:val="351"/>
        </w:trPr>
        <w:tc>
          <w:tcPr>
            <w:tcW w:w="2660" w:type="dxa"/>
            <w:tcBorders>
              <w:top w:val="single" w:sz="18" w:space="0" w:color="auto"/>
              <w:left w:val="single" w:sz="18" w:space="0" w:color="auto"/>
              <w:right w:val="single" w:sz="12" w:space="0" w:color="auto"/>
            </w:tcBorders>
            <w:vAlign w:val="center"/>
          </w:tcPr>
          <w:p w:rsidR="00DE5552" w:rsidRPr="007A1A5A" w:rsidRDefault="00DE5552" w:rsidP="007E37A3">
            <w:r w:rsidRPr="007A1A5A">
              <w:t xml:space="preserve">Ano (každý den) </w:t>
            </w:r>
          </w:p>
        </w:tc>
        <w:tc>
          <w:tcPr>
            <w:tcW w:w="1559" w:type="dxa"/>
            <w:tcBorders>
              <w:top w:val="single" w:sz="18" w:space="0" w:color="auto"/>
              <w:left w:val="single" w:sz="12" w:space="0" w:color="auto"/>
              <w:right w:val="single" w:sz="12" w:space="0" w:color="auto"/>
            </w:tcBorders>
            <w:vAlign w:val="center"/>
          </w:tcPr>
          <w:p w:rsidR="00DE5552" w:rsidRPr="007A1A5A" w:rsidRDefault="00DE5552" w:rsidP="007E37A3">
            <w:pPr>
              <w:jc w:val="center"/>
            </w:pPr>
            <w:r w:rsidRPr="007A1A5A">
              <w:t>4</w:t>
            </w:r>
          </w:p>
        </w:tc>
        <w:tc>
          <w:tcPr>
            <w:tcW w:w="3260" w:type="dxa"/>
            <w:tcBorders>
              <w:top w:val="single" w:sz="18" w:space="0" w:color="auto"/>
              <w:left w:val="single" w:sz="12" w:space="0" w:color="auto"/>
              <w:right w:val="single" w:sz="18" w:space="0" w:color="auto"/>
            </w:tcBorders>
            <w:vAlign w:val="center"/>
          </w:tcPr>
          <w:p w:rsidR="00DE5552" w:rsidRPr="007A1A5A" w:rsidRDefault="00DE5552" w:rsidP="007E37A3">
            <w:pPr>
              <w:jc w:val="center"/>
              <w:rPr>
                <w:color w:val="000000"/>
              </w:rPr>
            </w:pPr>
            <w:r w:rsidRPr="007A1A5A">
              <w:rPr>
                <w:color w:val="000000"/>
              </w:rPr>
              <w:t>4,5</w:t>
            </w:r>
          </w:p>
        </w:tc>
      </w:tr>
      <w:tr w:rsidR="00DE5552" w:rsidRPr="00D36E06" w:rsidTr="007E37A3">
        <w:trPr>
          <w:trHeight w:val="348"/>
        </w:trPr>
        <w:tc>
          <w:tcPr>
            <w:tcW w:w="2660" w:type="dxa"/>
            <w:tcBorders>
              <w:left w:val="single" w:sz="18" w:space="0" w:color="auto"/>
              <w:right w:val="single" w:sz="12" w:space="0" w:color="auto"/>
            </w:tcBorders>
            <w:vAlign w:val="center"/>
          </w:tcPr>
          <w:p w:rsidR="00DE5552" w:rsidRPr="007A1A5A" w:rsidRDefault="00917828" w:rsidP="007E37A3">
            <w:r>
              <w:t xml:space="preserve">Často (1 − </w:t>
            </w:r>
            <w:r w:rsidR="00DE5552" w:rsidRPr="007A1A5A">
              <w:t xml:space="preserve">2x týdně)  </w:t>
            </w:r>
          </w:p>
        </w:tc>
        <w:tc>
          <w:tcPr>
            <w:tcW w:w="1559" w:type="dxa"/>
            <w:tcBorders>
              <w:left w:val="single" w:sz="12" w:space="0" w:color="auto"/>
              <w:right w:val="single" w:sz="12" w:space="0" w:color="auto"/>
            </w:tcBorders>
            <w:vAlign w:val="center"/>
          </w:tcPr>
          <w:p w:rsidR="00DE5552" w:rsidRPr="007A1A5A" w:rsidRDefault="00DE5552" w:rsidP="007E37A3">
            <w:pPr>
              <w:jc w:val="center"/>
            </w:pPr>
            <w:r w:rsidRPr="007A1A5A">
              <w:t>26</w:t>
            </w:r>
          </w:p>
        </w:tc>
        <w:tc>
          <w:tcPr>
            <w:tcW w:w="3260" w:type="dxa"/>
            <w:tcBorders>
              <w:left w:val="single" w:sz="12" w:space="0" w:color="auto"/>
              <w:right w:val="single" w:sz="18" w:space="0" w:color="auto"/>
            </w:tcBorders>
            <w:vAlign w:val="center"/>
          </w:tcPr>
          <w:p w:rsidR="00DE5552" w:rsidRPr="007A1A5A" w:rsidRDefault="00DE5552" w:rsidP="007E37A3">
            <w:pPr>
              <w:jc w:val="center"/>
              <w:rPr>
                <w:color w:val="000000"/>
              </w:rPr>
            </w:pPr>
            <w:r w:rsidRPr="007A1A5A">
              <w:rPr>
                <w:color w:val="000000"/>
              </w:rPr>
              <w:t>29,5</w:t>
            </w:r>
          </w:p>
        </w:tc>
      </w:tr>
      <w:tr w:rsidR="00DE5552" w:rsidRPr="00D36E06" w:rsidTr="007E37A3">
        <w:tc>
          <w:tcPr>
            <w:tcW w:w="2660" w:type="dxa"/>
            <w:tcBorders>
              <w:left w:val="single" w:sz="18" w:space="0" w:color="auto"/>
              <w:right w:val="single" w:sz="12" w:space="0" w:color="auto"/>
            </w:tcBorders>
            <w:vAlign w:val="center"/>
          </w:tcPr>
          <w:p w:rsidR="00DE5552" w:rsidRPr="007A1A5A" w:rsidRDefault="00917828" w:rsidP="007E37A3">
            <w:r>
              <w:t xml:space="preserve">Občas (1 − </w:t>
            </w:r>
            <w:r w:rsidR="00DE5552" w:rsidRPr="007A1A5A">
              <w:t>2 x měsíčně)</w:t>
            </w:r>
          </w:p>
        </w:tc>
        <w:tc>
          <w:tcPr>
            <w:tcW w:w="1559" w:type="dxa"/>
            <w:tcBorders>
              <w:left w:val="single" w:sz="12" w:space="0" w:color="auto"/>
              <w:right w:val="single" w:sz="12" w:space="0" w:color="auto"/>
            </w:tcBorders>
            <w:vAlign w:val="center"/>
          </w:tcPr>
          <w:p w:rsidR="00DE5552" w:rsidRPr="007A1A5A" w:rsidRDefault="00DE5552" w:rsidP="007E37A3">
            <w:pPr>
              <w:jc w:val="center"/>
            </w:pPr>
            <w:r w:rsidRPr="007A1A5A">
              <w:t>50</w:t>
            </w:r>
          </w:p>
        </w:tc>
        <w:tc>
          <w:tcPr>
            <w:tcW w:w="3260" w:type="dxa"/>
            <w:tcBorders>
              <w:left w:val="single" w:sz="12" w:space="0" w:color="auto"/>
              <w:right w:val="single" w:sz="18" w:space="0" w:color="auto"/>
            </w:tcBorders>
            <w:vAlign w:val="center"/>
          </w:tcPr>
          <w:p w:rsidR="00DE5552" w:rsidRPr="007A1A5A" w:rsidRDefault="00DE5552" w:rsidP="007E37A3">
            <w:pPr>
              <w:jc w:val="center"/>
              <w:rPr>
                <w:color w:val="000000"/>
              </w:rPr>
            </w:pPr>
            <w:r w:rsidRPr="007A1A5A">
              <w:rPr>
                <w:color w:val="000000"/>
              </w:rPr>
              <w:t>56,8</w:t>
            </w:r>
          </w:p>
        </w:tc>
      </w:tr>
      <w:tr w:rsidR="00DE5552" w:rsidRPr="00D36E06" w:rsidTr="007E37A3">
        <w:tc>
          <w:tcPr>
            <w:tcW w:w="2660" w:type="dxa"/>
            <w:tcBorders>
              <w:left w:val="single" w:sz="18" w:space="0" w:color="auto"/>
              <w:right w:val="single" w:sz="12" w:space="0" w:color="auto"/>
            </w:tcBorders>
            <w:vAlign w:val="center"/>
          </w:tcPr>
          <w:p w:rsidR="00DE5552" w:rsidRPr="007A1A5A" w:rsidRDefault="00DE5552" w:rsidP="007E37A3">
            <w:r w:rsidRPr="007A1A5A">
              <w:t>Ne (abstinuji)</w:t>
            </w:r>
          </w:p>
        </w:tc>
        <w:tc>
          <w:tcPr>
            <w:tcW w:w="1559" w:type="dxa"/>
            <w:tcBorders>
              <w:left w:val="single" w:sz="12" w:space="0" w:color="auto"/>
              <w:right w:val="single" w:sz="12" w:space="0" w:color="auto"/>
            </w:tcBorders>
            <w:vAlign w:val="center"/>
          </w:tcPr>
          <w:p w:rsidR="00DE5552" w:rsidRPr="007A1A5A" w:rsidRDefault="00DE5552" w:rsidP="007E37A3">
            <w:pPr>
              <w:jc w:val="center"/>
            </w:pPr>
            <w:r w:rsidRPr="007A1A5A">
              <w:t>8</w:t>
            </w:r>
          </w:p>
        </w:tc>
        <w:tc>
          <w:tcPr>
            <w:tcW w:w="3260" w:type="dxa"/>
            <w:tcBorders>
              <w:left w:val="single" w:sz="12" w:space="0" w:color="auto"/>
              <w:right w:val="single" w:sz="18" w:space="0" w:color="auto"/>
            </w:tcBorders>
            <w:vAlign w:val="center"/>
          </w:tcPr>
          <w:p w:rsidR="00DE5552" w:rsidRPr="007A1A5A" w:rsidRDefault="00DE5552" w:rsidP="007E37A3">
            <w:pPr>
              <w:jc w:val="center"/>
              <w:rPr>
                <w:color w:val="000000"/>
              </w:rPr>
            </w:pPr>
            <w:r w:rsidRPr="007A1A5A">
              <w:rPr>
                <w:color w:val="000000"/>
              </w:rPr>
              <w:t>9,1</w:t>
            </w:r>
          </w:p>
        </w:tc>
      </w:tr>
      <w:tr w:rsidR="00DE5552" w:rsidRPr="00D36E06" w:rsidTr="007E37A3">
        <w:tc>
          <w:tcPr>
            <w:tcW w:w="2660" w:type="dxa"/>
            <w:tcBorders>
              <w:top w:val="single" w:sz="18" w:space="0" w:color="auto"/>
              <w:left w:val="single" w:sz="18" w:space="0" w:color="auto"/>
              <w:bottom w:val="single" w:sz="18" w:space="0" w:color="auto"/>
              <w:right w:val="single" w:sz="12" w:space="0" w:color="auto"/>
            </w:tcBorders>
            <w:vAlign w:val="center"/>
          </w:tcPr>
          <w:p w:rsidR="00DE5552" w:rsidRPr="007A1A5A" w:rsidRDefault="00DE5552" w:rsidP="007E37A3">
            <w:r w:rsidRPr="007A1A5A">
              <w:t>Celkem</w:t>
            </w:r>
          </w:p>
        </w:tc>
        <w:tc>
          <w:tcPr>
            <w:tcW w:w="1559" w:type="dxa"/>
            <w:tcBorders>
              <w:top w:val="single" w:sz="18" w:space="0" w:color="auto"/>
              <w:left w:val="single" w:sz="12" w:space="0" w:color="auto"/>
              <w:bottom w:val="single" w:sz="18" w:space="0" w:color="auto"/>
              <w:right w:val="single" w:sz="12" w:space="0" w:color="auto"/>
            </w:tcBorders>
            <w:vAlign w:val="center"/>
          </w:tcPr>
          <w:p w:rsidR="00DE5552" w:rsidRPr="007A1A5A" w:rsidRDefault="00DE5552" w:rsidP="007E37A3">
            <w:pPr>
              <w:jc w:val="center"/>
            </w:pPr>
            <w:r w:rsidRPr="007A1A5A">
              <w:t>88</w:t>
            </w:r>
          </w:p>
        </w:tc>
        <w:tc>
          <w:tcPr>
            <w:tcW w:w="3260" w:type="dxa"/>
            <w:tcBorders>
              <w:top w:val="single" w:sz="18" w:space="0" w:color="auto"/>
              <w:left w:val="single" w:sz="12" w:space="0" w:color="auto"/>
              <w:bottom w:val="single" w:sz="18" w:space="0" w:color="auto"/>
              <w:right w:val="single" w:sz="18" w:space="0" w:color="auto"/>
            </w:tcBorders>
            <w:vAlign w:val="center"/>
          </w:tcPr>
          <w:p w:rsidR="00DE5552" w:rsidRPr="007A1A5A" w:rsidRDefault="00DE5552" w:rsidP="007E37A3">
            <w:pPr>
              <w:jc w:val="center"/>
              <w:rPr>
                <w:b/>
                <w:bCs/>
                <w:color w:val="000000"/>
              </w:rPr>
            </w:pPr>
            <w:r w:rsidRPr="007A1A5A">
              <w:rPr>
                <w:b/>
                <w:bCs/>
                <w:color w:val="000000"/>
              </w:rPr>
              <w:t>100,0 %</w:t>
            </w:r>
          </w:p>
        </w:tc>
      </w:tr>
    </w:tbl>
    <w:p w:rsidR="00CD7B31" w:rsidRDefault="00CD7B31" w:rsidP="00CD7B31">
      <w:pPr>
        <w:spacing w:line="360" w:lineRule="auto"/>
        <w:jc w:val="both"/>
        <w:rPr>
          <w:color w:val="000000"/>
          <w:shd w:val="clear" w:color="auto" w:fill="FFFFFF"/>
        </w:rPr>
      </w:pPr>
    </w:p>
    <w:p w:rsidR="00CD7B31" w:rsidRDefault="00CD7B31" w:rsidP="00F41345">
      <w:pPr>
        <w:spacing w:line="360" w:lineRule="auto"/>
        <w:jc w:val="both"/>
      </w:pPr>
    </w:p>
    <w:p w:rsidR="00C724C5" w:rsidRDefault="00C724C5" w:rsidP="00F41345">
      <w:pPr>
        <w:spacing w:line="360" w:lineRule="auto"/>
        <w:jc w:val="both"/>
      </w:pPr>
    </w:p>
    <w:p w:rsidR="00C724C5" w:rsidRDefault="00C724C5" w:rsidP="00F41345">
      <w:pPr>
        <w:spacing w:line="360" w:lineRule="auto"/>
        <w:jc w:val="both"/>
      </w:pPr>
    </w:p>
    <w:p w:rsidR="000E6E97" w:rsidRDefault="000E6E97" w:rsidP="00F41345">
      <w:pPr>
        <w:spacing w:line="360" w:lineRule="auto"/>
        <w:jc w:val="both"/>
      </w:pPr>
    </w:p>
    <w:p w:rsidR="000E6E97" w:rsidRDefault="000E6E97" w:rsidP="00F41345">
      <w:pPr>
        <w:spacing w:line="360" w:lineRule="auto"/>
        <w:jc w:val="both"/>
      </w:pPr>
    </w:p>
    <w:p w:rsidR="000E6E97" w:rsidRDefault="000E6E97" w:rsidP="00F41345">
      <w:pPr>
        <w:spacing w:line="360" w:lineRule="auto"/>
        <w:jc w:val="both"/>
      </w:pPr>
    </w:p>
    <w:p w:rsidR="000E6E97" w:rsidRPr="000E6E97" w:rsidRDefault="000E6E97" w:rsidP="00F41345">
      <w:pPr>
        <w:spacing w:line="360" w:lineRule="auto"/>
        <w:jc w:val="both"/>
        <w:rPr>
          <w:b/>
          <w:color w:val="000000"/>
          <w:shd w:val="clear" w:color="auto" w:fill="FFFFFF"/>
        </w:rPr>
      </w:pPr>
      <w:r w:rsidRPr="00852B9D">
        <w:rPr>
          <w:b/>
          <w:color w:val="000000"/>
          <w:shd w:val="clear" w:color="auto" w:fill="FFFFFF"/>
        </w:rPr>
        <w:t>Graf č. 14: Pití alkoholu</w:t>
      </w:r>
    </w:p>
    <w:p w:rsidR="00C724C5" w:rsidRDefault="000E6E97" w:rsidP="00F41345">
      <w:pPr>
        <w:spacing w:line="360" w:lineRule="auto"/>
        <w:jc w:val="both"/>
      </w:pPr>
      <w:r w:rsidRPr="000E6E97">
        <w:rPr>
          <w:noProof/>
        </w:rPr>
        <w:drawing>
          <wp:inline distT="0" distB="0" distL="0" distR="0">
            <wp:extent cx="4381500" cy="1562100"/>
            <wp:effectExtent l="19050" t="0" r="19050" b="0"/>
            <wp:docPr id="6" name="Graf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C724C5" w:rsidRDefault="00C724C5" w:rsidP="00F41345">
      <w:pPr>
        <w:spacing w:line="360" w:lineRule="auto"/>
        <w:jc w:val="both"/>
      </w:pPr>
    </w:p>
    <w:p w:rsidR="000E6E97" w:rsidRDefault="000E6E97" w:rsidP="000E6E97">
      <w:pPr>
        <w:spacing w:line="360" w:lineRule="auto"/>
        <w:jc w:val="both"/>
        <w:rPr>
          <w:color w:val="000000"/>
          <w:shd w:val="clear" w:color="auto" w:fill="FFFFFF"/>
        </w:rPr>
      </w:pPr>
      <w:r>
        <w:rPr>
          <w:color w:val="000000"/>
          <w:shd w:val="clear" w:color="auto" w:fill="FFFFFF"/>
        </w:rPr>
        <w:t>Otázka č. 12</w:t>
      </w:r>
      <w:r w:rsidRPr="00187ED9">
        <w:rPr>
          <w:color w:val="000000"/>
          <w:shd w:val="clear" w:color="auto" w:fill="FFFFFF"/>
        </w:rPr>
        <w:t xml:space="preserve"> měl</w:t>
      </w:r>
      <w:r>
        <w:rPr>
          <w:color w:val="000000"/>
          <w:shd w:val="clear" w:color="auto" w:fill="FFFFFF"/>
        </w:rPr>
        <w:t xml:space="preserve">a </w:t>
      </w:r>
      <w:r w:rsidR="009A44E4">
        <w:rPr>
          <w:color w:val="000000"/>
          <w:shd w:val="clear" w:color="auto" w:fill="FFFFFF"/>
        </w:rPr>
        <w:t>zjistit, zda respondenti −</w:t>
      </w:r>
      <w:r>
        <w:rPr>
          <w:color w:val="000000"/>
          <w:shd w:val="clear" w:color="auto" w:fill="FFFFFF"/>
        </w:rPr>
        <w:t xml:space="preserve"> sportovci pijí alkohol. Z gra</w:t>
      </w:r>
      <w:r w:rsidR="009A44E4">
        <w:rPr>
          <w:color w:val="000000"/>
          <w:shd w:val="clear" w:color="auto" w:fill="FFFFFF"/>
        </w:rPr>
        <w:t>fu vyplývá, že 4 % respondentů −</w:t>
      </w:r>
      <w:r>
        <w:rPr>
          <w:color w:val="000000"/>
          <w:shd w:val="clear" w:color="auto" w:fill="FFFFFF"/>
        </w:rPr>
        <w:t xml:space="preserve"> sportovců pije alkohol denně a 30 % respondentů - sportovců pije alkohol často. Takové výsledky nejsou příznivé</w:t>
      </w:r>
      <w:r w:rsidR="00A642D2">
        <w:rPr>
          <w:color w:val="000000"/>
          <w:shd w:val="clear" w:color="auto" w:fill="FFFFFF"/>
        </w:rPr>
        <w:t>, pokud by se jednalo o velké množství alkoholu.</w:t>
      </w:r>
      <w:r>
        <w:rPr>
          <w:color w:val="000000"/>
          <w:shd w:val="clear" w:color="auto" w:fill="FFFFFF"/>
        </w:rPr>
        <w:t xml:space="preserve"> Pokud by však šlo </w:t>
      </w:r>
      <w:r w:rsidR="00A642D2">
        <w:rPr>
          <w:color w:val="000000"/>
          <w:shd w:val="clear" w:color="auto" w:fill="FFFFFF"/>
        </w:rPr>
        <w:t>o konzumaci</w:t>
      </w:r>
      <w:r>
        <w:rPr>
          <w:color w:val="000000"/>
          <w:shd w:val="clear" w:color="auto" w:fill="FFFFFF"/>
        </w:rPr>
        <w:t xml:space="preserve"> denní doporučené</w:t>
      </w:r>
      <w:r w:rsidR="00A642D2">
        <w:rPr>
          <w:color w:val="000000"/>
          <w:shd w:val="clear" w:color="auto" w:fill="FFFFFF"/>
        </w:rPr>
        <w:t xml:space="preserve"> dávky (viz kapitola o škodlivosti alkoholu)</w:t>
      </w:r>
      <w:r w:rsidR="00851DAF">
        <w:rPr>
          <w:color w:val="000000"/>
          <w:shd w:val="clear" w:color="auto" w:fill="FFFFFF"/>
        </w:rPr>
        <w:t>,</w:t>
      </w:r>
      <w:r>
        <w:rPr>
          <w:color w:val="000000"/>
          <w:shd w:val="clear" w:color="auto" w:fill="FFFFFF"/>
        </w:rPr>
        <w:t xml:space="preserve"> </w:t>
      </w:r>
      <w:r w:rsidR="00A642D2">
        <w:rPr>
          <w:color w:val="000000"/>
          <w:shd w:val="clear" w:color="auto" w:fill="FFFFFF"/>
        </w:rPr>
        <w:lastRenderedPageBreak/>
        <w:t>nemůžeme nic namítat.</w:t>
      </w:r>
      <w:r>
        <w:rPr>
          <w:color w:val="000000"/>
          <w:shd w:val="clear" w:color="auto" w:fill="FFFFFF"/>
        </w:rPr>
        <w:t xml:space="preserve"> </w:t>
      </w:r>
      <w:r w:rsidR="00A642D2">
        <w:rPr>
          <w:color w:val="000000"/>
          <w:shd w:val="clear" w:color="auto" w:fill="FFFFFF"/>
        </w:rPr>
        <w:t xml:space="preserve">1 − 2x měsíčně konzumuje alkohol </w:t>
      </w:r>
      <w:r>
        <w:rPr>
          <w:color w:val="000000"/>
          <w:shd w:val="clear" w:color="auto" w:fill="FFFFFF"/>
        </w:rPr>
        <w:t xml:space="preserve">57 % </w:t>
      </w:r>
      <w:r w:rsidR="00A642D2">
        <w:rPr>
          <w:color w:val="000000"/>
          <w:shd w:val="clear" w:color="auto" w:fill="FFFFFF"/>
        </w:rPr>
        <w:t xml:space="preserve">respondentů </w:t>
      </w:r>
      <w:r w:rsidR="00803A48">
        <w:rPr>
          <w:color w:val="000000"/>
          <w:shd w:val="clear" w:color="auto" w:fill="FFFFFF"/>
        </w:rPr>
        <w:t>–</w:t>
      </w:r>
      <w:r w:rsidR="00A642D2">
        <w:rPr>
          <w:color w:val="000000"/>
          <w:shd w:val="clear" w:color="auto" w:fill="FFFFFF"/>
        </w:rPr>
        <w:t xml:space="preserve"> </w:t>
      </w:r>
      <w:r w:rsidR="0038017C">
        <w:rPr>
          <w:color w:val="000000"/>
          <w:shd w:val="clear" w:color="auto" w:fill="FFFFFF"/>
        </w:rPr>
        <w:t xml:space="preserve">sportovců </w:t>
      </w:r>
      <w:r w:rsidR="0038017C">
        <w:rPr>
          <w:color w:val="000000"/>
          <w:shd w:val="clear" w:color="auto" w:fill="FFFFFF"/>
        </w:rPr>
        <w:br/>
      </w:r>
      <w:r>
        <w:rPr>
          <w:color w:val="000000"/>
          <w:shd w:val="clear" w:color="auto" w:fill="FFFFFF"/>
        </w:rPr>
        <w:t xml:space="preserve">a 9 % </w:t>
      </w:r>
      <w:r w:rsidR="00A642D2">
        <w:rPr>
          <w:color w:val="000000"/>
          <w:shd w:val="clear" w:color="auto" w:fill="FFFFFF"/>
        </w:rPr>
        <w:t xml:space="preserve"> alkohol nepije vůbec, což je příznivé zjištění. </w:t>
      </w:r>
    </w:p>
    <w:p w:rsidR="00803A48" w:rsidRDefault="00803A48" w:rsidP="000E6E97">
      <w:pPr>
        <w:spacing w:line="360" w:lineRule="auto"/>
        <w:jc w:val="both"/>
        <w:rPr>
          <w:color w:val="000000"/>
          <w:shd w:val="clear" w:color="auto" w:fill="FFFFFF"/>
        </w:rPr>
      </w:pPr>
    </w:p>
    <w:p w:rsidR="00803A48" w:rsidRDefault="00803A48" w:rsidP="00803A48">
      <w:pPr>
        <w:spacing w:line="360" w:lineRule="auto"/>
        <w:jc w:val="both"/>
        <w:rPr>
          <w:b/>
          <w:color w:val="000000"/>
          <w:sz w:val="28"/>
          <w:szCs w:val="28"/>
          <w:shd w:val="clear" w:color="auto" w:fill="FFFFFF"/>
        </w:rPr>
      </w:pPr>
      <w:r w:rsidRPr="00AD1EF3">
        <w:rPr>
          <w:b/>
          <w:color w:val="000000"/>
          <w:sz w:val="28"/>
          <w:szCs w:val="28"/>
          <w:shd w:val="clear" w:color="auto" w:fill="FFFFFF"/>
        </w:rPr>
        <w:t>Otázka č. 13 Kouříte?</w:t>
      </w:r>
    </w:p>
    <w:p w:rsidR="00803A48" w:rsidRDefault="00803A48" w:rsidP="00803A48">
      <w:pPr>
        <w:spacing w:line="360" w:lineRule="auto"/>
        <w:jc w:val="both"/>
        <w:rPr>
          <w:color w:val="000000"/>
          <w:shd w:val="clear" w:color="auto" w:fill="FFFFFF"/>
        </w:rPr>
      </w:pPr>
      <w:r>
        <w:rPr>
          <w:b/>
          <w:color w:val="000000"/>
          <w:sz w:val="28"/>
          <w:szCs w:val="28"/>
          <w:shd w:val="clear" w:color="auto" w:fill="FFFFFF"/>
        </w:rPr>
        <w:tab/>
      </w:r>
      <w:r>
        <w:rPr>
          <w:color w:val="000000"/>
          <w:shd w:val="clear" w:color="auto" w:fill="FFFFFF"/>
        </w:rPr>
        <w:t>Kouření je škodlivé pro naše zdraví a neměl by kouřit nikdo z nás, obzvláště ne sportovci</w:t>
      </w:r>
      <w:r w:rsidR="0040383A">
        <w:rPr>
          <w:color w:val="000000"/>
          <w:shd w:val="clear" w:color="auto" w:fill="FFFFFF"/>
        </w:rPr>
        <w:t>. Kouření způsobuje celou řadu onemocnění. Zvyšuje riziko vzniku rakoviny plic, hrtanu, hltanu, jícnu apod.</w:t>
      </w:r>
      <w:r w:rsidR="00DF23DF">
        <w:rPr>
          <w:color w:val="000000"/>
          <w:shd w:val="clear" w:color="auto" w:fill="FFFFFF"/>
        </w:rPr>
        <w:t xml:space="preserve"> Dále způsobuje nemoci spojené s</w:t>
      </w:r>
      <w:r w:rsidR="0040383A">
        <w:rPr>
          <w:color w:val="000000"/>
          <w:shd w:val="clear" w:color="auto" w:fill="FFFFFF"/>
        </w:rPr>
        <w:t xml:space="preserve">e srdcem atd. </w:t>
      </w:r>
    </w:p>
    <w:p w:rsidR="00803A48" w:rsidRPr="00AD1EF3" w:rsidRDefault="00803A48" w:rsidP="00803A48">
      <w:pPr>
        <w:spacing w:line="360" w:lineRule="auto"/>
        <w:jc w:val="both"/>
        <w:rPr>
          <w:color w:val="000000"/>
          <w:shd w:val="clear" w:color="auto" w:fill="FFFFFF"/>
        </w:rPr>
      </w:pPr>
    </w:p>
    <w:p w:rsidR="00803A48" w:rsidRPr="00AD1EF3" w:rsidRDefault="00803A48" w:rsidP="00803A48">
      <w:pPr>
        <w:spacing w:line="360" w:lineRule="auto"/>
        <w:jc w:val="both"/>
        <w:rPr>
          <w:b/>
          <w:color w:val="000000"/>
          <w:shd w:val="clear" w:color="auto" w:fill="FFFFFF"/>
        </w:rPr>
      </w:pPr>
      <w:r w:rsidRPr="00AD1EF3">
        <w:rPr>
          <w:b/>
          <w:color w:val="000000"/>
          <w:shd w:val="clear" w:color="auto" w:fill="FFFFFF"/>
        </w:rPr>
        <w:t>Tabulka 13. Kouření</w:t>
      </w:r>
    </w:p>
    <w:tbl>
      <w:tblPr>
        <w:tblStyle w:val="Mkatabulky"/>
        <w:tblpPr w:leftFromText="141" w:rightFromText="141" w:vertAnchor="page" w:horzAnchor="margin" w:tblpY="5311"/>
        <w:tblW w:w="0" w:type="auto"/>
        <w:tblLook w:val="04A0"/>
      </w:tblPr>
      <w:tblGrid>
        <w:gridCol w:w="2943"/>
        <w:gridCol w:w="2552"/>
        <w:gridCol w:w="2126"/>
      </w:tblGrid>
      <w:tr w:rsidR="0040383A" w:rsidTr="005753DB">
        <w:trPr>
          <w:trHeight w:val="268"/>
        </w:trPr>
        <w:tc>
          <w:tcPr>
            <w:tcW w:w="2943" w:type="dxa"/>
            <w:tcBorders>
              <w:top w:val="single" w:sz="18" w:space="0" w:color="auto"/>
              <w:left w:val="single" w:sz="18" w:space="0" w:color="auto"/>
              <w:bottom w:val="single" w:sz="12" w:space="0" w:color="auto"/>
              <w:right w:val="single" w:sz="12" w:space="0" w:color="auto"/>
            </w:tcBorders>
            <w:vAlign w:val="center"/>
          </w:tcPr>
          <w:p w:rsidR="0040383A" w:rsidRPr="009C4173" w:rsidRDefault="0040383A" w:rsidP="0040383A">
            <w:r w:rsidRPr="009C4173">
              <w:t>Odpověď</w:t>
            </w:r>
          </w:p>
        </w:tc>
        <w:tc>
          <w:tcPr>
            <w:tcW w:w="2552" w:type="dxa"/>
            <w:tcBorders>
              <w:top w:val="single" w:sz="18" w:space="0" w:color="auto"/>
              <w:left w:val="single" w:sz="12" w:space="0" w:color="auto"/>
              <w:bottom w:val="single" w:sz="12" w:space="0" w:color="auto"/>
              <w:right w:val="single" w:sz="12" w:space="0" w:color="auto"/>
            </w:tcBorders>
            <w:vAlign w:val="center"/>
          </w:tcPr>
          <w:p w:rsidR="0040383A" w:rsidRPr="009C4173" w:rsidRDefault="0040383A" w:rsidP="0040383A">
            <w:pPr>
              <w:jc w:val="center"/>
            </w:pPr>
            <w:r w:rsidRPr="009C4173">
              <w:t>Počet odpovědí (n)</w:t>
            </w:r>
          </w:p>
        </w:tc>
        <w:tc>
          <w:tcPr>
            <w:tcW w:w="2126" w:type="dxa"/>
            <w:tcBorders>
              <w:top w:val="single" w:sz="18" w:space="0" w:color="auto"/>
              <w:left w:val="single" w:sz="12" w:space="0" w:color="auto"/>
              <w:bottom w:val="single" w:sz="12" w:space="0" w:color="auto"/>
              <w:right w:val="single" w:sz="18" w:space="0" w:color="auto"/>
            </w:tcBorders>
            <w:vAlign w:val="center"/>
          </w:tcPr>
          <w:p w:rsidR="0040383A" w:rsidRPr="009C4173" w:rsidRDefault="0040383A" w:rsidP="0040383A">
            <w:pPr>
              <w:jc w:val="center"/>
              <w:rPr>
                <w:color w:val="000000"/>
              </w:rPr>
            </w:pPr>
            <w:r w:rsidRPr="009C4173">
              <w:rPr>
                <w:color w:val="000000"/>
              </w:rPr>
              <w:t>Počet odpovědí (%)</w:t>
            </w:r>
          </w:p>
        </w:tc>
      </w:tr>
      <w:tr w:rsidR="0040383A" w:rsidTr="005753DB">
        <w:trPr>
          <w:trHeight w:val="253"/>
        </w:trPr>
        <w:tc>
          <w:tcPr>
            <w:tcW w:w="2943" w:type="dxa"/>
            <w:tcBorders>
              <w:top w:val="single" w:sz="12" w:space="0" w:color="auto"/>
              <w:left w:val="single" w:sz="18" w:space="0" w:color="auto"/>
              <w:right w:val="single" w:sz="12" w:space="0" w:color="auto"/>
            </w:tcBorders>
            <w:vAlign w:val="center"/>
          </w:tcPr>
          <w:p w:rsidR="0040383A" w:rsidRPr="009C4173" w:rsidRDefault="0040383A" w:rsidP="0040383A">
            <w:r w:rsidRPr="009C4173">
              <w:t>Ano. Pravidelně.</w:t>
            </w:r>
          </w:p>
        </w:tc>
        <w:tc>
          <w:tcPr>
            <w:tcW w:w="2552" w:type="dxa"/>
            <w:tcBorders>
              <w:top w:val="single" w:sz="12" w:space="0" w:color="auto"/>
              <w:left w:val="single" w:sz="12" w:space="0" w:color="auto"/>
              <w:right w:val="single" w:sz="12" w:space="0" w:color="auto"/>
            </w:tcBorders>
            <w:vAlign w:val="center"/>
          </w:tcPr>
          <w:p w:rsidR="0040383A" w:rsidRPr="009C4173" w:rsidRDefault="0040383A" w:rsidP="0040383A">
            <w:pPr>
              <w:jc w:val="center"/>
            </w:pPr>
            <w:r w:rsidRPr="009C4173">
              <w:t>2</w:t>
            </w:r>
          </w:p>
        </w:tc>
        <w:tc>
          <w:tcPr>
            <w:tcW w:w="2126" w:type="dxa"/>
            <w:tcBorders>
              <w:top w:val="single" w:sz="12" w:space="0" w:color="auto"/>
              <w:left w:val="single" w:sz="12" w:space="0" w:color="auto"/>
              <w:right w:val="single" w:sz="18" w:space="0" w:color="auto"/>
            </w:tcBorders>
            <w:vAlign w:val="center"/>
          </w:tcPr>
          <w:p w:rsidR="0040383A" w:rsidRPr="009C4173" w:rsidRDefault="0040383A" w:rsidP="0040383A">
            <w:pPr>
              <w:jc w:val="center"/>
            </w:pPr>
            <w:r w:rsidRPr="009C4173">
              <w:t>2,3</w:t>
            </w:r>
          </w:p>
        </w:tc>
      </w:tr>
      <w:tr w:rsidR="0040383A" w:rsidTr="0040383A">
        <w:trPr>
          <w:trHeight w:val="485"/>
        </w:trPr>
        <w:tc>
          <w:tcPr>
            <w:tcW w:w="2943" w:type="dxa"/>
            <w:tcBorders>
              <w:left w:val="single" w:sz="18" w:space="0" w:color="auto"/>
              <w:right w:val="single" w:sz="12" w:space="0" w:color="auto"/>
            </w:tcBorders>
            <w:vAlign w:val="center"/>
          </w:tcPr>
          <w:p w:rsidR="0040383A" w:rsidRPr="009C4173" w:rsidRDefault="0040383A" w:rsidP="0040383A">
            <w:r w:rsidRPr="009C4173">
              <w:t xml:space="preserve">Příležitostně (na akcích, ve stresu) </w:t>
            </w:r>
          </w:p>
        </w:tc>
        <w:tc>
          <w:tcPr>
            <w:tcW w:w="2552" w:type="dxa"/>
            <w:tcBorders>
              <w:left w:val="single" w:sz="12" w:space="0" w:color="auto"/>
              <w:right w:val="single" w:sz="12" w:space="0" w:color="auto"/>
            </w:tcBorders>
            <w:vAlign w:val="center"/>
          </w:tcPr>
          <w:p w:rsidR="0040383A" w:rsidRPr="009C4173" w:rsidRDefault="0040383A" w:rsidP="0040383A">
            <w:pPr>
              <w:jc w:val="center"/>
            </w:pPr>
            <w:r w:rsidRPr="009C4173">
              <w:t>14</w:t>
            </w:r>
          </w:p>
        </w:tc>
        <w:tc>
          <w:tcPr>
            <w:tcW w:w="2126" w:type="dxa"/>
            <w:tcBorders>
              <w:left w:val="single" w:sz="12" w:space="0" w:color="auto"/>
              <w:right w:val="single" w:sz="18" w:space="0" w:color="auto"/>
            </w:tcBorders>
            <w:vAlign w:val="center"/>
          </w:tcPr>
          <w:p w:rsidR="0040383A" w:rsidRPr="009C4173" w:rsidRDefault="0040383A" w:rsidP="0040383A">
            <w:pPr>
              <w:jc w:val="center"/>
              <w:rPr>
                <w:color w:val="000000"/>
              </w:rPr>
            </w:pPr>
            <w:r w:rsidRPr="009C4173">
              <w:rPr>
                <w:color w:val="000000"/>
              </w:rPr>
              <w:t>15,9</w:t>
            </w:r>
          </w:p>
        </w:tc>
      </w:tr>
      <w:tr w:rsidR="0040383A" w:rsidTr="0040383A">
        <w:trPr>
          <w:trHeight w:val="253"/>
        </w:trPr>
        <w:tc>
          <w:tcPr>
            <w:tcW w:w="2943" w:type="dxa"/>
            <w:tcBorders>
              <w:left w:val="single" w:sz="18" w:space="0" w:color="auto"/>
              <w:bottom w:val="single" w:sz="18" w:space="0" w:color="auto"/>
              <w:right w:val="single" w:sz="12" w:space="0" w:color="auto"/>
            </w:tcBorders>
            <w:vAlign w:val="center"/>
          </w:tcPr>
          <w:p w:rsidR="0040383A" w:rsidRPr="009C4173" w:rsidRDefault="0040383A" w:rsidP="0040383A">
            <w:r w:rsidRPr="009C4173">
              <w:t xml:space="preserve">Ne, nekouřím. </w:t>
            </w:r>
          </w:p>
        </w:tc>
        <w:tc>
          <w:tcPr>
            <w:tcW w:w="2552" w:type="dxa"/>
            <w:tcBorders>
              <w:left w:val="single" w:sz="12" w:space="0" w:color="auto"/>
              <w:bottom w:val="single" w:sz="18" w:space="0" w:color="auto"/>
              <w:right w:val="single" w:sz="12" w:space="0" w:color="auto"/>
            </w:tcBorders>
            <w:vAlign w:val="center"/>
          </w:tcPr>
          <w:p w:rsidR="0040383A" w:rsidRPr="009C4173" w:rsidRDefault="0040383A" w:rsidP="0040383A">
            <w:pPr>
              <w:jc w:val="center"/>
            </w:pPr>
            <w:r w:rsidRPr="009C4173">
              <w:t>72</w:t>
            </w:r>
          </w:p>
        </w:tc>
        <w:tc>
          <w:tcPr>
            <w:tcW w:w="2126" w:type="dxa"/>
            <w:tcBorders>
              <w:left w:val="single" w:sz="12" w:space="0" w:color="auto"/>
              <w:bottom w:val="single" w:sz="18" w:space="0" w:color="auto"/>
              <w:right w:val="single" w:sz="18" w:space="0" w:color="auto"/>
            </w:tcBorders>
            <w:vAlign w:val="center"/>
          </w:tcPr>
          <w:p w:rsidR="0040383A" w:rsidRPr="009C4173" w:rsidRDefault="0040383A" w:rsidP="0040383A">
            <w:pPr>
              <w:jc w:val="center"/>
              <w:rPr>
                <w:color w:val="000000"/>
              </w:rPr>
            </w:pPr>
            <w:r w:rsidRPr="009C4173">
              <w:rPr>
                <w:color w:val="000000"/>
              </w:rPr>
              <w:t>81,8</w:t>
            </w:r>
          </w:p>
        </w:tc>
      </w:tr>
      <w:tr w:rsidR="0040383A" w:rsidTr="0040383A">
        <w:trPr>
          <w:trHeight w:val="268"/>
        </w:trPr>
        <w:tc>
          <w:tcPr>
            <w:tcW w:w="2943" w:type="dxa"/>
            <w:tcBorders>
              <w:top w:val="single" w:sz="18" w:space="0" w:color="auto"/>
              <w:left w:val="single" w:sz="18" w:space="0" w:color="auto"/>
              <w:bottom w:val="single" w:sz="18" w:space="0" w:color="auto"/>
              <w:right w:val="single" w:sz="12" w:space="0" w:color="auto"/>
            </w:tcBorders>
            <w:vAlign w:val="center"/>
          </w:tcPr>
          <w:p w:rsidR="0040383A" w:rsidRPr="009C4173" w:rsidRDefault="0040383A" w:rsidP="0040383A">
            <w:r w:rsidRPr="009C4173">
              <w:t>Celkem</w:t>
            </w:r>
          </w:p>
        </w:tc>
        <w:tc>
          <w:tcPr>
            <w:tcW w:w="2552" w:type="dxa"/>
            <w:tcBorders>
              <w:top w:val="single" w:sz="18" w:space="0" w:color="auto"/>
              <w:left w:val="single" w:sz="12" w:space="0" w:color="auto"/>
              <w:bottom w:val="single" w:sz="18" w:space="0" w:color="auto"/>
              <w:right w:val="single" w:sz="12" w:space="0" w:color="auto"/>
            </w:tcBorders>
            <w:vAlign w:val="center"/>
          </w:tcPr>
          <w:p w:rsidR="0040383A" w:rsidRPr="009C4173" w:rsidRDefault="0040383A" w:rsidP="0040383A">
            <w:pPr>
              <w:jc w:val="center"/>
            </w:pPr>
            <w:r w:rsidRPr="009C4173">
              <w:t>88</w:t>
            </w:r>
          </w:p>
        </w:tc>
        <w:tc>
          <w:tcPr>
            <w:tcW w:w="2126" w:type="dxa"/>
            <w:tcBorders>
              <w:top w:val="single" w:sz="18" w:space="0" w:color="auto"/>
              <w:left w:val="single" w:sz="12" w:space="0" w:color="auto"/>
              <w:bottom w:val="single" w:sz="18" w:space="0" w:color="auto"/>
              <w:right w:val="single" w:sz="18" w:space="0" w:color="auto"/>
            </w:tcBorders>
            <w:vAlign w:val="center"/>
          </w:tcPr>
          <w:p w:rsidR="0040383A" w:rsidRPr="009C4173" w:rsidRDefault="0040383A" w:rsidP="0040383A">
            <w:pPr>
              <w:jc w:val="center"/>
              <w:rPr>
                <w:b/>
                <w:bCs/>
                <w:color w:val="000000"/>
              </w:rPr>
            </w:pPr>
            <w:r w:rsidRPr="009C4173">
              <w:rPr>
                <w:b/>
                <w:bCs/>
                <w:color w:val="000000"/>
              </w:rPr>
              <w:t>100,0 %</w:t>
            </w:r>
          </w:p>
        </w:tc>
      </w:tr>
    </w:tbl>
    <w:p w:rsidR="00803A48" w:rsidRPr="00AD1EF3" w:rsidRDefault="00803A48" w:rsidP="00803A48">
      <w:pPr>
        <w:spacing w:line="360" w:lineRule="auto"/>
        <w:jc w:val="both"/>
        <w:rPr>
          <w:color w:val="000000"/>
          <w:sz w:val="28"/>
          <w:szCs w:val="28"/>
          <w:shd w:val="clear" w:color="auto" w:fill="FFFFFF"/>
        </w:rPr>
      </w:pPr>
    </w:p>
    <w:p w:rsidR="00803A48" w:rsidRDefault="00803A48" w:rsidP="00803A48">
      <w:pPr>
        <w:spacing w:line="360" w:lineRule="auto"/>
        <w:jc w:val="both"/>
        <w:rPr>
          <w:color w:val="000000"/>
          <w:shd w:val="clear" w:color="auto" w:fill="FFFFFF"/>
        </w:rPr>
      </w:pPr>
    </w:p>
    <w:p w:rsidR="00803A48" w:rsidRDefault="00803A48" w:rsidP="00803A48">
      <w:pPr>
        <w:spacing w:line="360" w:lineRule="auto"/>
        <w:jc w:val="both"/>
        <w:rPr>
          <w:b/>
        </w:rPr>
      </w:pPr>
    </w:p>
    <w:p w:rsidR="00803A48" w:rsidRDefault="00803A48" w:rsidP="00803A48">
      <w:pPr>
        <w:spacing w:line="360" w:lineRule="auto"/>
        <w:jc w:val="both"/>
        <w:rPr>
          <w:b/>
        </w:rPr>
      </w:pPr>
    </w:p>
    <w:p w:rsidR="00803A48" w:rsidRDefault="00803A48" w:rsidP="000E6E97">
      <w:pPr>
        <w:spacing w:line="360" w:lineRule="auto"/>
        <w:jc w:val="both"/>
        <w:rPr>
          <w:color w:val="000000"/>
          <w:shd w:val="clear" w:color="auto" w:fill="FFFFFF"/>
        </w:rPr>
      </w:pPr>
    </w:p>
    <w:p w:rsidR="00803A48" w:rsidRDefault="00803A48" w:rsidP="000E6E97">
      <w:pPr>
        <w:spacing w:line="360" w:lineRule="auto"/>
        <w:jc w:val="both"/>
        <w:rPr>
          <w:color w:val="000000"/>
          <w:shd w:val="clear" w:color="auto" w:fill="FFFFFF"/>
        </w:rPr>
      </w:pPr>
    </w:p>
    <w:p w:rsidR="0040383A" w:rsidRDefault="0040383A" w:rsidP="0040383A">
      <w:pPr>
        <w:spacing w:line="360" w:lineRule="auto"/>
        <w:jc w:val="both"/>
        <w:rPr>
          <w:b/>
        </w:rPr>
      </w:pPr>
      <w:r>
        <w:rPr>
          <w:b/>
        </w:rPr>
        <w:t>Graf č. 15: Kouření</w:t>
      </w:r>
    </w:p>
    <w:p w:rsidR="000E6E97" w:rsidRDefault="0040383A" w:rsidP="00F41345">
      <w:pPr>
        <w:spacing w:line="360" w:lineRule="auto"/>
        <w:jc w:val="both"/>
      </w:pPr>
      <w:r w:rsidRPr="0040383A">
        <w:rPr>
          <w:noProof/>
        </w:rPr>
        <w:drawing>
          <wp:anchor distT="0" distB="0" distL="114300" distR="114300" simplePos="0" relativeHeight="251659264" behindDoc="0" locked="0" layoutInCell="1" allowOverlap="1">
            <wp:simplePos x="0" y="0"/>
            <wp:positionH relativeFrom="column">
              <wp:align>left</wp:align>
            </wp:positionH>
            <wp:positionV relativeFrom="paragraph">
              <wp:posOffset>121920</wp:posOffset>
            </wp:positionV>
            <wp:extent cx="4543425" cy="1524000"/>
            <wp:effectExtent l="19050" t="0" r="9525" b="0"/>
            <wp:wrapSquare wrapText="bothSides"/>
            <wp:docPr id="7"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anchor>
        </w:drawing>
      </w:r>
      <w:r>
        <w:t xml:space="preserve">  </w:t>
      </w:r>
    </w:p>
    <w:p w:rsidR="0040383A" w:rsidRDefault="0040383A" w:rsidP="00F41345">
      <w:pPr>
        <w:spacing w:line="360" w:lineRule="auto"/>
        <w:jc w:val="both"/>
      </w:pPr>
    </w:p>
    <w:p w:rsidR="0040383A" w:rsidRDefault="0040383A" w:rsidP="00F41345">
      <w:pPr>
        <w:spacing w:line="360" w:lineRule="auto"/>
        <w:jc w:val="both"/>
      </w:pPr>
    </w:p>
    <w:p w:rsidR="0040383A" w:rsidRDefault="0040383A" w:rsidP="00F41345">
      <w:pPr>
        <w:spacing w:line="360" w:lineRule="auto"/>
        <w:jc w:val="both"/>
      </w:pPr>
    </w:p>
    <w:p w:rsidR="0040383A" w:rsidRDefault="0040383A" w:rsidP="00F41345">
      <w:pPr>
        <w:spacing w:line="360" w:lineRule="auto"/>
        <w:jc w:val="both"/>
      </w:pPr>
    </w:p>
    <w:p w:rsidR="0040383A" w:rsidRDefault="0040383A" w:rsidP="00F41345">
      <w:pPr>
        <w:spacing w:line="360" w:lineRule="auto"/>
        <w:jc w:val="both"/>
      </w:pPr>
    </w:p>
    <w:p w:rsidR="0040383A" w:rsidRDefault="0040383A" w:rsidP="00F41345">
      <w:pPr>
        <w:spacing w:line="360" w:lineRule="auto"/>
        <w:jc w:val="both"/>
      </w:pPr>
    </w:p>
    <w:p w:rsidR="0040383A" w:rsidRDefault="0040383A" w:rsidP="00F41345">
      <w:pPr>
        <w:spacing w:line="360" w:lineRule="auto"/>
        <w:jc w:val="both"/>
      </w:pPr>
    </w:p>
    <w:p w:rsidR="00DF23DF" w:rsidRDefault="004A14F3" w:rsidP="004A14F3">
      <w:pPr>
        <w:spacing w:line="360" w:lineRule="auto"/>
        <w:jc w:val="both"/>
        <w:rPr>
          <w:color w:val="000000"/>
          <w:shd w:val="clear" w:color="auto" w:fill="FFFFFF"/>
        </w:rPr>
      </w:pPr>
      <w:r w:rsidRPr="00FF3E29">
        <w:rPr>
          <w:color w:val="000000"/>
          <w:shd w:val="clear" w:color="auto" w:fill="FFFFFF"/>
        </w:rPr>
        <w:t xml:space="preserve">Úkolem této otázky bylo zjistit, zda </w:t>
      </w:r>
      <w:r w:rsidR="009A44E4">
        <w:rPr>
          <w:color w:val="000000"/>
          <w:shd w:val="clear" w:color="auto" w:fill="FFFFFF"/>
        </w:rPr>
        <w:t>respondenti −</w:t>
      </w:r>
      <w:r>
        <w:rPr>
          <w:color w:val="000000"/>
          <w:shd w:val="clear" w:color="auto" w:fill="FFFFFF"/>
        </w:rPr>
        <w:t xml:space="preserve"> </w:t>
      </w:r>
      <w:r w:rsidRPr="00FF3E29">
        <w:rPr>
          <w:color w:val="000000"/>
          <w:shd w:val="clear" w:color="auto" w:fill="FFFFFF"/>
        </w:rPr>
        <w:t xml:space="preserve">sportovci kouří. </w:t>
      </w:r>
      <w:r>
        <w:rPr>
          <w:color w:val="000000"/>
          <w:shd w:val="clear" w:color="auto" w:fill="FFFFFF"/>
        </w:rPr>
        <w:t>Graf nám uka</w:t>
      </w:r>
      <w:r w:rsidR="009A44E4">
        <w:rPr>
          <w:color w:val="000000"/>
          <w:shd w:val="clear" w:color="auto" w:fill="FFFFFF"/>
        </w:rPr>
        <w:t>zuje, že pouze 2 % respondentů −</w:t>
      </w:r>
      <w:r>
        <w:rPr>
          <w:color w:val="000000"/>
          <w:shd w:val="clear" w:color="auto" w:fill="FFFFFF"/>
        </w:rPr>
        <w:t xml:space="preserve"> sportovců kouř</w:t>
      </w:r>
      <w:r w:rsidR="009A44E4">
        <w:rPr>
          <w:color w:val="000000"/>
          <w:shd w:val="clear" w:color="auto" w:fill="FFFFFF"/>
        </w:rPr>
        <w:t>í pravidelně, 16 % respondentů −</w:t>
      </w:r>
      <w:r>
        <w:rPr>
          <w:color w:val="000000"/>
          <w:shd w:val="clear" w:color="auto" w:fill="FFFFFF"/>
        </w:rPr>
        <w:t xml:space="preserve"> sportovců kouří příležitostně a 82 % sportovci nekouří vůbec. Lz</w:t>
      </w:r>
      <w:r w:rsidR="009A44E4">
        <w:rPr>
          <w:color w:val="000000"/>
          <w:shd w:val="clear" w:color="auto" w:fill="FFFFFF"/>
        </w:rPr>
        <w:t>e říci, že většina respondentů −</w:t>
      </w:r>
      <w:r>
        <w:rPr>
          <w:color w:val="000000"/>
          <w:shd w:val="clear" w:color="auto" w:fill="FFFFFF"/>
        </w:rPr>
        <w:t xml:space="preserve"> sportovců má ke kouření negativní vztah.</w:t>
      </w:r>
      <w:r w:rsidR="00784AFF">
        <w:rPr>
          <w:color w:val="000000"/>
          <w:shd w:val="clear" w:color="auto" w:fill="FFFFFF"/>
        </w:rPr>
        <w:tab/>
      </w:r>
      <w:r w:rsidR="00784AFF">
        <w:rPr>
          <w:color w:val="000000"/>
          <w:shd w:val="clear" w:color="auto" w:fill="FFFFFF"/>
        </w:rPr>
        <w:tab/>
      </w:r>
      <w:r w:rsidR="00784AFF">
        <w:rPr>
          <w:color w:val="000000"/>
          <w:shd w:val="clear" w:color="auto" w:fill="FFFFFF"/>
        </w:rPr>
        <w:tab/>
      </w:r>
      <w:r w:rsidR="00784AFF">
        <w:rPr>
          <w:color w:val="000000"/>
          <w:shd w:val="clear" w:color="auto" w:fill="FFFFFF"/>
        </w:rPr>
        <w:tab/>
      </w:r>
      <w:r w:rsidR="00784AFF">
        <w:rPr>
          <w:color w:val="000000"/>
          <w:shd w:val="clear" w:color="auto" w:fill="FFFFFF"/>
        </w:rPr>
        <w:tab/>
      </w:r>
      <w:r w:rsidR="00784AFF">
        <w:rPr>
          <w:color w:val="000000"/>
          <w:shd w:val="clear" w:color="auto" w:fill="FFFFFF"/>
        </w:rPr>
        <w:tab/>
      </w:r>
      <w:r w:rsidR="00784AFF">
        <w:rPr>
          <w:color w:val="000000"/>
          <w:shd w:val="clear" w:color="auto" w:fill="FFFFFF"/>
        </w:rPr>
        <w:tab/>
      </w:r>
      <w:r w:rsidR="00784AFF">
        <w:rPr>
          <w:color w:val="000000"/>
          <w:shd w:val="clear" w:color="auto" w:fill="FFFFFF"/>
        </w:rPr>
        <w:tab/>
      </w:r>
      <w:r w:rsidR="00784AFF">
        <w:rPr>
          <w:color w:val="000000"/>
          <w:shd w:val="clear" w:color="auto" w:fill="FFFFFF"/>
        </w:rPr>
        <w:tab/>
      </w:r>
      <w:r w:rsidR="00784AFF">
        <w:rPr>
          <w:color w:val="000000"/>
          <w:shd w:val="clear" w:color="auto" w:fill="FFFFFF"/>
        </w:rPr>
        <w:tab/>
      </w:r>
      <w:r w:rsidR="00784AFF">
        <w:rPr>
          <w:color w:val="000000"/>
          <w:shd w:val="clear" w:color="auto" w:fill="FFFFFF"/>
        </w:rPr>
        <w:tab/>
      </w:r>
      <w:r w:rsidR="00784AFF">
        <w:rPr>
          <w:color w:val="000000"/>
          <w:shd w:val="clear" w:color="auto" w:fill="FFFFFF"/>
        </w:rPr>
        <w:tab/>
      </w:r>
      <w:r w:rsidR="00784AFF">
        <w:rPr>
          <w:color w:val="000000"/>
          <w:shd w:val="clear" w:color="auto" w:fill="FFFFFF"/>
        </w:rPr>
        <w:tab/>
      </w:r>
      <w:r w:rsidR="00784AFF">
        <w:rPr>
          <w:color w:val="000000"/>
          <w:shd w:val="clear" w:color="auto" w:fill="FFFFFF"/>
        </w:rPr>
        <w:tab/>
      </w:r>
      <w:r w:rsidR="00784AFF">
        <w:rPr>
          <w:color w:val="000000"/>
          <w:shd w:val="clear" w:color="auto" w:fill="FFFFFF"/>
        </w:rPr>
        <w:tab/>
      </w:r>
      <w:r w:rsidR="00784AFF">
        <w:rPr>
          <w:color w:val="000000"/>
          <w:shd w:val="clear" w:color="auto" w:fill="FFFFFF"/>
        </w:rPr>
        <w:tab/>
      </w:r>
      <w:r w:rsidR="00784AFF">
        <w:rPr>
          <w:color w:val="000000"/>
          <w:shd w:val="clear" w:color="auto" w:fill="FFFFFF"/>
        </w:rPr>
        <w:tab/>
      </w:r>
      <w:r w:rsidR="00784AFF">
        <w:rPr>
          <w:color w:val="000000"/>
          <w:shd w:val="clear" w:color="auto" w:fill="FFFFFF"/>
        </w:rPr>
        <w:tab/>
      </w:r>
      <w:r w:rsidR="00784AFF">
        <w:rPr>
          <w:color w:val="000000"/>
          <w:shd w:val="clear" w:color="auto" w:fill="FFFFFF"/>
        </w:rPr>
        <w:tab/>
      </w:r>
      <w:r w:rsidR="00784AFF">
        <w:rPr>
          <w:color w:val="000000"/>
          <w:shd w:val="clear" w:color="auto" w:fill="FFFFFF"/>
        </w:rPr>
        <w:tab/>
      </w:r>
      <w:r w:rsidR="00784AFF">
        <w:rPr>
          <w:color w:val="000000"/>
          <w:shd w:val="clear" w:color="auto" w:fill="FFFFFF"/>
        </w:rPr>
        <w:tab/>
      </w:r>
    </w:p>
    <w:p w:rsidR="00DF23DF" w:rsidRDefault="00DF23DF" w:rsidP="004A14F3">
      <w:pPr>
        <w:spacing w:line="360" w:lineRule="auto"/>
        <w:jc w:val="both"/>
        <w:rPr>
          <w:color w:val="000000"/>
          <w:shd w:val="clear" w:color="auto" w:fill="FFFFFF"/>
        </w:rPr>
      </w:pPr>
    </w:p>
    <w:p w:rsidR="00DF23DF" w:rsidRDefault="00DF23DF" w:rsidP="004A14F3">
      <w:pPr>
        <w:spacing w:line="360" w:lineRule="auto"/>
        <w:jc w:val="both"/>
        <w:rPr>
          <w:color w:val="000000"/>
          <w:shd w:val="clear" w:color="auto" w:fill="FFFFFF"/>
        </w:rPr>
      </w:pPr>
    </w:p>
    <w:p w:rsidR="004A14F3" w:rsidRDefault="00784AFF" w:rsidP="004A14F3">
      <w:pPr>
        <w:spacing w:line="360" w:lineRule="auto"/>
        <w:jc w:val="both"/>
        <w:rPr>
          <w:color w:val="000000"/>
          <w:shd w:val="clear" w:color="auto" w:fill="FFFFFF"/>
        </w:rPr>
      </w:pPr>
      <w:r>
        <w:rPr>
          <w:color w:val="000000"/>
          <w:shd w:val="clear" w:color="auto" w:fill="FFFFFF"/>
        </w:rPr>
        <w:tab/>
      </w:r>
      <w:r>
        <w:rPr>
          <w:color w:val="000000"/>
          <w:shd w:val="clear" w:color="auto" w:fill="FFFFFF"/>
        </w:rPr>
        <w:tab/>
      </w:r>
      <w:r>
        <w:rPr>
          <w:color w:val="000000"/>
          <w:shd w:val="clear" w:color="auto" w:fill="FFFFFF"/>
        </w:rPr>
        <w:tab/>
      </w:r>
      <w:r>
        <w:rPr>
          <w:color w:val="000000"/>
          <w:shd w:val="clear" w:color="auto" w:fill="FFFFFF"/>
        </w:rPr>
        <w:tab/>
      </w:r>
      <w:r>
        <w:rPr>
          <w:color w:val="000000"/>
          <w:shd w:val="clear" w:color="auto" w:fill="FFFFFF"/>
        </w:rPr>
        <w:tab/>
      </w:r>
      <w:r>
        <w:rPr>
          <w:color w:val="000000"/>
          <w:shd w:val="clear" w:color="auto" w:fill="FFFFFF"/>
        </w:rPr>
        <w:tab/>
      </w:r>
    </w:p>
    <w:p w:rsidR="00DF23DF" w:rsidRDefault="00DF23DF" w:rsidP="00DF23DF">
      <w:pPr>
        <w:rPr>
          <w:b/>
          <w:sz w:val="28"/>
          <w:szCs w:val="28"/>
        </w:rPr>
      </w:pPr>
      <w:r w:rsidRPr="00B67E3A">
        <w:rPr>
          <w:b/>
          <w:color w:val="000000"/>
          <w:sz w:val="28"/>
          <w:szCs w:val="28"/>
          <w:shd w:val="clear" w:color="auto" w:fill="FFFFFF"/>
        </w:rPr>
        <w:lastRenderedPageBreak/>
        <w:t xml:space="preserve">Otázka č. </w:t>
      </w:r>
      <w:r>
        <w:rPr>
          <w:b/>
          <w:color w:val="000000"/>
          <w:sz w:val="28"/>
          <w:szCs w:val="28"/>
          <w:shd w:val="clear" w:color="auto" w:fill="FFFFFF"/>
        </w:rPr>
        <w:t xml:space="preserve">14 </w:t>
      </w:r>
      <w:r w:rsidRPr="00B67E3A">
        <w:rPr>
          <w:b/>
          <w:sz w:val="28"/>
          <w:szCs w:val="28"/>
        </w:rPr>
        <w:t>Jíte jídla z Fast Foodu (hamburger, pizza, gyros, hranolky atd…)?</w:t>
      </w:r>
    </w:p>
    <w:p w:rsidR="00DF23DF" w:rsidRDefault="00DF23DF" w:rsidP="00DF23DF">
      <w:pPr>
        <w:rPr>
          <w:b/>
          <w:sz w:val="28"/>
          <w:szCs w:val="28"/>
        </w:rPr>
      </w:pPr>
    </w:p>
    <w:p w:rsidR="00DF23DF" w:rsidRDefault="00DF23DF" w:rsidP="00DF23DF">
      <w:pPr>
        <w:spacing w:line="360" w:lineRule="auto"/>
        <w:jc w:val="both"/>
        <w:rPr>
          <w:color w:val="000000"/>
          <w:shd w:val="clear" w:color="auto" w:fill="FFFFFF"/>
        </w:rPr>
      </w:pPr>
      <w:r>
        <w:rPr>
          <w:b/>
          <w:sz w:val="28"/>
          <w:szCs w:val="28"/>
        </w:rPr>
        <w:tab/>
      </w:r>
      <w:r>
        <w:rPr>
          <w:color w:val="000000"/>
          <w:shd w:val="clear" w:color="auto" w:fill="FFFFFF"/>
        </w:rPr>
        <w:t>Stravování v rychlém občerstvení je velmi nezdravé, protože jídla jsou tučná, chudá na sacharidy, vlákninu, ovoce a zeleninu</w:t>
      </w:r>
      <w:r w:rsidR="00851DAF">
        <w:rPr>
          <w:color w:val="000000"/>
          <w:shd w:val="clear" w:color="auto" w:fill="FFFFFF"/>
        </w:rPr>
        <w:t>.</w:t>
      </w:r>
      <w:r>
        <w:rPr>
          <w:color w:val="000000"/>
          <w:shd w:val="clear" w:color="auto" w:fill="FFFFFF"/>
        </w:rPr>
        <w:t xml:space="preserve"> </w:t>
      </w:r>
      <w:r w:rsidR="00851DAF">
        <w:rPr>
          <w:color w:val="000000"/>
          <w:shd w:val="clear" w:color="auto" w:fill="FFFFFF"/>
        </w:rPr>
        <w:t>T</w:t>
      </w:r>
      <w:r>
        <w:rPr>
          <w:color w:val="000000"/>
          <w:shd w:val="clear" w:color="auto" w:fill="FFFFFF"/>
        </w:rPr>
        <w:t>ím pádem neposkytují svalům dostatek energie. Pokud si tato jídla dopřejeme příležitostně, nemají žádný negativní vliv na naše zdraví (Clarková, 2009).</w:t>
      </w:r>
    </w:p>
    <w:p w:rsidR="0040383A" w:rsidRDefault="0040383A" w:rsidP="00F41345">
      <w:pPr>
        <w:spacing w:line="360" w:lineRule="auto"/>
        <w:jc w:val="both"/>
      </w:pPr>
    </w:p>
    <w:p w:rsidR="00DF23DF" w:rsidRDefault="00DF23DF" w:rsidP="00DF23DF">
      <w:pPr>
        <w:spacing w:line="360" w:lineRule="auto"/>
        <w:jc w:val="both"/>
        <w:rPr>
          <w:b/>
          <w:color w:val="000000"/>
          <w:shd w:val="clear" w:color="auto" w:fill="FFFFFF"/>
        </w:rPr>
      </w:pPr>
      <w:r w:rsidRPr="00B67E3A">
        <w:rPr>
          <w:b/>
          <w:color w:val="000000"/>
          <w:shd w:val="clear" w:color="auto" w:fill="FFFFFF"/>
        </w:rPr>
        <w:t>Tabulka 14. Konzumace jídel z Fast Foodu</w:t>
      </w:r>
    </w:p>
    <w:tbl>
      <w:tblPr>
        <w:tblStyle w:val="Mkatabulky"/>
        <w:tblpPr w:leftFromText="141" w:rightFromText="141" w:vertAnchor="page" w:horzAnchor="margin" w:tblpY="5011"/>
        <w:tblW w:w="0" w:type="auto"/>
        <w:tblLook w:val="04A0"/>
      </w:tblPr>
      <w:tblGrid>
        <w:gridCol w:w="2943"/>
        <w:gridCol w:w="2127"/>
        <w:gridCol w:w="2409"/>
      </w:tblGrid>
      <w:tr w:rsidR="00DF23DF" w:rsidRPr="00D36E06" w:rsidTr="005753DB">
        <w:trPr>
          <w:trHeight w:val="268"/>
        </w:trPr>
        <w:tc>
          <w:tcPr>
            <w:tcW w:w="2943" w:type="dxa"/>
            <w:tcBorders>
              <w:top w:val="single" w:sz="12" w:space="0" w:color="auto"/>
              <w:left w:val="single" w:sz="12" w:space="0" w:color="auto"/>
              <w:bottom w:val="single" w:sz="12" w:space="0" w:color="auto"/>
              <w:right w:val="single" w:sz="12" w:space="0" w:color="auto"/>
            </w:tcBorders>
          </w:tcPr>
          <w:p w:rsidR="00DF23DF" w:rsidRPr="005753DB" w:rsidRDefault="00DF23DF" w:rsidP="00DF23DF">
            <w:pPr>
              <w:rPr>
                <w:sz w:val="24"/>
                <w:szCs w:val="24"/>
              </w:rPr>
            </w:pPr>
            <w:r w:rsidRPr="005753DB">
              <w:rPr>
                <w:sz w:val="24"/>
                <w:szCs w:val="24"/>
              </w:rPr>
              <w:t>Odpověď</w:t>
            </w:r>
          </w:p>
        </w:tc>
        <w:tc>
          <w:tcPr>
            <w:tcW w:w="2127" w:type="dxa"/>
            <w:tcBorders>
              <w:top w:val="single" w:sz="12" w:space="0" w:color="auto"/>
              <w:left w:val="single" w:sz="12" w:space="0" w:color="auto"/>
              <w:bottom w:val="single" w:sz="12" w:space="0" w:color="auto"/>
              <w:right w:val="single" w:sz="12" w:space="0" w:color="auto"/>
            </w:tcBorders>
          </w:tcPr>
          <w:p w:rsidR="00DF23DF" w:rsidRPr="005753DB" w:rsidRDefault="00DF23DF" w:rsidP="00DF23DF">
            <w:pPr>
              <w:jc w:val="center"/>
              <w:rPr>
                <w:sz w:val="24"/>
                <w:szCs w:val="24"/>
              </w:rPr>
            </w:pPr>
            <w:r w:rsidRPr="005753DB">
              <w:rPr>
                <w:sz w:val="24"/>
                <w:szCs w:val="24"/>
              </w:rPr>
              <w:t>Počet odpovědí (n)</w:t>
            </w:r>
          </w:p>
        </w:tc>
        <w:tc>
          <w:tcPr>
            <w:tcW w:w="2409" w:type="dxa"/>
            <w:tcBorders>
              <w:top w:val="single" w:sz="12" w:space="0" w:color="auto"/>
              <w:left w:val="single" w:sz="12" w:space="0" w:color="auto"/>
              <w:bottom w:val="single" w:sz="12" w:space="0" w:color="auto"/>
              <w:right w:val="single" w:sz="12" w:space="0" w:color="auto"/>
            </w:tcBorders>
          </w:tcPr>
          <w:p w:rsidR="00DF23DF" w:rsidRPr="005753DB" w:rsidRDefault="00DF23DF" w:rsidP="00DF23DF">
            <w:pPr>
              <w:jc w:val="center"/>
              <w:rPr>
                <w:color w:val="000000"/>
                <w:sz w:val="24"/>
                <w:szCs w:val="24"/>
              </w:rPr>
            </w:pPr>
            <w:r w:rsidRPr="005753DB">
              <w:rPr>
                <w:color w:val="000000"/>
                <w:sz w:val="24"/>
                <w:szCs w:val="24"/>
              </w:rPr>
              <w:t>Počet odpovědí (%)</w:t>
            </w:r>
          </w:p>
        </w:tc>
      </w:tr>
      <w:tr w:rsidR="00DF23DF" w:rsidRPr="00D36E06" w:rsidTr="005753DB">
        <w:trPr>
          <w:trHeight w:val="349"/>
        </w:trPr>
        <w:tc>
          <w:tcPr>
            <w:tcW w:w="2943" w:type="dxa"/>
            <w:tcBorders>
              <w:top w:val="single" w:sz="12" w:space="0" w:color="auto"/>
              <w:left w:val="single" w:sz="12" w:space="0" w:color="auto"/>
              <w:bottom w:val="single" w:sz="4" w:space="0" w:color="auto"/>
              <w:right w:val="single" w:sz="12" w:space="0" w:color="auto"/>
            </w:tcBorders>
          </w:tcPr>
          <w:p w:rsidR="00DF23DF" w:rsidRPr="005753DB" w:rsidRDefault="00DF23DF" w:rsidP="00DF23DF">
            <w:pPr>
              <w:rPr>
                <w:sz w:val="24"/>
                <w:szCs w:val="24"/>
              </w:rPr>
            </w:pPr>
            <w:r w:rsidRPr="005753DB">
              <w:rPr>
                <w:sz w:val="24"/>
                <w:szCs w:val="24"/>
              </w:rPr>
              <w:t>Ano. Každý den.</w:t>
            </w:r>
          </w:p>
        </w:tc>
        <w:tc>
          <w:tcPr>
            <w:tcW w:w="2127" w:type="dxa"/>
            <w:tcBorders>
              <w:top w:val="single" w:sz="12" w:space="0" w:color="auto"/>
              <w:left w:val="single" w:sz="12" w:space="0" w:color="auto"/>
              <w:right w:val="single" w:sz="12" w:space="0" w:color="auto"/>
            </w:tcBorders>
          </w:tcPr>
          <w:p w:rsidR="00DF23DF" w:rsidRPr="005753DB" w:rsidRDefault="00DF23DF" w:rsidP="00DF23DF">
            <w:pPr>
              <w:jc w:val="center"/>
              <w:rPr>
                <w:sz w:val="24"/>
                <w:szCs w:val="24"/>
              </w:rPr>
            </w:pPr>
            <w:r w:rsidRPr="005753DB">
              <w:rPr>
                <w:sz w:val="24"/>
                <w:szCs w:val="24"/>
              </w:rPr>
              <w:t>0</w:t>
            </w:r>
          </w:p>
        </w:tc>
        <w:tc>
          <w:tcPr>
            <w:tcW w:w="2409" w:type="dxa"/>
            <w:tcBorders>
              <w:top w:val="single" w:sz="12" w:space="0" w:color="auto"/>
              <w:left w:val="single" w:sz="12" w:space="0" w:color="auto"/>
              <w:right w:val="single" w:sz="12" w:space="0" w:color="auto"/>
            </w:tcBorders>
          </w:tcPr>
          <w:p w:rsidR="00DF23DF" w:rsidRPr="005753DB" w:rsidRDefault="00DF23DF" w:rsidP="00DF23DF">
            <w:pPr>
              <w:jc w:val="center"/>
              <w:rPr>
                <w:color w:val="000000"/>
                <w:sz w:val="24"/>
                <w:szCs w:val="24"/>
              </w:rPr>
            </w:pPr>
            <w:r w:rsidRPr="005753DB">
              <w:rPr>
                <w:color w:val="000000"/>
                <w:sz w:val="24"/>
                <w:szCs w:val="24"/>
              </w:rPr>
              <w:t>0</w:t>
            </w:r>
          </w:p>
        </w:tc>
      </w:tr>
      <w:tr w:rsidR="00DF23DF" w:rsidRPr="00D36E06" w:rsidTr="005753DB">
        <w:trPr>
          <w:trHeight w:val="253"/>
        </w:trPr>
        <w:tc>
          <w:tcPr>
            <w:tcW w:w="2943" w:type="dxa"/>
            <w:tcBorders>
              <w:top w:val="single" w:sz="4" w:space="0" w:color="auto"/>
              <w:left w:val="single" w:sz="12" w:space="0" w:color="auto"/>
              <w:bottom w:val="single" w:sz="4" w:space="0" w:color="auto"/>
              <w:right w:val="single" w:sz="12" w:space="0" w:color="auto"/>
            </w:tcBorders>
          </w:tcPr>
          <w:p w:rsidR="00DF23DF" w:rsidRPr="005753DB" w:rsidRDefault="00DF23DF" w:rsidP="00DF23DF">
            <w:pPr>
              <w:rPr>
                <w:sz w:val="24"/>
                <w:szCs w:val="24"/>
              </w:rPr>
            </w:pPr>
            <w:r w:rsidRPr="005753DB">
              <w:rPr>
                <w:sz w:val="24"/>
                <w:szCs w:val="24"/>
              </w:rPr>
              <w:t xml:space="preserve">Ano. Alespoň 1x týdně. </w:t>
            </w:r>
          </w:p>
        </w:tc>
        <w:tc>
          <w:tcPr>
            <w:tcW w:w="2127" w:type="dxa"/>
            <w:tcBorders>
              <w:left w:val="single" w:sz="12" w:space="0" w:color="auto"/>
              <w:right w:val="single" w:sz="12" w:space="0" w:color="auto"/>
            </w:tcBorders>
          </w:tcPr>
          <w:p w:rsidR="00DF23DF" w:rsidRPr="005753DB" w:rsidRDefault="00DF23DF" w:rsidP="00DF23DF">
            <w:pPr>
              <w:jc w:val="center"/>
              <w:rPr>
                <w:sz w:val="24"/>
                <w:szCs w:val="24"/>
              </w:rPr>
            </w:pPr>
            <w:r w:rsidRPr="005753DB">
              <w:rPr>
                <w:sz w:val="24"/>
                <w:szCs w:val="24"/>
              </w:rPr>
              <w:t>16</w:t>
            </w:r>
          </w:p>
        </w:tc>
        <w:tc>
          <w:tcPr>
            <w:tcW w:w="2409" w:type="dxa"/>
            <w:tcBorders>
              <w:left w:val="single" w:sz="12" w:space="0" w:color="auto"/>
              <w:right w:val="single" w:sz="12" w:space="0" w:color="auto"/>
            </w:tcBorders>
          </w:tcPr>
          <w:p w:rsidR="00DF23DF" w:rsidRPr="005753DB" w:rsidRDefault="00DF23DF" w:rsidP="00DF23DF">
            <w:pPr>
              <w:jc w:val="center"/>
              <w:rPr>
                <w:sz w:val="24"/>
                <w:szCs w:val="24"/>
              </w:rPr>
            </w:pPr>
            <w:r w:rsidRPr="005753DB">
              <w:rPr>
                <w:sz w:val="24"/>
                <w:szCs w:val="24"/>
              </w:rPr>
              <w:t>18,2</w:t>
            </w:r>
          </w:p>
        </w:tc>
      </w:tr>
      <w:tr w:rsidR="00DF23DF" w:rsidRPr="00D36E06" w:rsidTr="005753DB">
        <w:trPr>
          <w:trHeight w:val="268"/>
        </w:trPr>
        <w:tc>
          <w:tcPr>
            <w:tcW w:w="2943" w:type="dxa"/>
            <w:tcBorders>
              <w:top w:val="single" w:sz="4" w:space="0" w:color="auto"/>
              <w:left w:val="single" w:sz="12" w:space="0" w:color="auto"/>
              <w:right w:val="single" w:sz="12" w:space="0" w:color="auto"/>
            </w:tcBorders>
          </w:tcPr>
          <w:p w:rsidR="00DF23DF" w:rsidRPr="005753DB" w:rsidRDefault="00DF23DF" w:rsidP="00DF23DF">
            <w:pPr>
              <w:rPr>
                <w:sz w:val="24"/>
                <w:szCs w:val="24"/>
              </w:rPr>
            </w:pPr>
            <w:r w:rsidRPr="005753DB">
              <w:rPr>
                <w:sz w:val="24"/>
                <w:szCs w:val="24"/>
              </w:rPr>
              <w:t xml:space="preserve">Občas. Alespoň 1x za měsíc </w:t>
            </w:r>
          </w:p>
        </w:tc>
        <w:tc>
          <w:tcPr>
            <w:tcW w:w="2127" w:type="dxa"/>
            <w:tcBorders>
              <w:left w:val="single" w:sz="12" w:space="0" w:color="auto"/>
              <w:right w:val="single" w:sz="12" w:space="0" w:color="auto"/>
            </w:tcBorders>
          </w:tcPr>
          <w:p w:rsidR="00DF23DF" w:rsidRPr="005753DB" w:rsidRDefault="00DF23DF" w:rsidP="00DF23DF">
            <w:pPr>
              <w:jc w:val="center"/>
              <w:rPr>
                <w:sz w:val="24"/>
                <w:szCs w:val="24"/>
              </w:rPr>
            </w:pPr>
            <w:r w:rsidRPr="005753DB">
              <w:rPr>
                <w:sz w:val="24"/>
                <w:szCs w:val="24"/>
              </w:rPr>
              <w:t>56</w:t>
            </w:r>
          </w:p>
        </w:tc>
        <w:tc>
          <w:tcPr>
            <w:tcW w:w="2409" w:type="dxa"/>
            <w:tcBorders>
              <w:left w:val="single" w:sz="12" w:space="0" w:color="auto"/>
              <w:right w:val="single" w:sz="12" w:space="0" w:color="auto"/>
            </w:tcBorders>
          </w:tcPr>
          <w:p w:rsidR="00DF23DF" w:rsidRPr="005753DB" w:rsidRDefault="00DF23DF" w:rsidP="00DF23DF">
            <w:pPr>
              <w:jc w:val="center"/>
              <w:rPr>
                <w:color w:val="000000"/>
                <w:sz w:val="24"/>
                <w:szCs w:val="24"/>
              </w:rPr>
            </w:pPr>
            <w:r w:rsidRPr="005753DB">
              <w:rPr>
                <w:color w:val="000000"/>
                <w:sz w:val="24"/>
                <w:szCs w:val="24"/>
              </w:rPr>
              <w:t>63,6</w:t>
            </w:r>
          </w:p>
        </w:tc>
      </w:tr>
      <w:tr w:rsidR="00DF23DF" w:rsidRPr="00D36E06" w:rsidTr="005753DB">
        <w:trPr>
          <w:trHeight w:val="253"/>
        </w:trPr>
        <w:tc>
          <w:tcPr>
            <w:tcW w:w="2943" w:type="dxa"/>
            <w:tcBorders>
              <w:left w:val="single" w:sz="12" w:space="0" w:color="auto"/>
              <w:bottom w:val="single" w:sz="18" w:space="0" w:color="auto"/>
              <w:right w:val="single" w:sz="12" w:space="0" w:color="auto"/>
            </w:tcBorders>
          </w:tcPr>
          <w:p w:rsidR="00DF23DF" w:rsidRPr="005753DB" w:rsidRDefault="00DF23DF" w:rsidP="00DF23DF">
            <w:pPr>
              <w:rPr>
                <w:sz w:val="24"/>
                <w:szCs w:val="24"/>
              </w:rPr>
            </w:pPr>
            <w:r w:rsidRPr="005753DB">
              <w:rPr>
                <w:sz w:val="24"/>
                <w:szCs w:val="24"/>
              </w:rPr>
              <w:t>Ne. Vůbec to nejím.</w:t>
            </w:r>
          </w:p>
        </w:tc>
        <w:tc>
          <w:tcPr>
            <w:tcW w:w="2127" w:type="dxa"/>
            <w:tcBorders>
              <w:left w:val="single" w:sz="12" w:space="0" w:color="auto"/>
              <w:bottom w:val="single" w:sz="18" w:space="0" w:color="auto"/>
              <w:right w:val="single" w:sz="12" w:space="0" w:color="auto"/>
            </w:tcBorders>
          </w:tcPr>
          <w:p w:rsidR="00DF23DF" w:rsidRPr="005753DB" w:rsidRDefault="00DF23DF" w:rsidP="00DF23DF">
            <w:pPr>
              <w:jc w:val="center"/>
              <w:rPr>
                <w:sz w:val="24"/>
                <w:szCs w:val="24"/>
              </w:rPr>
            </w:pPr>
            <w:r w:rsidRPr="005753DB">
              <w:rPr>
                <w:sz w:val="24"/>
                <w:szCs w:val="24"/>
              </w:rPr>
              <w:t>16</w:t>
            </w:r>
          </w:p>
        </w:tc>
        <w:tc>
          <w:tcPr>
            <w:tcW w:w="2409" w:type="dxa"/>
            <w:tcBorders>
              <w:left w:val="single" w:sz="12" w:space="0" w:color="auto"/>
              <w:bottom w:val="single" w:sz="18" w:space="0" w:color="auto"/>
              <w:right w:val="single" w:sz="12" w:space="0" w:color="auto"/>
            </w:tcBorders>
          </w:tcPr>
          <w:p w:rsidR="00DF23DF" w:rsidRPr="005753DB" w:rsidRDefault="00DF23DF" w:rsidP="00DF23DF">
            <w:pPr>
              <w:jc w:val="center"/>
              <w:rPr>
                <w:color w:val="000000"/>
                <w:sz w:val="24"/>
                <w:szCs w:val="24"/>
              </w:rPr>
            </w:pPr>
            <w:r w:rsidRPr="005753DB">
              <w:rPr>
                <w:color w:val="000000"/>
                <w:sz w:val="24"/>
                <w:szCs w:val="24"/>
              </w:rPr>
              <w:t>18,2</w:t>
            </w:r>
          </w:p>
        </w:tc>
      </w:tr>
      <w:tr w:rsidR="00DF23DF" w:rsidRPr="00D36E06" w:rsidTr="005753DB">
        <w:trPr>
          <w:trHeight w:val="268"/>
        </w:trPr>
        <w:tc>
          <w:tcPr>
            <w:tcW w:w="2943" w:type="dxa"/>
            <w:tcBorders>
              <w:top w:val="single" w:sz="18" w:space="0" w:color="auto"/>
              <w:left w:val="single" w:sz="12" w:space="0" w:color="auto"/>
              <w:bottom w:val="single" w:sz="12" w:space="0" w:color="auto"/>
              <w:right w:val="single" w:sz="12" w:space="0" w:color="auto"/>
            </w:tcBorders>
          </w:tcPr>
          <w:p w:rsidR="00DF23DF" w:rsidRPr="005753DB" w:rsidRDefault="00DF23DF" w:rsidP="00DF23DF">
            <w:pPr>
              <w:rPr>
                <w:sz w:val="24"/>
                <w:szCs w:val="24"/>
              </w:rPr>
            </w:pPr>
            <w:r w:rsidRPr="005753DB">
              <w:rPr>
                <w:sz w:val="24"/>
                <w:szCs w:val="24"/>
              </w:rPr>
              <w:t>Celkem</w:t>
            </w:r>
          </w:p>
        </w:tc>
        <w:tc>
          <w:tcPr>
            <w:tcW w:w="2127" w:type="dxa"/>
            <w:tcBorders>
              <w:top w:val="single" w:sz="18" w:space="0" w:color="auto"/>
              <w:left w:val="single" w:sz="12" w:space="0" w:color="auto"/>
              <w:bottom w:val="single" w:sz="12" w:space="0" w:color="auto"/>
              <w:right w:val="single" w:sz="12" w:space="0" w:color="auto"/>
            </w:tcBorders>
          </w:tcPr>
          <w:p w:rsidR="00DF23DF" w:rsidRPr="005753DB" w:rsidRDefault="00DF23DF" w:rsidP="00DF23DF">
            <w:pPr>
              <w:jc w:val="center"/>
              <w:rPr>
                <w:sz w:val="24"/>
                <w:szCs w:val="24"/>
              </w:rPr>
            </w:pPr>
            <w:r w:rsidRPr="005753DB">
              <w:rPr>
                <w:sz w:val="24"/>
                <w:szCs w:val="24"/>
              </w:rPr>
              <w:t>88</w:t>
            </w:r>
          </w:p>
        </w:tc>
        <w:tc>
          <w:tcPr>
            <w:tcW w:w="2409" w:type="dxa"/>
            <w:tcBorders>
              <w:top w:val="single" w:sz="18" w:space="0" w:color="auto"/>
              <w:left w:val="single" w:sz="12" w:space="0" w:color="auto"/>
              <w:bottom w:val="single" w:sz="12" w:space="0" w:color="auto"/>
              <w:right w:val="single" w:sz="12" w:space="0" w:color="auto"/>
            </w:tcBorders>
          </w:tcPr>
          <w:p w:rsidR="00DF23DF" w:rsidRPr="005753DB" w:rsidRDefault="00DF23DF" w:rsidP="00DF23DF">
            <w:pPr>
              <w:jc w:val="center"/>
              <w:rPr>
                <w:b/>
                <w:bCs/>
                <w:color w:val="000000"/>
                <w:sz w:val="24"/>
                <w:szCs w:val="24"/>
              </w:rPr>
            </w:pPr>
            <w:r w:rsidRPr="005753DB">
              <w:rPr>
                <w:b/>
                <w:bCs/>
                <w:color w:val="000000"/>
                <w:sz w:val="24"/>
                <w:szCs w:val="24"/>
              </w:rPr>
              <w:t>100,0 %</w:t>
            </w:r>
          </w:p>
        </w:tc>
      </w:tr>
    </w:tbl>
    <w:p w:rsidR="00DF23DF" w:rsidRDefault="00DF23DF" w:rsidP="00F41345">
      <w:pPr>
        <w:spacing w:line="360" w:lineRule="auto"/>
        <w:jc w:val="both"/>
      </w:pPr>
    </w:p>
    <w:p w:rsidR="00DF23DF" w:rsidRDefault="00DF23DF" w:rsidP="00F41345">
      <w:pPr>
        <w:spacing w:line="360" w:lineRule="auto"/>
        <w:jc w:val="both"/>
      </w:pPr>
    </w:p>
    <w:p w:rsidR="00DF23DF" w:rsidRDefault="00DF23DF" w:rsidP="00F41345">
      <w:pPr>
        <w:spacing w:line="360" w:lineRule="auto"/>
        <w:jc w:val="both"/>
      </w:pPr>
    </w:p>
    <w:p w:rsidR="00DF23DF" w:rsidRDefault="00DF23DF" w:rsidP="00F41345">
      <w:pPr>
        <w:spacing w:line="360" w:lineRule="auto"/>
        <w:jc w:val="both"/>
      </w:pPr>
    </w:p>
    <w:p w:rsidR="00DF23DF" w:rsidRDefault="00DF23DF" w:rsidP="00F41345">
      <w:pPr>
        <w:spacing w:line="360" w:lineRule="auto"/>
        <w:jc w:val="both"/>
      </w:pPr>
    </w:p>
    <w:p w:rsidR="00DF23DF" w:rsidRDefault="00DF23DF" w:rsidP="00F41345">
      <w:pPr>
        <w:spacing w:line="360" w:lineRule="auto"/>
        <w:jc w:val="both"/>
      </w:pPr>
    </w:p>
    <w:p w:rsidR="00DF23DF" w:rsidRDefault="00DF23DF" w:rsidP="00DF23DF">
      <w:pPr>
        <w:spacing w:line="360" w:lineRule="auto"/>
        <w:jc w:val="both"/>
        <w:rPr>
          <w:b/>
        </w:rPr>
      </w:pPr>
      <w:r>
        <w:rPr>
          <w:b/>
        </w:rPr>
        <w:t>Graf č. 16: Konzumace jídel z Fast Foodu</w:t>
      </w:r>
    </w:p>
    <w:p w:rsidR="00DF23DF" w:rsidRDefault="00DF23DF" w:rsidP="00F41345">
      <w:pPr>
        <w:spacing w:line="360" w:lineRule="auto"/>
        <w:jc w:val="both"/>
      </w:pPr>
      <w:r w:rsidRPr="00DF23DF">
        <w:rPr>
          <w:noProof/>
        </w:rPr>
        <w:drawing>
          <wp:inline distT="0" distB="0" distL="0" distR="0">
            <wp:extent cx="4514850" cy="1914525"/>
            <wp:effectExtent l="19050" t="0" r="19050" b="0"/>
            <wp:docPr id="8" name="Graf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DF23DF" w:rsidRDefault="00DF23DF" w:rsidP="00F41345">
      <w:pPr>
        <w:spacing w:line="360" w:lineRule="auto"/>
        <w:jc w:val="both"/>
      </w:pPr>
    </w:p>
    <w:p w:rsidR="000439E7" w:rsidRDefault="000439E7" w:rsidP="000439E7">
      <w:pPr>
        <w:spacing w:line="360" w:lineRule="auto"/>
        <w:jc w:val="both"/>
        <w:rPr>
          <w:color w:val="000000"/>
          <w:shd w:val="clear" w:color="auto" w:fill="FFFFFF"/>
        </w:rPr>
      </w:pPr>
      <w:r>
        <w:rPr>
          <w:color w:val="000000"/>
          <w:shd w:val="clear" w:color="auto" w:fill="FFFFFF"/>
        </w:rPr>
        <w:t xml:space="preserve">Otázka č. 14 měla za úkol zjistit, zda </w:t>
      </w:r>
      <w:r w:rsidR="009A44E4">
        <w:rPr>
          <w:color w:val="000000"/>
          <w:shd w:val="clear" w:color="auto" w:fill="FFFFFF"/>
        </w:rPr>
        <w:t>respondenti −</w:t>
      </w:r>
      <w:r w:rsidR="009B26D6">
        <w:rPr>
          <w:color w:val="000000"/>
          <w:shd w:val="clear" w:color="auto" w:fill="FFFFFF"/>
        </w:rPr>
        <w:t xml:space="preserve"> </w:t>
      </w:r>
      <w:r>
        <w:rPr>
          <w:color w:val="000000"/>
          <w:shd w:val="clear" w:color="auto" w:fill="FFFFFF"/>
        </w:rPr>
        <w:t xml:space="preserve">sportovci konzumují jídla z rychlého občerstvení (Fast Foodu). Z grafu vyplývá, že 64 % respondentů – sportovců si dopřeje toto občerstvení občas. Lze tento výsledek tolerovat, protože </w:t>
      </w:r>
      <w:r w:rsidR="009B26D6">
        <w:rPr>
          <w:color w:val="000000"/>
          <w:shd w:val="clear" w:color="auto" w:fill="FFFFFF"/>
        </w:rPr>
        <w:t>konzumace</w:t>
      </w:r>
      <w:r>
        <w:rPr>
          <w:color w:val="000000"/>
          <w:shd w:val="clear" w:color="auto" w:fill="FFFFFF"/>
        </w:rPr>
        <w:t xml:space="preserve"> </w:t>
      </w:r>
      <w:r w:rsidR="009B26D6">
        <w:rPr>
          <w:color w:val="000000"/>
          <w:shd w:val="clear" w:color="auto" w:fill="FFFFFF"/>
        </w:rPr>
        <w:t>těchto jídel 1x</w:t>
      </w:r>
      <w:r>
        <w:rPr>
          <w:color w:val="000000"/>
          <w:shd w:val="clear" w:color="auto" w:fill="FFFFFF"/>
        </w:rPr>
        <w:t xml:space="preserve"> za měsíc, </w:t>
      </w:r>
      <w:r w:rsidR="00276EFF">
        <w:rPr>
          <w:color w:val="000000"/>
          <w:shd w:val="clear" w:color="auto" w:fill="FFFFFF"/>
        </w:rPr>
        <w:t>nemá žádný vliv</w:t>
      </w:r>
      <w:r>
        <w:rPr>
          <w:color w:val="000000"/>
          <w:shd w:val="clear" w:color="auto" w:fill="FFFFFF"/>
        </w:rPr>
        <w:t xml:space="preserve"> na naše zdraví.  18 % </w:t>
      </w:r>
      <w:r w:rsidR="009A44E4">
        <w:rPr>
          <w:color w:val="000000"/>
          <w:shd w:val="clear" w:color="auto" w:fill="FFFFFF"/>
        </w:rPr>
        <w:t>respondentů −</w:t>
      </w:r>
      <w:r w:rsidR="009B26D6">
        <w:rPr>
          <w:color w:val="000000"/>
          <w:shd w:val="clear" w:color="auto" w:fill="FFFFFF"/>
        </w:rPr>
        <w:t xml:space="preserve"> </w:t>
      </w:r>
      <w:r>
        <w:rPr>
          <w:color w:val="000000"/>
          <w:shd w:val="clear" w:color="auto" w:fill="FFFFFF"/>
        </w:rPr>
        <w:t>sportovců konzumuje</w:t>
      </w:r>
      <w:r w:rsidR="009B26D6">
        <w:rPr>
          <w:color w:val="000000"/>
          <w:shd w:val="clear" w:color="auto" w:fill="FFFFFF"/>
        </w:rPr>
        <w:t xml:space="preserve"> tato jídla alespoň 1x za týden a stejně tak</w:t>
      </w:r>
      <w:r>
        <w:rPr>
          <w:color w:val="000000"/>
          <w:shd w:val="clear" w:color="auto" w:fill="FFFFFF"/>
        </w:rPr>
        <w:t xml:space="preserve"> 18 % </w:t>
      </w:r>
      <w:r w:rsidR="009A44E4">
        <w:rPr>
          <w:color w:val="000000"/>
          <w:shd w:val="clear" w:color="auto" w:fill="FFFFFF"/>
        </w:rPr>
        <w:t>respondentů −</w:t>
      </w:r>
      <w:r w:rsidR="00276EFF">
        <w:rPr>
          <w:color w:val="000000"/>
          <w:shd w:val="clear" w:color="auto" w:fill="FFFFFF"/>
        </w:rPr>
        <w:t xml:space="preserve"> </w:t>
      </w:r>
      <w:r>
        <w:rPr>
          <w:color w:val="000000"/>
          <w:shd w:val="clear" w:color="auto" w:fill="FFFFFF"/>
        </w:rPr>
        <w:t>sportovců tato jídla nejí vůbec</w:t>
      </w:r>
      <w:r w:rsidR="009B26D6">
        <w:rPr>
          <w:color w:val="000000"/>
          <w:shd w:val="clear" w:color="auto" w:fill="FFFFFF"/>
        </w:rPr>
        <w:t>. K</w:t>
      </w:r>
      <w:r>
        <w:rPr>
          <w:color w:val="000000"/>
          <w:shd w:val="clear" w:color="auto" w:fill="FFFFFF"/>
        </w:rPr>
        <w:t>a</w:t>
      </w:r>
      <w:r w:rsidR="009B26D6">
        <w:rPr>
          <w:color w:val="000000"/>
          <w:shd w:val="clear" w:color="auto" w:fill="FFFFFF"/>
        </w:rPr>
        <w:t xml:space="preserve">ždý den tato jídla nejí </w:t>
      </w:r>
      <w:r w:rsidR="009A44E4">
        <w:rPr>
          <w:color w:val="000000"/>
          <w:shd w:val="clear" w:color="auto" w:fill="FFFFFF"/>
        </w:rPr>
        <w:t>nikdo z oslovených respondentů −</w:t>
      </w:r>
      <w:r w:rsidR="009B26D6">
        <w:rPr>
          <w:color w:val="000000"/>
          <w:shd w:val="clear" w:color="auto" w:fill="FFFFFF"/>
        </w:rPr>
        <w:t xml:space="preserve"> </w:t>
      </w:r>
      <w:r>
        <w:rPr>
          <w:color w:val="000000"/>
          <w:shd w:val="clear" w:color="auto" w:fill="FFFFFF"/>
        </w:rPr>
        <w:t xml:space="preserve">sportovců. Lze tedy říci, že </w:t>
      </w:r>
      <w:r w:rsidR="00387582">
        <w:rPr>
          <w:color w:val="000000"/>
          <w:shd w:val="clear" w:color="auto" w:fill="FFFFFF"/>
        </w:rPr>
        <w:t>většina respondentů – sportovců má</w:t>
      </w:r>
      <w:r>
        <w:rPr>
          <w:color w:val="000000"/>
          <w:shd w:val="clear" w:color="auto" w:fill="FFFFFF"/>
        </w:rPr>
        <w:t xml:space="preserve"> k těmto potrav</w:t>
      </w:r>
      <w:r w:rsidR="00387582">
        <w:rPr>
          <w:color w:val="000000"/>
          <w:shd w:val="clear" w:color="auto" w:fill="FFFFFF"/>
        </w:rPr>
        <w:t xml:space="preserve">inám </w:t>
      </w:r>
      <w:r>
        <w:rPr>
          <w:color w:val="000000"/>
          <w:shd w:val="clear" w:color="auto" w:fill="FFFFFF"/>
        </w:rPr>
        <w:t>negativní vztah a výs</w:t>
      </w:r>
      <w:r w:rsidR="009B26D6">
        <w:rPr>
          <w:color w:val="000000"/>
          <w:shd w:val="clear" w:color="auto" w:fill="FFFFFF"/>
        </w:rPr>
        <w:t>ledky se jeví tedy pozitivně.</w:t>
      </w:r>
    </w:p>
    <w:p w:rsidR="00F32F8F" w:rsidRDefault="00F32F8F" w:rsidP="000439E7">
      <w:pPr>
        <w:spacing w:line="360" w:lineRule="auto"/>
        <w:jc w:val="both"/>
        <w:rPr>
          <w:color w:val="000000"/>
          <w:shd w:val="clear" w:color="auto" w:fill="FFFFFF"/>
        </w:rPr>
      </w:pPr>
    </w:p>
    <w:p w:rsidR="00F32F8F" w:rsidRDefault="00F32F8F" w:rsidP="000439E7">
      <w:pPr>
        <w:spacing w:line="360" w:lineRule="auto"/>
        <w:jc w:val="both"/>
        <w:rPr>
          <w:color w:val="000000"/>
          <w:shd w:val="clear" w:color="auto" w:fill="FFFFFF"/>
        </w:rPr>
      </w:pPr>
    </w:p>
    <w:p w:rsidR="00F32F8F" w:rsidRDefault="00F32F8F" w:rsidP="000439E7">
      <w:pPr>
        <w:spacing w:line="360" w:lineRule="auto"/>
        <w:jc w:val="both"/>
        <w:rPr>
          <w:color w:val="000000"/>
          <w:shd w:val="clear" w:color="auto" w:fill="FFFFFF"/>
        </w:rPr>
      </w:pPr>
    </w:p>
    <w:p w:rsidR="00F32F8F" w:rsidRDefault="00F32F8F" w:rsidP="00F32F8F">
      <w:pPr>
        <w:spacing w:line="360" w:lineRule="auto"/>
        <w:jc w:val="both"/>
        <w:rPr>
          <w:b/>
          <w:sz w:val="28"/>
          <w:szCs w:val="28"/>
        </w:rPr>
      </w:pPr>
      <w:r w:rsidRPr="00994B28">
        <w:rPr>
          <w:b/>
          <w:color w:val="000000"/>
          <w:sz w:val="28"/>
          <w:szCs w:val="28"/>
          <w:shd w:val="clear" w:color="auto" w:fill="FFFFFF"/>
        </w:rPr>
        <w:lastRenderedPageBreak/>
        <w:t>Otázka č. 15</w:t>
      </w:r>
      <w:r w:rsidRPr="00994B28">
        <w:rPr>
          <w:color w:val="000000"/>
          <w:sz w:val="28"/>
          <w:szCs w:val="28"/>
          <w:shd w:val="clear" w:color="auto" w:fill="FFFFFF"/>
        </w:rPr>
        <w:t xml:space="preserve"> </w:t>
      </w:r>
      <w:r w:rsidRPr="00994B28">
        <w:rPr>
          <w:b/>
          <w:sz w:val="28"/>
          <w:szCs w:val="28"/>
        </w:rPr>
        <w:t>Jak často zařazujete tyto potraviny do vaší snídaně?</w:t>
      </w:r>
    </w:p>
    <w:p w:rsidR="00F32F8F" w:rsidRDefault="00F32F8F" w:rsidP="00F32F8F">
      <w:pPr>
        <w:spacing w:line="360" w:lineRule="auto"/>
        <w:jc w:val="both"/>
        <w:rPr>
          <w:color w:val="000000"/>
          <w:shd w:val="clear" w:color="auto" w:fill="FFFFFF"/>
        </w:rPr>
      </w:pPr>
      <w:r>
        <w:rPr>
          <w:b/>
          <w:sz w:val="28"/>
          <w:szCs w:val="28"/>
        </w:rPr>
        <w:tab/>
      </w:r>
      <w:r>
        <w:rPr>
          <w:color w:val="000000"/>
          <w:shd w:val="clear" w:color="auto" w:fill="FFFFFF"/>
        </w:rPr>
        <w:t>Zdravá snídaně by měla zahrnovat bílkoviny, sacharidy, tuky (v menším množství), vitamíny a další důležité živiny (Mandelová, Hrnčiříková, 2007). Ve zdravé snídani by se nemělo objevovat denně bílé pečivo, sladké pečivo, marmeláda, masné výrobky a kofein ihned po probuzení. Kofein má diuretické účinky (zvyšuje vylučování), takže je vhodné ho konzumovat až po dostatečném zásobení těla tekutinami.</w:t>
      </w:r>
    </w:p>
    <w:p w:rsidR="00F32F8F" w:rsidRDefault="00F32F8F" w:rsidP="00F32F8F">
      <w:pPr>
        <w:spacing w:line="360" w:lineRule="auto"/>
        <w:jc w:val="both"/>
        <w:rPr>
          <w:color w:val="000000"/>
          <w:shd w:val="clear" w:color="auto" w:fill="FFFFFF"/>
        </w:rPr>
      </w:pPr>
    </w:p>
    <w:p w:rsidR="00F32F8F" w:rsidRDefault="00F32F8F" w:rsidP="00F32F8F">
      <w:pPr>
        <w:spacing w:line="360" w:lineRule="auto"/>
        <w:jc w:val="both"/>
        <w:rPr>
          <w:b/>
        </w:rPr>
      </w:pPr>
      <w:r>
        <w:rPr>
          <w:b/>
        </w:rPr>
        <w:t>Tabulka 15. Zařazení vybraných potravin na snídani</w:t>
      </w:r>
    </w:p>
    <w:tbl>
      <w:tblPr>
        <w:tblStyle w:val="Mkatabulky"/>
        <w:tblpPr w:leftFromText="141" w:rightFromText="141" w:vertAnchor="page" w:horzAnchor="margin" w:tblpY="4846"/>
        <w:tblW w:w="9476" w:type="dxa"/>
        <w:tblLayout w:type="fixed"/>
        <w:tblLook w:val="04A0"/>
      </w:tblPr>
      <w:tblGrid>
        <w:gridCol w:w="1951"/>
        <w:gridCol w:w="673"/>
        <w:gridCol w:w="874"/>
        <w:gridCol w:w="1249"/>
        <w:gridCol w:w="810"/>
        <w:gridCol w:w="938"/>
        <w:gridCol w:w="987"/>
        <w:gridCol w:w="1009"/>
        <w:gridCol w:w="985"/>
      </w:tblGrid>
      <w:tr w:rsidR="00F32F8F" w:rsidRPr="004A6268" w:rsidTr="00F32F8F">
        <w:trPr>
          <w:trHeight w:val="272"/>
        </w:trPr>
        <w:tc>
          <w:tcPr>
            <w:tcW w:w="1951" w:type="dxa"/>
            <w:vMerge w:val="restart"/>
            <w:tcBorders>
              <w:top w:val="single" w:sz="18" w:space="0" w:color="auto"/>
              <w:left w:val="single" w:sz="18" w:space="0" w:color="auto"/>
              <w:right w:val="single" w:sz="18" w:space="0" w:color="auto"/>
            </w:tcBorders>
            <w:vAlign w:val="center"/>
          </w:tcPr>
          <w:p w:rsidR="00F32F8F" w:rsidRPr="001A7761" w:rsidRDefault="00F32F8F" w:rsidP="00F32F8F">
            <w:pPr>
              <w:jc w:val="center"/>
            </w:pPr>
            <w:r w:rsidRPr="001A7761">
              <w:t>Odpověď</w:t>
            </w:r>
          </w:p>
        </w:tc>
        <w:tc>
          <w:tcPr>
            <w:tcW w:w="1547" w:type="dxa"/>
            <w:gridSpan w:val="2"/>
            <w:tcBorders>
              <w:top w:val="single" w:sz="18" w:space="0" w:color="auto"/>
              <w:left w:val="single" w:sz="18" w:space="0" w:color="auto"/>
              <w:right w:val="single" w:sz="18" w:space="0" w:color="auto"/>
            </w:tcBorders>
            <w:vAlign w:val="center"/>
          </w:tcPr>
          <w:p w:rsidR="00F32F8F" w:rsidRPr="001A7761" w:rsidRDefault="00F32F8F" w:rsidP="00F32F8F">
            <w:pPr>
              <w:jc w:val="center"/>
            </w:pPr>
            <w:r w:rsidRPr="001A7761">
              <w:t>Občas</w:t>
            </w:r>
            <w:r>
              <w:t xml:space="preserve"> (1 – 2x za týden)</w:t>
            </w:r>
          </w:p>
        </w:tc>
        <w:tc>
          <w:tcPr>
            <w:tcW w:w="2059" w:type="dxa"/>
            <w:gridSpan w:val="2"/>
            <w:tcBorders>
              <w:top w:val="single" w:sz="18" w:space="0" w:color="auto"/>
              <w:left w:val="single" w:sz="18" w:space="0" w:color="auto"/>
              <w:right w:val="single" w:sz="18" w:space="0" w:color="auto"/>
            </w:tcBorders>
            <w:vAlign w:val="center"/>
          </w:tcPr>
          <w:p w:rsidR="00F32F8F" w:rsidRPr="001A7761" w:rsidRDefault="00F32F8F" w:rsidP="00F32F8F">
            <w:pPr>
              <w:jc w:val="center"/>
              <w:rPr>
                <w:color w:val="000000"/>
              </w:rPr>
            </w:pPr>
            <w:r w:rsidRPr="001A7761">
              <w:t>Denně</w:t>
            </w:r>
          </w:p>
        </w:tc>
        <w:tc>
          <w:tcPr>
            <w:tcW w:w="1925" w:type="dxa"/>
            <w:gridSpan w:val="2"/>
            <w:tcBorders>
              <w:top w:val="single" w:sz="18" w:space="0" w:color="auto"/>
              <w:left w:val="single" w:sz="12" w:space="0" w:color="auto"/>
              <w:bottom w:val="single" w:sz="18" w:space="0" w:color="auto"/>
              <w:right w:val="single" w:sz="18" w:space="0" w:color="auto"/>
            </w:tcBorders>
            <w:vAlign w:val="center"/>
          </w:tcPr>
          <w:p w:rsidR="00F32F8F" w:rsidRPr="001A7761" w:rsidRDefault="00F32F8F" w:rsidP="00F32F8F">
            <w:pPr>
              <w:jc w:val="center"/>
            </w:pPr>
            <w:r>
              <w:t>Nikdy</w:t>
            </w:r>
          </w:p>
        </w:tc>
        <w:tc>
          <w:tcPr>
            <w:tcW w:w="1994" w:type="dxa"/>
            <w:gridSpan w:val="2"/>
            <w:tcBorders>
              <w:top w:val="single" w:sz="18" w:space="0" w:color="auto"/>
              <w:bottom w:val="nil"/>
              <w:right w:val="single" w:sz="18" w:space="0" w:color="auto"/>
            </w:tcBorders>
            <w:vAlign w:val="bottom"/>
          </w:tcPr>
          <w:p w:rsidR="00F32F8F" w:rsidRPr="001A7761" w:rsidRDefault="00F32F8F" w:rsidP="00F32F8F">
            <w:pPr>
              <w:jc w:val="center"/>
            </w:pPr>
            <w:r w:rsidRPr="001A7761">
              <w:t>Celkem</w:t>
            </w:r>
          </w:p>
        </w:tc>
      </w:tr>
      <w:tr w:rsidR="00F32F8F" w:rsidRPr="004A6268" w:rsidTr="00F32F8F">
        <w:trPr>
          <w:trHeight w:val="272"/>
        </w:trPr>
        <w:tc>
          <w:tcPr>
            <w:tcW w:w="1951" w:type="dxa"/>
            <w:vMerge/>
            <w:tcBorders>
              <w:left w:val="single" w:sz="18" w:space="0" w:color="auto"/>
              <w:right w:val="single" w:sz="18" w:space="0" w:color="auto"/>
            </w:tcBorders>
            <w:vAlign w:val="center"/>
          </w:tcPr>
          <w:p w:rsidR="00F32F8F" w:rsidRPr="001A7761" w:rsidRDefault="00F32F8F" w:rsidP="00F32F8F"/>
        </w:tc>
        <w:tc>
          <w:tcPr>
            <w:tcW w:w="673" w:type="dxa"/>
            <w:tcBorders>
              <w:top w:val="single" w:sz="18" w:space="0" w:color="auto"/>
              <w:left w:val="single" w:sz="18" w:space="0" w:color="auto"/>
              <w:right w:val="single" w:sz="8" w:space="0" w:color="auto"/>
            </w:tcBorders>
            <w:vAlign w:val="center"/>
          </w:tcPr>
          <w:p w:rsidR="00F32F8F" w:rsidRPr="001A7761" w:rsidRDefault="00F32F8F" w:rsidP="00F32F8F">
            <w:pPr>
              <w:jc w:val="center"/>
            </w:pPr>
            <w:r w:rsidRPr="001A7761">
              <w:t>n</w:t>
            </w:r>
          </w:p>
        </w:tc>
        <w:tc>
          <w:tcPr>
            <w:tcW w:w="874" w:type="dxa"/>
            <w:tcBorders>
              <w:top w:val="single" w:sz="18" w:space="0" w:color="auto"/>
              <w:left w:val="single" w:sz="8" w:space="0" w:color="auto"/>
              <w:right w:val="single" w:sz="18" w:space="0" w:color="auto"/>
            </w:tcBorders>
            <w:vAlign w:val="center"/>
          </w:tcPr>
          <w:p w:rsidR="00F32F8F" w:rsidRPr="001A7761" w:rsidRDefault="00F32F8F" w:rsidP="00F32F8F">
            <w:pPr>
              <w:jc w:val="center"/>
            </w:pPr>
            <w:r w:rsidRPr="001A7761">
              <w:t>%</w:t>
            </w:r>
          </w:p>
        </w:tc>
        <w:tc>
          <w:tcPr>
            <w:tcW w:w="1249" w:type="dxa"/>
            <w:tcBorders>
              <w:top w:val="single" w:sz="18" w:space="0" w:color="auto"/>
              <w:left w:val="single" w:sz="18" w:space="0" w:color="auto"/>
              <w:right w:val="single" w:sz="8" w:space="0" w:color="auto"/>
            </w:tcBorders>
            <w:vAlign w:val="center"/>
          </w:tcPr>
          <w:p w:rsidR="00F32F8F" w:rsidRPr="001A7761" w:rsidRDefault="00F32F8F" w:rsidP="00F32F8F">
            <w:r w:rsidRPr="001A7761">
              <w:t xml:space="preserve">       n</w:t>
            </w:r>
          </w:p>
        </w:tc>
        <w:tc>
          <w:tcPr>
            <w:tcW w:w="810" w:type="dxa"/>
            <w:tcBorders>
              <w:top w:val="single" w:sz="18" w:space="0" w:color="auto"/>
              <w:left w:val="single" w:sz="8" w:space="0" w:color="auto"/>
              <w:right w:val="single" w:sz="18" w:space="0" w:color="auto"/>
            </w:tcBorders>
            <w:vAlign w:val="center"/>
          </w:tcPr>
          <w:p w:rsidR="00F32F8F" w:rsidRPr="001A7761" w:rsidRDefault="00F32F8F" w:rsidP="00F32F8F">
            <w:pPr>
              <w:jc w:val="center"/>
            </w:pPr>
            <w:r w:rsidRPr="001A7761">
              <w:t>%</w:t>
            </w:r>
          </w:p>
        </w:tc>
        <w:tc>
          <w:tcPr>
            <w:tcW w:w="938" w:type="dxa"/>
            <w:tcBorders>
              <w:top w:val="single" w:sz="18" w:space="0" w:color="auto"/>
              <w:left w:val="single" w:sz="12" w:space="0" w:color="auto"/>
              <w:right w:val="single" w:sz="8" w:space="0" w:color="auto"/>
            </w:tcBorders>
            <w:vAlign w:val="center"/>
          </w:tcPr>
          <w:p w:rsidR="00F32F8F" w:rsidRPr="001A7761" w:rsidRDefault="00F32F8F" w:rsidP="00F32F8F">
            <w:pPr>
              <w:jc w:val="center"/>
            </w:pPr>
            <w:r w:rsidRPr="001A7761">
              <w:t>n</w:t>
            </w:r>
          </w:p>
        </w:tc>
        <w:tc>
          <w:tcPr>
            <w:tcW w:w="987" w:type="dxa"/>
            <w:tcBorders>
              <w:top w:val="single" w:sz="18" w:space="0" w:color="auto"/>
              <w:left w:val="single" w:sz="8" w:space="0" w:color="auto"/>
              <w:right w:val="single" w:sz="18" w:space="0" w:color="auto"/>
            </w:tcBorders>
            <w:vAlign w:val="center"/>
          </w:tcPr>
          <w:p w:rsidR="00F32F8F" w:rsidRPr="001A7761" w:rsidRDefault="00F32F8F" w:rsidP="00F32F8F">
            <w:pPr>
              <w:jc w:val="center"/>
              <w:rPr>
                <w:color w:val="000000"/>
              </w:rPr>
            </w:pPr>
            <w:r w:rsidRPr="001A7761">
              <w:rPr>
                <w:color w:val="000000"/>
              </w:rPr>
              <w:t>%</w:t>
            </w:r>
          </w:p>
        </w:tc>
        <w:tc>
          <w:tcPr>
            <w:tcW w:w="1009" w:type="dxa"/>
            <w:tcBorders>
              <w:top w:val="single" w:sz="18" w:space="0" w:color="auto"/>
              <w:bottom w:val="single" w:sz="18" w:space="0" w:color="auto"/>
            </w:tcBorders>
            <w:vAlign w:val="center"/>
          </w:tcPr>
          <w:p w:rsidR="00F32F8F" w:rsidRPr="001A7761" w:rsidRDefault="00F32F8F" w:rsidP="00F32F8F">
            <w:pPr>
              <w:jc w:val="center"/>
              <w:rPr>
                <w:color w:val="000000"/>
              </w:rPr>
            </w:pPr>
            <w:r w:rsidRPr="001A7761">
              <w:rPr>
                <w:color w:val="000000"/>
              </w:rPr>
              <w:t>n</w:t>
            </w:r>
          </w:p>
        </w:tc>
        <w:tc>
          <w:tcPr>
            <w:tcW w:w="985" w:type="dxa"/>
            <w:tcBorders>
              <w:top w:val="single" w:sz="18" w:space="0" w:color="auto"/>
              <w:bottom w:val="single" w:sz="18" w:space="0" w:color="auto"/>
              <w:right w:val="single" w:sz="18" w:space="0" w:color="auto"/>
            </w:tcBorders>
          </w:tcPr>
          <w:p w:rsidR="00F32F8F" w:rsidRPr="001A7761" w:rsidRDefault="00F32F8F" w:rsidP="00F32F8F">
            <w:pPr>
              <w:jc w:val="center"/>
              <w:rPr>
                <w:color w:val="000000"/>
              </w:rPr>
            </w:pPr>
            <w:r w:rsidRPr="001A7761">
              <w:rPr>
                <w:color w:val="000000"/>
              </w:rPr>
              <w:t>%</w:t>
            </w:r>
          </w:p>
        </w:tc>
      </w:tr>
      <w:tr w:rsidR="00F32F8F" w:rsidRPr="004A6268" w:rsidTr="00F32F8F">
        <w:trPr>
          <w:trHeight w:val="272"/>
        </w:trPr>
        <w:tc>
          <w:tcPr>
            <w:tcW w:w="1951" w:type="dxa"/>
            <w:tcBorders>
              <w:top w:val="single" w:sz="18" w:space="0" w:color="auto"/>
              <w:left w:val="single" w:sz="18" w:space="0" w:color="auto"/>
              <w:right w:val="single" w:sz="18" w:space="0" w:color="auto"/>
            </w:tcBorders>
            <w:vAlign w:val="center"/>
          </w:tcPr>
          <w:p w:rsidR="00F32F8F" w:rsidRPr="001A7761" w:rsidRDefault="00F32F8F" w:rsidP="00F32F8F">
            <w:r w:rsidRPr="001A7761">
              <w:t>Cereálie</w:t>
            </w:r>
          </w:p>
        </w:tc>
        <w:tc>
          <w:tcPr>
            <w:tcW w:w="673" w:type="dxa"/>
            <w:tcBorders>
              <w:top w:val="single" w:sz="18" w:space="0" w:color="auto"/>
              <w:left w:val="single" w:sz="18" w:space="0" w:color="auto"/>
              <w:right w:val="single" w:sz="8" w:space="0" w:color="auto"/>
            </w:tcBorders>
            <w:vAlign w:val="center"/>
          </w:tcPr>
          <w:p w:rsidR="00F32F8F" w:rsidRPr="00E83987" w:rsidRDefault="00F32F8F" w:rsidP="00F32F8F">
            <w:pPr>
              <w:jc w:val="center"/>
              <w:rPr>
                <w:sz w:val="24"/>
                <w:szCs w:val="24"/>
              </w:rPr>
            </w:pPr>
            <w:r w:rsidRPr="00E83987">
              <w:rPr>
                <w:sz w:val="24"/>
                <w:szCs w:val="24"/>
              </w:rPr>
              <w:t>54</w:t>
            </w:r>
          </w:p>
        </w:tc>
        <w:tc>
          <w:tcPr>
            <w:tcW w:w="874" w:type="dxa"/>
            <w:tcBorders>
              <w:top w:val="single" w:sz="18" w:space="0" w:color="auto"/>
              <w:left w:val="single" w:sz="8" w:space="0" w:color="auto"/>
              <w:right w:val="single" w:sz="18" w:space="0" w:color="auto"/>
            </w:tcBorders>
            <w:vAlign w:val="center"/>
          </w:tcPr>
          <w:p w:rsidR="00F32F8F" w:rsidRPr="00E83987" w:rsidRDefault="00F32F8F" w:rsidP="00F32F8F">
            <w:pPr>
              <w:jc w:val="center"/>
              <w:rPr>
                <w:sz w:val="24"/>
                <w:szCs w:val="24"/>
              </w:rPr>
            </w:pPr>
            <w:r w:rsidRPr="00E83987">
              <w:rPr>
                <w:sz w:val="24"/>
                <w:szCs w:val="24"/>
              </w:rPr>
              <w:t>61,4</w:t>
            </w:r>
          </w:p>
        </w:tc>
        <w:tc>
          <w:tcPr>
            <w:tcW w:w="1249" w:type="dxa"/>
            <w:tcBorders>
              <w:top w:val="single" w:sz="18" w:space="0" w:color="auto"/>
              <w:left w:val="single" w:sz="18" w:space="0" w:color="auto"/>
              <w:right w:val="single" w:sz="8" w:space="0" w:color="auto"/>
            </w:tcBorders>
            <w:vAlign w:val="center"/>
          </w:tcPr>
          <w:p w:rsidR="00F32F8F" w:rsidRPr="00E83987" w:rsidRDefault="00F32F8F" w:rsidP="00F32F8F">
            <w:pPr>
              <w:jc w:val="center"/>
              <w:rPr>
                <w:color w:val="000000"/>
                <w:sz w:val="24"/>
                <w:szCs w:val="24"/>
              </w:rPr>
            </w:pPr>
            <w:r w:rsidRPr="00E83987">
              <w:rPr>
                <w:color w:val="000000"/>
                <w:sz w:val="24"/>
                <w:szCs w:val="24"/>
              </w:rPr>
              <w:t>24</w:t>
            </w:r>
          </w:p>
        </w:tc>
        <w:tc>
          <w:tcPr>
            <w:tcW w:w="810" w:type="dxa"/>
            <w:tcBorders>
              <w:top w:val="single" w:sz="18" w:space="0" w:color="auto"/>
              <w:left w:val="single" w:sz="8" w:space="0" w:color="auto"/>
              <w:right w:val="single" w:sz="18" w:space="0" w:color="auto"/>
            </w:tcBorders>
            <w:vAlign w:val="center"/>
          </w:tcPr>
          <w:p w:rsidR="00F32F8F" w:rsidRPr="00E83987" w:rsidRDefault="00F32F8F" w:rsidP="00F32F8F">
            <w:pPr>
              <w:jc w:val="center"/>
              <w:rPr>
                <w:color w:val="000000"/>
                <w:sz w:val="24"/>
                <w:szCs w:val="24"/>
              </w:rPr>
            </w:pPr>
            <w:r w:rsidRPr="00E83987">
              <w:rPr>
                <w:color w:val="000000"/>
                <w:sz w:val="24"/>
                <w:szCs w:val="24"/>
              </w:rPr>
              <w:t>27,3</w:t>
            </w:r>
          </w:p>
        </w:tc>
        <w:tc>
          <w:tcPr>
            <w:tcW w:w="938" w:type="dxa"/>
            <w:tcBorders>
              <w:top w:val="single" w:sz="18" w:space="0" w:color="auto"/>
              <w:left w:val="single" w:sz="12" w:space="0" w:color="auto"/>
              <w:right w:val="single" w:sz="8" w:space="0" w:color="auto"/>
            </w:tcBorders>
          </w:tcPr>
          <w:p w:rsidR="00F32F8F" w:rsidRPr="00E83987" w:rsidRDefault="00F32F8F" w:rsidP="00F32F8F">
            <w:pPr>
              <w:jc w:val="center"/>
              <w:rPr>
                <w:color w:val="000000"/>
                <w:sz w:val="24"/>
                <w:szCs w:val="24"/>
              </w:rPr>
            </w:pPr>
            <w:r w:rsidRPr="00E83987">
              <w:rPr>
                <w:color w:val="000000"/>
                <w:sz w:val="24"/>
                <w:szCs w:val="24"/>
              </w:rPr>
              <w:t>10</w:t>
            </w:r>
          </w:p>
        </w:tc>
        <w:tc>
          <w:tcPr>
            <w:tcW w:w="987" w:type="dxa"/>
            <w:tcBorders>
              <w:top w:val="single" w:sz="18" w:space="0" w:color="auto"/>
              <w:left w:val="single" w:sz="8" w:space="0" w:color="auto"/>
              <w:right w:val="single" w:sz="18" w:space="0" w:color="auto"/>
            </w:tcBorders>
          </w:tcPr>
          <w:p w:rsidR="00F32F8F" w:rsidRPr="00E83987" w:rsidRDefault="00F32F8F" w:rsidP="00F32F8F">
            <w:pPr>
              <w:jc w:val="center"/>
              <w:rPr>
                <w:color w:val="000000"/>
                <w:sz w:val="24"/>
                <w:szCs w:val="24"/>
              </w:rPr>
            </w:pPr>
            <w:r w:rsidRPr="00E83987">
              <w:rPr>
                <w:color w:val="000000"/>
                <w:sz w:val="24"/>
                <w:szCs w:val="24"/>
              </w:rPr>
              <w:t>11,4</w:t>
            </w:r>
          </w:p>
        </w:tc>
        <w:tc>
          <w:tcPr>
            <w:tcW w:w="1009" w:type="dxa"/>
            <w:tcBorders>
              <w:top w:val="single" w:sz="18" w:space="0" w:color="auto"/>
            </w:tcBorders>
            <w:vAlign w:val="center"/>
          </w:tcPr>
          <w:p w:rsidR="00F32F8F" w:rsidRPr="00E83987" w:rsidRDefault="00F32F8F" w:rsidP="00F32F8F">
            <w:pPr>
              <w:rPr>
                <w:sz w:val="24"/>
                <w:szCs w:val="24"/>
              </w:rPr>
            </w:pPr>
            <w:r w:rsidRPr="00E83987">
              <w:rPr>
                <w:sz w:val="24"/>
                <w:szCs w:val="24"/>
              </w:rPr>
              <w:t xml:space="preserve">     88</w:t>
            </w:r>
          </w:p>
        </w:tc>
        <w:tc>
          <w:tcPr>
            <w:tcW w:w="985" w:type="dxa"/>
            <w:tcBorders>
              <w:top w:val="single" w:sz="18" w:space="0" w:color="auto"/>
              <w:right w:val="single" w:sz="18" w:space="0" w:color="auto"/>
            </w:tcBorders>
          </w:tcPr>
          <w:p w:rsidR="00F32F8F" w:rsidRPr="00E83987" w:rsidRDefault="00F32F8F" w:rsidP="00F32F8F">
            <w:pPr>
              <w:jc w:val="center"/>
              <w:rPr>
                <w:color w:val="000000"/>
                <w:sz w:val="24"/>
                <w:szCs w:val="24"/>
              </w:rPr>
            </w:pPr>
            <w:r w:rsidRPr="00E83987">
              <w:rPr>
                <w:color w:val="000000"/>
                <w:sz w:val="24"/>
                <w:szCs w:val="24"/>
              </w:rPr>
              <w:t>100,0</w:t>
            </w:r>
          </w:p>
        </w:tc>
      </w:tr>
      <w:tr w:rsidR="00F32F8F" w:rsidRPr="004A6268" w:rsidTr="00F32F8F">
        <w:trPr>
          <w:trHeight w:val="272"/>
        </w:trPr>
        <w:tc>
          <w:tcPr>
            <w:tcW w:w="1951" w:type="dxa"/>
            <w:tcBorders>
              <w:left w:val="single" w:sz="18" w:space="0" w:color="auto"/>
              <w:right w:val="single" w:sz="18" w:space="0" w:color="auto"/>
            </w:tcBorders>
            <w:vAlign w:val="center"/>
          </w:tcPr>
          <w:p w:rsidR="00F32F8F" w:rsidRPr="001A7761" w:rsidRDefault="00F32F8F" w:rsidP="00F32F8F">
            <w:r w:rsidRPr="001A7761">
              <w:t>Bílé pečivo</w:t>
            </w:r>
          </w:p>
        </w:tc>
        <w:tc>
          <w:tcPr>
            <w:tcW w:w="673" w:type="dxa"/>
            <w:tcBorders>
              <w:left w:val="single" w:sz="18" w:space="0" w:color="auto"/>
              <w:right w:val="single" w:sz="8" w:space="0" w:color="auto"/>
            </w:tcBorders>
            <w:vAlign w:val="center"/>
          </w:tcPr>
          <w:p w:rsidR="00F32F8F" w:rsidRPr="00E83987" w:rsidRDefault="00F32F8F" w:rsidP="00F32F8F">
            <w:pPr>
              <w:jc w:val="center"/>
              <w:rPr>
                <w:sz w:val="24"/>
                <w:szCs w:val="24"/>
              </w:rPr>
            </w:pPr>
            <w:r w:rsidRPr="00E83987">
              <w:rPr>
                <w:sz w:val="24"/>
                <w:szCs w:val="24"/>
              </w:rPr>
              <w:t>54</w:t>
            </w:r>
          </w:p>
        </w:tc>
        <w:tc>
          <w:tcPr>
            <w:tcW w:w="874" w:type="dxa"/>
            <w:tcBorders>
              <w:left w:val="single" w:sz="8" w:space="0" w:color="auto"/>
              <w:right w:val="single" w:sz="18" w:space="0" w:color="auto"/>
            </w:tcBorders>
            <w:vAlign w:val="center"/>
          </w:tcPr>
          <w:p w:rsidR="00F32F8F" w:rsidRPr="00E83987" w:rsidRDefault="00F32F8F" w:rsidP="00F32F8F">
            <w:pPr>
              <w:jc w:val="center"/>
              <w:rPr>
                <w:sz w:val="24"/>
                <w:szCs w:val="24"/>
              </w:rPr>
            </w:pPr>
            <w:r w:rsidRPr="00E83987">
              <w:rPr>
                <w:sz w:val="24"/>
                <w:szCs w:val="24"/>
              </w:rPr>
              <w:t>61,4</w:t>
            </w:r>
          </w:p>
        </w:tc>
        <w:tc>
          <w:tcPr>
            <w:tcW w:w="1249" w:type="dxa"/>
            <w:tcBorders>
              <w:left w:val="single" w:sz="18" w:space="0" w:color="auto"/>
              <w:right w:val="single" w:sz="8" w:space="0" w:color="auto"/>
            </w:tcBorders>
            <w:vAlign w:val="center"/>
          </w:tcPr>
          <w:p w:rsidR="00F32F8F" w:rsidRPr="00E83987" w:rsidRDefault="00F32F8F" w:rsidP="00F32F8F">
            <w:pPr>
              <w:jc w:val="center"/>
              <w:rPr>
                <w:color w:val="000000"/>
                <w:sz w:val="24"/>
                <w:szCs w:val="24"/>
              </w:rPr>
            </w:pPr>
            <w:r w:rsidRPr="00E83987">
              <w:rPr>
                <w:color w:val="000000"/>
                <w:sz w:val="24"/>
                <w:szCs w:val="24"/>
              </w:rPr>
              <w:t>16</w:t>
            </w:r>
          </w:p>
        </w:tc>
        <w:tc>
          <w:tcPr>
            <w:tcW w:w="810" w:type="dxa"/>
            <w:tcBorders>
              <w:left w:val="single" w:sz="8" w:space="0" w:color="auto"/>
              <w:right w:val="single" w:sz="18" w:space="0" w:color="auto"/>
            </w:tcBorders>
            <w:vAlign w:val="center"/>
          </w:tcPr>
          <w:p w:rsidR="00F32F8F" w:rsidRPr="00E83987" w:rsidRDefault="00F32F8F" w:rsidP="00F32F8F">
            <w:pPr>
              <w:jc w:val="center"/>
              <w:rPr>
                <w:color w:val="000000"/>
                <w:sz w:val="24"/>
                <w:szCs w:val="24"/>
              </w:rPr>
            </w:pPr>
            <w:r w:rsidRPr="00E83987">
              <w:rPr>
                <w:color w:val="000000"/>
                <w:sz w:val="24"/>
                <w:szCs w:val="24"/>
              </w:rPr>
              <w:t>18,2</w:t>
            </w:r>
          </w:p>
        </w:tc>
        <w:tc>
          <w:tcPr>
            <w:tcW w:w="938" w:type="dxa"/>
            <w:tcBorders>
              <w:left w:val="single" w:sz="12" w:space="0" w:color="auto"/>
              <w:right w:val="single" w:sz="8" w:space="0" w:color="auto"/>
            </w:tcBorders>
          </w:tcPr>
          <w:p w:rsidR="00F32F8F" w:rsidRPr="00E83987" w:rsidRDefault="00F32F8F" w:rsidP="00F32F8F">
            <w:pPr>
              <w:jc w:val="center"/>
              <w:rPr>
                <w:color w:val="000000"/>
                <w:sz w:val="24"/>
                <w:szCs w:val="24"/>
              </w:rPr>
            </w:pPr>
            <w:r w:rsidRPr="00E83987">
              <w:rPr>
                <w:color w:val="000000"/>
                <w:sz w:val="24"/>
                <w:szCs w:val="24"/>
              </w:rPr>
              <w:t>18</w:t>
            </w:r>
          </w:p>
        </w:tc>
        <w:tc>
          <w:tcPr>
            <w:tcW w:w="987" w:type="dxa"/>
            <w:tcBorders>
              <w:left w:val="single" w:sz="8" w:space="0" w:color="auto"/>
              <w:right w:val="single" w:sz="18" w:space="0" w:color="auto"/>
            </w:tcBorders>
          </w:tcPr>
          <w:p w:rsidR="00F32F8F" w:rsidRPr="00E83987" w:rsidRDefault="00F32F8F" w:rsidP="00F32F8F">
            <w:pPr>
              <w:jc w:val="center"/>
              <w:rPr>
                <w:color w:val="000000"/>
                <w:sz w:val="24"/>
                <w:szCs w:val="24"/>
              </w:rPr>
            </w:pPr>
            <w:r w:rsidRPr="00E83987">
              <w:rPr>
                <w:color w:val="000000"/>
                <w:sz w:val="24"/>
                <w:szCs w:val="24"/>
              </w:rPr>
              <w:t>20,5</w:t>
            </w:r>
          </w:p>
        </w:tc>
        <w:tc>
          <w:tcPr>
            <w:tcW w:w="1009" w:type="dxa"/>
            <w:vAlign w:val="center"/>
          </w:tcPr>
          <w:p w:rsidR="00F32F8F" w:rsidRPr="00E83987" w:rsidRDefault="00F32F8F" w:rsidP="00F32F8F">
            <w:pPr>
              <w:jc w:val="center"/>
              <w:rPr>
                <w:color w:val="000000"/>
                <w:sz w:val="24"/>
                <w:szCs w:val="24"/>
              </w:rPr>
            </w:pPr>
            <w:r w:rsidRPr="00E83987">
              <w:rPr>
                <w:color w:val="000000"/>
                <w:sz w:val="24"/>
                <w:szCs w:val="24"/>
              </w:rPr>
              <w:t>88</w:t>
            </w:r>
          </w:p>
        </w:tc>
        <w:tc>
          <w:tcPr>
            <w:tcW w:w="985" w:type="dxa"/>
            <w:tcBorders>
              <w:right w:val="single" w:sz="18" w:space="0" w:color="auto"/>
            </w:tcBorders>
          </w:tcPr>
          <w:p w:rsidR="00F32F8F" w:rsidRPr="00E83987" w:rsidRDefault="00F32F8F" w:rsidP="00F32F8F">
            <w:pPr>
              <w:jc w:val="center"/>
              <w:rPr>
                <w:color w:val="000000"/>
                <w:sz w:val="24"/>
                <w:szCs w:val="24"/>
              </w:rPr>
            </w:pPr>
            <w:r w:rsidRPr="00E83987">
              <w:rPr>
                <w:color w:val="000000"/>
                <w:sz w:val="24"/>
                <w:szCs w:val="24"/>
              </w:rPr>
              <w:t>100,0</w:t>
            </w:r>
          </w:p>
        </w:tc>
      </w:tr>
      <w:tr w:rsidR="00F32F8F" w:rsidRPr="004A6268" w:rsidTr="00F32F8F">
        <w:trPr>
          <w:trHeight w:val="284"/>
        </w:trPr>
        <w:tc>
          <w:tcPr>
            <w:tcW w:w="1951" w:type="dxa"/>
            <w:tcBorders>
              <w:left w:val="single" w:sz="18" w:space="0" w:color="auto"/>
              <w:bottom w:val="single" w:sz="8" w:space="0" w:color="auto"/>
              <w:right w:val="single" w:sz="18" w:space="0" w:color="auto"/>
            </w:tcBorders>
            <w:vAlign w:val="center"/>
          </w:tcPr>
          <w:p w:rsidR="00F32F8F" w:rsidRPr="001A7761" w:rsidRDefault="00F32F8F" w:rsidP="00F32F8F">
            <w:r w:rsidRPr="001A7761">
              <w:t>Masné výrobky</w:t>
            </w:r>
          </w:p>
        </w:tc>
        <w:tc>
          <w:tcPr>
            <w:tcW w:w="673" w:type="dxa"/>
            <w:tcBorders>
              <w:left w:val="single" w:sz="18" w:space="0" w:color="auto"/>
              <w:bottom w:val="single" w:sz="8" w:space="0" w:color="auto"/>
              <w:right w:val="single" w:sz="8" w:space="0" w:color="auto"/>
            </w:tcBorders>
            <w:vAlign w:val="center"/>
          </w:tcPr>
          <w:p w:rsidR="00F32F8F" w:rsidRPr="00E83987" w:rsidRDefault="00F32F8F" w:rsidP="00F32F8F">
            <w:pPr>
              <w:jc w:val="center"/>
              <w:rPr>
                <w:sz w:val="24"/>
                <w:szCs w:val="24"/>
              </w:rPr>
            </w:pPr>
            <w:r w:rsidRPr="00E83987">
              <w:rPr>
                <w:sz w:val="24"/>
                <w:szCs w:val="24"/>
              </w:rPr>
              <w:t>48</w:t>
            </w:r>
          </w:p>
        </w:tc>
        <w:tc>
          <w:tcPr>
            <w:tcW w:w="874" w:type="dxa"/>
            <w:tcBorders>
              <w:left w:val="single" w:sz="8" w:space="0" w:color="auto"/>
              <w:bottom w:val="single" w:sz="8" w:space="0" w:color="auto"/>
              <w:right w:val="single" w:sz="18" w:space="0" w:color="auto"/>
            </w:tcBorders>
            <w:vAlign w:val="center"/>
          </w:tcPr>
          <w:p w:rsidR="00F32F8F" w:rsidRPr="00E83987" w:rsidRDefault="00F32F8F" w:rsidP="00F32F8F">
            <w:pPr>
              <w:jc w:val="center"/>
              <w:rPr>
                <w:sz w:val="24"/>
                <w:szCs w:val="24"/>
              </w:rPr>
            </w:pPr>
            <w:r w:rsidRPr="00E83987">
              <w:rPr>
                <w:sz w:val="24"/>
                <w:szCs w:val="24"/>
              </w:rPr>
              <w:t>54,6</w:t>
            </w:r>
          </w:p>
        </w:tc>
        <w:tc>
          <w:tcPr>
            <w:tcW w:w="1249" w:type="dxa"/>
            <w:tcBorders>
              <w:left w:val="single" w:sz="18" w:space="0" w:color="auto"/>
              <w:bottom w:val="single" w:sz="8" w:space="0" w:color="auto"/>
              <w:right w:val="single" w:sz="8" w:space="0" w:color="auto"/>
            </w:tcBorders>
            <w:vAlign w:val="center"/>
          </w:tcPr>
          <w:p w:rsidR="00F32F8F" w:rsidRPr="00E83987" w:rsidRDefault="00F32F8F" w:rsidP="00F32F8F">
            <w:pPr>
              <w:jc w:val="center"/>
              <w:rPr>
                <w:color w:val="000000"/>
                <w:sz w:val="24"/>
                <w:szCs w:val="24"/>
              </w:rPr>
            </w:pPr>
            <w:r w:rsidRPr="00E83987">
              <w:rPr>
                <w:color w:val="000000"/>
                <w:sz w:val="24"/>
                <w:szCs w:val="24"/>
              </w:rPr>
              <w:t>6</w:t>
            </w:r>
          </w:p>
        </w:tc>
        <w:tc>
          <w:tcPr>
            <w:tcW w:w="810" w:type="dxa"/>
            <w:tcBorders>
              <w:left w:val="single" w:sz="8" w:space="0" w:color="auto"/>
              <w:bottom w:val="single" w:sz="8" w:space="0" w:color="auto"/>
              <w:right w:val="single" w:sz="18" w:space="0" w:color="auto"/>
            </w:tcBorders>
            <w:vAlign w:val="center"/>
          </w:tcPr>
          <w:p w:rsidR="00F32F8F" w:rsidRPr="00E83987" w:rsidRDefault="00F32F8F" w:rsidP="00F32F8F">
            <w:pPr>
              <w:jc w:val="center"/>
              <w:rPr>
                <w:color w:val="000000"/>
                <w:sz w:val="24"/>
                <w:szCs w:val="24"/>
              </w:rPr>
            </w:pPr>
            <w:r w:rsidRPr="00E83987">
              <w:rPr>
                <w:color w:val="000000"/>
                <w:sz w:val="24"/>
                <w:szCs w:val="24"/>
              </w:rPr>
              <w:t>6,8</w:t>
            </w:r>
          </w:p>
        </w:tc>
        <w:tc>
          <w:tcPr>
            <w:tcW w:w="938" w:type="dxa"/>
            <w:tcBorders>
              <w:left w:val="single" w:sz="12" w:space="0" w:color="auto"/>
              <w:bottom w:val="single" w:sz="8" w:space="0" w:color="auto"/>
              <w:right w:val="single" w:sz="8" w:space="0" w:color="auto"/>
            </w:tcBorders>
          </w:tcPr>
          <w:p w:rsidR="00F32F8F" w:rsidRPr="00E83987" w:rsidRDefault="00F32F8F" w:rsidP="00F32F8F">
            <w:pPr>
              <w:jc w:val="center"/>
              <w:rPr>
                <w:color w:val="000000"/>
                <w:sz w:val="24"/>
                <w:szCs w:val="24"/>
              </w:rPr>
            </w:pPr>
            <w:r w:rsidRPr="00E83987">
              <w:rPr>
                <w:color w:val="000000"/>
                <w:sz w:val="24"/>
                <w:szCs w:val="24"/>
              </w:rPr>
              <w:t>34</w:t>
            </w:r>
          </w:p>
        </w:tc>
        <w:tc>
          <w:tcPr>
            <w:tcW w:w="987" w:type="dxa"/>
            <w:tcBorders>
              <w:left w:val="single" w:sz="8" w:space="0" w:color="auto"/>
              <w:bottom w:val="single" w:sz="8" w:space="0" w:color="auto"/>
              <w:right w:val="single" w:sz="18" w:space="0" w:color="auto"/>
            </w:tcBorders>
          </w:tcPr>
          <w:p w:rsidR="00F32F8F" w:rsidRPr="00E83987" w:rsidRDefault="00F32F8F" w:rsidP="00F32F8F">
            <w:pPr>
              <w:jc w:val="center"/>
              <w:rPr>
                <w:color w:val="000000"/>
                <w:sz w:val="24"/>
                <w:szCs w:val="24"/>
              </w:rPr>
            </w:pPr>
            <w:r w:rsidRPr="00E83987">
              <w:rPr>
                <w:color w:val="000000"/>
                <w:sz w:val="24"/>
                <w:szCs w:val="24"/>
              </w:rPr>
              <w:t>38,6</w:t>
            </w:r>
          </w:p>
        </w:tc>
        <w:tc>
          <w:tcPr>
            <w:tcW w:w="1009" w:type="dxa"/>
            <w:vAlign w:val="center"/>
          </w:tcPr>
          <w:p w:rsidR="00F32F8F" w:rsidRPr="00E83987" w:rsidRDefault="00F32F8F" w:rsidP="00F32F8F">
            <w:pPr>
              <w:jc w:val="center"/>
              <w:rPr>
                <w:color w:val="000000"/>
                <w:sz w:val="24"/>
                <w:szCs w:val="24"/>
              </w:rPr>
            </w:pPr>
            <w:r w:rsidRPr="00E83987">
              <w:rPr>
                <w:color w:val="000000"/>
                <w:sz w:val="24"/>
                <w:szCs w:val="24"/>
              </w:rPr>
              <w:t>88</w:t>
            </w:r>
          </w:p>
        </w:tc>
        <w:tc>
          <w:tcPr>
            <w:tcW w:w="985" w:type="dxa"/>
            <w:tcBorders>
              <w:right w:val="single" w:sz="18" w:space="0" w:color="auto"/>
            </w:tcBorders>
          </w:tcPr>
          <w:p w:rsidR="00F32F8F" w:rsidRPr="00E83987" w:rsidRDefault="00F32F8F" w:rsidP="00F32F8F">
            <w:pPr>
              <w:jc w:val="center"/>
              <w:rPr>
                <w:color w:val="000000"/>
                <w:sz w:val="24"/>
                <w:szCs w:val="24"/>
              </w:rPr>
            </w:pPr>
            <w:r w:rsidRPr="00E83987">
              <w:rPr>
                <w:color w:val="000000"/>
                <w:sz w:val="24"/>
                <w:szCs w:val="24"/>
              </w:rPr>
              <w:t>100,0</w:t>
            </w:r>
          </w:p>
        </w:tc>
      </w:tr>
      <w:tr w:rsidR="00F32F8F" w:rsidRPr="004A6268" w:rsidTr="00F32F8F">
        <w:trPr>
          <w:trHeight w:val="268"/>
        </w:trPr>
        <w:tc>
          <w:tcPr>
            <w:tcW w:w="1951" w:type="dxa"/>
            <w:tcBorders>
              <w:top w:val="single" w:sz="8" w:space="0" w:color="auto"/>
              <w:left w:val="single" w:sz="18" w:space="0" w:color="auto"/>
              <w:bottom w:val="single" w:sz="8" w:space="0" w:color="auto"/>
              <w:right w:val="single" w:sz="18" w:space="0" w:color="auto"/>
            </w:tcBorders>
            <w:vAlign w:val="center"/>
          </w:tcPr>
          <w:p w:rsidR="00F32F8F" w:rsidRPr="001A7761" w:rsidRDefault="00F32F8F" w:rsidP="00F32F8F">
            <w:r w:rsidRPr="001A7761">
              <w:t>Mléčné výrobky</w:t>
            </w:r>
          </w:p>
        </w:tc>
        <w:tc>
          <w:tcPr>
            <w:tcW w:w="673" w:type="dxa"/>
            <w:tcBorders>
              <w:top w:val="single" w:sz="8" w:space="0" w:color="auto"/>
              <w:left w:val="single" w:sz="18" w:space="0" w:color="auto"/>
              <w:bottom w:val="single" w:sz="8" w:space="0" w:color="auto"/>
              <w:right w:val="single" w:sz="8" w:space="0" w:color="auto"/>
            </w:tcBorders>
            <w:vAlign w:val="center"/>
          </w:tcPr>
          <w:p w:rsidR="00F32F8F" w:rsidRPr="00E83987" w:rsidRDefault="00F32F8F" w:rsidP="00F32F8F">
            <w:pPr>
              <w:jc w:val="center"/>
              <w:rPr>
                <w:sz w:val="24"/>
                <w:szCs w:val="24"/>
              </w:rPr>
            </w:pPr>
            <w:r w:rsidRPr="00E83987">
              <w:rPr>
                <w:sz w:val="24"/>
                <w:szCs w:val="24"/>
              </w:rPr>
              <w:t>42</w:t>
            </w:r>
          </w:p>
        </w:tc>
        <w:tc>
          <w:tcPr>
            <w:tcW w:w="874" w:type="dxa"/>
            <w:tcBorders>
              <w:top w:val="single" w:sz="8" w:space="0" w:color="auto"/>
              <w:left w:val="single" w:sz="8" w:space="0" w:color="auto"/>
              <w:bottom w:val="single" w:sz="8" w:space="0" w:color="auto"/>
              <w:right w:val="single" w:sz="18" w:space="0" w:color="auto"/>
            </w:tcBorders>
            <w:vAlign w:val="center"/>
          </w:tcPr>
          <w:p w:rsidR="00F32F8F" w:rsidRPr="00E83987" w:rsidRDefault="00F32F8F" w:rsidP="00F32F8F">
            <w:pPr>
              <w:jc w:val="center"/>
              <w:rPr>
                <w:sz w:val="24"/>
                <w:szCs w:val="24"/>
              </w:rPr>
            </w:pPr>
            <w:r w:rsidRPr="00E83987">
              <w:rPr>
                <w:sz w:val="24"/>
                <w:szCs w:val="24"/>
              </w:rPr>
              <w:t>47,7</w:t>
            </w:r>
          </w:p>
        </w:tc>
        <w:tc>
          <w:tcPr>
            <w:tcW w:w="1249" w:type="dxa"/>
            <w:tcBorders>
              <w:top w:val="single" w:sz="8" w:space="0" w:color="auto"/>
              <w:left w:val="single" w:sz="18" w:space="0" w:color="auto"/>
              <w:bottom w:val="single" w:sz="8" w:space="0" w:color="auto"/>
              <w:right w:val="single" w:sz="8" w:space="0" w:color="auto"/>
            </w:tcBorders>
            <w:vAlign w:val="center"/>
          </w:tcPr>
          <w:p w:rsidR="00F32F8F" w:rsidRPr="00E83987" w:rsidRDefault="00F32F8F" w:rsidP="00F32F8F">
            <w:pPr>
              <w:jc w:val="center"/>
              <w:rPr>
                <w:bCs/>
                <w:color w:val="000000"/>
                <w:sz w:val="24"/>
                <w:szCs w:val="24"/>
              </w:rPr>
            </w:pPr>
            <w:r w:rsidRPr="00E83987">
              <w:rPr>
                <w:bCs/>
                <w:color w:val="000000"/>
                <w:sz w:val="24"/>
                <w:szCs w:val="24"/>
              </w:rPr>
              <w:t>46</w:t>
            </w:r>
          </w:p>
        </w:tc>
        <w:tc>
          <w:tcPr>
            <w:tcW w:w="810" w:type="dxa"/>
            <w:tcBorders>
              <w:top w:val="single" w:sz="8" w:space="0" w:color="auto"/>
              <w:left w:val="single" w:sz="8" w:space="0" w:color="auto"/>
              <w:bottom w:val="single" w:sz="8" w:space="0" w:color="auto"/>
              <w:right w:val="single" w:sz="18" w:space="0" w:color="auto"/>
            </w:tcBorders>
            <w:vAlign w:val="center"/>
          </w:tcPr>
          <w:p w:rsidR="00F32F8F" w:rsidRPr="00E83987" w:rsidRDefault="00F32F8F" w:rsidP="00F32F8F">
            <w:pPr>
              <w:jc w:val="center"/>
              <w:rPr>
                <w:bCs/>
                <w:color w:val="000000"/>
                <w:sz w:val="24"/>
                <w:szCs w:val="24"/>
              </w:rPr>
            </w:pPr>
            <w:r w:rsidRPr="00E83987">
              <w:rPr>
                <w:bCs/>
                <w:color w:val="000000"/>
                <w:sz w:val="24"/>
                <w:szCs w:val="24"/>
              </w:rPr>
              <w:t>52,3</w:t>
            </w:r>
          </w:p>
        </w:tc>
        <w:tc>
          <w:tcPr>
            <w:tcW w:w="938" w:type="dxa"/>
            <w:tcBorders>
              <w:top w:val="single" w:sz="8" w:space="0" w:color="auto"/>
              <w:left w:val="single" w:sz="12" w:space="0" w:color="auto"/>
              <w:bottom w:val="single" w:sz="8" w:space="0" w:color="auto"/>
              <w:right w:val="single" w:sz="8" w:space="0" w:color="auto"/>
            </w:tcBorders>
          </w:tcPr>
          <w:p w:rsidR="00F32F8F" w:rsidRPr="00E83987" w:rsidRDefault="00F32F8F" w:rsidP="00F32F8F">
            <w:pPr>
              <w:jc w:val="center"/>
              <w:rPr>
                <w:bCs/>
                <w:color w:val="000000"/>
                <w:sz w:val="24"/>
                <w:szCs w:val="24"/>
              </w:rPr>
            </w:pPr>
            <w:r w:rsidRPr="00E83987">
              <w:rPr>
                <w:bCs/>
                <w:color w:val="000000"/>
                <w:sz w:val="24"/>
                <w:szCs w:val="24"/>
              </w:rPr>
              <w:t>0</w:t>
            </w:r>
          </w:p>
        </w:tc>
        <w:tc>
          <w:tcPr>
            <w:tcW w:w="987" w:type="dxa"/>
            <w:tcBorders>
              <w:top w:val="single" w:sz="8" w:space="0" w:color="auto"/>
              <w:left w:val="single" w:sz="8" w:space="0" w:color="auto"/>
              <w:bottom w:val="single" w:sz="8" w:space="0" w:color="auto"/>
              <w:right w:val="single" w:sz="18" w:space="0" w:color="auto"/>
            </w:tcBorders>
          </w:tcPr>
          <w:p w:rsidR="00F32F8F" w:rsidRPr="00E83987" w:rsidRDefault="00F32F8F" w:rsidP="00F32F8F">
            <w:pPr>
              <w:jc w:val="center"/>
              <w:rPr>
                <w:bCs/>
                <w:color w:val="000000"/>
                <w:sz w:val="24"/>
                <w:szCs w:val="24"/>
              </w:rPr>
            </w:pPr>
            <w:r w:rsidRPr="00E83987">
              <w:rPr>
                <w:bCs/>
                <w:color w:val="000000"/>
                <w:sz w:val="24"/>
                <w:szCs w:val="24"/>
              </w:rPr>
              <w:t>0</w:t>
            </w:r>
          </w:p>
        </w:tc>
        <w:tc>
          <w:tcPr>
            <w:tcW w:w="1009" w:type="dxa"/>
            <w:vAlign w:val="center"/>
          </w:tcPr>
          <w:p w:rsidR="00F32F8F" w:rsidRPr="00E83987" w:rsidRDefault="00F32F8F" w:rsidP="00F32F8F">
            <w:pPr>
              <w:jc w:val="center"/>
              <w:rPr>
                <w:bCs/>
                <w:color w:val="000000"/>
                <w:sz w:val="24"/>
                <w:szCs w:val="24"/>
              </w:rPr>
            </w:pPr>
            <w:r w:rsidRPr="00E83987">
              <w:rPr>
                <w:bCs/>
                <w:color w:val="000000"/>
                <w:sz w:val="24"/>
                <w:szCs w:val="24"/>
              </w:rPr>
              <w:t>88</w:t>
            </w:r>
          </w:p>
        </w:tc>
        <w:tc>
          <w:tcPr>
            <w:tcW w:w="985" w:type="dxa"/>
            <w:tcBorders>
              <w:right w:val="single" w:sz="18" w:space="0" w:color="auto"/>
            </w:tcBorders>
          </w:tcPr>
          <w:p w:rsidR="00F32F8F" w:rsidRPr="00E83987" w:rsidRDefault="00F32F8F" w:rsidP="00F32F8F">
            <w:pPr>
              <w:jc w:val="center"/>
              <w:rPr>
                <w:bCs/>
                <w:color w:val="000000"/>
                <w:sz w:val="24"/>
                <w:szCs w:val="24"/>
              </w:rPr>
            </w:pPr>
            <w:r w:rsidRPr="00E83987">
              <w:rPr>
                <w:bCs/>
                <w:color w:val="000000"/>
                <w:sz w:val="24"/>
                <w:szCs w:val="24"/>
              </w:rPr>
              <w:t>100,0</w:t>
            </w:r>
          </w:p>
        </w:tc>
      </w:tr>
      <w:tr w:rsidR="00F32F8F" w:rsidRPr="004A6268" w:rsidTr="00F32F8F">
        <w:trPr>
          <w:trHeight w:val="272"/>
        </w:trPr>
        <w:tc>
          <w:tcPr>
            <w:tcW w:w="1951" w:type="dxa"/>
            <w:tcBorders>
              <w:top w:val="single" w:sz="8" w:space="0" w:color="auto"/>
              <w:left w:val="single" w:sz="18" w:space="0" w:color="auto"/>
              <w:bottom w:val="single" w:sz="8" w:space="0" w:color="auto"/>
              <w:right w:val="single" w:sz="18" w:space="0" w:color="auto"/>
            </w:tcBorders>
            <w:vAlign w:val="center"/>
          </w:tcPr>
          <w:p w:rsidR="00F32F8F" w:rsidRPr="001A7761" w:rsidRDefault="00F32F8F" w:rsidP="00F32F8F">
            <w:r w:rsidRPr="001A7761">
              <w:t xml:space="preserve">Buchty, bábovky </w:t>
            </w:r>
          </w:p>
        </w:tc>
        <w:tc>
          <w:tcPr>
            <w:tcW w:w="673" w:type="dxa"/>
            <w:tcBorders>
              <w:top w:val="single" w:sz="8" w:space="0" w:color="auto"/>
              <w:left w:val="single" w:sz="18" w:space="0" w:color="auto"/>
              <w:bottom w:val="single" w:sz="8" w:space="0" w:color="auto"/>
              <w:right w:val="single" w:sz="8" w:space="0" w:color="auto"/>
            </w:tcBorders>
            <w:vAlign w:val="center"/>
          </w:tcPr>
          <w:p w:rsidR="00F32F8F" w:rsidRPr="00E83987" w:rsidRDefault="00F32F8F" w:rsidP="00F32F8F">
            <w:pPr>
              <w:jc w:val="center"/>
              <w:rPr>
                <w:sz w:val="24"/>
                <w:szCs w:val="24"/>
              </w:rPr>
            </w:pPr>
            <w:r w:rsidRPr="00E83987">
              <w:rPr>
                <w:sz w:val="24"/>
                <w:szCs w:val="24"/>
              </w:rPr>
              <w:t>64</w:t>
            </w:r>
          </w:p>
        </w:tc>
        <w:tc>
          <w:tcPr>
            <w:tcW w:w="874" w:type="dxa"/>
            <w:tcBorders>
              <w:top w:val="single" w:sz="8" w:space="0" w:color="auto"/>
              <w:left w:val="single" w:sz="8" w:space="0" w:color="auto"/>
              <w:bottom w:val="single" w:sz="8" w:space="0" w:color="auto"/>
              <w:right w:val="single" w:sz="18" w:space="0" w:color="auto"/>
            </w:tcBorders>
            <w:vAlign w:val="center"/>
          </w:tcPr>
          <w:p w:rsidR="00F32F8F" w:rsidRPr="00E83987" w:rsidRDefault="00F32F8F" w:rsidP="00F32F8F">
            <w:pPr>
              <w:jc w:val="center"/>
              <w:rPr>
                <w:sz w:val="24"/>
                <w:szCs w:val="24"/>
              </w:rPr>
            </w:pPr>
            <w:r w:rsidRPr="00E83987">
              <w:rPr>
                <w:sz w:val="24"/>
                <w:szCs w:val="24"/>
              </w:rPr>
              <w:t>72,7</w:t>
            </w:r>
          </w:p>
        </w:tc>
        <w:tc>
          <w:tcPr>
            <w:tcW w:w="1249" w:type="dxa"/>
            <w:tcBorders>
              <w:top w:val="single" w:sz="8" w:space="0" w:color="auto"/>
              <w:left w:val="single" w:sz="18" w:space="0" w:color="auto"/>
              <w:bottom w:val="single" w:sz="8" w:space="0" w:color="auto"/>
              <w:right w:val="single" w:sz="8" w:space="0" w:color="auto"/>
            </w:tcBorders>
            <w:vAlign w:val="center"/>
          </w:tcPr>
          <w:p w:rsidR="00F32F8F" w:rsidRPr="00E83987" w:rsidRDefault="00F32F8F" w:rsidP="00F32F8F">
            <w:pPr>
              <w:jc w:val="center"/>
              <w:rPr>
                <w:bCs/>
                <w:color w:val="000000"/>
                <w:sz w:val="24"/>
                <w:szCs w:val="24"/>
              </w:rPr>
            </w:pPr>
            <w:r w:rsidRPr="00E83987">
              <w:rPr>
                <w:bCs/>
                <w:color w:val="000000"/>
                <w:sz w:val="24"/>
                <w:szCs w:val="24"/>
              </w:rPr>
              <w:t>2</w:t>
            </w:r>
          </w:p>
        </w:tc>
        <w:tc>
          <w:tcPr>
            <w:tcW w:w="810" w:type="dxa"/>
            <w:tcBorders>
              <w:top w:val="single" w:sz="8" w:space="0" w:color="auto"/>
              <w:left w:val="single" w:sz="8" w:space="0" w:color="auto"/>
              <w:bottom w:val="single" w:sz="8" w:space="0" w:color="auto"/>
              <w:right w:val="single" w:sz="18" w:space="0" w:color="auto"/>
            </w:tcBorders>
            <w:vAlign w:val="center"/>
          </w:tcPr>
          <w:p w:rsidR="00F32F8F" w:rsidRPr="00E83987" w:rsidRDefault="00F32F8F" w:rsidP="00F32F8F">
            <w:pPr>
              <w:jc w:val="center"/>
              <w:rPr>
                <w:bCs/>
                <w:color w:val="000000"/>
                <w:sz w:val="24"/>
                <w:szCs w:val="24"/>
              </w:rPr>
            </w:pPr>
            <w:r w:rsidRPr="00E83987">
              <w:rPr>
                <w:bCs/>
                <w:color w:val="000000"/>
                <w:sz w:val="24"/>
                <w:szCs w:val="24"/>
              </w:rPr>
              <w:t>2,3</w:t>
            </w:r>
          </w:p>
        </w:tc>
        <w:tc>
          <w:tcPr>
            <w:tcW w:w="938" w:type="dxa"/>
            <w:tcBorders>
              <w:top w:val="single" w:sz="8" w:space="0" w:color="auto"/>
              <w:left w:val="single" w:sz="12" w:space="0" w:color="auto"/>
              <w:bottom w:val="single" w:sz="8" w:space="0" w:color="auto"/>
              <w:right w:val="single" w:sz="8" w:space="0" w:color="auto"/>
            </w:tcBorders>
          </w:tcPr>
          <w:p w:rsidR="00F32F8F" w:rsidRPr="00E83987" w:rsidRDefault="00F32F8F" w:rsidP="00F32F8F">
            <w:pPr>
              <w:jc w:val="center"/>
              <w:rPr>
                <w:bCs/>
                <w:color w:val="000000"/>
                <w:sz w:val="24"/>
                <w:szCs w:val="24"/>
              </w:rPr>
            </w:pPr>
            <w:r w:rsidRPr="00E83987">
              <w:rPr>
                <w:bCs/>
                <w:color w:val="000000"/>
                <w:sz w:val="24"/>
                <w:szCs w:val="24"/>
              </w:rPr>
              <w:t>22</w:t>
            </w:r>
          </w:p>
        </w:tc>
        <w:tc>
          <w:tcPr>
            <w:tcW w:w="987" w:type="dxa"/>
            <w:tcBorders>
              <w:top w:val="single" w:sz="8" w:space="0" w:color="auto"/>
              <w:left w:val="single" w:sz="8" w:space="0" w:color="auto"/>
              <w:bottom w:val="single" w:sz="8" w:space="0" w:color="auto"/>
              <w:right w:val="single" w:sz="18" w:space="0" w:color="auto"/>
            </w:tcBorders>
          </w:tcPr>
          <w:p w:rsidR="00F32F8F" w:rsidRPr="00E83987" w:rsidRDefault="00F32F8F" w:rsidP="00F32F8F">
            <w:pPr>
              <w:jc w:val="center"/>
              <w:rPr>
                <w:bCs/>
                <w:color w:val="000000"/>
                <w:sz w:val="24"/>
                <w:szCs w:val="24"/>
              </w:rPr>
            </w:pPr>
            <w:r w:rsidRPr="00E83987">
              <w:rPr>
                <w:bCs/>
                <w:color w:val="000000"/>
                <w:sz w:val="24"/>
                <w:szCs w:val="24"/>
              </w:rPr>
              <w:t>25,0</w:t>
            </w:r>
          </w:p>
        </w:tc>
        <w:tc>
          <w:tcPr>
            <w:tcW w:w="1009" w:type="dxa"/>
            <w:vAlign w:val="center"/>
          </w:tcPr>
          <w:p w:rsidR="00F32F8F" w:rsidRPr="00E83987" w:rsidRDefault="00F32F8F" w:rsidP="00F32F8F">
            <w:pPr>
              <w:jc w:val="center"/>
              <w:rPr>
                <w:bCs/>
                <w:color w:val="000000"/>
                <w:sz w:val="24"/>
                <w:szCs w:val="24"/>
              </w:rPr>
            </w:pPr>
            <w:r w:rsidRPr="00E83987">
              <w:rPr>
                <w:bCs/>
                <w:color w:val="000000"/>
                <w:sz w:val="24"/>
                <w:szCs w:val="24"/>
              </w:rPr>
              <w:t>88</w:t>
            </w:r>
          </w:p>
        </w:tc>
        <w:tc>
          <w:tcPr>
            <w:tcW w:w="985" w:type="dxa"/>
            <w:tcBorders>
              <w:right w:val="single" w:sz="18" w:space="0" w:color="auto"/>
            </w:tcBorders>
          </w:tcPr>
          <w:p w:rsidR="00F32F8F" w:rsidRPr="00E83987" w:rsidRDefault="00F32F8F" w:rsidP="00F32F8F">
            <w:pPr>
              <w:jc w:val="center"/>
              <w:rPr>
                <w:bCs/>
                <w:color w:val="000000"/>
                <w:sz w:val="24"/>
                <w:szCs w:val="24"/>
              </w:rPr>
            </w:pPr>
            <w:r w:rsidRPr="00E83987">
              <w:rPr>
                <w:bCs/>
                <w:color w:val="000000"/>
                <w:sz w:val="24"/>
                <w:szCs w:val="24"/>
              </w:rPr>
              <w:t>100,0</w:t>
            </w:r>
          </w:p>
        </w:tc>
      </w:tr>
      <w:tr w:rsidR="00F32F8F" w:rsidRPr="004A6268" w:rsidTr="00F32F8F">
        <w:trPr>
          <w:trHeight w:val="272"/>
        </w:trPr>
        <w:tc>
          <w:tcPr>
            <w:tcW w:w="1951" w:type="dxa"/>
            <w:tcBorders>
              <w:top w:val="single" w:sz="8" w:space="0" w:color="auto"/>
              <w:left w:val="single" w:sz="18" w:space="0" w:color="auto"/>
              <w:bottom w:val="single" w:sz="8" w:space="0" w:color="auto"/>
              <w:right w:val="single" w:sz="18" w:space="0" w:color="auto"/>
            </w:tcBorders>
            <w:vAlign w:val="center"/>
          </w:tcPr>
          <w:p w:rsidR="00F32F8F" w:rsidRPr="001A7761" w:rsidRDefault="00F32F8F" w:rsidP="00F32F8F">
            <w:r w:rsidRPr="001A7761">
              <w:t>Marmeláda</w:t>
            </w:r>
          </w:p>
        </w:tc>
        <w:tc>
          <w:tcPr>
            <w:tcW w:w="673" w:type="dxa"/>
            <w:tcBorders>
              <w:top w:val="single" w:sz="8" w:space="0" w:color="auto"/>
              <w:left w:val="single" w:sz="18" w:space="0" w:color="auto"/>
              <w:bottom w:val="single" w:sz="8" w:space="0" w:color="auto"/>
              <w:right w:val="single" w:sz="8" w:space="0" w:color="auto"/>
            </w:tcBorders>
            <w:vAlign w:val="center"/>
          </w:tcPr>
          <w:p w:rsidR="00F32F8F" w:rsidRPr="00E83987" w:rsidRDefault="00F32F8F" w:rsidP="00F32F8F">
            <w:pPr>
              <w:jc w:val="center"/>
              <w:rPr>
                <w:sz w:val="24"/>
                <w:szCs w:val="24"/>
              </w:rPr>
            </w:pPr>
            <w:r w:rsidRPr="00E83987">
              <w:rPr>
                <w:sz w:val="24"/>
                <w:szCs w:val="24"/>
              </w:rPr>
              <w:t>58</w:t>
            </w:r>
          </w:p>
        </w:tc>
        <w:tc>
          <w:tcPr>
            <w:tcW w:w="874" w:type="dxa"/>
            <w:tcBorders>
              <w:top w:val="single" w:sz="8" w:space="0" w:color="auto"/>
              <w:left w:val="single" w:sz="8" w:space="0" w:color="auto"/>
              <w:bottom w:val="single" w:sz="8" w:space="0" w:color="auto"/>
              <w:right w:val="single" w:sz="18" w:space="0" w:color="auto"/>
            </w:tcBorders>
            <w:vAlign w:val="center"/>
          </w:tcPr>
          <w:p w:rsidR="00F32F8F" w:rsidRPr="00E83987" w:rsidRDefault="00F32F8F" w:rsidP="00F32F8F">
            <w:pPr>
              <w:jc w:val="center"/>
              <w:rPr>
                <w:sz w:val="24"/>
                <w:szCs w:val="24"/>
              </w:rPr>
            </w:pPr>
            <w:r w:rsidRPr="00E83987">
              <w:rPr>
                <w:sz w:val="24"/>
                <w:szCs w:val="24"/>
              </w:rPr>
              <w:t>65,9</w:t>
            </w:r>
          </w:p>
        </w:tc>
        <w:tc>
          <w:tcPr>
            <w:tcW w:w="1249" w:type="dxa"/>
            <w:tcBorders>
              <w:top w:val="single" w:sz="8" w:space="0" w:color="auto"/>
              <w:left w:val="single" w:sz="18" w:space="0" w:color="auto"/>
              <w:bottom w:val="single" w:sz="8" w:space="0" w:color="auto"/>
              <w:right w:val="single" w:sz="8" w:space="0" w:color="auto"/>
            </w:tcBorders>
            <w:vAlign w:val="center"/>
          </w:tcPr>
          <w:p w:rsidR="00F32F8F" w:rsidRPr="00E83987" w:rsidRDefault="00F32F8F" w:rsidP="00F32F8F">
            <w:pPr>
              <w:jc w:val="center"/>
              <w:rPr>
                <w:bCs/>
                <w:color w:val="000000"/>
                <w:sz w:val="24"/>
                <w:szCs w:val="24"/>
              </w:rPr>
            </w:pPr>
            <w:r w:rsidRPr="00E83987">
              <w:rPr>
                <w:bCs/>
                <w:color w:val="000000"/>
                <w:sz w:val="24"/>
                <w:szCs w:val="24"/>
              </w:rPr>
              <w:t>2</w:t>
            </w:r>
          </w:p>
        </w:tc>
        <w:tc>
          <w:tcPr>
            <w:tcW w:w="810" w:type="dxa"/>
            <w:tcBorders>
              <w:top w:val="single" w:sz="8" w:space="0" w:color="auto"/>
              <w:left w:val="single" w:sz="8" w:space="0" w:color="auto"/>
              <w:bottom w:val="single" w:sz="8" w:space="0" w:color="auto"/>
              <w:right w:val="single" w:sz="18" w:space="0" w:color="auto"/>
            </w:tcBorders>
            <w:vAlign w:val="center"/>
          </w:tcPr>
          <w:p w:rsidR="00F32F8F" w:rsidRPr="00E83987" w:rsidRDefault="00F32F8F" w:rsidP="00F32F8F">
            <w:pPr>
              <w:jc w:val="center"/>
              <w:rPr>
                <w:bCs/>
                <w:color w:val="000000"/>
                <w:sz w:val="24"/>
                <w:szCs w:val="24"/>
              </w:rPr>
            </w:pPr>
            <w:r w:rsidRPr="00E83987">
              <w:rPr>
                <w:bCs/>
                <w:color w:val="000000"/>
                <w:sz w:val="24"/>
                <w:szCs w:val="24"/>
              </w:rPr>
              <w:t>2,3</w:t>
            </w:r>
          </w:p>
        </w:tc>
        <w:tc>
          <w:tcPr>
            <w:tcW w:w="938" w:type="dxa"/>
            <w:tcBorders>
              <w:top w:val="single" w:sz="8" w:space="0" w:color="auto"/>
              <w:left w:val="single" w:sz="12" w:space="0" w:color="auto"/>
              <w:bottom w:val="single" w:sz="8" w:space="0" w:color="auto"/>
              <w:right w:val="single" w:sz="8" w:space="0" w:color="auto"/>
            </w:tcBorders>
          </w:tcPr>
          <w:p w:rsidR="00F32F8F" w:rsidRPr="00E83987" w:rsidRDefault="00F32F8F" w:rsidP="00F32F8F">
            <w:pPr>
              <w:jc w:val="center"/>
              <w:rPr>
                <w:bCs/>
                <w:color w:val="000000"/>
                <w:sz w:val="24"/>
                <w:szCs w:val="24"/>
              </w:rPr>
            </w:pPr>
            <w:r w:rsidRPr="00E83987">
              <w:rPr>
                <w:bCs/>
                <w:color w:val="000000"/>
                <w:sz w:val="24"/>
                <w:szCs w:val="24"/>
              </w:rPr>
              <w:t>28</w:t>
            </w:r>
          </w:p>
        </w:tc>
        <w:tc>
          <w:tcPr>
            <w:tcW w:w="987" w:type="dxa"/>
            <w:tcBorders>
              <w:top w:val="single" w:sz="8" w:space="0" w:color="auto"/>
              <w:left w:val="single" w:sz="8" w:space="0" w:color="auto"/>
              <w:bottom w:val="single" w:sz="8" w:space="0" w:color="auto"/>
              <w:right w:val="single" w:sz="18" w:space="0" w:color="auto"/>
            </w:tcBorders>
          </w:tcPr>
          <w:p w:rsidR="00F32F8F" w:rsidRPr="00E83987" w:rsidRDefault="00F32F8F" w:rsidP="00F32F8F">
            <w:pPr>
              <w:jc w:val="center"/>
              <w:rPr>
                <w:bCs/>
                <w:color w:val="000000"/>
                <w:sz w:val="24"/>
                <w:szCs w:val="24"/>
              </w:rPr>
            </w:pPr>
            <w:r w:rsidRPr="00E83987">
              <w:rPr>
                <w:bCs/>
                <w:color w:val="000000"/>
                <w:sz w:val="24"/>
                <w:szCs w:val="24"/>
              </w:rPr>
              <w:t>31,8</w:t>
            </w:r>
          </w:p>
        </w:tc>
        <w:tc>
          <w:tcPr>
            <w:tcW w:w="1009" w:type="dxa"/>
            <w:vAlign w:val="center"/>
          </w:tcPr>
          <w:p w:rsidR="00F32F8F" w:rsidRPr="00E83987" w:rsidRDefault="00F32F8F" w:rsidP="00F32F8F">
            <w:pPr>
              <w:jc w:val="center"/>
              <w:rPr>
                <w:bCs/>
                <w:color w:val="000000"/>
                <w:sz w:val="24"/>
                <w:szCs w:val="24"/>
              </w:rPr>
            </w:pPr>
            <w:r w:rsidRPr="00E83987">
              <w:rPr>
                <w:bCs/>
                <w:color w:val="000000"/>
                <w:sz w:val="24"/>
                <w:szCs w:val="24"/>
              </w:rPr>
              <w:t>88</w:t>
            </w:r>
          </w:p>
        </w:tc>
        <w:tc>
          <w:tcPr>
            <w:tcW w:w="985" w:type="dxa"/>
            <w:tcBorders>
              <w:right w:val="single" w:sz="18" w:space="0" w:color="auto"/>
            </w:tcBorders>
          </w:tcPr>
          <w:p w:rsidR="00F32F8F" w:rsidRPr="00E83987" w:rsidRDefault="00F32F8F" w:rsidP="00F32F8F">
            <w:pPr>
              <w:jc w:val="center"/>
              <w:rPr>
                <w:bCs/>
                <w:color w:val="000000"/>
                <w:sz w:val="24"/>
                <w:szCs w:val="24"/>
              </w:rPr>
            </w:pPr>
            <w:r w:rsidRPr="00E83987">
              <w:rPr>
                <w:bCs/>
                <w:color w:val="000000"/>
                <w:sz w:val="24"/>
                <w:szCs w:val="24"/>
              </w:rPr>
              <w:t>100,0</w:t>
            </w:r>
          </w:p>
        </w:tc>
      </w:tr>
      <w:tr w:rsidR="00F32F8F" w:rsidRPr="004A6268" w:rsidTr="00F32F8F">
        <w:trPr>
          <w:trHeight w:val="272"/>
        </w:trPr>
        <w:tc>
          <w:tcPr>
            <w:tcW w:w="1951" w:type="dxa"/>
            <w:tcBorders>
              <w:top w:val="single" w:sz="8" w:space="0" w:color="auto"/>
              <w:left w:val="single" w:sz="18" w:space="0" w:color="auto"/>
              <w:bottom w:val="single" w:sz="8" w:space="0" w:color="auto"/>
              <w:right w:val="single" w:sz="18" w:space="0" w:color="auto"/>
            </w:tcBorders>
            <w:vAlign w:val="center"/>
          </w:tcPr>
          <w:p w:rsidR="00F32F8F" w:rsidRPr="001A7761" w:rsidRDefault="00F32F8F" w:rsidP="00F32F8F">
            <w:r w:rsidRPr="001A7761">
              <w:t>Vajíčka</w:t>
            </w:r>
          </w:p>
        </w:tc>
        <w:tc>
          <w:tcPr>
            <w:tcW w:w="673" w:type="dxa"/>
            <w:tcBorders>
              <w:top w:val="single" w:sz="8" w:space="0" w:color="auto"/>
              <w:left w:val="single" w:sz="18" w:space="0" w:color="auto"/>
              <w:bottom w:val="single" w:sz="8" w:space="0" w:color="auto"/>
              <w:right w:val="single" w:sz="8" w:space="0" w:color="auto"/>
            </w:tcBorders>
            <w:vAlign w:val="center"/>
          </w:tcPr>
          <w:p w:rsidR="00F32F8F" w:rsidRPr="00E83987" w:rsidRDefault="00F32F8F" w:rsidP="00F32F8F">
            <w:pPr>
              <w:jc w:val="center"/>
              <w:rPr>
                <w:sz w:val="24"/>
                <w:szCs w:val="24"/>
              </w:rPr>
            </w:pPr>
            <w:r w:rsidRPr="00E83987">
              <w:rPr>
                <w:sz w:val="24"/>
                <w:szCs w:val="24"/>
              </w:rPr>
              <w:t>56</w:t>
            </w:r>
          </w:p>
        </w:tc>
        <w:tc>
          <w:tcPr>
            <w:tcW w:w="874" w:type="dxa"/>
            <w:tcBorders>
              <w:top w:val="single" w:sz="8" w:space="0" w:color="auto"/>
              <w:left w:val="single" w:sz="8" w:space="0" w:color="auto"/>
              <w:bottom w:val="single" w:sz="8" w:space="0" w:color="auto"/>
              <w:right w:val="single" w:sz="18" w:space="0" w:color="auto"/>
            </w:tcBorders>
            <w:vAlign w:val="center"/>
          </w:tcPr>
          <w:p w:rsidR="00F32F8F" w:rsidRPr="00E83987" w:rsidRDefault="00F32F8F" w:rsidP="00F32F8F">
            <w:pPr>
              <w:jc w:val="center"/>
              <w:rPr>
                <w:sz w:val="24"/>
                <w:szCs w:val="24"/>
              </w:rPr>
            </w:pPr>
            <w:r w:rsidRPr="00E83987">
              <w:rPr>
                <w:sz w:val="24"/>
                <w:szCs w:val="24"/>
              </w:rPr>
              <w:t>63,6</w:t>
            </w:r>
          </w:p>
        </w:tc>
        <w:tc>
          <w:tcPr>
            <w:tcW w:w="1249" w:type="dxa"/>
            <w:tcBorders>
              <w:top w:val="single" w:sz="8" w:space="0" w:color="auto"/>
              <w:left w:val="single" w:sz="18" w:space="0" w:color="auto"/>
              <w:bottom w:val="single" w:sz="8" w:space="0" w:color="auto"/>
              <w:right w:val="single" w:sz="8" w:space="0" w:color="auto"/>
            </w:tcBorders>
            <w:vAlign w:val="center"/>
          </w:tcPr>
          <w:p w:rsidR="00F32F8F" w:rsidRPr="00E83987" w:rsidRDefault="00F32F8F" w:rsidP="00F32F8F">
            <w:pPr>
              <w:jc w:val="center"/>
              <w:rPr>
                <w:bCs/>
                <w:color w:val="000000"/>
                <w:sz w:val="24"/>
                <w:szCs w:val="24"/>
              </w:rPr>
            </w:pPr>
            <w:r w:rsidRPr="00E83987">
              <w:rPr>
                <w:bCs/>
                <w:color w:val="000000"/>
                <w:sz w:val="24"/>
                <w:szCs w:val="24"/>
              </w:rPr>
              <w:t>12</w:t>
            </w:r>
          </w:p>
        </w:tc>
        <w:tc>
          <w:tcPr>
            <w:tcW w:w="810" w:type="dxa"/>
            <w:tcBorders>
              <w:top w:val="single" w:sz="8" w:space="0" w:color="auto"/>
              <w:left w:val="single" w:sz="8" w:space="0" w:color="auto"/>
              <w:bottom w:val="single" w:sz="8" w:space="0" w:color="auto"/>
              <w:right w:val="single" w:sz="18" w:space="0" w:color="auto"/>
            </w:tcBorders>
            <w:vAlign w:val="center"/>
          </w:tcPr>
          <w:p w:rsidR="00F32F8F" w:rsidRPr="00E83987" w:rsidRDefault="00F32F8F" w:rsidP="00F32F8F">
            <w:pPr>
              <w:jc w:val="center"/>
              <w:rPr>
                <w:bCs/>
                <w:color w:val="000000"/>
                <w:sz w:val="24"/>
                <w:szCs w:val="24"/>
              </w:rPr>
            </w:pPr>
            <w:r w:rsidRPr="00E83987">
              <w:rPr>
                <w:bCs/>
                <w:color w:val="000000"/>
                <w:sz w:val="24"/>
                <w:szCs w:val="24"/>
              </w:rPr>
              <w:t>13,6</w:t>
            </w:r>
          </w:p>
        </w:tc>
        <w:tc>
          <w:tcPr>
            <w:tcW w:w="938" w:type="dxa"/>
            <w:tcBorders>
              <w:top w:val="single" w:sz="8" w:space="0" w:color="auto"/>
              <w:left w:val="single" w:sz="12" w:space="0" w:color="auto"/>
              <w:bottom w:val="single" w:sz="8" w:space="0" w:color="auto"/>
              <w:right w:val="single" w:sz="8" w:space="0" w:color="auto"/>
            </w:tcBorders>
          </w:tcPr>
          <w:p w:rsidR="00F32F8F" w:rsidRPr="00E83987" w:rsidRDefault="00F32F8F" w:rsidP="00F32F8F">
            <w:pPr>
              <w:jc w:val="center"/>
              <w:rPr>
                <w:bCs/>
                <w:color w:val="000000"/>
                <w:sz w:val="24"/>
                <w:szCs w:val="24"/>
              </w:rPr>
            </w:pPr>
            <w:r w:rsidRPr="00E83987">
              <w:rPr>
                <w:bCs/>
                <w:color w:val="000000"/>
                <w:sz w:val="24"/>
                <w:szCs w:val="24"/>
              </w:rPr>
              <w:t>20</w:t>
            </w:r>
          </w:p>
        </w:tc>
        <w:tc>
          <w:tcPr>
            <w:tcW w:w="987" w:type="dxa"/>
            <w:tcBorders>
              <w:top w:val="single" w:sz="8" w:space="0" w:color="auto"/>
              <w:left w:val="single" w:sz="8" w:space="0" w:color="auto"/>
              <w:bottom w:val="single" w:sz="8" w:space="0" w:color="auto"/>
              <w:right w:val="single" w:sz="18" w:space="0" w:color="auto"/>
            </w:tcBorders>
          </w:tcPr>
          <w:p w:rsidR="00F32F8F" w:rsidRPr="00E83987" w:rsidRDefault="00F32F8F" w:rsidP="00F32F8F">
            <w:pPr>
              <w:jc w:val="center"/>
              <w:rPr>
                <w:bCs/>
                <w:color w:val="000000"/>
                <w:sz w:val="24"/>
                <w:szCs w:val="24"/>
              </w:rPr>
            </w:pPr>
            <w:r w:rsidRPr="00E83987">
              <w:rPr>
                <w:bCs/>
                <w:color w:val="000000"/>
                <w:sz w:val="24"/>
                <w:szCs w:val="24"/>
              </w:rPr>
              <w:t>22,7</w:t>
            </w:r>
          </w:p>
        </w:tc>
        <w:tc>
          <w:tcPr>
            <w:tcW w:w="1009" w:type="dxa"/>
            <w:vAlign w:val="center"/>
          </w:tcPr>
          <w:p w:rsidR="00F32F8F" w:rsidRPr="00E83987" w:rsidRDefault="00F32F8F" w:rsidP="00F32F8F">
            <w:pPr>
              <w:jc w:val="center"/>
              <w:rPr>
                <w:bCs/>
                <w:color w:val="000000"/>
                <w:sz w:val="24"/>
                <w:szCs w:val="24"/>
              </w:rPr>
            </w:pPr>
            <w:r w:rsidRPr="00E83987">
              <w:rPr>
                <w:bCs/>
                <w:color w:val="000000"/>
                <w:sz w:val="24"/>
                <w:szCs w:val="24"/>
              </w:rPr>
              <w:t>88</w:t>
            </w:r>
          </w:p>
        </w:tc>
        <w:tc>
          <w:tcPr>
            <w:tcW w:w="985" w:type="dxa"/>
            <w:tcBorders>
              <w:right w:val="single" w:sz="18" w:space="0" w:color="auto"/>
            </w:tcBorders>
          </w:tcPr>
          <w:p w:rsidR="00F32F8F" w:rsidRPr="00E83987" w:rsidRDefault="00F32F8F" w:rsidP="00F32F8F">
            <w:pPr>
              <w:jc w:val="center"/>
              <w:rPr>
                <w:bCs/>
                <w:color w:val="000000"/>
                <w:sz w:val="24"/>
                <w:szCs w:val="24"/>
              </w:rPr>
            </w:pPr>
            <w:r w:rsidRPr="00E83987">
              <w:rPr>
                <w:bCs/>
                <w:color w:val="000000"/>
                <w:sz w:val="24"/>
                <w:szCs w:val="24"/>
              </w:rPr>
              <w:t>100,0</w:t>
            </w:r>
          </w:p>
        </w:tc>
      </w:tr>
      <w:tr w:rsidR="00F32F8F" w:rsidRPr="004A6268" w:rsidTr="00F32F8F">
        <w:trPr>
          <w:trHeight w:val="272"/>
        </w:trPr>
        <w:tc>
          <w:tcPr>
            <w:tcW w:w="1951" w:type="dxa"/>
            <w:tcBorders>
              <w:top w:val="single" w:sz="8" w:space="0" w:color="auto"/>
              <w:left w:val="single" w:sz="18" w:space="0" w:color="auto"/>
              <w:bottom w:val="single" w:sz="8" w:space="0" w:color="auto"/>
              <w:right w:val="single" w:sz="18" w:space="0" w:color="auto"/>
            </w:tcBorders>
            <w:vAlign w:val="center"/>
          </w:tcPr>
          <w:p w:rsidR="00F32F8F" w:rsidRPr="001A7761" w:rsidRDefault="00F32F8F" w:rsidP="00F32F8F">
            <w:r w:rsidRPr="001A7761">
              <w:t>Celozrnné pečivo</w:t>
            </w:r>
          </w:p>
        </w:tc>
        <w:tc>
          <w:tcPr>
            <w:tcW w:w="673" w:type="dxa"/>
            <w:tcBorders>
              <w:top w:val="single" w:sz="8" w:space="0" w:color="auto"/>
              <w:left w:val="single" w:sz="18" w:space="0" w:color="auto"/>
              <w:bottom w:val="single" w:sz="8" w:space="0" w:color="auto"/>
              <w:right w:val="single" w:sz="8" w:space="0" w:color="auto"/>
            </w:tcBorders>
            <w:vAlign w:val="center"/>
          </w:tcPr>
          <w:p w:rsidR="00F32F8F" w:rsidRPr="00E83987" w:rsidRDefault="00F32F8F" w:rsidP="00F32F8F">
            <w:pPr>
              <w:jc w:val="center"/>
              <w:rPr>
                <w:sz w:val="24"/>
                <w:szCs w:val="24"/>
              </w:rPr>
            </w:pPr>
            <w:r w:rsidRPr="00E83987">
              <w:rPr>
                <w:sz w:val="24"/>
                <w:szCs w:val="24"/>
              </w:rPr>
              <w:t>58</w:t>
            </w:r>
          </w:p>
        </w:tc>
        <w:tc>
          <w:tcPr>
            <w:tcW w:w="874" w:type="dxa"/>
            <w:tcBorders>
              <w:top w:val="single" w:sz="8" w:space="0" w:color="auto"/>
              <w:left w:val="single" w:sz="8" w:space="0" w:color="auto"/>
              <w:bottom w:val="single" w:sz="8" w:space="0" w:color="auto"/>
              <w:right w:val="single" w:sz="18" w:space="0" w:color="auto"/>
            </w:tcBorders>
            <w:vAlign w:val="center"/>
          </w:tcPr>
          <w:p w:rsidR="00F32F8F" w:rsidRPr="00E83987" w:rsidRDefault="00F32F8F" w:rsidP="00F32F8F">
            <w:pPr>
              <w:jc w:val="center"/>
              <w:rPr>
                <w:sz w:val="24"/>
                <w:szCs w:val="24"/>
              </w:rPr>
            </w:pPr>
            <w:r w:rsidRPr="00E83987">
              <w:rPr>
                <w:sz w:val="24"/>
                <w:szCs w:val="24"/>
              </w:rPr>
              <w:t>65,9</w:t>
            </w:r>
          </w:p>
        </w:tc>
        <w:tc>
          <w:tcPr>
            <w:tcW w:w="1249" w:type="dxa"/>
            <w:tcBorders>
              <w:top w:val="single" w:sz="8" w:space="0" w:color="auto"/>
              <w:left w:val="single" w:sz="18" w:space="0" w:color="auto"/>
              <w:bottom w:val="single" w:sz="8" w:space="0" w:color="auto"/>
              <w:right w:val="single" w:sz="8" w:space="0" w:color="auto"/>
            </w:tcBorders>
            <w:vAlign w:val="center"/>
          </w:tcPr>
          <w:p w:rsidR="00F32F8F" w:rsidRPr="00E83987" w:rsidRDefault="00F32F8F" w:rsidP="00F32F8F">
            <w:pPr>
              <w:jc w:val="center"/>
              <w:rPr>
                <w:bCs/>
                <w:color w:val="000000"/>
                <w:sz w:val="24"/>
                <w:szCs w:val="24"/>
              </w:rPr>
            </w:pPr>
            <w:r w:rsidRPr="00E83987">
              <w:rPr>
                <w:bCs/>
                <w:color w:val="000000"/>
                <w:sz w:val="24"/>
                <w:szCs w:val="24"/>
              </w:rPr>
              <w:t>20</w:t>
            </w:r>
          </w:p>
        </w:tc>
        <w:tc>
          <w:tcPr>
            <w:tcW w:w="810" w:type="dxa"/>
            <w:tcBorders>
              <w:top w:val="single" w:sz="8" w:space="0" w:color="auto"/>
              <w:left w:val="single" w:sz="8" w:space="0" w:color="auto"/>
              <w:bottom w:val="single" w:sz="8" w:space="0" w:color="auto"/>
              <w:right w:val="single" w:sz="18" w:space="0" w:color="auto"/>
            </w:tcBorders>
            <w:vAlign w:val="center"/>
          </w:tcPr>
          <w:p w:rsidR="00F32F8F" w:rsidRPr="00E83987" w:rsidRDefault="00F32F8F" w:rsidP="00F32F8F">
            <w:pPr>
              <w:jc w:val="center"/>
              <w:rPr>
                <w:bCs/>
                <w:color w:val="000000"/>
                <w:sz w:val="24"/>
                <w:szCs w:val="24"/>
              </w:rPr>
            </w:pPr>
            <w:r w:rsidRPr="00E83987">
              <w:rPr>
                <w:bCs/>
                <w:color w:val="000000"/>
                <w:sz w:val="24"/>
                <w:szCs w:val="24"/>
              </w:rPr>
              <w:t>22,7</w:t>
            </w:r>
          </w:p>
        </w:tc>
        <w:tc>
          <w:tcPr>
            <w:tcW w:w="938" w:type="dxa"/>
            <w:tcBorders>
              <w:top w:val="single" w:sz="8" w:space="0" w:color="auto"/>
              <w:left w:val="single" w:sz="12" w:space="0" w:color="auto"/>
              <w:bottom w:val="single" w:sz="8" w:space="0" w:color="auto"/>
              <w:right w:val="single" w:sz="8" w:space="0" w:color="auto"/>
            </w:tcBorders>
          </w:tcPr>
          <w:p w:rsidR="00F32F8F" w:rsidRPr="00E83987" w:rsidRDefault="00F32F8F" w:rsidP="00F32F8F">
            <w:pPr>
              <w:jc w:val="center"/>
              <w:rPr>
                <w:bCs/>
                <w:color w:val="000000"/>
                <w:sz w:val="24"/>
                <w:szCs w:val="24"/>
              </w:rPr>
            </w:pPr>
            <w:r w:rsidRPr="00E83987">
              <w:rPr>
                <w:bCs/>
                <w:color w:val="000000"/>
                <w:sz w:val="24"/>
                <w:szCs w:val="24"/>
              </w:rPr>
              <w:t>10</w:t>
            </w:r>
          </w:p>
        </w:tc>
        <w:tc>
          <w:tcPr>
            <w:tcW w:w="987" w:type="dxa"/>
            <w:tcBorders>
              <w:top w:val="single" w:sz="8" w:space="0" w:color="auto"/>
              <w:left w:val="single" w:sz="8" w:space="0" w:color="auto"/>
              <w:bottom w:val="single" w:sz="8" w:space="0" w:color="auto"/>
              <w:right w:val="single" w:sz="18" w:space="0" w:color="auto"/>
            </w:tcBorders>
          </w:tcPr>
          <w:p w:rsidR="00F32F8F" w:rsidRPr="00E83987" w:rsidRDefault="00F32F8F" w:rsidP="00F32F8F">
            <w:pPr>
              <w:jc w:val="center"/>
              <w:rPr>
                <w:bCs/>
                <w:color w:val="000000"/>
                <w:sz w:val="24"/>
                <w:szCs w:val="24"/>
              </w:rPr>
            </w:pPr>
            <w:r w:rsidRPr="00E83987">
              <w:rPr>
                <w:bCs/>
                <w:color w:val="000000"/>
                <w:sz w:val="24"/>
                <w:szCs w:val="24"/>
              </w:rPr>
              <w:t>11,4</w:t>
            </w:r>
          </w:p>
        </w:tc>
        <w:tc>
          <w:tcPr>
            <w:tcW w:w="1009" w:type="dxa"/>
            <w:vAlign w:val="center"/>
          </w:tcPr>
          <w:p w:rsidR="00F32F8F" w:rsidRPr="00E83987" w:rsidRDefault="00F32F8F" w:rsidP="00F32F8F">
            <w:pPr>
              <w:jc w:val="center"/>
              <w:rPr>
                <w:bCs/>
                <w:color w:val="000000"/>
                <w:sz w:val="24"/>
                <w:szCs w:val="24"/>
              </w:rPr>
            </w:pPr>
            <w:r w:rsidRPr="00E83987">
              <w:rPr>
                <w:bCs/>
                <w:color w:val="000000"/>
                <w:sz w:val="24"/>
                <w:szCs w:val="24"/>
              </w:rPr>
              <w:t>88</w:t>
            </w:r>
          </w:p>
        </w:tc>
        <w:tc>
          <w:tcPr>
            <w:tcW w:w="985" w:type="dxa"/>
            <w:tcBorders>
              <w:right w:val="single" w:sz="18" w:space="0" w:color="auto"/>
            </w:tcBorders>
          </w:tcPr>
          <w:p w:rsidR="00F32F8F" w:rsidRPr="00E83987" w:rsidRDefault="00F32F8F" w:rsidP="00F32F8F">
            <w:pPr>
              <w:jc w:val="center"/>
              <w:rPr>
                <w:bCs/>
                <w:color w:val="000000"/>
                <w:sz w:val="24"/>
                <w:szCs w:val="24"/>
              </w:rPr>
            </w:pPr>
            <w:r w:rsidRPr="00E83987">
              <w:rPr>
                <w:bCs/>
                <w:color w:val="000000"/>
                <w:sz w:val="24"/>
                <w:szCs w:val="24"/>
              </w:rPr>
              <w:t>100,0</w:t>
            </w:r>
          </w:p>
        </w:tc>
      </w:tr>
      <w:tr w:rsidR="00F32F8F" w:rsidRPr="004A6268" w:rsidTr="00F32F8F">
        <w:trPr>
          <w:trHeight w:val="272"/>
        </w:trPr>
        <w:tc>
          <w:tcPr>
            <w:tcW w:w="1951" w:type="dxa"/>
            <w:tcBorders>
              <w:top w:val="single" w:sz="8" w:space="0" w:color="auto"/>
              <w:left w:val="single" w:sz="18" w:space="0" w:color="auto"/>
              <w:bottom w:val="single" w:sz="8" w:space="0" w:color="auto"/>
              <w:right w:val="single" w:sz="18" w:space="0" w:color="auto"/>
            </w:tcBorders>
            <w:vAlign w:val="center"/>
          </w:tcPr>
          <w:p w:rsidR="00F32F8F" w:rsidRPr="001A7761" w:rsidRDefault="00F32F8F" w:rsidP="00F32F8F">
            <w:r w:rsidRPr="001A7761">
              <w:t>Zelenina</w:t>
            </w:r>
          </w:p>
        </w:tc>
        <w:tc>
          <w:tcPr>
            <w:tcW w:w="673" w:type="dxa"/>
            <w:tcBorders>
              <w:top w:val="single" w:sz="8" w:space="0" w:color="auto"/>
              <w:left w:val="single" w:sz="18" w:space="0" w:color="auto"/>
              <w:bottom w:val="single" w:sz="8" w:space="0" w:color="auto"/>
              <w:right w:val="single" w:sz="8" w:space="0" w:color="auto"/>
            </w:tcBorders>
            <w:vAlign w:val="center"/>
          </w:tcPr>
          <w:p w:rsidR="00F32F8F" w:rsidRPr="00E83987" w:rsidRDefault="00F32F8F" w:rsidP="00F32F8F">
            <w:pPr>
              <w:jc w:val="center"/>
              <w:rPr>
                <w:sz w:val="24"/>
                <w:szCs w:val="24"/>
              </w:rPr>
            </w:pPr>
            <w:r w:rsidRPr="00E83987">
              <w:rPr>
                <w:sz w:val="24"/>
                <w:szCs w:val="24"/>
              </w:rPr>
              <w:t>38</w:t>
            </w:r>
          </w:p>
        </w:tc>
        <w:tc>
          <w:tcPr>
            <w:tcW w:w="874" w:type="dxa"/>
            <w:tcBorders>
              <w:top w:val="single" w:sz="8" w:space="0" w:color="auto"/>
              <w:left w:val="single" w:sz="8" w:space="0" w:color="auto"/>
              <w:bottom w:val="single" w:sz="8" w:space="0" w:color="auto"/>
              <w:right w:val="single" w:sz="18" w:space="0" w:color="auto"/>
            </w:tcBorders>
            <w:vAlign w:val="center"/>
          </w:tcPr>
          <w:p w:rsidR="00F32F8F" w:rsidRPr="00E83987" w:rsidRDefault="00F32F8F" w:rsidP="00F32F8F">
            <w:pPr>
              <w:jc w:val="center"/>
              <w:rPr>
                <w:sz w:val="24"/>
                <w:szCs w:val="24"/>
              </w:rPr>
            </w:pPr>
            <w:r w:rsidRPr="00E83987">
              <w:rPr>
                <w:sz w:val="24"/>
                <w:szCs w:val="24"/>
              </w:rPr>
              <w:t>43,2</w:t>
            </w:r>
          </w:p>
        </w:tc>
        <w:tc>
          <w:tcPr>
            <w:tcW w:w="1249" w:type="dxa"/>
            <w:tcBorders>
              <w:top w:val="single" w:sz="8" w:space="0" w:color="auto"/>
              <w:left w:val="single" w:sz="18" w:space="0" w:color="auto"/>
              <w:bottom w:val="single" w:sz="8" w:space="0" w:color="auto"/>
              <w:right w:val="single" w:sz="8" w:space="0" w:color="auto"/>
            </w:tcBorders>
            <w:vAlign w:val="center"/>
          </w:tcPr>
          <w:p w:rsidR="00F32F8F" w:rsidRPr="00E83987" w:rsidRDefault="00F32F8F" w:rsidP="00F32F8F">
            <w:pPr>
              <w:jc w:val="center"/>
              <w:rPr>
                <w:bCs/>
                <w:color w:val="000000"/>
                <w:sz w:val="24"/>
                <w:szCs w:val="24"/>
              </w:rPr>
            </w:pPr>
            <w:r w:rsidRPr="00E83987">
              <w:rPr>
                <w:bCs/>
                <w:color w:val="000000"/>
                <w:sz w:val="24"/>
                <w:szCs w:val="24"/>
              </w:rPr>
              <w:t>32</w:t>
            </w:r>
          </w:p>
        </w:tc>
        <w:tc>
          <w:tcPr>
            <w:tcW w:w="810" w:type="dxa"/>
            <w:tcBorders>
              <w:top w:val="single" w:sz="8" w:space="0" w:color="auto"/>
              <w:left w:val="single" w:sz="8" w:space="0" w:color="auto"/>
              <w:bottom w:val="single" w:sz="8" w:space="0" w:color="auto"/>
              <w:right w:val="single" w:sz="18" w:space="0" w:color="auto"/>
            </w:tcBorders>
            <w:vAlign w:val="center"/>
          </w:tcPr>
          <w:p w:rsidR="00F32F8F" w:rsidRPr="00E83987" w:rsidRDefault="00F32F8F" w:rsidP="00F32F8F">
            <w:pPr>
              <w:jc w:val="center"/>
              <w:rPr>
                <w:bCs/>
                <w:color w:val="000000"/>
                <w:sz w:val="24"/>
                <w:szCs w:val="24"/>
              </w:rPr>
            </w:pPr>
            <w:r w:rsidRPr="00E83987">
              <w:rPr>
                <w:bCs/>
                <w:color w:val="000000"/>
                <w:sz w:val="24"/>
                <w:szCs w:val="24"/>
              </w:rPr>
              <w:t>36,4</w:t>
            </w:r>
          </w:p>
        </w:tc>
        <w:tc>
          <w:tcPr>
            <w:tcW w:w="938" w:type="dxa"/>
            <w:tcBorders>
              <w:top w:val="single" w:sz="8" w:space="0" w:color="auto"/>
              <w:left w:val="single" w:sz="12" w:space="0" w:color="auto"/>
              <w:bottom w:val="single" w:sz="8" w:space="0" w:color="auto"/>
              <w:right w:val="single" w:sz="8" w:space="0" w:color="auto"/>
            </w:tcBorders>
          </w:tcPr>
          <w:p w:rsidR="00F32F8F" w:rsidRPr="00E83987" w:rsidRDefault="00F32F8F" w:rsidP="00F32F8F">
            <w:pPr>
              <w:jc w:val="center"/>
              <w:rPr>
                <w:bCs/>
                <w:color w:val="000000"/>
                <w:sz w:val="24"/>
                <w:szCs w:val="24"/>
              </w:rPr>
            </w:pPr>
            <w:r w:rsidRPr="00E83987">
              <w:rPr>
                <w:bCs/>
                <w:color w:val="000000"/>
                <w:sz w:val="24"/>
                <w:szCs w:val="24"/>
              </w:rPr>
              <w:t>18</w:t>
            </w:r>
          </w:p>
        </w:tc>
        <w:tc>
          <w:tcPr>
            <w:tcW w:w="987" w:type="dxa"/>
            <w:tcBorders>
              <w:top w:val="single" w:sz="8" w:space="0" w:color="auto"/>
              <w:left w:val="single" w:sz="8" w:space="0" w:color="auto"/>
              <w:bottom w:val="single" w:sz="8" w:space="0" w:color="auto"/>
              <w:right w:val="single" w:sz="18" w:space="0" w:color="auto"/>
            </w:tcBorders>
          </w:tcPr>
          <w:p w:rsidR="00F32F8F" w:rsidRPr="00E83987" w:rsidRDefault="00F32F8F" w:rsidP="00F32F8F">
            <w:pPr>
              <w:jc w:val="center"/>
              <w:rPr>
                <w:bCs/>
                <w:color w:val="000000"/>
                <w:sz w:val="24"/>
                <w:szCs w:val="24"/>
              </w:rPr>
            </w:pPr>
            <w:r w:rsidRPr="00E83987">
              <w:rPr>
                <w:bCs/>
                <w:color w:val="000000"/>
                <w:sz w:val="24"/>
                <w:szCs w:val="24"/>
              </w:rPr>
              <w:t>20,5</w:t>
            </w:r>
          </w:p>
        </w:tc>
        <w:tc>
          <w:tcPr>
            <w:tcW w:w="1009" w:type="dxa"/>
            <w:vAlign w:val="center"/>
          </w:tcPr>
          <w:p w:rsidR="00F32F8F" w:rsidRPr="00E83987" w:rsidRDefault="00F32F8F" w:rsidP="00F32F8F">
            <w:pPr>
              <w:jc w:val="center"/>
              <w:rPr>
                <w:bCs/>
                <w:color w:val="000000"/>
                <w:sz w:val="24"/>
                <w:szCs w:val="24"/>
              </w:rPr>
            </w:pPr>
            <w:r w:rsidRPr="00E83987">
              <w:rPr>
                <w:bCs/>
                <w:color w:val="000000"/>
                <w:sz w:val="24"/>
                <w:szCs w:val="24"/>
              </w:rPr>
              <w:t>88</w:t>
            </w:r>
          </w:p>
        </w:tc>
        <w:tc>
          <w:tcPr>
            <w:tcW w:w="985" w:type="dxa"/>
            <w:tcBorders>
              <w:right w:val="single" w:sz="18" w:space="0" w:color="auto"/>
            </w:tcBorders>
          </w:tcPr>
          <w:p w:rsidR="00F32F8F" w:rsidRPr="00E83987" w:rsidRDefault="00F32F8F" w:rsidP="00F32F8F">
            <w:pPr>
              <w:jc w:val="center"/>
              <w:rPr>
                <w:bCs/>
                <w:color w:val="000000"/>
                <w:sz w:val="24"/>
                <w:szCs w:val="24"/>
              </w:rPr>
            </w:pPr>
            <w:r w:rsidRPr="00E83987">
              <w:rPr>
                <w:bCs/>
                <w:color w:val="000000"/>
                <w:sz w:val="24"/>
                <w:szCs w:val="24"/>
              </w:rPr>
              <w:t>100,0</w:t>
            </w:r>
          </w:p>
        </w:tc>
      </w:tr>
      <w:tr w:rsidR="00F32F8F" w:rsidRPr="004A6268" w:rsidTr="00F32F8F">
        <w:trPr>
          <w:trHeight w:val="272"/>
        </w:trPr>
        <w:tc>
          <w:tcPr>
            <w:tcW w:w="1951" w:type="dxa"/>
            <w:tcBorders>
              <w:top w:val="single" w:sz="8" w:space="0" w:color="auto"/>
              <w:left w:val="single" w:sz="18" w:space="0" w:color="auto"/>
              <w:bottom w:val="single" w:sz="8" w:space="0" w:color="auto"/>
              <w:right w:val="single" w:sz="18" w:space="0" w:color="auto"/>
            </w:tcBorders>
            <w:vAlign w:val="center"/>
          </w:tcPr>
          <w:p w:rsidR="00F32F8F" w:rsidRPr="001A7761" w:rsidRDefault="00F32F8F" w:rsidP="00F32F8F">
            <w:r w:rsidRPr="001A7761">
              <w:t>Ovoce</w:t>
            </w:r>
          </w:p>
        </w:tc>
        <w:tc>
          <w:tcPr>
            <w:tcW w:w="673" w:type="dxa"/>
            <w:tcBorders>
              <w:top w:val="single" w:sz="8" w:space="0" w:color="auto"/>
              <w:left w:val="single" w:sz="18" w:space="0" w:color="auto"/>
              <w:bottom w:val="single" w:sz="8" w:space="0" w:color="auto"/>
              <w:right w:val="single" w:sz="8" w:space="0" w:color="auto"/>
            </w:tcBorders>
            <w:vAlign w:val="center"/>
          </w:tcPr>
          <w:p w:rsidR="00F32F8F" w:rsidRPr="00E83987" w:rsidRDefault="00F32F8F" w:rsidP="00F32F8F">
            <w:pPr>
              <w:jc w:val="center"/>
              <w:rPr>
                <w:sz w:val="24"/>
                <w:szCs w:val="24"/>
              </w:rPr>
            </w:pPr>
            <w:r w:rsidRPr="00E83987">
              <w:rPr>
                <w:sz w:val="24"/>
                <w:szCs w:val="24"/>
              </w:rPr>
              <w:t>46</w:t>
            </w:r>
          </w:p>
        </w:tc>
        <w:tc>
          <w:tcPr>
            <w:tcW w:w="874" w:type="dxa"/>
            <w:tcBorders>
              <w:top w:val="single" w:sz="8" w:space="0" w:color="auto"/>
              <w:left w:val="single" w:sz="8" w:space="0" w:color="auto"/>
              <w:bottom w:val="single" w:sz="8" w:space="0" w:color="auto"/>
              <w:right w:val="single" w:sz="18" w:space="0" w:color="auto"/>
            </w:tcBorders>
            <w:vAlign w:val="center"/>
          </w:tcPr>
          <w:p w:rsidR="00F32F8F" w:rsidRPr="00E83987" w:rsidRDefault="00F32F8F" w:rsidP="00F32F8F">
            <w:pPr>
              <w:jc w:val="center"/>
              <w:rPr>
                <w:sz w:val="24"/>
                <w:szCs w:val="24"/>
              </w:rPr>
            </w:pPr>
            <w:r w:rsidRPr="00E83987">
              <w:rPr>
                <w:sz w:val="24"/>
                <w:szCs w:val="24"/>
              </w:rPr>
              <w:t>52,3</w:t>
            </w:r>
          </w:p>
        </w:tc>
        <w:tc>
          <w:tcPr>
            <w:tcW w:w="1249" w:type="dxa"/>
            <w:tcBorders>
              <w:top w:val="single" w:sz="8" w:space="0" w:color="auto"/>
              <w:left w:val="single" w:sz="18" w:space="0" w:color="auto"/>
              <w:bottom w:val="single" w:sz="8" w:space="0" w:color="auto"/>
              <w:right w:val="single" w:sz="8" w:space="0" w:color="auto"/>
            </w:tcBorders>
            <w:vAlign w:val="center"/>
          </w:tcPr>
          <w:p w:rsidR="00F32F8F" w:rsidRPr="00E83987" w:rsidRDefault="00F32F8F" w:rsidP="00F32F8F">
            <w:pPr>
              <w:jc w:val="center"/>
              <w:rPr>
                <w:bCs/>
                <w:color w:val="000000"/>
                <w:sz w:val="24"/>
                <w:szCs w:val="24"/>
              </w:rPr>
            </w:pPr>
            <w:r w:rsidRPr="00E83987">
              <w:rPr>
                <w:bCs/>
                <w:color w:val="000000"/>
                <w:sz w:val="24"/>
                <w:szCs w:val="24"/>
              </w:rPr>
              <w:t>34</w:t>
            </w:r>
          </w:p>
        </w:tc>
        <w:tc>
          <w:tcPr>
            <w:tcW w:w="810" w:type="dxa"/>
            <w:tcBorders>
              <w:top w:val="single" w:sz="8" w:space="0" w:color="auto"/>
              <w:left w:val="single" w:sz="8" w:space="0" w:color="auto"/>
              <w:bottom w:val="single" w:sz="8" w:space="0" w:color="auto"/>
              <w:right w:val="single" w:sz="18" w:space="0" w:color="auto"/>
            </w:tcBorders>
            <w:vAlign w:val="center"/>
          </w:tcPr>
          <w:p w:rsidR="00F32F8F" w:rsidRPr="00E83987" w:rsidRDefault="00F32F8F" w:rsidP="00F32F8F">
            <w:pPr>
              <w:jc w:val="center"/>
              <w:rPr>
                <w:bCs/>
                <w:color w:val="000000"/>
                <w:sz w:val="24"/>
                <w:szCs w:val="24"/>
              </w:rPr>
            </w:pPr>
            <w:r w:rsidRPr="00E83987">
              <w:rPr>
                <w:bCs/>
                <w:color w:val="000000"/>
                <w:sz w:val="24"/>
                <w:szCs w:val="24"/>
              </w:rPr>
              <w:t>38,6</w:t>
            </w:r>
          </w:p>
        </w:tc>
        <w:tc>
          <w:tcPr>
            <w:tcW w:w="938" w:type="dxa"/>
            <w:tcBorders>
              <w:top w:val="single" w:sz="8" w:space="0" w:color="auto"/>
              <w:left w:val="single" w:sz="12" w:space="0" w:color="auto"/>
              <w:bottom w:val="single" w:sz="8" w:space="0" w:color="auto"/>
              <w:right w:val="single" w:sz="8" w:space="0" w:color="auto"/>
            </w:tcBorders>
          </w:tcPr>
          <w:p w:rsidR="00F32F8F" w:rsidRPr="00E83987" w:rsidRDefault="00F32F8F" w:rsidP="00F32F8F">
            <w:pPr>
              <w:jc w:val="center"/>
              <w:rPr>
                <w:bCs/>
                <w:color w:val="000000"/>
                <w:sz w:val="24"/>
                <w:szCs w:val="24"/>
              </w:rPr>
            </w:pPr>
            <w:r w:rsidRPr="00E83987">
              <w:rPr>
                <w:bCs/>
                <w:color w:val="000000"/>
                <w:sz w:val="24"/>
                <w:szCs w:val="24"/>
              </w:rPr>
              <w:t>8</w:t>
            </w:r>
          </w:p>
        </w:tc>
        <w:tc>
          <w:tcPr>
            <w:tcW w:w="987" w:type="dxa"/>
            <w:tcBorders>
              <w:top w:val="single" w:sz="8" w:space="0" w:color="auto"/>
              <w:left w:val="single" w:sz="8" w:space="0" w:color="auto"/>
              <w:bottom w:val="single" w:sz="8" w:space="0" w:color="auto"/>
              <w:right w:val="single" w:sz="18" w:space="0" w:color="auto"/>
            </w:tcBorders>
          </w:tcPr>
          <w:p w:rsidR="00F32F8F" w:rsidRPr="00E83987" w:rsidRDefault="00F32F8F" w:rsidP="00F32F8F">
            <w:pPr>
              <w:jc w:val="center"/>
              <w:rPr>
                <w:bCs/>
                <w:color w:val="000000"/>
                <w:sz w:val="24"/>
                <w:szCs w:val="24"/>
              </w:rPr>
            </w:pPr>
            <w:r w:rsidRPr="00E83987">
              <w:rPr>
                <w:bCs/>
                <w:color w:val="000000"/>
                <w:sz w:val="24"/>
                <w:szCs w:val="24"/>
              </w:rPr>
              <w:t>9,1</w:t>
            </w:r>
          </w:p>
        </w:tc>
        <w:tc>
          <w:tcPr>
            <w:tcW w:w="1009" w:type="dxa"/>
            <w:vAlign w:val="center"/>
          </w:tcPr>
          <w:p w:rsidR="00F32F8F" w:rsidRPr="00E83987" w:rsidRDefault="00F32F8F" w:rsidP="00F32F8F">
            <w:pPr>
              <w:jc w:val="center"/>
              <w:rPr>
                <w:bCs/>
                <w:color w:val="000000"/>
                <w:sz w:val="24"/>
                <w:szCs w:val="24"/>
              </w:rPr>
            </w:pPr>
            <w:r w:rsidRPr="00E83987">
              <w:rPr>
                <w:bCs/>
                <w:color w:val="000000"/>
                <w:sz w:val="24"/>
                <w:szCs w:val="24"/>
              </w:rPr>
              <w:t>88</w:t>
            </w:r>
          </w:p>
        </w:tc>
        <w:tc>
          <w:tcPr>
            <w:tcW w:w="985" w:type="dxa"/>
            <w:tcBorders>
              <w:right w:val="single" w:sz="18" w:space="0" w:color="auto"/>
            </w:tcBorders>
          </w:tcPr>
          <w:p w:rsidR="00F32F8F" w:rsidRPr="00E83987" w:rsidRDefault="00F32F8F" w:rsidP="00F32F8F">
            <w:pPr>
              <w:jc w:val="center"/>
              <w:rPr>
                <w:bCs/>
                <w:color w:val="000000"/>
                <w:sz w:val="24"/>
                <w:szCs w:val="24"/>
              </w:rPr>
            </w:pPr>
            <w:r w:rsidRPr="00E83987">
              <w:rPr>
                <w:bCs/>
                <w:color w:val="000000"/>
                <w:sz w:val="24"/>
                <w:szCs w:val="24"/>
              </w:rPr>
              <w:t>100,0</w:t>
            </w:r>
          </w:p>
        </w:tc>
      </w:tr>
      <w:tr w:rsidR="00F32F8F" w:rsidRPr="004A6268" w:rsidTr="00F32F8F">
        <w:trPr>
          <w:trHeight w:val="272"/>
        </w:trPr>
        <w:tc>
          <w:tcPr>
            <w:tcW w:w="1951" w:type="dxa"/>
            <w:tcBorders>
              <w:top w:val="single" w:sz="8" w:space="0" w:color="auto"/>
              <w:left w:val="single" w:sz="18" w:space="0" w:color="auto"/>
              <w:bottom w:val="single" w:sz="8" w:space="0" w:color="auto"/>
              <w:right w:val="single" w:sz="18" w:space="0" w:color="auto"/>
            </w:tcBorders>
            <w:vAlign w:val="center"/>
          </w:tcPr>
          <w:p w:rsidR="00F32F8F" w:rsidRPr="001A7761" w:rsidRDefault="00F32F8F" w:rsidP="00F32F8F">
            <w:r w:rsidRPr="001A7761">
              <w:t>Čaj</w:t>
            </w:r>
          </w:p>
        </w:tc>
        <w:tc>
          <w:tcPr>
            <w:tcW w:w="673" w:type="dxa"/>
            <w:tcBorders>
              <w:top w:val="single" w:sz="8" w:space="0" w:color="auto"/>
              <w:left w:val="single" w:sz="18" w:space="0" w:color="auto"/>
              <w:bottom w:val="single" w:sz="8" w:space="0" w:color="auto"/>
              <w:right w:val="single" w:sz="8" w:space="0" w:color="auto"/>
            </w:tcBorders>
            <w:vAlign w:val="center"/>
          </w:tcPr>
          <w:p w:rsidR="00F32F8F" w:rsidRPr="00E83987" w:rsidRDefault="00F32F8F" w:rsidP="00F32F8F">
            <w:pPr>
              <w:jc w:val="center"/>
              <w:rPr>
                <w:sz w:val="24"/>
                <w:szCs w:val="24"/>
              </w:rPr>
            </w:pPr>
            <w:r w:rsidRPr="00E83987">
              <w:rPr>
                <w:sz w:val="24"/>
                <w:szCs w:val="24"/>
              </w:rPr>
              <w:t>48</w:t>
            </w:r>
          </w:p>
        </w:tc>
        <w:tc>
          <w:tcPr>
            <w:tcW w:w="874" w:type="dxa"/>
            <w:tcBorders>
              <w:top w:val="single" w:sz="8" w:space="0" w:color="auto"/>
              <w:left w:val="single" w:sz="8" w:space="0" w:color="auto"/>
              <w:bottom w:val="single" w:sz="8" w:space="0" w:color="auto"/>
              <w:right w:val="single" w:sz="18" w:space="0" w:color="auto"/>
            </w:tcBorders>
            <w:vAlign w:val="center"/>
          </w:tcPr>
          <w:p w:rsidR="00F32F8F" w:rsidRPr="00E83987" w:rsidRDefault="00F32F8F" w:rsidP="00F32F8F">
            <w:pPr>
              <w:jc w:val="center"/>
              <w:rPr>
                <w:sz w:val="24"/>
                <w:szCs w:val="24"/>
              </w:rPr>
            </w:pPr>
            <w:r w:rsidRPr="00E83987">
              <w:rPr>
                <w:sz w:val="24"/>
                <w:szCs w:val="24"/>
              </w:rPr>
              <w:t>54,5</w:t>
            </w:r>
          </w:p>
        </w:tc>
        <w:tc>
          <w:tcPr>
            <w:tcW w:w="1249" w:type="dxa"/>
            <w:tcBorders>
              <w:top w:val="single" w:sz="8" w:space="0" w:color="auto"/>
              <w:left w:val="single" w:sz="18" w:space="0" w:color="auto"/>
              <w:bottom w:val="single" w:sz="8" w:space="0" w:color="auto"/>
              <w:right w:val="single" w:sz="8" w:space="0" w:color="auto"/>
            </w:tcBorders>
            <w:vAlign w:val="center"/>
          </w:tcPr>
          <w:p w:rsidR="00F32F8F" w:rsidRPr="00E83987" w:rsidRDefault="00F32F8F" w:rsidP="00F32F8F">
            <w:pPr>
              <w:jc w:val="center"/>
              <w:rPr>
                <w:bCs/>
                <w:color w:val="000000"/>
                <w:sz w:val="24"/>
                <w:szCs w:val="24"/>
              </w:rPr>
            </w:pPr>
            <w:r w:rsidRPr="00E83987">
              <w:rPr>
                <w:bCs/>
                <w:color w:val="000000"/>
                <w:sz w:val="24"/>
                <w:szCs w:val="24"/>
              </w:rPr>
              <w:t>34</w:t>
            </w:r>
          </w:p>
        </w:tc>
        <w:tc>
          <w:tcPr>
            <w:tcW w:w="810" w:type="dxa"/>
            <w:tcBorders>
              <w:top w:val="single" w:sz="8" w:space="0" w:color="auto"/>
              <w:left w:val="single" w:sz="8" w:space="0" w:color="auto"/>
              <w:bottom w:val="single" w:sz="8" w:space="0" w:color="auto"/>
              <w:right w:val="single" w:sz="18" w:space="0" w:color="auto"/>
            </w:tcBorders>
            <w:vAlign w:val="center"/>
          </w:tcPr>
          <w:p w:rsidR="00F32F8F" w:rsidRPr="00E83987" w:rsidRDefault="00F32F8F" w:rsidP="00F32F8F">
            <w:pPr>
              <w:jc w:val="center"/>
              <w:rPr>
                <w:bCs/>
                <w:color w:val="000000"/>
                <w:sz w:val="24"/>
                <w:szCs w:val="24"/>
              </w:rPr>
            </w:pPr>
            <w:r w:rsidRPr="00E83987">
              <w:rPr>
                <w:bCs/>
                <w:color w:val="000000"/>
                <w:sz w:val="24"/>
                <w:szCs w:val="24"/>
              </w:rPr>
              <w:t>38,6</w:t>
            </w:r>
          </w:p>
        </w:tc>
        <w:tc>
          <w:tcPr>
            <w:tcW w:w="938" w:type="dxa"/>
            <w:tcBorders>
              <w:top w:val="single" w:sz="8" w:space="0" w:color="auto"/>
              <w:left w:val="single" w:sz="12" w:space="0" w:color="auto"/>
              <w:bottom w:val="single" w:sz="8" w:space="0" w:color="auto"/>
              <w:right w:val="single" w:sz="8" w:space="0" w:color="auto"/>
            </w:tcBorders>
          </w:tcPr>
          <w:p w:rsidR="00F32F8F" w:rsidRPr="00E83987" w:rsidRDefault="00F32F8F" w:rsidP="00F32F8F">
            <w:pPr>
              <w:jc w:val="center"/>
              <w:rPr>
                <w:bCs/>
                <w:color w:val="000000"/>
                <w:sz w:val="24"/>
                <w:szCs w:val="24"/>
              </w:rPr>
            </w:pPr>
            <w:r w:rsidRPr="00E83987">
              <w:rPr>
                <w:bCs/>
                <w:color w:val="000000"/>
                <w:sz w:val="24"/>
                <w:szCs w:val="24"/>
              </w:rPr>
              <w:t>6</w:t>
            </w:r>
          </w:p>
        </w:tc>
        <w:tc>
          <w:tcPr>
            <w:tcW w:w="987" w:type="dxa"/>
            <w:tcBorders>
              <w:top w:val="single" w:sz="8" w:space="0" w:color="auto"/>
              <w:left w:val="single" w:sz="8" w:space="0" w:color="auto"/>
              <w:bottom w:val="single" w:sz="8" w:space="0" w:color="auto"/>
              <w:right w:val="single" w:sz="18" w:space="0" w:color="auto"/>
            </w:tcBorders>
          </w:tcPr>
          <w:p w:rsidR="00F32F8F" w:rsidRPr="00E83987" w:rsidRDefault="00F32F8F" w:rsidP="00F32F8F">
            <w:pPr>
              <w:jc w:val="center"/>
              <w:rPr>
                <w:bCs/>
                <w:color w:val="000000"/>
                <w:sz w:val="24"/>
                <w:szCs w:val="24"/>
              </w:rPr>
            </w:pPr>
            <w:r w:rsidRPr="00E83987">
              <w:rPr>
                <w:bCs/>
                <w:color w:val="000000"/>
                <w:sz w:val="24"/>
                <w:szCs w:val="24"/>
              </w:rPr>
              <w:t>6,8</w:t>
            </w:r>
          </w:p>
        </w:tc>
        <w:tc>
          <w:tcPr>
            <w:tcW w:w="1009" w:type="dxa"/>
            <w:vAlign w:val="center"/>
          </w:tcPr>
          <w:p w:rsidR="00F32F8F" w:rsidRPr="00E83987" w:rsidRDefault="00F32F8F" w:rsidP="00F32F8F">
            <w:pPr>
              <w:jc w:val="center"/>
              <w:rPr>
                <w:bCs/>
                <w:color w:val="000000"/>
                <w:sz w:val="24"/>
                <w:szCs w:val="24"/>
              </w:rPr>
            </w:pPr>
            <w:r w:rsidRPr="00E83987">
              <w:rPr>
                <w:bCs/>
                <w:color w:val="000000"/>
                <w:sz w:val="24"/>
                <w:szCs w:val="24"/>
              </w:rPr>
              <w:t>88</w:t>
            </w:r>
          </w:p>
        </w:tc>
        <w:tc>
          <w:tcPr>
            <w:tcW w:w="985" w:type="dxa"/>
            <w:tcBorders>
              <w:right w:val="single" w:sz="18" w:space="0" w:color="auto"/>
            </w:tcBorders>
          </w:tcPr>
          <w:p w:rsidR="00F32F8F" w:rsidRPr="00E83987" w:rsidRDefault="00F32F8F" w:rsidP="00F32F8F">
            <w:pPr>
              <w:jc w:val="center"/>
              <w:rPr>
                <w:bCs/>
                <w:color w:val="000000"/>
                <w:sz w:val="24"/>
                <w:szCs w:val="24"/>
              </w:rPr>
            </w:pPr>
            <w:r w:rsidRPr="00E83987">
              <w:rPr>
                <w:bCs/>
                <w:color w:val="000000"/>
                <w:sz w:val="24"/>
                <w:szCs w:val="24"/>
              </w:rPr>
              <w:t>100,0</w:t>
            </w:r>
          </w:p>
        </w:tc>
      </w:tr>
      <w:tr w:rsidR="00F32F8F" w:rsidRPr="004A6268" w:rsidTr="00F32F8F">
        <w:trPr>
          <w:trHeight w:val="272"/>
        </w:trPr>
        <w:tc>
          <w:tcPr>
            <w:tcW w:w="1951" w:type="dxa"/>
            <w:tcBorders>
              <w:top w:val="single" w:sz="8" w:space="0" w:color="auto"/>
              <w:left w:val="single" w:sz="18" w:space="0" w:color="auto"/>
              <w:bottom w:val="single" w:sz="8" w:space="0" w:color="auto"/>
              <w:right w:val="single" w:sz="18" w:space="0" w:color="auto"/>
            </w:tcBorders>
            <w:vAlign w:val="center"/>
          </w:tcPr>
          <w:p w:rsidR="00F32F8F" w:rsidRPr="001A7761" w:rsidRDefault="00F32F8F" w:rsidP="00F32F8F">
            <w:r w:rsidRPr="001A7761">
              <w:t>Káva</w:t>
            </w:r>
          </w:p>
        </w:tc>
        <w:tc>
          <w:tcPr>
            <w:tcW w:w="673" w:type="dxa"/>
            <w:tcBorders>
              <w:top w:val="single" w:sz="8" w:space="0" w:color="auto"/>
              <w:left w:val="single" w:sz="18" w:space="0" w:color="auto"/>
              <w:bottom w:val="single" w:sz="8" w:space="0" w:color="auto"/>
              <w:right w:val="single" w:sz="8" w:space="0" w:color="auto"/>
            </w:tcBorders>
            <w:vAlign w:val="center"/>
          </w:tcPr>
          <w:p w:rsidR="00F32F8F" w:rsidRPr="00E83987" w:rsidRDefault="00F32F8F" w:rsidP="00F32F8F">
            <w:pPr>
              <w:jc w:val="center"/>
              <w:rPr>
                <w:sz w:val="24"/>
                <w:szCs w:val="24"/>
              </w:rPr>
            </w:pPr>
            <w:r w:rsidRPr="00E83987">
              <w:rPr>
                <w:sz w:val="24"/>
                <w:szCs w:val="24"/>
              </w:rPr>
              <w:t>30</w:t>
            </w:r>
          </w:p>
        </w:tc>
        <w:tc>
          <w:tcPr>
            <w:tcW w:w="874" w:type="dxa"/>
            <w:tcBorders>
              <w:top w:val="single" w:sz="8" w:space="0" w:color="auto"/>
              <w:left w:val="single" w:sz="8" w:space="0" w:color="auto"/>
              <w:bottom w:val="single" w:sz="8" w:space="0" w:color="auto"/>
              <w:right w:val="single" w:sz="18" w:space="0" w:color="auto"/>
            </w:tcBorders>
            <w:vAlign w:val="center"/>
          </w:tcPr>
          <w:p w:rsidR="00F32F8F" w:rsidRPr="00E83987" w:rsidRDefault="00F32F8F" w:rsidP="00F32F8F">
            <w:pPr>
              <w:jc w:val="center"/>
              <w:rPr>
                <w:sz w:val="24"/>
                <w:szCs w:val="24"/>
              </w:rPr>
            </w:pPr>
            <w:r w:rsidRPr="00E83987">
              <w:rPr>
                <w:sz w:val="24"/>
                <w:szCs w:val="24"/>
              </w:rPr>
              <w:t>34,1</w:t>
            </w:r>
          </w:p>
        </w:tc>
        <w:tc>
          <w:tcPr>
            <w:tcW w:w="1249" w:type="dxa"/>
            <w:tcBorders>
              <w:top w:val="single" w:sz="8" w:space="0" w:color="auto"/>
              <w:left w:val="single" w:sz="18" w:space="0" w:color="auto"/>
              <w:bottom w:val="single" w:sz="8" w:space="0" w:color="auto"/>
              <w:right w:val="single" w:sz="8" w:space="0" w:color="auto"/>
            </w:tcBorders>
            <w:vAlign w:val="center"/>
          </w:tcPr>
          <w:p w:rsidR="00F32F8F" w:rsidRPr="00E83987" w:rsidRDefault="00F32F8F" w:rsidP="00F32F8F">
            <w:pPr>
              <w:jc w:val="center"/>
              <w:rPr>
                <w:bCs/>
                <w:color w:val="000000"/>
                <w:sz w:val="24"/>
                <w:szCs w:val="24"/>
              </w:rPr>
            </w:pPr>
            <w:r w:rsidRPr="00E83987">
              <w:rPr>
                <w:bCs/>
                <w:color w:val="000000"/>
                <w:sz w:val="24"/>
                <w:szCs w:val="24"/>
              </w:rPr>
              <w:t>22</w:t>
            </w:r>
          </w:p>
        </w:tc>
        <w:tc>
          <w:tcPr>
            <w:tcW w:w="810" w:type="dxa"/>
            <w:tcBorders>
              <w:top w:val="single" w:sz="8" w:space="0" w:color="auto"/>
              <w:left w:val="single" w:sz="8" w:space="0" w:color="auto"/>
              <w:bottom w:val="single" w:sz="8" w:space="0" w:color="auto"/>
              <w:right w:val="single" w:sz="18" w:space="0" w:color="auto"/>
            </w:tcBorders>
            <w:vAlign w:val="center"/>
          </w:tcPr>
          <w:p w:rsidR="00F32F8F" w:rsidRPr="00E83987" w:rsidRDefault="00F32F8F" w:rsidP="00F32F8F">
            <w:pPr>
              <w:jc w:val="center"/>
              <w:rPr>
                <w:bCs/>
                <w:color w:val="000000"/>
                <w:sz w:val="24"/>
                <w:szCs w:val="24"/>
              </w:rPr>
            </w:pPr>
            <w:r w:rsidRPr="00E83987">
              <w:rPr>
                <w:bCs/>
                <w:color w:val="000000"/>
                <w:sz w:val="24"/>
                <w:szCs w:val="24"/>
              </w:rPr>
              <w:t>25,0</w:t>
            </w:r>
          </w:p>
        </w:tc>
        <w:tc>
          <w:tcPr>
            <w:tcW w:w="938" w:type="dxa"/>
            <w:tcBorders>
              <w:top w:val="single" w:sz="8" w:space="0" w:color="auto"/>
              <w:left w:val="single" w:sz="18" w:space="0" w:color="auto"/>
              <w:bottom w:val="single" w:sz="8" w:space="0" w:color="auto"/>
              <w:right w:val="single" w:sz="8" w:space="0" w:color="auto"/>
            </w:tcBorders>
          </w:tcPr>
          <w:p w:rsidR="00F32F8F" w:rsidRPr="00E83987" w:rsidRDefault="00F32F8F" w:rsidP="00F32F8F">
            <w:pPr>
              <w:jc w:val="center"/>
              <w:rPr>
                <w:bCs/>
                <w:color w:val="000000"/>
                <w:sz w:val="24"/>
                <w:szCs w:val="24"/>
              </w:rPr>
            </w:pPr>
            <w:r w:rsidRPr="00E83987">
              <w:rPr>
                <w:bCs/>
                <w:color w:val="000000"/>
                <w:sz w:val="24"/>
                <w:szCs w:val="24"/>
              </w:rPr>
              <w:t>36</w:t>
            </w:r>
          </w:p>
        </w:tc>
        <w:tc>
          <w:tcPr>
            <w:tcW w:w="987" w:type="dxa"/>
            <w:tcBorders>
              <w:top w:val="single" w:sz="8" w:space="0" w:color="auto"/>
              <w:left w:val="single" w:sz="8" w:space="0" w:color="auto"/>
              <w:bottom w:val="single" w:sz="8" w:space="0" w:color="auto"/>
              <w:right w:val="single" w:sz="18" w:space="0" w:color="auto"/>
            </w:tcBorders>
          </w:tcPr>
          <w:p w:rsidR="00F32F8F" w:rsidRPr="00E83987" w:rsidRDefault="00F32F8F" w:rsidP="00F32F8F">
            <w:pPr>
              <w:jc w:val="center"/>
              <w:rPr>
                <w:bCs/>
                <w:color w:val="000000"/>
                <w:sz w:val="24"/>
                <w:szCs w:val="24"/>
              </w:rPr>
            </w:pPr>
            <w:r w:rsidRPr="00E83987">
              <w:rPr>
                <w:bCs/>
                <w:color w:val="000000"/>
                <w:sz w:val="24"/>
                <w:szCs w:val="24"/>
              </w:rPr>
              <w:t>40,9</w:t>
            </w:r>
          </w:p>
        </w:tc>
        <w:tc>
          <w:tcPr>
            <w:tcW w:w="1009" w:type="dxa"/>
            <w:vAlign w:val="center"/>
          </w:tcPr>
          <w:p w:rsidR="00F32F8F" w:rsidRPr="00E83987" w:rsidRDefault="00F32F8F" w:rsidP="00F32F8F">
            <w:pPr>
              <w:jc w:val="center"/>
              <w:rPr>
                <w:bCs/>
                <w:color w:val="000000"/>
                <w:sz w:val="24"/>
                <w:szCs w:val="24"/>
              </w:rPr>
            </w:pPr>
            <w:r w:rsidRPr="00E83987">
              <w:rPr>
                <w:bCs/>
                <w:color w:val="000000"/>
                <w:sz w:val="24"/>
                <w:szCs w:val="24"/>
              </w:rPr>
              <w:t>88</w:t>
            </w:r>
          </w:p>
        </w:tc>
        <w:tc>
          <w:tcPr>
            <w:tcW w:w="985" w:type="dxa"/>
            <w:tcBorders>
              <w:right w:val="single" w:sz="18" w:space="0" w:color="auto"/>
            </w:tcBorders>
          </w:tcPr>
          <w:p w:rsidR="00F32F8F" w:rsidRPr="00E83987" w:rsidRDefault="00F32F8F" w:rsidP="00F32F8F">
            <w:pPr>
              <w:jc w:val="center"/>
              <w:rPr>
                <w:bCs/>
                <w:color w:val="000000"/>
                <w:sz w:val="24"/>
                <w:szCs w:val="24"/>
              </w:rPr>
            </w:pPr>
            <w:r w:rsidRPr="00E83987">
              <w:rPr>
                <w:bCs/>
                <w:color w:val="000000"/>
                <w:sz w:val="24"/>
                <w:szCs w:val="24"/>
              </w:rPr>
              <w:t>100,0</w:t>
            </w:r>
          </w:p>
        </w:tc>
      </w:tr>
      <w:tr w:rsidR="00F32F8F" w:rsidRPr="004A6268" w:rsidTr="00F32F8F">
        <w:trPr>
          <w:trHeight w:val="272"/>
        </w:trPr>
        <w:tc>
          <w:tcPr>
            <w:tcW w:w="1951" w:type="dxa"/>
            <w:tcBorders>
              <w:top w:val="single" w:sz="8" w:space="0" w:color="auto"/>
              <w:left w:val="single" w:sz="18" w:space="0" w:color="auto"/>
              <w:bottom w:val="single" w:sz="18" w:space="0" w:color="auto"/>
              <w:right w:val="single" w:sz="18" w:space="0" w:color="auto"/>
            </w:tcBorders>
            <w:vAlign w:val="center"/>
          </w:tcPr>
          <w:p w:rsidR="00F32F8F" w:rsidRPr="001A7761" w:rsidRDefault="00F32F8F" w:rsidP="00F32F8F">
            <w:r w:rsidRPr="001A7761">
              <w:t>Džus</w:t>
            </w:r>
          </w:p>
        </w:tc>
        <w:tc>
          <w:tcPr>
            <w:tcW w:w="673" w:type="dxa"/>
            <w:tcBorders>
              <w:top w:val="single" w:sz="8" w:space="0" w:color="auto"/>
              <w:left w:val="single" w:sz="18" w:space="0" w:color="auto"/>
              <w:bottom w:val="single" w:sz="18" w:space="0" w:color="auto"/>
              <w:right w:val="single" w:sz="8" w:space="0" w:color="auto"/>
            </w:tcBorders>
            <w:vAlign w:val="center"/>
          </w:tcPr>
          <w:p w:rsidR="00F32F8F" w:rsidRPr="00E83987" w:rsidRDefault="00F32F8F" w:rsidP="00F32F8F">
            <w:pPr>
              <w:jc w:val="center"/>
              <w:rPr>
                <w:sz w:val="24"/>
                <w:szCs w:val="24"/>
              </w:rPr>
            </w:pPr>
            <w:r w:rsidRPr="00E83987">
              <w:rPr>
                <w:sz w:val="24"/>
                <w:szCs w:val="24"/>
              </w:rPr>
              <w:t>58</w:t>
            </w:r>
          </w:p>
        </w:tc>
        <w:tc>
          <w:tcPr>
            <w:tcW w:w="874" w:type="dxa"/>
            <w:tcBorders>
              <w:top w:val="single" w:sz="8" w:space="0" w:color="auto"/>
              <w:left w:val="single" w:sz="8" w:space="0" w:color="auto"/>
              <w:bottom w:val="single" w:sz="18" w:space="0" w:color="auto"/>
              <w:right w:val="single" w:sz="18" w:space="0" w:color="auto"/>
            </w:tcBorders>
            <w:vAlign w:val="center"/>
          </w:tcPr>
          <w:p w:rsidR="00F32F8F" w:rsidRPr="00E83987" w:rsidRDefault="00F32F8F" w:rsidP="00F32F8F">
            <w:pPr>
              <w:jc w:val="center"/>
              <w:rPr>
                <w:sz w:val="24"/>
                <w:szCs w:val="24"/>
              </w:rPr>
            </w:pPr>
            <w:r w:rsidRPr="00E83987">
              <w:rPr>
                <w:sz w:val="24"/>
                <w:szCs w:val="24"/>
              </w:rPr>
              <w:t>65,9</w:t>
            </w:r>
          </w:p>
        </w:tc>
        <w:tc>
          <w:tcPr>
            <w:tcW w:w="1249" w:type="dxa"/>
            <w:tcBorders>
              <w:top w:val="single" w:sz="8" w:space="0" w:color="auto"/>
              <w:left w:val="single" w:sz="18" w:space="0" w:color="auto"/>
              <w:bottom w:val="single" w:sz="18" w:space="0" w:color="auto"/>
              <w:right w:val="single" w:sz="8" w:space="0" w:color="auto"/>
            </w:tcBorders>
            <w:vAlign w:val="center"/>
          </w:tcPr>
          <w:p w:rsidR="00F32F8F" w:rsidRPr="00E83987" w:rsidRDefault="00F32F8F" w:rsidP="00F32F8F">
            <w:pPr>
              <w:jc w:val="center"/>
              <w:rPr>
                <w:bCs/>
                <w:color w:val="000000"/>
                <w:sz w:val="24"/>
                <w:szCs w:val="24"/>
              </w:rPr>
            </w:pPr>
            <w:r w:rsidRPr="00E83987">
              <w:rPr>
                <w:bCs/>
                <w:color w:val="000000"/>
                <w:sz w:val="24"/>
                <w:szCs w:val="24"/>
              </w:rPr>
              <w:t>12</w:t>
            </w:r>
          </w:p>
        </w:tc>
        <w:tc>
          <w:tcPr>
            <w:tcW w:w="810" w:type="dxa"/>
            <w:tcBorders>
              <w:top w:val="single" w:sz="8" w:space="0" w:color="auto"/>
              <w:left w:val="single" w:sz="8" w:space="0" w:color="auto"/>
              <w:bottom w:val="single" w:sz="18" w:space="0" w:color="auto"/>
              <w:right w:val="single" w:sz="18" w:space="0" w:color="auto"/>
            </w:tcBorders>
            <w:vAlign w:val="center"/>
          </w:tcPr>
          <w:p w:rsidR="00F32F8F" w:rsidRPr="00E83987" w:rsidRDefault="00F32F8F" w:rsidP="00F32F8F">
            <w:pPr>
              <w:jc w:val="center"/>
              <w:rPr>
                <w:bCs/>
                <w:color w:val="000000"/>
                <w:sz w:val="24"/>
                <w:szCs w:val="24"/>
              </w:rPr>
            </w:pPr>
            <w:r w:rsidRPr="00E83987">
              <w:rPr>
                <w:bCs/>
                <w:color w:val="000000"/>
                <w:sz w:val="24"/>
                <w:szCs w:val="24"/>
              </w:rPr>
              <w:t>13,6</w:t>
            </w:r>
          </w:p>
        </w:tc>
        <w:tc>
          <w:tcPr>
            <w:tcW w:w="938" w:type="dxa"/>
            <w:tcBorders>
              <w:top w:val="single" w:sz="8" w:space="0" w:color="auto"/>
              <w:left w:val="single" w:sz="18" w:space="0" w:color="auto"/>
              <w:bottom w:val="single" w:sz="18" w:space="0" w:color="auto"/>
              <w:right w:val="single" w:sz="8" w:space="0" w:color="auto"/>
            </w:tcBorders>
          </w:tcPr>
          <w:p w:rsidR="00F32F8F" w:rsidRPr="00E83987" w:rsidRDefault="00F32F8F" w:rsidP="00F32F8F">
            <w:pPr>
              <w:jc w:val="center"/>
              <w:rPr>
                <w:bCs/>
                <w:color w:val="000000"/>
                <w:sz w:val="24"/>
                <w:szCs w:val="24"/>
              </w:rPr>
            </w:pPr>
            <w:r w:rsidRPr="00E83987">
              <w:rPr>
                <w:bCs/>
                <w:color w:val="000000"/>
                <w:sz w:val="24"/>
                <w:szCs w:val="24"/>
              </w:rPr>
              <w:t>18</w:t>
            </w:r>
          </w:p>
        </w:tc>
        <w:tc>
          <w:tcPr>
            <w:tcW w:w="987" w:type="dxa"/>
            <w:tcBorders>
              <w:top w:val="single" w:sz="8" w:space="0" w:color="auto"/>
              <w:left w:val="single" w:sz="8" w:space="0" w:color="auto"/>
              <w:bottom w:val="single" w:sz="18" w:space="0" w:color="auto"/>
              <w:right w:val="single" w:sz="18" w:space="0" w:color="auto"/>
            </w:tcBorders>
          </w:tcPr>
          <w:p w:rsidR="00F32F8F" w:rsidRPr="00E83987" w:rsidRDefault="00F32F8F" w:rsidP="00F32F8F">
            <w:pPr>
              <w:jc w:val="center"/>
              <w:rPr>
                <w:bCs/>
                <w:color w:val="000000"/>
                <w:sz w:val="24"/>
                <w:szCs w:val="24"/>
              </w:rPr>
            </w:pPr>
            <w:r w:rsidRPr="00E83987">
              <w:rPr>
                <w:bCs/>
                <w:color w:val="000000"/>
                <w:sz w:val="24"/>
                <w:szCs w:val="24"/>
              </w:rPr>
              <w:t>20,5</w:t>
            </w:r>
          </w:p>
        </w:tc>
        <w:tc>
          <w:tcPr>
            <w:tcW w:w="1009" w:type="dxa"/>
            <w:tcBorders>
              <w:bottom w:val="single" w:sz="18" w:space="0" w:color="auto"/>
            </w:tcBorders>
            <w:vAlign w:val="center"/>
          </w:tcPr>
          <w:p w:rsidR="00F32F8F" w:rsidRPr="00E83987" w:rsidRDefault="00F32F8F" w:rsidP="00F32F8F">
            <w:pPr>
              <w:jc w:val="center"/>
              <w:rPr>
                <w:bCs/>
                <w:color w:val="000000"/>
                <w:sz w:val="24"/>
                <w:szCs w:val="24"/>
              </w:rPr>
            </w:pPr>
            <w:r w:rsidRPr="00E83987">
              <w:rPr>
                <w:bCs/>
                <w:color w:val="000000"/>
                <w:sz w:val="24"/>
                <w:szCs w:val="24"/>
              </w:rPr>
              <w:t>88</w:t>
            </w:r>
          </w:p>
        </w:tc>
        <w:tc>
          <w:tcPr>
            <w:tcW w:w="985" w:type="dxa"/>
            <w:tcBorders>
              <w:bottom w:val="single" w:sz="18" w:space="0" w:color="auto"/>
              <w:right w:val="single" w:sz="18" w:space="0" w:color="auto"/>
            </w:tcBorders>
          </w:tcPr>
          <w:p w:rsidR="00F32F8F" w:rsidRPr="00E83987" w:rsidRDefault="00F32F8F" w:rsidP="00F32F8F">
            <w:pPr>
              <w:jc w:val="center"/>
              <w:rPr>
                <w:bCs/>
                <w:color w:val="000000"/>
                <w:sz w:val="24"/>
                <w:szCs w:val="24"/>
              </w:rPr>
            </w:pPr>
            <w:r w:rsidRPr="00E83987">
              <w:rPr>
                <w:bCs/>
                <w:color w:val="000000"/>
                <w:sz w:val="24"/>
                <w:szCs w:val="24"/>
              </w:rPr>
              <w:t>100,0</w:t>
            </w:r>
          </w:p>
        </w:tc>
      </w:tr>
    </w:tbl>
    <w:p w:rsidR="00F32F8F" w:rsidRDefault="00F32F8F" w:rsidP="00F32F8F">
      <w:pPr>
        <w:spacing w:line="360" w:lineRule="auto"/>
        <w:jc w:val="both"/>
        <w:rPr>
          <w:b/>
        </w:rPr>
      </w:pPr>
    </w:p>
    <w:p w:rsidR="00F32F8F" w:rsidRDefault="00F32F8F" w:rsidP="00F32F8F">
      <w:pPr>
        <w:spacing w:line="360" w:lineRule="auto"/>
        <w:jc w:val="both"/>
        <w:rPr>
          <w:b/>
        </w:rPr>
      </w:pPr>
      <w:r>
        <w:rPr>
          <w:b/>
        </w:rPr>
        <w:t>Graf č. 17: Zařazení vybraných potravin na snídani</w:t>
      </w:r>
    </w:p>
    <w:p w:rsidR="00F32F8F" w:rsidRDefault="00F32F8F" w:rsidP="000439E7">
      <w:pPr>
        <w:spacing w:line="360" w:lineRule="auto"/>
        <w:jc w:val="both"/>
        <w:rPr>
          <w:color w:val="000000"/>
          <w:shd w:val="clear" w:color="auto" w:fill="FFFFFF"/>
        </w:rPr>
      </w:pPr>
      <w:r w:rsidRPr="00F32F8F">
        <w:rPr>
          <w:noProof/>
          <w:color w:val="000000"/>
          <w:shd w:val="clear" w:color="auto" w:fill="FFFFFF"/>
        </w:rPr>
        <w:drawing>
          <wp:inline distT="0" distB="0" distL="0" distR="0">
            <wp:extent cx="5657850" cy="2876550"/>
            <wp:effectExtent l="19050" t="0" r="19050" b="0"/>
            <wp:docPr id="9" name="Graf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040F24" w:rsidRDefault="00851DAF" w:rsidP="00851DAF">
      <w:pPr>
        <w:spacing w:line="360" w:lineRule="auto"/>
        <w:jc w:val="both"/>
        <w:rPr>
          <w:color w:val="000000"/>
          <w:shd w:val="clear" w:color="auto" w:fill="FFFFFF"/>
        </w:rPr>
      </w:pPr>
      <w:r>
        <w:rPr>
          <w:color w:val="000000"/>
          <w:shd w:val="clear" w:color="auto" w:fill="FFFFFF"/>
        </w:rPr>
        <w:lastRenderedPageBreak/>
        <w:tab/>
      </w:r>
      <w:r w:rsidR="00040F24" w:rsidRPr="00E7629C">
        <w:rPr>
          <w:color w:val="000000"/>
          <w:shd w:val="clear" w:color="auto" w:fill="FFFFFF"/>
        </w:rPr>
        <w:t xml:space="preserve">Cílem této otázky bylo zjistit, </w:t>
      </w:r>
      <w:r w:rsidR="009A44E4">
        <w:rPr>
          <w:color w:val="000000"/>
          <w:shd w:val="clear" w:color="auto" w:fill="FFFFFF"/>
        </w:rPr>
        <w:t>jaké potraviny respondenti −</w:t>
      </w:r>
      <w:r w:rsidR="00040F24">
        <w:rPr>
          <w:color w:val="000000"/>
          <w:shd w:val="clear" w:color="auto" w:fill="FFFFFF"/>
        </w:rPr>
        <w:t xml:space="preserve"> sportovci nejčastěji zařazují do své snídaně a zda snídají zdravě. Z</w:t>
      </w:r>
      <w:r w:rsidR="009A44E4">
        <w:rPr>
          <w:color w:val="000000"/>
          <w:shd w:val="clear" w:color="auto" w:fill="FFFFFF"/>
        </w:rPr>
        <w:t> grafu vyplývá, že respondenti −</w:t>
      </w:r>
      <w:r w:rsidR="00040F24">
        <w:rPr>
          <w:color w:val="000000"/>
          <w:shd w:val="clear" w:color="auto" w:fill="FFFFFF"/>
        </w:rPr>
        <w:t xml:space="preserve"> sportovci nejčastěji (denně) zařazují do své snídaně mléčné výrobky (52,3 %), </w:t>
      </w:r>
      <w:r>
        <w:rPr>
          <w:color w:val="000000"/>
          <w:shd w:val="clear" w:color="auto" w:fill="FFFFFF"/>
        </w:rPr>
        <w:t xml:space="preserve">ovoce (38,6 %), zeleninu (36,4 %), </w:t>
      </w:r>
      <w:r w:rsidR="00040F24">
        <w:rPr>
          <w:color w:val="000000"/>
          <w:shd w:val="clear" w:color="auto" w:fill="FFFFFF"/>
        </w:rPr>
        <w:t>cereálie (27,3 %), celozrnné</w:t>
      </w:r>
      <w:r>
        <w:rPr>
          <w:color w:val="000000"/>
          <w:shd w:val="clear" w:color="auto" w:fill="FFFFFF"/>
        </w:rPr>
        <w:t xml:space="preserve"> </w:t>
      </w:r>
      <w:r w:rsidR="00040F24">
        <w:rPr>
          <w:color w:val="000000"/>
          <w:shd w:val="clear" w:color="auto" w:fill="FFFFFF"/>
        </w:rPr>
        <w:t>pečivo</w:t>
      </w:r>
      <w:r>
        <w:rPr>
          <w:color w:val="000000"/>
          <w:shd w:val="clear" w:color="auto" w:fill="FFFFFF"/>
        </w:rPr>
        <w:t xml:space="preserve"> </w:t>
      </w:r>
      <w:r w:rsidR="00040F24">
        <w:rPr>
          <w:color w:val="000000"/>
          <w:shd w:val="clear" w:color="auto" w:fill="FFFFFF"/>
        </w:rPr>
        <w:t xml:space="preserve">(22,7 %), bílé pečivo (18,2 %), a z tekutin čaj (38,6 %) a kávu (25 %). </w:t>
      </w:r>
      <w:r w:rsidR="00A34F8D">
        <w:rPr>
          <w:color w:val="000000"/>
          <w:shd w:val="clear" w:color="auto" w:fill="FFFFFF"/>
        </w:rPr>
        <w:t>Příznivým zjištěním je, že 52 % respondentů – sportovců denně snídá mléčné výrobky, které jsou</w:t>
      </w:r>
      <w:r w:rsidR="0097437C">
        <w:rPr>
          <w:color w:val="000000"/>
          <w:shd w:val="clear" w:color="auto" w:fill="FFFFFF"/>
        </w:rPr>
        <w:t xml:space="preserve"> důležitou součástí naší stravy pro svůj obsah bílkovin, vitamínů </w:t>
      </w:r>
      <w:r w:rsidR="0097437C">
        <w:rPr>
          <w:color w:val="000000"/>
          <w:shd w:val="clear" w:color="auto" w:fill="FFFFFF"/>
        </w:rPr>
        <w:br/>
        <w:t xml:space="preserve">a minerálních látek. </w:t>
      </w:r>
      <w:r w:rsidR="00A83268">
        <w:rPr>
          <w:color w:val="000000"/>
          <w:shd w:val="clear" w:color="auto" w:fill="FFFFFF"/>
        </w:rPr>
        <w:t xml:space="preserve">Dále bychom ocenili, že přibližně 40 % zařazuje denně do své snídaně ovoce a zeleninu, které </w:t>
      </w:r>
      <w:r w:rsidR="00A83268" w:rsidRPr="00A83268">
        <w:rPr>
          <w:color w:val="000000"/>
          <w:shd w:val="clear" w:color="auto" w:fill="FFFFFF"/>
        </w:rPr>
        <w:t xml:space="preserve">jsou </w:t>
      </w:r>
      <w:r w:rsidR="00A83268" w:rsidRPr="00A83268">
        <w:rPr>
          <w:rStyle w:val="apple-converted-space"/>
          <w:color w:val="000000"/>
          <w:shd w:val="clear" w:color="auto" w:fill="FFFFFF"/>
        </w:rPr>
        <w:t> </w:t>
      </w:r>
      <w:r w:rsidR="00A83268" w:rsidRPr="00A83268">
        <w:rPr>
          <w:color w:val="000000"/>
          <w:shd w:val="clear" w:color="auto" w:fill="FFFFFF"/>
        </w:rPr>
        <w:t>zdrojem</w:t>
      </w:r>
      <w:r w:rsidR="00A83268" w:rsidRPr="00A83268">
        <w:rPr>
          <w:rStyle w:val="apple-converted-space"/>
          <w:color w:val="000000"/>
          <w:shd w:val="clear" w:color="auto" w:fill="FFFFFF"/>
        </w:rPr>
        <w:t> </w:t>
      </w:r>
      <w:r w:rsidR="00A83268" w:rsidRPr="00A83268">
        <w:rPr>
          <w:rFonts w:eastAsiaTheme="majorEastAsia"/>
          <w:bdr w:val="none" w:sz="0" w:space="0" w:color="auto" w:frame="1"/>
          <w:shd w:val="clear" w:color="auto" w:fill="FFFFFF"/>
        </w:rPr>
        <w:t>vlákniny</w:t>
      </w:r>
      <w:r w:rsidR="00A83268" w:rsidRPr="00A83268">
        <w:rPr>
          <w:color w:val="000000"/>
          <w:shd w:val="clear" w:color="auto" w:fill="FFFFFF"/>
        </w:rPr>
        <w:t>, vitamínů, minerálních látek a ochranných látek s antioxidačním účinkem</w:t>
      </w:r>
      <w:r w:rsidR="00A83268">
        <w:rPr>
          <w:color w:val="000000"/>
          <w:shd w:val="clear" w:color="auto" w:fill="FFFFFF"/>
        </w:rPr>
        <w:t xml:space="preserve"> </w:t>
      </w:r>
      <w:r w:rsidR="00A83268" w:rsidRPr="00A45EC9">
        <w:rPr>
          <w:color w:val="000000" w:themeColor="text1"/>
          <w:shd w:val="clear" w:color="auto" w:fill="FFFFFF"/>
        </w:rPr>
        <w:t xml:space="preserve">(Žij zdravě, 2009, </w:t>
      </w:r>
      <w:r w:rsidR="00A83268" w:rsidRPr="00A45EC9">
        <w:rPr>
          <w:rFonts w:eastAsia="Calibri"/>
          <w:color w:val="000000" w:themeColor="text1"/>
        </w:rPr>
        <w:t xml:space="preserve">[online]). </w:t>
      </w:r>
      <w:r w:rsidR="00040F24">
        <w:rPr>
          <w:color w:val="000000"/>
          <w:shd w:val="clear" w:color="auto" w:fill="FFFFFF"/>
        </w:rPr>
        <w:t xml:space="preserve">Výše uvedené potraviny jako bílé pečivo, sladké pečivo, marmeládu, masné výrobky a kofein, snídá denně jen malé procento </w:t>
      </w:r>
      <w:r w:rsidR="00A024C8">
        <w:rPr>
          <w:color w:val="000000"/>
          <w:shd w:val="clear" w:color="auto" w:fill="FFFFFF"/>
        </w:rPr>
        <w:t xml:space="preserve">respondentů - </w:t>
      </w:r>
      <w:r w:rsidR="00040F24">
        <w:rPr>
          <w:color w:val="000000"/>
          <w:shd w:val="clear" w:color="auto" w:fill="FFFFFF"/>
        </w:rPr>
        <w:t>sportov</w:t>
      </w:r>
      <w:r w:rsidR="00A024C8">
        <w:rPr>
          <w:color w:val="000000"/>
          <w:shd w:val="clear" w:color="auto" w:fill="FFFFFF"/>
        </w:rPr>
        <w:t xml:space="preserve">ců, což je také příznivé zjištění. </w:t>
      </w:r>
      <w:r>
        <w:rPr>
          <w:color w:val="000000"/>
          <w:shd w:val="clear" w:color="auto" w:fill="FFFFFF"/>
        </w:rPr>
        <w:t>M</w:t>
      </w:r>
      <w:r w:rsidR="00A024C8">
        <w:rPr>
          <w:color w:val="000000"/>
          <w:shd w:val="clear" w:color="auto" w:fill="FFFFFF"/>
        </w:rPr>
        <w:t xml:space="preserve">ohli </w:t>
      </w:r>
      <w:r>
        <w:rPr>
          <w:color w:val="000000"/>
          <w:shd w:val="clear" w:color="auto" w:fill="FFFFFF"/>
        </w:rPr>
        <w:t xml:space="preserve">bychom </w:t>
      </w:r>
      <w:r w:rsidR="00A024C8">
        <w:rPr>
          <w:color w:val="000000"/>
          <w:shd w:val="clear" w:color="auto" w:fill="FFFFFF"/>
        </w:rPr>
        <w:t xml:space="preserve">vytknout, že džus nezařazuje do své snídaně takové procento respondentů – sportovců. Džus je vhodný nápoj, obsahuje velké množství vitamínů, proto ho sportovci mohou užívat denně. </w:t>
      </w:r>
      <w:r w:rsidR="00040F24">
        <w:rPr>
          <w:color w:val="000000"/>
          <w:shd w:val="clear" w:color="auto" w:fill="FFFFFF"/>
        </w:rPr>
        <w:t xml:space="preserve">Výsledky jsou příznivé, ale podle mého názoru by zdravé potraviny mělo zařazovat do své snídaně </w:t>
      </w:r>
      <w:r w:rsidR="003121DA">
        <w:rPr>
          <w:color w:val="000000"/>
          <w:shd w:val="clear" w:color="auto" w:fill="FFFFFF"/>
        </w:rPr>
        <w:t xml:space="preserve">ještě </w:t>
      </w:r>
      <w:r w:rsidR="00040F24">
        <w:rPr>
          <w:color w:val="000000"/>
          <w:shd w:val="clear" w:color="auto" w:fill="FFFFFF"/>
        </w:rPr>
        <w:t>více sportovců.</w:t>
      </w:r>
      <w:r w:rsidR="00040F24">
        <w:rPr>
          <w:color w:val="000000"/>
          <w:shd w:val="clear" w:color="auto" w:fill="FFFFFF"/>
        </w:rPr>
        <w:tab/>
      </w:r>
    </w:p>
    <w:p w:rsidR="0078343F" w:rsidRDefault="0078343F" w:rsidP="00040F24">
      <w:pPr>
        <w:spacing w:line="360" w:lineRule="auto"/>
        <w:jc w:val="both"/>
        <w:rPr>
          <w:color w:val="000000"/>
          <w:shd w:val="clear" w:color="auto" w:fill="FFFFFF"/>
        </w:rPr>
      </w:pPr>
    </w:p>
    <w:p w:rsidR="0078343F" w:rsidRDefault="0078343F" w:rsidP="0078343F">
      <w:pPr>
        <w:spacing w:line="360" w:lineRule="auto"/>
        <w:jc w:val="both"/>
        <w:rPr>
          <w:rFonts w:eastAsia="Calibri"/>
          <w:b/>
          <w:sz w:val="28"/>
          <w:szCs w:val="28"/>
        </w:rPr>
      </w:pPr>
      <w:r w:rsidRPr="00304BA8">
        <w:rPr>
          <w:b/>
          <w:color w:val="000000"/>
          <w:sz w:val="28"/>
          <w:szCs w:val="28"/>
          <w:shd w:val="clear" w:color="auto" w:fill="FFFFFF"/>
        </w:rPr>
        <w:t xml:space="preserve">Otázka č. 16 </w:t>
      </w:r>
      <w:r w:rsidRPr="00304BA8">
        <w:rPr>
          <w:rFonts w:eastAsia="Calibri"/>
          <w:b/>
          <w:sz w:val="28"/>
          <w:szCs w:val="28"/>
        </w:rPr>
        <w:t>Jak často zařazujete tato jídla do vaší svačiny (dopolední, odpolední)?</w:t>
      </w:r>
    </w:p>
    <w:p w:rsidR="0078343F" w:rsidRDefault="0078343F" w:rsidP="0078343F">
      <w:pPr>
        <w:spacing w:line="360" w:lineRule="auto"/>
        <w:ind w:firstLine="360"/>
        <w:jc w:val="both"/>
      </w:pPr>
      <w:r>
        <w:rPr>
          <w:rFonts w:eastAsia="Calibri"/>
          <w:b/>
          <w:sz w:val="28"/>
          <w:szCs w:val="28"/>
        </w:rPr>
        <w:tab/>
      </w:r>
      <w:r>
        <w:t>Dle Cla</w:t>
      </w:r>
      <w:r w:rsidR="00851DAF">
        <w:t>rkové (2009) by nám svačiny měly</w:t>
      </w:r>
      <w:r>
        <w:t xml:space="preserve"> dodat dostatek energie a </w:t>
      </w:r>
      <w:r w:rsidR="005D00F5">
        <w:t>měly</w:t>
      </w:r>
      <w:r>
        <w:t xml:space="preserve"> by tvořit </w:t>
      </w:r>
      <w:r>
        <w:br/>
        <w:t xml:space="preserve">10 – 15 % celodenního energetického příjmu. Svačina by měla obsahovat sacharidy, bílkoviny a tuky. Příkladem vhodné svačiny mohou být: celozrnné výrobky (pečivo, cereálie), ovoce, zelenina, mléčné výrobky (jogurty, koktejly) energetické tyčinky, müsli tyčinky, ořechy a semena. </w:t>
      </w:r>
    </w:p>
    <w:p w:rsidR="0078343F" w:rsidRDefault="0078343F" w:rsidP="00040F24">
      <w:pPr>
        <w:spacing w:line="360" w:lineRule="auto"/>
        <w:jc w:val="both"/>
        <w:rPr>
          <w:color w:val="000000"/>
          <w:shd w:val="clear" w:color="auto" w:fill="FFFFFF"/>
        </w:rPr>
      </w:pPr>
    </w:p>
    <w:tbl>
      <w:tblPr>
        <w:tblStyle w:val="Mkatabulky"/>
        <w:tblpPr w:leftFromText="141" w:rightFromText="141" w:vertAnchor="page" w:horzAnchor="margin" w:tblpY="11896"/>
        <w:tblW w:w="9356" w:type="dxa"/>
        <w:tblLayout w:type="fixed"/>
        <w:tblLook w:val="04A0"/>
      </w:tblPr>
      <w:tblGrid>
        <w:gridCol w:w="1926"/>
        <w:gridCol w:w="664"/>
        <w:gridCol w:w="863"/>
        <w:gridCol w:w="1233"/>
        <w:gridCol w:w="800"/>
        <w:gridCol w:w="926"/>
        <w:gridCol w:w="975"/>
        <w:gridCol w:w="996"/>
        <w:gridCol w:w="973"/>
      </w:tblGrid>
      <w:tr w:rsidR="008E1F85" w:rsidRPr="004A6268" w:rsidTr="00E83987">
        <w:trPr>
          <w:trHeight w:val="258"/>
        </w:trPr>
        <w:tc>
          <w:tcPr>
            <w:tcW w:w="1926" w:type="dxa"/>
            <w:vMerge w:val="restart"/>
            <w:tcBorders>
              <w:top w:val="single" w:sz="18" w:space="0" w:color="auto"/>
              <w:left w:val="single" w:sz="18" w:space="0" w:color="auto"/>
              <w:right w:val="single" w:sz="18" w:space="0" w:color="auto"/>
            </w:tcBorders>
            <w:vAlign w:val="center"/>
          </w:tcPr>
          <w:p w:rsidR="008E1F85" w:rsidRPr="006D23C4" w:rsidRDefault="008E1F85" w:rsidP="00E83987">
            <w:pPr>
              <w:jc w:val="center"/>
            </w:pPr>
            <w:r w:rsidRPr="006D23C4">
              <w:t>Odpověď</w:t>
            </w:r>
          </w:p>
        </w:tc>
        <w:tc>
          <w:tcPr>
            <w:tcW w:w="1527" w:type="dxa"/>
            <w:gridSpan w:val="2"/>
            <w:tcBorders>
              <w:top w:val="single" w:sz="18" w:space="0" w:color="auto"/>
              <w:left w:val="single" w:sz="18" w:space="0" w:color="auto"/>
              <w:right w:val="single" w:sz="18" w:space="0" w:color="auto"/>
            </w:tcBorders>
            <w:vAlign w:val="center"/>
          </w:tcPr>
          <w:p w:rsidR="008E1F85" w:rsidRPr="006D23C4" w:rsidRDefault="008E1F85" w:rsidP="00E83987">
            <w:pPr>
              <w:jc w:val="center"/>
            </w:pPr>
            <w:r w:rsidRPr="006D23C4">
              <w:t>Občas</w:t>
            </w:r>
            <w:r>
              <w:t xml:space="preserve"> (1 – 2x za týden)</w:t>
            </w:r>
          </w:p>
        </w:tc>
        <w:tc>
          <w:tcPr>
            <w:tcW w:w="2033" w:type="dxa"/>
            <w:gridSpan w:val="2"/>
            <w:tcBorders>
              <w:top w:val="single" w:sz="18" w:space="0" w:color="auto"/>
              <w:left w:val="single" w:sz="18" w:space="0" w:color="auto"/>
              <w:right w:val="single" w:sz="18" w:space="0" w:color="auto"/>
            </w:tcBorders>
            <w:vAlign w:val="center"/>
          </w:tcPr>
          <w:p w:rsidR="008E1F85" w:rsidRPr="006D23C4" w:rsidRDefault="008E1F85" w:rsidP="00E83987">
            <w:pPr>
              <w:jc w:val="center"/>
              <w:rPr>
                <w:color w:val="000000"/>
              </w:rPr>
            </w:pPr>
            <w:r w:rsidRPr="006D23C4">
              <w:t>Denně</w:t>
            </w:r>
          </w:p>
        </w:tc>
        <w:tc>
          <w:tcPr>
            <w:tcW w:w="1901" w:type="dxa"/>
            <w:gridSpan w:val="2"/>
            <w:tcBorders>
              <w:top w:val="single" w:sz="18" w:space="0" w:color="auto"/>
              <w:left w:val="single" w:sz="12" w:space="0" w:color="auto"/>
              <w:bottom w:val="single" w:sz="18" w:space="0" w:color="auto"/>
              <w:right w:val="single" w:sz="18" w:space="0" w:color="auto"/>
            </w:tcBorders>
            <w:vAlign w:val="center"/>
          </w:tcPr>
          <w:p w:rsidR="008E1F85" w:rsidRPr="006D23C4" w:rsidRDefault="008E1F85" w:rsidP="00E83987">
            <w:pPr>
              <w:jc w:val="center"/>
            </w:pPr>
            <w:r w:rsidRPr="006D23C4">
              <w:t>Nikdy</w:t>
            </w:r>
          </w:p>
        </w:tc>
        <w:tc>
          <w:tcPr>
            <w:tcW w:w="1969" w:type="dxa"/>
            <w:gridSpan w:val="2"/>
            <w:tcBorders>
              <w:top w:val="single" w:sz="18" w:space="0" w:color="auto"/>
              <w:bottom w:val="nil"/>
              <w:right w:val="single" w:sz="18" w:space="0" w:color="auto"/>
            </w:tcBorders>
            <w:vAlign w:val="bottom"/>
          </w:tcPr>
          <w:p w:rsidR="008E1F85" w:rsidRPr="006D23C4" w:rsidRDefault="008E1F85" w:rsidP="00E83987">
            <w:pPr>
              <w:jc w:val="center"/>
            </w:pPr>
            <w:r w:rsidRPr="006D23C4">
              <w:t>Celkem</w:t>
            </w:r>
          </w:p>
        </w:tc>
      </w:tr>
      <w:tr w:rsidR="008E1F85" w:rsidRPr="004A6268" w:rsidTr="00E83987">
        <w:trPr>
          <w:trHeight w:val="258"/>
        </w:trPr>
        <w:tc>
          <w:tcPr>
            <w:tcW w:w="1926" w:type="dxa"/>
            <w:vMerge/>
            <w:tcBorders>
              <w:left w:val="single" w:sz="18" w:space="0" w:color="auto"/>
              <w:right w:val="single" w:sz="18" w:space="0" w:color="auto"/>
            </w:tcBorders>
            <w:vAlign w:val="center"/>
          </w:tcPr>
          <w:p w:rsidR="008E1F85" w:rsidRPr="006D23C4" w:rsidRDefault="008E1F85" w:rsidP="00E83987"/>
        </w:tc>
        <w:tc>
          <w:tcPr>
            <w:tcW w:w="664" w:type="dxa"/>
            <w:tcBorders>
              <w:top w:val="single" w:sz="18" w:space="0" w:color="auto"/>
              <w:left w:val="single" w:sz="18" w:space="0" w:color="auto"/>
              <w:right w:val="single" w:sz="8" w:space="0" w:color="auto"/>
            </w:tcBorders>
            <w:vAlign w:val="center"/>
          </w:tcPr>
          <w:p w:rsidR="008E1F85" w:rsidRPr="006D23C4" w:rsidRDefault="008E1F85" w:rsidP="00E83987">
            <w:pPr>
              <w:jc w:val="center"/>
            </w:pPr>
            <w:r w:rsidRPr="006D23C4">
              <w:t>n</w:t>
            </w:r>
          </w:p>
        </w:tc>
        <w:tc>
          <w:tcPr>
            <w:tcW w:w="863" w:type="dxa"/>
            <w:tcBorders>
              <w:top w:val="single" w:sz="18" w:space="0" w:color="auto"/>
              <w:left w:val="single" w:sz="8" w:space="0" w:color="auto"/>
              <w:right w:val="single" w:sz="18" w:space="0" w:color="auto"/>
            </w:tcBorders>
            <w:vAlign w:val="center"/>
          </w:tcPr>
          <w:p w:rsidR="008E1F85" w:rsidRPr="006D23C4" w:rsidRDefault="008E1F85" w:rsidP="00E83987">
            <w:pPr>
              <w:jc w:val="center"/>
            </w:pPr>
            <w:r w:rsidRPr="006D23C4">
              <w:t>%</w:t>
            </w:r>
          </w:p>
        </w:tc>
        <w:tc>
          <w:tcPr>
            <w:tcW w:w="1233" w:type="dxa"/>
            <w:tcBorders>
              <w:top w:val="single" w:sz="18" w:space="0" w:color="auto"/>
              <w:left w:val="single" w:sz="18" w:space="0" w:color="auto"/>
              <w:right w:val="single" w:sz="8" w:space="0" w:color="auto"/>
            </w:tcBorders>
            <w:vAlign w:val="center"/>
          </w:tcPr>
          <w:p w:rsidR="008E1F85" w:rsidRPr="006D23C4" w:rsidRDefault="008E1F85" w:rsidP="00E83987">
            <w:r w:rsidRPr="006D23C4">
              <w:t xml:space="preserve">         n</w:t>
            </w:r>
          </w:p>
        </w:tc>
        <w:tc>
          <w:tcPr>
            <w:tcW w:w="800" w:type="dxa"/>
            <w:tcBorders>
              <w:top w:val="single" w:sz="18" w:space="0" w:color="auto"/>
              <w:left w:val="single" w:sz="8" w:space="0" w:color="auto"/>
              <w:right w:val="single" w:sz="18" w:space="0" w:color="auto"/>
            </w:tcBorders>
            <w:vAlign w:val="center"/>
          </w:tcPr>
          <w:p w:rsidR="008E1F85" w:rsidRPr="006D23C4" w:rsidRDefault="008E1F85" w:rsidP="00E83987">
            <w:pPr>
              <w:jc w:val="center"/>
            </w:pPr>
            <w:r w:rsidRPr="006D23C4">
              <w:t>%</w:t>
            </w:r>
          </w:p>
        </w:tc>
        <w:tc>
          <w:tcPr>
            <w:tcW w:w="926" w:type="dxa"/>
            <w:tcBorders>
              <w:top w:val="single" w:sz="18" w:space="0" w:color="auto"/>
              <w:left w:val="single" w:sz="12" w:space="0" w:color="auto"/>
              <w:right w:val="single" w:sz="8" w:space="0" w:color="auto"/>
            </w:tcBorders>
            <w:vAlign w:val="center"/>
          </w:tcPr>
          <w:p w:rsidR="008E1F85" w:rsidRPr="006D23C4" w:rsidRDefault="008E1F85" w:rsidP="00E83987">
            <w:pPr>
              <w:jc w:val="center"/>
            </w:pPr>
            <w:r w:rsidRPr="006D23C4">
              <w:t>n</w:t>
            </w:r>
          </w:p>
        </w:tc>
        <w:tc>
          <w:tcPr>
            <w:tcW w:w="974" w:type="dxa"/>
            <w:tcBorders>
              <w:top w:val="single" w:sz="18" w:space="0" w:color="auto"/>
              <w:left w:val="single" w:sz="8" w:space="0" w:color="auto"/>
              <w:right w:val="single" w:sz="18" w:space="0" w:color="auto"/>
            </w:tcBorders>
            <w:vAlign w:val="center"/>
          </w:tcPr>
          <w:p w:rsidR="008E1F85" w:rsidRPr="006D23C4" w:rsidRDefault="008E1F85" w:rsidP="00E83987">
            <w:pPr>
              <w:jc w:val="center"/>
              <w:rPr>
                <w:color w:val="000000"/>
              </w:rPr>
            </w:pPr>
            <w:r w:rsidRPr="006D23C4">
              <w:rPr>
                <w:color w:val="000000"/>
              </w:rPr>
              <w:t>%</w:t>
            </w:r>
          </w:p>
        </w:tc>
        <w:tc>
          <w:tcPr>
            <w:tcW w:w="996" w:type="dxa"/>
            <w:tcBorders>
              <w:top w:val="single" w:sz="18" w:space="0" w:color="auto"/>
              <w:bottom w:val="single" w:sz="18" w:space="0" w:color="auto"/>
            </w:tcBorders>
            <w:vAlign w:val="center"/>
          </w:tcPr>
          <w:p w:rsidR="008E1F85" w:rsidRPr="006D23C4" w:rsidRDefault="008E1F85" w:rsidP="00E83987">
            <w:pPr>
              <w:jc w:val="center"/>
              <w:rPr>
                <w:color w:val="000000"/>
              </w:rPr>
            </w:pPr>
            <w:r w:rsidRPr="006D23C4">
              <w:rPr>
                <w:color w:val="000000"/>
              </w:rPr>
              <w:t>n</w:t>
            </w:r>
          </w:p>
        </w:tc>
        <w:tc>
          <w:tcPr>
            <w:tcW w:w="973" w:type="dxa"/>
            <w:tcBorders>
              <w:top w:val="single" w:sz="18" w:space="0" w:color="auto"/>
              <w:bottom w:val="single" w:sz="18" w:space="0" w:color="auto"/>
              <w:right w:val="single" w:sz="18" w:space="0" w:color="auto"/>
            </w:tcBorders>
          </w:tcPr>
          <w:p w:rsidR="008E1F85" w:rsidRPr="006D23C4" w:rsidRDefault="008E1F85" w:rsidP="00E83987">
            <w:pPr>
              <w:jc w:val="center"/>
              <w:rPr>
                <w:color w:val="000000"/>
              </w:rPr>
            </w:pPr>
            <w:r w:rsidRPr="006D23C4">
              <w:rPr>
                <w:color w:val="000000"/>
              </w:rPr>
              <w:t>%</w:t>
            </w:r>
          </w:p>
        </w:tc>
      </w:tr>
      <w:tr w:rsidR="008E1F85" w:rsidRPr="004A6268" w:rsidTr="00E83987">
        <w:trPr>
          <w:trHeight w:val="258"/>
        </w:trPr>
        <w:tc>
          <w:tcPr>
            <w:tcW w:w="1926" w:type="dxa"/>
            <w:tcBorders>
              <w:top w:val="single" w:sz="18" w:space="0" w:color="auto"/>
              <w:left w:val="single" w:sz="18" w:space="0" w:color="auto"/>
              <w:bottom w:val="single" w:sz="6" w:space="0" w:color="auto"/>
              <w:right w:val="single" w:sz="18" w:space="0" w:color="auto"/>
            </w:tcBorders>
            <w:vAlign w:val="center"/>
          </w:tcPr>
          <w:p w:rsidR="008E1F85" w:rsidRPr="006D23C4" w:rsidRDefault="008E1F85" w:rsidP="00E83987">
            <w:r w:rsidRPr="006D23C4">
              <w:t>Celozrnné pečivo</w:t>
            </w:r>
          </w:p>
        </w:tc>
        <w:tc>
          <w:tcPr>
            <w:tcW w:w="664" w:type="dxa"/>
            <w:tcBorders>
              <w:top w:val="single" w:sz="18" w:space="0" w:color="auto"/>
              <w:left w:val="single" w:sz="18" w:space="0" w:color="auto"/>
              <w:bottom w:val="single" w:sz="6" w:space="0" w:color="auto"/>
              <w:right w:val="single" w:sz="8" w:space="0" w:color="auto"/>
            </w:tcBorders>
            <w:vAlign w:val="center"/>
          </w:tcPr>
          <w:p w:rsidR="008E1F85" w:rsidRPr="006D23C4" w:rsidRDefault="008E1F85" w:rsidP="00E83987">
            <w:pPr>
              <w:jc w:val="center"/>
            </w:pPr>
            <w:r w:rsidRPr="006D23C4">
              <w:t>66</w:t>
            </w:r>
          </w:p>
        </w:tc>
        <w:tc>
          <w:tcPr>
            <w:tcW w:w="863" w:type="dxa"/>
            <w:tcBorders>
              <w:top w:val="single" w:sz="18" w:space="0" w:color="auto"/>
              <w:left w:val="single" w:sz="8" w:space="0" w:color="auto"/>
              <w:bottom w:val="single" w:sz="6" w:space="0" w:color="auto"/>
              <w:right w:val="single" w:sz="18" w:space="0" w:color="auto"/>
            </w:tcBorders>
            <w:vAlign w:val="center"/>
          </w:tcPr>
          <w:p w:rsidR="008E1F85" w:rsidRPr="006D23C4" w:rsidRDefault="008E1F85" w:rsidP="00E83987">
            <w:pPr>
              <w:jc w:val="center"/>
            </w:pPr>
            <w:r w:rsidRPr="006D23C4">
              <w:t>75,0</w:t>
            </w:r>
          </w:p>
        </w:tc>
        <w:tc>
          <w:tcPr>
            <w:tcW w:w="1233" w:type="dxa"/>
            <w:tcBorders>
              <w:top w:val="single" w:sz="18" w:space="0" w:color="auto"/>
              <w:left w:val="single" w:sz="18" w:space="0" w:color="auto"/>
              <w:bottom w:val="single" w:sz="6" w:space="0" w:color="auto"/>
              <w:right w:val="single" w:sz="8" w:space="0" w:color="auto"/>
            </w:tcBorders>
            <w:vAlign w:val="center"/>
          </w:tcPr>
          <w:p w:rsidR="008E1F85" w:rsidRPr="006D23C4" w:rsidRDefault="008E1F85" w:rsidP="00E83987">
            <w:pPr>
              <w:jc w:val="center"/>
              <w:rPr>
                <w:color w:val="000000"/>
              </w:rPr>
            </w:pPr>
            <w:r w:rsidRPr="006D23C4">
              <w:rPr>
                <w:color w:val="000000"/>
              </w:rPr>
              <w:t>14</w:t>
            </w:r>
          </w:p>
        </w:tc>
        <w:tc>
          <w:tcPr>
            <w:tcW w:w="800" w:type="dxa"/>
            <w:tcBorders>
              <w:top w:val="single" w:sz="18" w:space="0" w:color="auto"/>
              <w:left w:val="single" w:sz="8" w:space="0" w:color="auto"/>
              <w:bottom w:val="single" w:sz="6" w:space="0" w:color="auto"/>
              <w:right w:val="single" w:sz="18" w:space="0" w:color="auto"/>
            </w:tcBorders>
            <w:vAlign w:val="center"/>
          </w:tcPr>
          <w:p w:rsidR="008E1F85" w:rsidRPr="006D23C4" w:rsidRDefault="008E1F85" w:rsidP="00E83987">
            <w:pPr>
              <w:jc w:val="center"/>
              <w:rPr>
                <w:color w:val="000000"/>
              </w:rPr>
            </w:pPr>
            <w:r w:rsidRPr="006D23C4">
              <w:rPr>
                <w:color w:val="000000"/>
              </w:rPr>
              <w:t>15,9</w:t>
            </w:r>
          </w:p>
        </w:tc>
        <w:tc>
          <w:tcPr>
            <w:tcW w:w="926" w:type="dxa"/>
            <w:tcBorders>
              <w:top w:val="single" w:sz="18" w:space="0" w:color="auto"/>
              <w:left w:val="single" w:sz="12" w:space="0" w:color="auto"/>
              <w:bottom w:val="single" w:sz="6" w:space="0" w:color="auto"/>
              <w:right w:val="single" w:sz="8" w:space="0" w:color="auto"/>
            </w:tcBorders>
          </w:tcPr>
          <w:p w:rsidR="008E1F85" w:rsidRPr="006D23C4" w:rsidRDefault="008E1F85" w:rsidP="00E83987">
            <w:pPr>
              <w:jc w:val="center"/>
              <w:rPr>
                <w:color w:val="000000"/>
              </w:rPr>
            </w:pPr>
            <w:r w:rsidRPr="006D23C4">
              <w:rPr>
                <w:color w:val="000000"/>
              </w:rPr>
              <w:t>8</w:t>
            </w:r>
          </w:p>
        </w:tc>
        <w:tc>
          <w:tcPr>
            <w:tcW w:w="974" w:type="dxa"/>
            <w:tcBorders>
              <w:top w:val="single" w:sz="18" w:space="0" w:color="auto"/>
              <w:left w:val="single" w:sz="8" w:space="0" w:color="auto"/>
              <w:bottom w:val="single" w:sz="6" w:space="0" w:color="auto"/>
              <w:right w:val="single" w:sz="18" w:space="0" w:color="auto"/>
            </w:tcBorders>
          </w:tcPr>
          <w:p w:rsidR="008E1F85" w:rsidRPr="006D23C4" w:rsidRDefault="008E1F85" w:rsidP="00E83987">
            <w:pPr>
              <w:jc w:val="center"/>
              <w:rPr>
                <w:color w:val="000000"/>
              </w:rPr>
            </w:pPr>
            <w:r w:rsidRPr="006D23C4">
              <w:rPr>
                <w:color w:val="000000"/>
              </w:rPr>
              <w:t>9,1</w:t>
            </w:r>
          </w:p>
        </w:tc>
        <w:tc>
          <w:tcPr>
            <w:tcW w:w="996" w:type="dxa"/>
            <w:tcBorders>
              <w:top w:val="single" w:sz="18" w:space="0" w:color="auto"/>
              <w:bottom w:val="single" w:sz="6" w:space="0" w:color="auto"/>
            </w:tcBorders>
            <w:vAlign w:val="center"/>
          </w:tcPr>
          <w:p w:rsidR="008E1F85" w:rsidRPr="006D23C4" w:rsidRDefault="008E1F85" w:rsidP="00E83987">
            <w:r w:rsidRPr="006D23C4">
              <w:t xml:space="preserve">     88</w:t>
            </w:r>
          </w:p>
        </w:tc>
        <w:tc>
          <w:tcPr>
            <w:tcW w:w="973" w:type="dxa"/>
            <w:tcBorders>
              <w:top w:val="single" w:sz="18" w:space="0" w:color="auto"/>
              <w:bottom w:val="single" w:sz="6" w:space="0" w:color="auto"/>
              <w:right w:val="single" w:sz="18" w:space="0" w:color="auto"/>
            </w:tcBorders>
          </w:tcPr>
          <w:p w:rsidR="008E1F85" w:rsidRPr="006D23C4" w:rsidRDefault="008E1F85" w:rsidP="00E83987">
            <w:pPr>
              <w:jc w:val="center"/>
              <w:rPr>
                <w:color w:val="000000"/>
              </w:rPr>
            </w:pPr>
            <w:r w:rsidRPr="006D23C4">
              <w:rPr>
                <w:color w:val="000000"/>
              </w:rPr>
              <w:t>100,0</w:t>
            </w:r>
          </w:p>
        </w:tc>
      </w:tr>
      <w:tr w:rsidR="008E1F85" w:rsidRPr="004A6268" w:rsidTr="00E83987">
        <w:trPr>
          <w:trHeight w:val="258"/>
        </w:trPr>
        <w:tc>
          <w:tcPr>
            <w:tcW w:w="1926" w:type="dxa"/>
            <w:tcBorders>
              <w:top w:val="single" w:sz="6" w:space="0" w:color="auto"/>
              <w:left w:val="single" w:sz="18" w:space="0" w:color="auto"/>
              <w:right w:val="single" w:sz="18" w:space="0" w:color="auto"/>
            </w:tcBorders>
            <w:vAlign w:val="center"/>
          </w:tcPr>
          <w:p w:rsidR="008E1F85" w:rsidRPr="006D23C4" w:rsidRDefault="008E1F85" w:rsidP="00E83987">
            <w:r w:rsidRPr="006D23C4">
              <w:t>Bílé pečivo</w:t>
            </w:r>
          </w:p>
        </w:tc>
        <w:tc>
          <w:tcPr>
            <w:tcW w:w="664" w:type="dxa"/>
            <w:tcBorders>
              <w:top w:val="single" w:sz="6" w:space="0" w:color="auto"/>
              <w:left w:val="single" w:sz="18" w:space="0" w:color="auto"/>
              <w:right w:val="single" w:sz="8" w:space="0" w:color="auto"/>
            </w:tcBorders>
            <w:vAlign w:val="center"/>
          </w:tcPr>
          <w:p w:rsidR="008E1F85" w:rsidRPr="006D23C4" w:rsidRDefault="008E1F85" w:rsidP="00E83987">
            <w:pPr>
              <w:jc w:val="center"/>
            </w:pPr>
            <w:r w:rsidRPr="006D23C4">
              <w:t>40</w:t>
            </w:r>
          </w:p>
        </w:tc>
        <w:tc>
          <w:tcPr>
            <w:tcW w:w="863" w:type="dxa"/>
            <w:tcBorders>
              <w:top w:val="single" w:sz="6" w:space="0" w:color="auto"/>
              <w:left w:val="single" w:sz="8" w:space="0" w:color="auto"/>
              <w:right w:val="single" w:sz="18" w:space="0" w:color="auto"/>
            </w:tcBorders>
            <w:vAlign w:val="center"/>
          </w:tcPr>
          <w:p w:rsidR="008E1F85" w:rsidRPr="006D23C4" w:rsidRDefault="008E1F85" w:rsidP="00E83987">
            <w:pPr>
              <w:jc w:val="center"/>
            </w:pPr>
            <w:r w:rsidRPr="006D23C4">
              <w:t>45,5</w:t>
            </w:r>
          </w:p>
        </w:tc>
        <w:tc>
          <w:tcPr>
            <w:tcW w:w="1233" w:type="dxa"/>
            <w:tcBorders>
              <w:top w:val="single" w:sz="6" w:space="0" w:color="auto"/>
              <w:left w:val="single" w:sz="18" w:space="0" w:color="auto"/>
              <w:right w:val="single" w:sz="8" w:space="0" w:color="auto"/>
            </w:tcBorders>
            <w:vAlign w:val="center"/>
          </w:tcPr>
          <w:p w:rsidR="008E1F85" w:rsidRPr="006D23C4" w:rsidRDefault="008E1F85" w:rsidP="00E83987">
            <w:pPr>
              <w:jc w:val="center"/>
              <w:rPr>
                <w:color w:val="000000"/>
              </w:rPr>
            </w:pPr>
            <w:r w:rsidRPr="006D23C4">
              <w:rPr>
                <w:color w:val="000000"/>
              </w:rPr>
              <w:t>20</w:t>
            </w:r>
          </w:p>
        </w:tc>
        <w:tc>
          <w:tcPr>
            <w:tcW w:w="800" w:type="dxa"/>
            <w:tcBorders>
              <w:top w:val="single" w:sz="6" w:space="0" w:color="auto"/>
              <w:left w:val="single" w:sz="8" w:space="0" w:color="auto"/>
              <w:right w:val="single" w:sz="18" w:space="0" w:color="auto"/>
            </w:tcBorders>
            <w:vAlign w:val="center"/>
          </w:tcPr>
          <w:p w:rsidR="008E1F85" w:rsidRPr="006D23C4" w:rsidRDefault="008E1F85" w:rsidP="00E83987">
            <w:pPr>
              <w:jc w:val="center"/>
              <w:rPr>
                <w:color w:val="000000"/>
              </w:rPr>
            </w:pPr>
            <w:r w:rsidRPr="006D23C4">
              <w:rPr>
                <w:color w:val="000000"/>
              </w:rPr>
              <w:t>22,7</w:t>
            </w:r>
          </w:p>
        </w:tc>
        <w:tc>
          <w:tcPr>
            <w:tcW w:w="926" w:type="dxa"/>
            <w:tcBorders>
              <w:top w:val="single" w:sz="6" w:space="0" w:color="auto"/>
              <w:left w:val="single" w:sz="12" w:space="0" w:color="auto"/>
              <w:right w:val="single" w:sz="8" w:space="0" w:color="auto"/>
            </w:tcBorders>
          </w:tcPr>
          <w:p w:rsidR="008E1F85" w:rsidRPr="006D23C4" w:rsidRDefault="008E1F85" w:rsidP="00E83987">
            <w:pPr>
              <w:jc w:val="center"/>
              <w:rPr>
                <w:color w:val="000000"/>
              </w:rPr>
            </w:pPr>
            <w:r w:rsidRPr="006D23C4">
              <w:rPr>
                <w:color w:val="000000"/>
              </w:rPr>
              <w:t>28</w:t>
            </w:r>
          </w:p>
        </w:tc>
        <w:tc>
          <w:tcPr>
            <w:tcW w:w="974" w:type="dxa"/>
            <w:tcBorders>
              <w:top w:val="single" w:sz="6" w:space="0" w:color="auto"/>
              <w:left w:val="single" w:sz="8" w:space="0" w:color="auto"/>
              <w:right w:val="single" w:sz="18" w:space="0" w:color="auto"/>
            </w:tcBorders>
          </w:tcPr>
          <w:p w:rsidR="008E1F85" w:rsidRPr="006D23C4" w:rsidRDefault="008E1F85" w:rsidP="00E83987">
            <w:pPr>
              <w:jc w:val="center"/>
              <w:rPr>
                <w:color w:val="000000"/>
              </w:rPr>
            </w:pPr>
            <w:r w:rsidRPr="006D23C4">
              <w:rPr>
                <w:color w:val="000000"/>
              </w:rPr>
              <w:t>31,8</w:t>
            </w:r>
          </w:p>
        </w:tc>
        <w:tc>
          <w:tcPr>
            <w:tcW w:w="996" w:type="dxa"/>
            <w:tcBorders>
              <w:top w:val="single" w:sz="6" w:space="0" w:color="auto"/>
            </w:tcBorders>
            <w:vAlign w:val="center"/>
          </w:tcPr>
          <w:p w:rsidR="008E1F85" w:rsidRPr="006D23C4" w:rsidRDefault="008E1F85" w:rsidP="00E83987">
            <w:pPr>
              <w:jc w:val="center"/>
            </w:pPr>
            <w:r w:rsidRPr="006D23C4">
              <w:t>88</w:t>
            </w:r>
          </w:p>
        </w:tc>
        <w:tc>
          <w:tcPr>
            <w:tcW w:w="973" w:type="dxa"/>
            <w:tcBorders>
              <w:top w:val="single" w:sz="6" w:space="0" w:color="auto"/>
              <w:right w:val="single" w:sz="18" w:space="0" w:color="auto"/>
            </w:tcBorders>
          </w:tcPr>
          <w:p w:rsidR="008E1F85" w:rsidRPr="006D23C4" w:rsidRDefault="008E1F85" w:rsidP="00E83987">
            <w:pPr>
              <w:jc w:val="center"/>
              <w:rPr>
                <w:color w:val="000000"/>
              </w:rPr>
            </w:pPr>
            <w:r w:rsidRPr="006D23C4">
              <w:rPr>
                <w:color w:val="000000"/>
              </w:rPr>
              <w:t>100,0</w:t>
            </w:r>
          </w:p>
        </w:tc>
      </w:tr>
      <w:tr w:rsidR="008E1F85" w:rsidRPr="004A6268" w:rsidTr="00E83987">
        <w:trPr>
          <w:trHeight w:val="258"/>
        </w:trPr>
        <w:tc>
          <w:tcPr>
            <w:tcW w:w="1926" w:type="dxa"/>
            <w:tcBorders>
              <w:left w:val="single" w:sz="18" w:space="0" w:color="auto"/>
              <w:right w:val="single" w:sz="18" w:space="0" w:color="auto"/>
            </w:tcBorders>
            <w:vAlign w:val="center"/>
          </w:tcPr>
          <w:p w:rsidR="008E1F85" w:rsidRPr="006D23C4" w:rsidRDefault="008E1F85" w:rsidP="00E83987">
            <w:r w:rsidRPr="006D23C4">
              <w:t>Tvaroh</w:t>
            </w:r>
          </w:p>
        </w:tc>
        <w:tc>
          <w:tcPr>
            <w:tcW w:w="664" w:type="dxa"/>
            <w:tcBorders>
              <w:left w:val="single" w:sz="18" w:space="0" w:color="auto"/>
              <w:right w:val="single" w:sz="8" w:space="0" w:color="auto"/>
            </w:tcBorders>
            <w:vAlign w:val="center"/>
          </w:tcPr>
          <w:p w:rsidR="008E1F85" w:rsidRPr="006D23C4" w:rsidRDefault="008E1F85" w:rsidP="00E83987">
            <w:pPr>
              <w:jc w:val="center"/>
            </w:pPr>
            <w:r w:rsidRPr="006D23C4">
              <w:t>46</w:t>
            </w:r>
          </w:p>
        </w:tc>
        <w:tc>
          <w:tcPr>
            <w:tcW w:w="863" w:type="dxa"/>
            <w:tcBorders>
              <w:left w:val="single" w:sz="8" w:space="0" w:color="auto"/>
              <w:right w:val="single" w:sz="18" w:space="0" w:color="auto"/>
            </w:tcBorders>
            <w:vAlign w:val="center"/>
          </w:tcPr>
          <w:p w:rsidR="008E1F85" w:rsidRPr="006D23C4" w:rsidRDefault="008E1F85" w:rsidP="00E83987">
            <w:pPr>
              <w:jc w:val="center"/>
            </w:pPr>
            <w:r w:rsidRPr="006D23C4">
              <w:t>52,3</w:t>
            </w:r>
          </w:p>
        </w:tc>
        <w:tc>
          <w:tcPr>
            <w:tcW w:w="1233" w:type="dxa"/>
            <w:tcBorders>
              <w:left w:val="single" w:sz="18" w:space="0" w:color="auto"/>
              <w:right w:val="single" w:sz="8" w:space="0" w:color="auto"/>
            </w:tcBorders>
            <w:vAlign w:val="center"/>
          </w:tcPr>
          <w:p w:rsidR="008E1F85" w:rsidRPr="006D23C4" w:rsidRDefault="008E1F85" w:rsidP="00E83987">
            <w:pPr>
              <w:jc w:val="center"/>
              <w:rPr>
                <w:color w:val="000000"/>
              </w:rPr>
            </w:pPr>
            <w:r w:rsidRPr="006D23C4">
              <w:rPr>
                <w:color w:val="000000"/>
              </w:rPr>
              <w:t>6</w:t>
            </w:r>
          </w:p>
        </w:tc>
        <w:tc>
          <w:tcPr>
            <w:tcW w:w="800" w:type="dxa"/>
            <w:tcBorders>
              <w:left w:val="single" w:sz="8" w:space="0" w:color="auto"/>
              <w:right w:val="single" w:sz="18" w:space="0" w:color="auto"/>
            </w:tcBorders>
            <w:vAlign w:val="center"/>
          </w:tcPr>
          <w:p w:rsidR="008E1F85" w:rsidRPr="006D23C4" w:rsidRDefault="008E1F85" w:rsidP="00E83987">
            <w:pPr>
              <w:jc w:val="center"/>
              <w:rPr>
                <w:color w:val="000000"/>
              </w:rPr>
            </w:pPr>
            <w:r w:rsidRPr="006D23C4">
              <w:rPr>
                <w:color w:val="000000"/>
              </w:rPr>
              <w:t>6,8</w:t>
            </w:r>
          </w:p>
        </w:tc>
        <w:tc>
          <w:tcPr>
            <w:tcW w:w="926" w:type="dxa"/>
            <w:tcBorders>
              <w:left w:val="single" w:sz="12" w:space="0" w:color="auto"/>
              <w:right w:val="single" w:sz="8" w:space="0" w:color="auto"/>
            </w:tcBorders>
          </w:tcPr>
          <w:p w:rsidR="008E1F85" w:rsidRPr="006D23C4" w:rsidRDefault="008E1F85" w:rsidP="00E83987">
            <w:pPr>
              <w:jc w:val="center"/>
              <w:rPr>
                <w:color w:val="000000"/>
              </w:rPr>
            </w:pPr>
            <w:r w:rsidRPr="006D23C4">
              <w:rPr>
                <w:color w:val="000000"/>
              </w:rPr>
              <w:t>36</w:t>
            </w:r>
          </w:p>
        </w:tc>
        <w:tc>
          <w:tcPr>
            <w:tcW w:w="974" w:type="dxa"/>
            <w:tcBorders>
              <w:left w:val="single" w:sz="8" w:space="0" w:color="auto"/>
              <w:right w:val="single" w:sz="18" w:space="0" w:color="auto"/>
            </w:tcBorders>
          </w:tcPr>
          <w:p w:rsidR="008E1F85" w:rsidRPr="006D23C4" w:rsidRDefault="008E1F85" w:rsidP="00E83987">
            <w:pPr>
              <w:jc w:val="center"/>
              <w:rPr>
                <w:color w:val="000000"/>
              </w:rPr>
            </w:pPr>
            <w:r w:rsidRPr="006D23C4">
              <w:rPr>
                <w:color w:val="000000"/>
              </w:rPr>
              <w:t>40,9</w:t>
            </w:r>
          </w:p>
        </w:tc>
        <w:tc>
          <w:tcPr>
            <w:tcW w:w="996" w:type="dxa"/>
            <w:vAlign w:val="center"/>
          </w:tcPr>
          <w:p w:rsidR="008E1F85" w:rsidRPr="006D23C4" w:rsidRDefault="008E1F85" w:rsidP="00E83987">
            <w:pPr>
              <w:jc w:val="center"/>
              <w:rPr>
                <w:color w:val="000000"/>
              </w:rPr>
            </w:pPr>
            <w:r w:rsidRPr="006D23C4">
              <w:rPr>
                <w:color w:val="000000"/>
              </w:rPr>
              <w:t>88</w:t>
            </w:r>
          </w:p>
        </w:tc>
        <w:tc>
          <w:tcPr>
            <w:tcW w:w="973" w:type="dxa"/>
            <w:tcBorders>
              <w:right w:val="single" w:sz="18" w:space="0" w:color="auto"/>
            </w:tcBorders>
          </w:tcPr>
          <w:p w:rsidR="008E1F85" w:rsidRPr="006D23C4" w:rsidRDefault="008E1F85" w:rsidP="00E83987">
            <w:pPr>
              <w:jc w:val="center"/>
              <w:rPr>
                <w:color w:val="000000"/>
              </w:rPr>
            </w:pPr>
            <w:r w:rsidRPr="006D23C4">
              <w:rPr>
                <w:color w:val="000000"/>
              </w:rPr>
              <w:t>100,0</w:t>
            </w:r>
          </w:p>
        </w:tc>
      </w:tr>
      <w:tr w:rsidR="008E1F85" w:rsidRPr="004A6268" w:rsidTr="00E83987">
        <w:trPr>
          <w:trHeight w:val="258"/>
        </w:trPr>
        <w:tc>
          <w:tcPr>
            <w:tcW w:w="1926" w:type="dxa"/>
            <w:tcBorders>
              <w:left w:val="single" w:sz="18" w:space="0" w:color="auto"/>
              <w:right w:val="single" w:sz="18" w:space="0" w:color="auto"/>
            </w:tcBorders>
            <w:vAlign w:val="center"/>
          </w:tcPr>
          <w:p w:rsidR="008E1F85" w:rsidRPr="006D23C4" w:rsidRDefault="008E1F85" w:rsidP="00E83987">
            <w:r>
              <w:t>Sýr</w:t>
            </w:r>
          </w:p>
        </w:tc>
        <w:tc>
          <w:tcPr>
            <w:tcW w:w="664" w:type="dxa"/>
            <w:tcBorders>
              <w:left w:val="single" w:sz="18" w:space="0" w:color="auto"/>
              <w:right w:val="single" w:sz="8" w:space="0" w:color="auto"/>
            </w:tcBorders>
            <w:vAlign w:val="center"/>
          </w:tcPr>
          <w:p w:rsidR="008E1F85" w:rsidRPr="001221F4" w:rsidRDefault="008E1F85" w:rsidP="00E83987">
            <w:pPr>
              <w:jc w:val="center"/>
            </w:pPr>
            <w:r w:rsidRPr="001221F4">
              <w:t>40</w:t>
            </w:r>
          </w:p>
        </w:tc>
        <w:tc>
          <w:tcPr>
            <w:tcW w:w="863" w:type="dxa"/>
            <w:tcBorders>
              <w:left w:val="single" w:sz="8" w:space="0" w:color="auto"/>
              <w:right w:val="single" w:sz="18" w:space="0" w:color="auto"/>
            </w:tcBorders>
            <w:vAlign w:val="center"/>
          </w:tcPr>
          <w:p w:rsidR="008E1F85" w:rsidRPr="001221F4" w:rsidRDefault="008E1F85" w:rsidP="00E83987">
            <w:pPr>
              <w:jc w:val="center"/>
            </w:pPr>
            <w:r w:rsidRPr="001221F4">
              <w:t>45,5</w:t>
            </w:r>
          </w:p>
        </w:tc>
        <w:tc>
          <w:tcPr>
            <w:tcW w:w="1233" w:type="dxa"/>
            <w:tcBorders>
              <w:left w:val="single" w:sz="18" w:space="0" w:color="auto"/>
              <w:right w:val="single" w:sz="8" w:space="0" w:color="auto"/>
            </w:tcBorders>
            <w:vAlign w:val="center"/>
          </w:tcPr>
          <w:p w:rsidR="008E1F85" w:rsidRPr="001221F4" w:rsidRDefault="008E1F85" w:rsidP="00E83987">
            <w:pPr>
              <w:jc w:val="center"/>
              <w:rPr>
                <w:color w:val="000000"/>
              </w:rPr>
            </w:pPr>
            <w:r w:rsidRPr="001221F4">
              <w:rPr>
                <w:color w:val="000000"/>
              </w:rPr>
              <w:t>30</w:t>
            </w:r>
          </w:p>
        </w:tc>
        <w:tc>
          <w:tcPr>
            <w:tcW w:w="800" w:type="dxa"/>
            <w:tcBorders>
              <w:left w:val="single" w:sz="8" w:space="0" w:color="auto"/>
              <w:right w:val="single" w:sz="18" w:space="0" w:color="auto"/>
            </w:tcBorders>
            <w:vAlign w:val="center"/>
          </w:tcPr>
          <w:p w:rsidR="008E1F85" w:rsidRPr="001221F4" w:rsidRDefault="008E1F85" w:rsidP="00E83987">
            <w:pPr>
              <w:jc w:val="center"/>
              <w:rPr>
                <w:color w:val="000000"/>
              </w:rPr>
            </w:pPr>
            <w:r w:rsidRPr="001221F4">
              <w:rPr>
                <w:color w:val="000000"/>
              </w:rPr>
              <w:t>34,1</w:t>
            </w:r>
          </w:p>
        </w:tc>
        <w:tc>
          <w:tcPr>
            <w:tcW w:w="926" w:type="dxa"/>
            <w:tcBorders>
              <w:left w:val="single" w:sz="12" w:space="0" w:color="auto"/>
              <w:right w:val="single" w:sz="8" w:space="0" w:color="auto"/>
            </w:tcBorders>
          </w:tcPr>
          <w:p w:rsidR="008E1F85" w:rsidRPr="001221F4" w:rsidRDefault="008E1F85" w:rsidP="00E83987">
            <w:pPr>
              <w:jc w:val="center"/>
              <w:rPr>
                <w:color w:val="000000"/>
              </w:rPr>
            </w:pPr>
            <w:r w:rsidRPr="001221F4">
              <w:rPr>
                <w:color w:val="000000"/>
              </w:rPr>
              <w:t>18</w:t>
            </w:r>
          </w:p>
        </w:tc>
        <w:tc>
          <w:tcPr>
            <w:tcW w:w="974" w:type="dxa"/>
            <w:tcBorders>
              <w:left w:val="single" w:sz="8" w:space="0" w:color="auto"/>
              <w:right w:val="single" w:sz="18" w:space="0" w:color="auto"/>
            </w:tcBorders>
          </w:tcPr>
          <w:p w:rsidR="008E1F85" w:rsidRPr="001221F4" w:rsidRDefault="008E1F85" w:rsidP="00E83987">
            <w:pPr>
              <w:jc w:val="center"/>
              <w:rPr>
                <w:color w:val="000000"/>
              </w:rPr>
            </w:pPr>
            <w:r w:rsidRPr="001221F4">
              <w:rPr>
                <w:color w:val="000000"/>
              </w:rPr>
              <w:t>20,5</w:t>
            </w:r>
          </w:p>
        </w:tc>
        <w:tc>
          <w:tcPr>
            <w:tcW w:w="996" w:type="dxa"/>
            <w:vAlign w:val="center"/>
          </w:tcPr>
          <w:p w:rsidR="008E1F85" w:rsidRPr="001221F4" w:rsidRDefault="008E1F85" w:rsidP="00E83987">
            <w:pPr>
              <w:jc w:val="center"/>
              <w:rPr>
                <w:color w:val="000000"/>
              </w:rPr>
            </w:pPr>
            <w:r w:rsidRPr="001221F4">
              <w:rPr>
                <w:color w:val="000000"/>
              </w:rPr>
              <w:t>88</w:t>
            </w:r>
          </w:p>
        </w:tc>
        <w:tc>
          <w:tcPr>
            <w:tcW w:w="973" w:type="dxa"/>
            <w:tcBorders>
              <w:right w:val="single" w:sz="18" w:space="0" w:color="auto"/>
            </w:tcBorders>
          </w:tcPr>
          <w:p w:rsidR="008E1F85" w:rsidRPr="001221F4" w:rsidRDefault="008E1F85" w:rsidP="00E83987">
            <w:pPr>
              <w:jc w:val="center"/>
              <w:rPr>
                <w:color w:val="000000"/>
              </w:rPr>
            </w:pPr>
            <w:r w:rsidRPr="001221F4">
              <w:rPr>
                <w:color w:val="000000"/>
              </w:rPr>
              <w:t>100,0</w:t>
            </w:r>
          </w:p>
        </w:tc>
      </w:tr>
      <w:tr w:rsidR="008E1F85" w:rsidRPr="004A6268" w:rsidTr="00E83987">
        <w:trPr>
          <w:trHeight w:val="269"/>
        </w:trPr>
        <w:tc>
          <w:tcPr>
            <w:tcW w:w="1926" w:type="dxa"/>
            <w:tcBorders>
              <w:left w:val="single" w:sz="18" w:space="0" w:color="auto"/>
              <w:bottom w:val="single" w:sz="8" w:space="0" w:color="auto"/>
              <w:right w:val="single" w:sz="18" w:space="0" w:color="auto"/>
            </w:tcBorders>
            <w:vAlign w:val="center"/>
          </w:tcPr>
          <w:p w:rsidR="008E1F85" w:rsidRPr="006D23C4" w:rsidRDefault="008E1F85" w:rsidP="00E83987">
            <w:r w:rsidRPr="006D23C4">
              <w:t>Ovoce</w:t>
            </w:r>
          </w:p>
        </w:tc>
        <w:tc>
          <w:tcPr>
            <w:tcW w:w="664" w:type="dxa"/>
            <w:tcBorders>
              <w:left w:val="single" w:sz="18" w:space="0" w:color="auto"/>
              <w:bottom w:val="single" w:sz="8" w:space="0" w:color="auto"/>
              <w:right w:val="single" w:sz="8" w:space="0" w:color="auto"/>
            </w:tcBorders>
            <w:vAlign w:val="center"/>
          </w:tcPr>
          <w:p w:rsidR="008E1F85" w:rsidRPr="006D23C4" w:rsidRDefault="008E1F85" w:rsidP="00E83987">
            <w:pPr>
              <w:jc w:val="center"/>
            </w:pPr>
            <w:r w:rsidRPr="006D23C4">
              <w:t>52</w:t>
            </w:r>
          </w:p>
        </w:tc>
        <w:tc>
          <w:tcPr>
            <w:tcW w:w="863" w:type="dxa"/>
            <w:tcBorders>
              <w:left w:val="single" w:sz="8" w:space="0" w:color="auto"/>
              <w:bottom w:val="single" w:sz="8" w:space="0" w:color="auto"/>
              <w:right w:val="single" w:sz="18" w:space="0" w:color="auto"/>
            </w:tcBorders>
            <w:vAlign w:val="center"/>
          </w:tcPr>
          <w:p w:rsidR="008E1F85" w:rsidRPr="006D23C4" w:rsidRDefault="008E1F85" w:rsidP="00E83987">
            <w:pPr>
              <w:jc w:val="center"/>
            </w:pPr>
            <w:r w:rsidRPr="006D23C4">
              <w:t>59,1</w:t>
            </w:r>
          </w:p>
        </w:tc>
        <w:tc>
          <w:tcPr>
            <w:tcW w:w="1233" w:type="dxa"/>
            <w:tcBorders>
              <w:left w:val="single" w:sz="18" w:space="0" w:color="auto"/>
              <w:bottom w:val="single" w:sz="8" w:space="0" w:color="auto"/>
              <w:right w:val="single" w:sz="8" w:space="0" w:color="auto"/>
            </w:tcBorders>
            <w:vAlign w:val="center"/>
          </w:tcPr>
          <w:p w:rsidR="008E1F85" w:rsidRPr="006D23C4" w:rsidRDefault="008E1F85" w:rsidP="00E83987">
            <w:pPr>
              <w:jc w:val="center"/>
              <w:rPr>
                <w:color w:val="000000"/>
              </w:rPr>
            </w:pPr>
            <w:r w:rsidRPr="006D23C4">
              <w:rPr>
                <w:color w:val="000000"/>
              </w:rPr>
              <w:t>30</w:t>
            </w:r>
          </w:p>
        </w:tc>
        <w:tc>
          <w:tcPr>
            <w:tcW w:w="800" w:type="dxa"/>
            <w:tcBorders>
              <w:left w:val="single" w:sz="8" w:space="0" w:color="auto"/>
              <w:bottom w:val="single" w:sz="8" w:space="0" w:color="auto"/>
              <w:right w:val="single" w:sz="18" w:space="0" w:color="auto"/>
            </w:tcBorders>
            <w:vAlign w:val="center"/>
          </w:tcPr>
          <w:p w:rsidR="008E1F85" w:rsidRPr="006D23C4" w:rsidRDefault="008E1F85" w:rsidP="00E83987">
            <w:pPr>
              <w:jc w:val="center"/>
              <w:rPr>
                <w:color w:val="000000"/>
              </w:rPr>
            </w:pPr>
            <w:r w:rsidRPr="006D23C4">
              <w:rPr>
                <w:color w:val="000000"/>
              </w:rPr>
              <w:t>34,1</w:t>
            </w:r>
          </w:p>
        </w:tc>
        <w:tc>
          <w:tcPr>
            <w:tcW w:w="926" w:type="dxa"/>
            <w:tcBorders>
              <w:left w:val="single" w:sz="12" w:space="0" w:color="auto"/>
              <w:bottom w:val="single" w:sz="8" w:space="0" w:color="auto"/>
              <w:right w:val="single" w:sz="8" w:space="0" w:color="auto"/>
            </w:tcBorders>
          </w:tcPr>
          <w:p w:rsidR="008E1F85" w:rsidRPr="006D23C4" w:rsidRDefault="008E1F85" w:rsidP="00E83987">
            <w:pPr>
              <w:jc w:val="center"/>
              <w:rPr>
                <w:color w:val="000000"/>
              </w:rPr>
            </w:pPr>
            <w:r w:rsidRPr="006D23C4">
              <w:rPr>
                <w:color w:val="000000"/>
              </w:rPr>
              <w:t>6</w:t>
            </w:r>
          </w:p>
        </w:tc>
        <w:tc>
          <w:tcPr>
            <w:tcW w:w="974" w:type="dxa"/>
            <w:tcBorders>
              <w:left w:val="single" w:sz="8" w:space="0" w:color="auto"/>
              <w:bottom w:val="single" w:sz="8" w:space="0" w:color="auto"/>
              <w:right w:val="single" w:sz="18" w:space="0" w:color="auto"/>
            </w:tcBorders>
          </w:tcPr>
          <w:p w:rsidR="008E1F85" w:rsidRPr="006D23C4" w:rsidRDefault="008E1F85" w:rsidP="00E83987">
            <w:pPr>
              <w:jc w:val="center"/>
              <w:rPr>
                <w:color w:val="000000"/>
              </w:rPr>
            </w:pPr>
            <w:r w:rsidRPr="006D23C4">
              <w:rPr>
                <w:color w:val="000000"/>
              </w:rPr>
              <w:t>6,8</w:t>
            </w:r>
          </w:p>
        </w:tc>
        <w:tc>
          <w:tcPr>
            <w:tcW w:w="996" w:type="dxa"/>
            <w:vAlign w:val="center"/>
          </w:tcPr>
          <w:p w:rsidR="008E1F85" w:rsidRPr="006D23C4" w:rsidRDefault="008E1F85" w:rsidP="00E83987">
            <w:pPr>
              <w:jc w:val="center"/>
              <w:rPr>
                <w:color w:val="000000"/>
              </w:rPr>
            </w:pPr>
            <w:r w:rsidRPr="006D23C4">
              <w:rPr>
                <w:color w:val="000000"/>
              </w:rPr>
              <w:t>88</w:t>
            </w:r>
          </w:p>
        </w:tc>
        <w:tc>
          <w:tcPr>
            <w:tcW w:w="973" w:type="dxa"/>
            <w:tcBorders>
              <w:right w:val="single" w:sz="18" w:space="0" w:color="auto"/>
            </w:tcBorders>
          </w:tcPr>
          <w:p w:rsidR="008E1F85" w:rsidRPr="006D23C4" w:rsidRDefault="008E1F85" w:rsidP="00E83987">
            <w:pPr>
              <w:jc w:val="center"/>
              <w:rPr>
                <w:color w:val="000000"/>
              </w:rPr>
            </w:pPr>
            <w:r w:rsidRPr="006D23C4">
              <w:rPr>
                <w:color w:val="000000"/>
              </w:rPr>
              <w:t>100,0</w:t>
            </w:r>
          </w:p>
        </w:tc>
      </w:tr>
      <w:tr w:rsidR="008E1F85" w:rsidRPr="004A6268" w:rsidTr="00E83987">
        <w:trPr>
          <w:trHeight w:val="254"/>
        </w:trPr>
        <w:tc>
          <w:tcPr>
            <w:tcW w:w="1926" w:type="dxa"/>
            <w:tcBorders>
              <w:top w:val="single" w:sz="8" w:space="0" w:color="auto"/>
              <w:left w:val="single" w:sz="18" w:space="0" w:color="auto"/>
              <w:bottom w:val="single" w:sz="8" w:space="0" w:color="auto"/>
              <w:right w:val="single" w:sz="18" w:space="0" w:color="auto"/>
            </w:tcBorders>
            <w:vAlign w:val="center"/>
          </w:tcPr>
          <w:p w:rsidR="008E1F85" w:rsidRPr="006D23C4" w:rsidRDefault="008E1F85" w:rsidP="00E83987">
            <w:r w:rsidRPr="006D23C4">
              <w:t>Zelenina</w:t>
            </w:r>
          </w:p>
        </w:tc>
        <w:tc>
          <w:tcPr>
            <w:tcW w:w="664" w:type="dxa"/>
            <w:tcBorders>
              <w:top w:val="single" w:sz="8" w:space="0" w:color="auto"/>
              <w:left w:val="single" w:sz="18" w:space="0" w:color="auto"/>
              <w:bottom w:val="single" w:sz="8" w:space="0" w:color="auto"/>
              <w:right w:val="single" w:sz="8" w:space="0" w:color="auto"/>
            </w:tcBorders>
            <w:vAlign w:val="center"/>
          </w:tcPr>
          <w:p w:rsidR="008E1F85" w:rsidRPr="006D23C4" w:rsidRDefault="008E1F85" w:rsidP="00E83987">
            <w:pPr>
              <w:jc w:val="center"/>
            </w:pPr>
            <w:r w:rsidRPr="006D23C4">
              <w:t>58</w:t>
            </w:r>
          </w:p>
        </w:tc>
        <w:tc>
          <w:tcPr>
            <w:tcW w:w="863" w:type="dxa"/>
            <w:tcBorders>
              <w:top w:val="single" w:sz="8" w:space="0" w:color="auto"/>
              <w:left w:val="single" w:sz="8" w:space="0" w:color="auto"/>
              <w:bottom w:val="single" w:sz="8" w:space="0" w:color="auto"/>
              <w:right w:val="single" w:sz="18" w:space="0" w:color="auto"/>
            </w:tcBorders>
            <w:vAlign w:val="center"/>
          </w:tcPr>
          <w:p w:rsidR="008E1F85" w:rsidRPr="006D23C4" w:rsidRDefault="008E1F85" w:rsidP="00E83987">
            <w:pPr>
              <w:jc w:val="center"/>
            </w:pPr>
            <w:r w:rsidRPr="006D23C4">
              <w:t>65,9</w:t>
            </w:r>
          </w:p>
        </w:tc>
        <w:tc>
          <w:tcPr>
            <w:tcW w:w="1233" w:type="dxa"/>
            <w:tcBorders>
              <w:top w:val="single" w:sz="8" w:space="0" w:color="auto"/>
              <w:left w:val="single" w:sz="18" w:space="0" w:color="auto"/>
              <w:bottom w:val="single" w:sz="8" w:space="0" w:color="auto"/>
              <w:right w:val="single" w:sz="8" w:space="0" w:color="auto"/>
            </w:tcBorders>
            <w:vAlign w:val="center"/>
          </w:tcPr>
          <w:p w:rsidR="008E1F85" w:rsidRPr="006D23C4" w:rsidRDefault="008E1F85" w:rsidP="00E83987">
            <w:pPr>
              <w:jc w:val="center"/>
              <w:rPr>
                <w:bCs/>
                <w:color w:val="000000"/>
              </w:rPr>
            </w:pPr>
            <w:r w:rsidRPr="006D23C4">
              <w:rPr>
                <w:bCs/>
                <w:color w:val="000000"/>
              </w:rPr>
              <w:t>20</w:t>
            </w:r>
          </w:p>
        </w:tc>
        <w:tc>
          <w:tcPr>
            <w:tcW w:w="800" w:type="dxa"/>
            <w:tcBorders>
              <w:top w:val="single" w:sz="8" w:space="0" w:color="auto"/>
              <w:left w:val="single" w:sz="8" w:space="0" w:color="auto"/>
              <w:bottom w:val="single" w:sz="8" w:space="0" w:color="auto"/>
              <w:right w:val="single" w:sz="18" w:space="0" w:color="auto"/>
            </w:tcBorders>
            <w:vAlign w:val="center"/>
          </w:tcPr>
          <w:p w:rsidR="008E1F85" w:rsidRPr="006D23C4" w:rsidRDefault="008E1F85" w:rsidP="00E83987">
            <w:pPr>
              <w:jc w:val="center"/>
              <w:rPr>
                <w:bCs/>
                <w:color w:val="000000"/>
              </w:rPr>
            </w:pPr>
            <w:r w:rsidRPr="006D23C4">
              <w:rPr>
                <w:bCs/>
                <w:color w:val="000000"/>
              </w:rPr>
              <w:t>22,7</w:t>
            </w:r>
          </w:p>
        </w:tc>
        <w:tc>
          <w:tcPr>
            <w:tcW w:w="926" w:type="dxa"/>
            <w:tcBorders>
              <w:top w:val="single" w:sz="8" w:space="0" w:color="auto"/>
              <w:left w:val="single" w:sz="12" w:space="0" w:color="auto"/>
              <w:bottom w:val="single" w:sz="8" w:space="0" w:color="auto"/>
              <w:right w:val="single" w:sz="8" w:space="0" w:color="auto"/>
            </w:tcBorders>
          </w:tcPr>
          <w:p w:rsidR="008E1F85" w:rsidRPr="006D23C4" w:rsidRDefault="008E1F85" w:rsidP="00E83987">
            <w:pPr>
              <w:jc w:val="center"/>
              <w:rPr>
                <w:bCs/>
                <w:color w:val="000000"/>
              </w:rPr>
            </w:pPr>
            <w:r w:rsidRPr="006D23C4">
              <w:rPr>
                <w:bCs/>
                <w:color w:val="000000"/>
              </w:rPr>
              <w:t>10</w:t>
            </w:r>
          </w:p>
        </w:tc>
        <w:tc>
          <w:tcPr>
            <w:tcW w:w="974" w:type="dxa"/>
            <w:tcBorders>
              <w:top w:val="single" w:sz="8" w:space="0" w:color="auto"/>
              <w:left w:val="single" w:sz="8" w:space="0" w:color="auto"/>
              <w:bottom w:val="single" w:sz="8" w:space="0" w:color="auto"/>
              <w:right w:val="single" w:sz="18" w:space="0" w:color="auto"/>
            </w:tcBorders>
          </w:tcPr>
          <w:p w:rsidR="008E1F85" w:rsidRPr="006D23C4" w:rsidRDefault="008E1F85" w:rsidP="00E83987">
            <w:pPr>
              <w:jc w:val="center"/>
              <w:rPr>
                <w:bCs/>
                <w:color w:val="000000"/>
              </w:rPr>
            </w:pPr>
            <w:r w:rsidRPr="006D23C4">
              <w:rPr>
                <w:bCs/>
                <w:color w:val="000000"/>
              </w:rPr>
              <w:t>11,4</w:t>
            </w:r>
          </w:p>
        </w:tc>
        <w:tc>
          <w:tcPr>
            <w:tcW w:w="996" w:type="dxa"/>
            <w:vAlign w:val="center"/>
          </w:tcPr>
          <w:p w:rsidR="008E1F85" w:rsidRPr="006D23C4" w:rsidRDefault="008E1F85" w:rsidP="00E83987">
            <w:pPr>
              <w:jc w:val="center"/>
              <w:rPr>
                <w:bCs/>
                <w:color w:val="000000"/>
              </w:rPr>
            </w:pPr>
            <w:r w:rsidRPr="006D23C4">
              <w:rPr>
                <w:bCs/>
                <w:color w:val="000000"/>
              </w:rPr>
              <w:t>88</w:t>
            </w:r>
          </w:p>
        </w:tc>
        <w:tc>
          <w:tcPr>
            <w:tcW w:w="973" w:type="dxa"/>
            <w:tcBorders>
              <w:right w:val="single" w:sz="18" w:space="0" w:color="auto"/>
            </w:tcBorders>
          </w:tcPr>
          <w:p w:rsidR="008E1F85" w:rsidRPr="006D23C4" w:rsidRDefault="008E1F85" w:rsidP="00E83987">
            <w:pPr>
              <w:jc w:val="center"/>
              <w:rPr>
                <w:bCs/>
                <w:color w:val="000000"/>
              </w:rPr>
            </w:pPr>
            <w:r w:rsidRPr="006D23C4">
              <w:rPr>
                <w:bCs/>
                <w:color w:val="000000"/>
              </w:rPr>
              <w:t>100,0</w:t>
            </w:r>
          </w:p>
        </w:tc>
      </w:tr>
      <w:tr w:rsidR="008E1F85" w:rsidRPr="004A6268" w:rsidTr="00E83987">
        <w:trPr>
          <w:trHeight w:val="258"/>
        </w:trPr>
        <w:tc>
          <w:tcPr>
            <w:tcW w:w="1926" w:type="dxa"/>
            <w:tcBorders>
              <w:top w:val="single" w:sz="8" w:space="0" w:color="auto"/>
              <w:left w:val="single" w:sz="18" w:space="0" w:color="auto"/>
              <w:bottom w:val="single" w:sz="8" w:space="0" w:color="auto"/>
              <w:right w:val="single" w:sz="18" w:space="0" w:color="auto"/>
            </w:tcBorders>
            <w:vAlign w:val="center"/>
          </w:tcPr>
          <w:p w:rsidR="008E1F85" w:rsidRPr="006D23C4" w:rsidRDefault="008E1F85" w:rsidP="00E83987">
            <w:r w:rsidRPr="006D23C4">
              <w:t>Sušenky</w:t>
            </w:r>
          </w:p>
        </w:tc>
        <w:tc>
          <w:tcPr>
            <w:tcW w:w="664" w:type="dxa"/>
            <w:tcBorders>
              <w:top w:val="single" w:sz="8" w:space="0" w:color="auto"/>
              <w:left w:val="single" w:sz="18" w:space="0" w:color="auto"/>
              <w:bottom w:val="single" w:sz="8" w:space="0" w:color="auto"/>
              <w:right w:val="single" w:sz="8" w:space="0" w:color="auto"/>
            </w:tcBorders>
            <w:vAlign w:val="center"/>
          </w:tcPr>
          <w:p w:rsidR="008E1F85" w:rsidRPr="006D23C4" w:rsidRDefault="008E1F85" w:rsidP="00E83987">
            <w:pPr>
              <w:jc w:val="center"/>
            </w:pPr>
            <w:r w:rsidRPr="006D23C4">
              <w:t>54</w:t>
            </w:r>
          </w:p>
        </w:tc>
        <w:tc>
          <w:tcPr>
            <w:tcW w:w="863" w:type="dxa"/>
            <w:tcBorders>
              <w:top w:val="single" w:sz="8" w:space="0" w:color="auto"/>
              <w:left w:val="single" w:sz="8" w:space="0" w:color="auto"/>
              <w:bottom w:val="single" w:sz="8" w:space="0" w:color="auto"/>
              <w:right w:val="single" w:sz="18" w:space="0" w:color="auto"/>
            </w:tcBorders>
            <w:vAlign w:val="center"/>
          </w:tcPr>
          <w:p w:rsidR="008E1F85" w:rsidRPr="006D23C4" w:rsidRDefault="008E1F85" w:rsidP="00E83987">
            <w:pPr>
              <w:jc w:val="center"/>
            </w:pPr>
            <w:r w:rsidRPr="006D23C4">
              <w:t>61,4</w:t>
            </w:r>
          </w:p>
        </w:tc>
        <w:tc>
          <w:tcPr>
            <w:tcW w:w="1233" w:type="dxa"/>
            <w:tcBorders>
              <w:top w:val="single" w:sz="8" w:space="0" w:color="auto"/>
              <w:left w:val="single" w:sz="18" w:space="0" w:color="auto"/>
              <w:bottom w:val="single" w:sz="8" w:space="0" w:color="auto"/>
              <w:right w:val="single" w:sz="8" w:space="0" w:color="auto"/>
            </w:tcBorders>
            <w:vAlign w:val="center"/>
          </w:tcPr>
          <w:p w:rsidR="008E1F85" w:rsidRPr="006D23C4" w:rsidRDefault="008E1F85" w:rsidP="00E83987">
            <w:pPr>
              <w:jc w:val="center"/>
              <w:rPr>
                <w:bCs/>
                <w:color w:val="000000"/>
              </w:rPr>
            </w:pPr>
            <w:r w:rsidRPr="006D23C4">
              <w:rPr>
                <w:bCs/>
                <w:color w:val="000000"/>
              </w:rPr>
              <w:t>10</w:t>
            </w:r>
          </w:p>
        </w:tc>
        <w:tc>
          <w:tcPr>
            <w:tcW w:w="800" w:type="dxa"/>
            <w:tcBorders>
              <w:top w:val="single" w:sz="8" w:space="0" w:color="auto"/>
              <w:left w:val="single" w:sz="8" w:space="0" w:color="auto"/>
              <w:bottom w:val="single" w:sz="8" w:space="0" w:color="auto"/>
              <w:right w:val="single" w:sz="18" w:space="0" w:color="auto"/>
            </w:tcBorders>
            <w:vAlign w:val="center"/>
          </w:tcPr>
          <w:p w:rsidR="008E1F85" w:rsidRPr="006D23C4" w:rsidRDefault="008E1F85" w:rsidP="00E83987">
            <w:pPr>
              <w:jc w:val="center"/>
              <w:rPr>
                <w:bCs/>
                <w:color w:val="000000"/>
              </w:rPr>
            </w:pPr>
            <w:r w:rsidRPr="006D23C4">
              <w:rPr>
                <w:bCs/>
                <w:color w:val="000000"/>
              </w:rPr>
              <w:t>11,4</w:t>
            </w:r>
          </w:p>
        </w:tc>
        <w:tc>
          <w:tcPr>
            <w:tcW w:w="926" w:type="dxa"/>
            <w:tcBorders>
              <w:top w:val="single" w:sz="8" w:space="0" w:color="auto"/>
              <w:left w:val="single" w:sz="12" w:space="0" w:color="auto"/>
              <w:bottom w:val="single" w:sz="8" w:space="0" w:color="auto"/>
              <w:right w:val="single" w:sz="8" w:space="0" w:color="auto"/>
            </w:tcBorders>
          </w:tcPr>
          <w:p w:rsidR="008E1F85" w:rsidRPr="006D23C4" w:rsidRDefault="008E1F85" w:rsidP="00E83987">
            <w:pPr>
              <w:jc w:val="center"/>
              <w:rPr>
                <w:bCs/>
                <w:color w:val="000000"/>
              </w:rPr>
            </w:pPr>
            <w:r w:rsidRPr="006D23C4">
              <w:rPr>
                <w:bCs/>
                <w:color w:val="000000"/>
              </w:rPr>
              <w:t>24</w:t>
            </w:r>
          </w:p>
        </w:tc>
        <w:tc>
          <w:tcPr>
            <w:tcW w:w="974" w:type="dxa"/>
            <w:tcBorders>
              <w:top w:val="single" w:sz="8" w:space="0" w:color="auto"/>
              <w:left w:val="single" w:sz="8" w:space="0" w:color="auto"/>
              <w:bottom w:val="single" w:sz="8" w:space="0" w:color="auto"/>
              <w:right w:val="single" w:sz="18" w:space="0" w:color="auto"/>
            </w:tcBorders>
          </w:tcPr>
          <w:p w:rsidR="008E1F85" w:rsidRPr="006D23C4" w:rsidRDefault="008E1F85" w:rsidP="00E83987">
            <w:pPr>
              <w:jc w:val="center"/>
              <w:rPr>
                <w:bCs/>
                <w:color w:val="000000"/>
              </w:rPr>
            </w:pPr>
            <w:r w:rsidRPr="006D23C4">
              <w:rPr>
                <w:bCs/>
                <w:color w:val="000000"/>
              </w:rPr>
              <w:t>27,3</w:t>
            </w:r>
          </w:p>
        </w:tc>
        <w:tc>
          <w:tcPr>
            <w:tcW w:w="996" w:type="dxa"/>
            <w:vAlign w:val="center"/>
          </w:tcPr>
          <w:p w:rsidR="008E1F85" w:rsidRPr="006D23C4" w:rsidRDefault="008E1F85" w:rsidP="00E83987">
            <w:pPr>
              <w:jc w:val="center"/>
              <w:rPr>
                <w:bCs/>
                <w:color w:val="000000"/>
              </w:rPr>
            </w:pPr>
            <w:r w:rsidRPr="006D23C4">
              <w:rPr>
                <w:bCs/>
                <w:color w:val="000000"/>
              </w:rPr>
              <w:t>88</w:t>
            </w:r>
          </w:p>
        </w:tc>
        <w:tc>
          <w:tcPr>
            <w:tcW w:w="973" w:type="dxa"/>
            <w:tcBorders>
              <w:right w:val="single" w:sz="18" w:space="0" w:color="auto"/>
            </w:tcBorders>
          </w:tcPr>
          <w:p w:rsidR="008E1F85" w:rsidRPr="006D23C4" w:rsidRDefault="008E1F85" w:rsidP="00E83987">
            <w:pPr>
              <w:jc w:val="center"/>
              <w:rPr>
                <w:bCs/>
                <w:color w:val="000000"/>
              </w:rPr>
            </w:pPr>
            <w:r w:rsidRPr="006D23C4">
              <w:rPr>
                <w:bCs/>
                <w:color w:val="000000"/>
              </w:rPr>
              <w:t>100,0</w:t>
            </w:r>
          </w:p>
        </w:tc>
      </w:tr>
      <w:tr w:rsidR="008E1F85" w:rsidRPr="004A6268" w:rsidTr="00E83987">
        <w:trPr>
          <w:trHeight w:val="258"/>
        </w:trPr>
        <w:tc>
          <w:tcPr>
            <w:tcW w:w="1926" w:type="dxa"/>
            <w:tcBorders>
              <w:top w:val="single" w:sz="8" w:space="0" w:color="auto"/>
              <w:left w:val="single" w:sz="18" w:space="0" w:color="auto"/>
              <w:bottom w:val="single" w:sz="8" w:space="0" w:color="auto"/>
              <w:right w:val="single" w:sz="18" w:space="0" w:color="auto"/>
            </w:tcBorders>
            <w:vAlign w:val="center"/>
          </w:tcPr>
          <w:p w:rsidR="008E1F85" w:rsidRPr="006D23C4" w:rsidRDefault="008E1F85" w:rsidP="00E83987">
            <w:r w:rsidRPr="006D23C4">
              <w:t>Jogurt</w:t>
            </w:r>
          </w:p>
        </w:tc>
        <w:tc>
          <w:tcPr>
            <w:tcW w:w="664" w:type="dxa"/>
            <w:tcBorders>
              <w:top w:val="single" w:sz="8" w:space="0" w:color="auto"/>
              <w:left w:val="single" w:sz="18" w:space="0" w:color="auto"/>
              <w:bottom w:val="single" w:sz="8" w:space="0" w:color="auto"/>
              <w:right w:val="single" w:sz="8" w:space="0" w:color="auto"/>
            </w:tcBorders>
            <w:vAlign w:val="center"/>
          </w:tcPr>
          <w:p w:rsidR="008E1F85" w:rsidRPr="006D23C4" w:rsidRDefault="008E1F85" w:rsidP="00E83987">
            <w:pPr>
              <w:jc w:val="center"/>
            </w:pPr>
            <w:r w:rsidRPr="006D23C4">
              <w:t>60</w:t>
            </w:r>
          </w:p>
        </w:tc>
        <w:tc>
          <w:tcPr>
            <w:tcW w:w="863" w:type="dxa"/>
            <w:tcBorders>
              <w:top w:val="single" w:sz="8" w:space="0" w:color="auto"/>
              <w:left w:val="single" w:sz="8" w:space="0" w:color="auto"/>
              <w:bottom w:val="single" w:sz="8" w:space="0" w:color="auto"/>
              <w:right w:val="single" w:sz="18" w:space="0" w:color="auto"/>
            </w:tcBorders>
            <w:vAlign w:val="center"/>
          </w:tcPr>
          <w:p w:rsidR="008E1F85" w:rsidRPr="006D23C4" w:rsidRDefault="008E1F85" w:rsidP="00E83987">
            <w:pPr>
              <w:jc w:val="center"/>
            </w:pPr>
            <w:r w:rsidRPr="006D23C4">
              <w:t>68,2</w:t>
            </w:r>
          </w:p>
        </w:tc>
        <w:tc>
          <w:tcPr>
            <w:tcW w:w="1233" w:type="dxa"/>
            <w:tcBorders>
              <w:top w:val="single" w:sz="8" w:space="0" w:color="auto"/>
              <w:left w:val="single" w:sz="18" w:space="0" w:color="auto"/>
              <w:bottom w:val="single" w:sz="8" w:space="0" w:color="auto"/>
              <w:right w:val="single" w:sz="8" w:space="0" w:color="auto"/>
            </w:tcBorders>
            <w:vAlign w:val="center"/>
          </w:tcPr>
          <w:p w:rsidR="008E1F85" w:rsidRPr="006D23C4" w:rsidRDefault="008E1F85" w:rsidP="00E83987">
            <w:pPr>
              <w:jc w:val="center"/>
              <w:rPr>
                <w:bCs/>
                <w:color w:val="000000"/>
              </w:rPr>
            </w:pPr>
            <w:r w:rsidRPr="006D23C4">
              <w:rPr>
                <w:bCs/>
                <w:color w:val="000000"/>
              </w:rPr>
              <w:t>16</w:t>
            </w:r>
          </w:p>
        </w:tc>
        <w:tc>
          <w:tcPr>
            <w:tcW w:w="800" w:type="dxa"/>
            <w:tcBorders>
              <w:top w:val="single" w:sz="8" w:space="0" w:color="auto"/>
              <w:left w:val="single" w:sz="8" w:space="0" w:color="auto"/>
              <w:bottom w:val="single" w:sz="8" w:space="0" w:color="auto"/>
              <w:right w:val="single" w:sz="18" w:space="0" w:color="auto"/>
            </w:tcBorders>
            <w:vAlign w:val="center"/>
          </w:tcPr>
          <w:p w:rsidR="008E1F85" w:rsidRPr="006D23C4" w:rsidRDefault="008E1F85" w:rsidP="00E83987">
            <w:pPr>
              <w:jc w:val="center"/>
              <w:rPr>
                <w:bCs/>
                <w:color w:val="000000"/>
              </w:rPr>
            </w:pPr>
            <w:r w:rsidRPr="006D23C4">
              <w:rPr>
                <w:bCs/>
                <w:color w:val="000000"/>
              </w:rPr>
              <w:t>18,2</w:t>
            </w:r>
          </w:p>
        </w:tc>
        <w:tc>
          <w:tcPr>
            <w:tcW w:w="926" w:type="dxa"/>
            <w:tcBorders>
              <w:top w:val="single" w:sz="8" w:space="0" w:color="auto"/>
              <w:left w:val="single" w:sz="12" w:space="0" w:color="auto"/>
              <w:bottom w:val="single" w:sz="8" w:space="0" w:color="auto"/>
              <w:right w:val="single" w:sz="8" w:space="0" w:color="auto"/>
            </w:tcBorders>
          </w:tcPr>
          <w:p w:rsidR="008E1F85" w:rsidRPr="006D23C4" w:rsidRDefault="008E1F85" w:rsidP="00E83987">
            <w:pPr>
              <w:jc w:val="center"/>
              <w:rPr>
                <w:bCs/>
                <w:color w:val="000000"/>
              </w:rPr>
            </w:pPr>
            <w:r w:rsidRPr="006D23C4">
              <w:rPr>
                <w:bCs/>
                <w:color w:val="000000"/>
              </w:rPr>
              <w:t>12</w:t>
            </w:r>
          </w:p>
        </w:tc>
        <w:tc>
          <w:tcPr>
            <w:tcW w:w="974" w:type="dxa"/>
            <w:tcBorders>
              <w:top w:val="single" w:sz="8" w:space="0" w:color="auto"/>
              <w:left w:val="single" w:sz="8" w:space="0" w:color="auto"/>
              <w:bottom w:val="single" w:sz="8" w:space="0" w:color="auto"/>
              <w:right w:val="single" w:sz="18" w:space="0" w:color="auto"/>
            </w:tcBorders>
          </w:tcPr>
          <w:p w:rsidR="008E1F85" w:rsidRPr="006D23C4" w:rsidRDefault="008E1F85" w:rsidP="00E83987">
            <w:pPr>
              <w:jc w:val="center"/>
              <w:rPr>
                <w:bCs/>
                <w:color w:val="000000"/>
              </w:rPr>
            </w:pPr>
            <w:r w:rsidRPr="006D23C4">
              <w:rPr>
                <w:bCs/>
                <w:color w:val="000000"/>
              </w:rPr>
              <w:t>13,6</w:t>
            </w:r>
          </w:p>
        </w:tc>
        <w:tc>
          <w:tcPr>
            <w:tcW w:w="996" w:type="dxa"/>
            <w:vAlign w:val="center"/>
          </w:tcPr>
          <w:p w:rsidR="008E1F85" w:rsidRPr="006D23C4" w:rsidRDefault="008E1F85" w:rsidP="00E83987">
            <w:pPr>
              <w:jc w:val="center"/>
              <w:rPr>
                <w:bCs/>
                <w:color w:val="000000"/>
              </w:rPr>
            </w:pPr>
            <w:r w:rsidRPr="006D23C4">
              <w:rPr>
                <w:bCs/>
                <w:color w:val="000000"/>
              </w:rPr>
              <w:t>88</w:t>
            </w:r>
          </w:p>
        </w:tc>
        <w:tc>
          <w:tcPr>
            <w:tcW w:w="973" w:type="dxa"/>
            <w:tcBorders>
              <w:right w:val="single" w:sz="18" w:space="0" w:color="auto"/>
            </w:tcBorders>
          </w:tcPr>
          <w:p w:rsidR="008E1F85" w:rsidRPr="006D23C4" w:rsidRDefault="008E1F85" w:rsidP="00E83987">
            <w:pPr>
              <w:jc w:val="center"/>
              <w:rPr>
                <w:bCs/>
                <w:color w:val="000000"/>
              </w:rPr>
            </w:pPr>
            <w:r w:rsidRPr="006D23C4">
              <w:rPr>
                <w:bCs/>
                <w:color w:val="000000"/>
              </w:rPr>
              <w:t>100,0</w:t>
            </w:r>
          </w:p>
        </w:tc>
      </w:tr>
      <w:tr w:rsidR="008E1F85" w:rsidRPr="004A6268" w:rsidTr="00E83987">
        <w:trPr>
          <w:trHeight w:val="258"/>
        </w:trPr>
        <w:tc>
          <w:tcPr>
            <w:tcW w:w="1926" w:type="dxa"/>
            <w:tcBorders>
              <w:top w:val="single" w:sz="8" w:space="0" w:color="auto"/>
              <w:left w:val="single" w:sz="18" w:space="0" w:color="auto"/>
              <w:bottom w:val="single" w:sz="8" w:space="0" w:color="auto"/>
              <w:right w:val="single" w:sz="18" w:space="0" w:color="auto"/>
            </w:tcBorders>
            <w:vAlign w:val="center"/>
          </w:tcPr>
          <w:p w:rsidR="008E1F85" w:rsidRPr="006D23C4" w:rsidRDefault="008E1F85" w:rsidP="00E83987">
            <w:r w:rsidRPr="006D23C4">
              <w:t>Těstovinový salát</w:t>
            </w:r>
          </w:p>
        </w:tc>
        <w:tc>
          <w:tcPr>
            <w:tcW w:w="664" w:type="dxa"/>
            <w:tcBorders>
              <w:top w:val="single" w:sz="8" w:space="0" w:color="auto"/>
              <w:left w:val="single" w:sz="18" w:space="0" w:color="auto"/>
              <w:bottom w:val="single" w:sz="8" w:space="0" w:color="auto"/>
              <w:right w:val="single" w:sz="8" w:space="0" w:color="auto"/>
            </w:tcBorders>
            <w:vAlign w:val="center"/>
          </w:tcPr>
          <w:p w:rsidR="008E1F85" w:rsidRPr="006D23C4" w:rsidRDefault="008E1F85" w:rsidP="00E83987">
            <w:pPr>
              <w:jc w:val="center"/>
            </w:pPr>
            <w:r w:rsidRPr="006D23C4">
              <w:t>58</w:t>
            </w:r>
          </w:p>
        </w:tc>
        <w:tc>
          <w:tcPr>
            <w:tcW w:w="863" w:type="dxa"/>
            <w:tcBorders>
              <w:top w:val="single" w:sz="8" w:space="0" w:color="auto"/>
              <w:left w:val="single" w:sz="8" w:space="0" w:color="auto"/>
              <w:bottom w:val="single" w:sz="8" w:space="0" w:color="auto"/>
              <w:right w:val="single" w:sz="18" w:space="0" w:color="auto"/>
            </w:tcBorders>
            <w:vAlign w:val="center"/>
          </w:tcPr>
          <w:p w:rsidR="008E1F85" w:rsidRPr="006D23C4" w:rsidRDefault="008E1F85" w:rsidP="00E83987">
            <w:pPr>
              <w:jc w:val="center"/>
            </w:pPr>
            <w:r w:rsidRPr="006D23C4">
              <w:t>65,9</w:t>
            </w:r>
          </w:p>
        </w:tc>
        <w:tc>
          <w:tcPr>
            <w:tcW w:w="1233" w:type="dxa"/>
            <w:tcBorders>
              <w:top w:val="single" w:sz="8" w:space="0" w:color="auto"/>
              <w:left w:val="single" w:sz="18" w:space="0" w:color="auto"/>
              <w:bottom w:val="single" w:sz="8" w:space="0" w:color="auto"/>
              <w:right w:val="single" w:sz="8" w:space="0" w:color="auto"/>
            </w:tcBorders>
            <w:vAlign w:val="center"/>
          </w:tcPr>
          <w:p w:rsidR="008E1F85" w:rsidRPr="006D23C4" w:rsidRDefault="008E1F85" w:rsidP="00E83987">
            <w:pPr>
              <w:jc w:val="center"/>
              <w:rPr>
                <w:bCs/>
                <w:color w:val="000000"/>
              </w:rPr>
            </w:pPr>
            <w:r w:rsidRPr="006D23C4">
              <w:rPr>
                <w:bCs/>
                <w:color w:val="000000"/>
              </w:rPr>
              <w:t>6</w:t>
            </w:r>
          </w:p>
        </w:tc>
        <w:tc>
          <w:tcPr>
            <w:tcW w:w="800" w:type="dxa"/>
            <w:tcBorders>
              <w:top w:val="single" w:sz="8" w:space="0" w:color="auto"/>
              <w:left w:val="single" w:sz="8" w:space="0" w:color="auto"/>
              <w:bottom w:val="single" w:sz="8" w:space="0" w:color="auto"/>
              <w:right w:val="single" w:sz="18" w:space="0" w:color="auto"/>
            </w:tcBorders>
            <w:vAlign w:val="center"/>
          </w:tcPr>
          <w:p w:rsidR="008E1F85" w:rsidRPr="006D23C4" w:rsidRDefault="008E1F85" w:rsidP="00E83987">
            <w:pPr>
              <w:jc w:val="center"/>
              <w:rPr>
                <w:bCs/>
                <w:color w:val="000000"/>
              </w:rPr>
            </w:pPr>
            <w:r w:rsidRPr="006D23C4">
              <w:rPr>
                <w:bCs/>
                <w:color w:val="000000"/>
              </w:rPr>
              <w:t>6,8</w:t>
            </w:r>
          </w:p>
        </w:tc>
        <w:tc>
          <w:tcPr>
            <w:tcW w:w="926" w:type="dxa"/>
            <w:tcBorders>
              <w:top w:val="single" w:sz="8" w:space="0" w:color="auto"/>
              <w:left w:val="single" w:sz="12" w:space="0" w:color="auto"/>
              <w:bottom w:val="single" w:sz="8" w:space="0" w:color="auto"/>
              <w:right w:val="single" w:sz="8" w:space="0" w:color="auto"/>
            </w:tcBorders>
          </w:tcPr>
          <w:p w:rsidR="008E1F85" w:rsidRPr="006D23C4" w:rsidRDefault="008E1F85" w:rsidP="00E83987">
            <w:pPr>
              <w:jc w:val="center"/>
              <w:rPr>
                <w:bCs/>
                <w:color w:val="000000"/>
              </w:rPr>
            </w:pPr>
            <w:r w:rsidRPr="006D23C4">
              <w:rPr>
                <w:bCs/>
                <w:color w:val="000000"/>
              </w:rPr>
              <w:t>24</w:t>
            </w:r>
          </w:p>
        </w:tc>
        <w:tc>
          <w:tcPr>
            <w:tcW w:w="974" w:type="dxa"/>
            <w:tcBorders>
              <w:top w:val="single" w:sz="8" w:space="0" w:color="auto"/>
              <w:left w:val="single" w:sz="8" w:space="0" w:color="auto"/>
              <w:bottom w:val="single" w:sz="8" w:space="0" w:color="auto"/>
              <w:right w:val="single" w:sz="18" w:space="0" w:color="auto"/>
            </w:tcBorders>
          </w:tcPr>
          <w:p w:rsidR="008E1F85" w:rsidRPr="006D23C4" w:rsidRDefault="008E1F85" w:rsidP="00E83987">
            <w:pPr>
              <w:jc w:val="center"/>
              <w:rPr>
                <w:bCs/>
                <w:color w:val="000000"/>
              </w:rPr>
            </w:pPr>
            <w:r w:rsidRPr="006D23C4">
              <w:rPr>
                <w:bCs/>
                <w:color w:val="000000"/>
              </w:rPr>
              <w:t>27,3</w:t>
            </w:r>
          </w:p>
        </w:tc>
        <w:tc>
          <w:tcPr>
            <w:tcW w:w="996" w:type="dxa"/>
            <w:vAlign w:val="center"/>
          </w:tcPr>
          <w:p w:rsidR="008E1F85" w:rsidRPr="006D23C4" w:rsidRDefault="008E1F85" w:rsidP="00E83987">
            <w:pPr>
              <w:jc w:val="center"/>
              <w:rPr>
                <w:bCs/>
                <w:color w:val="000000"/>
              </w:rPr>
            </w:pPr>
            <w:r w:rsidRPr="006D23C4">
              <w:rPr>
                <w:bCs/>
                <w:color w:val="000000"/>
              </w:rPr>
              <w:t>88</w:t>
            </w:r>
          </w:p>
        </w:tc>
        <w:tc>
          <w:tcPr>
            <w:tcW w:w="973" w:type="dxa"/>
            <w:tcBorders>
              <w:right w:val="single" w:sz="18" w:space="0" w:color="auto"/>
            </w:tcBorders>
          </w:tcPr>
          <w:p w:rsidR="008E1F85" w:rsidRPr="006D23C4" w:rsidRDefault="008E1F85" w:rsidP="00E83987">
            <w:pPr>
              <w:jc w:val="center"/>
              <w:rPr>
                <w:bCs/>
                <w:color w:val="000000"/>
              </w:rPr>
            </w:pPr>
            <w:r w:rsidRPr="006D23C4">
              <w:rPr>
                <w:bCs/>
                <w:color w:val="000000"/>
              </w:rPr>
              <w:t>100,0</w:t>
            </w:r>
          </w:p>
        </w:tc>
      </w:tr>
      <w:tr w:rsidR="008E1F85" w:rsidRPr="004A6268" w:rsidTr="00E83987">
        <w:trPr>
          <w:trHeight w:val="258"/>
        </w:trPr>
        <w:tc>
          <w:tcPr>
            <w:tcW w:w="1926" w:type="dxa"/>
            <w:tcBorders>
              <w:top w:val="single" w:sz="8" w:space="0" w:color="auto"/>
              <w:left w:val="single" w:sz="18" w:space="0" w:color="auto"/>
              <w:bottom w:val="single" w:sz="18" w:space="0" w:color="auto"/>
              <w:right w:val="single" w:sz="18" w:space="0" w:color="auto"/>
            </w:tcBorders>
            <w:vAlign w:val="center"/>
          </w:tcPr>
          <w:p w:rsidR="008E1F85" w:rsidRPr="006D23C4" w:rsidRDefault="008E1F85" w:rsidP="00E83987">
            <w:r w:rsidRPr="006D23C4">
              <w:t xml:space="preserve">Sladká tyčinka </w:t>
            </w:r>
          </w:p>
        </w:tc>
        <w:tc>
          <w:tcPr>
            <w:tcW w:w="664" w:type="dxa"/>
            <w:tcBorders>
              <w:top w:val="single" w:sz="8" w:space="0" w:color="auto"/>
              <w:left w:val="single" w:sz="18" w:space="0" w:color="auto"/>
              <w:bottom w:val="single" w:sz="18" w:space="0" w:color="auto"/>
              <w:right w:val="single" w:sz="8" w:space="0" w:color="auto"/>
            </w:tcBorders>
            <w:vAlign w:val="center"/>
          </w:tcPr>
          <w:p w:rsidR="008E1F85" w:rsidRPr="006D23C4" w:rsidRDefault="008E1F85" w:rsidP="00E83987">
            <w:pPr>
              <w:jc w:val="center"/>
            </w:pPr>
            <w:r w:rsidRPr="006D23C4">
              <w:t>50</w:t>
            </w:r>
          </w:p>
        </w:tc>
        <w:tc>
          <w:tcPr>
            <w:tcW w:w="863" w:type="dxa"/>
            <w:tcBorders>
              <w:top w:val="single" w:sz="8" w:space="0" w:color="auto"/>
              <w:left w:val="single" w:sz="8" w:space="0" w:color="auto"/>
              <w:bottom w:val="single" w:sz="18" w:space="0" w:color="auto"/>
              <w:right w:val="single" w:sz="18" w:space="0" w:color="auto"/>
            </w:tcBorders>
            <w:vAlign w:val="center"/>
          </w:tcPr>
          <w:p w:rsidR="008E1F85" w:rsidRPr="006D23C4" w:rsidRDefault="008E1F85" w:rsidP="00E83987">
            <w:pPr>
              <w:jc w:val="center"/>
            </w:pPr>
            <w:r w:rsidRPr="006D23C4">
              <w:t>56,8</w:t>
            </w:r>
          </w:p>
        </w:tc>
        <w:tc>
          <w:tcPr>
            <w:tcW w:w="1233" w:type="dxa"/>
            <w:tcBorders>
              <w:top w:val="single" w:sz="8" w:space="0" w:color="auto"/>
              <w:left w:val="single" w:sz="18" w:space="0" w:color="auto"/>
              <w:bottom w:val="single" w:sz="18" w:space="0" w:color="auto"/>
              <w:right w:val="single" w:sz="8" w:space="0" w:color="auto"/>
            </w:tcBorders>
            <w:vAlign w:val="center"/>
          </w:tcPr>
          <w:p w:rsidR="008E1F85" w:rsidRPr="006D23C4" w:rsidRDefault="008E1F85" w:rsidP="00E83987">
            <w:pPr>
              <w:jc w:val="center"/>
              <w:rPr>
                <w:bCs/>
                <w:color w:val="000000"/>
              </w:rPr>
            </w:pPr>
            <w:r w:rsidRPr="006D23C4">
              <w:rPr>
                <w:bCs/>
                <w:color w:val="000000"/>
              </w:rPr>
              <w:t>16</w:t>
            </w:r>
          </w:p>
        </w:tc>
        <w:tc>
          <w:tcPr>
            <w:tcW w:w="800" w:type="dxa"/>
            <w:tcBorders>
              <w:top w:val="single" w:sz="8" w:space="0" w:color="auto"/>
              <w:left w:val="single" w:sz="8" w:space="0" w:color="auto"/>
              <w:bottom w:val="single" w:sz="18" w:space="0" w:color="auto"/>
              <w:right w:val="single" w:sz="18" w:space="0" w:color="auto"/>
            </w:tcBorders>
            <w:vAlign w:val="center"/>
          </w:tcPr>
          <w:p w:rsidR="008E1F85" w:rsidRPr="006D23C4" w:rsidRDefault="008E1F85" w:rsidP="00E83987">
            <w:pPr>
              <w:jc w:val="center"/>
              <w:rPr>
                <w:bCs/>
                <w:color w:val="000000"/>
              </w:rPr>
            </w:pPr>
            <w:r w:rsidRPr="006D23C4">
              <w:rPr>
                <w:bCs/>
                <w:color w:val="000000"/>
              </w:rPr>
              <w:t>18,2</w:t>
            </w:r>
          </w:p>
        </w:tc>
        <w:tc>
          <w:tcPr>
            <w:tcW w:w="926" w:type="dxa"/>
            <w:tcBorders>
              <w:top w:val="single" w:sz="8" w:space="0" w:color="auto"/>
              <w:left w:val="single" w:sz="12" w:space="0" w:color="auto"/>
              <w:bottom w:val="single" w:sz="18" w:space="0" w:color="auto"/>
              <w:right w:val="single" w:sz="8" w:space="0" w:color="auto"/>
            </w:tcBorders>
          </w:tcPr>
          <w:p w:rsidR="008E1F85" w:rsidRPr="006D23C4" w:rsidRDefault="008E1F85" w:rsidP="00E83987">
            <w:pPr>
              <w:jc w:val="center"/>
              <w:rPr>
                <w:bCs/>
                <w:color w:val="000000"/>
              </w:rPr>
            </w:pPr>
            <w:r w:rsidRPr="006D23C4">
              <w:rPr>
                <w:bCs/>
                <w:color w:val="000000"/>
              </w:rPr>
              <w:t>22</w:t>
            </w:r>
          </w:p>
        </w:tc>
        <w:tc>
          <w:tcPr>
            <w:tcW w:w="974" w:type="dxa"/>
            <w:tcBorders>
              <w:top w:val="single" w:sz="8" w:space="0" w:color="auto"/>
              <w:left w:val="single" w:sz="8" w:space="0" w:color="auto"/>
              <w:bottom w:val="single" w:sz="18" w:space="0" w:color="auto"/>
              <w:right w:val="single" w:sz="18" w:space="0" w:color="auto"/>
            </w:tcBorders>
          </w:tcPr>
          <w:p w:rsidR="008E1F85" w:rsidRPr="006D23C4" w:rsidRDefault="008E1F85" w:rsidP="00E83987">
            <w:pPr>
              <w:jc w:val="center"/>
              <w:rPr>
                <w:bCs/>
                <w:color w:val="000000"/>
              </w:rPr>
            </w:pPr>
            <w:r w:rsidRPr="006D23C4">
              <w:rPr>
                <w:bCs/>
                <w:color w:val="000000"/>
              </w:rPr>
              <w:t>25,0</w:t>
            </w:r>
          </w:p>
        </w:tc>
        <w:tc>
          <w:tcPr>
            <w:tcW w:w="996" w:type="dxa"/>
            <w:tcBorders>
              <w:bottom w:val="single" w:sz="18" w:space="0" w:color="auto"/>
            </w:tcBorders>
            <w:vAlign w:val="center"/>
          </w:tcPr>
          <w:p w:rsidR="008E1F85" w:rsidRPr="006D23C4" w:rsidRDefault="008E1F85" w:rsidP="00E83987">
            <w:pPr>
              <w:jc w:val="center"/>
              <w:rPr>
                <w:bCs/>
                <w:color w:val="000000"/>
              </w:rPr>
            </w:pPr>
            <w:r w:rsidRPr="006D23C4">
              <w:rPr>
                <w:bCs/>
                <w:color w:val="000000"/>
              </w:rPr>
              <w:t>88</w:t>
            </w:r>
          </w:p>
        </w:tc>
        <w:tc>
          <w:tcPr>
            <w:tcW w:w="973" w:type="dxa"/>
            <w:tcBorders>
              <w:bottom w:val="single" w:sz="18" w:space="0" w:color="auto"/>
              <w:right w:val="single" w:sz="18" w:space="0" w:color="auto"/>
            </w:tcBorders>
          </w:tcPr>
          <w:p w:rsidR="008E1F85" w:rsidRPr="006D23C4" w:rsidRDefault="008E1F85" w:rsidP="00E83987">
            <w:pPr>
              <w:jc w:val="center"/>
              <w:rPr>
                <w:bCs/>
                <w:color w:val="000000"/>
              </w:rPr>
            </w:pPr>
            <w:r w:rsidRPr="006D23C4">
              <w:rPr>
                <w:bCs/>
                <w:color w:val="000000"/>
              </w:rPr>
              <w:t>100,0</w:t>
            </w:r>
          </w:p>
        </w:tc>
      </w:tr>
    </w:tbl>
    <w:p w:rsidR="0078343F" w:rsidRDefault="0078343F" w:rsidP="0078343F">
      <w:pPr>
        <w:rPr>
          <w:rFonts w:eastAsia="Calibri"/>
          <w:b/>
        </w:rPr>
      </w:pPr>
      <w:r>
        <w:rPr>
          <w:rFonts w:eastAsia="Calibri"/>
          <w:b/>
        </w:rPr>
        <w:t>Tabulka 16. Zařazení vybraných potravin na svačiny</w:t>
      </w:r>
    </w:p>
    <w:p w:rsidR="0078343F" w:rsidRDefault="0078343F" w:rsidP="0078343F">
      <w:pPr>
        <w:rPr>
          <w:rFonts w:eastAsia="Calibri"/>
          <w:b/>
        </w:rPr>
      </w:pPr>
      <w:r>
        <w:rPr>
          <w:rFonts w:eastAsia="Calibri"/>
          <w:b/>
        </w:rPr>
        <w:lastRenderedPageBreak/>
        <w:t>Graf č. 18: Zařazení vybraných potravin na svačiny</w:t>
      </w:r>
    </w:p>
    <w:p w:rsidR="0078343F" w:rsidRPr="0078343F" w:rsidRDefault="0078343F" w:rsidP="0078343F">
      <w:pPr>
        <w:rPr>
          <w:rFonts w:eastAsia="Calibri"/>
          <w:b/>
        </w:rPr>
      </w:pPr>
    </w:p>
    <w:p w:rsidR="00040F24" w:rsidRDefault="0078343F" w:rsidP="000439E7">
      <w:pPr>
        <w:spacing w:line="360" w:lineRule="auto"/>
        <w:jc w:val="both"/>
        <w:rPr>
          <w:color w:val="000000"/>
          <w:shd w:val="clear" w:color="auto" w:fill="FFFFFF"/>
        </w:rPr>
      </w:pPr>
      <w:r w:rsidRPr="0078343F">
        <w:rPr>
          <w:noProof/>
          <w:color w:val="000000"/>
          <w:shd w:val="clear" w:color="auto" w:fill="FFFFFF"/>
        </w:rPr>
        <w:drawing>
          <wp:inline distT="0" distB="0" distL="0" distR="0">
            <wp:extent cx="5448300" cy="2647950"/>
            <wp:effectExtent l="19050" t="0" r="19050" b="0"/>
            <wp:docPr id="12" name="Graf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78343F" w:rsidRDefault="0078343F" w:rsidP="000439E7">
      <w:pPr>
        <w:spacing w:line="360" w:lineRule="auto"/>
        <w:jc w:val="both"/>
        <w:rPr>
          <w:color w:val="000000"/>
          <w:shd w:val="clear" w:color="auto" w:fill="FFFFFF"/>
        </w:rPr>
      </w:pPr>
    </w:p>
    <w:p w:rsidR="005D00F5" w:rsidRDefault="005D00F5" w:rsidP="00851DAF">
      <w:pPr>
        <w:spacing w:line="360" w:lineRule="auto"/>
        <w:jc w:val="both"/>
        <w:rPr>
          <w:rFonts w:eastAsia="Calibri"/>
        </w:rPr>
      </w:pPr>
      <w:r>
        <w:rPr>
          <w:rFonts w:eastAsia="Calibri"/>
        </w:rPr>
        <w:t xml:space="preserve">Cílem otázky č. 16 bylo zjistit, jak často respondenti </w:t>
      </w:r>
      <w:r w:rsidR="009A44E4">
        <w:rPr>
          <w:rFonts w:eastAsia="Calibri"/>
        </w:rPr>
        <w:t>−</w:t>
      </w:r>
      <w:r>
        <w:rPr>
          <w:rFonts w:eastAsia="Calibri"/>
        </w:rPr>
        <w:t xml:space="preserve"> sportovci konzumují uvedené potraviny a zda svačí zdravě. Z grafu vyplývá, že </w:t>
      </w:r>
      <w:r w:rsidR="009A44E4">
        <w:rPr>
          <w:rFonts w:eastAsia="Calibri"/>
        </w:rPr>
        <w:t>respondenti −</w:t>
      </w:r>
      <w:r w:rsidR="000B12D8">
        <w:rPr>
          <w:rFonts w:eastAsia="Calibri"/>
        </w:rPr>
        <w:t xml:space="preserve"> </w:t>
      </w:r>
      <w:r>
        <w:rPr>
          <w:rFonts w:eastAsia="Calibri"/>
        </w:rPr>
        <w:t xml:space="preserve">sportovci nejčastěji (denně) konzumují ovoce (34,1 %), sýr (34,1 %), zeleninu </w:t>
      </w:r>
      <w:r w:rsidR="00851DAF">
        <w:rPr>
          <w:rFonts w:eastAsia="Calibri"/>
        </w:rPr>
        <w:t>(22,7 %), bílé pečivo (22,7 %), jogurt (18,2 %),</w:t>
      </w:r>
      <w:r>
        <w:rPr>
          <w:rFonts w:eastAsia="Calibri"/>
        </w:rPr>
        <w:t xml:space="preserve"> sladkou tyčinku (18,2 %)</w:t>
      </w:r>
      <w:r w:rsidR="00851DAF" w:rsidRPr="00851DAF">
        <w:rPr>
          <w:rFonts w:eastAsia="Calibri"/>
        </w:rPr>
        <w:t xml:space="preserve"> </w:t>
      </w:r>
      <w:r w:rsidR="00851DAF">
        <w:rPr>
          <w:rFonts w:eastAsia="Calibri"/>
        </w:rPr>
        <w:t>celozrnné pečivo (15,9 %)</w:t>
      </w:r>
      <w:r>
        <w:rPr>
          <w:rFonts w:eastAsia="Calibri"/>
        </w:rPr>
        <w:t>. Svačina by nem</w:t>
      </w:r>
      <w:r w:rsidR="00851DAF">
        <w:rPr>
          <w:rFonts w:eastAsia="Calibri"/>
        </w:rPr>
        <w:t>ěla obsahovat denně bílé pečivo</w:t>
      </w:r>
      <w:r>
        <w:rPr>
          <w:rFonts w:eastAsia="Calibri"/>
        </w:rPr>
        <w:t xml:space="preserve"> </w:t>
      </w:r>
      <w:r w:rsidR="00851DAF">
        <w:rPr>
          <w:rFonts w:eastAsia="Calibri"/>
        </w:rPr>
        <w:t>(</w:t>
      </w:r>
      <w:r>
        <w:rPr>
          <w:rFonts w:eastAsia="Calibri"/>
        </w:rPr>
        <w:t xml:space="preserve">to by mělo být nahrazeno celozrnným </w:t>
      </w:r>
      <w:r w:rsidR="00851DAF">
        <w:rPr>
          <w:rFonts w:eastAsia="Calibri"/>
        </w:rPr>
        <w:t xml:space="preserve">pečivem) </w:t>
      </w:r>
      <w:r>
        <w:rPr>
          <w:rFonts w:eastAsia="Calibri"/>
        </w:rPr>
        <w:t>a sladkou tyčinku, která není pro sportovce plnohodnotným zdrojem energie. Vhodnými tyčinkami jsou pro sportovce energetické nebo proteinové. Příznivým zjištěním je</w:t>
      </w:r>
      <w:r w:rsidR="000B12D8">
        <w:rPr>
          <w:rFonts w:eastAsia="Calibri"/>
        </w:rPr>
        <w:t>, že okolo 34 % respondentů – sportovců, zařazuje do své svačiny sýry a ovoce. Výsledky se jeví</w:t>
      </w:r>
      <w:r>
        <w:rPr>
          <w:rFonts w:eastAsia="Calibri"/>
        </w:rPr>
        <w:t xml:space="preserve"> </w:t>
      </w:r>
      <w:r w:rsidR="000B12D8">
        <w:rPr>
          <w:rFonts w:eastAsia="Calibri"/>
        </w:rPr>
        <w:t>příznivě</w:t>
      </w:r>
      <w:r>
        <w:rPr>
          <w:rFonts w:eastAsia="Calibri"/>
        </w:rPr>
        <w:t>, co se týče</w:t>
      </w:r>
      <w:r w:rsidR="00851DAF">
        <w:rPr>
          <w:rFonts w:eastAsia="Calibri"/>
        </w:rPr>
        <w:t xml:space="preserve"> po stránce nezdravých potravin -</w:t>
      </w:r>
      <w:r>
        <w:rPr>
          <w:rFonts w:eastAsia="Calibri"/>
        </w:rPr>
        <w:t xml:space="preserve"> ty do své svačiny zařazuje jen malé množství sportovců. Co se týče zdravých potravin, ty konzumuje jen malé množství sportovců denně, proto bych výsledky této otázky hodnotila spíše nepříznivě. Podle mého názoru by sportovci měli více ko</w:t>
      </w:r>
      <w:r w:rsidR="000B12D8">
        <w:rPr>
          <w:rFonts w:eastAsia="Calibri"/>
        </w:rPr>
        <w:t>nzumovat celozrnné pečivo,</w:t>
      </w:r>
      <w:r>
        <w:rPr>
          <w:rFonts w:eastAsia="Calibri"/>
        </w:rPr>
        <w:t xml:space="preserve"> zeleninu a mléčné výrobky. </w:t>
      </w:r>
    </w:p>
    <w:p w:rsidR="0078343F" w:rsidRDefault="0078343F" w:rsidP="000439E7">
      <w:pPr>
        <w:spacing w:line="360" w:lineRule="auto"/>
        <w:jc w:val="both"/>
        <w:rPr>
          <w:color w:val="000000"/>
          <w:shd w:val="clear" w:color="auto" w:fill="FFFFFF"/>
        </w:rPr>
      </w:pPr>
    </w:p>
    <w:p w:rsidR="006C10E0" w:rsidRDefault="006C10E0" w:rsidP="006C10E0">
      <w:pPr>
        <w:spacing w:line="360" w:lineRule="auto"/>
        <w:jc w:val="both"/>
        <w:rPr>
          <w:b/>
          <w:sz w:val="28"/>
          <w:szCs w:val="28"/>
        </w:rPr>
      </w:pPr>
      <w:r w:rsidRPr="00EF5ED6">
        <w:rPr>
          <w:rFonts w:eastAsia="Calibri"/>
          <w:b/>
          <w:sz w:val="28"/>
          <w:szCs w:val="28"/>
        </w:rPr>
        <w:t xml:space="preserve">Otázka č. 17 </w:t>
      </w:r>
      <w:r w:rsidRPr="00EF5ED6">
        <w:rPr>
          <w:b/>
          <w:sz w:val="28"/>
          <w:szCs w:val="28"/>
        </w:rPr>
        <w:t>Jak často zařazujete tato jídla do vašeho obědu před tréninkem?</w:t>
      </w:r>
    </w:p>
    <w:p w:rsidR="006C10E0" w:rsidRDefault="006C10E0" w:rsidP="00851DAF">
      <w:pPr>
        <w:pStyle w:val="Odstavecseseznamem"/>
        <w:spacing w:after="0" w:line="360" w:lineRule="auto"/>
        <w:ind w:left="0"/>
        <w:jc w:val="both"/>
        <w:rPr>
          <w:rFonts w:ascii="Times New Roman" w:hAnsi="Times New Roman" w:cs="Times New Roman"/>
          <w:sz w:val="24"/>
          <w:szCs w:val="24"/>
        </w:rPr>
      </w:pPr>
      <w:r>
        <w:rPr>
          <w:b/>
          <w:sz w:val="28"/>
          <w:szCs w:val="28"/>
        </w:rPr>
        <w:tab/>
      </w:r>
      <w:r w:rsidRPr="00372AD7">
        <w:rPr>
          <w:rFonts w:ascii="Times New Roman" w:hAnsi="Times New Roman" w:cs="Times New Roman"/>
          <w:sz w:val="24"/>
          <w:szCs w:val="24"/>
        </w:rPr>
        <w:t xml:space="preserve">Nevhodným obědem </w:t>
      </w:r>
      <w:r>
        <w:rPr>
          <w:rFonts w:ascii="Times New Roman" w:hAnsi="Times New Roman" w:cs="Times New Roman"/>
          <w:sz w:val="24"/>
          <w:szCs w:val="24"/>
        </w:rPr>
        <w:t xml:space="preserve">jsou pro sportovce před tréninkem </w:t>
      </w:r>
      <w:r w:rsidRPr="00372AD7">
        <w:rPr>
          <w:rFonts w:ascii="Times New Roman" w:hAnsi="Times New Roman" w:cs="Times New Roman"/>
          <w:sz w:val="24"/>
          <w:szCs w:val="24"/>
        </w:rPr>
        <w:t>potraviny, které se těžce stravují: pečené nebo smažené maso, kynuté moučníky, luštěniny, těžké omáčky.</w:t>
      </w:r>
      <w:r>
        <w:rPr>
          <w:rFonts w:ascii="Times New Roman" w:hAnsi="Times New Roman" w:cs="Times New Roman"/>
          <w:sz w:val="24"/>
          <w:szCs w:val="24"/>
        </w:rPr>
        <w:t xml:space="preserve"> Vhodným obědem jsou pro sportovce např. vývar z masa a zeleniny, maso s přílohou, bezmasá jídla (rýžový nákyp) a neměla by chybět zeleninová příloha (Mandelová, Hrnčiříková 2007). </w:t>
      </w:r>
    </w:p>
    <w:p w:rsidR="00851DAF" w:rsidRDefault="00851DAF" w:rsidP="00851DAF">
      <w:pPr>
        <w:pStyle w:val="Odstavecseseznamem"/>
        <w:spacing w:after="0" w:line="360" w:lineRule="auto"/>
        <w:ind w:left="0"/>
        <w:jc w:val="both"/>
        <w:rPr>
          <w:rFonts w:ascii="Times New Roman" w:hAnsi="Times New Roman" w:cs="Times New Roman"/>
          <w:sz w:val="24"/>
          <w:szCs w:val="24"/>
        </w:rPr>
      </w:pPr>
    </w:p>
    <w:p w:rsidR="00AC7EA4" w:rsidRDefault="00AC7EA4" w:rsidP="000439E7">
      <w:pPr>
        <w:spacing w:line="360" w:lineRule="auto"/>
        <w:jc w:val="both"/>
        <w:rPr>
          <w:color w:val="000000"/>
          <w:shd w:val="clear" w:color="auto" w:fill="FFFFFF"/>
        </w:rPr>
      </w:pPr>
    </w:p>
    <w:p w:rsidR="008E1F85" w:rsidRDefault="008E1F85" w:rsidP="008E1F85">
      <w:pPr>
        <w:spacing w:line="360" w:lineRule="auto"/>
        <w:jc w:val="both"/>
        <w:rPr>
          <w:b/>
        </w:rPr>
      </w:pPr>
      <w:r>
        <w:rPr>
          <w:b/>
        </w:rPr>
        <w:lastRenderedPageBreak/>
        <w:t>Tabulka 17. Zařazení vybraných jídel na oběd před tréninkem</w:t>
      </w:r>
    </w:p>
    <w:p w:rsidR="008E1F85" w:rsidRDefault="008E1F85" w:rsidP="008E1F85">
      <w:pPr>
        <w:spacing w:line="360" w:lineRule="auto"/>
        <w:jc w:val="both"/>
        <w:rPr>
          <w:b/>
        </w:rPr>
      </w:pPr>
      <w:r>
        <w:rPr>
          <w:b/>
        </w:rPr>
        <w:t>Graf č. 19: Zařazení vybraných jídel na oběd před tréninkem</w:t>
      </w:r>
    </w:p>
    <w:p w:rsidR="008E1F85" w:rsidRDefault="008E1F85" w:rsidP="008E1F85">
      <w:pPr>
        <w:spacing w:line="360" w:lineRule="auto"/>
        <w:jc w:val="both"/>
        <w:rPr>
          <w:b/>
        </w:rPr>
      </w:pPr>
      <w:r w:rsidRPr="008E1F85">
        <w:rPr>
          <w:b/>
          <w:noProof/>
        </w:rPr>
        <w:drawing>
          <wp:inline distT="0" distB="0" distL="0" distR="0">
            <wp:extent cx="5238750" cy="2457450"/>
            <wp:effectExtent l="19050" t="0" r="19050" b="0"/>
            <wp:docPr id="22" name="Graf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tbl>
      <w:tblPr>
        <w:tblStyle w:val="Mkatabulky"/>
        <w:tblpPr w:leftFromText="141" w:rightFromText="141" w:vertAnchor="page" w:horzAnchor="margin" w:tblpY="1906"/>
        <w:tblW w:w="9476" w:type="dxa"/>
        <w:tblLayout w:type="fixed"/>
        <w:tblLook w:val="04A0"/>
      </w:tblPr>
      <w:tblGrid>
        <w:gridCol w:w="2093"/>
        <w:gridCol w:w="531"/>
        <w:gridCol w:w="874"/>
        <w:gridCol w:w="1249"/>
        <w:gridCol w:w="810"/>
        <w:gridCol w:w="938"/>
        <w:gridCol w:w="987"/>
        <w:gridCol w:w="1009"/>
        <w:gridCol w:w="985"/>
      </w:tblGrid>
      <w:tr w:rsidR="008E1F85" w:rsidRPr="004A6268" w:rsidTr="008E1F85">
        <w:trPr>
          <w:trHeight w:val="272"/>
        </w:trPr>
        <w:tc>
          <w:tcPr>
            <w:tcW w:w="2093" w:type="dxa"/>
            <w:vMerge w:val="restart"/>
            <w:tcBorders>
              <w:top w:val="single" w:sz="18" w:space="0" w:color="auto"/>
              <w:left w:val="single" w:sz="18" w:space="0" w:color="auto"/>
              <w:right w:val="single" w:sz="18" w:space="0" w:color="auto"/>
            </w:tcBorders>
            <w:vAlign w:val="center"/>
          </w:tcPr>
          <w:p w:rsidR="008E1F85" w:rsidRPr="00715402" w:rsidRDefault="008E1F85" w:rsidP="008E1F85">
            <w:pPr>
              <w:jc w:val="center"/>
            </w:pPr>
            <w:r w:rsidRPr="00715402">
              <w:t>Odpověď</w:t>
            </w:r>
          </w:p>
        </w:tc>
        <w:tc>
          <w:tcPr>
            <w:tcW w:w="1405" w:type="dxa"/>
            <w:gridSpan w:val="2"/>
            <w:tcBorders>
              <w:top w:val="single" w:sz="18" w:space="0" w:color="auto"/>
              <w:left w:val="single" w:sz="18" w:space="0" w:color="auto"/>
              <w:right w:val="single" w:sz="18" w:space="0" w:color="auto"/>
            </w:tcBorders>
            <w:vAlign w:val="center"/>
          </w:tcPr>
          <w:p w:rsidR="008E1F85" w:rsidRPr="00715402" w:rsidRDefault="008E1F85" w:rsidP="008E1F85">
            <w:pPr>
              <w:jc w:val="center"/>
            </w:pPr>
            <w:r w:rsidRPr="00715402">
              <w:t>Občas</w:t>
            </w:r>
            <w:r>
              <w:t xml:space="preserve"> (1 – 2x za týden)</w:t>
            </w:r>
          </w:p>
        </w:tc>
        <w:tc>
          <w:tcPr>
            <w:tcW w:w="2059" w:type="dxa"/>
            <w:gridSpan w:val="2"/>
            <w:tcBorders>
              <w:top w:val="single" w:sz="18" w:space="0" w:color="auto"/>
              <w:left w:val="single" w:sz="18" w:space="0" w:color="auto"/>
              <w:right w:val="single" w:sz="18" w:space="0" w:color="auto"/>
            </w:tcBorders>
            <w:vAlign w:val="center"/>
          </w:tcPr>
          <w:p w:rsidR="008E1F85" w:rsidRPr="00715402" w:rsidRDefault="008E1F85" w:rsidP="008E1F85">
            <w:pPr>
              <w:jc w:val="center"/>
              <w:rPr>
                <w:color w:val="000000"/>
              </w:rPr>
            </w:pPr>
            <w:r w:rsidRPr="00715402">
              <w:t>Denně</w:t>
            </w:r>
          </w:p>
        </w:tc>
        <w:tc>
          <w:tcPr>
            <w:tcW w:w="1925" w:type="dxa"/>
            <w:gridSpan w:val="2"/>
            <w:tcBorders>
              <w:top w:val="single" w:sz="18" w:space="0" w:color="auto"/>
              <w:left w:val="single" w:sz="12" w:space="0" w:color="auto"/>
              <w:bottom w:val="single" w:sz="18" w:space="0" w:color="auto"/>
              <w:right w:val="single" w:sz="18" w:space="0" w:color="auto"/>
            </w:tcBorders>
            <w:vAlign w:val="center"/>
          </w:tcPr>
          <w:p w:rsidR="008E1F85" w:rsidRPr="00715402" w:rsidRDefault="008E1F85" w:rsidP="008E1F85">
            <w:pPr>
              <w:jc w:val="center"/>
            </w:pPr>
            <w:r w:rsidRPr="00715402">
              <w:t>Nikdy</w:t>
            </w:r>
          </w:p>
        </w:tc>
        <w:tc>
          <w:tcPr>
            <w:tcW w:w="1994" w:type="dxa"/>
            <w:gridSpan w:val="2"/>
            <w:tcBorders>
              <w:top w:val="single" w:sz="18" w:space="0" w:color="auto"/>
              <w:bottom w:val="nil"/>
              <w:right w:val="single" w:sz="18" w:space="0" w:color="auto"/>
            </w:tcBorders>
            <w:vAlign w:val="bottom"/>
          </w:tcPr>
          <w:p w:rsidR="008E1F85" w:rsidRPr="00715402" w:rsidRDefault="008E1F85" w:rsidP="008E1F85">
            <w:pPr>
              <w:jc w:val="center"/>
            </w:pPr>
            <w:r w:rsidRPr="00715402">
              <w:t>Celkem</w:t>
            </w:r>
          </w:p>
        </w:tc>
      </w:tr>
      <w:tr w:rsidR="008E1F85" w:rsidRPr="004A6268" w:rsidTr="008E1F85">
        <w:trPr>
          <w:trHeight w:val="272"/>
        </w:trPr>
        <w:tc>
          <w:tcPr>
            <w:tcW w:w="2093" w:type="dxa"/>
            <w:vMerge/>
            <w:tcBorders>
              <w:left w:val="single" w:sz="18" w:space="0" w:color="auto"/>
              <w:right w:val="single" w:sz="18" w:space="0" w:color="auto"/>
            </w:tcBorders>
            <w:vAlign w:val="center"/>
          </w:tcPr>
          <w:p w:rsidR="008E1F85" w:rsidRPr="00715402" w:rsidRDefault="008E1F85" w:rsidP="008E1F85"/>
        </w:tc>
        <w:tc>
          <w:tcPr>
            <w:tcW w:w="531" w:type="dxa"/>
            <w:tcBorders>
              <w:top w:val="single" w:sz="18" w:space="0" w:color="auto"/>
              <w:left w:val="single" w:sz="18" w:space="0" w:color="auto"/>
              <w:right w:val="single" w:sz="8" w:space="0" w:color="auto"/>
            </w:tcBorders>
            <w:vAlign w:val="center"/>
          </w:tcPr>
          <w:p w:rsidR="008E1F85" w:rsidRPr="00715402" w:rsidRDefault="008E1F85" w:rsidP="008E1F85">
            <w:pPr>
              <w:jc w:val="center"/>
            </w:pPr>
            <w:r w:rsidRPr="00715402">
              <w:t>n</w:t>
            </w:r>
          </w:p>
        </w:tc>
        <w:tc>
          <w:tcPr>
            <w:tcW w:w="874" w:type="dxa"/>
            <w:tcBorders>
              <w:top w:val="single" w:sz="18" w:space="0" w:color="auto"/>
              <w:left w:val="single" w:sz="8" w:space="0" w:color="auto"/>
              <w:right w:val="single" w:sz="18" w:space="0" w:color="auto"/>
            </w:tcBorders>
            <w:vAlign w:val="center"/>
          </w:tcPr>
          <w:p w:rsidR="008E1F85" w:rsidRPr="00715402" w:rsidRDefault="008E1F85" w:rsidP="008E1F85">
            <w:pPr>
              <w:jc w:val="center"/>
            </w:pPr>
            <w:r w:rsidRPr="00715402">
              <w:t>%</w:t>
            </w:r>
          </w:p>
        </w:tc>
        <w:tc>
          <w:tcPr>
            <w:tcW w:w="1249" w:type="dxa"/>
            <w:tcBorders>
              <w:top w:val="single" w:sz="18" w:space="0" w:color="auto"/>
              <w:left w:val="single" w:sz="18" w:space="0" w:color="auto"/>
              <w:right w:val="single" w:sz="8" w:space="0" w:color="auto"/>
            </w:tcBorders>
            <w:vAlign w:val="center"/>
          </w:tcPr>
          <w:p w:rsidR="008E1F85" w:rsidRPr="00715402" w:rsidRDefault="008E1F85" w:rsidP="008E1F85">
            <w:r w:rsidRPr="00715402">
              <w:t xml:space="preserve">         n</w:t>
            </w:r>
          </w:p>
        </w:tc>
        <w:tc>
          <w:tcPr>
            <w:tcW w:w="810" w:type="dxa"/>
            <w:tcBorders>
              <w:top w:val="single" w:sz="18" w:space="0" w:color="auto"/>
              <w:left w:val="single" w:sz="8" w:space="0" w:color="auto"/>
              <w:right w:val="single" w:sz="18" w:space="0" w:color="auto"/>
            </w:tcBorders>
            <w:vAlign w:val="center"/>
          </w:tcPr>
          <w:p w:rsidR="008E1F85" w:rsidRPr="00715402" w:rsidRDefault="008E1F85" w:rsidP="008E1F85">
            <w:pPr>
              <w:jc w:val="center"/>
            </w:pPr>
            <w:r w:rsidRPr="00715402">
              <w:t>%</w:t>
            </w:r>
          </w:p>
        </w:tc>
        <w:tc>
          <w:tcPr>
            <w:tcW w:w="938" w:type="dxa"/>
            <w:tcBorders>
              <w:top w:val="single" w:sz="18" w:space="0" w:color="auto"/>
              <w:left w:val="single" w:sz="12" w:space="0" w:color="auto"/>
              <w:right w:val="single" w:sz="8" w:space="0" w:color="auto"/>
            </w:tcBorders>
            <w:vAlign w:val="center"/>
          </w:tcPr>
          <w:p w:rsidR="008E1F85" w:rsidRPr="00715402" w:rsidRDefault="008E1F85" w:rsidP="008E1F85">
            <w:pPr>
              <w:jc w:val="center"/>
            </w:pPr>
            <w:r w:rsidRPr="00715402">
              <w:t>n</w:t>
            </w:r>
          </w:p>
        </w:tc>
        <w:tc>
          <w:tcPr>
            <w:tcW w:w="987" w:type="dxa"/>
            <w:tcBorders>
              <w:top w:val="single" w:sz="18" w:space="0" w:color="auto"/>
              <w:left w:val="single" w:sz="8" w:space="0" w:color="auto"/>
              <w:right w:val="single" w:sz="18" w:space="0" w:color="auto"/>
            </w:tcBorders>
            <w:vAlign w:val="center"/>
          </w:tcPr>
          <w:p w:rsidR="008E1F85" w:rsidRPr="00715402" w:rsidRDefault="008E1F85" w:rsidP="008E1F85">
            <w:pPr>
              <w:jc w:val="center"/>
              <w:rPr>
                <w:color w:val="000000"/>
              </w:rPr>
            </w:pPr>
            <w:r w:rsidRPr="00715402">
              <w:rPr>
                <w:color w:val="000000"/>
              </w:rPr>
              <w:t>%</w:t>
            </w:r>
          </w:p>
        </w:tc>
        <w:tc>
          <w:tcPr>
            <w:tcW w:w="1009" w:type="dxa"/>
            <w:tcBorders>
              <w:top w:val="single" w:sz="18" w:space="0" w:color="auto"/>
              <w:bottom w:val="single" w:sz="18" w:space="0" w:color="auto"/>
            </w:tcBorders>
            <w:vAlign w:val="center"/>
          </w:tcPr>
          <w:p w:rsidR="008E1F85" w:rsidRPr="00715402" w:rsidRDefault="008E1F85" w:rsidP="008E1F85">
            <w:pPr>
              <w:jc w:val="center"/>
              <w:rPr>
                <w:color w:val="000000"/>
              </w:rPr>
            </w:pPr>
            <w:r w:rsidRPr="00715402">
              <w:rPr>
                <w:color w:val="000000"/>
              </w:rPr>
              <w:t>n</w:t>
            </w:r>
          </w:p>
        </w:tc>
        <w:tc>
          <w:tcPr>
            <w:tcW w:w="985" w:type="dxa"/>
            <w:tcBorders>
              <w:top w:val="single" w:sz="18" w:space="0" w:color="auto"/>
              <w:bottom w:val="single" w:sz="18" w:space="0" w:color="auto"/>
              <w:right w:val="single" w:sz="18" w:space="0" w:color="auto"/>
            </w:tcBorders>
          </w:tcPr>
          <w:p w:rsidR="008E1F85" w:rsidRPr="00715402" w:rsidRDefault="008E1F85" w:rsidP="008E1F85">
            <w:pPr>
              <w:jc w:val="center"/>
              <w:rPr>
                <w:color w:val="000000"/>
              </w:rPr>
            </w:pPr>
            <w:r w:rsidRPr="00715402">
              <w:rPr>
                <w:color w:val="000000"/>
              </w:rPr>
              <w:t>%</w:t>
            </w:r>
          </w:p>
        </w:tc>
      </w:tr>
      <w:tr w:rsidR="008E1F85" w:rsidRPr="004A6268" w:rsidTr="008E1F85">
        <w:trPr>
          <w:trHeight w:val="272"/>
        </w:trPr>
        <w:tc>
          <w:tcPr>
            <w:tcW w:w="2093" w:type="dxa"/>
            <w:tcBorders>
              <w:top w:val="single" w:sz="18" w:space="0" w:color="auto"/>
              <w:left w:val="single" w:sz="18" w:space="0" w:color="auto"/>
              <w:right w:val="single" w:sz="18" w:space="0" w:color="auto"/>
            </w:tcBorders>
            <w:vAlign w:val="center"/>
          </w:tcPr>
          <w:p w:rsidR="008E1F85" w:rsidRPr="00715402" w:rsidRDefault="008E1F85" w:rsidP="008E1F85">
            <w:r w:rsidRPr="00715402">
              <w:t>Maso (kuře.,</w:t>
            </w:r>
            <w:r>
              <w:t xml:space="preserve"> </w:t>
            </w:r>
            <w:r w:rsidRPr="00715402">
              <w:t>vepř.)</w:t>
            </w:r>
          </w:p>
        </w:tc>
        <w:tc>
          <w:tcPr>
            <w:tcW w:w="531" w:type="dxa"/>
            <w:tcBorders>
              <w:top w:val="single" w:sz="18" w:space="0" w:color="auto"/>
              <w:left w:val="single" w:sz="18" w:space="0" w:color="auto"/>
              <w:right w:val="single" w:sz="8" w:space="0" w:color="auto"/>
            </w:tcBorders>
            <w:vAlign w:val="center"/>
          </w:tcPr>
          <w:p w:rsidR="008E1F85" w:rsidRPr="00715402" w:rsidRDefault="008E1F85" w:rsidP="008E1F85">
            <w:pPr>
              <w:jc w:val="center"/>
            </w:pPr>
            <w:r w:rsidRPr="00715402">
              <w:t>12</w:t>
            </w:r>
          </w:p>
        </w:tc>
        <w:tc>
          <w:tcPr>
            <w:tcW w:w="874" w:type="dxa"/>
            <w:tcBorders>
              <w:top w:val="single" w:sz="18" w:space="0" w:color="auto"/>
              <w:left w:val="single" w:sz="8" w:space="0" w:color="auto"/>
              <w:right w:val="single" w:sz="18" w:space="0" w:color="auto"/>
            </w:tcBorders>
            <w:vAlign w:val="center"/>
          </w:tcPr>
          <w:p w:rsidR="008E1F85" w:rsidRPr="00715402" w:rsidRDefault="008E1F85" w:rsidP="008E1F85">
            <w:pPr>
              <w:jc w:val="center"/>
            </w:pPr>
            <w:r w:rsidRPr="00715402">
              <w:t>13,6</w:t>
            </w:r>
          </w:p>
        </w:tc>
        <w:tc>
          <w:tcPr>
            <w:tcW w:w="1249" w:type="dxa"/>
            <w:tcBorders>
              <w:top w:val="single" w:sz="18" w:space="0" w:color="auto"/>
              <w:left w:val="single" w:sz="18" w:space="0" w:color="auto"/>
              <w:right w:val="single" w:sz="8" w:space="0" w:color="auto"/>
            </w:tcBorders>
            <w:vAlign w:val="center"/>
          </w:tcPr>
          <w:p w:rsidR="008E1F85" w:rsidRPr="00715402" w:rsidRDefault="008E1F85" w:rsidP="008E1F85">
            <w:pPr>
              <w:jc w:val="center"/>
              <w:rPr>
                <w:color w:val="000000"/>
              </w:rPr>
            </w:pPr>
            <w:r w:rsidRPr="00715402">
              <w:rPr>
                <w:color w:val="000000"/>
              </w:rPr>
              <w:t>76</w:t>
            </w:r>
          </w:p>
        </w:tc>
        <w:tc>
          <w:tcPr>
            <w:tcW w:w="810" w:type="dxa"/>
            <w:tcBorders>
              <w:top w:val="single" w:sz="18" w:space="0" w:color="auto"/>
              <w:left w:val="single" w:sz="8" w:space="0" w:color="auto"/>
              <w:right w:val="single" w:sz="18" w:space="0" w:color="auto"/>
            </w:tcBorders>
            <w:vAlign w:val="center"/>
          </w:tcPr>
          <w:p w:rsidR="008E1F85" w:rsidRPr="00715402" w:rsidRDefault="008E1F85" w:rsidP="008E1F85">
            <w:pPr>
              <w:jc w:val="center"/>
              <w:rPr>
                <w:color w:val="000000"/>
              </w:rPr>
            </w:pPr>
            <w:r w:rsidRPr="00715402">
              <w:rPr>
                <w:color w:val="000000"/>
              </w:rPr>
              <w:t>86,4</w:t>
            </w:r>
          </w:p>
        </w:tc>
        <w:tc>
          <w:tcPr>
            <w:tcW w:w="938" w:type="dxa"/>
            <w:tcBorders>
              <w:top w:val="single" w:sz="18" w:space="0" w:color="auto"/>
              <w:left w:val="single" w:sz="12" w:space="0" w:color="auto"/>
              <w:right w:val="single" w:sz="8" w:space="0" w:color="auto"/>
            </w:tcBorders>
          </w:tcPr>
          <w:p w:rsidR="008E1F85" w:rsidRPr="00715402" w:rsidRDefault="008E1F85" w:rsidP="008E1F85">
            <w:pPr>
              <w:jc w:val="center"/>
              <w:rPr>
                <w:color w:val="000000"/>
              </w:rPr>
            </w:pPr>
            <w:r w:rsidRPr="00715402">
              <w:rPr>
                <w:color w:val="000000"/>
              </w:rPr>
              <w:t>0</w:t>
            </w:r>
          </w:p>
        </w:tc>
        <w:tc>
          <w:tcPr>
            <w:tcW w:w="987" w:type="dxa"/>
            <w:tcBorders>
              <w:top w:val="single" w:sz="18" w:space="0" w:color="auto"/>
              <w:left w:val="single" w:sz="8" w:space="0" w:color="auto"/>
              <w:right w:val="single" w:sz="18" w:space="0" w:color="auto"/>
            </w:tcBorders>
          </w:tcPr>
          <w:p w:rsidR="008E1F85" w:rsidRPr="00715402" w:rsidRDefault="008E1F85" w:rsidP="008E1F85">
            <w:pPr>
              <w:jc w:val="center"/>
              <w:rPr>
                <w:color w:val="000000"/>
              </w:rPr>
            </w:pPr>
            <w:r w:rsidRPr="00715402">
              <w:rPr>
                <w:color w:val="000000"/>
              </w:rPr>
              <w:t>0</w:t>
            </w:r>
          </w:p>
        </w:tc>
        <w:tc>
          <w:tcPr>
            <w:tcW w:w="1009" w:type="dxa"/>
            <w:tcBorders>
              <w:top w:val="single" w:sz="18" w:space="0" w:color="auto"/>
            </w:tcBorders>
            <w:vAlign w:val="center"/>
          </w:tcPr>
          <w:p w:rsidR="008E1F85" w:rsidRPr="00715402" w:rsidRDefault="008E1F85" w:rsidP="008E1F85">
            <w:r w:rsidRPr="00715402">
              <w:t xml:space="preserve">     88</w:t>
            </w:r>
          </w:p>
        </w:tc>
        <w:tc>
          <w:tcPr>
            <w:tcW w:w="985" w:type="dxa"/>
            <w:tcBorders>
              <w:top w:val="single" w:sz="18" w:space="0" w:color="auto"/>
              <w:right w:val="single" w:sz="18" w:space="0" w:color="auto"/>
            </w:tcBorders>
          </w:tcPr>
          <w:p w:rsidR="008E1F85" w:rsidRPr="00715402" w:rsidRDefault="008E1F85" w:rsidP="008E1F85">
            <w:pPr>
              <w:jc w:val="center"/>
              <w:rPr>
                <w:color w:val="000000"/>
              </w:rPr>
            </w:pPr>
            <w:r w:rsidRPr="00715402">
              <w:rPr>
                <w:color w:val="000000"/>
              </w:rPr>
              <w:t>100,0</w:t>
            </w:r>
          </w:p>
        </w:tc>
      </w:tr>
      <w:tr w:rsidR="008E1F85" w:rsidRPr="004A6268" w:rsidTr="008E1F85">
        <w:trPr>
          <w:trHeight w:val="272"/>
        </w:trPr>
        <w:tc>
          <w:tcPr>
            <w:tcW w:w="2093" w:type="dxa"/>
            <w:tcBorders>
              <w:left w:val="single" w:sz="18" w:space="0" w:color="auto"/>
              <w:right w:val="single" w:sz="18" w:space="0" w:color="auto"/>
            </w:tcBorders>
            <w:vAlign w:val="center"/>
          </w:tcPr>
          <w:p w:rsidR="008E1F85" w:rsidRPr="00715402" w:rsidRDefault="008E1F85" w:rsidP="008E1F85">
            <w:r w:rsidRPr="00715402">
              <w:t>Ryba</w:t>
            </w:r>
          </w:p>
        </w:tc>
        <w:tc>
          <w:tcPr>
            <w:tcW w:w="531" w:type="dxa"/>
            <w:tcBorders>
              <w:left w:val="single" w:sz="18" w:space="0" w:color="auto"/>
              <w:right w:val="single" w:sz="8" w:space="0" w:color="auto"/>
            </w:tcBorders>
            <w:vAlign w:val="center"/>
          </w:tcPr>
          <w:p w:rsidR="008E1F85" w:rsidRPr="00715402" w:rsidRDefault="008E1F85" w:rsidP="008E1F85">
            <w:pPr>
              <w:jc w:val="center"/>
            </w:pPr>
            <w:r w:rsidRPr="00715402">
              <w:t>72</w:t>
            </w:r>
          </w:p>
        </w:tc>
        <w:tc>
          <w:tcPr>
            <w:tcW w:w="874" w:type="dxa"/>
            <w:tcBorders>
              <w:left w:val="single" w:sz="8" w:space="0" w:color="auto"/>
              <w:right w:val="single" w:sz="18" w:space="0" w:color="auto"/>
            </w:tcBorders>
            <w:vAlign w:val="center"/>
          </w:tcPr>
          <w:p w:rsidR="008E1F85" w:rsidRPr="00715402" w:rsidRDefault="008E1F85" w:rsidP="008E1F85">
            <w:pPr>
              <w:jc w:val="center"/>
            </w:pPr>
            <w:r w:rsidRPr="00715402">
              <w:t>81,8</w:t>
            </w:r>
          </w:p>
        </w:tc>
        <w:tc>
          <w:tcPr>
            <w:tcW w:w="1249" w:type="dxa"/>
            <w:tcBorders>
              <w:left w:val="single" w:sz="18" w:space="0" w:color="auto"/>
              <w:right w:val="single" w:sz="8" w:space="0" w:color="auto"/>
            </w:tcBorders>
            <w:vAlign w:val="center"/>
          </w:tcPr>
          <w:p w:rsidR="008E1F85" w:rsidRPr="00715402" w:rsidRDefault="008E1F85" w:rsidP="008E1F85">
            <w:pPr>
              <w:jc w:val="center"/>
              <w:rPr>
                <w:color w:val="000000"/>
              </w:rPr>
            </w:pPr>
            <w:r w:rsidRPr="00715402">
              <w:rPr>
                <w:color w:val="000000"/>
              </w:rPr>
              <w:t>4</w:t>
            </w:r>
          </w:p>
        </w:tc>
        <w:tc>
          <w:tcPr>
            <w:tcW w:w="810" w:type="dxa"/>
            <w:tcBorders>
              <w:left w:val="single" w:sz="8" w:space="0" w:color="auto"/>
              <w:right w:val="single" w:sz="18" w:space="0" w:color="auto"/>
            </w:tcBorders>
            <w:vAlign w:val="center"/>
          </w:tcPr>
          <w:p w:rsidR="008E1F85" w:rsidRPr="00715402" w:rsidRDefault="008E1F85" w:rsidP="008E1F85">
            <w:pPr>
              <w:jc w:val="center"/>
              <w:rPr>
                <w:color w:val="000000"/>
              </w:rPr>
            </w:pPr>
            <w:r w:rsidRPr="00715402">
              <w:rPr>
                <w:color w:val="000000"/>
              </w:rPr>
              <w:t>4,5</w:t>
            </w:r>
          </w:p>
        </w:tc>
        <w:tc>
          <w:tcPr>
            <w:tcW w:w="938" w:type="dxa"/>
            <w:tcBorders>
              <w:left w:val="single" w:sz="12" w:space="0" w:color="auto"/>
              <w:right w:val="single" w:sz="8" w:space="0" w:color="auto"/>
            </w:tcBorders>
          </w:tcPr>
          <w:p w:rsidR="008E1F85" w:rsidRPr="00715402" w:rsidRDefault="008E1F85" w:rsidP="008E1F85">
            <w:pPr>
              <w:jc w:val="center"/>
              <w:rPr>
                <w:color w:val="000000"/>
              </w:rPr>
            </w:pPr>
            <w:r w:rsidRPr="00715402">
              <w:rPr>
                <w:color w:val="000000"/>
              </w:rPr>
              <w:t>12</w:t>
            </w:r>
          </w:p>
        </w:tc>
        <w:tc>
          <w:tcPr>
            <w:tcW w:w="987" w:type="dxa"/>
            <w:tcBorders>
              <w:left w:val="single" w:sz="8" w:space="0" w:color="auto"/>
              <w:right w:val="single" w:sz="18" w:space="0" w:color="auto"/>
            </w:tcBorders>
          </w:tcPr>
          <w:p w:rsidR="008E1F85" w:rsidRPr="00715402" w:rsidRDefault="008E1F85" w:rsidP="008E1F85">
            <w:pPr>
              <w:jc w:val="center"/>
              <w:rPr>
                <w:color w:val="000000"/>
              </w:rPr>
            </w:pPr>
            <w:r w:rsidRPr="00715402">
              <w:rPr>
                <w:color w:val="000000"/>
              </w:rPr>
              <w:t>13,6</w:t>
            </w:r>
          </w:p>
        </w:tc>
        <w:tc>
          <w:tcPr>
            <w:tcW w:w="1009" w:type="dxa"/>
            <w:vAlign w:val="center"/>
          </w:tcPr>
          <w:p w:rsidR="008E1F85" w:rsidRPr="00715402" w:rsidRDefault="008E1F85" w:rsidP="008E1F85">
            <w:pPr>
              <w:jc w:val="center"/>
              <w:rPr>
                <w:color w:val="000000"/>
              </w:rPr>
            </w:pPr>
            <w:r w:rsidRPr="00715402">
              <w:rPr>
                <w:color w:val="000000"/>
              </w:rPr>
              <w:t>88</w:t>
            </w:r>
          </w:p>
        </w:tc>
        <w:tc>
          <w:tcPr>
            <w:tcW w:w="985" w:type="dxa"/>
            <w:tcBorders>
              <w:right w:val="single" w:sz="18" w:space="0" w:color="auto"/>
            </w:tcBorders>
          </w:tcPr>
          <w:p w:rsidR="008E1F85" w:rsidRPr="00715402" w:rsidRDefault="008E1F85" w:rsidP="008E1F85">
            <w:pPr>
              <w:jc w:val="center"/>
              <w:rPr>
                <w:color w:val="000000"/>
              </w:rPr>
            </w:pPr>
            <w:r w:rsidRPr="00715402">
              <w:rPr>
                <w:color w:val="000000"/>
              </w:rPr>
              <w:t>100,0</w:t>
            </w:r>
          </w:p>
        </w:tc>
      </w:tr>
      <w:tr w:rsidR="008E1F85" w:rsidRPr="004A6268" w:rsidTr="008E1F85">
        <w:trPr>
          <w:trHeight w:val="284"/>
        </w:trPr>
        <w:tc>
          <w:tcPr>
            <w:tcW w:w="2093" w:type="dxa"/>
            <w:tcBorders>
              <w:left w:val="single" w:sz="18" w:space="0" w:color="auto"/>
              <w:bottom w:val="single" w:sz="8" w:space="0" w:color="auto"/>
              <w:right w:val="single" w:sz="18" w:space="0" w:color="auto"/>
            </w:tcBorders>
            <w:vAlign w:val="center"/>
          </w:tcPr>
          <w:p w:rsidR="008E1F85" w:rsidRPr="00715402" w:rsidRDefault="008E1F85" w:rsidP="008E1F85">
            <w:r w:rsidRPr="00715402">
              <w:t>Hranolky</w:t>
            </w:r>
          </w:p>
        </w:tc>
        <w:tc>
          <w:tcPr>
            <w:tcW w:w="531" w:type="dxa"/>
            <w:tcBorders>
              <w:left w:val="single" w:sz="18" w:space="0" w:color="auto"/>
              <w:bottom w:val="single" w:sz="8" w:space="0" w:color="auto"/>
              <w:right w:val="single" w:sz="8" w:space="0" w:color="auto"/>
            </w:tcBorders>
            <w:vAlign w:val="center"/>
          </w:tcPr>
          <w:p w:rsidR="008E1F85" w:rsidRPr="00715402" w:rsidRDefault="008E1F85" w:rsidP="008E1F85">
            <w:pPr>
              <w:jc w:val="center"/>
            </w:pPr>
            <w:r w:rsidRPr="00715402">
              <w:t>28</w:t>
            </w:r>
          </w:p>
        </w:tc>
        <w:tc>
          <w:tcPr>
            <w:tcW w:w="874" w:type="dxa"/>
            <w:tcBorders>
              <w:left w:val="single" w:sz="8" w:space="0" w:color="auto"/>
              <w:bottom w:val="single" w:sz="8" w:space="0" w:color="auto"/>
              <w:right w:val="single" w:sz="18" w:space="0" w:color="auto"/>
            </w:tcBorders>
            <w:vAlign w:val="center"/>
          </w:tcPr>
          <w:p w:rsidR="008E1F85" w:rsidRPr="00715402" w:rsidRDefault="008E1F85" w:rsidP="008E1F85">
            <w:r w:rsidRPr="00715402">
              <w:t xml:space="preserve">  31,8</w:t>
            </w:r>
          </w:p>
        </w:tc>
        <w:tc>
          <w:tcPr>
            <w:tcW w:w="1249" w:type="dxa"/>
            <w:tcBorders>
              <w:left w:val="single" w:sz="18" w:space="0" w:color="auto"/>
              <w:bottom w:val="single" w:sz="8" w:space="0" w:color="auto"/>
              <w:right w:val="single" w:sz="8" w:space="0" w:color="auto"/>
            </w:tcBorders>
            <w:vAlign w:val="center"/>
          </w:tcPr>
          <w:p w:rsidR="008E1F85" w:rsidRPr="00715402" w:rsidRDefault="008E1F85" w:rsidP="008E1F85">
            <w:pPr>
              <w:jc w:val="center"/>
              <w:rPr>
                <w:color w:val="000000"/>
              </w:rPr>
            </w:pPr>
            <w:r w:rsidRPr="00715402">
              <w:rPr>
                <w:color w:val="000000"/>
              </w:rPr>
              <w:t>0</w:t>
            </w:r>
          </w:p>
        </w:tc>
        <w:tc>
          <w:tcPr>
            <w:tcW w:w="810" w:type="dxa"/>
            <w:tcBorders>
              <w:left w:val="single" w:sz="8" w:space="0" w:color="auto"/>
              <w:bottom w:val="single" w:sz="8" w:space="0" w:color="auto"/>
              <w:right w:val="single" w:sz="18" w:space="0" w:color="auto"/>
            </w:tcBorders>
            <w:vAlign w:val="center"/>
          </w:tcPr>
          <w:p w:rsidR="008E1F85" w:rsidRPr="00715402" w:rsidRDefault="008E1F85" w:rsidP="008E1F85">
            <w:pPr>
              <w:jc w:val="center"/>
              <w:rPr>
                <w:color w:val="000000"/>
              </w:rPr>
            </w:pPr>
            <w:r w:rsidRPr="00715402">
              <w:rPr>
                <w:color w:val="000000"/>
              </w:rPr>
              <w:t>0</w:t>
            </w:r>
          </w:p>
        </w:tc>
        <w:tc>
          <w:tcPr>
            <w:tcW w:w="938" w:type="dxa"/>
            <w:tcBorders>
              <w:left w:val="single" w:sz="12" w:space="0" w:color="auto"/>
              <w:bottom w:val="single" w:sz="8" w:space="0" w:color="auto"/>
              <w:right w:val="single" w:sz="8" w:space="0" w:color="auto"/>
            </w:tcBorders>
          </w:tcPr>
          <w:p w:rsidR="008E1F85" w:rsidRPr="00715402" w:rsidRDefault="008E1F85" w:rsidP="008E1F85">
            <w:pPr>
              <w:jc w:val="center"/>
              <w:rPr>
                <w:color w:val="000000"/>
              </w:rPr>
            </w:pPr>
            <w:r w:rsidRPr="00715402">
              <w:rPr>
                <w:color w:val="000000"/>
              </w:rPr>
              <w:t>60</w:t>
            </w:r>
          </w:p>
        </w:tc>
        <w:tc>
          <w:tcPr>
            <w:tcW w:w="987" w:type="dxa"/>
            <w:tcBorders>
              <w:left w:val="single" w:sz="8" w:space="0" w:color="auto"/>
              <w:bottom w:val="single" w:sz="8" w:space="0" w:color="auto"/>
              <w:right w:val="single" w:sz="18" w:space="0" w:color="auto"/>
            </w:tcBorders>
          </w:tcPr>
          <w:p w:rsidR="008E1F85" w:rsidRPr="00715402" w:rsidRDefault="008E1F85" w:rsidP="008E1F85">
            <w:pPr>
              <w:jc w:val="center"/>
              <w:rPr>
                <w:color w:val="000000"/>
              </w:rPr>
            </w:pPr>
            <w:r w:rsidRPr="00715402">
              <w:rPr>
                <w:color w:val="000000"/>
              </w:rPr>
              <w:t>68,2</w:t>
            </w:r>
          </w:p>
        </w:tc>
        <w:tc>
          <w:tcPr>
            <w:tcW w:w="1009" w:type="dxa"/>
            <w:vAlign w:val="center"/>
          </w:tcPr>
          <w:p w:rsidR="008E1F85" w:rsidRPr="00715402" w:rsidRDefault="008E1F85" w:rsidP="008E1F85">
            <w:pPr>
              <w:jc w:val="center"/>
              <w:rPr>
                <w:color w:val="000000"/>
              </w:rPr>
            </w:pPr>
            <w:r w:rsidRPr="00715402">
              <w:rPr>
                <w:color w:val="000000"/>
              </w:rPr>
              <w:t>88</w:t>
            </w:r>
          </w:p>
        </w:tc>
        <w:tc>
          <w:tcPr>
            <w:tcW w:w="985" w:type="dxa"/>
            <w:tcBorders>
              <w:right w:val="single" w:sz="18" w:space="0" w:color="auto"/>
            </w:tcBorders>
          </w:tcPr>
          <w:p w:rsidR="008E1F85" w:rsidRPr="00715402" w:rsidRDefault="008E1F85" w:rsidP="008E1F85">
            <w:pPr>
              <w:jc w:val="center"/>
              <w:rPr>
                <w:color w:val="000000"/>
              </w:rPr>
            </w:pPr>
            <w:r w:rsidRPr="00715402">
              <w:rPr>
                <w:color w:val="000000"/>
              </w:rPr>
              <w:t>100,0</w:t>
            </w:r>
          </w:p>
        </w:tc>
      </w:tr>
      <w:tr w:rsidR="008E1F85" w:rsidRPr="004A6268" w:rsidTr="008E1F85">
        <w:trPr>
          <w:trHeight w:val="268"/>
        </w:trPr>
        <w:tc>
          <w:tcPr>
            <w:tcW w:w="2093" w:type="dxa"/>
            <w:tcBorders>
              <w:top w:val="single" w:sz="8" w:space="0" w:color="auto"/>
              <w:left w:val="single" w:sz="18" w:space="0" w:color="auto"/>
              <w:bottom w:val="single" w:sz="8" w:space="0" w:color="auto"/>
              <w:right w:val="single" w:sz="18" w:space="0" w:color="auto"/>
            </w:tcBorders>
            <w:vAlign w:val="center"/>
          </w:tcPr>
          <w:p w:rsidR="008E1F85" w:rsidRPr="00715402" w:rsidRDefault="008E1F85" w:rsidP="008E1F85">
            <w:r w:rsidRPr="00715402">
              <w:t>Luštěniny</w:t>
            </w:r>
          </w:p>
        </w:tc>
        <w:tc>
          <w:tcPr>
            <w:tcW w:w="531" w:type="dxa"/>
            <w:tcBorders>
              <w:top w:val="single" w:sz="8" w:space="0" w:color="auto"/>
              <w:left w:val="single" w:sz="18" w:space="0" w:color="auto"/>
              <w:bottom w:val="single" w:sz="8" w:space="0" w:color="auto"/>
              <w:right w:val="single" w:sz="8" w:space="0" w:color="auto"/>
            </w:tcBorders>
            <w:vAlign w:val="center"/>
          </w:tcPr>
          <w:p w:rsidR="008E1F85" w:rsidRPr="00715402" w:rsidRDefault="008E1F85" w:rsidP="008E1F85">
            <w:pPr>
              <w:jc w:val="center"/>
            </w:pPr>
            <w:r w:rsidRPr="00715402">
              <w:t>60</w:t>
            </w:r>
          </w:p>
        </w:tc>
        <w:tc>
          <w:tcPr>
            <w:tcW w:w="874" w:type="dxa"/>
            <w:tcBorders>
              <w:top w:val="single" w:sz="8" w:space="0" w:color="auto"/>
              <w:left w:val="single" w:sz="8" w:space="0" w:color="auto"/>
              <w:bottom w:val="single" w:sz="8" w:space="0" w:color="auto"/>
              <w:right w:val="single" w:sz="18" w:space="0" w:color="auto"/>
            </w:tcBorders>
            <w:vAlign w:val="center"/>
          </w:tcPr>
          <w:p w:rsidR="008E1F85" w:rsidRPr="00715402" w:rsidRDefault="008E1F85" w:rsidP="008E1F85">
            <w:pPr>
              <w:jc w:val="center"/>
            </w:pPr>
            <w:r w:rsidRPr="00715402">
              <w:t>68,2</w:t>
            </w:r>
          </w:p>
        </w:tc>
        <w:tc>
          <w:tcPr>
            <w:tcW w:w="1249" w:type="dxa"/>
            <w:tcBorders>
              <w:top w:val="single" w:sz="8" w:space="0" w:color="auto"/>
              <w:left w:val="single" w:sz="18" w:space="0" w:color="auto"/>
              <w:bottom w:val="single" w:sz="8" w:space="0" w:color="auto"/>
              <w:right w:val="single" w:sz="8" w:space="0" w:color="auto"/>
            </w:tcBorders>
            <w:vAlign w:val="center"/>
          </w:tcPr>
          <w:p w:rsidR="008E1F85" w:rsidRPr="00715402" w:rsidRDefault="008E1F85" w:rsidP="008E1F85">
            <w:pPr>
              <w:jc w:val="center"/>
              <w:rPr>
                <w:bCs/>
                <w:color w:val="000000"/>
              </w:rPr>
            </w:pPr>
            <w:r w:rsidRPr="00715402">
              <w:rPr>
                <w:bCs/>
                <w:color w:val="000000"/>
              </w:rPr>
              <w:t>4</w:t>
            </w:r>
          </w:p>
        </w:tc>
        <w:tc>
          <w:tcPr>
            <w:tcW w:w="810" w:type="dxa"/>
            <w:tcBorders>
              <w:top w:val="single" w:sz="8" w:space="0" w:color="auto"/>
              <w:left w:val="single" w:sz="8" w:space="0" w:color="auto"/>
              <w:bottom w:val="single" w:sz="8" w:space="0" w:color="auto"/>
              <w:right w:val="single" w:sz="18" w:space="0" w:color="auto"/>
            </w:tcBorders>
            <w:vAlign w:val="center"/>
          </w:tcPr>
          <w:p w:rsidR="008E1F85" w:rsidRPr="00715402" w:rsidRDefault="008E1F85" w:rsidP="008E1F85">
            <w:pPr>
              <w:jc w:val="center"/>
              <w:rPr>
                <w:bCs/>
                <w:color w:val="000000"/>
              </w:rPr>
            </w:pPr>
            <w:r w:rsidRPr="00715402">
              <w:rPr>
                <w:bCs/>
                <w:color w:val="000000"/>
              </w:rPr>
              <w:t>4,5</w:t>
            </w:r>
          </w:p>
        </w:tc>
        <w:tc>
          <w:tcPr>
            <w:tcW w:w="938" w:type="dxa"/>
            <w:tcBorders>
              <w:top w:val="single" w:sz="8" w:space="0" w:color="auto"/>
              <w:left w:val="single" w:sz="12" w:space="0" w:color="auto"/>
              <w:bottom w:val="single" w:sz="8" w:space="0" w:color="auto"/>
              <w:right w:val="single" w:sz="8" w:space="0" w:color="auto"/>
            </w:tcBorders>
          </w:tcPr>
          <w:p w:rsidR="008E1F85" w:rsidRPr="00715402" w:rsidRDefault="008E1F85" w:rsidP="008E1F85">
            <w:pPr>
              <w:jc w:val="center"/>
              <w:rPr>
                <w:bCs/>
                <w:color w:val="000000"/>
              </w:rPr>
            </w:pPr>
            <w:r w:rsidRPr="00715402">
              <w:rPr>
                <w:bCs/>
                <w:color w:val="000000"/>
              </w:rPr>
              <w:t>24</w:t>
            </w:r>
          </w:p>
        </w:tc>
        <w:tc>
          <w:tcPr>
            <w:tcW w:w="987" w:type="dxa"/>
            <w:tcBorders>
              <w:top w:val="single" w:sz="8" w:space="0" w:color="auto"/>
              <w:left w:val="single" w:sz="8" w:space="0" w:color="auto"/>
              <w:bottom w:val="single" w:sz="8" w:space="0" w:color="auto"/>
              <w:right w:val="single" w:sz="18" w:space="0" w:color="auto"/>
            </w:tcBorders>
          </w:tcPr>
          <w:p w:rsidR="008E1F85" w:rsidRPr="00715402" w:rsidRDefault="008E1F85" w:rsidP="008E1F85">
            <w:pPr>
              <w:jc w:val="center"/>
              <w:rPr>
                <w:bCs/>
                <w:color w:val="000000"/>
              </w:rPr>
            </w:pPr>
            <w:r w:rsidRPr="00715402">
              <w:rPr>
                <w:bCs/>
                <w:color w:val="000000"/>
              </w:rPr>
              <w:t>27,3</w:t>
            </w:r>
          </w:p>
        </w:tc>
        <w:tc>
          <w:tcPr>
            <w:tcW w:w="1009" w:type="dxa"/>
            <w:vAlign w:val="center"/>
          </w:tcPr>
          <w:p w:rsidR="008E1F85" w:rsidRPr="00715402" w:rsidRDefault="008E1F85" w:rsidP="008E1F85">
            <w:pPr>
              <w:jc w:val="center"/>
              <w:rPr>
                <w:bCs/>
                <w:color w:val="000000"/>
              </w:rPr>
            </w:pPr>
            <w:r w:rsidRPr="00715402">
              <w:rPr>
                <w:bCs/>
                <w:color w:val="000000"/>
              </w:rPr>
              <w:t>88</w:t>
            </w:r>
          </w:p>
        </w:tc>
        <w:tc>
          <w:tcPr>
            <w:tcW w:w="985" w:type="dxa"/>
            <w:tcBorders>
              <w:right w:val="single" w:sz="18" w:space="0" w:color="auto"/>
            </w:tcBorders>
          </w:tcPr>
          <w:p w:rsidR="008E1F85" w:rsidRPr="00715402" w:rsidRDefault="008E1F85" w:rsidP="008E1F85">
            <w:pPr>
              <w:jc w:val="center"/>
              <w:rPr>
                <w:bCs/>
                <w:color w:val="000000"/>
              </w:rPr>
            </w:pPr>
            <w:r w:rsidRPr="00715402">
              <w:rPr>
                <w:bCs/>
                <w:color w:val="000000"/>
              </w:rPr>
              <w:t>100,0</w:t>
            </w:r>
          </w:p>
        </w:tc>
      </w:tr>
      <w:tr w:rsidR="008E1F85" w:rsidRPr="004A6268" w:rsidTr="008E1F85">
        <w:trPr>
          <w:trHeight w:val="272"/>
        </w:trPr>
        <w:tc>
          <w:tcPr>
            <w:tcW w:w="2093" w:type="dxa"/>
            <w:tcBorders>
              <w:top w:val="single" w:sz="8" w:space="0" w:color="auto"/>
              <w:left w:val="single" w:sz="18" w:space="0" w:color="auto"/>
              <w:bottom w:val="single" w:sz="8" w:space="0" w:color="auto"/>
              <w:right w:val="single" w:sz="18" w:space="0" w:color="auto"/>
            </w:tcBorders>
            <w:vAlign w:val="center"/>
          </w:tcPr>
          <w:p w:rsidR="008E1F85" w:rsidRPr="00715402" w:rsidRDefault="008E1F85" w:rsidP="008E1F85">
            <w:r w:rsidRPr="00715402">
              <w:t>Vývar</w:t>
            </w:r>
          </w:p>
        </w:tc>
        <w:tc>
          <w:tcPr>
            <w:tcW w:w="531" w:type="dxa"/>
            <w:tcBorders>
              <w:top w:val="single" w:sz="8" w:space="0" w:color="auto"/>
              <w:left w:val="single" w:sz="18" w:space="0" w:color="auto"/>
              <w:bottom w:val="single" w:sz="8" w:space="0" w:color="auto"/>
              <w:right w:val="single" w:sz="8" w:space="0" w:color="auto"/>
            </w:tcBorders>
            <w:vAlign w:val="center"/>
          </w:tcPr>
          <w:p w:rsidR="008E1F85" w:rsidRPr="00715402" w:rsidRDefault="008E1F85" w:rsidP="008E1F85">
            <w:pPr>
              <w:jc w:val="center"/>
            </w:pPr>
            <w:r w:rsidRPr="00715402">
              <w:t>70</w:t>
            </w:r>
          </w:p>
        </w:tc>
        <w:tc>
          <w:tcPr>
            <w:tcW w:w="874" w:type="dxa"/>
            <w:tcBorders>
              <w:top w:val="single" w:sz="8" w:space="0" w:color="auto"/>
              <w:left w:val="single" w:sz="8" w:space="0" w:color="auto"/>
              <w:bottom w:val="single" w:sz="8" w:space="0" w:color="auto"/>
              <w:right w:val="single" w:sz="18" w:space="0" w:color="auto"/>
            </w:tcBorders>
            <w:vAlign w:val="center"/>
          </w:tcPr>
          <w:p w:rsidR="008E1F85" w:rsidRPr="00715402" w:rsidRDefault="008E1F85" w:rsidP="008E1F85">
            <w:pPr>
              <w:jc w:val="center"/>
            </w:pPr>
            <w:r w:rsidRPr="00715402">
              <w:t>79,5</w:t>
            </w:r>
          </w:p>
        </w:tc>
        <w:tc>
          <w:tcPr>
            <w:tcW w:w="1249" w:type="dxa"/>
            <w:tcBorders>
              <w:top w:val="single" w:sz="8" w:space="0" w:color="auto"/>
              <w:left w:val="single" w:sz="18" w:space="0" w:color="auto"/>
              <w:bottom w:val="single" w:sz="8" w:space="0" w:color="auto"/>
              <w:right w:val="single" w:sz="8" w:space="0" w:color="auto"/>
            </w:tcBorders>
            <w:vAlign w:val="center"/>
          </w:tcPr>
          <w:p w:rsidR="008E1F85" w:rsidRPr="00715402" w:rsidRDefault="008E1F85" w:rsidP="008E1F85">
            <w:pPr>
              <w:jc w:val="center"/>
              <w:rPr>
                <w:bCs/>
                <w:color w:val="000000"/>
              </w:rPr>
            </w:pPr>
            <w:r w:rsidRPr="00715402">
              <w:rPr>
                <w:bCs/>
                <w:color w:val="000000"/>
              </w:rPr>
              <w:t>8</w:t>
            </w:r>
          </w:p>
        </w:tc>
        <w:tc>
          <w:tcPr>
            <w:tcW w:w="810" w:type="dxa"/>
            <w:tcBorders>
              <w:top w:val="single" w:sz="8" w:space="0" w:color="auto"/>
              <w:left w:val="single" w:sz="8" w:space="0" w:color="auto"/>
              <w:bottom w:val="single" w:sz="8" w:space="0" w:color="auto"/>
              <w:right w:val="single" w:sz="18" w:space="0" w:color="auto"/>
            </w:tcBorders>
            <w:vAlign w:val="center"/>
          </w:tcPr>
          <w:p w:rsidR="008E1F85" w:rsidRPr="00715402" w:rsidRDefault="008E1F85" w:rsidP="008E1F85">
            <w:pPr>
              <w:jc w:val="center"/>
              <w:rPr>
                <w:bCs/>
                <w:color w:val="000000"/>
              </w:rPr>
            </w:pPr>
            <w:r w:rsidRPr="00715402">
              <w:rPr>
                <w:bCs/>
                <w:color w:val="000000"/>
              </w:rPr>
              <w:t>9,1</w:t>
            </w:r>
          </w:p>
        </w:tc>
        <w:tc>
          <w:tcPr>
            <w:tcW w:w="938" w:type="dxa"/>
            <w:tcBorders>
              <w:top w:val="single" w:sz="8" w:space="0" w:color="auto"/>
              <w:left w:val="single" w:sz="12" w:space="0" w:color="auto"/>
              <w:bottom w:val="single" w:sz="8" w:space="0" w:color="auto"/>
              <w:right w:val="single" w:sz="8" w:space="0" w:color="auto"/>
            </w:tcBorders>
          </w:tcPr>
          <w:p w:rsidR="008E1F85" w:rsidRPr="00715402" w:rsidRDefault="008E1F85" w:rsidP="008E1F85">
            <w:pPr>
              <w:jc w:val="center"/>
              <w:rPr>
                <w:bCs/>
                <w:color w:val="000000"/>
              </w:rPr>
            </w:pPr>
            <w:r w:rsidRPr="00715402">
              <w:rPr>
                <w:bCs/>
                <w:color w:val="000000"/>
              </w:rPr>
              <w:t>10</w:t>
            </w:r>
          </w:p>
        </w:tc>
        <w:tc>
          <w:tcPr>
            <w:tcW w:w="987" w:type="dxa"/>
            <w:tcBorders>
              <w:top w:val="single" w:sz="8" w:space="0" w:color="auto"/>
              <w:left w:val="single" w:sz="8" w:space="0" w:color="auto"/>
              <w:bottom w:val="single" w:sz="8" w:space="0" w:color="auto"/>
              <w:right w:val="single" w:sz="18" w:space="0" w:color="auto"/>
            </w:tcBorders>
          </w:tcPr>
          <w:p w:rsidR="008E1F85" w:rsidRPr="00715402" w:rsidRDefault="008E1F85" w:rsidP="008E1F85">
            <w:pPr>
              <w:jc w:val="center"/>
              <w:rPr>
                <w:bCs/>
                <w:color w:val="000000"/>
              </w:rPr>
            </w:pPr>
            <w:r w:rsidRPr="00715402">
              <w:rPr>
                <w:bCs/>
                <w:color w:val="000000"/>
              </w:rPr>
              <w:t>11,4</w:t>
            </w:r>
          </w:p>
        </w:tc>
        <w:tc>
          <w:tcPr>
            <w:tcW w:w="1009" w:type="dxa"/>
            <w:vAlign w:val="center"/>
          </w:tcPr>
          <w:p w:rsidR="008E1F85" w:rsidRPr="00715402" w:rsidRDefault="008E1F85" w:rsidP="008E1F85">
            <w:pPr>
              <w:jc w:val="center"/>
              <w:rPr>
                <w:bCs/>
                <w:color w:val="000000"/>
              </w:rPr>
            </w:pPr>
            <w:r w:rsidRPr="00715402">
              <w:rPr>
                <w:bCs/>
                <w:color w:val="000000"/>
              </w:rPr>
              <w:t>88</w:t>
            </w:r>
          </w:p>
        </w:tc>
        <w:tc>
          <w:tcPr>
            <w:tcW w:w="985" w:type="dxa"/>
            <w:tcBorders>
              <w:right w:val="single" w:sz="18" w:space="0" w:color="auto"/>
            </w:tcBorders>
          </w:tcPr>
          <w:p w:rsidR="008E1F85" w:rsidRPr="00715402" w:rsidRDefault="008E1F85" w:rsidP="008E1F85">
            <w:pPr>
              <w:jc w:val="center"/>
              <w:rPr>
                <w:bCs/>
                <w:color w:val="000000"/>
              </w:rPr>
            </w:pPr>
            <w:r w:rsidRPr="00715402">
              <w:rPr>
                <w:bCs/>
                <w:color w:val="000000"/>
              </w:rPr>
              <w:t>100,0</w:t>
            </w:r>
          </w:p>
        </w:tc>
      </w:tr>
      <w:tr w:rsidR="008E1F85" w:rsidRPr="004A6268" w:rsidTr="008E1F85">
        <w:trPr>
          <w:trHeight w:val="272"/>
        </w:trPr>
        <w:tc>
          <w:tcPr>
            <w:tcW w:w="2093" w:type="dxa"/>
            <w:tcBorders>
              <w:top w:val="single" w:sz="8" w:space="0" w:color="auto"/>
              <w:left w:val="single" w:sz="18" w:space="0" w:color="auto"/>
              <w:bottom w:val="single" w:sz="8" w:space="0" w:color="auto"/>
              <w:right w:val="single" w:sz="18" w:space="0" w:color="auto"/>
            </w:tcBorders>
            <w:vAlign w:val="center"/>
          </w:tcPr>
          <w:p w:rsidR="008E1F85" w:rsidRPr="00715402" w:rsidRDefault="008E1F85" w:rsidP="008E1F85">
            <w:r w:rsidRPr="00715402">
              <w:t>Omáčky</w:t>
            </w:r>
          </w:p>
        </w:tc>
        <w:tc>
          <w:tcPr>
            <w:tcW w:w="531" w:type="dxa"/>
            <w:tcBorders>
              <w:top w:val="single" w:sz="8" w:space="0" w:color="auto"/>
              <w:left w:val="single" w:sz="18" w:space="0" w:color="auto"/>
              <w:bottom w:val="single" w:sz="8" w:space="0" w:color="auto"/>
              <w:right w:val="single" w:sz="8" w:space="0" w:color="auto"/>
            </w:tcBorders>
            <w:vAlign w:val="center"/>
          </w:tcPr>
          <w:p w:rsidR="008E1F85" w:rsidRPr="00715402" w:rsidRDefault="008E1F85" w:rsidP="008E1F85">
            <w:pPr>
              <w:jc w:val="center"/>
            </w:pPr>
            <w:r w:rsidRPr="00715402">
              <w:t>48</w:t>
            </w:r>
          </w:p>
        </w:tc>
        <w:tc>
          <w:tcPr>
            <w:tcW w:w="874" w:type="dxa"/>
            <w:tcBorders>
              <w:top w:val="single" w:sz="8" w:space="0" w:color="auto"/>
              <w:left w:val="single" w:sz="8" w:space="0" w:color="auto"/>
              <w:bottom w:val="single" w:sz="8" w:space="0" w:color="auto"/>
              <w:right w:val="single" w:sz="18" w:space="0" w:color="auto"/>
            </w:tcBorders>
            <w:vAlign w:val="center"/>
          </w:tcPr>
          <w:p w:rsidR="008E1F85" w:rsidRPr="00715402" w:rsidRDefault="008E1F85" w:rsidP="008E1F85">
            <w:pPr>
              <w:jc w:val="center"/>
            </w:pPr>
            <w:r w:rsidRPr="00715402">
              <w:t>54,5</w:t>
            </w:r>
          </w:p>
        </w:tc>
        <w:tc>
          <w:tcPr>
            <w:tcW w:w="1249" w:type="dxa"/>
            <w:tcBorders>
              <w:top w:val="single" w:sz="8" w:space="0" w:color="auto"/>
              <w:left w:val="single" w:sz="18" w:space="0" w:color="auto"/>
              <w:bottom w:val="single" w:sz="8" w:space="0" w:color="auto"/>
              <w:right w:val="single" w:sz="8" w:space="0" w:color="auto"/>
            </w:tcBorders>
            <w:vAlign w:val="center"/>
          </w:tcPr>
          <w:p w:rsidR="008E1F85" w:rsidRPr="00715402" w:rsidRDefault="008E1F85" w:rsidP="008E1F85">
            <w:pPr>
              <w:jc w:val="center"/>
              <w:rPr>
                <w:bCs/>
                <w:color w:val="000000"/>
              </w:rPr>
            </w:pPr>
            <w:r w:rsidRPr="00715402">
              <w:rPr>
                <w:bCs/>
                <w:color w:val="000000"/>
              </w:rPr>
              <w:t>0</w:t>
            </w:r>
          </w:p>
        </w:tc>
        <w:tc>
          <w:tcPr>
            <w:tcW w:w="810" w:type="dxa"/>
            <w:tcBorders>
              <w:top w:val="single" w:sz="8" w:space="0" w:color="auto"/>
              <w:left w:val="single" w:sz="8" w:space="0" w:color="auto"/>
              <w:bottom w:val="single" w:sz="8" w:space="0" w:color="auto"/>
              <w:right w:val="single" w:sz="18" w:space="0" w:color="auto"/>
            </w:tcBorders>
            <w:vAlign w:val="center"/>
          </w:tcPr>
          <w:p w:rsidR="008E1F85" w:rsidRPr="00715402" w:rsidRDefault="008E1F85" w:rsidP="008E1F85">
            <w:pPr>
              <w:jc w:val="center"/>
              <w:rPr>
                <w:bCs/>
                <w:color w:val="000000"/>
              </w:rPr>
            </w:pPr>
            <w:r w:rsidRPr="00715402">
              <w:rPr>
                <w:bCs/>
                <w:color w:val="000000"/>
              </w:rPr>
              <w:t>0</w:t>
            </w:r>
          </w:p>
        </w:tc>
        <w:tc>
          <w:tcPr>
            <w:tcW w:w="938" w:type="dxa"/>
            <w:tcBorders>
              <w:top w:val="single" w:sz="8" w:space="0" w:color="auto"/>
              <w:left w:val="single" w:sz="12" w:space="0" w:color="auto"/>
              <w:bottom w:val="single" w:sz="8" w:space="0" w:color="auto"/>
              <w:right w:val="single" w:sz="8" w:space="0" w:color="auto"/>
            </w:tcBorders>
          </w:tcPr>
          <w:p w:rsidR="008E1F85" w:rsidRPr="00715402" w:rsidRDefault="008E1F85" w:rsidP="008E1F85">
            <w:pPr>
              <w:jc w:val="center"/>
              <w:rPr>
                <w:bCs/>
                <w:color w:val="000000"/>
              </w:rPr>
            </w:pPr>
            <w:r w:rsidRPr="00715402">
              <w:rPr>
                <w:bCs/>
                <w:color w:val="000000"/>
              </w:rPr>
              <w:t>40</w:t>
            </w:r>
          </w:p>
        </w:tc>
        <w:tc>
          <w:tcPr>
            <w:tcW w:w="987" w:type="dxa"/>
            <w:tcBorders>
              <w:top w:val="single" w:sz="8" w:space="0" w:color="auto"/>
              <w:left w:val="single" w:sz="8" w:space="0" w:color="auto"/>
              <w:bottom w:val="single" w:sz="8" w:space="0" w:color="auto"/>
              <w:right w:val="single" w:sz="18" w:space="0" w:color="auto"/>
            </w:tcBorders>
          </w:tcPr>
          <w:p w:rsidR="008E1F85" w:rsidRPr="00715402" w:rsidRDefault="008E1F85" w:rsidP="008E1F85">
            <w:pPr>
              <w:jc w:val="center"/>
              <w:rPr>
                <w:bCs/>
                <w:color w:val="000000"/>
              </w:rPr>
            </w:pPr>
            <w:r w:rsidRPr="00715402">
              <w:rPr>
                <w:bCs/>
                <w:color w:val="000000"/>
              </w:rPr>
              <w:t>45,5</w:t>
            </w:r>
          </w:p>
        </w:tc>
        <w:tc>
          <w:tcPr>
            <w:tcW w:w="1009" w:type="dxa"/>
            <w:vAlign w:val="center"/>
          </w:tcPr>
          <w:p w:rsidR="008E1F85" w:rsidRPr="00715402" w:rsidRDefault="008E1F85" w:rsidP="008E1F85">
            <w:pPr>
              <w:jc w:val="center"/>
              <w:rPr>
                <w:bCs/>
                <w:color w:val="000000"/>
              </w:rPr>
            </w:pPr>
            <w:r w:rsidRPr="00715402">
              <w:rPr>
                <w:bCs/>
                <w:color w:val="000000"/>
              </w:rPr>
              <w:t>88</w:t>
            </w:r>
          </w:p>
        </w:tc>
        <w:tc>
          <w:tcPr>
            <w:tcW w:w="985" w:type="dxa"/>
            <w:tcBorders>
              <w:right w:val="single" w:sz="18" w:space="0" w:color="auto"/>
            </w:tcBorders>
          </w:tcPr>
          <w:p w:rsidR="008E1F85" w:rsidRPr="00715402" w:rsidRDefault="008E1F85" w:rsidP="008E1F85">
            <w:pPr>
              <w:jc w:val="center"/>
              <w:rPr>
                <w:bCs/>
                <w:color w:val="000000"/>
              </w:rPr>
            </w:pPr>
            <w:r w:rsidRPr="00715402">
              <w:rPr>
                <w:bCs/>
                <w:color w:val="000000"/>
              </w:rPr>
              <w:t>100,0</w:t>
            </w:r>
          </w:p>
        </w:tc>
      </w:tr>
      <w:tr w:rsidR="008E1F85" w:rsidRPr="004A6268" w:rsidTr="008E1F85">
        <w:trPr>
          <w:trHeight w:val="272"/>
        </w:trPr>
        <w:tc>
          <w:tcPr>
            <w:tcW w:w="2093" w:type="dxa"/>
            <w:tcBorders>
              <w:top w:val="single" w:sz="8" w:space="0" w:color="auto"/>
              <w:left w:val="single" w:sz="18" w:space="0" w:color="auto"/>
              <w:bottom w:val="single" w:sz="8" w:space="0" w:color="auto"/>
              <w:right w:val="single" w:sz="18" w:space="0" w:color="auto"/>
            </w:tcBorders>
            <w:vAlign w:val="center"/>
          </w:tcPr>
          <w:p w:rsidR="008E1F85" w:rsidRPr="00715402" w:rsidRDefault="008E1F85" w:rsidP="008E1F85">
            <w:r w:rsidRPr="00715402">
              <w:t>Kynuté knedlíky</w:t>
            </w:r>
          </w:p>
        </w:tc>
        <w:tc>
          <w:tcPr>
            <w:tcW w:w="531" w:type="dxa"/>
            <w:tcBorders>
              <w:top w:val="single" w:sz="8" w:space="0" w:color="auto"/>
              <w:left w:val="single" w:sz="18" w:space="0" w:color="auto"/>
              <w:bottom w:val="single" w:sz="8" w:space="0" w:color="auto"/>
              <w:right w:val="single" w:sz="8" w:space="0" w:color="auto"/>
            </w:tcBorders>
            <w:vAlign w:val="center"/>
          </w:tcPr>
          <w:p w:rsidR="008E1F85" w:rsidRPr="00715402" w:rsidRDefault="008E1F85" w:rsidP="008E1F85">
            <w:pPr>
              <w:jc w:val="center"/>
            </w:pPr>
            <w:r w:rsidRPr="00715402">
              <w:t>20</w:t>
            </w:r>
          </w:p>
        </w:tc>
        <w:tc>
          <w:tcPr>
            <w:tcW w:w="874" w:type="dxa"/>
            <w:tcBorders>
              <w:top w:val="single" w:sz="8" w:space="0" w:color="auto"/>
              <w:left w:val="single" w:sz="8" w:space="0" w:color="auto"/>
              <w:bottom w:val="single" w:sz="8" w:space="0" w:color="auto"/>
              <w:right w:val="single" w:sz="18" w:space="0" w:color="auto"/>
            </w:tcBorders>
            <w:vAlign w:val="center"/>
          </w:tcPr>
          <w:p w:rsidR="008E1F85" w:rsidRPr="00715402" w:rsidRDefault="008E1F85" w:rsidP="008E1F85">
            <w:pPr>
              <w:jc w:val="center"/>
            </w:pPr>
            <w:r w:rsidRPr="00715402">
              <w:t>22,7</w:t>
            </w:r>
          </w:p>
        </w:tc>
        <w:tc>
          <w:tcPr>
            <w:tcW w:w="1249" w:type="dxa"/>
            <w:tcBorders>
              <w:top w:val="single" w:sz="8" w:space="0" w:color="auto"/>
              <w:left w:val="single" w:sz="18" w:space="0" w:color="auto"/>
              <w:bottom w:val="single" w:sz="8" w:space="0" w:color="auto"/>
              <w:right w:val="single" w:sz="8" w:space="0" w:color="auto"/>
            </w:tcBorders>
            <w:vAlign w:val="center"/>
          </w:tcPr>
          <w:p w:rsidR="008E1F85" w:rsidRPr="00715402" w:rsidRDefault="008E1F85" w:rsidP="008E1F85">
            <w:pPr>
              <w:jc w:val="center"/>
              <w:rPr>
                <w:bCs/>
                <w:color w:val="000000"/>
              </w:rPr>
            </w:pPr>
            <w:r w:rsidRPr="00715402">
              <w:rPr>
                <w:bCs/>
                <w:color w:val="000000"/>
              </w:rPr>
              <w:t>0</w:t>
            </w:r>
          </w:p>
        </w:tc>
        <w:tc>
          <w:tcPr>
            <w:tcW w:w="810" w:type="dxa"/>
            <w:tcBorders>
              <w:top w:val="single" w:sz="8" w:space="0" w:color="auto"/>
              <w:left w:val="single" w:sz="8" w:space="0" w:color="auto"/>
              <w:bottom w:val="single" w:sz="8" w:space="0" w:color="auto"/>
              <w:right w:val="single" w:sz="18" w:space="0" w:color="auto"/>
            </w:tcBorders>
            <w:vAlign w:val="center"/>
          </w:tcPr>
          <w:p w:rsidR="008E1F85" w:rsidRPr="00715402" w:rsidRDefault="008E1F85" w:rsidP="008E1F85">
            <w:pPr>
              <w:jc w:val="center"/>
              <w:rPr>
                <w:bCs/>
                <w:color w:val="000000"/>
              </w:rPr>
            </w:pPr>
            <w:r w:rsidRPr="00715402">
              <w:rPr>
                <w:bCs/>
                <w:color w:val="000000"/>
              </w:rPr>
              <w:t>0</w:t>
            </w:r>
          </w:p>
        </w:tc>
        <w:tc>
          <w:tcPr>
            <w:tcW w:w="938" w:type="dxa"/>
            <w:tcBorders>
              <w:top w:val="single" w:sz="8" w:space="0" w:color="auto"/>
              <w:left w:val="single" w:sz="12" w:space="0" w:color="auto"/>
              <w:bottom w:val="single" w:sz="8" w:space="0" w:color="auto"/>
              <w:right w:val="single" w:sz="8" w:space="0" w:color="auto"/>
            </w:tcBorders>
          </w:tcPr>
          <w:p w:rsidR="008E1F85" w:rsidRPr="00715402" w:rsidRDefault="008E1F85" w:rsidP="008E1F85">
            <w:pPr>
              <w:jc w:val="center"/>
              <w:rPr>
                <w:bCs/>
                <w:color w:val="000000"/>
              </w:rPr>
            </w:pPr>
            <w:r w:rsidRPr="00715402">
              <w:rPr>
                <w:bCs/>
                <w:color w:val="000000"/>
              </w:rPr>
              <w:t>68</w:t>
            </w:r>
          </w:p>
        </w:tc>
        <w:tc>
          <w:tcPr>
            <w:tcW w:w="987" w:type="dxa"/>
            <w:tcBorders>
              <w:top w:val="single" w:sz="8" w:space="0" w:color="auto"/>
              <w:left w:val="single" w:sz="8" w:space="0" w:color="auto"/>
              <w:bottom w:val="single" w:sz="8" w:space="0" w:color="auto"/>
              <w:right w:val="single" w:sz="18" w:space="0" w:color="auto"/>
            </w:tcBorders>
          </w:tcPr>
          <w:p w:rsidR="008E1F85" w:rsidRPr="00715402" w:rsidRDefault="008E1F85" w:rsidP="008E1F85">
            <w:pPr>
              <w:jc w:val="center"/>
              <w:rPr>
                <w:bCs/>
                <w:color w:val="000000"/>
              </w:rPr>
            </w:pPr>
            <w:r w:rsidRPr="00715402">
              <w:rPr>
                <w:bCs/>
                <w:color w:val="000000"/>
              </w:rPr>
              <w:t>77,3</w:t>
            </w:r>
          </w:p>
        </w:tc>
        <w:tc>
          <w:tcPr>
            <w:tcW w:w="1009" w:type="dxa"/>
            <w:vAlign w:val="center"/>
          </w:tcPr>
          <w:p w:rsidR="008E1F85" w:rsidRPr="00715402" w:rsidRDefault="008E1F85" w:rsidP="008E1F85">
            <w:pPr>
              <w:jc w:val="center"/>
              <w:rPr>
                <w:bCs/>
                <w:color w:val="000000"/>
              </w:rPr>
            </w:pPr>
            <w:r w:rsidRPr="00715402">
              <w:rPr>
                <w:bCs/>
                <w:color w:val="000000"/>
              </w:rPr>
              <w:t>88</w:t>
            </w:r>
          </w:p>
        </w:tc>
        <w:tc>
          <w:tcPr>
            <w:tcW w:w="985" w:type="dxa"/>
            <w:tcBorders>
              <w:right w:val="single" w:sz="18" w:space="0" w:color="auto"/>
            </w:tcBorders>
          </w:tcPr>
          <w:p w:rsidR="008E1F85" w:rsidRPr="00715402" w:rsidRDefault="008E1F85" w:rsidP="008E1F85">
            <w:pPr>
              <w:jc w:val="center"/>
              <w:rPr>
                <w:bCs/>
                <w:color w:val="000000"/>
              </w:rPr>
            </w:pPr>
            <w:r w:rsidRPr="00715402">
              <w:rPr>
                <w:bCs/>
                <w:color w:val="000000"/>
              </w:rPr>
              <w:t>100,0</w:t>
            </w:r>
          </w:p>
        </w:tc>
      </w:tr>
      <w:tr w:rsidR="008E1F85" w:rsidRPr="004A6268" w:rsidTr="008E1F85">
        <w:trPr>
          <w:trHeight w:val="272"/>
        </w:trPr>
        <w:tc>
          <w:tcPr>
            <w:tcW w:w="2093" w:type="dxa"/>
            <w:tcBorders>
              <w:top w:val="single" w:sz="8" w:space="0" w:color="auto"/>
              <w:left w:val="single" w:sz="18" w:space="0" w:color="auto"/>
              <w:bottom w:val="single" w:sz="18" w:space="0" w:color="auto"/>
              <w:right w:val="single" w:sz="18" w:space="0" w:color="auto"/>
            </w:tcBorders>
            <w:vAlign w:val="center"/>
          </w:tcPr>
          <w:p w:rsidR="008E1F85" w:rsidRPr="00715402" w:rsidRDefault="008E1F85" w:rsidP="008E1F85">
            <w:r w:rsidRPr="00715402">
              <w:t>Smažený řízek</w:t>
            </w:r>
          </w:p>
        </w:tc>
        <w:tc>
          <w:tcPr>
            <w:tcW w:w="531" w:type="dxa"/>
            <w:tcBorders>
              <w:top w:val="single" w:sz="8" w:space="0" w:color="auto"/>
              <w:left w:val="single" w:sz="18" w:space="0" w:color="auto"/>
              <w:bottom w:val="single" w:sz="18" w:space="0" w:color="auto"/>
              <w:right w:val="single" w:sz="8" w:space="0" w:color="auto"/>
            </w:tcBorders>
            <w:vAlign w:val="center"/>
          </w:tcPr>
          <w:p w:rsidR="008E1F85" w:rsidRPr="00715402" w:rsidRDefault="008E1F85" w:rsidP="008E1F85">
            <w:pPr>
              <w:jc w:val="center"/>
            </w:pPr>
            <w:r w:rsidRPr="00715402">
              <w:t>48</w:t>
            </w:r>
          </w:p>
        </w:tc>
        <w:tc>
          <w:tcPr>
            <w:tcW w:w="874" w:type="dxa"/>
            <w:tcBorders>
              <w:top w:val="single" w:sz="8" w:space="0" w:color="auto"/>
              <w:left w:val="single" w:sz="8" w:space="0" w:color="auto"/>
              <w:bottom w:val="single" w:sz="18" w:space="0" w:color="auto"/>
              <w:right w:val="single" w:sz="18" w:space="0" w:color="auto"/>
            </w:tcBorders>
            <w:vAlign w:val="center"/>
          </w:tcPr>
          <w:p w:rsidR="008E1F85" w:rsidRPr="00715402" w:rsidRDefault="008E1F85" w:rsidP="008E1F85">
            <w:pPr>
              <w:jc w:val="center"/>
            </w:pPr>
            <w:r w:rsidRPr="00715402">
              <w:t>54,5</w:t>
            </w:r>
          </w:p>
        </w:tc>
        <w:tc>
          <w:tcPr>
            <w:tcW w:w="1249" w:type="dxa"/>
            <w:tcBorders>
              <w:top w:val="single" w:sz="8" w:space="0" w:color="auto"/>
              <w:left w:val="single" w:sz="18" w:space="0" w:color="auto"/>
              <w:bottom w:val="single" w:sz="18" w:space="0" w:color="auto"/>
              <w:right w:val="single" w:sz="8" w:space="0" w:color="auto"/>
            </w:tcBorders>
            <w:vAlign w:val="center"/>
          </w:tcPr>
          <w:p w:rsidR="008E1F85" w:rsidRPr="00715402" w:rsidRDefault="008E1F85" w:rsidP="008E1F85">
            <w:pPr>
              <w:jc w:val="center"/>
              <w:rPr>
                <w:bCs/>
                <w:color w:val="000000"/>
              </w:rPr>
            </w:pPr>
            <w:r w:rsidRPr="00715402">
              <w:rPr>
                <w:bCs/>
                <w:color w:val="000000"/>
              </w:rPr>
              <w:t>0</w:t>
            </w:r>
          </w:p>
        </w:tc>
        <w:tc>
          <w:tcPr>
            <w:tcW w:w="810" w:type="dxa"/>
            <w:tcBorders>
              <w:top w:val="single" w:sz="8" w:space="0" w:color="auto"/>
              <w:left w:val="single" w:sz="8" w:space="0" w:color="auto"/>
              <w:bottom w:val="single" w:sz="18" w:space="0" w:color="auto"/>
              <w:right w:val="single" w:sz="18" w:space="0" w:color="auto"/>
            </w:tcBorders>
            <w:vAlign w:val="center"/>
          </w:tcPr>
          <w:p w:rsidR="008E1F85" w:rsidRPr="00715402" w:rsidRDefault="008E1F85" w:rsidP="008E1F85">
            <w:pPr>
              <w:jc w:val="center"/>
              <w:rPr>
                <w:bCs/>
                <w:color w:val="000000"/>
              </w:rPr>
            </w:pPr>
            <w:r w:rsidRPr="00715402">
              <w:rPr>
                <w:bCs/>
                <w:color w:val="000000"/>
              </w:rPr>
              <w:t>0</w:t>
            </w:r>
          </w:p>
        </w:tc>
        <w:tc>
          <w:tcPr>
            <w:tcW w:w="938" w:type="dxa"/>
            <w:tcBorders>
              <w:top w:val="single" w:sz="8" w:space="0" w:color="auto"/>
              <w:left w:val="single" w:sz="12" w:space="0" w:color="auto"/>
              <w:bottom w:val="single" w:sz="18" w:space="0" w:color="auto"/>
              <w:right w:val="single" w:sz="8" w:space="0" w:color="auto"/>
            </w:tcBorders>
          </w:tcPr>
          <w:p w:rsidR="008E1F85" w:rsidRPr="00715402" w:rsidRDefault="008E1F85" w:rsidP="008E1F85">
            <w:pPr>
              <w:jc w:val="center"/>
              <w:rPr>
                <w:bCs/>
                <w:color w:val="000000"/>
              </w:rPr>
            </w:pPr>
            <w:r w:rsidRPr="00715402">
              <w:rPr>
                <w:bCs/>
                <w:color w:val="000000"/>
              </w:rPr>
              <w:t>40</w:t>
            </w:r>
          </w:p>
        </w:tc>
        <w:tc>
          <w:tcPr>
            <w:tcW w:w="987" w:type="dxa"/>
            <w:tcBorders>
              <w:top w:val="single" w:sz="8" w:space="0" w:color="auto"/>
              <w:left w:val="single" w:sz="8" w:space="0" w:color="auto"/>
              <w:bottom w:val="single" w:sz="18" w:space="0" w:color="auto"/>
              <w:right w:val="single" w:sz="18" w:space="0" w:color="auto"/>
            </w:tcBorders>
          </w:tcPr>
          <w:p w:rsidR="008E1F85" w:rsidRPr="00715402" w:rsidRDefault="008E1F85" w:rsidP="008E1F85">
            <w:pPr>
              <w:jc w:val="center"/>
              <w:rPr>
                <w:bCs/>
                <w:color w:val="000000"/>
              </w:rPr>
            </w:pPr>
            <w:r w:rsidRPr="00715402">
              <w:rPr>
                <w:bCs/>
                <w:color w:val="000000"/>
              </w:rPr>
              <w:t>45,5</w:t>
            </w:r>
          </w:p>
        </w:tc>
        <w:tc>
          <w:tcPr>
            <w:tcW w:w="1009" w:type="dxa"/>
            <w:tcBorders>
              <w:bottom w:val="single" w:sz="18" w:space="0" w:color="auto"/>
            </w:tcBorders>
            <w:vAlign w:val="center"/>
          </w:tcPr>
          <w:p w:rsidR="008E1F85" w:rsidRPr="00715402" w:rsidRDefault="008E1F85" w:rsidP="008E1F85">
            <w:pPr>
              <w:jc w:val="center"/>
              <w:rPr>
                <w:bCs/>
                <w:color w:val="000000"/>
              </w:rPr>
            </w:pPr>
            <w:r w:rsidRPr="00715402">
              <w:rPr>
                <w:bCs/>
                <w:color w:val="000000"/>
              </w:rPr>
              <w:t>88</w:t>
            </w:r>
          </w:p>
        </w:tc>
        <w:tc>
          <w:tcPr>
            <w:tcW w:w="985" w:type="dxa"/>
            <w:tcBorders>
              <w:bottom w:val="single" w:sz="18" w:space="0" w:color="auto"/>
              <w:right w:val="single" w:sz="18" w:space="0" w:color="auto"/>
            </w:tcBorders>
          </w:tcPr>
          <w:p w:rsidR="008E1F85" w:rsidRPr="00715402" w:rsidRDefault="008E1F85" w:rsidP="008E1F85">
            <w:pPr>
              <w:jc w:val="center"/>
              <w:rPr>
                <w:bCs/>
                <w:color w:val="000000"/>
              </w:rPr>
            </w:pPr>
            <w:r w:rsidRPr="00715402">
              <w:rPr>
                <w:bCs/>
                <w:color w:val="000000"/>
              </w:rPr>
              <w:t>100,0</w:t>
            </w:r>
          </w:p>
        </w:tc>
      </w:tr>
      <w:tr w:rsidR="008E1F85" w:rsidTr="008E1F85">
        <w:tblPrEx>
          <w:tblBorders>
            <w:top w:val="single" w:sz="18"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tblPrEx>
        <w:trPr>
          <w:trHeight w:val="100"/>
        </w:trPr>
        <w:tc>
          <w:tcPr>
            <w:tcW w:w="9476" w:type="dxa"/>
            <w:gridSpan w:val="9"/>
            <w:tcBorders>
              <w:top w:val="single" w:sz="18" w:space="0" w:color="auto"/>
            </w:tcBorders>
          </w:tcPr>
          <w:p w:rsidR="008E1F85" w:rsidRDefault="008E1F85" w:rsidP="008E1F85">
            <w:pPr>
              <w:rPr>
                <w:b/>
              </w:rPr>
            </w:pPr>
          </w:p>
        </w:tc>
      </w:tr>
    </w:tbl>
    <w:p w:rsidR="006C10E0" w:rsidRDefault="006C10E0" w:rsidP="000439E7">
      <w:pPr>
        <w:spacing w:line="360" w:lineRule="auto"/>
        <w:jc w:val="both"/>
        <w:rPr>
          <w:color w:val="000000"/>
          <w:shd w:val="clear" w:color="auto" w:fill="FFFFFF"/>
        </w:rPr>
      </w:pPr>
    </w:p>
    <w:p w:rsidR="008E1F85" w:rsidRDefault="008E1F85" w:rsidP="008E1F85">
      <w:pPr>
        <w:spacing w:line="360" w:lineRule="auto"/>
        <w:jc w:val="both"/>
        <w:rPr>
          <w:color w:val="000000"/>
          <w:shd w:val="clear" w:color="auto" w:fill="FFFFFF"/>
        </w:rPr>
      </w:pPr>
      <w:r>
        <w:rPr>
          <w:color w:val="000000"/>
          <w:shd w:val="clear" w:color="auto" w:fill="FFFFFF"/>
        </w:rPr>
        <w:t xml:space="preserve">Cílem této otázky bylo </w:t>
      </w:r>
      <w:r w:rsidR="009A44E4">
        <w:rPr>
          <w:color w:val="000000"/>
          <w:shd w:val="clear" w:color="auto" w:fill="FFFFFF"/>
        </w:rPr>
        <w:t>zjistit, jak často respondenti −</w:t>
      </w:r>
      <w:r>
        <w:rPr>
          <w:color w:val="000000"/>
          <w:shd w:val="clear" w:color="auto" w:fill="FFFFFF"/>
        </w:rPr>
        <w:t xml:space="preserve"> sportovci zařazují tato vybraná jídla do svého obědu a zda před tréninkem obědvají lehce stravitelná jídla. Z</w:t>
      </w:r>
      <w:r w:rsidR="009A44E4">
        <w:rPr>
          <w:color w:val="000000"/>
          <w:shd w:val="clear" w:color="auto" w:fill="FFFFFF"/>
        </w:rPr>
        <w:t> grafu vyplývá, že respondenti −</w:t>
      </w:r>
      <w:r>
        <w:rPr>
          <w:color w:val="000000"/>
          <w:shd w:val="clear" w:color="auto" w:fill="FFFFFF"/>
        </w:rPr>
        <w:t xml:space="preserve"> sportovci nejčastěji obědvají maso (86,4</w:t>
      </w:r>
      <w:r w:rsidR="00BD2532">
        <w:rPr>
          <w:color w:val="000000"/>
          <w:shd w:val="clear" w:color="auto" w:fill="FFFFFF"/>
        </w:rPr>
        <w:t xml:space="preserve"> </w:t>
      </w:r>
      <w:r>
        <w:rPr>
          <w:color w:val="000000"/>
          <w:shd w:val="clear" w:color="auto" w:fill="FFFFFF"/>
        </w:rPr>
        <w:t>%) a vývar (9,1</w:t>
      </w:r>
      <w:r w:rsidR="00BD2532">
        <w:rPr>
          <w:color w:val="000000"/>
          <w:shd w:val="clear" w:color="auto" w:fill="FFFFFF"/>
        </w:rPr>
        <w:t xml:space="preserve"> </w:t>
      </w:r>
      <w:r>
        <w:rPr>
          <w:color w:val="000000"/>
          <w:shd w:val="clear" w:color="auto" w:fill="FFFFFF"/>
        </w:rPr>
        <w:t xml:space="preserve">%), což jsou jídla doporučená a lehce stravitelná před tréninkem. </w:t>
      </w:r>
      <w:r w:rsidR="00493AF8">
        <w:rPr>
          <w:color w:val="000000"/>
          <w:shd w:val="clear" w:color="auto" w:fill="FFFFFF"/>
        </w:rPr>
        <w:t>Na druhou stranu, konzumace masa každý den není zdravá, měl</w:t>
      </w:r>
      <w:r w:rsidR="00851DAF">
        <w:rPr>
          <w:color w:val="000000"/>
          <w:shd w:val="clear" w:color="auto" w:fill="FFFFFF"/>
        </w:rPr>
        <w:t>y</w:t>
      </w:r>
      <w:r w:rsidR="00493AF8">
        <w:rPr>
          <w:color w:val="000000"/>
          <w:shd w:val="clear" w:color="auto" w:fill="FFFFFF"/>
        </w:rPr>
        <w:t xml:space="preserve"> by být zařazeny v týdnu i bezmasé dny. Příznivým zjištěním je, že t</w:t>
      </w:r>
      <w:r>
        <w:rPr>
          <w:color w:val="000000"/>
          <w:shd w:val="clear" w:color="auto" w:fill="FFFFFF"/>
        </w:rPr>
        <w:t xml:space="preserve">ěžce stravitelným jídlům jako jsou </w:t>
      </w:r>
      <w:r w:rsidR="00D46FDF">
        <w:rPr>
          <w:color w:val="000000"/>
          <w:shd w:val="clear" w:color="auto" w:fill="FFFFFF"/>
        </w:rPr>
        <w:t>omáčky, kynuté knedlíky atd.</w:t>
      </w:r>
      <w:r>
        <w:rPr>
          <w:color w:val="000000"/>
          <w:shd w:val="clear" w:color="auto" w:fill="FFFFFF"/>
        </w:rPr>
        <w:t xml:space="preserve"> se většina </w:t>
      </w:r>
      <w:r w:rsidR="009A44E4">
        <w:rPr>
          <w:color w:val="000000"/>
          <w:shd w:val="clear" w:color="auto" w:fill="FFFFFF"/>
        </w:rPr>
        <w:t>respondentů −</w:t>
      </w:r>
      <w:r w:rsidR="00BD2532">
        <w:rPr>
          <w:color w:val="000000"/>
          <w:shd w:val="clear" w:color="auto" w:fill="FFFFFF"/>
        </w:rPr>
        <w:t xml:space="preserve"> </w:t>
      </w:r>
      <w:r>
        <w:rPr>
          <w:color w:val="000000"/>
          <w:shd w:val="clear" w:color="auto" w:fill="FFFFFF"/>
        </w:rPr>
        <w:t xml:space="preserve">sportovců vyhýbá. </w:t>
      </w:r>
      <w:r w:rsidR="002C4F9D">
        <w:rPr>
          <w:color w:val="000000"/>
          <w:shd w:val="clear" w:color="auto" w:fill="FFFFFF"/>
        </w:rPr>
        <w:t xml:space="preserve">Hranolky </w:t>
      </w:r>
      <w:r>
        <w:rPr>
          <w:color w:val="000000"/>
          <w:shd w:val="clear" w:color="auto" w:fill="FFFFFF"/>
        </w:rPr>
        <w:t xml:space="preserve">před tréninkem </w:t>
      </w:r>
      <w:r w:rsidR="002C4F9D">
        <w:rPr>
          <w:color w:val="000000"/>
          <w:shd w:val="clear" w:color="auto" w:fill="FFFFFF"/>
        </w:rPr>
        <w:t xml:space="preserve">nekonzumuje </w:t>
      </w:r>
      <w:r>
        <w:rPr>
          <w:color w:val="000000"/>
          <w:shd w:val="clear" w:color="auto" w:fill="FFFFFF"/>
        </w:rPr>
        <w:t>68,2</w:t>
      </w:r>
      <w:r w:rsidR="00BD2532">
        <w:rPr>
          <w:color w:val="000000"/>
          <w:shd w:val="clear" w:color="auto" w:fill="FFFFFF"/>
        </w:rPr>
        <w:t xml:space="preserve"> </w:t>
      </w:r>
      <w:r>
        <w:rPr>
          <w:color w:val="000000"/>
          <w:shd w:val="clear" w:color="auto" w:fill="FFFFFF"/>
        </w:rPr>
        <w:t xml:space="preserve">% </w:t>
      </w:r>
      <w:r w:rsidR="009A44E4">
        <w:rPr>
          <w:color w:val="000000"/>
          <w:shd w:val="clear" w:color="auto" w:fill="FFFFFF"/>
        </w:rPr>
        <w:t>respondentů −</w:t>
      </w:r>
      <w:r w:rsidR="002C4F9D">
        <w:rPr>
          <w:color w:val="000000"/>
          <w:shd w:val="clear" w:color="auto" w:fill="FFFFFF"/>
        </w:rPr>
        <w:t xml:space="preserve"> </w:t>
      </w:r>
      <w:r>
        <w:rPr>
          <w:color w:val="000000"/>
          <w:shd w:val="clear" w:color="auto" w:fill="FFFFFF"/>
        </w:rPr>
        <w:t>sportovců, kynuté knedlíky nekonzumuje před tréninkem 77,3</w:t>
      </w:r>
      <w:r w:rsidR="00BD2532">
        <w:rPr>
          <w:color w:val="000000"/>
          <w:shd w:val="clear" w:color="auto" w:fill="FFFFFF"/>
        </w:rPr>
        <w:t xml:space="preserve"> </w:t>
      </w:r>
      <w:r>
        <w:rPr>
          <w:color w:val="000000"/>
          <w:shd w:val="clear" w:color="auto" w:fill="FFFFFF"/>
        </w:rPr>
        <w:t xml:space="preserve">% </w:t>
      </w:r>
      <w:r w:rsidR="009A44E4">
        <w:rPr>
          <w:color w:val="000000"/>
          <w:shd w:val="clear" w:color="auto" w:fill="FFFFFF"/>
        </w:rPr>
        <w:t>respondentů −</w:t>
      </w:r>
      <w:r w:rsidR="002C4F9D">
        <w:rPr>
          <w:color w:val="000000"/>
          <w:shd w:val="clear" w:color="auto" w:fill="FFFFFF"/>
        </w:rPr>
        <w:t xml:space="preserve"> </w:t>
      </w:r>
      <w:r>
        <w:rPr>
          <w:color w:val="000000"/>
          <w:shd w:val="clear" w:color="auto" w:fill="FFFFFF"/>
        </w:rPr>
        <w:t>sportovců a smažený řízek a omáčky nekonzumuje před tréninkem 45,5</w:t>
      </w:r>
      <w:r w:rsidR="00BD2532">
        <w:rPr>
          <w:color w:val="000000"/>
          <w:shd w:val="clear" w:color="auto" w:fill="FFFFFF"/>
        </w:rPr>
        <w:t xml:space="preserve"> </w:t>
      </w:r>
      <w:r w:rsidR="002C4F9D">
        <w:rPr>
          <w:color w:val="000000"/>
          <w:shd w:val="clear" w:color="auto" w:fill="FFFFFF"/>
        </w:rPr>
        <w:t>%. To jsou velmi příznivé výsledky. T</w:t>
      </w:r>
      <w:r>
        <w:rPr>
          <w:color w:val="000000"/>
          <w:shd w:val="clear" w:color="auto" w:fill="FFFFFF"/>
        </w:rPr>
        <w:t xml:space="preserve">aké tyto potraviny </w:t>
      </w:r>
      <w:r w:rsidRPr="00773BEA">
        <w:rPr>
          <w:color w:val="000000"/>
          <w:shd w:val="clear" w:color="auto" w:fill="FFFFFF"/>
        </w:rPr>
        <w:t>nekonzumuje žádný sportovec denně, ale pouz</w:t>
      </w:r>
      <w:r>
        <w:rPr>
          <w:color w:val="000000"/>
          <w:shd w:val="clear" w:color="auto" w:fill="FFFFFF"/>
        </w:rPr>
        <w:t xml:space="preserve">e občas. </w:t>
      </w:r>
      <w:r w:rsidR="002C4F9D">
        <w:rPr>
          <w:color w:val="000000"/>
          <w:shd w:val="clear" w:color="auto" w:fill="FFFFFF"/>
        </w:rPr>
        <w:t>Naopak nepříznivým zjištěním je, že ryba se na talíři sportovců objevuje pouze občas. Rybí maso je zdravé</w:t>
      </w:r>
      <w:r w:rsidR="00D46FDF">
        <w:rPr>
          <w:color w:val="000000"/>
          <w:shd w:val="clear" w:color="auto" w:fill="FFFFFF"/>
        </w:rPr>
        <w:t>,</w:t>
      </w:r>
      <w:r w:rsidR="002C4F9D">
        <w:rPr>
          <w:color w:val="000000"/>
          <w:shd w:val="clear" w:color="auto" w:fill="FFFFFF"/>
        </w:rPr>
        <w:t xml:space="preserve"> pro</w:t>
      </w:r>
      <w:r w:rsidR="00D46FDF">
        <w:rPr>
          <w:color w:val="000000"/>
          <w:shd w:val="clear" w:color="auto" w:fill="FFFFFF"/>
        </w:rPr>
        <w:t>tože</w:t>
      </w:r>
      <w:r w:rsidR="002F60F8">
        <w:rPr>
          <w:color w:val="000000"/>
          <w:shd w:val="clear" w:color="auto" w:fill="FFFFFF"/>
        </w:rPr>
        <w:t xml:space="preserve"> obsahuje </w:t>
      </w:r>
      <w:r w:rsidR="002F60F8" w:rsidRPr="002F60F8">
        <w:rPr>
          <w:color w:val="000000"/>
          <w:shd w:val="clear" w:color="auto" w:fill="FFFFFF"/>
        </w:rPr>
        <w:t>nenasycen</w:t>
      </w:r>
      <w:r w:rsidR="00D46FDF">
        <w:rPr>
          <w:color w:val="000000"/>
          <w:shd w:val="clear" w:color="auto" w:fill="FFFFFF"/>
        </w:rPr>
        <w:t>é mastné kyseliny řady omega-3 a</w:t>
      </w:r>
      <w:r w:rsidR="002F60F8">
        <w:rPr>
          <w:color w:val="000000"/>
          <w:shd w:val="clear" w:color="auto" w:fill="FFFFFF"/>
        </w:rPr>
        <w:t xml:space="preserve"> </w:t>
      </w:r>
      <w:r w:rsidR="002F60F8" w:rsidRPr="002F60F8">
        <w:rPr>
          <w:color w:val="000000"/>
          <w:shd w:val="clear" w:color="auto" w:fill="FFFFFF"/>
        </w:rPr>
        <w:t xml:space="preserve">také </w:t>
      </w:r>
      <w:r w:rsidR="002F60F8">
        <w:rPr>
          <w:color w:val="000000"/>
          <w:shd w:val="clear" w:color="auto" w:fill="FFFFFF"/>
        </w:rPr>
        <w:t xml:space="preserve">je </w:t>
      </w:r>
      <w:r w:rsidR="002F60F8" w:rsidRPr="002F60F8">
        <w:rPr>
          <w:color w:val="000000"/>
          <w:shd w:val="clear" w:color="auto" w:fill="FFFFFF"/>
        </w:rPr>
        <w:t>významným zdrojem jódu</w:t>
      </w:r>
      <w:r w:rsidR="002F60F8">
        <w:rPr>
          <w:color w:val="000000"/>
          <w:shd w:val="clear" w:color="auto" w:fill="FFFFFF"/>
        </w:rPr>
        <w:t xml:space="preserve"> </w:t>
      </w:r>
      <w:r w:rsidR="006E1545">
        <w:rPr>
          <w:color w:val="000000"/>
          <w:shd w:val="clear" w:color="auto" w:fill="FFFFFF"/>
        </w:rPr>
        <w:br/>
      </w:r>
      <w:r w:rsidR="002F60F8">
        <w:rPr>
          <w:color w:val="000000"/>
          <w:shd w:val="clear" w:color="auto" w:fill="FFFFFF"/>
        </w:rPr>
        <w:lastRenderedPageBreak/>
        <w:t xml:space="preserve">a bílkovin. </w:t>
      </w:r>
      <w:r w:rsidR="006E1545">
        <w:rPr>
          <w:color w:val="000000"/>
          <w:shd w:val="clear" w:color="auto" w:fill="FFFFFF"/>
        </w:rPr>
        <w:t xml:space="preserve">V jídelníčku by se ryba měla objevovat alespoň dvakrát týdně. </w:t>
      </w:r>
      <w:r w:rsidR="007D150D">
        <w:rPr>
          <w:color w:val="000000"/>
          <w:shd w:val="clear" w:color="auto" w:fill="FFFFFF"/>
        </w:rPr>
        <w:t>Lze tedy říci, že sportovci se těžce stravitelným jídlům snaží vyhýbat</w:t>
      </w:r>
      <w:r>
        <w:rPr>
          <w:color w:val="000000"/>
          <w:shd w:val="clear" w:color="auto" w:fill="FFFFFF"/>
        </w:rPr>
        <w:t xml:space="preserve">, </w:t>
      </w:r>
      <w:r w:rsidR="00641187">
        <w:rPr>
          <w:color w:val="000000"/>
          <w:shd w:val="clear" w:color="auto" w:fill="FFFFFF"/>
        </w:rPr>
        <w:t xml:space="preserve">ale tato </w:t>
      </w:r>
      <w:r>
        <w:rPr>
          <w:color w:val="000000"/>
          <w:shd w:val="clear" w:color="auto" w:fill="FFFFFF"/>
        </w:rPr>
        <w:t xml:space="preserve">jídla by se na talíři sportovců před tréninkem neměla spíše objevovat vůbec. </w:t>
      </w:r>
    </w:p>
    <w:p w:rsidR="007D150D" w:rsidRDefault="007D150D" w:rsidP="008E1F85">
      <w:pPr>
        <w:spacing w:line="360" w:lineRule="auto"/>
        <w:jc w:val="both"/>
        <w:rPr>
          <w:color w:val="000000"/>
          <w:shd w:val="clear" w:color="auto" w:fill="FFFFFF"/>
        </w:rPr>
      </w:pPr>
    </w:p>
    <w:p w:rsidR="007D150D" w:rsidRDefault="007D150D" w:rsidP="007D150D">
      <w:pPr>
        <w:spacing w:line="360" w:lineRule="auto"/>
        <w:jc w:val="both"/>
        <w:rPr>
          <w:rFonts w:eastAsia="Calibri"/>
          <w:b/>
          <w:sz w:val="28"/>
          <w:szCs w:val="28"/>
        </w:rPr>
      </w:pPr>
      <w:r w:rsidRPr="00585345">
        <w:rPr>
          <w:b/>
          <w:color w:val="000000"/>
          <w:sz w:val="28"/>
          <w:szCs w:val="28"/>
          <w:shd w:val="clear" w:color="auto" w:fill="FFFFFF"/>
        </w:rPr>
        <w:t>Otázka č. 18</w:t>
      </w:r>
      <w:r w:rsidRPr="00585345">
        <w:rPr>
          <w:color w:val="000000"/>
          <w:sz w:val="28"/>
          <w:szCs w:val="28"/>
          <w:shd w:val="clear" w:color="auto" w:fill="FFFFFF"/>
        </w:rPr>
        <w:t xml:space="preserve"> </w:t>
      </w:r>
      <w:r w:rsidRPr="00585345">
        <w:rPr>
          <w:rFonts w:eastAsia="Calibri"/>
          <w:b/>
          <w:sz w:val="28"/>
          <w:szCs w:val="28"/>
        </w:rPr>
        <w:t>Jak často zařazujete tato jídla do vaší večeře?</w:t>
      </w:r>
    </w:p>
    <w:p w:rsidR="007D150D" w:rsidRDefault="007D150D" w:rsidP="007D150D">
      <w:pPr>
        <w:spacing w:line="360" w:lineRule="auto"/>
        <w:jc w:val="both"/>
        <w:rPr>
          <w:color w:val="000000"/>
          <w:shd w:val="clear" w:color="auto" w:fill="FFFFFF"/>
        </w:rPr>
      </w:pPr>
      <w:r>
        <w:rPr>
          <w:b/>
          <w:sz w:val="28"/>
          <w:szCs w:val="28"/>
        </w:rPr>
        <w:tab/>
      </w:r>
      <w:r>
        <w:t xml:space="preserve">Dle Mandelové a Hrnčiříkové (2007) </w:t>
      </w:r>
      <w:r>
        <w:rPr>
          <w:color w:val="000000"/>
          <w:shd w:val="clear" w:color="auto" w:fill="FFFFFF"/>
        </w:rPr>
        <w:t>vhodnou večeří pro sportovce jsou potraviny, které obsahují bílkoviny (maso, ryby) nebo bílkoviny s vyš</w:t>
      </w:r>
      <w:r w:rsidR="00BD7A93">
        <w:rPr>
          <w:color w:val="000000"/>
          <w:shd w:val="clear" w:color="auto" w:fill="FFFFFF"/>
        </w:rPr>
        <w:t>ším obsahem sacharidů (rýže</w:t>
      </w:r>
      <w:r>
        <w:rPr>
          <w:color w:val="000000"/>
          <w:shd w:val="clear" w:color="auto" w:fill="FFFFFF"/>
        </w:rPr>
        <w:t>)</w:t>
      </w:r>
      <w:r w:rsidR="00D46FDF">
        <w:rPr>
          <w:color w:val="000000"/>
          <w:shd w:val="clear" w:color="auto" w:fill="FFFFFF"/>
        </w:rPr>
        <w:t>. J</w:t>
      </w:r>
      <w:r>
        <w:rPr>
          <w:color w:val="000000"/>
          <w:shd w:val="clear" w:color="auto" w:fill="FFFFFF"/>
        </w:rPr>
        <w:t>e to proto</w:t>
      </w:r>
      <w:r w:rsidR="00AE0A7B">
        <w:rPr>
          <w:color w:val="000000"/>
          <w:shd w:val="clear" w:color="auto" w:fill="FFFFFF"/>
        </w:rPr>
        <w:t>, že</w:t>
      </w:r>
      <w:r>
        <w:rPr>
          <w:color w:val="000000"/>
          <w:shd w:val="clear" w:color="auto" w:fill="FFFFFF"/>
        </w:rPr>
        <w:t xml:space="preserve"> </w:t>
      </w:r>
      <w:r>
        <w:t xml:space="preserve">přiměřený příjem bílkovin slouží ke stavbě svalové tkáně a k opravě té stávající. </w:t>
      </w:r>
      <w:r>
        <w:rPr>
          <w:color w:val="000000"/>
          <w:shd w:val="clear" w:color="auto" w:fill="FFFFFF"/>
        </w:rPr>
        <w:t xml:space="preserve">Také je k večeři </w:t>
      </w:r>
      <w:r w:rsidR="00D46FDF">
        <w:rPr>
          <w:color w:val="000000"/>
          <w:shd w:val="clear" w:color="auto" w:fill="FFFFFF"/>
        </w:rPr>
        <w:t xml:space="preserve">vhodná </w:t>
      </w:r>
      <w:r>
        <w:rPr>
          <w:color w:val="000000"/>
          <w:shd w:val="clear" w:color="auto" w:fill="FFFFFF"/>
        </w:rPr>
        <w:t>konzumace zeleniny. Večeře by také měla být lehce stravitelná.</w:t>
      </w:r>
    </w:p>
    <w:p w:rsidR="007D150D" w:rsidRDefault="007D150D" w:rsidP="007D150D">
      <w:pPr>
        <w:spacing w:line="360" w:lineRule="auto"/>
        <w:jc w:val="both"/>
        <w:rPr>
          <w:color w:val="000000"/>
          <w:shd w:val="clear" w:color="auto" w:fill="FFFFFF"/>
        </w:rPr>
      </w:pPr>
    </w:p>
    <w:p w:rsidR="007D150D" w:rsidRDefault="007D150D" w:rsidP="007D150D">
      <w:pPr>
        <w:spacing w:line="360" w:lineRule="auto"/>
        <w:jc w:val="both"/>
        <w:rPr>
          <w:b/>
        </w:rPr>
      </w:pPr>
      <w:r>
        <w:rPr>
          <w:b/>
        </w:rPr>
        <w:t>Tabulka 18. Zařazení vybraných jídel na večeři</w:t>
      </w:r>
    </w:p>
    <w:tbl>
      <w:tblPr>
        <w:tblStyle w:val="Mkatabulky"/>
        <w:tblpPr w:leftFromText="141" w:rightFromText="141" w:vertAnchor="page" w:horzAnchor="margin" w:tblpY="6106"/>
        <w:tblW w:w="9476" w:type="dxa"/>
        <w:tblLayout w:type="fixed"/>
        <w:tblLook w:val="04A0"/>
      </w:tblPr>
      <w:tblGrid>
        <w:gridCol w:w="2093"/>
        <w:gridCol w:w="531"/>
        <w:gridCol w:w="874"/>
        <w:gridCol w:w="1249"/>
        <w:gridCol w:w="810"/>
        <w:gridCol w:w="938"/>
        <w:gridCol w:w="987"/>
        <w:gridCol w:w="1009"/>
        <w:gridCol w:w="985"/>
      </w:tblGrid>
      <w:tr w:rsidR="007D150D" w:rsidRPr="004A6268" w:rsidTr="007D150D">
        <w:trPr>
          <w:trHeight w:val="272"/>
        </w:trPr>
        <w:tc>
          <w:tcPr>
            <w:tcW w:w="2093" w:type="dxa"/>
            <w:vMerge w:val="restart"/>
            <w:tcBorders>
              <w:top w:val="single" w:sz="18" w:space="0" w:color="auto"/>
              <w:left w:val="single" w:sz="18" w:space="0" w:color="auto"/>
              <w:right w:val="single" w:sz="18" w:space="0" w:color="auto"/>
            </w:tcBorders>
            <w:vAlign w:val="center"/>
          </w:tcPr>
          <w:p w:rsidR="007D150D" w:rsidRPr="00773BEA" w:rsidRDefault="007D150D" w:rsidP="007D150D">
            <w:pPr>
              <w:jc w:val="center"/>
            </w:pPr>
            <w:r w:rsidRPr="00773BEA">
              <w:t>Odpověď</w:t>
            </w:r>
          </w:p>
        </w:tc>
        <w:tc>
          <w:tcPr>
            <w:tcW w:w="1405" w:type="dxa"/>
            <w:gridSpan w:val="2"/>
            <w:tcBorders>
              <w:top w:val="single" w:sz="18" w:space="0" w:color="auto"/>
              <w:left w:val="single" w:sz="18" w:space="0" w:color="auto"/>
              <w:right w:val="single" w:sz="18" w:space="0" w:color="auto"/>
            </w:tcBorders>
            <w:vAlign w:val="center"/>
          </w:tcPr>
          <w:p w:rsidR="007D150D" w:rsidRPr="00773BEA" w:rsidRDefault="007D150D" w:rsidP="007D150D">
            <w:pPr>
              <w:jc w:val="center"/>
            </w:pPr>
            <w:r w:rsidRPr="00773BEA">
              <w:t>Občas</w:t>
            </w:r>
            <w:r w:rsidR="00692670">
              <w:t xml:space="preserve"> (1 − 2x za týden)</w:t>
            </w:r>
          </w:p>
        </w:tc>
        <w:tc>
          <w:tcPr>
            <w:tcW w:w="2059" w:type="dxa"/>
            <w:gridSpan w:val="2"/>
            <w:tcBorders>
              <w:top w:val="single" w:sz="18" w:space="0" w:color="auto"/>
              <w:left w:val="single" w:sz="18" w:space="0" w:color="auto"/>
              <w:right w:val="single" w:sz="18" w:space="0" w:color="auto"/>
            </w:tcBorders>
            <w:vAlign w:val="center"/>
          </w:tcPr>
          <w:p w:rsidR="007D150D" w:rsidRPr="00773BEA" w:rsidRDefault="007D150D" w:rsidP="007D150D">
            <w:pPr>
              <w:jc w:val="center"/>
              <w:rPr>
                <w:color w:val="000000"/>
              </w:rPr>
            </w:pPr>
            <w:r w:rsidRPr="00773BEA">
              <w:t>Denně</w:t>
            </w:r>
          </w:p>
        </w:tc>
        <w:tc>
          <w:tcPr>
            <w:tcW w:w="1925" w:type="dxa"/>
            <w:gridSpan w:val="2"/>
            <w:tcBorders>
              <w:top w:val="single" w:sz="18" w:space="0" w:color="auto"/>
              <w:left w:val="single" w:sz="12" w:space="0" w:color="auto"/>
              <w:bottom w:val="single" w:sz="18" w:space="0" w:color="auto"/>
              <w:right w:val="single" w:sz="18" w:space="0" w:color="auto"/>
            </w:tcBorders>
            <w:vAlign w:val="center"/>
          </w:tcPr>
          <w:p w:rsidR="007D150D" w:rsidRPr="00773BEA" w:rsidRDefault="007D150D" w:rsidP="007D150D">
            <w:pPr>
              <w:jc w:val="center"/>
            </w:pPr>
            <w:r w:rsidRPr="00773BEA">
              <w:t>Nikdy</w:t>
            </w:r>
          </w:p>
        </w:tc>
        <w:tc>
          <w:tcPr>
            <w:tcW w:w="1994" w:type="dxa"/>
            <w:gridSpan w:val="2"/>
            <w:tcBorders>
              <w:top w:val="single" w:sz="18" w:space="0" w:color="auto"/>
              <w:bottom w:val="nil"/>
              <w:right w:val="single" w:sz="18" w:space="0" w:color="auto"/>
            </w:tcBorders>
            <w:vAlign w:val="bottom"/>
          </w:tcPr>
          <w:p w:rsidR="007D150D" w:rsidRPr="00773BEA" w:rsidRDefault="007D150D" w:rsidP="007D150D">
            <w:pPr>
              <w:jc w:val="center"/>
            </w:pPr>
            <w:r w:rsidRPr="00773BEA">
              <w:t>Celkem</w:t>
            </w:r>
          </w:p>
        </w:tc>
      </w:tr>
      <w:tr w:rsidR="007D150D" w:rsidRPr="004A6268" w:rsidTr="007D150D">
        <w:trPr>
          <w:trHeight w:val="272"/>
        </w:trPr>
        <w:tc>
          <w:tcPr>
            <w:tcW w:w="2093" w:type="dxa"/>
            <w:vMerge/>
            <w:tcBorders>
              <w:left w:val="single" w:sz="18" w:space="0" w:color="auto"/>
              <w:right w:val="single" w:sz="18" w:space="0" w:color="auto"/>
            </w:tcBorders>
            <w:vAlign w:val="center"/>
          </w:tcPr>
          <w:p w:rsidR="007D150D" w:rsidRPr="00773BEA" w:rsidRDefault="007D150D" w:rsidP="007D150D"/>
        </w:tc>
        <w:tc>
          <w:tcPr>
            <w:tcW w:w="531" w:type="dxa"/>
            <w:tcBorders>
              <w:top w:val="single" w:sz="18" w:space="0" w:color="auto"/>
              <w:left w:val="single" w:sz="18" w:space="0" w:color="auto"/>
              <w:right w:val="single" w:sz="8" w:space="0" w:color="auto"/>
            </w:tcBorders>
            <w:vAlign w:val="center"/>
          </w:tcPr>
          <w:p w:rsidR="007D150D" w:rsidRPr="00773BEA" w:rsidRDefault="007D150D" w:rsidP="007D150D">
            <w:pPr>
              <w:jc w:val="center"/>
            </w:pPr>
            <w:r w:rsidRPr="00773BEA">
              <w:t>n</w:t>
            </w:r>
          </w:p>
        </w:tc>
        <w:tc>
          <w:tcPr>
            <w:tcW w:w="874" w:type="dxa"/>
            <w:tcBorders>
              <w:top w:val="single" w:sz="18" w:space="0" w:color="auto"/>
              <w:left w:val="single" w:sz="8" w:space="0" w:color="auto"/>
              <w:right w:val="single" w:sz="18" w:space="0" w:color="auto"/>
            </w:tcBorders>
            <w:vAlign w:val="center"/>
          </w:tcPr>
          <w:p w:rsidR="007D150D" w:rsidRPr="00773BEA" w:rsidRDefault="007D150D" w:rsidP="007D150D">
            <w:pPr>
              <w:jc w:val="center"/>
            </w:pPr>
            <w:r w:rsidRPr="00773BEA">
              <w:t>%</w:t>
            </w:r>
          </w:p>
        </w:tc>
        <w:tc>
          <w:tcPr>
            <w:tcW w:w="1249" w:type="dxa"/>
            <w:tcBorders>
              <w:top w:val="single" w:sz="18" w:space="0" w:color="auto"/>
              <w:left w:val="single" w:sz="18" w:space="0" w:color="auto"/>
              <w:right w:val="single" w:sz="8" w:space="0" w:color="auto"/>
            </w:tcBorders>
            <w:vAlign w:val="center"/>
          </w:tcPr>
          <w:p w:rsidR="007D150D" w:rsidRPr="00773BEA" w:rsidRDefault="007D150D" w:rsidP="007D150D">
            <w:r w:rsidRPr="00773BEA">
              <w:t xml:space="preserve">         n</w:t>
            </w:r>
          </w:p>
        </w:tc>
        <w:tc>
          <w:tcPr>
            <w:tcW w:w="810" w:type="dxa"/>
            <w:tcBorders>
              <w:top w:val="single" w:sz="18" w:space="0" w:color="auto"/>
              <w:left w:val="single" w:sz="8" w:space="0" w:color="auto"/>
              <w:right w:val="single" w:sz="18" w:space="0" w:color="auto"/>
            </w:tcBorders>
            <w:vAlign w:val="center"/>
          </w:tcPr>
          <w:p w:rsidR="007D150D" w:rsidRPr="00773BEA" w:rsidRDefault="007D150D" w:rsidP="007D150D">
            <w:pPr>
              <w:jc w:val="center"/>
            </w:pPr>
            <w:r w:rsidRPr="00773BEA">
              <w:t>%</w:t>
            </w:r>
          </w:p>
        </w:tc>
        <w:tc>
          <w:tcPr>
            <w:tcW w:w="938" w:type="dxa"/>
            <w:tcBorders>
              <w:top w:val="single" w:sz="18" w:space="0" w:color="auto"/>
              <w:left w:val="single" w:sz="12" w:space="0" w:color="auto"/>
              <w:right w:val="single" w:sz="8" w:space="0" w:color="auto"/>
            </w:tcBorders>
            <w:vAlign w:val="center"/>
          </w:tcPr>
          <w:p w:rsidR="007D150D" w:rsidRPr="00773BEA" w:rsidRDefault="007D150D" w:rsidP="007D150D">
            <w:pPr>
              <w:jc w:val="center"/>
            </w:pPr>
            <w:r w:rsidRPr="00773BEA">
              <w:t>n</w:t>
            </w:r>
          </w:p>
        </w:tc>
        <w:tc>
          <w:tcPr>
            <w:tcW w:w="987" w:type="dxa"/>
            <w:tcBorders>
              <w:top w:val="single" w:sz="18" w:space="0" w:color="auto"/>
              <w:left w:val="single" w:sz="8" w:space="0" w:color="auto"/>
              <w:right w:val="single" w:sz="18" w:space="0" w:color="auto"/>
            </w:tcBorders>
            <w:vAlign w:val="center"/>
          </w:tcPr>
          <w:p w:rsidR="007D150D" w:rsidRPr="00773BEA" w:rsidRDefault="007D150D" w:rsidP="007D150D">
            <w:pPr>
              <w:jc w:val="center"/>
              <w:rPr>
                <w:color w:val="000000"/>
              </w:rPr>
            </w:pPr>
            <w:r w:rsidRPr="00773BEA">
              <w:rPr>
                <w:color w:val="000000"/>
              </w:rPr>
              <w:t>%</w:t>
            </w:r>
          </w:p>
        </w:tc>
        <w:tc>
          <w:tcPr>
            <w:tcW w:w="1009" w:type="dxa"/>
            <w:tcBorders>
              <w:top w:val="single" w:sz="18" w:space="0" w:color="auto"/>
              <w:bottom w:val="single" w:sz="18" w:space="0" w:color="auto"/>
            </w:tcBorders>
            <w:vAlign w:val="center"/>
          </w:tcPr>
          <w:p w:rsidR="007D150D" w:rsidRPr="00773BEA" w:rsidRDefault="007D150D" w:rsidP="007D150D">
            <w:pPr>
              <w:jc w:val="center"/>
              <w:rPr>
                <w:color w:val="000000"/>
              </w:rPr>
            </w:pPr>
            <w:r w:rsidRPr="00773BEA">
              <w:rPr>
                <w:color w:val="000000"/>
              </w:rPr>
              <w:t>n</w:t>
            </w:r>
          </w:p>
        </w:tc>
        <w:tc>
          <w:tcPr>
            <w:tcW w:w="985" w:type="dxa"/>
            <w:tcBorders>
              <w:top w:val="single" w:sz="18" w:space="0" w:color="auto"/>
              <w:bottom w:val="single" w:sz="18" w:space="0" w:color="auto"/>
              <w:right w:val="single" w:sz="18" w:space="0" w:color="auto"/>
            </w:tcBorders>
          </w:tcPr>
          <w:p w:rsidR="007D150D" w:rsidRPr="00773BEA" w:rsidRDefault="007D150D" w:rsidP="007D150D">
            <w:pPr>
              <w:jc w:val="center"/>
              <w:rPr>
                <w:color w:val="000000"/>
              </w:rPr>
            </w:pPr>
            <w:r w:rsidRPr="00773BEA">
              <w:rPr>
                <w:color w:val="000000"/>
              </w:rPr>
              <w:t>%</w:t>
            </w:r>
          </w:p>
        </w:tc>
      </w:tr>
      <w:tr w:rsidR="007D150D" w:rsidRPr="004A6268" w:rsidTr="007D150D">
        <w:trPr>
          <w:trHeight w:val="272"/>
        </w:trPr>
        <w:tc>
          <w:tcPr>
            <w:tcW w:w="2093" w:type="dxa"/>
            <w:tcBorders>
              <w:top w:val="single" w:sz="18" w:space="0" w:color="auto"/>
              <w:left w:val="single" w:sz="18" w:space="0" w:color="auto"/>
              <w:right w:val="single" w:sz="18" w:space="0" w:color="auto"/>
            </w:tcBorders>
            <w:vAlign w:val="center"/>
          </w:tcPr>
          <w:p w:rsidR="007D150D" w:rsidRPr="00773BEA" w:rsidRDefault="007D150D" w:rsidP="007D150D">
            <w:r w:rsidRPr="00773BEA">
              <w:t>Kuřecí steak</w:t>
            </w:r>
          </w:p>
        </w:tc>
        <w:tc>
          <w:tcPr>
            <w:tcW w:w="531" w:type="dxa"/>
            <w:tcBorders>
              <w:top w:val="single" w:sz="18" w:space="0" w:color="auto"/>
              <w:left w:val="single" w:sz="18" w:space="0" w:color="auto"/>
              <w:right w:val="single" w:sz="8" w:space="0" w:color="auto"/>
            </w:tcBorders>
            <w:vAlign w:val="center"/>
          </w:tcPr>
          <w:p w:rsidR="007D150D" w:rsidRPr="00773BEA" w:rsidRDefault="007D150D" w:rsidP="007D150D">
            <w:pPr>
              <w:jc w:val="center"/>
            </w:pPr>
            <w:r w:rsidRPr="00773BEA">
              <w:t>68</w:t>
            </w:r>
          </w:p>
        </w:tc>
        <w:tc>
          <w:tcPr>
            <w:tcW w:w="874" w:type="dxa"/>
            <w:tcBorders>
              <w:top w:val="single" w:sz="18" w:space="0" w:color="auto"/>
              <w:left w:val="single" w:sz="8" w:space="0" w:color="auto"/>
              <w:right w:val="single" w:sz="18" w:space="0" w:color="auto"/>
            </w:tcBorders>
            <w:vAlign w:val="center"/>
          </w:tcPr>
          <w:p w:rsidR="007D150D" w:rsidRPr="00773BEA" w:rsidRDefault="007D150D" w:rsidP="007D150D">
            <w:pPr>
              <w:jc w:val="center"/>
            </w:pPr>
            <w:r w:rsidRPr="00773BEA">
              <w:t>77,3</w:t>
            </w:r>
          </w:p>
        </w:tc>
        <w:tc>
          <w:tcPr>
            <w:tcW w:w="1249" w:type="dxa"/>
            <w:tcBorders>
              <w:top w:val="single" w:sz="18" w:space="0" w:color="auto"/>
              <w:left w:val="single" w:sz="18" w:space="0" w:color="auto"/>
              <w:right w:val="single" w:sz="8" w:space="0" w:color="auto"/>
            </w:tcBorders>
            <w:vAlign w:val="center"/>
          </w:tcPr>
          <w:p w:rsidR="007D150D" w:rsidRPr="00773BEA" w:rsidRDefault="007D150D" w:rsidP="007D150D">
            <w:pPr>
              <w:jc w:val="center"/>
              <w:rPr>
                <w:color w:val="000000"/>
              </w:rPr>
            </w:pPr>
            <w:r w:rsidRPr="00773BEA">
              <w:rPr>
                <w:color w:val="000000"/>
              </w:rPr>
              <w:t>10</w:t>
            </w:r>
          </w:p>
        </w:tc>
        <w:tc>
          <w:tcPr>
            <w:tcW w:w="810" w:type="dxa"/>
            <w:tcBorders>
              <w:top w:val="single" w:sz="18" w:space="0" w:color="auto"/>
              <w:left w:val="single" w:sz="8" w:space="0" w:color="auto"/>
              <w:right w:val="single" w:sz="18" w:space="0" w:color="auto"/>
            </w:tcBorders>
            <w:vAlign w:val="center"/>
          </w:tcPr>
          <w:p w:rsidR="007D150D" w:rsidRPr="00773BEA" w:rsidRDefault="007D150D" w:rsidP="007D150D">
            <w:pPr>
              <w:jc w:val="center"/>
              <w:rPr>
                <w:color w:val="000000"/>
              </w:rPr>
            </w:pPr>
            <w:r w:rsidRPr="00773BEA">
              <w:rPr>
                <w:color w:val="000000"/>
              </w:rPr>
              <w:t>11,4</w:t>
            </w:r>
          </w:p>
        </w:tc>
        <w:tc>
          <w:tcPr>
            <w:tcW w:w="938" w:type="dxa"/>
            <w:tcBorders>
              <w:top w:val="single" w:sz="18" w:space="0" w:color="auto"/>
              <w:left w:val="single" w:sz="12" w:space="0" w:color="auto"/>
              <w:right w:val="single" w:sz="8" w:space="0" w:color="auto"/>
            </w:tcBorders>
          </w:tcPr>
          <w:p w:rsidR="007D150D" w:rsidRPr="00773BEA" w:rsidRDefault="007D150D" w:rsidP="007D150D">
            <w:pPr>
              <w:jc w:val="center"/>
              <w:rPr>
                <w:color w:val="000000"/>
              </w:rPr>
            </w:pPr>
            <w:r w:rsidRPr="00773BEA">
              <w:rPr>
                <w:color w:val="000000"/>
              </w:rPr>
              <w:t>10</w:t>
            </w:r>
          </w:p>
        </w:tc>
        <w:tc>
          <w:tcPr>
            <w:tcW w:w="987" w:type="dxa"/>
            <w:tcBorders>
              <w:top w:val="single" w:sz="18" w:space="0" w:color="auto"/>
              <w:left w:val="single" w:sz="8" w:space="0" w:color="auto"/>
              <w:right w:val="single" w:sz="18" w:space="0" w:color="auto"/>
            </w:tcBorders>
          </w:tcPr>
          <w:p w:rsidR="007D150D" w:rsidRPr="00773BEA" w:rsidRDefault="007D150D" w:rsidP="007D150D">
            <w:pPr>
              <w:jc w:val="center"/>
              <w:rPr>
                <w:color w:val="000000"/>
              </w:rPr>
            </w:pPr>
            <w:r w:rsidRPr="00773BEA">
              <w:rPr>
                <w:color w:val="000000"/>
              </w:rPr>
              <w:t>11,4</w:t>
            </w:r>
          </w:p>
        </w:tc>
        <w:tc>
          <w:tcPr>
            <w:tcW w:w="1009" w:type="dxa"/>
            <w:tcBorders>
              <w:top w:val="single" w:sz="18" w:space="0" w:color="auto"/>
            </w:tcBorders>
            <w:vAlign w:val="center"/>
          </w:tcPr>
          <w:p w:rsidR="007D150D" w:rsidRPr="00773BEA" w:rsidRDefault="007D150D" w:rsidP="007D150D">
            <w:r w:rsidRPr="00773BEA">
              <w:t xml:space="preserve">     88</w:t>
            </w:r>
          </w:p>
        </w:tc>
        <w:tc>
          <w:tcPr>
            <w:tcW w:w="985" w:type="dxa"/>
            <w:tcBorders>
              <w:top w:val="single" w:sz="18" w:space="0" w:color="auto"/>
              <w:right w:val="single" w:sz="18" w:space="0" w:color="auto"/>
            </w:tcBorders>
          </w:tcPr>
          <w:p w:rsidR="007D150D" w:rsidRPr="00773BEA" w:rsidRDefault="007D150D" w:rsidP="007D150D">
            <w:pPr>
              <w:jc w:val="center"/>
              <w:rPr>
                <w:color w:val="000000"/>
              </w:rPr>
            </w:pPr>
            <w:r w:rsidRPr="00773BEA">
              <w:rPr>
                <w:color w:val="000000"/>
              </w:rPr>
              <w:t>100,0</w:t>
            </w:r>
          </w:p>
        </w:tc>
      </w:tr>
      <w:tr w:rsidR="007D150D" w:rsidRPr="004A6268" w:rsidTr="007D150D">
        <w:trPr>
          <w:trHeight w:val="272"/>
        </w:trPr>
        <w:tc>
          <w:tcPr>
            <w:tcW w:w="2093" w:type="dxa"/>
            <w:tcBorders>
              <w:left w:val="single" w:sz="18" w:space="0" w:color="auto"/>
              <w:right w:val="single" w:sz="18" w:space="0" w:color="auto"/>
            </w:tcBorders>
            <w:vAlign w:val="center"/>
          </w:tcPr>
          <w:p w:rsidR="007D150D" w:rsidRPr="00773BEA" w:rsidRDefault="007D150D" w:rsidP="007D150D">
            <w:r w:rsidRPr="00773BEA">
              <w:t>Hovězí steak</w:t>
            </w:r>
          </w:p>
        </w:tc>
        <w:tc>
          <w:tcPr>
            <w:tcW w:w="531" w:type="dxa"/>
            <w:tcBorders>
              <w:left w:val="single" w:sz="18" w:space="0" w:color="auto"/>
              <w:right w:val="single" w:sz="8" w:space="0" w:color="auto"/>
            </w:tcBorders>
            <w:vAlign w:val="center"/>
          </w:tcPr>
          <w:p w:rsidR="007D150D" w:rsidRPr="00773BEA" w:rsidRDefault="007D150D" w:rsidP="007D150D">
            <w:pPr>
              <w:jc w:val="center"/>
            </w:pPr>
            <w:r w:rsidRPr="00773BEA">
              <w:t>46</w:t>
            </w:r>
          </w:p>
        </w:tc>
        <w:tc>
          <w:tcPr>
            <w:tcW w:w="874" w:type="dxa"/>
            <w:tcBorders>
              <w:left w:val="single" w:sz="8" w:space="0" w:color="auto"/>
              <w:right w:val="single" w:sz="18" w:space="0" w:color="auto"/>
            </w:tcBorders>
            <w:vAlign w:val="center"/>
          </w:tcPr>
          <w:p w:rsidR="007D150D" w:rsidRPr="00773BEA" w:rsidRDefault="007D150D" w:rsidP="007D150D">
            <w:pPr>
              <w:jc w:val="center"/>
            </w:pPr>
            <w:r w:rsidRPr="00773BEA">
              <w:t>52,3</w:t>
            </w:r>
          </w:p>
        </w:tc>
        <w:tc>
          <w:tcPr>
            <w:tcW w:w="1249" w:type="dxa"/>
            <w:tcBorders>
              <w:left w:val="single" w:sz="18" w:space="0" w:color="auto"/>
              <w:right w:val="single" w:sz="8" w:space="0" w:color="auto"/>
            </w:tcBorders>
            <w:vAlign w:val="center"/>
          </w:tcPr>
          <w:p w:rsidR="007D150D" w:rsidRPr="00773BEA" w:rsidRDefault="007D150D" w:rsidP="007D150D">
            <w:pPr>
              <w:jc w:val="center"/>
              <w:rPr>
                <w:color w:val="000000"/>
              </w:rPr>
            </w:pPr>
            <w:r w:rsidRPr="00773BEA">
              <w:rPr>
                <w:color w:val="000000"/>
              </w:rPr>
              <w:t>4</w:t>
            </w:r>
          </w:p>
        </w:tc>
        <w:tc>
          <w:tcPr>
            <w:tcW w:w="810" w:type="dxa"/>
            <w:tcBorders>
              <w:left w:val="single" w:sz="8" w:space="0" w:color="auto"/>
              <w:right w:val="single" w:sz="18" w:space="0" w:color="auto"/>
            </w:tcBorders>
            <w:vAlign w:val="center"/>
          </w:tcPr>
          <w:p w:rsidR="007D150D" w:rsidRPr="00773BEA" w:rsidRDefault="007D150D" w:rsidP="007D150D">
            <w:pPr>
              <w:jc w:val="center"/>
              <w:rPr>
                <w:color w:val="000000"/>
              </w:rPr>
            </w:pPr>
            <w:r w:rsidRPr="00773BEA">
              <w:rPr>
                <w:color w:val="000000"/>
              </w:rPr>
              <w:t>4,5</w:t>
            </w:r>
          </w:p>
        </w:tc>
        <w:tc>
          <w:tcPr>
            <w:tcW w:w="938" w:type="dxa"/>
            <w:tcBorders>
              <w:left w:val="single" w:sz="12" w:space="0" w:color="auto"/>
              <w:right w:val="single" w:sz="8" w:space="0" w:color="auto"/>
            </w:tcBorders>
          </w:tcPr>
          <w:p w:rsidR="007D150D" w:rsidRPr="00773BEA" w:rsidRDefault="007D150D" w:rsidP="007D150D">
            <w:pPr>
              <w:jc w:val="center"/>
              <w:rPr>
                <w:color w:val="000000"/>
              </w:rPr>
            </w:pPr>
            <w:r w:rsidRPr="00773BEA">
              <w:rPr>
                <w:color w:val="000000"/>
              </w:rPr>
              <w:t>38</w:t>
            </w:r>
          </w:p>
        </w:tc>
        <w:tc>
          <w:tcPr>
            <w:tcW w:w="987" w:type="dxa"/>
            <w:tcBorders>
              <w:left w:val="single" w:sz="8" w:space="0" w:color="auto"/>
              <w:right w:val="single" w:sz="18" w:space="0" w:color="auto"/>
            </w:tcBorders>
          </w:tcPr>
          <w:p w:rsidR="007D150D" w:rsidRPr="00773BEA" w:rsidRDefault="007D150D" w:rsidP="007D150D">
            <w:pPr>
              <w:jc w:val="center"/>
              <w:rPr>
                <w:color w:val="000000"/>
              </w:rPr>
            </w:pPr>
            <w:r w:rsidRPr="00773BEA">
              <w:rPr>
                <w:color w:val="000000"/>
              </w:rPr>
              <w:t>43,2</w:t>
            </w:r>
          </w:p>
        </w:tc>
        <w:tc>
          <w:tcPr>
            <w:tcW w:w="1009" w:type="dxa"/>
            <w:vAlign w:val="center"/>
          </w:tcPr>
          <w:p w:rsidR="007D150D" w:rsidRPr="00773BEA" w:rsidRDefault="007D150D" w:rsidP="007D150D">
            <w:pPr>
              <w:jc w:val="center"/>
              <w:rPr>
                <w:color w:val="000000"/>
              </w:rPr>
            </w:pPr>
            <w:r w:rsidRPr="00773BEA">
              <w:rPr>
                <w:color w:val="000000"/>
              </w:rPr>
              <w:t>88</w:t>
            </w:r>
          </w:p>
        </w:tc>
        <w:tc>
          <w:tcPr>
            <w:tcW w:w="985" w:type="dxa"/>
            <w:tcBorders>
              <w:right w:val="single" w:sz="18" w:space="0" w:color="auto"/>
            </w:tcBorders>
          </w:tcPr>
          <w:p w:rsidR="007D150D" w:rsidRPr="00773BEA" w:rsidRDefault="007D150D" w:rsidP="007D150D">
            <w:pPr>
              <w:jc w:val="center"/>
              <w:rPr>
                <w:color w:val="000000"/>
              </w:rPr>
            </w:pPr>
            <w:r w:rsidRPr="00773BEA">
              <w:rPr>
                <w:color w:val="000000"/>
              </w:rPr>
              <w:t>100,0</w:t>
            </w:r>
          </w:p>
        </w:tc>
      </w:tr>
      <w:tr w:rsidR="007D150D" w:rsidRPr="004A6268" w:rsidTr="007D150D">
        <w:trPr>
          <w:trHeight w:val="284"/>
        </w:trPr>
        <w:tc>
          <w:tcPr>
            <w:tcW w:w="2093" w:type="dxa"/>
            <w:tcBorders>
              <w:left w:val="single" w:sz="18" w:space="0" w:color="auto"/>
              <w:bottom w:val="single" w:sz="8" w:space="0" w:color="auto"/>
              <w:right w:val="single" w:sz="18" w:space="0" w:color="auto"/>
            </w:tcBorders>
            <w:vAlign w:val="center"/>
          </w:tcPr>
          <w:p w:rsidR="007D150D" w:rsidRPr="00773BEA" w:rsidRDefault="007D150D" w:rsidP="007D150D">
            <w:r w:rsidRPr="00773BEA">
              <w:t>Těstoviny</w:t>
            </w:r>
          </w:p>
        </w:tc>
        <w:tc>
          <w:tcPr>
            <w:tcW w:w="531" w:type="dxa"/>
            <w:tcBorders>
              <w:left w:val="single" w:sz="18" w:space="0" w:color="auto"/>
              <w:bottom w:val="single" w:sz="8" w:space="0" w:color="auto"/>
              <w:right w:val="single" w:sz="8" w:space="0" w:color="auto"/>
            </w:tcBorders>
            <w:vAlign w:val="center"/>
          </w:tcPr>
          <w:p w:rsidR="007D150D" w:rsidRPr="00773BEA" w:rsidRDefault="007D150D" w:rsidP="007D150D">
            <w:pPr>
              <w:jc w:val="center"/>
            </w:pPr>
            <w:r w:rsidRPr="00773BEA">
              <w:t>66</w:t>
            </w:r>
          </w:p>
        </w:tc>
        <w:tc>
          <w:tcPr>
            <w:tcW w:w="874" w:type="dxa"/>
            <w:tcBorders>
              <w:left w:val="single" w:sz="8" w:space="0" w:color="auto"/>
              <w:bottom w:val="single" w:sz="8" w:space="0" w:color="auto"/>
              <w:right w:val="single" w:sz="18" w:space="0" w:color="auto"/>
            </w:tcBorders>
            <w:vAlign w:val="center"/>
          </w:tcPr>
          <w:p w:rsidR="007D150D" w:rsidRPr="00773BEA" w:rsidRDefault="007D150D" w:rsidP="007D150D">
            <w:r w:rsidRPr="00773BEA">
              <w:t xml:space="preserve">  75,0</w:t>
            </w:r>
          </w:p>
        </w:tc>
        <w:tc>
          <w:tcPr>
            <w:tcW w:w="1249" w:type="dxa"/>
            <w:tcBorders>
              <w:left w:val="single" w:sz="18" w:space="0" w:color="auto"/>
              <w:bottom w:val="single" w:sz="8" w:space="0" w:color="auto"/>
              <w:right w:val="single" w:sz="8" w:space="0" w:color="auto"/>
            </w:tcBorders>
            <w:vAlign w:val="center"/>
          </w:tcPr>
          <w:p w:rsidR="007D150D" w:rsidRPr="00773BEA" w:rsidRDefault="007D150D" w:rsidP="007D150D">
            <w:pPr>
              <w:jc w:val="center"/>
              <w:rPr>
                <w:color w:val="000000"/>
              </w:rPr>
            </w:pPr>
            <w:r w:rsidRPr="00773BEA">
              <w:rPr>
                <w:color w:val="000000"/>
              </w:rPr>
              <w:t>16</w:t>
            </w:r>
          </w:p>
        </w:tc>
        <w:tc>
          <w:tcPr>
            <w:tcW w:w="810" w:type="dxa"/>
            <w:tcBorders>
              <w:left w:val="single" w:sz="8" w:space="0" w:color="auto"/>
              <w:bottom w:val="single" w:sz="8" w:space="0" w:color="auto"/>
              <w:right w:val="single" w:sz="18" w:space="0" w:color="auto"/>
            </w:tcBorders>
            <w:vAlign w:val="center"/>
          </w:tcPr>
          <w:p w:rsidR="007D150D" w:rsidRPr="00773BEA" w:rsidRDefault="007D150D" w:rsidP="007D150D">
            <w:pPr>
              <w:jc w:val="center"/>
              <w:rPr>
                <w:color w:val="000000"/>
              </w:rPr>
            </w:pPr>
            <w:r w:rsidRPr="00773BEA">
              <w:rPr>
                <w:color w:val="000000"/>
              </w:rPr>
              <w:t>18,2</w:t>
            </w:r>
          </w:p>
        </w:tc>
        <w:tc>
          <w:tcPr>
            <w:tcW w:w="938" w:type="dxa"/>
            <w:tcBorders>
              <w:left w:val="single" w:sz="12" w:space="0" w:color="auto"/>
              <w:bottom w:val="single" w:sz="8" w:space="0" w:color="auto"/>
              <w:right w:val="single" w:sz="8" w:space="0" w:color="auto"/>
            </w:tcBorders>
          </w:tcPr>
          <w:p w:rsidR="007D150D" w:rsidRPr="00773BEA" w:rsidRDefault="007D150D" w:rsidP="007D150D">
            <w:pPr>
              <w:jc w:val="center"/>
              <w:rPr>
                <w:color w:val="000000"/>
              </w:rPr>
            </w:pPr>
            <w:r w:rsidRPr="00773BEA">
              <w:rPr>
                <w:color w:val="000000"/>
              </w:rPr>
              <w:t>6</w:t>
            </w:r>
          </w:p>
        </w:tc>
        <w:tc>
          <w:tcPr>
            <w:tcW w:w="987" w:type="dxa"/>
            <w:tcBorders>
              <w:left w:val="single" w:sz="8" w:space="0" w:color="auto"/>
              <w:bottom w:val="single" w:sz="8" w:space="0" w:color="auto"/>
              <w:right w:val="single" w:sz="18" w:space="0" w:color="auto"/>
            </w:tcBorders>
          </w:tcPr>
          <w:p w:rsidR="007D150D" w:rsidRPr="00773BEA" w:rsidRDefault="007D150D" w:rsidP="007D150D">
            <w:pPr>
              <w:jc w:val="center"/>
              <w:rPr>
                <w:color w:val="000000"/>
              </w:rPr>
            </w:pPr>
            <w:r w:rsidRPr="00773BEA">
              <w:rPr>
                <w:color w:val="000000"/>
              </w:rPr>
              <w:t>6,8</w:t>
            </w:r>
          </w:p>
        </w:tc>
        <w:tc>
          <w:tcPr>
            <w:tcW w:w="1009" w:type="dxa"/>
            <w:vAlign w:val="center"/>
          </w:tcPr>
          <w:p w:rsidR="007D150D" w:rsidRPr="00773BEA" w:rsidRDefault="007D150D" w:rsidP="007D150D">
            <w:pPr>
              <w:jc w:val="center"/>
              <w:rPr>
                <w:color w:val="000000"/>
              </w:rPr>
            </w:pPr>
            <w:r w:rsidRPr="00773BEA">
              <w:rPr>
                <w:color w:val="000000"/>
              </w:rPr>
              <w:t>88</w:t>
            </w:r>
          </w:p>
        </w:tc>
        <w:tc>
          <w:tcPr>
            <w:tcW w:w="985" w:type="dxa"/>
            <w:tcBorders>
              <w:right w:val="single" w:sz="18" w:space="0" w:color="auto"/>
            </w:tcBorders>
          </w:tcPr>
          <w:p w:rsidR="007D150D" w:rsidRPr="00773BEA" w:rsidRDefault="007D150D" w:rsidP="007D150D">
            <w:pPr>
              <w:jc w:val="center"/>
              <w:rPr>
                <w:color w:val="000000"/>
              </w:rPr>
            </w:pPr>
            <w:r w:rsidRPr="00773BEA">
              <w:rPr>
                <w:color w:val="000000"/>
              </w:rPr>
              <w:t>100,0</w:t>
            </w:r>
          </w:p>
        </w:tc>
      </w:tr>
      <w:tr w:rsidR="007D150D" w:rsidRPr="004A6268" w:rsidTr="007D150D">
        <w:trPr>
          <w:trHeight w:val="268"/>
        </w:trPr>
        <w:tc>
          <w:tcPr>
            <w:tcW w:w="2093" w:type="dxa"/>
            <w:tcBorders>
              <w:top w:val="single" w:sz="8" w:space="0" w:color="auto"/>
              <w:left w:val="single" w:sz="18" w:space="0" w:color="auto"/>
              <w:bottom w:val="single" w:sz="8" w:space="0" w:color="auto"/>
              <w:right w:val="single" w:sz="18" w:space="0" w:color="auto"/>
            </w:tcBorders>
            <w:vAlign w:val="center"/>
          </w:tcPr>
          <w:p w:rsidR="007D150D" w:rsidRPr="00773BEA" w:rsidRDefault="007D150D" w:rsidP="007D150D">
            <w:r w:rsidRPr="00773BEA">
              <w:t>Ryba</w:t>
            </w:r>
          </w:p>
        </w:tc>
        <w:tc>
          <w:tcPr>
            <w:tcW w:w="531" w:type="dxa"/>
            <w:tcBorders>
              <w:top w:val="single" w:sz="8" w:space="0" w:color="auto"/>
              <w:left w:val="single" w:sz="18" w:space="0" w:color="auto"/>
              <w:bottom w:val="single" w:sz="8" w:space="0" w:color="auto"/>
              <w:right w:val="single" w:sz="8" w:space="0" w:color="auto"/>
            </w:tcBorders>
            <w:vAlign w:val="center"/>
          </w:tcPr>
          <w:p w:rsidR="007D150D" w:rsidRPr="00773BEA" w:rsidRDefault="007D150D" w:rsidP="007D150D">
            <w:pPr>
              <w:jc w:val="center"/>
            </w:pPr>
            <w:r w:rsidRPr="00773BEA">
              <w:t>52</w:t>
            </w:r>
          </w:p>
        </w:tc>
        <w:tc>
          <w:tcPr>
            <w:tcW w:w="874" w:type="dxa"/>
            <w:tcBorders>
              <w:top w:val="single" w:sz="8" w:space="0" w:color="auto"/>
              <w:left w:val="single" w:sz="8" w:space="0" w:color="auto"/>
              <w:bottom w:val="single" w:sz="8" w:space="0" w:color="auto"/>
              <w:right w:val="single" w:sz="18" w:space="0" w:color="auto"/>
            </w:tcBorders>
            <w:vAlign w:val="center"/>
          </w:tcPr>
          <w:p w:rsidR="007D150D" w:rsidRPr="00773BEA" w:rsidRDefault="007D150D" w:rsidP="007D150D">
            <w:pPr>
              <w:jc w:val="center"/>
            </w:pPr>
            <w:r w:rsidRPr="00773BEA">
              <w:t>59,1</w:t>
            </w:r>
          </w:p>
        </w:tc>
        <w:tc>
          <w:tcPr>
            <w:tcW w:w="1249" w:type="dxa"/>
            <w:tcBorders>
              <w:top w:val="single" w:sz="8" w:space="0" w:color="auto"/>
              <w:left w:val="single" w:sz="18" w:space="0" w:color="auto"/>
              <w:bottom w:val="single" w:sz="8" w:space="0" w:color="auto"/>
              <w:right w:val="single" w:sz="8" w:space="0" w:color="auto"/>
            </w:tcBorders>
            <w:vAlign w:val="center"/>
          </w:tcPr>
          <w:p w:rsidR="007D150D" w:rsidRPr="00773BEA" w:rsidRDefault="007D150D" w:rsidP="007D150D">
            <w:pPr>
              <w:jc w:val="center"/>
              <w:rPr>
                <w:bCs/>
                <w:color w:val="000000"/>
              </w:rPr>
            </w:pPr>
            <w:r w:rsidRPr="00773BEA">
              <w:rPr>
                <w:bCs/>
                <w:color w:val="000000"/>
              </w:rPr>
              <w:t>2</w:t>
            </w:r>
          </w:p>
        </w:tc>
        <w:tc>
          <w:tcPr>
            <w:tcW w:w="810" w:type="dxa"/>
            <w:tcBorders>
              <w:top w:val="single" w:sz="8" w:space="0" w:color="auto"/>
              <w:left w:val="single" w:sz="8" w:space="0" w:color="auto"/>
              <w:bottom w:val="single" w:sz="8" w:space="0" w:color="auto"/>
              <w:right w:val="single" w:sz="18" w:space="0" w:color="auto"/>
            </w:tcBorders>
            <w:vAlign w:val="center"/>
          </w:tcPr>
          <w:p w:rsidR="007D150D" w:rsidRPr="00773BEA" w:rsidRDefault="007D150D" w:rsidP="007D150D">
            <w:pPr>
              <w:jc w:val="center"/>
              <w:rPr>
                <w:bCs/>
                <w:color w:val="000000"/>
              </w:rPr>
            </w:pPr>
            <w:r w:rsidRPr="00773BEA">
              <w:rPr>
                <w:bCs/>
                <w:color w:val="000000"/>
              </w:rPr>
              <w:t>2,3</w:t>
            </w:r>
          </w:p>
        </w:tc>
        <w:tc>
          <w:tcPr>
            <w:tcW w:w="938" w:type="dxa"/>
            <w:tcBorders>
              <w:top w:val="single" w:sz="8" w:space="0" w:color="auto"/>
              <w:left w:val="single" w:sz="12" w:space="0" w:color="auto"/>
              <w:bottom w:val="single" w:sz="8" w:space="0" w:color="auto"/>
              <w:right w:val="single" w:sz="8" w:space="0" w:color="auto"/>
            </w:tcBorders>
          </w:tcPr>
          <w:p w:rsidR="007D150D" w:rsidRPr="00773BEA" w:rsidRDefault="007D150D" w:rsidP="007D150D">
            <w:pPr>
              <w:jc w:val="center"/>
              <w:rPr>
                <w:bCs/>
                <w:color w:val="000000"/>
              </w:rPr>
            </w:pPr>
            <w:r w:rsidRPr="00773BEA">
              <w:rPr>
                <w:bCs/>
                <w:color w:val="000000"/>
              </w:rPr>
              <w:t>34</w:t>
            </w:r>
          </w:p>
        </w:tc>
        <w:tc>
          <w:tcPr>
            <w:tcW w:w="987" w:type="dxa"/>
            <w:tcBorders>
              <w:top w:val="single" w:sz="8" w:space="0" w:color="auto"/>
              <w:left w:val="single" w:sz="8" w:space="0" w:color="auto"/>
              <w:bottom w:val="single" w:sz="8" w:space="0" w:color="auto"/>
              <w:right w:val="single" w:sz="18" w:space="0" w:color="auto"/>
            </w:tcBorders>
          </w:tcPr>
          <w:p w:rsidR="007D150D" w:rsidRPr="00773BEA" w:rsidRDefault="007D150D" w:rsidP="007D150D">
            <w:pPr>
              <w:jc w:val="center"/>
              <w:rPr>
                <w:bCs/>
                <w:color w:val="000000"/>
              </w:rPr>
            </w:pPr>
            <w:r w:rsidRPr="00773BEA">
              <w:rPr>
                <w:bCs/>
                <w:color w:val="000000"/>
              </w:rPr>
              <w:t>38,6</w:t>
            </w:r>
          </w:p>
        </w:tc>
        <w:tc>
          <w:tcPr>
            <w:tcW w:w="1009" w:type="dxa"/>
            <w:vAlign w:val="center"/>
          </w:tcPr>
          <w:p w:rsidR="007D150D" w:rsidRPr="00773BEA" w:rsidRDefault="007D150D" w:rsidP="007D150D">
            <w:pPr>
              <w:jc w:val="center"/>
              <w:rPr>
                <w:bCs/>
                <w:color w:val="000000"/>
              </w:rPr>
            </w:pPr>
            <w:r w:rsidRPr="00773BEA">
              <w:rPr>
                <w:bCs/>
                <w:color w:val="000000"/>
              </w:rPr>
              <w:t>88</w:t>
            </w:r>
          </w:p>
        </w:tc>
        <w:tc>
          <w:tcPr>
            <w:tcW w:w="985" w:type="dxa"/>
            <w:tcBorders>
              <w:right w:val="single" w:sz="18" w:space="0" w:color="auto"/>
            </w:tcBorders>
          </w:tcPr>
          <w:p w:rsidR="007D150D" w:rsidRPr="00773BEA" w:rsidRDefault="007D150D" w:rsidP="007D150D">
            <w:pPr>
              <w:jc w:val="center"/>
              <w:rPr>
                <w:bCs/>
                <w:color w:val="000000"/>
              </w:rPr>
            </w:pPr>
            <w:r w:rsidRPr="00773BEA">
              <w:rPr>
                <w:bCs/>
                <w:color w:val="000000"/>
              </w:rPr>
              <w:t>100,0</w:t>
            </w:r>
          </w:p>
        </w:tc>
      </w:tr>
      <w:tr w:rsidR="007D150D" w:rsidRPr="004A6268" w:rsidTr="007D150D">
        <w:trPr>
          <w:trHeight w:val="272"/>
        </w:trPr>
        <w:tc>
          <w:tcPr>
            <w:tcW w:w="2093" w:type="dxa"/>
            <w:tcBorders>
              <w:top w:val="single" w:sz="8" w:space="0" w:color="auto"/>
              <w:left w:val="single" w:sz="18" w:space="0" w:color="auto"/>
              <w:bottom w:val="single" w:sz="8" w:space="0" w:color="auto"/>
              <w:right w:val="single" w:sz="18" w:space="0" w:color="auto"/>
            </w:tcBorders>
            <w:vAlign w:val="center"/>
          </w:tcPr>
          <w:p w:rsidR="007D150D" w:rsidRPr="00773BEA" w:rsidRDefault="007D150D" w:rsidP="007D150D">
            <w:r w:rsidRPr="00773BEA">
              <w:t>Vývar</w:t>
            </w:r>
          </w:p>
        </w:tc>
        <w:tc>
          <w:tcPr>
            <w:tcW w:w="531" w:type="dxa"/>
            <w:tcBorders>
              <w:top w:val="single" w:sz="8" w:space="0" w:color="auto"/>
              <w:left w:val="single" w:sz="18" w:space="0" w:color="auto"/>
              <w:bottom w:val="single" w:sz="8" w:space="0" w:color="auto"/>
              <w:right w:val="single" w:sz="8" w:space="0" w:color="auto"/>
            </w:tcBorders>
            <w:vAlign w:val="center"/>
          </w:tcPr>
          <w:p w:rsidR="007D150D" w:rsidRPr="00773BEA" w:rsidRDefault="007D150D" w:rsidP="007D150D">
            <w:pPr>
              <w:jc w:val="center"/>
            </w:pPr>
            <w:r w:rsidRPr="00773BEA">
              <w:t>48</w:t>
            </w:r>
          </w:p>
        </w:tc>
        <w:tc>
          <w:tcPr>
            <w:tcW w:w="874" w:type="dxa"/>
            <w:tcBorders>
              <w:top w:val="single" w:sz="8" w:space="0" w:color="auto"/>
              <w:left w:val="single" w:sz="8" w:space="0" w:color="auto"/>
              <w:bottom w:val="single" w:sz="8" w:space="0" w:color="auto"/>
              <w:right w:val="single" w:sz="18" w:space="0" w:color="auto"/>
            </w:tcBorders>
            <w:vAlign w:val="center"/>
          </w:tcPr>
          <w:p w:rsidR="007D150D" w:rsidRPr="00773BEA" w:rsidRDefault="007D150D" w:rsidP="007D150D">
            <w:pPr>
              <w:jc w:val="center"/>
            </w:pPr>
            <w:r w:rsidRPr="00773BEA">
              <w:t>54,5</w:t>
            </w:r>
          </w:p>
        </w:tc>
        <w:tc>
          <w:tcPr>
            <w:tcW w:w="1249" w:type="dxa"/>
            <w:tcBorders>
              <w:top w:val="single" w:sz="8" w:space="0" w:color="auto"/>
              <w:left w:val="single" w:sz="18" w:space="0" w:color="auto"/>
              <w:bottom w:val="single" w:sz="8" w:space="0" w:color="auto"/>
              <w:right w:val="single" w:sz="8" w:space="0" w:color="auto"/>
            </w:tcBorders>
            <w:vAlign w:val="center"/>
          </w:tcPr>
          <w:p w:rsidR="007D150D" w:rsidRPr="00773BEA" w:rsidRDefault="007D150D" w:rsidP="007D150D">
            <w:pPr>
              <w:jc w:val="center"/>
              <w:rPr>
                <w:bCs/>
                <w:color w:val="000000"/>
              </w:rPr>
            </w:pPr>
            <w:r w:rsidRPr="00773BEA">
              <w:rPr>
                <w:bCs/>
                <w:color w:val="000000"/>
              </w:rPr>
              <w:t>0</w:t>
            </w:r>
          </w:p>
        </w:tc>
        <w:tc>
          <w:tcPr>
            <w:tcW w:w="810" w:type="dxa"/>
            <w:tcBorders>
              <w:top w:val="single" w:sz="8" w:space="0" w:color="auto"/>
              <w:left w:val="single" w:sz="8" w:space="0" w:color="auto"/>
              <w:bottom w:val="single" w:sz="8" w:space="0" w:color="auto"/>
              <w:right w:val="single" w:sz="18" w:space="0" w:color="auto"/>
            </w:tcBorders>
            <w:vAlign w:val="center"/>
          </w:tcPr>
          <w:p w:rsidR="007D150D" w:rsidRPr="00773BEA" w:rsidRDefault="007D150D" w:rsidP="007D150D">
            <w:pPr>
              <w:jc w:val="center"/>
              <w:rPr>
                <w:bCs/>
                <w:color w:val="000000"/>
              </w:rPr>
            </w:pPr>
            <w:r w:rsidRPr="00773BEA">
              <w:rPr>
                <w:bCs/>
                <w:color w:val="000000"/>
              </w:rPr>
              <w:t>0</w:t>
            </w:r>
          </w:p>
        </w:tc>
        <w:tc>
          <w:tcPr>
            <w:tcW w:w="938" w:type="dxa"/>
            <w:tcBorders>
              <w:top w:val="single" w:sz="8" w:space="0" w:color="auto"/>
              <w:left w:val="single" w:sz="12" w:space="0" w:color="auto"/>
              <w:bottom w:val="single" w:sz="8" w:space="0" w:color="auto"/>
              <w:right w:val="single" w:sz="8" w:space="0" w:color="auto"/>
            </w:tcBorders>
          </w:tcPr>
          <w:p w:rsidR="007D150D" w:rsidRPr="00773BEA" w:rsidRDefault="007D150D" w:rsidP="007D150D">
            <w:pPr>
              <w:jc w:val="center"/>
              <w:rPr>
                <w:bCs/>
                <w:color w:val="000000"/>
              </w:rPr>
            </w:pPr>
            <w:r w:rsidRPr="00773BEA">
              <w:rPr>
                <w:bCs/>
                <w:color w:val="000000"/>
              </w:rPr>
              <w:t>40</w:t>
            </w:r>
          </w:p>
        </w:tc>
        <w:tc>
          <w:tcPr>
            <w:tcW w:w="987" w:type="dxa"/>
            <w:tcBorders>
              <w:top w:val="single" w:sz="8" w:space="0" w:color="auto"/>
              <w:left w:val="single" w:sz="8" w:space="0" w:color="auto"/>
              <w:bottom w:val="single" w:sz="8" w:space="0" w:color="auto"/>
              <w:right w:val="single" w:sz="18" w:space="0" w:color="auto"/>
            </w:tcBorders>
          </w:tcPr>
          <w:p w:rsidR="007D150D" w:rsidRPr="00773BEA" w:rsidRDefault="007D150D" w:rsidP="007D150D">
            <w:pPr>
              <w:jc w:val="center"/>
              <w:rPr>
                <w:bCs/>
                <w:color w:val="000000"/>
              </w:rPr>
            </w:pPr>
            <w:r w:rsidRPr="00773BEA">
              <w:rPr>
                <w:bCs/>
                <w:color w:val="000000"/>
              </w:rPr>
              <w:t>45,5</w:t>
            </w:r>
          </w:p>
        </w:tc>
        <w:tc>
          <w:tcPr>
            <w:tcW w:w="1009" w:type="dxa"/>
            <w:vAlign w:val="center"/>
          </w:tcPr>
          <w:p w:rsidR="007D150D" w:rsidRPr="00773BEA" w:rsidRDefault="007D150D" w:rsidP="007D150D">
            <w:pPr>
              <w:jc w:val="center"/>
              <w:rPr>
                <w:bCs/>
                <w:color w:val="000000"/>
              </w:rPr>
            </w:pPr>
            <w:r w:rsidRPr="00773BEA">
              <w:rPr>
                <w:bCs/>
                <w:color w:val="000000"/>
              </w:rPr>
              <w:t>88</w:t>
            </w:r>
          </w:p>
        </w:tc>
        <w:tc>
          <w:tcPr>
            <w:tcW w:w="985" w:type="dxa"/>
            <w:tcBorders>
              <w:right w:val="single" w:sz="18" w:space="0" w:color="auto"/>
            </w:tcBorders>
          </w:tcPr>
          <w:p w:rsidR="007D150D" w:rsidRPr="00773BEA" w:rsidRDefault="007D150D" w:rsidP="007D150D">
            <w:pPr>
              <w:jc w:val="center"/>
              <w:rPr>
                <w:bCs/>
                <w:color w:val="000000"/>
              </w:rPr>
            </w:pPr>
            <w:r w:rsidRPr="00773BEA">
              <w:rPr>
                <w:bCs/>
                <w:color w:val="000000"/>
              </w:rPr>
              <w:t>100,0</w:t>
            </w:r>
          </w:p>
        </w:tc>
      </w:tr>
      <w:tr w:rsidR="007D150D" w:rsidRPr="004A6268" w:rsidTr="007D150D">
        <w:trPr>
          <w:trHeight w:val="272"/>
        </w:trPr>
        <w:tc>
          <w:tcPr>
            <w:tcW w:w="2093" w:type="dxa"/>
            <w:tcBorders>
              <w:top w:val="single" w:sz="8" w:space="0" w:color="auto"/>
              <w:left w:val="single" w:sz="18" w:space="0" w:color="auto"/>
              <w:bottom w:val="single" w:sz="8" w:space="0" w:color="auto"/>
              <w:right w:val="single" w:sz="18" w:space="0" w:color="auto"/>
            </w:tcBorders>
            <w:vAlign w:val="center"/>
          </w:tcPr>
          <w:p w:rsidR="007D150D" w:rsidRPr="00773BEA" w:rsidRDefault="007D150D" w:rsidP="007D150D">
            <w:r w:rsidRPr="00773BEA">
              <w:t>Tvaroh</w:t>
            </w:r>
          </w:p>
        </w:tc>
        <w:tc>
          <w:tcPr>
            <w:tcW w:w="531" w:type="dxa"/>
            <w:tcBorders>
              <w:top w:val="single" w:sz="8" w:space="0" w:color="auto"/>
              <w:left w:val="single" w:sz="18" w:space="0" w:color="auto"/>
              <w:bottom w:val="single" w:sz="8" w:space="0" w:color="auto"/>
              <w:right w:val="single" w:sz="8" w:space="0" w:color="auto"/>
            </w:tcBorders>
            <w:vAlign w:val="center"/>
          </w:tcPr>
          <w:p w:rsidR="007D150D" w:rsidRPr="00773BEA" w:rsidRDefault="007D150D" w:rsidP="007D150D">
            <w:pPr>
              <w:jc w:val="center"/>
            </w:pPr>
            <w:r w:rsidRPr="00773BEA">
              <w:t>40</w:t>
            </w:r>
          </w:p>
        </w:tc>
        <w:tc>
          <w:tcPr>
            <w:tcW w:w="874" w:type="dxa"/>
            <w:tcBorders>
              <w:top w:val="single" w:sz="8" w:space="0" w:color="auto"/>
              <w:left w:val="single" w:sz="8" w:space="0" w:color="auto"/>
              <w:bottom w:val="single" w:sz="8" w:space="0" w:color="auto"/>
              <w:right w:val="single" w:sz="18" w:space="0" w:color="auto"/>
            </w:tcBorders>
            <w:vAlign w:val="center"/>
          </w:tcPr>
          <w:p w:rsidR="007D150D" w:rsidRPr="00773BEA" w:rsidRDefault="007D150D" w:rsidP="007D150D">
            <w:pPr>
              <w:jc w:val="center"/>
            </w:pPr>
            <w:r w:rsidRPr="00773BEA">
              <w:t>45,5</w:t>
            </w:r>
          </w:p>
        </w:tc>
        <w:tc>
          <w:tcPr>
            <w:tcW w:w="1249" w:type="dxa"/>
            <w:tcBorders>
              <w:top w:val="single" w:sz="8" w:space="0" w:color="auto"/>
              <w:left w:val="single" w:sz="18" w:space="0" w:color="auto"/>
              <w:bottom w:val="single" w:sz="8" w:space="0" w:color="auto"/>
              <w:right w:val="single" w:sz="8" w:space="0" w:color="auto"/>
            </w:tcBorders>
            <w:vAlign w:val="center"/>
          </w:tcPr>
          <w:p w:rsidR="007D150D" w:rsidRPr="00773BEA" w:rsidRDefault="007D150D" w:rsidP="007D150D">
            <w:pPr>
              <w:jc w:val="center"/>
              <w:rPr>
                <w:bCs/>
                <w:color w:val="000000"/>
              </w:rPr>
            </w:pPr>
            <w:r w:rsidRPr="00773BEA">
              <w:rPr>
                <w:bCs/>
                <w:color w:val="000000"/>
              </w:rPr>
              <w:t>8</w:t>
            </w:r>
          </w:p>
        </w:tc>
        <w:tc>
          <w:tcPr>
            <w:tcW w:w="810" w:type="dxa"/>
            <w:tcBorders>
              <w:top w:val="single" w:sz="8" w:space="0" w:color="auto"/>
              <w:left w:val="single" w:sz="8" w:space="0" w:color="auto"/>
              <w:bottom w:val="single" w:sz="8" w:space="0" w:color="auto"/>
              <w:right w:val="single" w:sz="18" w:space="0" w:color="auto"/>
            </w:tcBorders>
            <w:vAlign w:val="center"/>
          </w:tcPr>
          <w:p w:rsidR="007D150D" w:rsidRPr="00773BEA" w:rsidRDefault="007D150D" w:rsidP="007D150D">
            <w:pPr>
              <w:jc w:val="center"/>
              <w:rPr>
                <w:bCs/>
                <w:color w:val="000000"/>
              </w:rPr>
            </w:pPr>
            <w:r w:rsidRPr="00773BEA">
              <w:rPr>
                <w:bCs/>
                <w:color w:val="000000"/>
              </w:rPr>
              <w:t>9,1</w:t>
            </w:r>
          </w:p>
        </w:tc>
        <w:tc>
          <w:tcPr>
            <w:tcW w:w="938" w:type="dxa"/>
            <w:tcBorders>
              <w:top w:val="single" w:sz="8" w:space="0" w:color="auto"/>
              <w:left w:val="single" w:sz="12" w:space="0" w:color="auto"/>
              <w:bottom w:val="single" w:sz="8" w:space="0" w:color="auto"/>
              <w:right w:val="single" w:sz="8" w:space="0" w:color="auto"/>
            </w:tcBorders>
          </w:tcPr>
          <w:p w:rsidR="007D150D" w:rsidRPr="00773BEA" w:rsidRDefault="007D150D" w:rsidP="007D150D">
            <w:pPr>
              <w:jc w:val="center"/>
              <w:rPr>
                <w:bCs/>
                <w:color w:val="000000"/>
              </w:rPr>
            </w:pPr>
            <w:r w:rsidRPr="00773BEA">
              <w:rPr>
                <w:bCs/>
                <w:color w:val="000000"/>
              </w:rPr>
              <w:t>40</w:t>
            </w:r>
          </w:p>
        </w:tc>
        <w:tc>
          <w:tcPr>
            <w:tcW w:w="987" w:type="dxa"/>
            <w:tcBorders>
              <w:top w:val="single" w:sz="8" w:space="0" w:color="auto"/>
              <w:left w:val="single" w:sz="8" w:space="0" w:color="auto"/>
              <w:bottom w:val="single" w:sz="8" w:space="0" w:color="auto"/>
              <w:right w:val="single" w:sz="18" w:space="0" w:color="auto"/>
            </w:tcBorders>
          </w:tcPr>
          <w:p w:rsidR="007D150D" w:rsidRPr="00773BEA" w:rsidRDefault="007D150D" w:rsidP="007D150D">
            <w:pPr>
              <w:jc w:val="center"/>
              <w:rPr>
                <w:bCs/>
                <w:color w:val="000000"/>
              </w:rPr>
            </w:pPr>
            <w:r w:rsidRPr="00773BEA">
              <w:rPr>
                <w:bCs/>
                <w:color w:val="000000"/>
              </w:rPr>
              <w:t>45,5</w:t>
            </w:r>
          </w:p>
        </w:tc>
        <w:tc>
          <w:tcPr>
            <w:tcW w:w="1009" w:type="dxa"/>
            <w:vAlign w:val="center"/>
          </w:tcPr>
          <w:p w:rsidR="007D150D" w:rsidRPr="00773BEA" w:rsidRDefault="007D150D" w:rsidP="007D150D">
            <w:pPr>
              <w:jc w:val="center"/>
              <w:rPr>
                <w:bCs/>
                <w:color w:val="000000"/>
              </w:rPr>
            </w:pPr>
            <w:r w:rsidRPr="00773BEA">
              <w:rPr>
                <w:bCs/>
                <w:color w:val="000000"/>
              </w:rPr>
              <w:t>88</w:t>
            </w:r>
          </w:p>
        </w:tc>
        <w:tc>
          <w:tcPr>
            <w:tcW w:w="985" w:type="dxa"/>
            <w:tcBorders>
              <w:right w:val="single" w:sz="18" w:space="0" w:color="auto"/>
            </w:tcBorders>
          </w:tcPr>
          <w:p w:rsidR="007D150D" w:rsidRPr="00773BEA" w:rsidRDefault="007D150D" w:rsidP="007D150D">
            <w:pPr>
              <w:jc w:val="center"/>
              <w:rPr>
                <w:bCs/>
                <w:color w:val="000000"/>
              </w:rPr>
            </w:pPr>
            <w:r w:rsidRPr="00773BEA">
              <w:rPr>
                <w:bCs/>
                <w:color w:val="000000"/>
              </w:rPr>
              <w:t>100,0</w:t>
            </w:r>
          </w:p>
        </w:tc>
      </w:tr>
      <w:tr w:rsidR="007D150D" w:rsidRPr="004A6268" w:rsidTr="007D150D">
        <w:trPr>
          <w:trHeight w:val="272"/>
        </w:trPr>
        <w:tc>
          <w:tcPr>
            <w:tcW w:w="2093" w:type="dxa"/>
            <w:tcBorders>
              <w:top w:val="single" w:sz="8" w:space="0" w:color="auto"/>
              <w:left w:val="single" w:sz="18" w:space="0" w:color="auto"/>
              <w:bottom w:val="single" w:sz="8" w:space="0" w:color="auto"/>
              <w:right w:val="single" w:sz="18" w:space="0" w:color="auto"/>
            </w:tcBorders>
            <w:vAlign w:val="center"/>
          </w:tcPr>
          <w:p w:rsidR="007D150D" w:rsidRPr="00773BEA" w:rsidRDefault="007D150D" w:rsidP="007D150D">
            <w:r w:rsidRPr="00773BEA">
              <w:t>Luštěniny</w:t>
            </w:r>
          </w:p>
        </w:tc>
        <w:tc>
          <w:tcPr>
            <w:tcW w:w="531" w:type="dxa"/>
            <w:tcBorders>
              <w:top w:val="single" w:sz="8" w:space="0" w:color="auto"/>
              <w:left w:val="single" w:sz="18" w:space="0" w:color="auto"/>
              <w:bottom w:val="single" w:sz="8" w:space="0" w:color="auto"/>
              <w:right w:val="single" w:sz="8" w:space="0" w:color="auto"/>
            </w:tcBorders>
            <w:vAlign w:val="center"/>
          </w:tcPr>
          <w:p w:rsidR="007D150D" w:rsidRPr="00773BEA" w:rsidRDefault="007D150D" w:rsidP="007D150D">
            <w:pPr>
              <w:jc w:val="center"/>
            </w:pPr>
            <w:r w:rsidRPr="00773BEA">
              <w:t>48</w:t>
            </w:r>
          </w:p>
        </w:tc>
        <w:tc>
          <w:tcPr>
            <w:tcW w:w="874" w:type="dxa"/>
            <w:tcBorders>
              <w:top w:val="single" w:sz="8" w:space="0" w:color="auto"/>
              <w:left w:val="single" w:sz="8" w:space="0" w:color="auto"/>
              <w:bottom w:val="single" w:sz="8" w:space="0" w:color="auto"/>
              <w:right w:val="single" w:sz="18" w:space="0" w:color="auto"/>
            </w:tcBorders>
            <w:vAlign w:val="center"/>
          </w:tcPr>
          <w:p w:rsidR="007D150D" w:rsidRPr="00773BEA" w:rsidRDefault="007D150D" w:rsidP="007D150D">
            <w:pPr>
              <w:jc w:val="center"/>
            </w:pPr>
            <w:r w:rsidRPr="00773BEA">
              <w:t>54,5</w:t>
            </w:r>
          </w:p>
        </w:tc>
        <w:tc>
          <w:tcPr>
            <w:tcW w:w="1249" w:type="dxa"/>
            <w:tcBorders>
              <w:top w:val="single" w:sz="8" w:space="0" w:color="auto"/>
              <w:left w:val="single" w:sz="18" w:space="0" w:color="auto"/>
              <w:bottom w:val="single" w:sz="8" w:space="0" w:color="auto"/>
              <w:right w:val="single" w:sz="8" w:space="0" w:color="auto"/>
            </w:tcBorders>
            <w:vAlign w:val="center"/>
          </w:tcPr>
          <w:p w:rsidR="007D150D" w:rsidRPr="00773BEA" w:rsidRDefault="007D150D" w:rsidP="007D150D">
            <w:pPr>
              <w:jc w:val="center"/>
              <w:rPr>
                <w:bCs/>
                <w:color w:val="000000"/>
              </w:rPr>
            </w:pPr>
            <w:r w:rsidRPr="00773BEA">
              <w:rPr>
                <w:bCs/>
                <w:color w:val="000000"/>
              </w:rPr>
              <w:t>4</w:t>
            </w:r>
          </w:p>
        </w:tc>
        <w:tc>
          <w:tcPr>
            <w:tcW w:w="810" w:type="dxa"/>
            <w:tcBorders>
              <w:top w:val="single" w:sz="8" w:space="0" w:color="auto"/>
              <w:left w:val="single" w:sz="8" w:space="0" w:color="auto"/>
              <w:bottom w:val="single" w:sz="8" w:space="0" w:color="auto"/>
              <w:right w:val="single" w:sz="18" w:space="0" w:color="auto"/>
            </w:tcBorders>
            <w:vAlign w:val="center"/>
          </w:tcPr>
          <w:p w:rsidR="007D150D" w:rsidRPr="00773BEA" w:rsidRDefault="007D150D" w:rsidP="007D150D">
            <w:pPr>
              <w:jc w:val="center"/>
              <w:rPr>
                <w:bCs/>
                <w:color w:val="000000"/>
              </w:rPr>
            </w:pPr>
            <w:r w:rsidRPr="00773BEA">
              <w:rPr>
                <w:bCs/>
                <w:color w:val="000000"/>
              </w:rPr>
              <w:t>4,5</w:t>
            </w:r>
          </w:p>
        </w:tc>
        <w:tc>
          <w:tcPr>
            <w:tcW w:w="938" w:type="dxa"/>
            <w:tcBorders>
              <w:top w:val="single" w:sz="8" w:space="0" w:color="auto"/>
              <w:left w:val="single" w:sz="12" w:space="0" w:color="auto"/>
              <w:bottom w:val="single" w:sz="8" w:space="0" w:color="auto"/>
              <w:right w:val="single" w:sz="8" w:space="0" w:color="auto"/>
            </w:tcBorders>
          </w:tcPr>
          <w:p w:rsidR="007D150D" w:rsidRPr="00773BEA" w:rsidRDefault="007D150D" w:rsidP="007D150D">
            <w:pPr>
              <w:jc w:val="center"/>
              <w:rPr>
                <w:bCs/>
                <w:color w:val="000000"/>
              </w:rPr>
            </w:pPr>
            <w:r w:rsidRPr="00773BEA">
              <w:rPr>
                <w:bCs/>
                <w:color w:val="000000"/>
              </w:rPr>
              <w:t>36</w:t>
            </w:r>
          </w:p>
        </w:tc>
        <w:tc>
          <w:tcPr>
            <w:tcW w:w="987" w:type="dxa"/>
            <w:tcBorders>
              <w:top w:val="single" w:sz="8" w:space="0" w:color="auto"/>
              <w:left w:val="single" w:sz="8" w:space="0" w:color="auto"/>
              <w:bottom w:val="single" w:sz="8" w:space="0" w:color="auto"/>
              <w:right w:val="single" w:sz="18" w:space="0" w:color="auto"/>
            </w:tcBorders>
          </w:tcPr>
          <w:p w:rsidR="007D150D" w:rsidRPr="00773BEA" w:rsidRDefault="007D150D" w:rsidP="007D150D">
            <w:pPr>
              <w:jc w:val="center"/>
              <w:rPr>
                <w:bCs/>
                <w:color w:val="000000"/>
              </w:rPr>
            </w:pPr>
            <w:r w:rsidRPr="00773BEA">
              <w:rPr>
                <w:bCs/>
                <w:color w:val="000000"/>
              </w:rPr>
              <w:t>40,9</w:t>
            </w:r>
          </w:p>
        </w:tc>
        <w:tc>
          <w:tcPr>
            <w:tcW w:w="1009" w:type="dxa"/>
            <w:vAlign w:val="center"/>
          </w:tcPr>
          <w:p w:rsidR="007D150D" w:rsidRPr="00773BEA" w:rsidRDefault="007D150D" w:rsidP="007D150D">
            <w:pPr>
              <w:jc w:val="center"/>
              <w:rPr>
                <w:bCs/>
                <w:color w:val="000000"/>
              </w:rPr>
            </w:pPr>
            <w:r w:rsidRPr="00773BEA">
              <w:rPr>
                <w:bCs/>
                <w:color w:val="000000"/>
              </w:rPr>
              <w:t>88</w:t>
            </w:r>
          </w:p>
        </w:tc>
        <w:tc>
          <w:tcPr>
            <w:tcW w:w="985" w:type="dxa"/>
            <w:tcBorders>
              <w:right w:val="single" w:sz="18" w:space="0" w:color="auto"/>
            </w:tcBorders>
          </w:tcPr>
          <w:p w:rsidR="007D150D" w:rsidRPr="00773BEA" w:rsidRDefault="007D150D" w:rsidP="007D150D">
            <w:pPr>
              <w:jc w:val="center"/>
              <w:rPr>
                <w:bCs/>
                <w:color w:val="000000"/>
              </w:rPr>
            </w:pPr>
            <w:r w:rsidRPr="00773BEA">
              <w:rPr>
                <w:bCs/>
                <w:color w:val="000000"/>
              </w:rPr>
              <w:t>100,0</w:t>
            </w:r>
          </w:p>
        </w:tc>
      </w:tr>
      <w:tr w:rsidR="007D150D" w:rsidRPr="004A6268" w:rsidTr="007D150D">
        <w:trPr>
          <w:trHeight w:val="272"/>
        </w:trPr>
        <w:tc>
          <w:tcPr>
            <w:tcW w:w="2093" w:type="dxa"/>
            <w:tcBorders>
              <w:top w:val="single" w:sz="8" w:space="0" w:color="auto"/>
              <w:left w:val="single" w:sz="18" w:space="0" w:color="auto"/>
              <w:bottom w:val="single" w:sz="4" w:space="0" w:color="auto"/>
              <w:right w:val="single" w:sz="18" w:space="0" w:color="auto"/>
            </w:tcBorders>
            <w:vAlign w:val="center"/>
          </w:tcPr>
          <w:p w:rsidR="007D150D" w:rsidRPr="00773BEA" w:rsidRDefault="007D150D" w:rsidP="007D150D">
            <w:r w:rsidRPr="00773BEA">
              <w:t>Zeleninový salát</w:t>
            </w:r>
          </w:p>
        </w:tc>
        <w:tc>
          <w:tcPr>
            <w:tcW w:w="531" w:type="dxa"/>
            <w:tcBorders>
              <w:top w:val="single" w:sz="8" w:space="0" w:color="auto"/>
              <w:left w:val="single" w:sz="18" w:space="0" w:color="auto"/>
              <w:bottom w:val="single" w:sz="4" w:space="0" w:color="auto"/>
              <w:right w:val="single" w:sz="8" w:space="0" w:color="auto"/>
            </w:tcBorders>
            <w:vAlign w:val="center"/>
          </w:tcPr>
          <w:p w:rsidR="007D150D" w:rsidRPr="00773BEA" w:rsidRDefault="007D150D" w:rsidP="007D150D">
            <w:pPr>
              <w:jc w:val="center"/>
            </w:pPr>
            <w:r w:rsidRPr="00773BEA">
              <w:t>48</w:t>
            </w:r>
          </w:p>
        </w:tc>
        <w:tc>
          <w:tcPr>
            <w:tcW w:w="874" w:type="dxa"/>
            <w:tcBorders>
              <w:top w:val="single" w:sz="8" w:space="0" w:color="auto"/>
              <w:left w:val="single" w:sz="8" w:space="0" w:color="auto"/>
              <w:bottom w:val="single" w:sz="4" w:space="0" w:color="auto"/>
              <w:right w:val="single" w:sz="18" w:space="0" w:color="auto"/>
            </w:tcBorders>
            <w:vAlign w:val="center"/>
          </w:tcPr>
          <w:p w:rsidR="007D150D" w:rsidRPr="00773BEA" w:rsidRDefault="007D150D" w:rsidP="007D150D">
            <w:pPr>
              <w:jc w:val="center"/>
            </w:pPr>
            <w:r w:rsidRPr="00773BEA">
              <w:t>54,5</w:t>
            </w:r>
          </w:p>
        </w:tc>
        <w:tc>
          <w:tcPr>
            <w:tcW w:w="1249" w:type="dxa"/>
            <w:tcBorders>
              <w:top w:val="single" w:sz="8" w:space="0" w:color="auto"/>
              <w:left w:val="single" w:sz="18" w:space="0" w:color="auto"/>
              <w:bottom w:val="single" w:sz="4" w:space="0" w:color="auto"/>
              <w:right w:val="single" w:sz="8" w:space="0" w:color="auto"/>
            </w:tcBorders>
            <w:vAlign w:val="center"/>
          </w:tcPr>
          <w:p w:rsidR="007D150D" w:rsidRPr="00773BEA" w:rsidRDefault="007D150D" w:rsidP="007D150D">
            <w:pPr>
              <w:jc w:val="center"/>
              <w:rPr>
                <w:bCs/>
                <w:color w:val="000000"/>
              </w:rPr>
            </w:pPr>
            <w:r w:rsidRPr="00773BEA">
              <w:rPr>
                <w:bCs/>
                <w:color w:val="000000"/>
              </w:rPr>
              <w:t>20</w:t>
            </w:r>
          </w:p>
        </w:tc>
        <w:tc>
          <w:tcPr>
            <w:tcW w:w="810" w:type="dxa"/>
            <w:tcBorders>
              <w:top w:val="single" w:sz="8" w:space="0" w:color="auto"/>
              <w:left w:val="single" w:sz="8" w:space="0" w:color="auto"/>
              <w:bottom w:val="single" w:sz="4" w:space="0" w:color="auto"/>
              <w:right w:val="single" w:sz="18" w:space="0" w:color="auto"/>
            </w:tcBorders>
            <w:vAlign w:val="center"/>
          </w:tcPr>
          <w:p w:rsidR="007D150D" w:rsidRPr="00773BEA" w:rsidRDefault="007D150D" w:rsidP="007D150D">
            <w:pPr>
              <w:jc w:val="center"/>
              <w:rPr>
                <w:bCs/>
                <w:color w:val="000000"/>
              </w:rPr>
            </w:pPr>
            <w:r w:rsidRPr="00773BEA">
              <w:rPr>
                <w:bCs/>
                <w:color w:val="000000"/>
              </w:rPr>
              <w:t>22,7</w:t>
            </w:r>
          </w:p>
        </w:tc>
        <w:tc>
          <w:tcPr>
            <w:tcW w:w="938" w:type="dxa"/>
            <w:tcBorders>
              <w:top w:val="single" w:sz="8" w:space="0" w:color="auto"/>
              <w:left w:val="single" w:sz="12" w:space="0" w:color="auto"/>
              <w:bottom w:val="single" w:sz="4" w:space="0" w:color="auto"/>
              <w:right w:val="single" w:sz="8" w:space="0" w:color="auto"/>
            </w:tcBorders>
          </w:tcPr>
          <w:p w:rsidR="007D150D" w:rsidRPr="00773BEA" w:rsidRDefault="007D150D" w:rsidP="007D150D">
            <w:pPr>
              <w:jc w:val="center"/>
              <w:rPr>
                <w:bCs/>
                <w:color w:val="000000"/>
              </w:rPr>
            </w:pPr>
            <w:r w:rsidRPr="00773BEA">
              <w:rPr>
                <w:bCs/>
                <w:color w:val="000000"/>
              </w:rPr>
              <w:t>20</w:t>
            </w:r>
          </w:p>
        </w:tc>
        <w:tc>
          <w:tcPr>
            <w:tcW w:w="987" w:type="dxa"/>
            <w:tcBorders>
              <w:top w:val="single" w:sz="8" w:space="0" w:color="auto"/>
              <w:left w:val="single" w:sz="8" w:space="0" w:color="auto"/>
              <w:bottom w:val="single" w:sz="4" w:space="0" w:color="auto"/>
              <w:right w:val="single" w:sz="18" w:space="0" w:color="auto"/>
            </w:tcBorders>
          </w:tcPr>
          <w:p w:rsidR="007D150D" w:rsidRPr="00773BEA" w:rsidRDefault="007D150D" w:rsidP="007D150D">
            <w:pPr>
              <w:jc w:val="center"/>
              <w:rPr>
                <w:bCs/>
                <w:color w:val="000000"/>
              </w:rPr>
            </w:pPr>
            <w:r w:rsidRPr="00773BEA">
              <w:rPr>
                <w:bCs/>
                <w:color w:val="000000"/>
              </w:rPr>
              <w:t>22,7</w:t>
            </w:r>
          </w:p>
        </w:tc>
        <w:tc>
          <w:tcPr>
            <w:tcW w:w="1009" w:type="dxa"/>
            <w:tcBorders>
              <w:bottom w:val="single" w:sz="4" w:space="0" w:color="auto"/>
            </w:tcBorders>
            <w:vAlign w:val="center"/>
          </w:tcPr>
          <w:p w:rsidR="007D150D" w:rsidRPr="00773BEA" w:rsidRDefault="007D150D" w:rsidP="007D150D">
            <w:pPr>
              <w:jc w:val="center"/>
              <w:rPr>
                <w:bCs/>
                <w:color w:val="000000"/>
              </w:rPr>
            </w:pPr>
            <w:r w:rsidRPr="00773BEA">
              <w:rPr>
                <w:bCs/>
                <w:color w:val="000000"/>
              </w:rPr>
              <w:t>88</w:t>
            </w:r>
          </w:p>
        </w:tc>
        <w:tc>
          <w:tcPr>
            <w:tcW w:w="985" w:type="dxa"/>
            <w:tcBorders>
              <w:bottom w:val="single" w:sz="4" w:space="0" w:color="auto"/>
              <w:right w:val="single" w:sz="18" w:space="0" w:color="auto"/>
            </w:tcBorders>
          </w:tcPr>
          <w:p w:rsidR="007D150D" w:rsidRPr="00773BEA" w:rsidRDefault="007D150D" w:rsidP="007D150D">
            <w:pPr>
              <w:jc w:val="center"/>
              <w:rPr>
                <w:bCs/>
                <w:color w:val="000000"/>
              </w:rPr>
            </w:pPr>
            <w:r w:rsidRPr="00773BEA">
              <w:rPr>
                <w:bCs/>
                <w:color w:val="000000"/>
              </w:rPr>
              <w:t>100,0</w:t>
            </w:r>
          </w:p>
        </w:tc>
      </w:tr>
      <w:tr w:rsidR="007D150D" w:rsidRPr="004A6268" w:rsidTr="007D150D">
        <w:trPr>
          <w:trHeight w:val="272"/>
        </w:trPr>
        <w:tc>
          <w:tcPr>
            <w:tcW w:w="2093" w:type="dxa"/>
            <w:tcBorders>
              <w:top w:val="single" w:sz="4" w:space="0" w:color="auto"/>
              <w:left w:val="single" w:sz="18" w:space="0" w:color="auto"/>
              <w:bottom w:val="single" w:sz="4" w:space="0" w:color="auto"/>
              <w:right w:val="single" w:sz="18" w:space="0" w:color="auto"/>
            </w:tcBorders>
            <w:vAlign w:val="center"/>
          </w:tcPr>
          <w:p w:rsidR="007D150D" w:rsidRPr="00773BEA" w:rsidRDefault="007D150D" w:rsidP="007D150D">
            <w:r w:rsidRPr="00773BEA">
              <w:t>Zmrzlina</w:t>
            </w:r>
          </w:p>
        </w:tc>
        <w:tc>
          <w:tcPr>
            <w:tcW w:w="531" w:type="dxa"/>
            <w:tcBorders>
              <w:top w:val="single" w:sz="4" w:space="0" w:color="auto"/>
              <w:left w:val="single" w:sz="18" w:space="0" w:color="auto"/>
              <w:bottom w:val="single" w:sz="4" w:space="0" w:color="auto"/>
              <w:right w:val="single" w:sz="8" w:space="0" w:color="auto"/>
            </w:tcBorders>
            <w:vAlign w:val="center"/>
          </w:tcPr>
          <w:p w:rsidR="007D150D" w:rsidRPr="00773BEA" w:rsidRDefault="007D150D" w:rsidP="007D150D">
            <w:pPr>
              <w:jc w:val="center"/>
            </w:pPr>
            <w:r w:rsidRPr="00773BEA">
              <w:t>16</w:t>
            </w:r>
          </w:p>
        </w:tc>
        <w:tc>
          <w:tcPr>
            <w:tcW w:w="874" w:type="dxa"/>
            <w:tcBorders>
              <w:top w:val="single" w:sz="4" w:space="0" w:color="auto"/>
              <w:left w:val="single" w:sz="8" w:space="0" w:color="auto"/>
              <w:bottom w:val="single" w:sz="4" w:space="0" w:color="auto"/>
              <w:right w:val="single" w:sz="18" w:space="0" w:color="auto"/>
            </w:tcBorders>
            <w:vAlign w:val="center"/>
          </w:tcPr>
          <w:p w:rsidR="007D150D" w:rsidRPr="00773BEA" w:rsidRDefault="007D150D" w:rsidP="007D150D">
            <w:pPr>
              <w:jc w:val="center"/>
            </w:pPr>
            <w:r w:rsidRPr="00773BEA">
              <w:t>18,2</w:t>
            </w:r>
          </w:p>
        </w:tc>
        <w:tc>
          <w:tcPr>
            <w:tcW w:w="1249" w:type="dxa"/>
            <w:tcBorders>
              <w:top w:val="single" w:sz="4" w:space="0" w:color="auto"/>
              <w:left w:val="single" w:sz="18" w:space="0" w:color="auto"/>
              <w:bottom w:val="single" w:sz="4" w:space="0" w:color="auto"/>
              <w:right w:val="single" w:sz="8" w:space="0" w:color="auto"/>
            </w:tcBorders>
            <w:vAlign w:val="center"/>
          </w:tcPr>
          <w:p w:rsidR="007D150D" w:rsidRPr="00773BEA" w:rsidRDefault="007D150D" w:rsidP="007D150D">
            <w:pPr>
              <w:jc w:val="center"/>
              <w:rPr>
                <w:bCs/>
                <w:color w:val="000000"/>
              </w:rPr>
            </w:pPr>
            <w:r w:rsidRPr="00773BEA">
              <w:rPr>
                <w:bCs/>
                <w:color w:val="000000"/>
              </w:rPr>
              <w:t>0</w:t>
            </w:r>
          </w:p>
        </w:tc>
        <w:tc>
          <w:tcPr>
            <w:tcW w:w="810" w:type="dxa"/>
            <w:tcBorders>
              <w:top w:val="single" w:sz="4" w:space="0" w:color="auto"/>
              <w:left w:val="single" w:sz="8" w:space="0" w:color="auto"/>
              <w:bottom w:val="single" w:sz="4" w:space="0" w:color="auto"/>
              <w:right w:val="single" w:sz="18" w:space="0" w:color="auto"/>
            </w:tcBorders>
            <w:vAlign w:val="center"/>
          </w:tcPr>
          <w:p w:rsidR="007D150D" w:rsidRPr="00773BEA" w:rsidRDefault="007D150D" w:rsidP="007D150D">
            <w:pPr>
              <w:jc w:val="center"/>
              <w:rPr>
                <w:bCs/>
                <w:color w:val="000000"/>
              </w:rPr>
            </w:pPr>
            <w:r w:rsidRPr="00773BEA">
              <w:rPr>
                <w:bCs/>
                <w:color w:val="000000"/>
              </w:rPr>
              <w:t>0</w:t>
            </w:r>
          </w:p>
        </w:tc>
        <w:tc>
          <w:tcPr>
            <w:tcW w:w="938" w:type="dxa"/>
            <w:tcBorders>
              <w:top w:val="single" w:sz="4" w:space="0" w:color="auto"/>
              <w:left w:val="single" w:sz="12" w:space="0" w:color="auto"/>
              <w:bottom w:val="single" w:sz="4" w:space="0" w:color="auto"/>
              <w:right w:val="single" w:sz="8" w:space="0" w:color="auto"/>
            </w:tcBorders>
          </w:tcPr>
          <w:p w:rsidR="007D150D" w:rsidRPr="00773BEA" w:rsidRDefault="007D150D" w:rsidP="007D150D">
            <w:pPr>
              <w:jc w:val="center"/>
              <w:rPr>
                <w:bCs/>
                <w:color w:val="000000"/>
              </w:rPr>
            </w:pPr>
            <w:r w:rsidRPr="00773BEA">
              <w:rPr>
                <w:bCs/>
                <w:color w:val="000000"/>
              </w:rPr>
              <w:t>72</w:t>
            </w:r>
          </w:p>
        </w:tc>
        <w:tc>
          <w:tcPr>
            <w:tcW w:w="987" w:type="dxa"/>
            <w:tcBorders>
              <w:top w:val="single" w:sz="4" w:space="0" w:color="auto"/>
              <w:left w:val="single" w:sz="8" w:space="0" w:color="auto"/>
              <w:bottom w:val="single" w:sz="4" w:space="0" w:color="auto"/>
              <w:right w:val="single" w:sz="18" w:space="0" w:color="auto"/>
            </w:tcBorders>
          </w:tcPr>
          <w:p w:rsidR="007D150D" w:rsidRPr="00773BEA" w:rsidRDefault="007D150D" w:rsidP="007D150D">
            <w:pPr>
              <w:jc w:val="center"/>
              <w:rPr>
                <w:bCs/>
                <w:color w:val="000000"/>
              </w:rPr>
            </w:pPr>
            <w:r w:rsidRPr="00773BEA">
              <w:rPr>
                <w:bCs/>
                <w:color w:val="000000"/>
              </w:rPr>
              <w:t>81,8</w:t>
            </w:r>
          </w:p>
        </w:tc>
        <w:tc>
          <w:tcPr>
            <w:tcW w:w="1009" w:type="dxa"/>
            <w:tcBorders>
              <w:top w:val="single" w:sz="4" w:space="0" w:color="auto"/>
              <w:bottom w:val="single" w:sz="4" w:space="0" w:color="auto"/>
            </w:tcBorders>
            <w:vAlign w:val="center"/>
          </w:tcPr>
          <w:p w:rsidR="007D150D" w:rsidRPr="00773BEA" w:rsidRDefault="007D150D" w:rsidP="007D150D">
            <w:pPr>
              <w:jc w:val="center"/>
              <w:rPr>
                <w:bCs/>
                <w:color w:val="000000"/>
              </w:rPr>
            </w:pPr>
            <w:r w:rsidRPr="00773BEA">
              <w:rPr>
                <w:bCs/>
                <w:color w:val="000000"/>
              </w:rPr>
              <w:t>88</w:t>
            </w:r>
          </w:p>
        </w:tc>
        <w:tc>
          <w:tcPr>
            <w:tcW w:w="985" w:type="dxa"/>
            <w:tcBorders>
              <w:top w:val="single" w:sz="4" w:space="0" w:color="auto"/>
              <w:bottom w:val="single" w:sz="4" w:space="0" w:color="auto"/>
              <w:right w:val="single" w:sz="18" w:space="0" w:color="auto"/>
            </w:tcBorders>
          </w:tcPr>
          <w:p w:rsidR="007D150D" w:rsidRPr="00773BEA" w:rsidRDefault="007D150D" w:rsidP="007D150D">
            <w:pPr>
              <w:jc w:val="center"/>
              <w:rPr>
                <w:bCs/>
                <w:color w:val="000000"/>
              </w:rPr>
            </w:pPr>
            <w:r w:rsidRPr="00773BEA">
              <w:rPr>
                <w:bCs/>
                <w:color w:val="000000"/>
              </w:rPr>
              <w:t>100,0</w:t>
            </w:r>
          </w:p>
        </w:tc>
      </w:tr>
      <w:tr w:rsidR="007D150D" w:rsidRPr="004A6268" w:rsidTr="007D150D">
        <w:trPr>
          <w:trHeight w:val="272"/>
        </w:trPr>
        <w:tc>
          <w:tcPr>
            <w:tcW w:w="2093" w:type="dxa"/>
            <w:tcBorders>
              <w:top w:val="single" w:sz="4" w:space="0" w:color="auto"/>
              <w:left w:val="single" w:sz="18" w:space="0" w:color="auto"/>
              <w:bottom w:val="single" w:sz="18" w:space="0" w:color="auto"/>
              <w:right w:val="single" w:sz="18" w:space="0" w:color="auto"/>
            </w:tcBorders>
            <w:vAlign w:val="center"/>
          </w:tcPr>
          <w:p w:rsidR="007D150D" w:rsidRPr="00773BEA" w:rsidRDefault="007D150D" w:rsidP="007D150D">
            <w:r w:rsidRPr="00773BEA">
              <w:t>Palačinky</w:t>
            </w:r>
          </w:p>
        </w:tc>
        <w:tc>
          <w:tcPr>
            <w:tcW w:w="531" w:type="dxa"/>
            <w:tcBorders>
              <w:top w:val="single" w:sz="4" w:space="0" w:color="auto"/>
              <w:left w:val="single" w:sz="18" w:space="0" w:color="auto"/>
              <w:bottom w:val="single" w:sz="18" w:space="0" w:color="auto"/>
              <w:right w:val="single" w:sz="8" w:space="0" w:color="auto"/>
            </w:tcBorders>
            <w:vAlign w:val="center"/>
          </w:tcPr>
          <w:p w:rsidR="007D150D" w:rsidRPr="00773BEA" w:rsidRDefault="007D150D" w:rsidP="007D150D">
            <w:pPr>
              <w:jc w:val="center"/>
            </w:pPr>
            <w:r w:rsidRPr="00773BEA">
              <w:t>30</w:t>
            </w:r>
          </w:p>
        </w:tc>
        <w:tc>
          <w:tcPr>
            <w:tcW w:w="874" w:type="dxa"/>
            <w:tcBorders>
              <w:top w:val="single" w:sz="4" w:space="0" w:color="auto"/>
              <w:left w:val="single" w:sz="8" w:space="0" w:color="auto"/>
              <w:bottom w:val="single" w:sz="18" w:space="0" w:color="auto"/>
              <w:right w:val="single" w:sz="18" w:space="0" w:color="auto"/>
            </w:tcBorders>
            <w:vAlign w:val="center"/>
          </w:tcPr>
          <w:p w:rsidR="007D150D" w:rsidRPr="00773BEA" w:rsidRDefault="007D150D" w:rsidP="007D150D">
            <w:pPr>
              <w:jc w:val="center"/>
            </w:pPr>
            <w:r w:rsidRPr="00773BEA">
              <w:t>34,1</w:t>
            </w:r>
          </w:p>
        </w:tc>
        <w:tc>
          <w:tcPr>
            <w:tcW w:w="1249" w:type="dxa"/>
            <w:tcBorders>
              <w:top w:val="single" w:sz="4" w:space="0" w:color="auto"/>
              <w:left w:val="single" w:sz="18" w:space="0" w:color="auto"/>
              <w:bottom w:val="single" w:sz="18" w:space="0" w:color="auto"/>
              <w:right w:val="single" w:sz="8" w:space="0" w:color="auto"/>
            </w:tcBorders>
            <w:vAlign w:val="center"/>
          </w:tcPr>
          <w:p w:rsidR="007D150D" w:rsidRPr="00773BEA" w:rsidRDefault="007D150D" w:rsidP="007D150D">
            <w:pPr>
              <w:jc w:val="center"/>
              <w:rPr>
                <w:bCs/>
                <w:color w:val="000000"/>
              </w:rPr>
            </w:pPr>
            <w:r w:rsidRPr="00773BEA">
              <w:rPr>
                <w:bCs/>
                <w:color w:val="000000"/>
              </w:rPr>
              <w:t>0</w:t>
            </w:r>
          </w:p>
        </w:tc>
        <w:tc>
          <w:tcPr>
            <w:tcW w:w="810" w:type="dxa"/>
            <w:tcBorders>
              <w:top w:val="single" w:sz="4" w:space="0" w:color="auto"/>
              <w:left w:val="single" w:sz="8" w:space="0" w:color="auto"/>
              <w:bottom w:val="single" w:sz="18" w:space="0" w:color="auto"/>
              <w:right w:val="single" w:sz="18" w:space="0" w:color="auto"/>
            </w:tcBorders>
            <w:vAlign w:val="center"/>
          </w:tcPr>
          <w:p w:rsidR="007D150D" w:rsidRPr="00773BEA" w:rsidRDefault="007D150D" w:rsidP="007D150D">
            <w:pPr>
              <w:jc w:val="center"/>
              <w:rPr>
                <w:bCs/>
                <w:color w:val="000000"/>
              </w:rPr>
            </w:pPr>
            <w:r w:rsidRPr="00773BEA">
              <w:rPr>
                <w:bCs/>
                <w:color w:val="000000"/>
              </w:rPr>
              <w:t>0</w:t>
            </w:r>
          </w:p>
        </w:tc>
        <w:tc>
          <w:tcPr>
            <w:tcW w:w="938" w:type="dxa"/>
            <w:tcBorders>
              <w:top w:val="single" w:sz="4" w:space="0" w:color="auto"/>
              <w:left w:val="single" w:sz="12" w:space="0" w:color="auto"/>
              <w:bottom w:val="single" w:sz="18" w:space="0" w:color="auto"/>
              <w:right w:val="single" w:sz="8" w:space="0" w:color="auto"/>
            </w:tcBorders>
          </w:tcPr>
          <w:p w:rsidR="007D150D" w:rsidRPr="00773BEA" w:rsidRDefault="007D150D" w:rsidP="007D150D">
            <w:pPr>
              <w:jc w:val="center"/>
              <w:rPr>
                <w:bCs/>
                <w:color w:val="000000"/>
              </w:rPr>
            </w:pPr>
            <w:r w:rsidRPr="00773BEA">
              <w:rPr>
                <w:bCs/>
                <w:color w:val="000000"/>
              </w:rPr>
              <w:t>58</w:t>
            </w:r>
          </w:p>
        </w:tc>
        <w:tc>
          <w:tcPr>
            <w:tcW w:w="987" w:type="dxa"/>
            <w:tcBorders>
              <w:top w:val="single" w:sz="4" w:space="0" w:color="auto"/>
              <w:left w:val="single" w:sz="8" w:space="0" w:color="auto"/>
              <w:bottom w:val="single" w:sz="18" w:space="0" w:color="auto"/>
              <w:right w:val="single" w:sz="18" w:space="0" w:color="auto"/>
            </w:tcBorders>
          </w:tcPr>
          <w:p w:rsidR="007D150D" w:rsidRPr="00773BEA" w:rsidRDefault="007D150D" w:rsidP="007D150D">
            <w:pPr>
              <w:jc w:val="center"/>
              <w:rPr>
                <w:bCs/>
                <w:color w:val="000000"/>
              </w:rPr>
            </w:pPr>
            <w:r w:rsidRPr="00773BEA">
              <w:rPr>
                <w:bCs/>
                <w:color w:val="000000"/>
              </w:rPr>
              <w:t>65,9</w:t>
            </w:r>
          </w:p>
        </w:tc>
        <w:tc>
          <w:tcPr>
            <w:tcW w:w="1009" w:type="dxa"/>
            <w:tcBorders>
              <w:top w:val="single" w:sz="4" w:space="0" w:color="auto"/>
              <w:bottom w:val="single" w:sz="18" w:space="0" w:color="auto"/>
            </w:tcBorders>
            <w:vAlign w:val="center"/>
          </w:tcPr>
          <w:p w:rsidR="007D150D" w:rsidRPr="00773BEA" w:rsidRDefault="007D150D" w:rsidP="007D150D">
            <w:pPr>
              <w:jc w:val="center"/>
              <w:rPr>
                <w:bCs/>
                <w:color w:val="000000"/>
              </w:rPr>
            </w:pPr>
            <w:r w:rsidRPr="00773BEA">
              <w:rPr>
                <w:bCs/>
                <w:color w:val="000000"/>
              </w:rPr>
              <w:t>88</w:t>
            </w:r>
          </w:p>
        </w:tc>
        <w:tc>
          <w:tcPr>
            <w:tcW w:w="985" w:type="dxa"/>
            <w:tcBorders>
              <w:top w:val="single" w:sz="4" w:space="0" w:color="auto"/>
              <w:bottom w:val="single" w:sz="18" w:space="0" w:color="auto"/>
              <w:right w:val="single" w:sz="18" w:space="0" w:color="auto"/>
            </w:tcBorders>
          </w:tcPr>
          <w:p w:rsidR="007D150D" w:rsidRPr="00773BEA" w:rsidRDefault="007D150D" w:rsidP="007D150D">
            <w:pPr>
              <w:jc w:val="center"/>
              <w:rPr>
                <w:bCs/>
                <w:color w:val="000000"/>
              </w:rPr>
            </w:pPr>
            <w:r w:rsidRPr="00773BEA">
              <w:rPr>
                <w:bCs/>
                <w:color w:val="000000"/>
              </w:rPr>
              <w:t>100,0</w:t>
            </w:r>
          </w:p>
        </w:tc>
      </w:tr>
      <w:tr w:rsidR="007D150D" w:rsidTr="007D150D">
        <w:tblPrEx>
          <w:tblBorders>
            <w:top w:val="single" w:sz="18"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tblPrEx>
        <w:trPr>
          <w:trHeight w:val="100"/>
        </w:trPr>
        <w:tc>
          <w:tcPr>
            <w:tcW w:w="9476" w:type="dxa"/>
            <w:gridSpan w:val="9"/>
            <w:tcBorders>
              <w:top w:val="single" w:sz="18" w:space="0" w:color="auto"/>
            </w:tcBorders>
          </w:tcPr>
          <w:p w:rsidR="007D150D" w:rsidRDefault="007D150D" w:rsidP="007D150D">
            <w:pPr>
              <w:rPr>
                <w:b/>
              </w:rPr>
            </w:pPr>
          </w:p>
        </w:tc>
      </w:tr>
    </w:tbl>
    <w:p w:rsidR="007D150D" w:rsidRDefault="007D150D" w:rsidP="008E1F85">
      <w:pPr>
        <w:spacing w:line="360" w:lineRule="auto"/>
        <w:jc w:val="both"/>
        <w:rPr>
          <w:color w:val="000000"/>
          <w:shd w:val="clear" w:color="auto" w:fill="FFFFFF"/>
        </w:rPr>
      </w:pPr>
    </w:p>
    <w:p w:rsidR="00AE0A7B" w:rsidRPr="00BD7A93" w:rsidRDefault="00BD7A93" w:rsidP="000439E7">
      <w:pPr>
        <w:spacing w:line="360" w:lineRule="auto"/>
        <w:jc w:val="both"/>
        <w:rPr>
          <w:b/>
        </w:rPr>
      </w:pPr>
      <w:r>
        <w:rPr>
          <w:b/>
        </w:rPr>
        <w:t>Graf č. 20: Zařazení vybraných jídel na večeři</w:t>
      </w:r>
    </w:p>
    <w:p w:rsidR="00DF23DF" w:rsidRDefault="00BD7A93" w:rsidP="00F41345">
      <w:pPr>
        <w:spacing w:line="360" w:lineRule="auto"/>
        <w:jc w:val="both"/>
      </w:pPr>
      <w:r w:rsidRPr="00BD7A93">
        <w:rPr>
          <w:noProof/>
        </w:rPr>
        <w:drawing>
          <wp:inline distT="0" distB="0" distL="0" distR="0">
            <wp:extent cx="5457825" cy="2343150"/>
            <wp:effectExtent l="19050" t="0" r="9525" b="0"/>
            <wp:docPr id="27"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BD7A93" w:rsidRDefault="00BD7A93" w:rsidP="00F41345">
      <w:pPr>
        <w:spacing w:line="360" w:lineRule="auto"/>
        <w:jc w:val="both"/>
      </w:pPr>
    </w:p>
    <w:p w:rsidR="00AE0A7B" w:rsidRDefault="00AE0A7B" w:rsidP="00AE0A7B">
      <w:pPr>
        <w:spacing w:line="360" w:lineRule="auto"/>
        <w:jc w:val="both"/>
      </w:pPr>
      <w:r>
        <w:lastRenderedPageBreak/>
        <w:t xml:space="preserve">Cílem této otázky bylo zjistit, jak často </w:t>
      </w:r>
      <w:r w:rsidR="009A44E4">
        <w:t>respondenti −</w:t>
      </w:r>
      <w:r w:rsidR="00471EE6">
        <w:t xml:space="preserve"> </w:t>
      </w:r>
      <w:r>
        <w:t xml:space="preserve">sportovci do své večeře zařazují tato vybraná jídla. Z grafu vyplývá, že denně zařazuje do své večeře zeleninový salát 22,7 % </w:t>
      </w:r>
      <w:r w:rsidR="00471EE6">
        <w:t xml:space="preserve">respondentů - </w:t>
      </w:r>
      <w:r>
        <w:t xml:space="preserve">sportovců, 11,4 % </w:t>
      </w:r>
      <w:r w:rsidR="009A44E4">
        <w:t>respondentů −</w:t>
      </w:r>
      <w:r w:rsidR="00471EE6">
        <w:t xml:space="preserve"> </w:t>
      </w:r>
      <w:r>
        <w:t xml:space="preserve">sportovců zařazuje kuřecí steak, těstoviny zařazuje 18,2 % </w:t>
      </w:r>
      <w:r w:rsidR="009A44E4">
        <w:t>respondentů −</w:t>
      </w:r>
      <w:r w:rsidR="00471EE6">
        <w:t xml:space="preserve"> </w:t>
      </w:r>
      <w:r>
        <w:t xml:space="preserve">sportovců, tvaroh zařazuje 9,1 % </w:t>
      </w:r>
      <w:r w:rsidR="00471EE6">
        <w:t xml:space="preserve">respondentů - </w:t>
      </w:r>
      <w:r>
        <w:t xml:space="preserve">sportovců, hovězí steak a luštěniny zařazuje 4,5 % </w:t>
      </w:r>
      <w:r w:rsidR="009A44E4">
        <w:t>respondentů −</w:t>
      </w:r>
      <w:r w:rsidR="00471EE6">
        <w:t xml:space="preserve"> </w:t>
      </w:r>
      <w:r>
        <w:t xml:space="preserve">sportovců a rybu zařazuje do své večeře 2,3 % </w:t>
      </w:r>
      <w:r w:rsidR="009A44E4">
        <w:t>respondentů −</w:t>
      </w:r>
      <w:r w:rsidR="00471EE6">
        <w:t xml:space="preserve"> </w:t>
      </w:r>
      <w:r>
        <w:t xml:space="preserve">sportovců. Což jsou tedy potraviny bohaté na bílkoviny </w:t>
      </w:r>
      <w:r w:rsidR="009F5E85">
        <w:br/>
      </w:r>
      <w:r>
        <w:t xml:space="preserve">a sacharidy. Nikdo </w:t>
      </w:r>
      <w:r w:rsidR="009A44E4">
        <w:t>z respondentů −</w:t>
      </w:r>
      <w:r w:rsidR="00471EE6">
        <w:t xml:space="preserve"> </w:t>
      </w:r>
      <w:r>
        <w:t xml:space="preserve">sportovců nezařazuje do své večeře vývar a to 45,5 %, který lze považovat za vhodnou potravinu na večeři, pro svůj obsah sacharidů. Dále nikdy do své večeře </w:t>
      </w:r>
      <w:r w:rsidR="009A44E4">
        <w:t>respondenti −</w:t>
      </w:r>
      <w:r w:rsidR="00471EE6">
        <w:t xml:space="preserve"> </w:t>
      </w:r>
      <w:r>
        <w:t xml:space="preserve">sportovci nezařazují zmrzlinu </w:t>
      </w:r>
      <w:r w:rsidR="00D46FDF">
        <w:t>(</w:t>
      </w:r>
      <w:r>
        <w:t>81,8 %</w:t>
      </w:r>
      <w:r w:rsidR="00D46FDF">
        <w:t>)</w:t>
      </w:r>
      <w:r>
        <w:t xml:space="preserve"> a palačinky </w:t>
      </w:r>
      <w:r w:rsidR="00D46FDF">
        <w:t>(</w:t>
      </w:r>
      <w:r>
        <w:t>65,9 %</w:t>
      </w:r>
      <w:r w:rsidR="00D46FDF">
        <w:t>)</w:t>
      </w:r>
      <w:r>
        <w:t xml:space="preserve">, které není vhodné konzumovat, protože nejsou plnohodnotným zdrojem energie a obsahují prázdné kalorie. Tato jídla nekonzumuje žádný </w:t>
      </w:r>
      <w:r w:rsidR="00471EE6">
        <w:t>respondent</w:t>
      </w:r>
      <w:r w:rsidR="009A44E4">
        <w:t xml:space="preserve"> − </w:t>
      </w:r>
      <w:r>
        <w:t xml:space="preserve">sportovec denně, což je tedy dobře. Lze říci, že </w:t>
      </w:r>
      <w:r w:rsidR="009A44E4">
        <w:t>respondenti −</w:t>
      </w:r>
      <w:r w:rsidR="00471EE6">
        <w:t xml:space="preserve"> </w:t>
      </w:r>
      <w:r>
        <w:t xml:space="preserve">sportovci se snaží konzumovat jídla, která obsahují bílkoviny, ale pouze občas a jen málo </w:t>
      </w:r>
      <w:r w:rsidR="00376CDA">
        <w:t>respondentů −</w:t>
      </w:r>
      <w:r w:rsidR="00471EE6">
        <w:t xml:space="preserve"> </w:t>
      </w:r>
      <w:r>
        <w:t>sportovců denně. Tuto otázku bych hodnotila tedy spíše nepříznivě. Dalo by se říci, že sportovci spíše preferují studené večeře.</w:t>
      </w:r>
    </w:p>
    <w:p w:rsidR="007D7D7A" w:rsidRDefault="007D7D7A" w:rsidP="00AE0A7B">
      <w:pPr>
        <w:spacing w:line="360" w:lineRule="auto"/>
        <w:jc w:val="both"/>
        <w:rPr>
          <w:b/>
        </w:rPr>
      </w:pPr>
    </w:p>
    <w:p w:rsidR="00BD7A93" w:rsidRDefault="00BD7A93" w:rsidP="00F41345">
      <w:pPr>
        <w:spacing w:line="360" w:lineRule="auto"/>
        <w:jc w:val="both"/>
      </w:pPr>
    </w:p>
    <w:p w:rsidR="009F5E85" w:rsidRDefault="009F5E85" w:rsidP="00F41345">
      <w:pPr>
        <w:spacing w:line="360" w:lineRule="auto"/>
        <w:jc w:val="both"/>
      </w:pPr>
    </w:p>
    <w:p w:rsidR="009F5E85" w:rsidRDefault="009F5E85" w:rsidP="00F41345">
      <w:pPr>
        <w:spacing w:line="360" w:lineRule="auto"/>
        <w:jc w:val="both"/>
      </w:pPr>
    </w:p>
    <w:p w:rsidR="009F5E85" w:rsidRDefault="009F5E85" w:rsidP="00F41345">
      <w:pPr>
        <w:spacing w:line="360" w:lineRule="auto"/>
        <w:jc w:val="both"/>
      </w:pPr>
    </w:p>
    <w:p w:rsidR="009F5E85" w:rsidRDefault="009F5E85" w:rsidP="00F41345">
      <w:pPr>
        <w:spacing w:line="360" w:lineRule="auto"/>
        <w:jc w:val="both"/>
      </w:pPr>
    </w:p>
    <w:p w:rsidR="009F5E85" w:rsidRDefault="009F5E85" w:rsidP="00F41345">
      <w:pPr>
        <w:spacing w:line="360" w:lineRule="auto"/>
        <w:jc w:val="both"/>
      </w:pPr>
    </w:p>
    <w:p w:rsidR="009F5E85" w:rsidRDefault="009F5E85" w:rsidP="00F41345">
      <w:pPr>
        <w:spacing w:line="360" w:lineRule="auto"/>
        <w:jc w:val="both"/>
      </w:pPr>
    </w:p>
    <w:p w:rsidR="009F5E85" w:rsidRDefault="009F5E85" w:rsidP="00F41345">
      <w:pPr>
        <w:spacing w:line="360" w:lineRule="auto"/>
        <w:jc w:val="both"/>
      </w:pPr>
    </w:p>
    <w:p w:rsidR="009F5E85" w:rsidRDefault="009F5E85" w:rsidP="00F41345">
      <w:pPr>
        <w:spacing w:line="360" w:lineRule="auto"/>
        <w:jc w:val="both"/>
      </w:pPr>
    </w:p>
    <w:p w:rsidR="009F5E85" w:rsidRDefault="009F5E85" w:rsidP="00F41345">
      <w:pPr>
        <w:spacing w:line="360" w:lineRule="auto"/>
        <w:jc w:val="both"/>
      </w:pPr>
    </w:p>
    <w:p w:rsidR="009F5E85" w:rsidRDefault="009F5E85" w:rsidP="00F41345">
      <w:pPr>
        <w:spacing w:line="360" w:lineRule="auto"/>
        <w:jc w:val="both"/>
      </w:pPr>
    </w:p>
    <w:p w:rsidR="009F5E85" w:rsidRDefault="009F5E85" w:rsidP="00F41345">
      <w:pPr>
        <w:spacing w:line="360" w:lineRule="auto"/>
        <w:jc w:val="both"/>
      </w:pPr>
    </w:p>
    <w:p w:rsidR="009F5E85" w:rsidRDefault="009F5E85" w:rsidP="00F41345">
      <w:pPr>
        <w:spacing w:line="360" w:lineRule="auto"/>
        <w:jc w:val="both"/>
      </w:pPr>
    </w:p>
    <w:p w:rsidR="009F5E85" w:rsidRDefault="009F5E85" w:rsidP="00F41345">
      <w:pPr>
        <w:spacing w:line="360" w:lineRule="auto"/>
        <w:jc w:val="both"/>
      </w:pPr>
    </w:p>
    <w:p w:rsidR="009F5E85" w:rsidRDefault="009F5E85" w:rsidP="00F41345">
      <w:pPr>
        <w:spacing w:line="360" w:lineRule="auto"/>
        <w:jc w:val="both"/>
      </w:pPr>
    </w:p>
    <w:p w:rsidR="009F5E85" w:rsidRDefault="009F5E85" w:rsidP="00F41345">
      <w:pPr>
        <w:spacing w:line="360" w:lineRule="auto"/>
        <w:jc w:val="both"/>
      </w:pPr>
    </w:p>
    <w:p w:rsidR="009F5E85" w:rsidRDefault="009F5E85" w:rsidP="00F41345">
      <w:pPr>
        <w:spacing w:line="360" w:lineRule="auto"/>
        <w:jc w:val="both"/>
      </w:pPr>
    </w:p>
    <w:p w:rsidR="009F5E85" w:rsidRDefault="009F5E85" w:rsidP="00F41345">
      <w:pPr>
        <w:spacing w:line="360" w:lineRule="auto"/>
        <w:jc w:val="both"/>
      </w:pPr>
    </w:p>
    <w:p w:rsidR="009F5E85" w:rsidRPr="00815A24" w:rsidRDefault="00815A24" w:rsidP="00815A24">
      <w:pPr>
        <w:pStyle w:val="Nadpis1"/>
        <w:rPr>
          <w:rFonts w:ascii="Times New Roman" w:hAnsi="Times New Roman" w:cs="Times New Roman"/>
          <w:color w:val="auto"/>
          <w:sz w:val="36"/>
          <w:szCs w:val="36"/>
        </w:rPr>
      </w:pPr>
      <w:bookmarkStart w:id="46" w:name="_Toc412748279"/>
      <w:r w:rsidRPr="00815A24">
        <w:rPr>
          <w:rFonts w:ascii="Times New Roman" w:hAnsi="Times New Roman" w:cs="Times New Roman"/>
          <w:color w:val="auto"/>
          <w:sz w:val="36"/>
          <w:szCs w:val="36"/>
        </w:rPr>
        <w:lastRenderedPageBreak/>
        <w:t xml:space="preserve">9 </w:t>
      </w:r>
      <w:r w:rsidR="009F5E85" w:rsidRPr="00815A24">
        <w:rPr>
          <w:rFonts w:ascii="Times New Roman" w:hAnsi="Times New Roman" w:cs="Times New Roman"/>
          <w:color w:val="auto"/>
          <w:sz w:val="36"/>
          <w:szCs w:val="36"/>
        </w:rPr>
        <w:t>Diskuze a výsledky dílčích úkolů práce</w:t>
      </w:r>
      <w:bookmarkEnd w:id="46"/>
    </w:p>
    <w:p w:rsidR="009F5E85" w:rsidRPr="00404ED1" w:rsidRDefault="009F5E85" w:rsidP="009F5E85">
      <w:pPr>
        <w:pStyle w:val="Odstavecseseznamem"/>
        <w:spacing w:after="0" w:line="360" w:lineRule="auto"/>
        <w:jc w:val="both"/>
        <w:rPr>
          <w:rFonts w:ascii="Times New Roman" w:hAnsi="Times New Roman" w:cs="Times New Roman"/>
          <w:sz w:val="24"/>
          <w:szCs w:val="24"/>
        </w:rPr>
      </w:pPr>
    </w:p>
    <w:p w:rsidR="009F5E85" w:rsidRDefault="007C4718" w:rsidP="004679C1">
      <w:pPr>
        <w:spacing w:line="360" w:lineRule="auto"/>
        <w:ind w:firstLine="360"/>
        <w:jc w:val="both"/>
        <w:rPr>
          <w:b/>
          <w:sz w:val="28"/>
          <w:szCs w:val="28"/>
        </w:rPr>
      </w:pPr>
      <w:r w:rsidRPr="00C74058">
        <w:rPr>
          <w:b/>
          <w:sz w:val="28"/>
          <w:szCs w:val="28"/>
        </w:rPr>
        <w:t xml:space="preserve">Dílčí úkol č. 1: </w:t>
      </w:r>
      <w:r w:rsidR="009F5E85" w:rsidRPr="00C74058">
        <w:rPr>
          <w:b/>
          <w:sz w:val="28"/>
          <w:szCs w:val="28"/>
        </w:rPr>
        <w:t xml:space="preserve">Zjistit, zda strava </w:t>
      </w:r>
      <w:r w:rsidR="005C43D1">
        <w:rPr>
          <w:b/>
          <w:sz w:val="28"/>
          <w:szCs w:val="28"/>
        </w:rPr>
        <w:t>respondentů −</w:t>
      </w:r>
      <w:r w:rsidRPr="00C74058">
        <w:rPr>
          <w:b/>
          <w:sz w:val="28"/>
          <w:szCs w:val="28"/>
        </w:rPr>
        <w:t xml:space="preserve"> </w:t>
      </w:r>
      <w:r w:rsidR="009F5E85" w:rsidRPr="00C74058">
        <w:rPr>
          <w:b/>
          <w:sz w:val="28"/>
          <w:szCs w:val="28"/>
        </w:rPr>
        <w:t>sportovců, odpovídá převážně zásadám zdravé výživy (pravidelnost, zdravé stravování).</w:t>
      </w:r>
    </w:p>
    <w:p w:rsidR="00C74058" w:rsidRPr="00C74058" w:rsidRDefault="00C74058" w:rsidP="00C74058">
      <w:pPr>
        <w:spacing w:line="360" w:lineRule="auto"/>
        <w:jc w:val="both"/>
        <w:rPr>
          <w:b/>
          <w:sz w:val="28"/>
          <w:szCs w:val="28"/>
        </w:rPr>
      </w:pPr>
    </w:p>
    <w:p w:rsidR="00D439E0" w:rsidRDefault="009F5E85" w:rsidP="007473A3">
      <w:pPr>
        <w:spacing w:line="360" w:lineRule="auto"/>
        <w:ind w:firstLine="360"/>
        <w:jc w:val="both"/>
      </w:pPr>
      <w:r>
        <w:t xml:space="preserve">Pravidelným stravováním dodáváme </w:t>
      </w:r>
      <w:r w:rsidR="007473A3">
        <w:t xml:space="preserve">tělu </w:t>
      </w:r>
      <w:r>
        <w:t>potřebno</w:t>
      </w:r>
      <w:r w:rsidR="007473A3">
        <w:t>u energii. O</w:t>
      </w:r>
      <w:r>
        <w:t xml:space="preserve">bzvláště tělo sportovců musí být zásobeno dostatečnou energií, aby mohlo fungovat, tak jak je </w:t>
      </w:r>
      <w:r w:rsidR="007473A3">
        <w:t xml:space="preserve">při tréninku </w:t>
      </w:r>
      <w:r>
        <w:t xml:space="preserve">potřeba. Bez energie nebude výkon sportovců 100%. Také pravidelnou </w:t>
      </w:r>
      <w:r w:rsidR="007C4718">
        <w:rPr>
          <w:color w:val="000000"/>
          <w:shd w:val="clear" w:color="auto" w:fill="FFFFFF"/>
        </w:rPr>
        <w:t>konzumací teplé stravy</w:t>
      </w:r>
      <w:r>
        <w:rPr>
          <w:color w:val="000000"/>
          <w:shd w:val="clear" w:color="auto" w:fill="FFFFFF"/>
        </w:rPr>
        <w:t xml:space="preserve"> předcházíme nejrůznějším onemocněním</w:t>
      </w:r>
      <w:r w:rsidR="007C4718">
        <w:rPr>
          <w:color w:val="000000"/>
          <w:shd w:val="clear" w:color="auto" w:fill="FFFFFF"/>
        </w:rPr>
        <w:t>,</w:t>
      </w:r>
      <w:r>
        <w:rPr>
          <w:color w:val="000000"/>
          <w:shd w:val="clear" w:color="auto" w:fill="FFFFFF"/>
        </w:rPr>
        <w:t xml:space="preserve"> např. žaludku</w:t>
      </w:r>
      <w:r w:rsidR="007C4718">
        <w:rPr>
          <w:color w:val="000000"/>
          <w:shd w:val="clear" w:color="auto" w:fill="FFFFFF"/>
        </w:rPr>
        <w:t>, dvanáctníku apod. Je důležité</w:t>
      </w:r>
      <w:r>
        <w:rPr>
          <w:color w:val="000000"/>
          <w:shd w:val="clear" w:color="auto" w:fill="FFFFFF"/>
        </w:rPr>
        <w:t xml:space="preserve"> dodržovat pravidelnost ve </w:t>
      </w:r>
      <w:r w:rsidR="007C4718">
        <w:rPr>
          <w:color w:val="000000"/>
          <w:shd w:val="clear" w:color="auto" w:fill="FFFFFF"/>
        </w:rPr>
        <w:t>stravování, i co</w:t>
      </w:r>
      <w:r>
        <w:rPr>
          <w:color w:val="000000"/>
          <w:shd w:val="clear" w:color="auto" w:fill="FFFFFF"/>
        </w:rPr>
        <w:t xml:space="preserve"> se týče</w:t>
      </w:r>
      <w:r w:rsidR="007C4718">
        <w:rPr>
          <w:color w:val="000000"/>
          <w:shd w:val="clear" w:color="auto" w:fill="FFFFFF"/>
        </w:rPr>
        <w:t xml:space="preserve"> doby poslední konzumace</w:t>
      </w:r>
      <w:r>
        <w:rPr>
          <w:color w:val="000000"/>
          <w:shd w:val="clear" w:color="auto" w:fill="FFFFFF"/>
        </w:rPr>
        <w:t>. Pokud</w:t>
      </w:r>
      <w:r w:rsidR="00C74058">
        <w:rPr>
          <w:color w:val="000000"/>
          <w:shd w:val="clear" w:color="auto" w:fill="FFFFFF"/>
        </w:rPr>
        <w:t xml:space="preserve"> </w:t>
      </w:r>
      <w:r w:rsidR="007C4718">
        <w:rPr>
          <w:color w:val="000000"/>
          <w:shd w:val="clear" w:color="auto" w:fill="FFFFFF"/>
        </w:rPr>
        <w:t xml:space="preserve">neulehneme 2 − </w:t>
      </w:r>
      <w:r>
        <w:rPr>
          <w:color w:val="000000"/>
          <w:shd w:val="clear" w:color="auto" w:fill="FFFFFF"/>
        </w:rPr>
        <w:t>3h po večeři, tělo pak usíná hladové a mo</w:t>
      </w:r>
      <w:r w:rsidR="007C4718">
        <w:rPr>
          <w:color w:val="000000"/>
          <w:shd w:val="clear" w:color="auto" w:fill="FFFFFF"/>
        </w:rPr>
        <w:t>hlo by docházet k problému, jakým je</w:t>
      </w:r>
      <w:r>
        <w:rPr>
          <w:color w:val="000000"/>
          <w:shd w:val="clear" w:color="auto" w:fill="FFFFFF"/>
        </w:rPr>
        <w:t xml:space="preserve"> ukládání stravy do tukových zásob, což žádný sportovec nechce. </w:t>
      </w:r>
      <w:r w:rsidR="007C4718" w:rsidRPr="00E83987">
        <w:rPr>
          <w:color w:val="000000"/>
          <w:shd w:val="clear" w:color="auto" w:fill="FFFFFF"/>
        </w:rPr>
        <w:t>Také</w:t>
      </w:r>
      <w:r w:rsidR="00E83987" w:rsidRPr="00E83987">
        <w:rPr>
          <w:color w:val="000000"/>
          <w:shd w:val="clear" w:color="auto" w:fill="FFFFFF"/>
        </w:rPr>
        <w:t xml:space="preserve"> se neodporučuje </w:t>
      </w:r>
      <w:r w:rsidR="007C4718" w:rsidRPr="00E83987">
        <w:rPr>
          <w:color w:val="000000"/>
          <w:shd w:val="clear" w:color="auto" w:fill="FFFFFF"/>
        </w:rPr>
        <w:t xml:space="preserve"> </w:t>
      </w:r>
      <w:r w:rsidR="00E83987" w:rsidRPr="00E83987">
        <w:rPr>
          <w:color w:val="000000"/>
          <w:shd w:val="clear" w:color="auto" w:fill="FFFFFF"/>
        </w:rPr>
        <w:t>jít spát ihned po večeři</w:t>
      </w:r>
      <w:r w:rsidR="00E83987">
        <w:rPr>
          <w:color w:val="000000"/>
          <w:shd w:val="clear" w:color="auto" w:fill="FFFFFF"/>
        </w:rPr>
        <w:t xml:space="preserve">. </w:t>
      </w:r>
      <w:r w:rsidR="008446E1">
        <w:rPr>
          <w:color w:val="000000"/>
          <w:shd w:val="clear" w:color="auto" w:fill="FFFFFF"/>
        </w:rPr>
        <w:t>Podle mého názoru</w:t>
      </w:r>
      <w:r>
        <w:rPr>
          <w:color w:val="000000"/>
          <w:shd w:val="clear" w:color="auto" w:fill="FFFFFF"/>
        </w:rPr>
        <w:t xml:space="preserve"> je důležité si ve svém stravování zavést určitý řád, kterým se budeme řídit. Výsledky otázek </w:t>
      </w:r>
      <w:r w:rsidRPr="00551C2E">
        <w:rPr>
          <w:b/>
          <w:color w:val="000000"/>
          <w:shd w:val="clear" w:color="auto" w:fill="FFFFFF"/>
        </w:rPr>
        <w:t xml:space="preserve">č. 2 a </w:t>
      </w:r>
      <w:r>
        <w:rPr>
          <w:b/>
          <w:color w:val="000000"/>
          <w:shd w:val="clear" w:color="auto" w:fill="FFFFFF"/>
        </w:rPr>
        <w:t>4</w:t>
      </w:r>
      <w:r>
        <w:rPr>
          <w:color w:val="000000"/>
          <w:shd w:val="clear" w:color="auto" w:fill="FFFFFF"/>
        </w:rPr>
        <w:t xml:space="preserve"> jsem hodnotila pozitivně, protože sportovci se stravují více jak 3x denně (98</w:t>
      </w:r>
      <w:r w:rsidR="00917828">
        <w:rPr>
          <w:color w:val="000000"/>
          <w:shd w:val="clear" w:color="auto" w:fill="FFFFFF"/>
        </w:rPr>
        <w:t xml:space="preserve"> </w:t>
      </w:r>
      <w:r>
        <w:rPr>
          <w:color w:val="000000"/>
          <w:shd w:val="clear" w:color="auto" w:fill="FFFFFF"/>
        </w:rPr>
        <w:t>%) a také pravidelně mají za den 1 teplé jídlo (91</w:t>
      </w:r>
      <w:r w:rsidR="00917828">
        <w:rPr>
          <w:color w:val="000000"/>
          <w:shd w:val="clear" w:color="auto" w:fill="FFFFFF"/>
        </w:rPr>
        <w:t xml:space="preserve"> </w:t>
      </w:r>
      <w:r>
        <w:rPr>
          <w:color w:val="000000"/>
          <w:shd w:val="clear" w:color="auto" w:fill="FFFFFF"/>
        </w:rPr>
        <w:t xml:space="preserve">%). Výsledek otázky č. </w:t>
      </w:r>
      <w:r w:rsidRPr="00D801B1">
        <w:rPr>
          <w:b/>
          <w:color w:val="000000"/>
          <w:shd w:val="clear" w:color="auto" w:fill="FFFFFF"/>
        </w:rPr>
        <w:t>5</w:t>
      </w:r>
      <w:r>
        <w:rPr>
          <w:b/>
          <w:color w:val="000000"/>
          <w:shd w:val="clear" w:color="auto" w:fill="FFFFFF"/>
        </w:rPr>
        <w:t xml:space="preserve"> </w:t>
      </w:r>
      <w:r>
        <w:rPr>
          <w:color w:val="000000"/>
          <w:shd w:val="clear" w:color="auto" w:fill="FFFFFF"/>
        </w:rPr>
        <w:t xml:space="preserve">by se dal hodnotit taktéž pozitivně, jelikož žádný sportovec se nestravuje okolo 17h, pak by totiž mohl nastat zmiňovaný problém. Otázku č. </w:t>
      </w:r>
      <w:r w:rsidRPr="00551C2E">
        <w:rPr>
          <w:b/>
          <w:color w:val="000000"/>
          <w:shd w:val="clear" w:color="auto" w:fill="FFFFFF"/>
        </w:rPr>
        <w:t>3</w:t>
      </w:r>
      <w:r>
        <w:rPr>
          <w:b/>
          <w:color w:val="000000"/>
          <w:shd w:val="clear" w:color="auto" w:fill="FFFFFF"/>
        </w:rPr>
        <w:t xml:space="preserve"> </w:t>
      </w:r>
      <w:r>
        <w:rPr>
          <w:color w:val="000000"/>
          <w:shd w:val="clear" w:color="auto" w:fill="FFFFFF"/>
        </w:rPr>
        <w:t>jsem hodnotila spíše negativně, protože 36% sportovců pravidelně nesnídá</w:t>
      </w:r>
      <w:r w:rsidR="007473A3">
        <w:rPr>
          <w:color w:val="000000"/>
          <w:shd w:val="clear" w:color="auto" w:fill="FFFFFF"/>
        </w:rPr>
        <w:t>, což ze zdravotního hlediska</w:t>
      </w:r>
      <w:r>
        <w:rPr>
          <w:color w:val="000000"/>
          <w:shd w:val="clear" w:color="auto" w:fill="FFFFFF"/>
        </w:rPr>
        <w:t xml:space="preserve"> není </w:t>
      </w:r>
      <w:r w:rsidR="007473A3">
        <w:rPr>
          <w:color w:val="000000"/>
          <w:shd w:val="clear" w:color="auto" w:fill="FFFFFF"/>
        </w:rPr>
        <w:t>vhodné</w:t>
      </w:r>
      <w:r>
        <w:rPr>
          <w:color w:val="000000"/>
          <w:shd w:val="clear" w:color="auto" w:fill="FFFFFF"/>
        </w:rPr>
        <w:t xml:space="preserve">. Snídat bychom měli každý den. Zdravé a vyvážené stravování podporuje </w:t>
      </w:r>
      <w:r>
        <w:rPr>
          <w:color w:val="000000" w:themeColor="text1"/>
        </w:rPr>
        <w:t xml:space="preserve">dobrou kondici. Strava je velmi důležitá a je základem zdraví. Výsledek otázky č. </w:t>
      </w:r>
      <w:r>
        <w:rPr>
          <w:b/>
          <w:color w:val="000000" w:themeColor="text1"/>
        </w:rPr>
        <w:t xml:space="preserve">14 </w:t>
      </w:r>
      <w:r w:rsidR="008446E1">
        <w:rPr>
          <w:color w:val="000000" w:themeColor="text1"/>
        </w:rPr>
        <w:t xml:space="preserve">jsem hodnotila </w:t>
      </w:r>
      <w:r>
        <w:rPr>
          <w:color w:val="000000" w:themeColor="text1"/>
        </w:rPr>
        <w:t>pozitivně. Většina sportovců, jak vyplývá z</w:t>
      </w:r>
      <w:r w:rsidR="007473A3">
        <w:rPr>
          <w:color w:val="000000" w:themeColor="text1"/>
        </w:rPr>
        <w:t> </w:t>
      </w:r>
      <w:r>
        <w:rPr>
          <w:color w:val="000000" w:themeColor="text1"/>
        </w:rPr>
        <w:t>grafu</w:t>
      </w:r>
      <w:r w:rsidR="007473A3">
        <w:rPr>
          <w:color w:val="000000" w:themeColor="text1"/>
        </w:rPr>
        <w:t>,</w:t>
      </w:r>
      <w:r>
        <w:rPr>
          <w:color w:val="000000" w:themeColor="text1"/>
        </w:rPr>
        <w:t xml:space="preserve"> má ke stravování z rychlého občerstvení spíše ne</w:t>
      </w:r>
      <w:r w:rsidR="008446E1">
        <w:rPr>
          <w:color w:val="000000" w:themeColor="text1"/>
        </w:rPr>
        <w:t xml:space="preserve">gativní vztah. Také výsledky </w:t>
      </w:r>
      <w:r>
        <w:rPr>
          <w:color w:val="000000" w:themeColor="text1"/>
        </w:rPr>
        <w:t xml:space="preserve">otázky č. </w:t>
      </w:r>
      <w:r w:rsidRPr="004D7025">
        <w:rPr>
          <w:b/>
          <w:color w:val="000000" w:themeColor="text1"/>
        </w:rPr>
        <w:t>15</w:t>
      </w:r>
      <w:r>
        <w:rPr>
          <w:b/>
          <w:color w:val="000000" w:themeColor="text1"/>
        </w:rPr>
        <w:t xml:space="preserve"> </w:t>
      </w:r>
      <w:r w:rsidR="008446E1">
        <w:rPr>
          <w:color w:val="000000" w:themeColor="text1"/>
        </w:rPr>
        <w:t>jsou příznivé</w:t>
      </w:r>
      <w:r>
        <w:rPr>
          <w:color w:val="000000" w:themeColor="text1"/>
        </w:rPr>
        <w:t>, jelikož jen malé procento sportovců do své snídaně z</w:t>
      </w:r>
      <w:r w:rsidR="008446E1">
        <w:rPr>
          <w:color w:val="000000" w:themeColor="text1"/>
        </w:rPr>
        <w:t>ařazuje nezdravé potraviny (</w:t>
      </w:r>
      <w:r>
        <w:rPr>
          <w:color w:val="000000" w:themeColor="text1"/>
        </w:rPr>
        <w:t>sladké pečivo,</w:t>
      </w:r>
      <w:r w:rsidR="007473A3">
        <w:rPr>
          <w:color w:val="000000" w:themeColor="text1"/>
        </w:rPr>
        <w:t xml:space="preserve"> </w:t>
      </w:r>
      <w:r>
        <w:rPr>
          <w:color w:val="000000" w:themeColor="text1"/>
        </w:rPr>
        <w:t>bílé pečivo, masné výrobky apod.</w:t>
      </w:r>
      <w:r w:rsidR="008446E1">
        <w:rPr>
          <w:color w:val="000000" w:themeColor="text1"/>
        </w:rPr>
        <w:t>)</w:t>
      </w:r>
      <w:r>
        <w:rPr>
          <w:color w:val="000000" w:themeColor="text1"/>
        </w:rPr>
        <w:t xml:space="preserve"> a upřednost</w:t>
      </w:r>
      <w:r w:rsidR="008446E1">
        <w:rPr>
          <w:color w:val="000000" w:themeColor="text1"/>
        </w:rPr>
        <w:t>ňují tedy zdravé potraviny (</w:t>
      </w:r>
      <w:r>
        <w:rPr>
          <w:color w:val="000000" w:themeColor="text1"/>
        </w:rPr>
        <w:t>cereální výrobky, mléčné</w:t>
      </w:r>
      <w:r w:rsidR="008446E1">
        <w:rPr>
          <w:color w:val="000000" w:themeColor="text1"/>
        </w:rPr>
        <w:t xml:space="preserve"> výrobky, ovoce, zeleninu apod.) </w:t>
      </w:r>
      <w:r w:rsidR="0025231E">
        <w:rPr>
          <w:color w:val="000000" w:themeColor="text1"/>
        </w:rPr>
        <w:t xml:space="preserve">Většina sportovců tedy snídá zdravě. Stejně </w:t>
      </w:r>
      <w:r>
        <w:rPr>
          <w:color w:val="000000" w:themeColor="text1"/>
        </w:rPr>
        <w:t xml:space="preserve">tak </w:t>
      </w:r>
      <w:r w:rsidR="0025231E">
        <w:rPr>
          <w:rFonts w:eastAsia="Calibri"/>
        </w:rPr>
        <w:t>odpovědi na otázku</w:t>
      </w:r>
      <w:r>
        <w:rPr>
          <w:rFonts w:eastAsia="Calibri"/>
        </w:rPr>
        <w:t xml:space="preserve"> č. </w:t>
      </w:r>
      <w:r w:rsidRPr="0096030A">
        <w:rPr>
          <w:rFonts w:eastAsia="Calibri"/>
          <w:b/>
        </w:rPr>
        <w:t>16</w:t>
      </w:r>
      <w:r>
        <w:rPr>
          <w:rFonts w:eastAsia="Calibri"/>
        </w:rPr>
        <w:t xml:space="preserve"> jsou příznivé, </w:t>
      </w:r>
      <w:r w:rsidR="00E83987" w:rsidRPr="00E83987">
        <w:rPr>
          <w:rFonts w:eastAsia="Calibri"/>
        </w:rPr>
        <w:t xml:space="preserve">nezdravě </w:t>
      </w:r>
      <w:r w:rsidRPr="00E83987">
        <w:rPr>
          <w:rFonts w:eastAsia="Calibri"/>
        </w:rPr>
        <w:t>svačí jen malé procento</w:t>
      </w:r>
      <w:r>
        <w:rPr>
          <w:rFonts w:eastAsia="Calibri"/>
        </w:rPr>
        <w:t xml:space="preserve">, ale zdravou svačinu si </w:t>
      </w:r>
      <w:r w:rsidR="0025231E">
        <w:rPr>
          <w:rFonts w:eastAsia="Calibri"/>
        </w:rPr>
        <w:t xml:space="preserve">(podle mého názoru) </w:t>
      </w:r>
      <w:r>
        <w:rPr>
          <w:rFonts w:eastAsia="Calibri"/>
        </w:rPr>
        <w:t>dopřáv</w:t>
      </w:r>
      <w:r w:rsidR="0025231E">
        <w:rPr>
          <w:rFonts w:eastAsia="Calibri"/>
        </w:rPr>
        <w:t xml:space="preserve">á </w:t>
      </w:r>
      <w:r w:rsidR="007473A3">
        <w:rPr>
          <w:rFonts w:eastAsia="Calibri"/>
        </w:rPr>
        <w:t xml:space="preserve">denně </w:t>
      </w:r>
      <w:r w:rsidR="0025231E">
        <w:rPr>
          <w:rFonts w:eastAsia="Calibri"/>
        </w:rPr>
        <w:t>opravdu málo sportovců. Odpověď</w:t>
      </w:r>
      <w:r>
        <w:rPr>
          <w:rFonts w:eastAsia="Calibri"/>
        </w:rPr>
        <w:t xml:space="preserve"> </w:t>
      </w:r>
      <w:r w:rsidR="0025231E">
        <w:rPr>
          <w:rFonts w:eastAsia="Calibri"/>
        </w:rPr>
        <w:t>na otázku</w:t>
      </w:r>
      <w:r>
        <w:rPr>
          <w:rFonts w:eastAsia="Calibri"/>
        </w:rPr>
        <w:t xml:space="preserve"> č. </w:t>
      </w:r>
      <w:r w:rsidRPr="0065073F">
        <w:rPr>
          <w:rFonts w:eastAsia="Calibri"/>
          <w:b/>
        </w:rPr>
        <w:t>17</w:t>
      </w:r>
      <w:r>
        <w:rPr>
          <w:rFonts w:eastAsia="Calibri"/>
          <w:b/>
        </w:rPr>
        <w:t xml:space="preserve"> </w:t>
      </w:r>
      <w:r>
        <w:rPr>
          <w:rFonts w:eastAsia="Calibri"/>
        </w:rPr>
        <w:t>jsem hodnotila pozitivně, protože sportovci se před tréninkem spíše vyhýbají těžce stravitelným jídlům, jako jsou hrano</w:t>
      </w:r>
      <w:r w:rsidR="009B5660">
        <w:rPr>
          <w:rFonts w:eastAsia="Calibri"/>
        </w:rPr>
        <w:t>lky, omáčky, luštěniny apod., ta</w:t>
      </w:r>
      <w:r>
        <w:rPr>
          <w:rFonts w:eastAsia="Calibri"/>
        </w:rPr>
        <w:t xml:space="preserve"> by se totiž na talíři sportovců neměl</w:t>
      </w:r>
      <w:r w:rsidR="009B5660">
        <w:rPr>
          <w:rFonts w:eastAsia="Calibri"/>
        </w:rPr>
        <w:t>a</w:t>
      </w:r>
      <w:r>
        <w:rPr>
          <w:rFonts w:eastAsia="Calibri"/>
        </w:rPr>
        <w:t xml:space="preserve"> před tréninkem objevovat. Otázku č. </w:t>
      </w:r>
      <w:r w:rsidRPr="00F77714">
        <w:rPr>
          <w:rFonts w:eastAsia="Calibri"/>
          <w:b/>
        </w:rPr>
        <w:t>18</w:t>
      </w:r>
      <w:r>
        <w:rPr>
          <w:rFonts w:eastAsia="Calibri"/>
          <w:b/>
        </w:rPr>
        <w:t xml:space="preserve"> </w:t>
      </w:r>
      <w:r>
        <w:rPr>
          <w:rFonts w:eastAsia="Calibri"/>
        </w:rPr>
        <w:t xml:space="preserve">jsem hodnotila spíše nepříznivě, protože </w:t>
      </w:r>
      <w:r>
        <w:t xml:space="preserve">sportovci </w:t>
      </w:r>
      <w:r w:rsidR="0025231E">
        <w:t xml:space="preserve">na večeři </w:t>
      </w:r>
      <w:r>
        <w:t>konzumují jídla bohat</w:t>
      </w:r>
      <w:r w:rsidR="009B5660">
        <w:t>á</w:t>
      </w:r>
      <w:r>
        <w:t xml:space="preserve"> na bílkoviny pouze občas a jen málo sportovců denně. Právě vhodnou večeří jsou </w:t>
      </w:r>
      <w:r w:rsidR="009B5660">
        <w:t xml:space="preserve">pro sportovce </w:t>
      </w:r>
      <w:r>
        <w:t xml:space="preserve">jídla, která obsahují bílkoviny jako maso, </w:t>
      </w:r>
      <w:r w:rsidR="00D439E0">
        <w:t>ryby</w:t>
      </w:r>
      <w:r>
        <w:t xml:space="preserve">, tvaroh apod. </w:t>
      </w:r>
    </w:p>
    <w:p w:rsidR="009F5E85" w:rsidRDefault="009F5E85" w:rsidP="00C74058">
      <w:pPr>
        <w:spacing w:line="360" w:lineRule="auto"/>
        <w:ind w:firstLine="360"/>
        <w:jc w:val="both"/>
      </w:pPr>
      <w:r w:rsidRPr="00C74058">
        <w:lastRenderedPageBreak/>
        <w:t xml:space="preserve">Celkově z výsledků lze říci, že </w:t>
      </w:r>
      <w:r w:rsidRPr="00C74058">
        <w:rPr>
          <w:b/>
        </w:rPr>
        <w:t xml:space="preserve">hypotéza </w:t>
      </w:r>
      <w:r w:rsidR="00D439E0" w:rsidRPr="00C74058">
        <w:rPr>
          <w:b/>
        </w:rPr>
        <w:t xml:space="preserve">č. 1 </w:t>
      </w:r>
      <w:r w:rsidR="00D439E0" w:rsidRPr="00C74058">
        <w:t>tj</w:t>
      </w:r>
      <w:r w:rsidR="00D439E0" w:rsidRPr="00C74058">
        <w:rPr>
          <w:b/>
        </w:rPr>
        <w:t xml:space="preserve">. </w:t>
      </w:r>
      <w:r w:rsidR="007D72CA">
        <w:t>strava většiny respondentů −</w:t>
      </w:r>
      <w:r w:rsidR="00D439E0" w:rsidRPr="00C74058">
        <w:t xml:space="preserve"> sportovců odpovídá zásadám zdravé výživy, </w:t>
      </w:r>
      <w:r w:rsidRPr="00C74058">
        <w:rPr>
          <w:b/>
        </w:rPr>
        <w:t>byla potvrzena</w:t>
      </w:r>
      <w:r w:rsidR="00D439E0" w:rsidRPr="00C74058">
        <w:t xml:space="preserve">. Ale výsledky nejsou zcela </w:t>
      </w:r>
      <w:r w:rsidRPr="00C74058">
        <w:t>100</w:t>
      </w:r>
      <w:r w:rsidR="00D439E0" w:rsidRPr="00C74058">
        <w:t xml:space="preserve"> </w:t>
      </w:r>
      <w:r w:rsidRPr="00C74058">
        <w:t>%</w:t>
      </w:r>
      <w:r w:rsidR="00F92FE1">
        <w:t>.</w:t>
      </w:r>
      <w:r w:rsidRPr="00C74058">
        <w:t xml:space="preserve"> </w:t>
      </w:r>
      <w:r w:rsidR="00D439E0" w:rsidRPr="00C74058">
        <w:br/>
      </w:r>
      <w:r w:rsidR="00F92FE1">
        <w:rPr>
          <w:color w:val="262626"/>
          <w:shd w:val="clear" w:color="auto" w:fill="FFFFFF"/>
        </w:rPr>
        <w:t>P</w:t>
      </w:r>
      <w:r w:rsidR="00F92FE1" w:rsidRPr="00F92FE1">
        <w:rPr>
          <w:color w:val="262626"/>
          <w:shd w:val="clear" w:color="auto" w:fill="FFFFFF"/>
        </w:rPr>
        <w:t>říčinou zjištěných nedostatků v životosprávě sportovců může být</w:t>
      </w:r>
      <w:r w:rsidRPr="00C74058">
        <w:t xml:space="preserve"> buď nedostatek času sportov</w:t>
      </w:r>
      <w:r w:rsidR="009B5660">
        <w:t>ců na přípravu pořádného jídla. V</w:t>
      </w:r>
      <w:r w:rsidRPr="00C74058">
        <w:t>ětšina z mých dotazovaných respondentů byli studenti, takže předpokládám, že většina se stravuje na kolejích nebo v Menze. Druhou variantou by mohla být nedostatečná informovanost sportovců svými trenéry o zásadách zdravé výživy, jak</w:t>
      </w:r>
      <w:r w:rsidR="009B5660">
        <w:t>á jídla je vhodné</w:t>
      </w:r>
      <w:r w:rsidRPr="00C74058">
        <w:t xml:space="preserve"> konzumovat při jejich sportech apod. </w:t>
      </w:r>
      <w:r w:rsidRPr="003347B7">
        <w:t>Na stejný problém</w:t>
      </w:r>
      <w:r w:rsidR="003347B7" w:rsidRPr="003347B7">
        <w:t xml:space="preserve"> o informovanosti sportovců svými trenéry</w:t>
      </w:r>
      <w:r w:rsidRPr="003347B7">
        <w:t xml:space="preserve"> poukazuje např. práce (Adama, 2014).</w:t>
      </w:r>
      <w:r w:rsidRPr="00C74058">
        <w:t xml:space="preserve"> </w:t>
      </w:r>
    </w:p>
    <w:p w:rsidR="00C74058" w:rsidRDefault="00C74058" w:rsidP="00C74058">
      <w:pPr>
        <w:spacing w:line="360" w:lineRule="auto"/>
        <w:ind w:left="360" w:firstLine="348"/>
        <w:jc w:val="both"/>
      </w:pPr>
    </w:p>
    <w:p w:rsidR="00C74058" w:rsidRDefault="00C74058" w:rsidP="004679C1">
      <w:pPr>
        <w:spacing w:line="360" w:lineRule="auto"/>
        <w:ind w:firstLine="360"/>
        <w:jc w:val="both"/>
        <w:rPr>
          <w:b/>
          <w:sz w:val="28"/>
          <w:szCs w:val="28"/>
        </w:rPr>
      </w:pPr>
      <w:r w:rsidRPr="00C74058">
        <w:rPr>
          <w:b/>
          <w:sz w:val="28"/>
          <w:szCs w:val="28"/>
        </w:rPr>
        <w:t xml:space="preserve">Dílčí úkol </w:t>
      </w:r>
      <w:r w:rsidR="005C43D1">
        <w:rPr>
          <w:b/>
          <w:sz w:val="28"/>
          <w:szCs w:val="28"/>
        </w:rPr>
        <w:t>č. 2: Zjistit, zda respondenti −</w:t>
      </w:r>
      <w:r w:rsidRPr="00C74058">
        <w:rPr>
          <w:b/>
          <w:sz w:val="28"/>
          <w:szCs w:val="28"/>
        </w:rPr>
        <w:t xml:space="preserve"> sportovci dodržují adekvátní pitný režim během dne. </w:t>
      </w:r>
    </w:p>
    <w:p w:rsidR="00C74058" w:rsidRDefault="00C74058" w:rsidP="00C74058">
      <w:pPr>
        <w:spacing w:line="360" w:lineRule="auto"/>
        <w:ind w:left="360"/>
        <w:jc w:val="both"/>
        <w:rPr>
          <w:b/>
          <w:sz w:val="28"/>
          <w:szCs w:val="28"/>
        </w:rPr>
      </w:pPr>
    </w:p>
    <w:p w:rsidR="00EC19FA" w:rsidRDefault="00C74058" w:rsidP="00EC19FA">
      <w:pPr>
        <w:spacing w:line="360" w:lineRule="auto"/>
        <w:ind w:firstLine="360"/>
        <w:jc w:val="both"/>
      </w:pPr>
      <w:r w:rsidRPr="00EC19FA">
        <w:t>Dodržování pitného režimu je pro sportovce nejdůležitější věc. Předchá</w:t>
      </w:r>
      <w:r w:rsidR="004679C1">
        <w:t>zí</w:t>
      </w:r>
      <w:r w:rsidRPr="00EC19FA">
        <w:t xml:space="preserve"> tak dehydrataci, která by v takovém případě mohla nastat, zhoršení výkonu a zpomalení regenerace. Nejvíce tekutin by sportovci měli přijímat během tréninku a po něm, aby k takovým problémům nedocházelo. Lze říci, že pitný režim je individuální pro každého z nás a je ovlivňován nejrůznějšími faktory</w:t>
      </w:r>
      <w:r w:rsidR="009B5660">
        <w:t>.</w:t>
      </w:r>
      <w:r w:rsidRPr="00EC19FA">
        <w:t xml:space="preserve"> </w:t>
      </w:r>
      <w:r w:rsidR="009B5660">
        <w:t>P</w:t>
      </w:r>
      <w:r w:rsidRPr="00EC19FA">
        <w:rPr>
          <w:bCs/>
        </w:rPr>
        <w:t xml:space="preserve">odle toho se odvíjí příjem tekutin každého z nás, který může být vyšší nebo nižší. Více tekutin je např. potřeba u vytrvalostních sportů </w:t>
      </w:r>
      <w:r w:rsidR="009B5660">
        <w:rPr>
          <w:bCs/>
        </w:rPr>
        <w:t>než u sportů</w:t>
      </w:r>
      <w:r w:rsidRPr="00EC19FA">
        <w:rPr>
          <w:bCs/>
        </w:rPr>
        <w:t xml:space="preserve"> silovým. Sportovce jsem sice nerozdělovala podle skupin, ale výsledek otázky č. </w:t>
      </w:r>
      <w:r w:rsidRPr="00EC19FA">
        <w:rPr>
          <w:b/>
          <w:bCs/>
        </w:rPr>
        <w:t xml:space="preserve">6 </w:t>
      </w:r>
      <w:r w:rsidR="009B5660">
        <w:rPr>
          <w:bCs/>
        </w:rPr>
        <w:t>js</w:t>
      </w:r>
      <w:r w:rsidRPr="00EC19FA">
        <w:rPr>
          <w:bCs/>
        </w:rPr>
        <w:t>e</w:t>
      </w:r>
      <w:r w:rsidR="009B5660">
        <w:rPr>
          <w:bCs/>
        </w:rPr>
        <w:t>m</w:t>
      </w:r>
      <w:r w:rsidRPr="00EC19FA">
        <w:rPr>
          <w:bCs/>
        </w:rPr>
        <w:t xml:space="preserve"> hodnotila spíše pozitivně, protože většina </w:t>
      </w:r>
      <w:r w:rsidR="007D72CA">
        <w:rPr>
          <w:bCs/>
        </w:rPr>
        <w:t>respondentů −</w:t>
      </w:r>
      <w:r w:rsidR="00EC19FA">
        <w:rPr>
          <w:bCs/>
        </w:rPr>
        <w:t xml:space="preserve"> </w:t>
      </w:r>
      <w:r w:rsidRPr="00EC19FA">
        <w:rPr>
          <w:bCs/>
        </w:rPr>
        <w:t xml:space="preserve">sportovců </w:t>
      </w:r>
      <w:r w:rsidRPr="00EC19FA">
        <w:t>(68</w:t>
      </w:r>
      <w:r w:rsidR="00EC19FA">
        <w:t xml:space="preserve"> </w:t>
      </w:r>
      <w:r w:rsidRPr="00EC19FA">
        <w:t>%) příjme více než 2 litry tekutin za den</w:t>
      </w:r>
      <w:r w:rsidR="00EC19FA">
        <w:t>.</w:t>
      </w:r>
      <w:r w:rsidRPr="00EC19FA">
        <w:t xml:space="preserve"> </w:t>
      </w:r>
      <w:r w:rsidR="00EC19FA">
        <w:t xml:space="preserve">Z hlediska druhu tekutin nejvíce respondentů – sportovců konzumuje vodu </w:t>
      </w:r>
      <w:r w:rsidR="00EC19FA">
        <w:br/>
        <w:t xml:space="preserve">(59 %). </w:t>
      </w:r>
      <w:r w:rsidRPr="00EC19FA">
        <w:rPr>
          <w:b/>
        </w:rPr>
        <w:t>Hypotéza č. 2 byla tedy potvrzena</w:t>
      </w:r>
      <w:r w:rsidR="00EC19FA" w:rsidRPr="00EC19FA">
        <w:t xml:space="preserve">, tj. </w:t>
      </w:r>
      <w:r w:rsidR="00EC19FA">
        <w:t>r</w:t>
      </w:r>
      <w:r w:rsidR="007D72CA">
        <w:t>espondenti −</w:t>
      </w:r>
      <w:r w:rsidR="00EC19FA" w:rsidRPr="00EC19FA">
        <w:t xml:space="preserve"> sportovci dodržují adekvátní pitný režim během dne </w:t>
      </w:r>
      <w:r w:rsidR="009B5660">
        <w:t>a jejich denní příjem tekutin jsou</w:t>
      </w:r>
      <w:r w:rsidR="00EC19FA" w:rsidRPr="00EC19FA">
        <w:t xml:space="preserve"> alespoň 2 litry. </w:t>
      </w:r>
    </w:p>
    <w:p w:rsidR="00EC19FA" w:rsidRDefault="00EC19FA" w:rsidP="00EC19FA">
      <w:pPr>
        <w:spacing w:line="360" w:lineRule="auto"/>
        <w:ind w:firstLine="360"/>
        <w:jc w:val="both"/>
      </w:pPr>
    </w:p>
    <w:p w:rsidR="00EC19FA" w:rsidRDefault="004679C1" w:rsidP="004679C1">
      <w:pPr>
        <w:spacing w:line="360" w:lineRule="auto"/>
        <w:ind w:firstLine="360"/>
        <w:jc w:val="both"/>
        <w:rPr>
          <w:b/>
          <w:sz w:val="28"/>
          <w:szCs w:val="28"/>
        </w:rPr>
      </w:pPr>
      <w:r>
        <w:rPr>
          <w:b/>
          <w:sz w:val="28"/>
          <w:szCs w:val="28"/>
        </w:rPr>
        <w:t>Dílčí úkol č. 3a</w:t>
      </w:r>
      <w:r w:rsidR="00AF13FE" w:rsidRPr="00AF13FE">
        <w:rPr>
          <w:b/>
          <w:sz w:val="28"/>
          <w:szCs w:val="28"/>
        </w:rPr>
        <w:t>: Zjistit,</w:t>
      </w:r>
      <w:r w:rsidR="005C43D1">
        <w:rPr>
          <w:b/>
          <w:sz w:val="28"/>
          <w:szCs w:val="28"/>
        </w:rPr>
        <w:t xml:space="preserve"> zda převážná část respondentů −</w:t>
      </w:r>
      <w:r w:rsidR="00AF13FE" w:rsidRPr="00AF13FE">
        <w:rPr>
          <w:b/>
          <w:sz w:val="28"/>
          <w:szCs w:val="28"/>
        </w:rPr>
        <w:t xml:space="preserve"> sportovců regeneruje</w:t>
      </w:r>
      <w:r w:rsidR="0054463A">
        <w:rPr>
          <w:b/>
          <w:sz w:val="28"/>
          <w:szCs w:val="28"/>
        </w:rPr>
        <w:t xml:space="preserve"> (relaxuje).</w:t>
      </w:r>
    </w:p>
    <w:p w:rsidR="004679C1" w:rsidRDefault="004679C1" w:rsidP="004679C1">
      <w:pPr>
        <w:pStyle w:val="Odstavecseseznamem"/>
        <w:spacing w:line="360" w:lineRule="auto"/>
        <w:ind w:left="0" w:firstLine="360"/>
        <w:jc w:val="both"/>
        <w:rPr>
          <w:rFonts w:ascii="Times New Roman" w:hAnsi="Times New Roman" w:cs="Times New Roman"/>
          <w:color w:val="000000"/>
          <w:sz w:val="24"/>
          <w:szCs w:val="24"/>
          <w:shd w:val="clear" w:color="auto" w:fill="FFFFFF"/>
        </w:rPr>
      </w:pPr>
      <w:r>
        <w:rPr>
          <w:rFonts w:ascii="Times New Roman" w:hAnsi="Times New Roman" w:cs="Times New Roman"/>
          <w:sz w:val="24"/>
          <w:szCs w:val="24"/>
        </w:rPr>
        <w:t>Regene</w:t>
      </w:r>
      <w:r w:rsidR="009D68FC">
        <w:rPr>
          <w:rFonts w:ascii="Times New Roman" w:hAnsi="Times New Roman" w:cs="Times New Roman"/>
          <w:sz w:val="24"/>
          <w:szCs w:val="24"/>
        </w:rPr>
        <w:t>race a relaxace jsou věci</w:t>
      </w:r>
      <w:r>
        <w:rPr>
          <w:rFonts w:ascii="Times New Roman" w:hAnsi="Times New Roman" w:cs="Times New Roman"/>
          <w:sz w:val="24"/>
          <w:szCs w:val="24"/>
        </w:rPr>
        <w:t xml:space="preserve">, na které by sportovci neměli zapomínat. </w:t>
      </w:r>
      <w:r w:rsidR="00AC562D">
        <w:rPr>
          <w:rFonts w:ascii="Times New Roman" w:hAnsi="Times New Roman" w:cs="Times New Roman"/>
          <w:sz w:val="24"/>
          <w:szCs w:val="24"/>
        </w:rPr>
        <w:t xml:space="preserve">Pro </w:t>
      </w:r>
      <w:r w:rsidR="009D68FC">
        <w:rPr>
          <w:rFonts w:ascii="Times New Roman" w:hAnsi="Times New Roman" w:cs="Times New Roman"/>
          <w:sz w:val="24"/>
          <w:szCs w:val="24"/>
        </w:rPr>
        <w:t xml:space="preserve">správné fungování </w:t>
      </w:r>
      <w:r w:rsidR="00AC562D">
        <w:rPr>
          <w:rFonts w:ascii="Times New Roman" w:hAnsi="Times New Roman" w:cs="Times New Roman"/>
          <w:sz w:val="24"/>
          <w:szCs w:val="24"/>
        </w:rPr>
        <w:t xml:space="preserve">sportovců </w:t>
      </w:r>
      <w:r w:rsidR="009D68FC">
        <w:rPr>
          <w:rFonts w:ascii="Times New Roman" w:hAnsi="Times New Roman" w:cs="Times New Roman"/>
          <w:sz w:val="24"/>
          <w:szCs w:val="24"/>
        </w:rPr>
        <w:t>je důležité p</w:t>
      </w:r>
      <w:r>
        <w:rPr>
          <w:rFonts w:ascii="Times New Roman" w:hAnsi="Times New Roman" w:cs="Times New Roman"/>
          <w:sz w:val="24"/>
          <w:szCs w:val="24"/>
        </w:rPr>
        <w:t xml:space="preserve">ořádně si odpočinout </w:t>
      </w:r>
      <w:r w:rsidR="009B5660">
        <w:rPr>
          <w:rFonts w:ascii="Times New Roman" w:hAnsi="Times New Roman" w:cs="Times New Roman"/>
          <w:sz w:val="24"/>
          <w:szCs w:val="24"/>
        </w:rPr>
        <w:t xml:space="preserve">a </w:t>
      </w:r>
      <w:r>
        <w:rPr>
          <w:rFonts w:ascii="Times New Roman" w:hAnsi="Times New Roman" w:cs="Times New Roman"/>
          <w:sz w:val="24"/>
          <w:szCs w:val="24"/>
        </w:rPr>
        <w:t>nabrat nové síly, jak fyzické či psychické,</w:t>
      </w:r>
      <w:r w:rsidR="009B5660">
        <w:rPr>
          <w:rFonts w:ascii="Times New Roman" w:hAnsi="Times New Roman" w:cs="Times New Roman"/>
          <w:sz w:val="24"/>
          <w:szCs w:val="24"/>
        </w:rPr>
        <w:t xml:space="preserve"> a</w:t>
      </w:r>
      <w:r>
        <w:rPr>
          <w:rFonts w:ascii="Times New Roman" w:hAnsi="Times New Roman" w:cs="Times New Roman"/>
          <w:sz w:val="24"/>
          <w:szCs w:val="24"/>
        </w:rPr>
        <w:t xml:space="preserve"> odst</w:t>
      </w:r>
      <w:r w:rsidR="009D68FC">
        <w:rPr>
          <w:rFonts w:ascii="Times New Roman" w:hAnsi="Times New Roman" w:cs="Times New Roman"/>
          <w:sz w:val="24"/>
          <w:szCs w:val="24"/>
        </w:rPr>
        <w:t xml:space="preserve">ranit svalové či nervové napětí. </w:t>
      </w:r>
      <w:r>
        <w:rPr>
          <w:rFonts w:ascii="Times New Roman" w:hAnsi="Times New Roman" w:cs="Times New Roman"/>
          <w:sz w:val="24"/>
          <w:szCs w:val="24"/>
        </w:rPr>
        <w:t xml:space="preserve">Z výsledků otázky č. </w:t>
      </w:r>
      <w:r w:rsidRPr="00904888">
        <w:rPr>
          <w:rFonts w:ascii="Times New Roman" w:hAnsi="Times New Roman" w:cs="Times New Roman"/>
          <w:b/>
          <w:sz w:val="24"/>
          <w:szCs w:val="24"/>
        </w:rPr>
        <w:t>10</w:t>
      </w:r>
      <w:r>
        <w:rPr>
          <w:rFonts w:ascii="Times New Roman" w:hAnsi="Times New Roman" w:cs="Times New Roman"/>
          <w:b/>
          <w:sz w:val="24"/>
          <w:szCs w:val="24"/>
        </w:rPr>
        <w:t xml:space="preserve"> </w:t>
      </w:r>
      <w:r>
        <w:rPr>
          <w:rFonts w:ascii="Times New Roman" w:hAnsi="Times New Roman" w:cs="Times New Roman"/>
          <w:sz w:val="24"/>
          <w:szCs w:val="24"/>
        </w:rPr>
        <w:t xml:space="preserve">vyplývá, že pouze </w:t>
      </w:r>
      <w:r>
        <w:rPr>
          <w:rFonts w:ascii="Times New Roman" w:hAnsi="Times New Roman" w:cs="Times New Roman"/>
          <w:sz w:val="24"/>
          <w:szCs w:val="24"/>
        </w:rPr>
        <w:br/>
      </w:r>
      <w:r w:rsidR="00B53008">
        <w:rPr>
          <w:rFonts w:ascii="Times New Roman" w:hAnsi="Times New Roman" w:cs="Times New Roman"/>
          <w:color w:val="000000"/>
          <w:sz w:val="24"/>
          <w:szCs w:val="24"/>
          <w:shd w:val="clear" w:color="auto" w:fill="FFFFFF"/>
        </w:rPr>
        <w:t>30 % respondentů −</w:t>
      </w:r>
      <w:r>
        <w:rPr>
          <w:rFonts w:ascii="Times New Roman" w:hAnsi="Times New Roman" w:cs="Times New Roman"/>
          <w:color w:val="000000"/>
          <w:sz w:val="24"/>
          <w:szCs w:val="24"/>
          <w:shd w:val="clear" w:color="auto" w:fill="FFFFFF"/>
        </w:rPr>
        <w:t xml:space="preserve"> sportovců si dopřává regeneraci</w:t>
      </w:r>
      <w:r w:rsidR="0054463A">
        <w:rPr>
          <w:rFonts w:ascii="Times New Roman" w:hAnsi="Times New Roman" w:cs="Times New Roman"/>
          <w:color w:val="000000"/>
          <w:sz w:val="24"/>
          <w:szCs w:val="24"/>
          <w:shd w:val="clear" w:color="auto" w:fill="FFFFFF"/>
        </w:rPr>
        <w:t xml:space="preserve"> (relaxaci)</w:t>
      </w:r>
      <w:r>
        <w:rPr>
          <w:rFonts w:ascii="Times New Roman" w:hAnsi="Times New Roman" w:cs="Times New Roman"/>
          <w:color w:val="000000"/>
          <w:sz w:val="24"/>
          <w:szCs w:val="24"/>
          <w:shd w:val="clear" w:color="auto" w:fill="FFFFFF"/>
        </w:rPr>
        <w:t xml:space="preserve"> alespoň </w:t>
      </w:r>
      <w:r w:rsidRPr="004A5856">
        <w:rPr>
          <w:rFonts w:ascii="Times New Roman" w:hAnsi="Times New Roman" w:cs="Times New Roman"/>
          <w:color w:val="000000"/>
          <w:sz w:val="24"/>
          <w:szCs w:val="24"/>
          <w:shd w:val="clear" w:color="auto" w:fill="FFFFFF"/>
        </w:rPr>
        <w:t xml:space="preserve">1x </w:t>
      </w:r>
      <w:r>
        <w:rPr>
          <w:rFonts w:ascii="Times New Roman" w:hAnsi="Times New Roman" w:cs="Times New Roman"/>
          <w:color w:val="000000"/>
          <w:sz w:val="24"/>
          <w:szCs w:val="24"/>
          <w:shd w:val="clear" w:color="auto" w:fill="FFFFFF"/>
        </w:rPr>
        <w:t xml:space="preserve">týdně, což je tedy velmi málo. </w:t>
      </w:r>
      <w:r>
        <w:rPr>
          <w:rFonts w:ascii="Times New Roman" w:hAnsi="Times New Roman" w:cs="Times New Roman"/>
          <w:b/>
          <w:color w:val="000000"/>
          <w:sz w:val="24"/>
          <w:szCs w:val="24"/>
          <w:shd w:val="clear" w:color="auto" w:fill="FFFFFF"/>
        </w:rPr>
        <w:t>Hypotézu</w:t>
      </w:r>
      <w:r w:rsidRPr="0080663F">
        <w:rPr>
          <w:rFonts w:ascii="Times New Roman" w:hAnsi="Times New Roman" w:cs="Times New Roman"/>
          <w:b/>
          <w:color w:val="000000"/>
          <w:sz w:val="24"/>
          <w:szCs w:val="24"/>
          <w:shd w:val="clear" w:color="auto" w:fill="FFFFFF"/>
        </w:rPr>
        <w:t xml:space="preserve"> </w:t>
      </w:r>
      <w:r>
        <w:rPr>
          <w:rFonts w:ascii="Times New Roman" w:hAnsi="Times New Roman" w:cs="Times New Roman"/>
          <w:b/>
          <w:color w:val="000000"/>
          <w:sz w:val="24"/>
          <w:szCs w:val="24"/>
          <w:shd w:val="clear" w:color="auto" w:fill="FFFFFF"/>
        </w:rPr>
        <w:t>lze</w:t>
      </w:r>
      <w:r w:rsidRPr="0080663F">
        <w:rPr>
          <w:rFonts w:ascii="Times New Roman" w:hAnsi="Times New Roman" w:cs="Times New Roman"/>
          <w:b/>
          <w:color w:val="000000"/>
          <w:sz w:val="24"/>
          <w:szCs w:val="24"/>
          <w:shd w:val="clear" w:color="auto" w:fill="FFFFFF"/>
        </w:rPr>
        <w:t xml:space="preserve"> </w:t>
      </w:r>
      <w:r>
        <w:rPr>
          <w:rFonts w:ascii="Times New Roman" w:hAnsi="Times New Roman" w:cs="Times New Roman"/>
          <w:b/>
          <w:color w:val="000000"/>
          <w:sz w:val="24"/>
          <w:szCs w:val="24"/>
          <w:shd w:val="clear" w:color="auto" w:fill="FFFFFF"/>
        </w:rPr>
        <w:t>vyvrátit</w:t>
      </w:r>
      <w:r w:rsidR="009B5660">
        <w:rPr>
          <w:rFonts w:ascii="Times New Roman" w:hAnsi="Times New Roman" w:cs="Times New Roman"/>
          <w:color w:val="000000"/>
          <w:sz w:val="24"/>
          <w:szCs w:val="24"/>
          <w:shd w:val="clear" w:color="auto" w:fill="FFFFFF"/>
        </w:rPr>
        <w:t>. Dle mého názoru může být tento fakt zapříčiněn</w:t>
      </w:r>
      <w:r>
        <w:rPr>
          <w:rFonts w:ascii="Times New Roman" w:hAnsi="Times New Roman" w:cs="Times New Roman"/>
          <w:color w:val="000000"/>
          <w:sz w:val="24"/>
          <w:szCs w:val="24"/>
          <w:shd w:val="clear" w:color="auto" w:fill="FFFFFF"/>
        </w:rPr>
        <w:t xml:space="preserve"> </w:t>
      </w:r>
      <w:r w:rsidR="009B5660">
        <w:rPr>
          <w:rFonts w:ascii="Times New Roman" w:hAnsi="Times New Roman" w:cs="Times New Roman"/>
          <w:color w:val="000000"/>
          <w:sz w:val="24"/>
          <w:szCs w:val="24"/>
          <w:shd w:val="clear" w:color="auto" w:fill="FFFFFF"/>
        </w:rPr>
        <w:t>částečně</w:t>
      </w:r>
      <w:r>
        <w:rPr>
          <w:rFonts w:ascii="Times New Roman" w:hAnsi="Times New Roman" w:cs="Times New Roman"/>
          <w:color w:val="000000"/>
          <w:sz w:val="24"/>
          <w:szCs w:val="24"/>
          <w:shd w:val="clear" w:color="auto" w:fill="FFFFFF"/>
        </w:rPr>
        <w:t xml:space="preserve"> tím, že sportovní kluby nejsou vyb</w:t>
      </w:r>
      <w:r w:rsidR="009B5660">
        <w:rPr>
          <w:rFonts w:ascii="Times New Roman" w:hAnsi="Times New Roman" w:cs="Times New Roman"/>
          <w:color w:val="000000"/>
          <w:sz w:val="24"/>
          <w:szCs w:val="24"/>
          <w:shd w:val="clear" w:color="auto" w:fill="FFFFFF"/>
        </w:rPr>
        <w:t xml:space="preserve">aveny takovými zařízeními jako </w:t>
      </w:r>
      <w:r>
        <w:rPr>
          <w:rFonts w:ascii="Times New Roman" w:hAnsi="Times New Roman" w:cs="Times New Roman"/>
          <w:color w:val="000000"/>
          <w:sz w:val="24"/>
          <w:szCs w:val="24"/>
          <w:shd w:val="clear" w:color="auto" w:fill="FFFFFF"/>
        </w:rPr>
        <w:t>sauna, vířivka</w:t>
      </w:r>
      <w:r w:rsidR="009B5660">
        <w:rPr>
          <w:rFonts w:ascii="Times New Roman" w:hAnsi="Times New Roman" w:cs="Times New Roman"/>
          <w:color w:val="000000"/>
          <w:sz w:val="24"/>
          <w:szCs w:val="24"/>
          <w:shd w:val="clear" w:color="auto" w:fill="FFFFFF"/>
        </w:rPr>
        <w:t xml:space="preserve"> či</w:t>
      </w:r>
      <w:r>
        <w:rPr>
          <w:rFonts w:ascii="Times New Roman" w:hAnsi="Times New Roman" w:cs="Times New Roman"/>
          <w:color w:val="000000"/>
          <w:sz w:val="24"/>
          <w:szCs w:val="24"/>
          <w:shd w:val="clear" w:color="auto" w:fill="FFFFFF"/>
        </w:rPr>
        <w:t xml:space="preserve"> ma</w:t>
      </w:r>
      <w:r w:rsidR="009B5660">
        <w:rPr>
          <w:rFonts w:ascii="Times New Roman" w:hAnsi="Times New Roman" w:cs="Times New Roman"/>
          <w:color w:val="000000"/>
          <w:sz w:val="24"/>
          <w:szCs w:val="24"/>
          <w:shd w:val="clear" w:color="auto" w:fill="FFFFFF"/>
        </w:rPr>
        <w:t xml:space="preserve">sérský </w:t>
      </w:r>
      <w:r w:rsidR="009B5660">
        <w:rPr>
          <w:rFonts w:ascii="Times New Roman" w:hAnsi="Times New Roman" w:cs="Times New Roman"/>
          <w:color w:val="000000"/>
          <w:sz w:val="24"/>
          <w:szCs w:val="24"/>
          <w:shd w:val="clear" w:color="auto" w:fill="FFFFFF"/>
        </w:rPr>
        <w:lastRenderedPageBreak/>
        <w:t>stůl</w:t>
      </w:r>
      <w:r>
        <w:rPr>
          <w:rFonts w:ascii="Times New Roman" w:hAnsi="Times New Roman" w:cs="Times New Roman"/>
          <w:color w:val="000000"/>
          <w:sz w:val="24"/>
          <w:szCs w:val="24"/>
          <w:shd w:val="clear" w:color="auto" w:fill="FFFFFF"/>
        </w:rPr>
        <w:t xml:space="preserve">. Z vlastní zkušenosti si spíše myslím, že pokud sportovec nemá žádný zdravotní problém, tak to nebere jako svou povinnost se tohoto druhu regenerace </w:t>
      </w:r>
      <w:r w:rsidR="0054463A">
        <w:rPr>
          <w:rFonts w:ascii="Times New Roman" w:hAnsi="Times New Roman" w:cs="Times New Roman"/>
          <w:color w:val="000000"/>
          <w:sz w:val="24"/>
          <w:szCs w:val="24"/>
          <w:shd w:val="clear" w:color="auto" w:fill="FFFFFF"/>
        </w:rPr>
        <w:t xml:space="preserve">(relaxace) </w:t>
      </w:r>
      <w:r>
        <w:rPr>
          <w:rFonts w:ascii="Times New Roman" w:hAnsi="Times New Roman" w:cs="Times New Roman"/>
          <w:color w:val="000000"/>
          <w:sz w:val="24"/>
          <w:szCs w:val="24"/>
          <w:shd w:val="clear" w:color="auto" w:fill="FFFFFF"/>
        </w:rPr>
        <w:t xml:space="preserve">účastnit. </w:t>
      </w:r>
    </w:p>
    <w:p w:rsidR="004679C1" w:rsidRDefault="004679C1" w:rsidP="004679C1">
      <w:pPr>
        <w:pStyle w:val="Odstavecseseznamem"/>
        <w:spacing w:line="360" w:lineRule="auto"/>
        <w:ind w:left="0" w:firstLine="360"/>
        <w:jc w:val="both"/>
        <w:rPr>
          <w:rFonts w:ascii="Times New Roman" w:hAnsi="Times New Roman" w:cs="Times New Roman"/>
          <w:color w:val="000000"/>
          <w:sz w:val="24"/>
          <w:szCs w:val="24"/>
          <w:shd w:val="clear" w:color="auto" w:fill="FFFFFF"/>
        </w:rPr>
      </w:pPr>
    </w:p>
    <w:p w:rsidR="004679C1" w:rsidRPr="004679C1" w:rsidRDefault="004679C1" w:rsidP="000052D5">
      <w:pPr>
        <w:spacing w:line="360" w:lineRule="auto"/>
        <w:ind w:firstLine="360"/>
        <w:jc w:val="both"/>
        <w:rPr>
          <w:b/>
          <w:sz w:val="28"/>
          <w:szCs w:val="28"/>
        </w:rPr>
      </w:pPr>
      <w:r w:rsidRPr="004679C1">
        <w:rPr>
          <w:b/>
          <w:sz w:val="28"/>
          <w:szCs w:val="28"/>
        </w:rPr>
        <w:t xml:space="preserve">Dílčí </w:t>
      </w:r>
      <w:r>
        <w:rPr>
          <w:b/>
          <w:sz w:val="28"/>
          <w:szCs w:val="28"/>
        </w:rPr>
        <w:t>úkol č. 3b</w:t>
      </w:r>
      <w:r w:rsidRPr="004679C1">
        <w:rPr>
          <w:b/>
          <w:sz w:val="28"/>
          <w:szCs w:val="28"/>
        </w:rPr>
        <w:t>: Zjis</w:t>
      </w:r>
      <w:r w:rsidR="005C43D1">
        <w:rPr>
          <w:b/>
          <w:sz w:val="28"/>
          <w:szCs w:val="28"/>
        </w:rPr>
        <w:t>tit jakým způsobem respondenti −</w:t>
      </w:r>
      <w:r w:rsidRPr="004679C1">
        <w:rPr>
          <w:b/>
          <w:sz w:val="28"/>
          <w:szCs w:val="28"/>
        </w:rPr>
        <w:t xml:space="preserve"> sportovci nejčastěji relaxují.</w:t>
      </w:r>
    </w:p>
    <w:p w:rsidR="004679C1" w:rsidRDefault="004679C1" w:rsidP="004679C1">
      <w:pPr>
        <w:pStyle w:val="Odstavecseseznamem"/>
        <w:spacing w:line="360" w:lineRule="auto"/>
        <w:ind w:left="0" w:firstLine="360"/>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C</w:t>
      </w:r>
      <w:r w:rsidR="009B5660">
        <w:rPr>
          <w:rFonts w:ascii="Times New Roman" w:hAnsi="Times New Roman" w:cs="Times New Roman"/>
          <w:color w:val="000000"/>
          <w:sz w:val="24"/>
          <w:szCs w:val="24"/>
          <w:shd w:val="clear" w:color="auto" w:fill="FFFFFF"/>
        </w:rPr>
        <w:t>o se týče způsobu relaxace,</w:t>
      </w:r>
      <w:r>
        <w:rPr>
          <w:rFonts w:ascii="Times New Roman" w:hAnsi="Times New Roman" w:cs="Times New Roman"/>
          <w:color w:val="000000"/>
          <w:sz w:val="24"/>
          <w:szCs w:val="24"/>
          <w:shd w:val="clear" w:color="auto" w:fill="FFFFFF"/>
        </w:rPr>
        <w:t xml:space="preserve"> výsledky otázky č. </w:t>
      </w:r>
      <w:r w:rsidRPr="004A5856">
        <w:rPr>
          <w:rFonts w:ascii="Times New Roman" w:hAnsi="Times New Roman" w:cs="Times New Roman"/>
          <w:b/>
          <w:color w:val="000000"/>
          <w:sz w:val="24"/>
          <w:szCs w:val="24"/>
          <w:shd w:val="clear" w:color="auto" w:fill="FFFFFF"/>
        </w:rPr>
        <w:t>11</w:t>
      </w:r>
      <w:r>
        <w:rPr>
          <w:rFonts w:ascii="Times New Roman" w:hAnsi="Times New Roman" w:cs="Times New Roman"/>
          <w:b/>
          <w:color w:val="000000"/>
          <w:sz w:val="24"/>
          <w:szCs w:val="24"/>
          <w:shd w:val="clear" w:color="auto" w:fill="FFFFFF"/>
        </w:rPr>
        <w:t xml:space="preserve"> </w:t>
      </w:r>
      <w:r w:rsidR="009B5660" w:rsidRPr="009B5660">
        <w:rPr>
          <w:rFonts w:ascii="Times New Roman" w:hAnsi="Times New Roman" w:cs="Times New Roman"/>
          <w:color w:val="000000"/>
          <w:sz w:val="24"/>
          <w:szCs w:val="24"/>
          <w:shd w:val="clear" w:color="auto" w:fill="FFFFFF"/>
        </w:rPr>
        <w:t>vykazuj</w:t>
      </w:r>
      <w:r w:rsidR="009B5660">
        <w:rPr>
          <w:rFonts w:ascii="Times New Roman" w:hAnsi="Times New Roman" w:cs="Times New Roman"/>
          <w:color w:val="000000"/>
          <w:sz w:val="24"/>
          <w:szCs w:val="24"/>
          <w:shd w:val="clear" w:color="auto" w:fill="FFFFFF"/>
        </w:rPr>
        <w:t>í</w:t>
      </w:r>
      <w:r w:rsidR="009B5660">
        <w:rPr>
          <w:rFonts w:ascii="Times New Roman" w:hAnsi="Times New Roman" w:cs="Times New Roman"/>
          <w:b/>
          <w:color w:val="000000"/>
          <w:sz w:val="24"/>
          <w:szCs w:val="24"/>
          <w:shd w:val="clear" w:color="auto" w:fill="FFFFFF"/>
        </w:rPr>
        <w:t xml:space="preserve"> </w:t>
      </w:r>
      <w:r>
        <w:rPr>
          <w:rFonts w:ascii="Times New Roman" w:hAnsi="Times New Roman" w:cs="Times New Roman"/>
          <w:color w:val="000000"/>
          <w:sz w:val="24"/>
          <w:szCs w:val="24"/>
          <w:shd w:val="clear" w:color="auto" w:fill="FFFFFF"/>
        </w:rPr>
        <w:t>ve prospěch</w:t>
      </w:r>
      <w:r>
        <w:rPr>
          <w:rFonts w:ascii="Times New Roman" w:hAnsi="Times New Roman" w:cs="Times New Roman"/>
          <w:b/>
          <w:color w:val="000000"/>
          <w:sz w:val="24"/>
          <w:szCs w:val="24"/>
          <w:shd w:val="clear" w:color="auto" w:fill="FFFFFF"/>
        </w:rPr>
        <w:t xml:space="preserve"> </w:t>
      </w:r>
      <w:r>
        <w:rPr>
          <w:rFonts w:ascii="Times New Roman" w:hAnsi="Times New Roman" w:cs="Times New Roman"/>
          <w:color w:val="000000"/>
          <w:sz w:val="24"/>
          <w:szCs w:val="24"/>
          <w:shd w:val="clear" w:color="auto" w:fill="FFFFFF"/>
        </w:rPr>
        <w:t xml:space="preserve">aktivního způsobu relaxace (66 %) před pasivním způsobem. </w:t>
      </w:r>
      <w:r>
        <w:rPr>
          <w:rFonts w:ascii="Times New Roman" w:hAnsi="Times New Roman" w:cs="Times New Roman"/>
          <w:b/>
          <w:color w:val="000000"/>
          <w:sz w:val="24"/>
          <w:szCs w:val="24"/>
          <w:shd w:val="clear" w:color="auto" w:fill="FFFFFF"/>
        </w:rPr>
        <w:t xml:space="preserve">Hypotéza č. 3 byla potvrzena, tj. </w:t>
      </w:r>
      <w:r w:rsidR="00B53008">
        <w:rPr>
          <w:rFonts w:ascii="Times New Roman" w:hAnsi="Times New Roman" w:cs="Times New Roman"/>
          <w:sz w:val="24"/>
          <w:szCs w:val="24"/>
        </w:rPr>
        <w:t>respondenti −</w:t>
      </w:r>
      <w:r>
        <w:rPr>
          <w:rFonts w:ascii="Times New Roman" w:hAnsi="Times New Roman" w:cs="Times New Roman"/>
          <w:sz w:val="24"/>
          <w:szCs w:val="24"/>
        </w:rPr>
        <w:t xml:space="preserve"> sportovci dávají přednost aktivní relaxaci</w:t>
      </w:r>
      <w:r w:rsidRPr="00A401EB">
        <w:rPr>
          <w:rFonts w:ascii="Times New Roman" w:hAnsi="Times New Roman" w:cs="Times New Roman"/>
          <w:sz w:val="24"/>
          <w:szCs w:val="24"/>
        </w:rPr>
        <w:t>.</w:t>
      </w:r>
      <w:r>
        <w:rPr>
          <w:rFonts w:ascii="Times New Roman" w:hAnsi="Times New Roman" w:cs="Times New Roman"/>
          <w:sz w:val="24"/>
          <w:szCs w:val="24"/>
        </w:rPr>
        <w:t xml:space="preserve"> </w:t>
      </w:r>
    </w:p>
    <w:p w:rsidR="004A3CCB" w:rsidRDefault="004A3CCB" w:rsidP="004679C1">
      <w:pPr>
        <w:pStyle w:val="Odstavecseseznamem"/>
        <w:spacing w:line="360" w:lineRule="auto"/>
        <w:ind w:left="0" w:firstLine="360"/>
        <w:jc w:val="both"/>
        <w:rPr>
          <w:rFonts w:ascii="Times New Roman" w:hAnsi="Times New Roman" w:cs="Times New Roman"/>
          <w:sz w:val="24"/>
          <w:szCs w:val="24"/>
        </w:rPr>
      </w:pPr>
    </w:p>
    <w:p w:rsidR="004A3CCB" w:rsidRDefault="004A3CCB" w:rsidP="000052D5">
      <w:pPr>
        <w:spacing w:line="360" w:lineRule="auto"/>
        <w:ind w:firstLine="360"/>
        <w:jc w:val="both"/>
        <w:rPr>
          <w:b/>
          <w:sz w:val="28"/>
          <w:szCs w:val="28"/>
        </w:rPr>
      </w:pPr>
      <w:r w:rsidRPr="004A3CCB">
        <w:rPr>
          <w:b/>
          <w:color w:val="000000"/>
          <w:sz w:val="28"/>
          <w:szCs w:val="28"/>
          <w:shd w:val="clear" w:color="auto" w:fill="FFFFFF"/>
        </w:rPr>
        <w:t xml:space="preserve">Dílčí úkol č. 4a: </w:t>
      </w:r>
      <w:r w:rsidRPr="004A3CCB">
        <w:rPr>
          <w:b/>
          <w:sz w:val="28"/>
          <w:szCs w:val="28"/>
        </w:rPr>
        <w:t>Zji</w:t>
      </w:r>
      <w:r w:rsidR="005C43D1">
        <w:rPr>
          <w:b/>
          <w:sz w:val="28"/>
          <w:szCs w:val="28"/>
        </w:rPr>
        <w:t>stit jaký je vztah respondentů −</w:t>
      </w:r>
      <w:r w:rsidRPr="004A3CCB">
        <w:rPr>
          <w:b/>
          <w:sz w:val="28"/>
          <w:szCs w:val="28"/>
        </w:rPr>
        <w:t xml:space="preserve"> sportovců k pití alkoholu.</w:t>
      </w:r>
    </w:p>
    <w:p w:rsidR="00D83C9A" w:rsidRDefault="004A3CCB" w:rsidP="004A3CCB">
      <w:pPr>
        <w:pStyle w:val="Odstavecseseznamem"/>
        <w:spacing w:line="360" w:lineRule="auto"/>
        <w:ind w:left="0" w:firstLine="708"/>
        <w:jc w:val="both"/>
        <w:rPr>
          <w:rFonts w:ascii="Times New Roman" w:hAnsi="Times New Roman" w:cs="Times New Roman"/>
          <w:sz w:val="24"/>
          <w:szCs w:val="24"/>
        </w:rPr>
      </w:pPr>
      <w:r>
        <w:rPr>
          <w:rFonts w:ascii="Times New Roman" w:hAnsi="Times New Roman" w:cs="Times New Roman"/>
          <w:sz w:val="24"/>
          <w:szCs w:val="24"/>
        </w:rPr>
        <w:t>Alkohol a kouření patří mezi negativa, kterým by se sportovci měli vyhýbat. Alkohol m</w:t>
      </w:r>
      <w:r w:rsidRPr="00BD7BC5">
        <w:rPr>
          <w:rFonts w:ascii="Times New Roman" w:hAnsi="Times New Roman" w:cs="Times New Roman"/>
          <w:sz w:val="24"/>
          <w:szCs w:val="24"/>
        </w:rPr>
        <w:t>ůže narušit samotný výkon, psych</w:t>
      </w:r>
      <w:r>
        <w:rPr>
          <w:rFonts w:ascii="Times New Roman" w:hAnsi="Times New Roman" w:cs="Times New Roman"/>
          <w:sz w:val="24"/>
          <w:szCs w:val="24"/>
        </w:rPr>
        <w:t>omotorickou činno</w:t>
      </w:r>
      <w:r w:rsidR="009B5660">
        <w:rPr>
          <w:rFonts w:ascii="Times New Roman" w:hAnsi="Times New Roman" w:cs="Times New Roman"/>
          <w:sz w:val="24"/>
          <w:szCs w:val="24"/>
        </w:rPr>
        <w:t>st, regeneraci apod. Není vhodné</w:t>
      </w:r>
      <w:r>
        <w:rPr>
          <w:rFonts w:ascii="Times New Roman" w:hAnsi="Times New Roman" w:cs="Times New Roman"/>
          <w:sz w:val="24"/>
          <w:szCs w:val="24"/>
        </w:rPr>
        <w:t xml:space="preserve"> pít alko</w:t>
      </w:r>
      <w:r w:rsidR="00CB5561">
        <w:rPr>
          <w:rFonts w:ascii="Times New Roman" w:hAnsi="Times New Roman" w:cs="Times New Roman"/>
          <w:sz w:val="24"/>
          <w:szCs w:val="24"/>
        </w:rPr>
        <w:t>hol před tréninkem ani během něj</w:t>
      </w:r>
      <w:r>
        <w:rPr>
          <w:rFonts w:ascii="Times New Roman" w:hAnsi="Times New Roman" w:cs="Times New Roman"/>
          <w:sz w:val="24"/>
          <w:szCs w:val="24"/>
        </w:rPr>
        <w:t>. Pokud se tedy sportovci chystají přece jenom pít alkohol, tak jedině po tréninku, ale měli by se před jeho konzumací dobře najíst, nejlépe volit jídlo bohaté na sacharidy a</w:t>
      </w:r>
      <w:r w:rsidR="00CB5561">
        <w:rPr>
          <w:rFonts w:ascii="Times New Roman" w:hAnsi="Times New Roman" w:cs="Times New Roman"/>
          <w:sz w:val="24"/>
          <w:szCs w:val="24"/>
        </w:rPr>
        <w:t xml:space="preserve"> především</w:t>
      </w:r>
      <w:r>
        <w:rPr>
          <w:rFonts w:ascii="Times New Roman" w:hAnsi="Times New Roman" w:cs="Times New Roman"/>
          <w:sz w:val="24"/>
          <w:szCs w:val="24"/>
        </w:rPr>
        <w:t xml:space="preserve"> konzumovat alkohol v přiměřeném množství. </w:t>
      </w:r>
      <w:r w:rsidR="00480702">
        <w:rPr>
          <w:rFonts w:ascii="Times New Roman" w:hAnsi="Times New Roman" w:cs="Times New Roman"/>
          <w:sz w:val="24"/>
          <w:szCs w:val="24"/>
        </w:rPr>
        <w:t>Z výsledků</w:t>
      </w:r>
      <w:r>
        <w:rPr>
          <w:rFonts w:ascii="Times New Roman" w:hAnsi="Times New Roman" w:cs="Times New Roman"/>
          <w:sz w:val="24"/>
          <w:szCs w:val="24"/>
        </w:rPr>
        <w:t xml:space="preserve"> otázky č. </w:t>
      </w:r>
      <w:r w:rsidRPr="00462597">
        <w:rPr>
          <w:rFonts w:ascii="Times New Roman" w:hAnsi="Times New Roman" w:cs="Times New Roman"/>
          <w:b/>
          <w:sz w:val="24"/>
          <w:szCs w:val="24"/>
        </w:rPr>
        <w:t>12</w:t>
      </w:r>
      <w:r>
        <w:rPr>
          <w:rFonts w:ascii="Times New Roman" w:hAnsi="Times New Roman" w:cs="Times New Roman"/>
          <w:sz w:val="24"/>
          <w:szCs w:val="24"/>
        </w:rPr>
        <w:t xml:space="preserve"> </w:t>
      </w:r>
      <w:r w:rsidR="008B075A">
        <w:rPr>
          <w:rFonts w:ascii="Times New Roman" w:hAnsi="Times New Roman" w:cs="Times New Roman"/>
          <w:sz w:val="24"/>
          <w:szCs w:val="24"/>
        </w:rPr>
        <w:t xml:space="preserve">vyplývá, že </w:t>
      </w:r>
      <w:r>
        <w:rPr>
          <w:rFonts w:ascii="Times New Roman" w:hAnsi="Times New Roman" w:cs="Times New Roman"/>
          <w:sz w:val="24"/>
          <w:szCs w:val="24"/>
        </w:rPr>
        <w:t xml:space="preserve">pouze 9 % </w:t>
      </w:r>
      <w:r w:rsidR="00F0365E">
        <w:rPr>
          <w:rFonts w:ascii="Times New Roman" w:hAnsi="Times New Roman" w:cs="Times New Roman"/>
          <w:sz w:val="24"/>
          <w:szCs w:val="24"/>
        </w:rPr>
        <w:t xml:space="preserve">respondentů - </w:t>
      </w:r>
      <w:r w:rsidR="00CB5561">
        <w:rPr>
          <w:rFonts w:ascii="Times New Roman" w:hAnsi="Times New Roman" w:cs="Times New Roman"/>
          <w:sz w:val="24"/>
          <w:szCs w:val="24"/>
        </w:rPr>
        <w:t>sportovců nepije alkohol vůbec. Č</w:t>
      </w:r>
      <w:r>
        <w:rPr>
          <w:rFonts w:ascii="Times New Roman" w:hAnsi="Times New Roman" w:cs="Times New Roman"/>
          <w:sz w:val="24"/>
          <w:szCs w:val="24"/>
        </w:rPr>
        <w:t xml:space="preserve">asto nebo denně pije alkohol 34 </w:t>
      </w:r>
      <w:r w:rsidR="00E005EF">
        <w:rPr>
          <w:rFonts w:ascii="Times New Roman" w:hAnsi="Times New Roman" w:cs="Times New Roman"/>
          <w:sz w:val="24"/>
          <w:szCs w:val="24"/>
        </w:rPr>
        <w:t xml:space="preserve">% </w:t>
      </w:r>
      <w:r w:rsidR="00F0365E">
        <w:rPr>
          <w:rFonts w:ascii="Times New Roman" w:hAnsi="Times New Roman" w:cs="Times New Roman"/>
          <w:sz w:val="24"/>
          <w:szCs w:val="24"/>
        </w:rPr>
        <w:t xml:space="preserve">respondentů </w:t>
      </w:r>
      <w:r w:rsidR="00CB5561">
        <w:rPr>
          <w:rFonts w:ascii="Times New Roman" w:hAnsi="Times New Roman" w:cs="Times New Roman"/>
          <w:sz w:val="24"/>
          <w:szCs w:val="24"/>
        </w:rPr>
        <w:t>–</w:t>
      </w:r>
      <w:r w:rsidR="00F0365E">
        <w:rPr>
          <w:rFonts w:ascii="Times New Roman" w:hAnsi="Times New Roman" w:cs="Times New Roman"/>
          <w:sz w:val="24"/>
          <w:szCs w:val="24"/>
        </w:rPr>
        <w:t xml:space="preserve"> </w:t>
      </w:r>
      <w:r w:rsidR="00E005EF">
        <w:rPr>
          <w:rFonts w:ascii="Times New Roman" w:hAnsi="Times New Roman" w:cs="Times New Roman"/>
          <w:sz w:val="24"/>
          <w:szCs w:val="24"/>
        </w:rPr>
        <w:t>sportovců</w:t>
      </w:r>
      <w:r w:rsidR="00CB5561">
        <w:rPr>
          <w:rFonts w:ascii="Times New Roman" w:hAnsi="Times New Roman" w:cs="Times New Roman"/>
          <w:sz w:val="24"/>
          <w:szCs w:val="24"/>
        </w:rPr>
        <w:t>, kdežto</w:t>
      </w:r>
      <w:r w:rsidR="00E005EF">
        <w:rPr>
          <w:rFonts w:ascii="Times New Roman" w:hAnsi="Times New Roman" w:cs="Times New Roman"/>
          <w:sz w:val="24"/>
          <w:szCs w:val="24"/>
        </w:rPr>
        <w:t xml:space="preserve"> </w:t>
      </w:r>
      <w:r w:rsidR="007339FB">
        <w:rPr>
          <w:rFonts w:ascii="Times New Roman" w:hAnsi="Times New Roman" w:cs="Times New Roman"/>
          <w:sz w:val="24"/>
          <w:szCs w:val="24"/>
        </w:rPr>
        <w:t>57 % respondentů – sportovců pije alkohol 1 −</w:t>
      </w:r>
      <w:r w:rsidR="00480702">
        <w:rPr>
          <w:rFonts w:ascii="Times New Roman" w:hAnsi="Times New Roman" w:cs="Times New Roman"/>
          <w:sz w:val="24"/>
          <w:szCs w:val="24"/>
        </w:rPr>
        <w:t xml:space="preserve"> </w:t>
      </w:r>
      <w:r w:rsidR="007339FB">
        <w:rPr>
          <w:rFonts w:ascii="Times New Roman" w:hAnsi="Times New Roman" w:cs="Times New Roman"/>
          <w:sz w:val="24"/>
          <w:szCs w:val="24"/>
        </w:rPr>
        <w:t xml:space="preserve">2x měsíčně. </w:t>
      </w:r>
      <w:r>
        <w:rPr>
          <w:rFonts w:ascii="Times New Roman" w:hAnsi="Times New Roman" w:cs="Times New Roman"/>
          <w:sz w:val="24"/>
          <w:szCs w:val="24"/>
        </w:rPr>
        <w:t xml:space="preserve">V tomto případě </w:t>
      </w:r>
      <w:r w:rsidR="007339FB">
        <w:rPr>
          <w:rFonts w:ascii="Times New Roman" w:hAnsi="Times New Roman" w:cs="Times New Roman"/>
          <w:b/>
          <w:sz w:val="24"/>
          <w:szCs w:val="24"/>
        </w:rPr>
        <w:t>H</w:t>
      </w:r>
      <w:r w:rsidRPr="00E216F8">
        <w:rPr>
          <w:rFonts w:ascii="Times New Roman" w:hAnsi="Times New Roman" w:cs="Times New Roman"/>
          <w:b/>
          <w:sz w:val="24"/>
          <w:szCs w:val="24"/>
        </w:rPr>
        <w:t>ypotéza č. 4 nebyla potvrzena</w:t>
      </w:r>
      <w:r w:rsidR="008E45F1">
        <w:rPr>
          <w:rFonts w:ascii="Times New Roman" w:hAnsi="Times New Roman" w:cs="Times New Roman"/>
          <w:b/>
          <w:sz w:val="24"/>
          <w:szCs w:val="24"/>
        </w:rPr>
        <w:t xml:space="preserve">, </w:t>
      </w:r>
      <w:r w:rsidR="008E45F1">
        <w:rPr>
          <w:rFonts w:ascii="Times New Roman" w:hAnsi="Times New Roman" w:cs="Times New Roman"/>
          <w:sz w:val="24"/>
          <w:szCs w:val="24"/>
        </w:rPr>
        <w:t xml:space="preserve">protože respondenti – sportovci nepijí alkohol pouze </w:t>
      </w:r>
      <w:r w:rsidR="00480702">
        <w:rPr>
          <w:rFonts w:ascii="Times New Roman" w:hAnsi="Times New Roman" w:cs="Times New Roman"/>
          <w:sz w:val="24"/>
          <w:szCs w:val="24"/>
        </w:rPr>
        <w:t>výjimečně, ale častěji než 1x měsíčně.</w:t>
      </w:r>
      <w:r w:rsidR="008E45F1">
        <w:rPr>
          <w:rFonts w:ascii="Times New Roman" w:hAnsi="Times New Roman" w:cs="Times New Roman"/>
          <w:sz w:val="24"/>
          <w:szCs w:val="24"/>
        </w:rPr>
        <w:t xml:space="preserve"> </w:t>
      </w:r>
      <w:r w:rsidR="00480702">
        <w:rPr>
          <w:rFonts w:ascii="Times New Roman" w:hAnsi="Times New Roman" w:cs="Times New Roman"/>
          <w:sz w:val="24"/>
          <w:szCs w:val="24"/>
        </w:rPr>
        <w:t xml:space="preserve"> S</w:t>
      </w:r>
      <w:r>
        <w:rPr>
          <w:rFonts w:ascii="Times New Roman" w:hAnsi="Times New Roman" w:cs="Times New Roman"/>
          <w:sz w:val="24"/>
          <w:szCs w:val="24"/>
        </w:rPr>
        <w:t>portovci tedy k alkoholu nemají negativní vztah ve srovnání s prací (Dohnalové, 2011), která z výzkumu zjistila, že</w:t>
      </w:r>
      <w:r w:rsidR="00D83C9A">
        <w:rPr>
          <w:rFonts w:ascii="Times New Roman" w:hAnsi="Times New Roman" w:cs="Times New Roman"/>
          <w:sz w:val="24"/>
          <w:szCs w:val="24"/>
        </w:rPr>
        <w:t xml:space="preserve"> oslovení respondenti pijí alkohol pouze příležitostně.</w:t>
      </w:r>
    </w:p>
    <w:p w:rsidR="00FC45AC" w:rsidRDefault="00FC45AC" w:rsidP="00FC45AC">
      <w:pPr>
        <w:spacing w:line="360" w:lineRule="auto"/>
        <w:jc w:val="both"/>
      </w:pPr>
      <w:r>
        <w:rPr>
          <w:b/>
          <w:sz w:val="28"/>
          <w:szCs w:val="28"/>
        </w:rPr>
        <w:t xml:space="preserve">Dílčí úkol č. 4b: </w:t>
      </w:r>
      <w:r w:rsidRPr="00FC45AC">
        <w:rPr>
          <w:b/>
          <w:sz w:val="28"/>
          <w:szCs w:val="28"/>
        </w:rPr>
        <w:t>Zji</w:t>
      </w:r>
      <w:r w:rsidR="005C43D1">
        <w:rPr>
          <w:b/>
          <w:sz w:val="28"/>
          <w:szCs w:val="28"/>
        </w:rPr>
        <w:t>stit jaký je vztah respondentů −</w:t>
      </w:r>
      <w:r w:rsidRPr="00FC45AC">
        <w:rPr>
          <w:b/>
          <w:sz w:val="28"/>
          <w:szCs w:val="28"/>
        </w:rPr>
        <w:t xml:space="preserve"> sportovců ke kouření</w:t>
      </w:r>
      <w:r w:rsidRPr="00FC45AC">
        <w:t xml:space="preserve">. </w:t>
      </w:r>
    </w:p>
    <w:p w:rsidR="00FC45AC" w:rsidRPr="00FC45AC" w:rsidRDefault="00FC45AC" w:rsidP="00FC45AC">
      <w:pPr>
        <w:spacing w:line="360" w:lineRule="auto"/>
        <w:jc w:val="both"/>
      </w:pPr>
    </w:p>
    <w:p w:rsidR="004A3CCB" w:rsidRPr="00FC45AC" w:rsidRDefault="00FC45AC" w:rsidP="004A3CCB">
      <w:pPr>
        <w:pStyle w:val="Odstavecseseznamem"/>
        <w:spacing w:line="360" w:lineRule="auto"/>
        <w:ind w:left="0" w:firstLine="708"/>
        <w:jc w:val="both"/>
        <w:rPr>
          <w:rFonts w:ascii="Times New Roman" w:hAnsi="Times New Roman" w:cs="Times New Roman"/>
          <w:sz w:val="24"/>
          <w:szCs w:val="24"/>
        </w:rPr>
      </w:pPr>
      <w:r>
        <w:rPr>
          <w:rFonts w:ascii="Times New Roman" w:hAnsi="Times New Roman" w:cs="Times New Roman"/>
          <w:sz w:val="24"/>
          <w:szCs w:val="24"/>
        </w:rPr>
        <w:t>Kouření je</w:t>
      </w:r>
      <w:r w:rsidR="00CB5561">
        <w:rPr>
          <w:rFonts w:ascii="Times New Roman" w:hAnsi="Times New Roman" w:cs="Times New Roman"/>
          <w:sz w:val="24"/>
          <w:szCs w:val="24"/>
        </w:rPr>
        <w:t xml:space="preserve"> taktéž</w:t>
      </w:r>
      <w:r w:rsidR="004A3CCB">
        <w:rPr>
          <w:rFonts w:ascii="Times New Roman" w:hAnsi="Times New Roman" w:cs="Times New Roman"/>
          <w:sz w:val="24"/>
          <w:szCs w:val="24"/>
        </w:rPr>
        <w:t xml:space="preserve"> škodlivé pro naše zdraví a</w:t>
      </w:r>
      <w:r w:rsidR="00CB5561">
        <w:rPr>
          <w:rFonts w:ascii="Times New Roman" w:hAnsi="Times New Roman" w:cs="Times New Roman"/>
          <w:sz w:val="24"/>
          <w:szCs w:val="24"/>
        </w:rPr>
        <w:t xml:space="preserve"> v zájmu sportovců je pečovat o své zdraví</w:t>
      </w:r>
      <w:r w:rsidR="004A3CCB">
        <w:rPr>
          <w:rFonts w:ascii="Times New Roman" w:hAnsi="Times New Roman" w:cs="Times New Roman"/>
          <w:sz w:val="24"/>
          <w:szCs w:val="24"/>
        </w:rPr>
        <w:t xml:space="preserve">, proto by se sportovci cigaretám měli vyhýbat. Výsledky otázky č. </w:t>
      </w:r>
      <w:r w:rsidR="004A3CCB" w:rsidRPr="00E216F8">
        <w:rPr>
          <w:rFonts w:ascii="Times New Roman" w:hAnsi="Times New Roman" w:cs="Times New Roman"/>
          <w:b/>
          <w:sz w:val="24"/>
          <w:szCs w:val="24"/>
        </w:rPr>
        <w:t>13</w:t>
      </w:r>
      <w:r w:rsidR="004A3CCB">
        <w:rPr>
          <w:rFonts w:ascii="Times New Roman" w:hAnsi="Times New Roman" w:cs="Times New Roman"/>
          <w:sz w:val="24"/>
          <w:szCs w:val="24"/>
        </w:rPr>
        <w:t xml:space="preserve"> jsem hodnotila pozitivně, protože 82 % </w:t>
      </w:r>
      <w:r w:rsidR="007D72CA">
        <w:rPr>
          <w:rFonts w:ascii="Times New Roman" w:hAnsi="Times New Roman" w:cs="Times New Roman"/>
          <w:sz w:val="24"/>
          <w:szCs w:val="24"/>
        </w:rPr>
        <w:t>respondentů −</w:t>
      </w:r>
      <w:r>
        <w:rPr>
          <w:rFonts w:ascii="Times New Roman" w:hAnsi="Times New Roman" w:cs="Times New Roman"/>
          <w:sz w:val="24"/>
          <w:szCs w:val="24"/>
        </w:rPr>
        <w:t xml:space="preserve"> </w:t>
      </w:r>
      <w:r w:rsidR="004A3CCB">
        <w:rPr>
          <w:rFonts w:ascii="Times New Roman" w:hAnsi="Times New Roman" w:cs="Times New Roman"/>
          <w:sz w:val="24"/>
          <w:szCs w:val="24"/>
        </w:rPr>
        <w:t xml:space="preserve">sportovců nekouří a denně kouří pouze 2 % </w:t>
      </w:r>
      <w:r>
        <w:rPr>
          <w:rFonts w:ascii="Times New Roman" w:hAnsi="Times New Roman" w:cs="Times New Roman"/>
          <w:sz w:val="24"/>
          <w:szCs w:val="24"/>
        </w:rPr>
        <w:t>respondentů – sportovců</w:t>
      </w:r>
      <w:r w:rsidR="004A3CCB">
        <w:rPr>
          <w:rFonts w:ascii="Times New Roman" w:hAnsi="Times New Roman" w:cs="Times New Roman"/>
          <w:sz w:val="24"/>
          <w:szCs w:val="24"/>
        </w:rPr>
        <w:t xml:space="preserve">, tady lze říci, že sportovci mají ke kouření </w:t>
      </w:r>
      <w:r>
        <w:rPr>
          <w:rFonts w:ascii="Times New Roman" w:hAnsi="Times New Roman" w:cs="Times New Roman"/>
          <w:sz w:val="24"/>
          <w:szCs w:val="24"/>
        </w:rPr>
        <w:t xml:space="preserve">většinou </w:t>
      </w:r>
      <w:r w:rsidR="00CB5561">
        <w:rPr>
          <w:rFonts w:ascii="Times New Roman" w:hAnsi="Times New Roman" w:cs="Times New Roman"/>
          <w:sz w:val="24"/>
          <w:szCs w:val="24"/>
        </w:rPr>
        <w:t>negativní vztah.</w:t>
      </w:r>
      <w:r w:rsidR="004A3CCB">
        <w:rPr>
          <w:rFonts w:ascii="Times New Roman" w:hAnsi="Times New Roman" w:cs="Times New Roman"/>
          <w:sz w:val="24"/>
          <w:szCs w:val="24"/>
        </w:rPr>
        <w:t xml:space="preserve"> </w:t>
      </w:r>
      <w:r>
        <w:rPr>
          <w:rFonts w:ascii="Times New Roman" w:hAnsi="Times New Roman" w:cs="Times New Roman"/>
          <w:b/>
          <w:sz w:val="24"/>
          <w:szCs w:val="24"/>
        </w:rPr>
        <w:t>H</w:t>
      </w:r>
      <w:r w:rsidR="004A3CCB" w:rsidRPr="00E216F8">
        <w:rPr>
          <w:rFonts w:ascii="Times New Roman" w:hAnsi="Times New Roman" w:cs="Times New Roman"/>
          <w:b/>
          <w:sz w:val="24"/>
          <w:szCs w:val="24"/>
        </w:rPr>
        <w:t>ypotéza č. 4</w:t>
      </w:r>
      <w:r>
        <w:rPr>
          <w:rFonts w:ascii="Times New Roman" w:hAnsi="Times New Roman" w:cs="Times New Roman"/>
          <w:b/>
          <w:sz w:val="24"/>
          <w:szCs w:val="24"/>
        </w:rPr>
        <w:t xml:space="preserve"> byla v tomto případě potvrzena. </w:t>
      </w:r>
    </w:p>
    <w:p w:rsidR="004A3CCB" w:rsidRPr="004A3CCB" w:rsidRDefault="004A3CCB" w:rsidP="004A3CCB">
      <w:pPr>
        <w:spacing w:line="360" w:lineRule="auto"/>
        <w:jc w:val="both"/>
        <w:rPr>
          <w:color w:val="000000"/>
          <w:sz w:val="28"/>
          <w:szCs w:val="28"/>
          <w:shd w:val="clear" w:color="auto" w:fill="FFFFFF"/>
        </w:rPr>
      </w:pPr>
    </w:p>
    <w:p w:rsidR="004679C1" w:rsidRPr="00AF13FE" w:rsidRDefault="004679C1" w:rsidP="004679C1">
      <w:pPr>
        <w:spacing w:line="360" w:lineRule="auto"/>
        <w:ind w:firstLine="360"/>
        <w:jc w:val="both"/>
        <w:rPr>
          <w:b/>
          <w:sz w:val="28"/>
          <w:szCs w:val="28"/>
        </w:rPr>
      </w:pPr>
    </w:p>
    <w:p w:rsidR="000F639B" w:rsidRDefault="000F639B" w:rsidP="000F639B">
      <w:pPr>
        <w:pStyle w:val="Nadpis1"/>
        <w:jc w:val="both"/>
        <w:rPr>
          <w:rFonts w:ascii="Times New Roman" w:hAnsi="Times New Roman" w:cs="Times New Roman"/>
          <w:color w:val="auto"/>
          <w:sz w:val="40"/>
          <w:szCs w:val="40"/>
        </w:rPr>
      </w:pPr>
      <w:bookmarkStart w:id="47" w:name="_Toc412748280"/>
      <w:r>
        <w:rPr>
          <w:rFonts w:ascii="Times New Roman" w:hAnsi="Times New Roman" w:cs="Times New Roman"/>
          <w:color w:val="auto"/>
          <w:sz w:val="40"/>
          <w:szCs w:val="40"/>
        </w:rPr>
        <w:lastRenderedPageBreak/>
        <w:t xml:space="preserve">10 </w:t>
      </w:r>
      <w:r w:rsidRPr="00AC5AF5">
        <w:rPr>
          <w:rFonts w:ascii="Times New Roman" w:hAnsi="Times New Roman" w:cs="Times New Roman"/>
          <w:color w:val="auto"/>
          <w:sz w:val="40"/>
          <w:szCs w:val="40"/>
        </w:rPr>
        <w:t>Závěr</w:t>
      </w:r>
      <w:bookmarkEnd w:id="47"/>
    </w:p>
    <w:p w:rsidR="000F639B" w:rsidRDefault="000F639B" w:rsidP="000F639B"/>
    <w:p w:rsidR="000F639B" w:rsidRDefault="000F639B" w:rsidP="000F639B">
      <w:pPr>
        <w:spacing w:line="360" w:lineRule="auto"/>
        <w:jc w:val="both"/>
      </w:pPr>
      <w:r>
        <w:tab/>
        <w:t>Bakalářská práce měla za úkol zjistit, zda životní styl sportovců odpovídá zásadám zdravé výživy</w:t>
      </w:r>
      <w:r w:rsidRPr="00A401EB">
        <w:t xml:space="preserve">. </w:t>
      </w:r>
      <w:r>
        <w:t>Její součástí byly 4 dílčí úkoly, přičemž první dílčí úkol se týkal zásad zdravé výživy, druhý dílčí úkol se týkal dodržování pitného režimu sportovců. Třetí dílčí úkol se týkal regenerace a relaxace sportovců a čtvrtý dílčí úkol zjišťoval vztah sportovců k alkoholu a kouření. Pro získání potřebných informací byl pro tyto účely vytvořen dotazník, který se skládal z 21 uzavřených otázek. Do výzkumu bylo zapojeno celkem 88 respondentů (sportovců), kteří se věnují kolektivnímu nebo individuálnímu sportu.</w:t>
      </w:r>
    </w:p>
    <w:p w:rsidR="007A1194" w:rsidRDefault="007A1194" w:rsidP="000F639B">
      <w:pPr>
        <w:spacing w:line="360" w:lineRule="auto"/>
        <w:jc w:val="both"/>
      </w:pPr>
      <w:r>
        <w:tab/>
        <w:t>V teoretické části jsme se zabývali</w:t>
      </w:r>
      <w:r w:rsidR="000F639B">
        <w:t xml:space="preserve"> </w:t>
      </w:r>
      <w:r>
        <w:t>hlavně jednotlivými složkami</w:t>
      </w:r>
      <w:r w:rsidR="000F639B">
        <w:t xml:space="preserve"> stravy a to především tím, jak se dělí, jejich významem, potřebě, popřípadě využití v lidském organismu. Dále jejich dopo</w:t>
      </w:r>
      <w:r>
        <w:t xml:space="preserve">ručeným denním příjmem a snažili jsme se </w:t>
      </w:r>
      <w:r w:rsidR="000F639B">
        <w:t xml:space="preserve">vytvořit </w:t>
      </w:r>
      <w:r>
        <w:t xml:space="preserve">stručný </w:t>
      </w:r>
      <w:r w:rsidR="000F639B">
        <w:t>přehled potravin, které dané živiny obsahují. Výživa je pro sportovce velmi důležitá a patří mezi základní faktory pro</w:t>
      </w:r>
      <w:r w:rsidR="00CB5561">
        <w:t xml:space="preserve"> </w:t>
      </w:r>
      <w:r w:rsidR="000F639B">
        <w:t>to, j</w:t>
      </w:r>
      <w:r w:rsidR="00CB5561">
        <w:t>ak být ve sportu úspěšný. Ž</w:t>
      </w:r>
      <w:r w:rsidR="000F639B">
        <w:t xml:space="preserve">ádnou z živin </w:t>
      </w:r>
      <w:r w:rsidR="00CB5561">
        <w:t xml:space="preserve">nelze </w:t>
      </w:r>
      <w:r w:rsidR="000F639B">
        <w:t>našemu tělu odepřít, všechny jsou stejně důležité a potřebné. Dále js</w:t>
      </w:r>
      <w:r>
        <w:t>me se zabývali</w:t>
      </w:r>
      <w:r w:rsidR="000F639B">
        <w:t xml:space="preserve"> skladbou jídelníčku a vhodnými potravinami pro sportovce</w:t>
      </w:r>
      <w:r>
        <w:t xml:space="preserve">. Vytvořila jsem </w:t>
      </w:r>
      <w:r w:rsidR="000F639B">
        <w:t>modelový jídelníček pro sportovce</w:t>
      </w:r>
      <w:r>
        <w:t xml:space="preserve"> (viz příloha</w:t>
      </w:r>
      <w:r w:rsidR="00042C9E">
        <w:t xml:space="preserve"> č. 2</w:t>
      </w:r>
      <w:r>
        <w:t>)</w:t>
      </w:r>
      <w:r w:rsidR="000F639B">
        <w:t xml:space="preserve">. </w:t>
      </w:r>
    </w:p>
    <w:p w:rsidR="000F639B" w:rsidRDefault="000F639B" w:rsidP="007A1194">
      <w:pPr>
        <w:spacing w:line="360" w:lineRule="auto"/>
        <w:ind w:firstLine="708"/>
        <w:jc w:val="both"/>
      </w:pPr>
      <w:r>
        <w:t>Další část byla věnována pitnému režimu, jaký má význam před výkonem, během výkonu a po něm. Poslední část se zabývala regenerací a relaxací a jejich důležitosti ve sportu.</w:t>
      </w:r>
    </w:p>
    <w:p w:rsidR="00770983" w:rsidRDefault="007A1194" w:rsidP="000F639B">
      <w:pPr>
        <w:spacing w:line="360" w:lineRule="auto"/>
        <w:jc w:val="both"/>
      </w:pPr>
      <w:r>
        <w:tab/>
        <w:t>V praktické části jsme zjišťovali</w:t>
      </w:r>
      <w:r w:rsidR="000F639B">
        <w:t xml:space="preserve">, zda sportovci dodržují zásady zdravé výživy. Výsledky dotazníkového šetření ukázaly spíše příznivé výsledky. </w:t>
      </w:r>
      <w:r>
        <w:t>Nemilým zjištěním</w:t>
      </w:r>
      <w:r w:rsidR="000F639B">
        <w:t xml:space="preserve"> bylo, že ne všichni </w:t>
      </w:r>
      <w:r w:rsidR="00BB00C9">
        <w:t>respondenti −</w:t>
      </w:r>
      <w:r w:rsidR="00775AD5">
        <w:t xml:space="preserve"> </w:t>
      </w:r>
      <w:r w:rsidR="000F639B">
        <w:t>sportovci pravidelně snídají</w:t>
      </w:r>
      <w:r w:rsidR="00CB5561">
        <w:t>. Z</w:t>
      </w:r>
      <w:r w:rsidR="000F639B">
        <w:t>dravé potraviny do svého jídelníčku zařazuje méně sportovc</w:t>
      </w:r>
      <w:r w:rsidR="00775AD5">
        <w:t>ů, než jsme</w:t>
      </w:r>
      <w:r>
        <w:t xml:space="preserve"> oč</w:t>
      </w:r>
      <w:r w:rsidR="00775AD5">
        <w:t>ekávali</w:t>
      </w:r>
      <w:r>
        <w:t xml:space="preserve">. </w:t>
      </w:r>
      <w:r w:rsidR="00775AD5">
        <w:t>Očekávali jsm</w:t>
      </w:r>
      <w:r w:rsidR="00BB00C9">
        <w:t>e, že alespoň 80 % respondentů −</w:t>
      </w:r>
      <w:r w:rsidR="00775AD5">
        <w:t xml:space="preserve"> sportovců snídá pravidelně každý den a zdravé potraviny bude do svého jídelníčku zařazovat přibližně 60 % respondentů – sportovců. </w:t>
      </w:r>
      <w:r>
        <w:t>Pozitivním zjištěním bylo</w:t>
      </w:r>
      <w:r w:rsidR="000F639B">
        <w:t xml:space="preserve">, že z oslovených sportovců má </w:t>
      </w:r>
      <w:r w:rsidR="00CB5561">
        <w:t xml:space="preserve">většina </w:t>
      </w:r>
      <w:r w:rsidR="000F639B">
        <w:t>nega</w:t>
      </w:r>
      <w:r w:rsidR="00535921">
        <w:t>tivní vztah ke kouření</w:t>
      </w:r>
      <w:r w:rsidR="000F639B">
        <w:t xml:space="preserve">. </w:t>
      </w:r>
    </w:p>
    <w:p w:rsidR="00770983" w:rsidRDefault="000F639B" w:rsidP="00770983">
      <w:pPr>
        <w:spacing w:line="360" w:lineRule="auto"/>
        <w:ind w:firstLine="708"/>
        <w:jc w:val="both"/>
      </w:pPr>
      <w:r>
        <w:t xml:space="preserve">Z výsledků tedy můžeme říci, že </w:t>
      </w:r>
      <w:r w:rsidR="00BB00C9">
        <w:t>respondenti −</w:t>
      </w:r>
      <w:r w:rsidR="00374682">
        <w:t xml:space="preserve"> </w:t>
      </w:r>
      <w:r>
        <w:t xml:space="preserve">sportovci se zajímají o svůj životní styl a převážně dodržují zásady zdravé výživy. </w:t>
      </w:r>
      <w:r w:rsidR="00770983">
        <w:t>Celkově nám tedy výzkum dává spíše příznivé výsledky</w:t>
      </w:r>
      <w:r w:rsidR="00374682">
        <w:t xml:space="preserve">, ale </w:t>
      </w:r>
      <w:r w:rsidR="008F0C3D">
        <w:t>v některých oblastech šetření (pravidelnost ve stravování, zařazování vhodných potravin do jídelníčku a odpočinek) nesplnil</w:t>
      </w:r>
      <w:r w:rsidR="00CB5561">
        <w:t>y</w:t>
      </w:r>
      <w:r w:rsidR="008F0C3D">
        <w:t xml:space="preserve"> výsledky </w:t>
      </w:r>
      <w:r w:rsidR="0030171C">
        <w:t>naše očekávání. Proto by vhodným řešením mohla být vyšší informovanost žáků ve školách</w:t>
      </w:r>
      <w:r w:rsidR="00CB5561">
        <w:t>,</w:t>
      </w:r>
      <w:r w:rsidR="0030171C">
        <w:t xml:space="preserve"> např. v hodinách výchovy ke zdraví o zdravém životním stylu a na toto téma kladen vyšší důraz</w:t>
      </w:r>
      <w:r w:rsidR="00A0260E">
        <w:t xml:space="preserve"> (např. formou přednášek, projektů apod.)</w:t>
      </w:r>
      <w:r w:rsidR="0030171C">
        <w:t xml:space="preserve">. Dalším řešením by mohlo být, aby trenéři věnovali této problematice více času </w:t>
      </w:r>
      <w:r w:rsidR="00A0260E">
        <w:br/>
      </w:r>
      <w:r w:rsidR="00CB5561">
        <w:t>a předali</w:t>
      </w:r>
      <w:r w:rsidR="0030171C">
        <w:t xml:space="preserve"> t</w:t>
      </w:r>
      <w:r w:rsidR="00AC562D">
        <w:t xml:space="preserve">yto informace svým svěřencům. </w:t>
      </w:r>
    </w:p>
    <w:p w:rsidR="00AC562D" w:rsidRPr="007D72CA" w:rsidRDefault="00AC562D" w:rsidP="00AC562D">
      <w:pPr>
        <w:spacing w:line="360" w:lineRule="auto"/>
        <w:ind w:firstLine="708"/>
        <w:jc w:val="both"/>
      </w:pPr>
      <w:r w:rsidRPr="007D72CA">
        <w:rPr>
          <w:rStyle w:val="textexposedshow"/>
          <w:shd w:val="clear" w:color="auto" w:fill="FFFFFF"/>
        </w:rPr>
        <w:lastRenderedPageBreak/>
        <w:t>Tato práce může sloužit jako zdroj informací o zdravém životním stylu, nejen sportovcům, ale i všem zájemcům, kteří se o toto téma zajímají. Mohou zde nahlédnout také na základní informace z </w:t>
      </w:r>
      <w:r w:rsidR="00CB5561">
        <w:rPr>
          <w:rStyle w:val="textexposedshow"/>
          <w:shd w:val="clear" w:color="auto" w:fill="FFFFFF"/>
        </w:rPr>
        <w:t>oblasti výživy, pitného režimu či</w:t>
      </w:r>
      <w:r w:rsidRPr="007D72CA">
        <w:rPr>
          <w:rStyle w:val="textexposedshow"/>
          <w:shd w:val="clear" w:color="auto" w:fill="FFFFFF"/>
        </w:rPr>
        <w:t xml:space="preserve"> regenerace a relaxace sportovců. </w:t>
      </w:r>
    </w:p>
    <w:p w:rsidR="00AC562D" w:rsidRPr="00BD7BC5" w:rsidRDefault="00AC562D" w:rsidP="00770983">
      <w:pPr>
        <w:spacing w:line="360" w:lineRule="auto"/>
        <w:ind w:firstLine="708"/>
        <w:jc w:val="both"/>
      </w:pPr>
    </w:p>
    <w:p w:rsidR="00AC562D" w:rsidRDefault="00AC562D" w:rsidP="007358CB">
      <w:pPr>
        <w:pStyle w:val="Nadpis1"/>
        <w:rPr>
          <w:rFonts w:ascii="Times New Roman" w:hAnsi="Times New Roman" w:cs="Times New Roman"/>
          <w:color w:val="auto"/>
          <w:sz w:val="40"/>
          <w:szCs w:val="40"/>
        </w:rPr>
      </w:pPr>
      <w:bookmarkStart w:id="48" w:name="_Toc412748281"/>
    </w:p>
    <w:p w:rsidR="00AC562D" w:rsidRDefault="00AC562D" w:rsidP="007358CB">
      <w:pPr>
        <w:pStyle w:val="Nadpis1"/>
        <w:rPr>
          <w:rFonts w:ascii="Times New Roman" w:hAnsi="Times New Roman" w:cs="Times New Roman"/>
          <w:color w:val="auto"/>
          <w:sz w:val="40"/>
          <w:szCs w:val="40"/>
        </w:rPr>
      </w:pPr>
    </w:p>
    <w:p w:rsidR="00AC562D" w:rsidRDefault="00AC562D" w:rsidP="007358CB">
      <w:pPr>
        <w:pStyle w:val="Nadpis1"/>
        <w:rPr>
          <w:rFonts w:ascii="Times New Roman" w:hAnsi="Times New Roman" w:cs="Times New Roman"/>
          <w:color w:val="auto"/>
          <w:sz w:val="40"/>
          <w:szCs w:val="40"/>
        </w:rPr>
      </w:pPr>
    </w:p>
    <w:p w:rsidR="00AC562D" w:rsidRDefault="00AC562D" w:rsidP="007358CB">
      <w:pPr>
        <w:pStyle w:val="Nadpis1"/>
        <w:rPr>
          <w:rFonts w:ascii="Times New Roman" w:hAnsi="Times New Roman" w:cs="Times New Roman"/>
          <w:color w:val="auto"/>
          <w:sz w:val="40"/>
          <w:szCs w:val="40"/>
        </w:rPr>
      </w:pPr>
    </w:p>
    <w:p w:rsidR="00AC562D" w:rsidRDefault="00AC562D" w:rsidP="007358CB">
      <w:pPr>
        <w:pStyle w:val="Nadpis1"/>
        <w:rPr>
          <w:rFonts w:ascii="Times New Roman" w:hAnsi="Times New Roman" w:cs="Times New Roman"/>
          <w:color w:val="auto"/>
          <w:sz w:val="40"/>
          <w:szCs w:val="40"/>
        </w:rPr>
      </w:pPr>
    </w:p>
    <w:p w:rsidR="00AC562D" w:rsidRDefault="00AC562D" w:rsidP="007358CB">
      <w:pPr>
        <w:pStyle w:val="Nadpis1"/>
        <w:rPr>
          <w:rFonts w:ascii="Times New Roman" w:hAnsi="Times New Roman" w:cs="Times New Roman"/>
          <w:color w:val="auto"/>
          <w:sz w:val="40"/>
          <w:szCs w:val="40"/>
        </w:rPr>
      </w:pPr>
      <w:r>
        <w:rPr>
          <w:rFonts w:ascii="Times New Roman" w:hAnsi="Times New Roman" w:cs="Times New Roman"/>
          <w:color w:val="auto"/>
          <w:sz w:val="40"/>
          <w:szCs w:val="40"/>
        </w:rPr>
        <w:br/>
      </w:r>
    </w:p>
    <w:p w:rsidR="00AC562D" w:rsidRDefault="00AC562D" w:rsidP="00AC562D">
      <w:pPr>
        <w:rPr>
          <w:rFonts w:eastAsiaTheme="majorEastAsia"/>
        </w:rPr>
      </w:pPr>
      <w:r>
        <w:br w:type="page"/>
      </w:r>
    </w:p>
    <w:p w:rsidR="00770983" w:rsidRDefault="007358CB" w:rsidP="007358CB">
      <w:pPr>
        <w:pStyle w:val="Nadpis1"/>
        <w:rPr>
          <w:rFonts w:ascii="Times New Roman" w:hAnsi="Times New Roman" w:cs="Times New Roman"/>
          <w:color w:val="auto"/>
          <w:sz w:val="40"/>
          <w:szCs w:val="40"/>
        </w:rPr>
      </w:pPr>
      <w:r w:rsidRPr="007358CB">
        <w:rPr>
          <w:rFonts w:ascii="Times New Roman" w:hAnsi="Times New Roman" w:cs="Times New Roman"/>
          <w:color w:val="auto"/>
          <w:sz w:val="40"/>
          <w:szCs w:val="40"/>
        </w:rPr>
        <w:lastRenderedPageBreak/>
        <w:t>11 Souhrn</w:t>
      </w:r>
      <w:bookmarkEnd w:id="48"/>
      <w:r w:rsidRPr="007358CB">
        <w:rPr>
          <w:rFonts w:ascii="Times New Roman" w:hAnsi="Times New Roman" w:cs="Times New Roman"/>
          <w:color w:val="auto"/>
          <w:sz w:val="40"/>
          <w:szCs w:val="40"/>
        </w:rPr>
        <w:t xml:space="preserve"> </w:t>
      </w:r>
    </w:p>
    <w:p w:rsidR="007358CB" w:rsidRDefault="007358CB" w:rsidP="007358CB"/>
    <w:p w:rsidR="00C74058" w:rsidRPr="007D72CA" w:rsidRDefault="00C32614" w:rsidP="00FD39E9">
      <w:pPr>
        <w:spacing w:line="360" w:lineRule="auto"/>
        <w:ind w:firstLine="708"/>
        <w:jc w:val="both"/>
      </w:pPr>
      <w:r w:rsidRPr="007D72CA">
        <w:t>Bakalářská práce se týká</w:t>
      </w:r>
      <w:r w:rsidR="00FC23BB" w:rsidRPr="007D72CA">
        <w:t xml:space="preserve"> problematiky </w:t>
      </w:r>
      <w:r w:rsidR="0084583E" w:rsidRPr="007D72CA">
        <w:t>zdravého životního stylu</w:t>
      </w:r>
      <w:r w:rsidR="00701012" w:rsidRPr="007D72CA">
        <w:t xml:space="preserve"> </w:t>
      </w:r>
      <w:r w:rsidRPr="007D72CA">
        <w:t xml:space="preserve">sportovců </w:t>
      </w:r>
      <w:r w:rsidR="00701012" w:rsidRPr="007D72CA">
        <w:t>a obsahuje všechny základní poznatky vztahující se k této problematice. Práce je rozdělena na dvě části, a to na část teoretick</w:t>
      </w:r>
      <w:r w:rsidRPr="007D72CA">
        <w:t>ou a část praktickou. Teoretická</w:t>
      </w:r>
      <w:r w:rsidR="00701012" w:rsidRPr="007D72CA">
        <w:t xml:space="preserve"> část se zabývá</w:t>
      </w:r>
      <w:r w:rsidR="00B42FE4" w:rsidRPr="007D72CA">
        <w:t xml:space="preserve"> </w:t>
      </w:r>
      <w:r w:rsidR="00CB5561">
        <w:t>oblastí</w:t>
      </w:r>
      <w:r w:rsidR="00E654C2" w:rsidRPr="007D72CA">
        <w:t xml:space="preserve"> výživy, především </w:t>
      </w:r>
      <w:r w:rsidR="00B42FE4" w:rsidRPr="007D72CA">
        <w:t>jednotlivými složkami stravy</w:t>
      </w:r>
      <w:r w:rsidR="000769D4" w:rsidRPr="007D72CA">
        <w:t>,</w:t>
      </w:r>
      <w:r w:rsidR="00701012" w:rsidRPr="007D72CA">
        <w:t xml:space="preserve"> další oblast se týká</w:t>
      </w:r>
      <w:r w:rsidR="00E654C2" w:rsidRPr="007D72CA">
        <w:t xml:space="preserve"> </w:t>
      </w:r>
      <w:r w:rsidR="00B03C85" w:rsidRPr="007D72CA">
        <w:t xml:space="preserve">pitného režimu, </w:t>
      </w:r>
      <w:r w:rsidR="00FD39E9" w:rsidRPr="007D72CA">
        <w:t xml:space="preserve">dále </w:t>
      </w:r>
      <w:r w:rsidR="0084583E" w:rsidRPr="007D72CA">
        <w:t>odpočinku</w:t>
      </w:r>
      <w:r w:rsidR="00701012" w:rsidRPr="007D72CA">
        <w:t xml:space="preserve"> (regenerace)</w:t>
      </w:r>
      <w:r w:rsidR="0084583E" w:rsidRPr="007D72CA">
        <w:t xml:space="preserve"> a relaxace. </w:t>
      </w:r>
      <w:r w:rsidRPr="007D72CA">
        <w:t>Praktická část práce je</w:t>
      </w:r>
      <w:r w:rsidR="00FD39E9" w:rsidRPr="007D72CA">
        <w:t xml:space="preserve"> věnovaná výzkumu, který probíhal pomocí dotazníkového šetření. </w:t>
      </w:r>
      <w:r w:rsidRPr="007D72CA">
        <w:t>Je zjišťován</w:t>
      </w:r>
      <w:r w:rsidR="008300D7" w:rsidRPr="007D72CA">
        <w:t xml:space="preserve"> zájem sportovců o svůj životní styl a úroveň dodržování </w:t>
      </w:r>
      <w:r w:rsidR="002B52F4" w:rsidRPr="007D72CA">
        <w:t xml:space="preserve">obecných </w:t>
      </w:r>
      <w:r w:rsidR="008300D7" w:rsidRPr="007D72CA">
        <w:t xml:space="preserve">zásad zdravé výživy.  </w:t>
      </w:r>
    </w:p>
    <w:p w:rsidR="00623D62" w:rsidRPr="007D72CA" w:rsidRDefault="00623D62" w:rsidP="00FD39E9">
      <w:pPr>
        <w:spacing w:line="360" w:lineRule="auto"/>
        <w:ind w:firstLine="708"/>
        <w:jc w:val="both"/>
      </w:pPr>
    </w:p>
    <w:p w:rsidR="00623D62" w:rsidRDefault="00623D62" w:rsidP="00FD39E9">
      <w:pPr>
        <w:spacing w:line="360" w:lineRule="auto"/>
        <w:ind w:firstLine="708"/>
        <w:jc w:val="both"/>
      </w:pPr>
    </w:p>
    <w:p w:rsidR="00623D62" w:rsidRDefault="00623D62" w:rsidP="00FD39E9">
      <w:pPr>
        <w:spacing w:line="360" w:lineRule="auto"/>
        <w:ind w:firstLine="708"/>
        <w:jc w:val="both"/>
      </w:pPr>
    </w:p>
    <w:p w:rsidR="00623D62" w:rsidRDefault="00623D62" w:rsidP="00FD39E9">
      <w:pPr>
        <w:spacing w:line="360" w:lineRule="auto"/>
        <w:ind w:firstLine="708"/>
        <w:jc w:val="both"/>
      </w:pPr>
    </w:p>
    <w:p w:rsidR="00623D62" w:rsidRDefault="00623D62" w:rsidP="00FD39E9">
      <w:pPr>
        <w:spacing w:line="360" w:lineRule="auto"/>
        <w:ind w:firstLine="708"/>
        <w:jc w:val="both"/>
      </w:pPr>
    </w:p>
    <w:p w:rsidR="00623D62" w:rsidRDefault="00623D62" w:rsidP="00FD39E9">
      <w:pPr>
        <w:spacing w:line="360" w:lineRule="auto"/>
        <w:ind w:firstLine="708"/>
        <w:jc w:val="both"/>
      </w:pPr>
    </w:p>
    <w:p w:rsidR="00623D62" w:rsidRDefault="00623D62" w:rsidP="00FD39E9">
      <w:pPr>
        <w:spacing w:line="360" w:lineRule="auto"/>
        <w:ind w:firstLine="708"/>
        <w:jc w:val="both"/>
      </w:pPr>
    </w:p>
    <w:p w:rsidR="00623D62" w:rsidRDefault="00623D62" w:rsidP="00FD39E9">
      <w:pPr>
        <w:spacing w:line="360" w:lineRule="auto"/>
        <w:ind w:firstLine="708"/>
        <w:jc w:val="both"/>
      </w:pPr>
    </w:p>
    <w:p w:rsidR="00623D62" w:rsidRDefault="00623D62" w:rsidP="00FD39E9">
      <w:pPr>
        <w:spacing w:line="360" w:lineRule="auto"/>
        <w:ind w:firstLine="708"/>
        <w:jc w:val="both"/>
      </w:pPr>
    </w:p>
    <w:p w:rsidR="00623D62" w:rsidRDefault="00623D62" w:rsidP="00FD39E9">
      <w:pPr>
        <w:spacing w:line="360" w:lineRule="auto"/>
        <w:ind w:firstLine="708"/>
        <w:jc w:val="both"/>
      </w:pPr>
    </w:p>
    <w:p w:rsidR="00623D62" w:rsidRDefault="00623D62" w:rsidP="00FD39E9">
      <w:pPr>
        <w:spacing w:line="360" w:lineRule="auto"/>
        <w:ind w:firstLine="708"/>
        <w:jc w:val="both"/>
      </w:pPr>
    </w:p>
    <w:p w:rsidR="00623D62" w:rsidRDefault="00623D62" w:rsidP="00FD39E9">
      <w:pPr>
        <w:spacing w:line="360" w:lineRule="auto"/>
        <w:ind w:firstLine="708"/>
        <w:jc w:val="both"/>
      </w:pPr>
    </w:p>
    <w:p w:rsidR="00623D62" w:rsidRDefault="00623D62" w:rsidP="00FD39E9">
      <w:pPr>
        <w:spacing w:line="360" w:lineRule="auto"/>
        <w:ind w:firstLine="708"/>
        <w:jc w:val="both"/>
      </w:pPr>
    </w:p>
    <w:p w:rsidR="00623D62" w:rsidRDefault="00623D62" w:rsidP="00FD39E9">
      <w:pPr>
        <w:spacing w:line="360" w:lineRule="auto"/>
        <w:ind w:firstLine="708"/>
        <w:jc w:val="both"/>
      </w:pPr>
    </w:p>
    <w:p w:rsidR="00623D62" w:rsidRDefault="00623D62" w:rsidP="00FD39E9">
      <w:pPr>
        <w:spacing w:line="360" w:lineRule="auto"/>
        <w:ind w:firstLine="708"/>
        <w:jc w:val="both"/>
      </w:pPr>
    </w:p>
    <w:p w:rsidR="00623D62" w:rsidRDefault="00623D62" w:rsidP="00FD39E9">
      <w:pPr>
        <w:spacing w:line="360" w:lineRule="auto"/>
        <w:ind w:firstLine="708"/>
        <w:jc w:val="both"/>
      </w:pPr>
    </w:p>
    <w:p w:rsidR="00623D62" w:rsidRDefault="00623D62" w:rsidP="00FD39E9">
      <w:pPr>
        <w:spacing w:line="360" w:lineRule="auto"/>
        <w:ind w:firstLine="708"/>
        <w:jc w:val="both"/>
      </w:pPr>
    </w:p>
    <w:p w:rsidR="00623D62" w:rsidRDefault="00623D62" w:rsidP="00FD39E9">
      <w:pPr>
        <w:spacing w:line="360" w:lineRule="auto"/>
        <w:ind w:firstLine="708"/>
        <w:jc w:val="both"/>
      </w:pPr>
    </w:p>
    <w:p w:rsidR="00623D62" w:rsidRDefault="00623D62" w:rsidP="00FD39E9">
      <w:pPr>
        <w:spacing w:line="360" w:lineRule="auto"/>
        <w:ind w:firstLine="708"/>
        <w:jc w:val="both"/>
      </w:pPr>
    </w:p>
    <w:p w:rsidR="00623D62" w:rsidRDefault="00623D62" w:rsidP="00FD39E9">
      <w:pPr>
        <w:spacing w:line="360" w:lineRule="auto"/>
        <w:ind w:firstLine="708"/>
        <w:jc w:val="both"/>
      </w:pPr>
    </w:p>
    <w:p w:rsidR="00623D62" w:rsidRDefault="00623D62" w:rsidP="00FD39E9">
      <w:pPr>
        <w:spacing w:line="360" w:lineRule="auto"/>
        <w:ind w:firstLine="708"/>
        <w:jc w:val="both"/>
      </w:pPr>
    </w:p>
    <w:p w:rsidR="00623D62" w:rsidRDefault="00623D62" w:rsidP="00FD39E9">
      <w:pPr>
        <w:spacing w:line="360" w:lineRule="auto"/>
        <w:ind w:firstLine="708"/>
        <w:jc w:val="both"/>
      </w:pPr>
    </w:p>
    <w:p w:rsidR="00623D62" w:rsidRDefault="00623D62" w:rsidP="00FD39E9">
      <w:pPr>
        <w:spacing w:line="360" w:lineRule="auto"/>
        <w:ind w:firstLine="708"/>
        <w:jc w:val="both"/>
      </w:pPr>
    </w:p>
    <w:p w:rsidR="00623D62" w:rsidRDefault="00623D62" w:rsidP="00FD39E9">
      <w:pPr>
        <w:spacing w:line="360" w:lineRule="auto"/>
        <w:ind w:firstLine="708"/>
        <w:jc w:val="both"/>
      </w:pPr>
    </w:p>
    <w:p w:rsidR="00623D62" w:rsidRDefault="00623D62" w:rsidP="00FD39E9">
      <w:pPr>
        <w:spacing w:line="360" w:lineRule="auto"/>
        <w:ind w:firstLine="708"/>
        <w:jc w:val="both"/>
      </w:pPr>
    </w:p>
    <w:p w:rsidR="00623D62" w:rsidRPr="005F336A" w:rsidRDefault="00623D62" w:rsidP="00623D62">
      <w:pPr>
        <w:pStyle w:val="Nadpis1"/>
        <w:rPr>
          <w:rFonts w:ascii="Times New Roman" w:hAnsi="Times New Roman" w:cs="Times New Roman"/>
          <w:color w:val="auto"/>
          <w:sz w:val="40"/>
          <w:szCs w:val="40"/>
        </w:rPr>
      </w:pPr>
      <w:bookmarkStart w:id="49" w:name="_Toc412748282"/>
      <w:r w:rsidRPr="005F336A">
        <w:rPr>
          <w:rFonts w:ascii="Times New Roman" w:hAnsi="Times New Roman" w:cs="Times New Roman"/>
          <w:color w:val="auto"/>
          <w:sz w:val="40"/>
          <w:szCs w:val="40"/>
        </w:rPr>
        <w:lastRenderedPageBreak/>
        <w:t>12 Summary</w:t>
      </w:r>
      <w:bookmarkEnd w:id="49"/>
    </w:p>
    <w:p w:rsidR="00C74058" w:rsidRPr="00C74058" w:rsidRDefault="00C74058" w:rsidP="00C74058">
      <w:pPr>
        <w:spacing w:line="360" w:lineRule="auto"/>
        <w:ind w:left="360" w:firstLine="348"/>
        <w:jc w:val="both"/>
      </w:pPr>
    </w:p>
    <w:p w:rsidR="00950391" w:rsidRPr="0079229A" w:rsidRDefault="003A4EF7" w:rsidP="0079229A">
      <w:pPr>
        <w:spacing w:line="360" w:lineRule="auto"/>
        <w:ind w:firstLine="708"/>
        <w:jc w:val="both"/>
      </w:pPr>
      <w:r w:rsidRPr="003347B7">
        <w:rPr>
          <w:shd w:val="clear" w:color="auto" w:fill="F6F7F8"/>
        </w:rPr>
        <w:t>The bachelor thesis focu</w:t>
      </w:r>
      <w:r w:rsidR="0079229A" w:rsidRPr="003347B7">
        <w:rPr>
          <w:shd w:val="clear" w:color="auto" w:fill="F6F7F8"/>
        </w:rPr>
        <w:t>ses on the matters of healthy life style and it contains all the basic informati</w:t>
      </w:r>
      <w:r w:rsidRPr="003347B7">
        <w:rPr>
          <w:shd w:val="clear" w:color="auto" w:fill="F6F7F8"/>
        </w:rPr>
        <w:t>on</w:t>
      </w:r>
      <w:r w:rsidR="0079229A" w:rsidRPr="003347B7">
        <w:rPr>
          <w:shd w:val="clear" w:color="auto" w:fill="F6F7F8"/>
        </w:rPr>
        <w:t xml:space="preserve"> related to this </w:t>
      </w:r>
      <w:r w:rsidRPr="003347B7">
        <w:rPr>
          <w:shd w:val="clear" w:color="auto" w:fill="F6F7F8"/>
        </w:rPr>
        <w:t>topic</w:t>
      </w:r>
      <w:r w:rsidR="0079229A" w:rsidRPr="003347B7">
        <w:rPr>
          <w:shd w:val="clear" w:color="auto" w:fill="F6F7F8"/>
        </w:rPr>
        <w:t xml:space="preserve">. </w:t>
      </w:r>
      <w:r w:rsidRPr="003347B7">
        <w:rPr>
          <w:shd w:val="clear" w:color="auto" w:fill="F6F7F8"/>
        </w:rPr>
        <w:t>The thesis</w:t>
      </w:r>
      <w:r w:rsidR="0079229A" w:rsidRPr="003347B7">
        <w:rPr>
          <w:shd w:val="clear" w:color="auto" w:fill="F6F7F8"/>
        </w:rPr>
        <w:t xml:space="preserve"> is divided into two parts: a theoretical part and a practical part. The theoretical part </w:t>
      </w:r>
      <w:r w:rsidR="00001681" w:rsidRPr="003347B7">
        <w:rPr>
          <w:shd w:val="clear" w:color="auto" w:fill="F6F7F8"/>
        </w:rPr>
        <w:t>deals</w:t>
      </w:r>
      <w:r w:rsidR="0079229A" w:rsidRPr="003347B7">
        <w:rPr>
          <w:shd w:val="clear" w:color="auto" w:fill="F6F7F8"/>
        </w:rPr>
        <w:t xml:space="preserve"> with the fields of nutrition, particularly individual aspects of food, another area </w:t>
      </w:r>
      <w:r w:rsidR="00001681" w:rsidRPr="003347B7">
        <w:rPr>
          <w:shd w:val="clear" w:color="auto" w:fill="F6F7F8"/>
        </w:rPr>
        <w:t>concerns</w:t>
      </w:r>
      <w:r w:rsidR="0079229A" w:rsidRPr="003347B7">
        <w:rPr>
          <w:shd w:val="clear" w:color="auto" w:fill="F6F7F8"/>
        </w:rPr>
        <w:t xml:space="preserve"> about the hydration, then about comfort (regeneration) and relaxation. The practical part was dedicated to research, which has been conducted through questionnaires. The results demonstrated that athletes are intrested about their lifestyle and the level of keeping the general principles of healthy nutrition.</w:t>
      </w:r>
    </w:p>
    <w:p w:rsidR="00950391" w:rsidRPr="00D439E0" w:rsidRDefault="00950391" w:rsidP="00D439E0">
      <w:pPr>
        <w:pStyle w:val="Odstavecseseznamem"/>
        <w:spacing w:line="360" w:lineRule="auto"/>
        <w:jc w:val="both"/>
        <w:rPr>
          <w:rFonts w:ascii="Times New Roman" w:hAnsi="Times New Roman" w:cs="Times New Roman"/>
          <w:sz w:val="24"/>
          <w:szCs w:val="24"/>
        </w:rPr>
      </w:pPr>
    </w:p>
    <w:p w:rsidR="009F5E85" w:rsidRDefault="009F5E85" w:rsidP="00F41345">
      <w:pPr>
        <w:spacing w:line="360" w:lineRule="auto"/>
        <w:jc w:val="both"/>
      </w:pPr>
    </w:p>
    <w:p w:rsidR="00776908" w:rsidRDefault="00776908" w:rsidP="00F41345">
      <w:pPr>
        <w:spacing w:line="360" w:lineRule="auto"/>
        <w:jc w:val="both"/>
      </w:pPr>
    </w:p>
    <w:p w:rsidR="00776908" w:rsidRDefault="00776908" w:rsidP="00F41345">
      <w:pPr>
        <w:spacing w:line="360" w:lineRule="auto"/>
        <w:jc w:val="both"/>
      </w:pPr>
    </w:p>
    <w:p w:rsidR="00776908" w:rsidRDefault="00776908" w:rsidP="00F41345">
      <w:pPr>
        <w:spacing w:line="360" w:lineRule="auto"/>
        <w:jc w:val="both"/>
      </w:pPr>
    </w:p>
    <w:p w:rsidR="00776908" w:rsidRDefault="00776908" w:rsidP="00F41345">
      <w:pPr>
        <w:spacing w:line="360" w:lineRule="auto"/>
        <w:jc w:val="both"/>
      </w:pPr>
    </w:p>
    <w:p w:rsidR="00776908" w:rsidRDefault="00776908" w:rsidP="00F41345">
      <w:pPr>
        <w:spacing w:line="360" w:lineRule="auto"/>
        <w:jc w:val="both"/>
      </w:pPr>
    </w:p>
    <w:p w:rsidR="00776908" w:rsidRDefault="00776908" w:rsidP="00F41345">
      <w:pPr>
        <w:spacing w:line="360" w:lineRule="auto"/>
        <w:jc w:val="both"/>
      </w:pPr>
    </w:p>
    <w:p w:rsidR="00776908" w:rsidRDefault="00776908" w:rsidP="00F41345">
      <w:pPr>
        <w:spacing w:line="360" w:lineRule="auto"/>
        <w:jc w:val="both"/>
      </w:pPr>
    </w:p>
    <w:p w:rsidR="00776908" w:rsidRDefault="00776908" w:rsidP="00F41345">
      <w:pPr>
        <w:spacing w:line="360" w:lineRule="auto"/>
        <w:jc w:val="both"/>
      </w:pPr>
    </w:p>
    <w:p w:rsidR="00776908" w:rsidRDefault="00776908" w:rsidP="00F41345">
      <w:pPr>
        <w:spacing w:line="360" w:lineRule="auto"/>
        <w:jc w:val="both"/>
      </w:pPr>
    </w:p>
    <w:p w:rsidR="00776908" w:rsidRDefault="00776908" w:rsidP="00F41345">
      <w:pPr>
        <w:spacing w:line="360" w:lineRule="auto"/>
        <w:jc w:val="both"/>
      </w:pPr>
    </w:p>
    <w:p w:rsidR="00776908" w:rsidRDefault="00776908" w:rsidP="00F41345">
      <w:pPr>
        <w:spacing w:line="360" w:lineRule="auto"/>
        <w:jc w:val="both"/>
      </w:pPr>
    </w:p>
    <w:p w:rsidR="00776908" w:rsidRDefault="00776908" w:rsidP="00F41345">
      <w:pPr>
        <w:spacing w:line="360" w:lineRule="auto"/>
        <w:jc w:val="both"/>
      </w:pPr>
    </w:p>
    <w:p w:rsidR="00776908" w:rsidRDefault="00776908" w:rsidP="00F41345">
      <w:pPr>
        <w:spacing w:line="360" w:lineRule="auto"/>
        <w:jc w:val="both"/>
      </w:pPr>
    </w:p>
    <w:p w:rsidR="00776908" w:rsidRDefault="00776908" w:rsidP="00F41345">
      <w:pPr>
        <w:spacing w:line="360" w:lineRule="auto"/>
        <w:jc w:val="both"/>
      </w:pPr>
    </w:p>
    <w:p w:rsidR="00776908" w:rsidRDefault="00776908" w:rsidP="00F41345">
      <w:pPr>
        <w:spacing w:line="360" w:lineRule="auto"/>
        <w:jc w:val="both"/>
      </w:pPr>
    </w:p>
    <w:p w:rsidR="00776908" w:rsidRDefault="00776908" w:rsidP="00F41345">
      <w:pPr>
        <w:spacing w:line="360" w:lineRule="auto"/>
        <w:jc w:val="both"/>
      </w:pPr>
    </w:p>
    <w:p w:rsidR="00776908" w:rsidRDefault="00776908" w:rsidP="00F41345">
      <w:pPr>
        <w:spacing w:line="360" w:lineRule="auto"/>
        <w:jc w:val="both"/>
      </w:pPr>
    </w:p>
    <w:p w:rsidR="00776908" w:rsidRDefault="00776908" w:rsidP="00F41345">
      <w:pPr>
        <w:spacing w:line="360" w:lineRule="auto"/>
        <w:jc w:val="both"/>
      </w:pPr>
    </w:p>
    <w:p w:rsidR="00776908" w:rsidRDefault="00776908" w:rsidP="00F41345">
      <w:pPr>
        <w:spacing w:line="360" w:lineRule="auto"/>
        <w:jc w:val="both"/>
      </w:pPr>
    </w:p>
    <w:p w:rsidR="00776908" w:rsidRDefault="00776908" w:rsidP="00F41345">
      <w:pPr>
        <w:spacing w:line="360" w:lineRule="auto"/>
        <w:jc w:val="both"/>
      </w:pPr>
    </w:p>
    <w:p w:rsidR="00776908" w:rsidRDefault="00776908" w:rsidP="00F41345">
      <w:pPr>
        <w:spacing w:line="360" w:lineRule="auto"/>
        <w:jc w:val="both"/>
      </w:pPr>
    </w:p>
    <w:p w:rsidR="00776908" w:rsidRDefault="00776908" w:rsidP="00F41345">
      <w:pPr>
        <w:spacing w:line="360" w:lineRule="auto"/>
        <w:jc w:val="both"/>
      </w:pPr>
    </w:p>
    <w:p w:rsidR="00776908" w:rsidRDefault="00776908" w:rsidP="00776908">
      <w:pPr>
        <w:pStyle w:val="Nadpis1"/>
        <w:rPr>
          <w:rFonts w:ascii="Times New Roman" w:hAnsi="Times New Roman" w:cs="Times New Roman"/>
          <w:color w:val="auto"/>
          <w:sz w:val="40"/>
          <w:szCs w:val="40"/>
        </w:rPr>
      </w:pPr>
      <w:bookmarkStart w:id="50" w:name="_Toc412748283"/>
      <w:r w:rsidRPr="00776908">
        <w:rPr>
          <w:rFonts w:ascii="Times New Roman" w:hAnsi="Times New Roman" w:cs="Times New Roman"/>
          <w:color w:val="auto"/>
          <w:sz w:val="40"/>
          <w:szCs w:val="40"/>
        </w:rPr>
        <w:lastRenderedPageBreak/>
        <w:t>13 Referenční seznam</w:t>
      </w:r>
      <w:bookmarkEnd w:id="50"/>
      <w:r w:rsidRPr="00776908">
        <w:rPr>
          <w:rFonts w:ascii="Times New Roman" w:hAnsi="Times New Roman" w:cs="Times New Roman"/>
          <w:color w:val="auto"/>
          <w:sz w:val="40"/>
          <w:szCs w:val="40"/>
        </w:rPr>
        <w:t xml:space="preserve"> </w:t>
      </w:r>
    </w:p>
    <w:p w:rsidR="00776908" w:rsidRPr="00776908" w:rsidRDefault="00776908" w:rsidP="00776908"/>
    <w:p w:rsidR="00776908" w:rsidRPr="00D713C3" w:rsidRDefault="00776908" w:rsidP="00776908">
      <w:pPr>
        <w:pStyle w:val="Odstavecseseznamem"/>
        <w:numPr>
          <w:ilvl w:val="0"/>
          <w:numId w:val="15"/>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BERNACIKOVÁ, M. a kol. </w:t>
      </w:r>
      <w:r w:rsidRPr="00D713C3">
        <w:rPr>
          <w:rFonts w:ascii="Times New Roman" w:hAnsi="Times New Roman" w:cs="Times New Roman"/>
          <w:i/>
          <w:sz w:val="24"/>
          <w:szCs w:val="24"/>
        </w:rPr>
        <w:t>Regenerace a výživa ve sportu</w:t>
      </w:r>
      <w:r w:rsidRPr="00D713C3">
        <w:rPr>
          <w:rFonts w:ascii="Times New Roman" w:hAnsi="Times New Roman" w:cs="Times New Roman"/>
          <w:sz w:val="24"/>
          <w:szCs w:val="24"/>
        </w:rPr>
        <w:t>. Brno: Masarykova Univerzita, 2013, ISBN 978-80-210-6253-5.</w:t>
      </w:r>
    </w:p>
    <w:p w:rsidR="00776908" w:rsidRPr="00420387" w:rsidRDefault="00776908" w:rsidP="00776908"/>
    <w:p w:rsidR="00776908" w:rsidRPr="00506580" w:rsidRDefault="00776908" w:rsidP="00776908">
      <w:pPr>
        <w:pStyle w:val="Odstavecseseznamem"/>
        <w:numPr>
          <w:ilvl w:val="0"/>
          <w:numId w:val="15"/>
        </w:numPr>
        <w:rPr>
          <w:rFonts w:ascii="Times New Roman" w:hAnsi="Times New Roman" w:cs="Times New Roman"/>
          <w:sz w:val="24"/>
          <w:szCs w:val="24"/>
        </w:rPr>
      </w:pPr>
      <w:r w:rsidRPr="00D713C3">
        <w:rPr>
          <w:rFonts w:ascii="Times New Roman" w:hAnsi="Times New Roman" w:cs="Times New Roman"/>
          <w:sz w:val="24"/>
          <w:szCs w:val="24"/>
        </w:rPr>
        <w:t>CLARK</w:t>
      </w:r>
      <w:r>
        <w:rPr>
          <w:rFonts w:ascii="Times New Roman" w:hAnsi="Times New Roman" w:cs="Times New Roman"/>
          <w:sz w:val="24"/>
          <w:szCs w:val="24"/>
        </w:rPr>
        <w:t>OVÁ</w:t>
      </w:r>
      <w:r w:rsidRPr="00D713C3">
        <w:rPr>
          <w:rFonts w:ascii="Times New Roman" w:hAnsi="Times New Roman" w:cs="Times New Roman"/>
          <w:sz w:val="24"/>
          <w:szCs w:val="24"/>
        </w:rPr>
        <w:t xml:space="preserve">, N. </w:t>
      </w:r>
      <w:r w:rsidRPr="00D713C3">
        <w:rPr>
          <w:rFonts w:ascii="Times New Roman" w:hAnsi="Times New Roman" w:cs="Times New Roman"/>
          <w:i/>
          <w:sz w:val="24"/>
          <w:szCs w:val="24"/>
        </w:rPr>
        <w:t>Sportovní výživa</w:t>
      </w:r>
      <w:r w:rsidRPr="00D713C3">
        <w:rPr>
          <w:rFonts w:ascii="Times New Roman" w:hAnsi="Times New Roman" w:cs="Times New Roman"/>
          <w:sz w:val="24"/>
          <w:szCs w:val="24"/>
        </w:rPr>
        <w:t>. Praha: GradaPublishing, 2009. 352 s. ISBN 978</w:t>
      </w:r>
      <w:r>
        <w:rPr>
          <w:rFonts w:ascii="Times New Roman" w:hAnsi="Times New Roman" w:cs="Times New Roman"/>
          <w:sz w:val="24"/>
          <w:szCs w:val="24"/>
        </w:rPr>
        <w:t>-80-</w:t>
      </w:r>
      <w:r w:rsidRPr="00506580">
        <w:rPr>
          <w:rFonts w:ascii="Times New Roman" w:hAnsi="Times New Roman" w:cs="Times New Roman"/>
          <w:sz w:val="24"/>
          <w:szCs w:val="24"/>
        </w:rPr>
        <w:t>247-2783-7.</w:t>
      </w:r>
      <w:r w:rsidRPr="00506580">
        <w:rPr>
          <w:rFonts w:ascii="Times New Roman" w:hAnsi="Times New Roman" w:cs="Times New Roman"/>
          <w:sz w:val="24"/>
          <w:szCs w:val="24"/>
        </w:rPr>
        <w:cr/>
      </w:r>
    </w:p>
    <w:p w:rsidR="00776908" w:rsidRPr="00255BCA" w:rsidRDefault="00776908" w:rsidP="00776908">
      <w:pPr>
        <w:pStyle w:val="Odstavecseseznamem"/>
        <w:numPr>
          <w:ilvl w:val="0"/>
          <w:numId w:val="15"/>
        </w:numPr>
        <w:rPr>
          <w:rFonts w:ascii="Times New Roman" w:hAnsi="Times New Roman" w:cs="Times New Roman"/>
          <w:sz w:val="24"/>
          <w:szCs w:val="24"/>
        </w:rPr>
      </w:pPr>
      <w:r w:rsidRPr="00255BCA">
        <w:rPr>
          <w:rFonts w:ascii="Times New Roman" w:hAnsi="Times New Roman" w:cs="Times New Roman"/>
          <w:sz w:val="24"/>
          <w:szCs w:val="24"/>
        </w:rPr>
        <w:t>FOŘT, P. Co (ještě) nevíte o výživě (i ve sportu)</w:t>
      </w:r>
      <w:r>
        <w:rPr>
          <w:rFonts w:ascii="Times New Roman" w:hAnsi="Times New Roman" w:cs="Times New Roman"/>
          <w:sz w:val="24"/>
          <w:szCs w:val="24"/>
        </w:rPr>
        <w:t>: doplněno ukázkovými recepty. 2</w:t>
      </w:r>
      <w:r w:rsidRPr="00255BCA">
        <w:rPr>
          <w:rFonts w:ascii="Times New Roman" w:hAnsi="Times New Roman" w:cs="Times New Roman"/>
          <w:sz w:val="24"/>
          <w:szCs w:val="24"/>
        </w:rPr>
        <w:t xml:space="preserve">. </w:t>
      </w:r>
    </w:p>
    <w:p w:rsidR="00776908" w:rsidRDefault="00776908" w:rsidP="00776908">
      <w:pPr>
        <w:ind w:left="360" w:firstLine="348"/>
      </w:pPr>
      <w:r w:rsidRPr="00255BCA">
        <w:t>vyd. Pardubice:</w:t>
      </w:r>
      <w:r>
        <w:t xml:space="preserve"> Svět kulturistiky, 2001. ISBN 80-86462-22-6</w:t>
      </w:r>
      <w:r w:rsidRPr="00255BCA">
        <w:t>.</w:t>
      </w:r>
      <w:r w:rsidRPr="00255BCA">
        <w:cr/>
      </w:r>
    </w:p>
    <w:p w:rsidR="00776908" w:rsidRDefault="00776908" w:rsidP="00776908">
      <w:pPr>
        <w:pStyle w:val="Odstavecseseznamem"/>
        <w:numPr>
          <w:ilvl w:val="0"/>
          <w:numId w:val="15"/>
        </w:numPr>
        <w:rPr>
          <w:rFonts w:ascii="Times New Roman" w:hAnsi="Times New Roman" w:cs="Times New Roman"/>
          <w:sz w:val="24"/>
          <w:szCs w:val="24"/>
        </w:rPr>
      </w:pPr>
      <w:r>
        <w:rPr>
          <w:rFonts w:ascii="Times New Roman" w:hAnsi="Times New Roman" w:cs="Times New Roman"/>
          <w:sz w:val="24"/>
          <w:szCs w:val="24"/>
        </w:rPr>
        <w:t>FOŘT, P</w:t>
      </w:r>
      <w:r w:rsidRPr="00406E1B">
        <w:rPr>
          <w:rFonts w:ascii="Times New Roman" w:hAnsi="Times New Roman" w:cs="Times New Roman"/>
          <w:sz w:val="24"/>
          <w:szCs w:val="24"/>
        </w:rPr>
        <w:t xml:space="preserve">. </w:t>
      </w:r>
      <w:r w:rsidRPr="00406E1B">
        <w:rPr>
          <w:rFonts w:ascii="Times New Roman" w:hAnsi="Times New Roman" w:cs="Times New Roman"/>
          <w:i/>
          <w:iCs/>
          <w:sz w:val="24"/>
          <w:szCs w:val="24"/>
        </w:rPr>
        <w:t>Co jíme a pijeme?: výživa pro 3. tisícitletí</w:t>
      </w:r>
      <w:r w:rsidRPr="00406E1B">
        <w:rPr>
          <w:rFonts w:ascii="Times New Roman" w:hAnsi="Times New Roman" w:cs="Times New Roman"/>
          <w:sz w:val="24"/>
          <w:szCs w:val="24"/>
        </w:rPr>
        <w:t>. 1. vyd. Praha: Ol</w:t>
      </w:r>
      <w:r>
        <w:rPr>
          <w:rFonts w:ascii="Times New Roman" w:hAnsi="Times New Roman" w:cs="Times New Roman"/>
          <w:sz w:val="24"/>
          <w:szCs w:val="24"/>
        </w:rPr>
        <w:t>ympia, 2003, 252 s. ISBN 80-703</w:t>
      </w:r>
      <w:r w:rsidRPr="00406E1B">
        <w:rPr>
          <w:rFonts w:ascii="Times New Roman" w:hAnsi="Times New Roman" w:cs="Times New Roman"/>
          <w:sz w:val="24"/>
          <w:szCs w:val="24"/>
        </w:rPr>
        <w:t>3</w:t>
      </w:r>
      <w:r>
        <w:rPr>
          <w:rFonts w:ascii="Times New Roman" w:hAnsi="Times New Roman" w:cs="Times New Roman"/>
          <w:sz w:val="24"/>
          <w:szCs w:val="24"/>
        </w:rPr>
        <w:t>-</w:t>
      </w:r>
      <w:r w:rsidRPr="00406E1B">
        <w:rPr>
          <w:rFonts w:ascii="Times New Roman" w:hAnsi="Times New Roman" w:cs="Times New Roman"/>
          <w:sz w:val="24"/>
          <w:szCs w:val="24"/>
        </w:rPr>
        <w:t>814-8.</w:t>
      </w:r>
    </w:p>
    <w:p w:rsidR="00776908" w:rsidRPr="00406E1B" w:rsidRDefault="00776908" w:rsidP="00776908">
      <w:pPr>
        <w:pStyle w:val="Odstavecseseznamem"/>
        <w:rPr>
          <w:rFonts w:ascii="Times New Roman" w:hAnsi="Times New Roman" w:cs="Times New Roman"/>
          <w:sz w:val="24"/>
          <w:szCs w:val="24"/>
        </w:rPr>
      </w:pPr>
    </w:p>
    <w:p w:rsidR="00776908" w:rsidRPr="00E35DEA" w:rsidRDefault="00776908" w:rsidP="00776908">
      <w:pPr>
        <w:pStyle w:val="Odstavecseseznamem"/>
        <w:numPr>
          <w:ilvl w:val="0"/>
          <w:numId w:val="15"/>
        </w:numPr>
        <w:spacing w:after="0" w:line="360" w:lineRule="auto"/>
        <w:rPr>
          <w:rFonts w:ascii="Times New Roman" w:hAnsi="Times New Roman" w:cs="Times New Roman"/>
          <w:i/>
          <w:sz w:val="24"/>
          <w:szCs w:val="24"/>
        </w:rPr>
      </w:pPr>
      <w:r w:rsidRPr="00E35DEA">
        <w:rPr>
          <w:rFonts w:ascii="Times New Roman" w:hAnsi="Times New Roman" w:cs="Times New Roman"/>
          <w:sz w:val="24"/>
          <w:szCs w:val="24"/>
        </w:rPr>
        <w:t xml:space="preserve">FOŘT, P. </w:t>
      </w:r>
      <w:r w:rsidRPr="00E35DEA">
        <w:rPr>
          <w:rFonts w:ascii="Times New Roman" w:hAnsi="Times New Roman" w:cs="Times New Roman"/>
          <w:i/>
          <w:sz w:val="24"/>
          <w:szCs w:val="24"/>
        </w:rPr>
        <w:t xml:space="preserve">Sport a správná výživa: zónová a sacharidová dieta, endorfiny, </w:t>
      </w:r>
    </w:p>
    <w:p w:rsidR="00776908" w:rsidRPr="002350ED" w:rsidRDefault="00776908" w:rsidP="00776908">
      <w:pPr>
        <w:spacing w:line="360" w:lineRule="auto"/>
        <w:ind w:firstLine="708"/>
        <w:rPr>
          <w:i/>
        </w:rPr>
      </w:pPr>
      <w:r w:rsidRPr="002350ED">
        <w:rPr>
          <w:i/>
        </w:rPr>
        <w:t xml:space="preserve">potravinové doplňky, gainery, volné radikály, energetické zdroje a mnoho dalších </w:t>
      </w:r>
    </w:p>
    <w:p w:rsidR="00776908" w:rsidRPr="002350ED" w:rsidRDefault="00776908" w:rsidP="00776908">
      <w:pPr>
        <w:spacing w:line="360" w:lineRule="auto"/>
        <w:ind w:left="708"/>
        <w:rPr>
          <w:i/>
        </w:rPr>
      </w:pPr>
      <w:r w:rsidRPr="002350ED">
        <w:rPr>
          <w:i/>
        </w:rPr>
        <w:t>informací : téměř 100 receptů na rychlé pokrmy od moučníků po sendvič:</w:t>
      </w:r>
      <w:r w:rsidRPr="002350ED">
        <w:t xml:space="preserve"> </w:t>
      </w:r>
      <w:r w:rsidRPr="002350ED">
        <w:rPr>
          <w:i/>
        </w:rPr>
        <w:t>kompletní průvodce moderní výživou pro profesionální i rekreační sportovce.</w:t>
      </w:r>
    </w:p>
    <w:p w:rsidR="00776908" w:rsidRDefault="00776908" w:rsidP="00776908">
      <w:pPr>
        <w:spacing w:line="360" w:lineRule="auto"/>
        <w:ind w:firstLine="708"/>
      </w:pPr>
      <w:r w:rsidRPr="002350ED">
        <w:t>Praha: Euro</w:t>
      </w:r>
      <w:r>
        <w:t xml:space="preserve">media Group - Ikar, 2002. ISBN </w:t>
      </w:r>
      <w:r w:rsidRPr="002350ED">
        <w:t>80-249-0124-2.</w:t>
      </w:r>
      <w:r w:rsidRPr="002350ED">
        <w:cr/>
      </w:r>
    </w:p>
    <w:p w:rsidR="00776908" w:rsidRPr="00E35DEA" w:rsidRDefault="00776908" w:rsidP="00776908">
      <w:pPr>
        <w:pStyle w:val="Odstavecseseznamem"/>
        <w:numPr>
          <w:ilvl w:val="0"/>
          <w:numId w:val="15"/>
        </w:numPr>
        <w:spacing w:after="0" w:line="360" w:lineRule="auto"/>
        <w:rPr>
          <w:rFonts w:ascii="Times New Roman" w:hAnsi="Times New Roman" w:cs="Times New Roman"/>
          <w:sz w:val="24"/>
          <w:szCs w:val="24"/>
        </w:rPr>
      </w:pPr>
      <w:r w:rsidRPr="00E35DEA">
        <w:rPr>
          <w:rFonts w:ascii="Times New Roman" w:hAnsi="Times New Roman" w:cs="Times New Roman"/>
          <w:sz w:val="24"/>
          <w:szCs w:val="24"/>
        </w:rPr>
        <w:t xml:space="preserve">FOŘT, P. </w:t>
      </w:r>
      <w:r w:rsidRPr="00E35DEA">
        <w:rPr>
          <w:rFonts w:ascii="Times New Roman" w:hAnsi="Times New Roman" w:cs="Times New Roman"/>
          <w:i/>
          <w:sz w:val="24"/>
          <w:szCs w:val="24"/>
        </w:rPr>
        <w:t>Výživa (nejen) pro kulturisty</w:t>
      </w:r>
      <w:r w:rsidRPr="00E35DEA">
        <w:rPr>
          <w:rFonts w:ascii="Times New Roman" w:hAnsi="Times New Roman" w:cs="Times New Roman"/>
          <w:sz w:val="24"/>
          <w:szCs w:val="24"/>
        </w:rPr>
        <w:t xml:space="preserve">. Pardubice: Svět kulturistiky, 1996. 240 s. </w:t>
      </w:r>
    </w:p>
    <w:p w:rsidR="00776908" w:rsidRDefault="00776908" w:rsidP="00776908">
      <w:pPr>
        <w:spacing w:line="360" w:lineRule="auto"/>
        <w:ind w:firstLine="708"/>
      </w:pPr>
      <w:r>
        <w:t>ISBN</w:t>
      </w:r>
      <w:r w:rsidRPr="002350ED">
        <w:t xml:space="preserve"> 80-86462-19-6.</w:t>
      </w:r>
    </w:p>
    <w:p w:rsidR="00776908" w:rsidRDefault="00776908" w:rsidP="00776908">
      <w:pPr>
        <w:spacing w:line="360" w:lineRule="auto"/>
      </w:pPr>
    </w:p>
    <w:p w:rsidR="00776908" w:rsidRPr="00E35DEA" w:rsidRDefault="00776908" w:rsidP="00776908">
      <w:pPr>
        <w:pStyle w:val="Odstavecseseznamem"/>
        <w:numPr>
          <w:ilvl w:val="0"/>
          <w:numId w:val="15"/>
        </w:numPr>
        <w:spacing w:after="0" w:line="360" w:lineRule="auto"/>
        <w:rPr>
          <w:rFonts w:ascii="Times New Roman" w:hAnsi="Times New Roman" w:cs="Times New Roman"/>
          <w:sz w:val="24"/>
          <w:szCs w:val="24"/>
        </w:rPr>
      </w:pPr>
      <w:r w:rsidRPr="00E35DEA">
        <w:rPr>
          <w:rFonts w:ascii="Times New Roman" w:hAnsi="Times New Roman" w:cs="Times New Roman"/>
          <w:sz w:val="24"/>
          <w:szCs w:val="24"/>
        </w:rPr>
        <w:t xml:space="preserve">KONOPKA, P. </w:t>
      </w:r>
      <w:r w:rsidRPr="00E35DEA">
        <w:rPr>
          <w:rFonts w:ascii="Times New Roman" w:hAnsi="Times New Roman" w:cs="Times New Roman"/>
          <w:i/>
          <w:sz w:val="24"/>
          <w:szCs w:val="24"/>
        </w:rPr>
        <w:t>Sportovní výživa</w:t>
      </w:r>
      <w:r w:rsidRPr="00E35DEA">
        <w:rPr>
          <w:rFonts w:ascii="Times New Roman" w:hAnsi="Times New Roman" w:cs="Times New Roman"/>
          <w:sz w:val="24"/>
          <w:szCs w:val="24"/>
        </w:rPr>
        <w:t>. Čes</w:t>
      </w:r>
      <w:r>
        <w:rPr>
          <w:rFonts w:ascii="Times New Roman" w:hAnsi="Times New Roman" w:cs="Times New Roman"/>
          <w:sz w:val="24"/>
          <w:szCs w:val="24"/>
        </w:rPr>
        <w:t xml:space="preserve">ké Budějovice: KOPP, 2004. ISBN </w:t>
      </w:r>
      <w:r w:rsidRPr="00E35DEA">
        <w:rPr>
          <w:rFonts w:ascii="Times New Roman" w:hAnsi="Times New Roman" w:cs="Times New Roman"/>
          <w:sz w:val="24"/>
          <w:szCs w:val="24"/>
        </w:rPr>
        <w:t>80-7232-</w:t>
      </w:r>
    </w:p>
    <w:p w:rsidR="00776908" w:rsidRDefault="00776908" w:rsidP="00776908">
      <w:pPr>
        <w:autoSpaceDE w:val="0"/>
        <w:autoSpaceDN w:val="0"/>
        <w:adjustRightInd w:val="0"/>
        <w:ind w:firstLine="708"/>
      </w:pPr>
      <w:r w:rsidRPr="002350ED">
        <w:t>228-1.</w:t>
      </w:r>
      <w:r w:rsidRPr="002350ED">
        <w:cr/>
      </w:r>
    </w:p>
    <w:p w:rsidR="00776908" w:rsidRDefault="00776908" w:rsidP="00776908">
      <w:pPr>
        <w:pStyle w:val="Odstavecseseznamem"/>
        <w:numPr>
          <w:ilvl w:val="0"/>
          <w:numId w:val="15"/>
        </w:num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 xml:space="preserve"> KOPECKÝ, M. a kol</w:t>
      </w:r>
      <w:r w:rsidRPr="00E35DEA">
        <w:rPr>
          <w:rFonts w:ascii="Times New Roman" w:hAnsi="Times New Roman" w:cs="Times New Roman"/>
          <w:sz w:val="24"/>
          <w:szCs w:val="24"/>
        </w:rPr>
        <w:t>.</w:t>
      </w:r>
      <w:r>
        <w:rPr>
          <w:rFonts w:ascii="Times New Roman" w:hAnsi="Times New Roman" w:cs="Times New Roman"/>
          <w:sz w:val="24"/>
          <w:szCs w:val="24"/>
        </w:rPr>
        <w:t xml:space="preserve"> </w:t>
      </w:r>
      <w:r w:rsidRPr="00D9020F">
        <w:rPr>
          <w:rFonts w:ascii="Times New Roman" w:hAnsi="Times New Roman" w:cs="Times New Roman"/>
          <w:i/>
          <w:iCs/>
          <w:sz w:val="24"/>
          <w:szCs w:val="24"/>
        </w:rPr>
        <w:t>Somatologie</w:t>
      </w:r>
      <w:r w:rsidRPr="00D9020F">
        <w:rPr>
          <w:rFonts w:ascii="Times New Roman" w:hAnsi="Times New Roman" w:cs="Times New Roman"/>
          <w:sz w:val="24"/>
          <w:szCs w:val="24"/>
        </w:rPr>
        <w:t>. Olomouc: UP, 2010. ISBN 978-80-244-2271-8.</w:t>
      </w:r>
    </w:p>
    <w:p w:rsidR="00776908" w:rsidRDefault="00776908" w:rsidP="00776908">
      <w:pPr>
        <w:autoSpaceDE w:val="0"/>
        <w:autoSpaceDN w:val="0"/>
        <w:adjustRightInd w:val="0"/>
      </w:pPr>
    </w:p>
    <w:p w:rsidR="00776908" w:rsidRDefault="00776908" w:rsidP="00776908">
      <w:pPr>
        <w:pStyle w:val="Odstavecseseznamem"/>
        <w:numPr>
          <w:ilvl w:val="0"/>
          <w:numId w:val="15"/>
        </w:numPr>
        <w:autoSpaceDE w:val="0"/>
        <w:autoSpaceDN w:val="0"/>
        <w:adjustRightInd w:val="0"/>
        <w:spacing w:before="240" w:after="0"/>
        <w:rPr>
          <w:rFonts w:ascii="Times New Roman" w:hAnsi="Times New Roman" w:cs="Times New Roman"/>
          <w:sz w:val="24"/>
          <w:szCs w:val="24"/>
        </w:rPr>
      </w:pPr>
      <w:r>
        <w:rPr>
          <w:rFonts w:ascii="Times New Roman" w:hAnsi="Times New Roman" w:cs="Times New Roman"/>
          <w:sz w:val="24"/>
          <w:szCs w:val="24"/>
        </w:rPr>
        <w:t xml:space="preserve">KUKAČKA, V. </w:t>
      </w:r>
      <w:r>
        <w:rPr>
          <w:rFonts w:ascii="Times New Roman" w:hAnsi="Times New Roman" w:cs="Times New Roman"/>
          <w:i/>
          <w:sz w:val="24"/>
          <w:szCs w:val="24"/>
        </w:rPr>
        <w:t xml:space="preserve">Zdravý životní styl. </w:t>
      </w:r>
      <w:r>
        <w:rPr>
          <w:rFonts w:ascii="Times New Roman" w:hAnsi="Times New Roman" w:cs="Times New Roman"/>
          <w:sz w:val="24"/>
          <w:szCs w:val="24"/>
        </w:rPr>
        <w:t>České Budějovice: Jihočeská Univerzita, 2009. ISBN 978-80-7394-105-5.</w:t>
      </w:r>
    </w:p>
    <w:p w:rsidR="00776908" w:rsidRPr="00104807" w:rsidRDefault="00776908" w:rsidP="00776908"/>
    <w:p w:rsidR="00776908" w:rsidRDefault="00776908" w:rsidP="00776908">
      <w:pPr>
        <w:pStyle w:val="Odstavecseseznamem"/>
        <w:numPr>
          <w:ilvl w:val="0"/>
          <w:numId w:val="15"/>
        </w:num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 xml:space="preserve">KUKAČKA, V. </w:t>
      </w:r>
      <w:r>
        <w:rPr>
          <w:rFonts w:ascii="Times New Roman" w:hAnsi="Times New Roman" w:cs="Times New Roman"/>
          <w:i/>
          <w:sz w:val="24"/>
          <w:szCs w:val="24"/>
        </w:rPr>
        <w:t>Udržitelnost zdraví</w:t>
      </w:r>
      <w:r>
        <w:rPr>
          <w:rFonts w:ascii="Times New Roman" w:hAnsi="Times New Roman" w:cs="Times New Roman"/>
          <w:sz w:val="24"/>
          <w:szCs w:val="24"/>
        </w:rPr>
        <w:t>. České Budějovice: Jihočeská Univerzita, 2010. ISBN 978-80-7394-217-5.</w:t>
      </w:r>
    </w:p>
    <w:p w:rsidR="00776908" w:rsidRPr="007D56BA" w:rsidRDefault="00776908" w:rsidP="00776908">
      <w:pPr>
        <w:pStyle w:val="Odstavecseseznamem"/>
        <w:spacing w:after="0"/>
        <w:rPr>
          <w:rFonts w:ascii="Times New Roman" w:hAnsi="Times New Roman" w:cs="Times New Roman"/>
          <w:sz w:val="24"/>
          <w:szCs w:val="24"/>
        </w:rPr>
      </w:pPr>
    </w:p>
    <w:p w:rsidR="00776908" w:rsidRPr="00104807" w:rsidRDefault="00776908" w:rsidP="00776908">
      <w:pPr>
        <w:pStyle w:val="Odstavecseseznamem"/>
        <w:autoSpaceDE w:val="0"/>
        <w:autoSpaceDN w:val="0"/>
        <w:adjustRightInd w:val="0"/>
        <w:rPr>
          <w:rFonts w:ascii="Times New Roman" w:hAnsi="Times New Roman" w:cs="Times New Roman"/>
          <w:sz w:val="24"/>
          <w:szCs w:val="24"/>
        </w:rPr>
      </w:pPr>
    </w:p>
    <w:p w:rsidR="00776908" w:rsidRDefault="00776908" w:rsidP="00776908">
      <w:pPr>
        <w:pStyle w:val="Odstavecseseznamem"/>
        <w:numPr>
          <w:ilvl w:val="0"/>
          <w:numId w:val="15"/>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LOCKWOOD, CH. M. 2000. To nejdůležitější o živinách a mikroživinách. </w:t>
      </w:r>
      <w:r>
        <w:rPr>
          <w:rFonts w:ascii="Times New Roman" w:hAnsi="Times New Roman" w:cs="Times New Roman"/>
          <w:i/>
          <w:sz w:val="24"/>
          <w:szCs w:val="24"/>
        </w:rPr>
        <w:t xml:space="preserve">Muscle </w:t>
      </w:r>
      <w:r>
        <w:rPr>
          <w:rStyle w:val="apple-converted-space"/>
          <w:rFonts w:ascii="Arial" w:hAnsi="Arial" w:cs="Arial"/>
          <w:color w:val="222222"/>
          <w:sz w:val="21"/>
          <w:szCs w:val="21"/>
          <w:shd w:val="clear" w:color="auto" w:fill="FFFFFF"/>
        </w:rPr>
        <w:t> </w:t>
      </w:r>
      <w:r w:rsidRPr="007A7857">
        <w:rPr>
          <w:rFonts w:ascii="Times New Roman" w:hAnsi="Times New Roman" w:cs="Times New Roman"/>
          <w:color w:val="222222"/>
          <w:sz w:val="24"/>
          <w:szCs w:val="24"/>
          <w:shd w:val="clear" w:color="auto" w:fill="FFFFFF"/>
        </w:rPr>
        <w:t>&amp;</w:t>
      </w:r>
      <w:r>
        <w:rPr>
          <w:rFonts w:ascii="Times New Roman" w:hAnsi="Times New Roman" w:cs="Times New Roman"/>
          <w:i/>
          <w:sz w:val="24"/>
          <w:szCs w:val="24"/>
        </w:rPr>
        <w:t xml:space="preserve"> Fitness</w:t>
      </w:r>
      <w:r>
        <w:rPr>
          <w:rFonts w:ascii="Times New Roman" w:hAnsi="Times New Roman" w:cs="Times New Roman"/>
          <w:sz w:val="24"/>
          <w:szCs w:val="24"/>
        </w:rPr>
        <w:t>, roč. 10, č. 5, s. 30. ISSN 0744-5105.</w:t>
      </w:r>
    </w:p>
    <w:p w:rsidR="004645CA" w:rsidRPr="004645CA" w:rsidRDefault="004645CA" w:rsidP="004645CA">
      <w:pPr>
        <w:spacing w:line="360" w:lineRule="auto"/>
      </w:pPr>
    </w:p>
    <w:p w:rsidR="00776908" w:rsidRPr="00E35DEA" w:rsidRDefault="00776908" w:rsidP="00776908">
      <w:pPr>
        <w:pStyle w:val="Odstavecseseznamem"/>
        <w:numPr>
          <w:ilvl w:val="0"/>
          <w:numId w:val="15"/>
        </w:numPr>
        <w:spacing w:after="0" w:line="360" w:lineRule="auto"/>
        <w:rPr>
          <w:rFonts w:ascii="Times New Roman" w:hAnsi="Times New Roman" w:cs="Times New Roman"/>
          <w:sz w:val="24"/>
          <w:szCs w:val="24"/>
        </w:rPr>
      </w:pPr>
      <w:r>
        <w:rPr>
          <w:rFonts w:ascii="Times New Roman" w:hAnsi="Times New Roman" w:cs="Times New Roman"/>
          <w:sz w:val="24"/>
          <w:szCs w:val="24"/>
        </w:rPr>
        <w:lastRenderedPageBreak/>
        <w:t>M</w:t>
      </w:r>
      <w:r w:rsidRPr="00E35DEA">
        <w:rPr>
          <w:rFonts w:ascii="Times New Roman" w:hAnsi="Times New Roman" w:cs="Times New Roman"/>
          <w:sz w:val="24"/>
          <w:szCs w:val="24"/>
        </w:rPr>
        <w:t>ANDELOVÁ, L.; HRNČIŘÍKOVÁ, I</w:t>
      </w:r>
      <w:r w:rsidRPr="00E35DEA">
        <w:rPr>
          <w:rFonts w:ascii="Times New Roman" w:hAnsi="Times New Roman" w:cs="Times New Roman"/>
          <w:i/>
          <w:sz w:val="24"/>
          <w:szCs w:val="24"/>
        </w:rPr>
        <w:t>. Základy výživy ve sportu</w:t>
      </w:r>
      <w:r w:rsidRPr="00E35DEA">
        <w:rPr>
          <w:rFonts w:ascii="Times New Roman" w:hAnsi="Times New Roman" w:cs="Times New Roman"/>
          <w:sz w:val="24"/>
          <w:szCs w:val="24"/>
        </w:rPr>
        <w:t xml:space="preserve">. 1. vydání. Brno: </w:t>
      </w:r>
    </w:p>
    <w:p w:rsidR="00776908" w:rsidRDefault="00776908" w:rsidP="00776908">
      <w:pPr>
        <w:spacing w:line="360" w:lineRule="auto"/>
        <w:ind w:firstLine="708"/>
      </w:pPr>
      <w:r w:rsidRPr="002350ED">
        <w:t>Masarykova Univerzita, 2007. 144 s. ISBN 978-80-210-4281-0</w:t>
      </w:r>
      <w:r>
        <w:t>.</w:t>
      </w:r>
    </w:p>
    <w:p w:rsidR="00776908" w:rsidRDefault="00776908" w:rsidP="00776908">
      <w:pPr>
        <w:spacing w:line="360" w:lineRule="auto"/>
      </w:pPr>
    </w:p>
    <w:p w:rsidR="00776908" w:rsidRPr="00E35DEA" w:rsidRDefault="00776908" w:rsidP="00776908">
      <w:pPr>
        <w:pStyle w:val="Odstavecseseznamem"/>
        <w:numPr>
          <w:ilvl w:val="0"/>
          <w:numId w:val="15"/>
        </w:numPr>
        <w:spacing w:after="0" w:line="360" w:lineRule="auto"/>
        <w:rPr>
          <w:rFonts w:ascii="Times New Roman" w:hAnsi="Times New Roman" w:cs="Times New Roman"/>
          <w:sz w:val="24"/>
          <w:szCs w:val="24"/>
        </w:rPr>
      </w:pPr>
      <w:r w:rsidRPr="00E35DEA">
        <w:rPr>
          <w:rFonts w:ascii="Times New Roman" w:hAnsi="Times New Roman" w:cs="Times New Roman"/>
          <w:sz w:val="24"/>
          <w:szCs w:val="24"/>
        </w:rPr>
        <w:t xml:space="preserve">MAUGHAN, R., BURKE, L. </w:t>
      </w:r>
      <w:r w:rsidRPr="00506580">
        <w:rPr>
          <w:rFonts w:ascii="Times New Roman" w:hAnsi="Times New Roman" w:cs="Times New Roman"/>
          <w:i/>
          <w:sz w:val="24"/>
          <w:szCs w:val="24"/>
        </w:rPr>
        <w:t>Výživa ve sportu</w:t>
      </w:r>
      <w:r w:rsidRPr="00E35DEA">
        <w:rPr>
          <w:rFonts w:ascii="Times New Roman" w:hAnsi="Times New Roman" w:cs="Times New Roman"/>
          <w:sz w:val="24"/>
          <w:szCs w:val="24"/>
        </w:rPr>
        <w:t xml:space="preserve">. Praha: Galén, 2006. 311 s. ISBN </w:t>
      </w:r>
    </w:p>
    <w:p w:rsidR="00776908" w:rsidRDefault="00776908" w:rsidP="00776908">
      <w:pPr>
        <w:spacing w:line="360" w:lineRule="auto"/>
        <w:ind w:firstLine="708"/>
      </w:pPr>
      <w:r w:rsidRPr="00420387">
        <w:t>80-7262-318-4</w:t>
      </w:r>
      <w:r>
        <w:t>.</w:t>
      </w:r>
    </w:p>
    <w:p w:rsidR="00776908" w:rsidRDefault="00776908" w:rsidP="00776908">
      <w:pPr>
        <w:spacing w:line="360" w:lineRule="auto"/>
      </w:pPr>
    </w:p>
    <w:p w:rsidR="00776908" w:rsidRPr="003B29D7" w:rsidRDefault="00776908" w:rsidP="00776908">
      <w:pPr>
        <w:pStyle w:val="Odstavecseseznamem"/>
        <w:numPr>
          <w:ilvl w:val="0"/>
          <w:numId w:val="15"/>
        </w:numPr>
        <w:spacing w:after="0" w:line="360" w:lineRule="auto"/>
        <w:rPr>
          <w:rFonts w:ascii="Times New Roman" w:hAnsi="Times New Roman" w:cs="Times New Roman"/>
          <w:sz w:val="24"/>
          <w:szCs w:val="24"/>
        </w:rPr>
      </w:pPr>
      <w:r w:rsidRPr="003B29D7">
        <w:rPr>
          <w:rFonts w:ascii="Times New Roman" w:hAnsi="Times New Roman" w:cs="Times New Roman"/>
          <w:sz w:val="24"/>
          <w:szCs w:val="24"/>
        </w:rPr>
        <w:t>SKOLNIK, H., CHERNUS, A.</w:t>
      </w:r>
      <w:r>
        <w:rPr>
          <w:rFonts w:ascii="Times New Roman" w:hAnsi="Times New Roman" w:cs="Times New Roman"/>
          <w:sz w:val="24"/>
          <w:szCs w:val="24"/>
        </w:rPr>
        <w:t xml:space="preserve"> </w:t>
      </w:r>
      <w:r w:rsidRPr="003B29D7">
        <w:rPr>
          <w:rFonts w:ascii="Times New Roman" w:hAnsi="Times New Roman" w:cs="Times New Roman"/>
          <w:i/>
          <w:sz w:val="24"/>
          <w:szCs w:val="24"/>
        </w:rPr>
        <w:t>Výživa pro maximální sportovní výkon</w:t>
      </w:r>
      <w:r w:rsidRPr="003B29D7">
        <w:rPr>
          <w:rFonts w:ascii="Times New Roman" w:hAnsi="Times New Roman" w:cs="Times New Roman"/>
          <w:sz w:val="24"/>
          <w:szCs w:val="24"/>
        </w:rPr>
        <w:t xml:space="preserve">. Praha: </w:t>
      </w:r>
    </w:p>
    <w:p w:rsidR="00776908" w:rsidRPr="003B29D7" w:rsidRDefault="00776908" w:rsidP="00776908">
      <w:pPr>
        <w:pStyle w:val="Odstavecseseznamem"/>
        <w:spacing w:after="0" w:line="360" w:lineRule="auto"/>
        <w:rPr>
          <w:rFonts w:ascii="Times New Roman" w:hAnsi="Times New Roman" w:cs="Times New Roman"/>
          <w:sz w:val="24"/>
          <w:szCs w:val="24"/>
        </w:rPr>
      </w:pPr>
      <w:r w:rsidRPr="003B29D7">
        <w:rPr>
          <w:rFonts w:ascii="Times New Roman" w:hAnsi="Times New Roman" w:cs="Times New Roman"/>
          <w:sz w:val="24"/>
          <w:szCs w:val="24"/>
        </w:rPr>
        <w:t>Grada</w:t>
      </w:r>
      <w:r>
        <w:rPr>
          <w:rFonts w:ascii="Times New Roman" w:hAnsi="Times New Roman" w:cs="Times New Roman"/>
          <w:sz w:val="24"/>
          <w:szCs w:val="24"/>
        </w:rPr>
        <w:t xml:space="preserve"> </w:t>
      </w:r>
      <w:r w:rsidRPr="003B29D7">
        <w:rPr>
          <w:rFonts w:ascii="Times New Roman" w:hAnsi="Times New Roman" w:cs="Times New Roman"/>
          <w:sz w:val="24"/>
          <w:szCs w:val="24"/>
        </w:rPr>
        <w:t>Publishing, 201</w:t>
      </w:r>
      <w:r>
        <w:rPr>
          <w:rFonts w:ascii="Times New Roman" w:hAnsi="Times New Roman" w:cs="Times New Roman"/>
          <w:sz w:val="24"/>
          <w:szCs w:val="24"/>
        </w:rPr>
        <w:t xml:space="preserve">1. 240s. ISBN 978-80-247-3847-5. </w:t>
      </w:r>
    </w:p>
    <w:p w:rsidR="00776908" w:rsidRDefault="00776908" w:rsidP="00776908"/>
    <w:p w:rsidR="00776908" w:rsidRPr="006A2103" w:rsidRDefault="00776908" w:rsidP="00776908">
      <w:pPr>
        <w:pStyle w:val="Odstavecseseznamem"/>
        <w:numPr>
          <w:ilvl w:val="0"/>
          <w:numId w:val="15"/>
        </w:numPr>
        <w:spacing w:after="0" w:line="360" w:lineRule="auto"/>
        <w:rPr>
          <w:rFonts w:ascii="Times New Roman" w:hAnsi="Times New Roman" w:cs="Times New Roman"/>
          <w:sz w:val="24"/>
          <w:szCs w:val="24"/>
        </w:rPr>
      </w:pPr>
      <w:r w:rsidRPr="006A2103">
        <w:rPr>
          <w:rFonts w:ascii="Times New Roman" w:hAnsi="Times New Roman" w:cs="Times New Roman"/>
          <w:sz w:val="24"/>
          <w:szCs w:val="24"/>
        </w:rPr>
        <w:t xml:space="preserve">VILIKUS, Z. a kol. </w:t>
      </w:r>
      <w:r w:rsidRPr="006A2103">
        <w:rPr>
          <w:rFonts w:ascii="Times New Roman" w:hAnsi="Times New Roman" w:cs="Times New Roman"/>
          <w:i/>
          <w:sz w:val="24"/>
          <w:szCs w:val="24"/>
        </w:rPr>
        <w:t xml:space="preserve">Výživa sportovců a sportovní výkon. </w:t>
      </w:r>
      <w:r w:rsidRPr="006A2103">
        <w:rPr>
          <w:rFonts w:ascii="Times New Roman" w:hAnsi="Times New Roman" w:cs="Times New Roman"/>
          <w:sz w:val="24"/>
          <w:szCs w:val="24"/>
        </w:rPr>
        <w:t>1. vydání. Praha: Univerzita Karlova, 2012. ISBN 978-80-246-2064-0.</w:t>
      </w:r>
    </w:p>
    <w:p w:rsidR="00776908" w:rsidRDefault="00776908" w:rsidP="00776908">
      <w:pPr>
        <w:spacing w:line="360" w:lineRule="auto"/>
      </w:pPr>
    </w:p>
    <w:p w:rsidR="00776908" w:rsidRPr="00D713C3" w:rsidRDefault="00776908" w:rsidP="00776908">
      <w:pPr>
        <w:rPr>
          <w:b/>
          <w:sz w:val="32"/>
          <w:szCs w:val="32"/>
        </w:rPr>
      </w:pPr>
      <w:r w:rsidRPr="00D713C3">
        <w:rPr>
          <w:b/>
          <w:sz w:val="32"/>
          <w:szCs w:val="32"/>
        </w:rPr>
        <w:t xml:space="preserve">Internetové zdroje </w:t>
      </w:r>
    </w:p>
    <w:p w:rsidR="00776908" w:rsidRPr="00BD632A" w:rsidRDefault="00776908" w:rsidP="00776908">
      <w:pPr>
        <w:pStyle w:val="Odstavecseseznamem"/>
        <w:spacing w:after="0"/>
        <w:ind w:left="1080"/>
        <w:rPr>
          <w:rFonts w:ascii="Times New Roman" w:hAnsi="Times New Roman" w:cs="Times New Roman"/>
        </w:rPr>
      </w:pPr>
    </w:p>
    <w:p w:rsidR="00776908" w:rsidRPr="00680454" w:rsidRDefault="00776908" w:rsidP="00776908">
      <w:pPr>
        <w:pStyle w:val="Odstavecseseznamem"/>
        <w:numPr>
          <w:ilvl w:val="0"/>
          <w:numId w:val="14"/>
        </w:numPr>
        <w:spacing w:after="0"/>
        <w:jc w:val="both"/>
        <w:rPr>
          <w:rFonts w:ascii="Times New Roman" w:hAnsi="Times New Roman" w:cs="Times New Roman"/>
        </w:rPr>
      </w:pPr>
      <w:r w:rsidRPr="00BD632A">
        <w:rPr>
          <w:rFonts w:ascii="Times New Roman" w:hAnsi="Times New Roman" w:cs="Times New Roman"/>
        </w:rPr>
        <w:t xml:space="preserve">Realnavyziva.cz: </w:t>
      </w:r>
      <w:r w:rsidRPr="00BD632A">
        <w:rPr>
          <w:rFonts w:ascii="Times New Roman" w:hAnsi="Times New Roman" w:cs="Times New Roman"/>
          <w:i/>
        </w:rPr>
        <w:t xml:space="preserve">Vyvážená strava: Sestavte si jídelníček na míru </w:t>
      </w:r>
      <w:r w:rsidRPr="00BD632A">
        <w:rPr>
          <w:rFonts w:ascii="Times New Roman" w:eastAsia="Calibri" w:hAnsi="Times New Roman" w:cs="Times New Roman"/>
        </w:rPr>
        <w:t>[online].</w:t>
      </w:r>
      <w:r w:rsidRPr="00BD632A">
        <w:rPr>
          <w:rFonts w:ascii="Times New Roman" w:hAnsi="Times New Roman" w:cs="Times New Roman"/>
        </w:rPr>
        <w:br/>
        <w:t>2013 [cit. 2014-10-8</w:t>
      </w:r>
      <w:r w:rsidRPr="00BD632A">
        <w:rPr>
          <w:rFonts w:ascii="Times New Roman" w:eastAsia="Calibri" w:hAnsi="Times New Roman" w:cs="Times New Roman"/>
          <w:lang w:val="pl-PL"/>
        </w:rPr>
        <w:t>].</w:t>
      </w:r>
      <w:r w:rsidRPr="00BD632A">
        <w:rPr>
          <w:rFonts w:ascii="Times New Roman" w:hAnsi="Times New Roman" w:cs="Times New Roman"/>
          <w:lang w:val="pl-PL"/>
        </w:rPr>
        <w:t xml:space="preserve"> Dostupné z: http://www.realnavyziva.cz/vyvazena-strava-sestavte-si-jidelnicek-na-miru/ </w:t>
      </w:r>
    </w:p>
    <w:p w:rsidR="00776908" w:rsidRPr="00680454" w:rsidRDefault="00776908" w:rsidP="00776908">
      <w:pPr>
        <w:pStyle w:val="Odstavecseseznamem"/>
        <w:spacing w:after="0"/>
        <w:ind w:left="1080"/>
        <w:jc w:val="both"/>
        <w:rPr>
          <w:rFonts w:ascii="Times New Roman" w:hAnsi="Times New Roman" w:cs="Times New Roman"/>
        </w:rPr>
      </w:pPr>
    </w:p>
    <w:p w:rsidR="00776908" w:rsidRPr="00680454" w:rsidRDefault="00776908" w:rsidP="00776908">
      <w:pPr>
        <w:pStyle w:val="Odstavecseseznamem"/>
        <w:numPr>
          <w:ilvl w:val="0"/>
          <w:numId w:val="14"/>
        </w:numPr>
        <w:spacing w:after="0"/>
        <w:rPr>
          <w:rFonts w:ascii="Times New Roman" w:hAnsi="Times New Roman" w:cs="Times New Roman"/>
        </w:rPr>
      </w:pPr>
      <w:r w:rsidRPr="00BD632A">
        <w:rPr>
          <w:rFonts w:ascii="Times New Roman" w:hAnsi="Times New Roman" w:cs="Times New Roman"/>
        </w:rPr>
        <w:t xml:space="preserve">Behame.cz: </w:t>
      </w:r>
      <w:r w:rsidRPr="00BD632A">
        <w:rPr>
          <w:rFonts w:ascii="Times New Roman" w:hAnsi="Times New Roman" w:cs="Times New Roman"/>
          <w:i/>
        </w:rPr>
        <w:t xml:space="preserve">VO2 max − maximální využití kyslíku / Sport, zdravé hubnutí, běhání, jogging − Běháme.cz </w:t>
      </w:r>
      <w:r w:rsidRPr="00BD632A">
        <w:rPr>
          <w:rFonts w:ascii="Times New Roman" w:eastAsia="Calibri" w:hAnsi="Times New Roman" w:cs="Times New Roman"/>
        </w:rPr>
        <w:t xml:space="preserve">[online]. 2014 </w:t>
      </w:r>
      <w:r w:rsidRPr="00BD632A">
        <w:rPr>
          <w:rFonts w:ascii="Times New Roman" w:hAnsi="Times New Roman" w:cs="Times New Roman"/>
        </w:rPr>
        <w:t>[cit. 2014-10-15</w:t>
      </w:r>
      <w:r w:rsidRPr="00BD632A">
        <w:rPr>
          <w:rFonts w:ascii="Times New Roman" w:eastAsia="Calibri" w:hAnsi="Times New Roman" w:cs="Times New Roman"/>
          <w:lang w:val="pl-PL"/>
        </w:rPr>
        <w:t>].</w:t>
      </w:r>
      <w:r w:rsidRPr="00BD632A">
        <w:rPr>
          <w:rFonts w:ascii="Times New Roman" w:hAnsi="Times New Roman" w:cs="Times New Roman"/>
          <w:lang w:val="pl-PL"/>
        </w:rPr>
        <w:t xml:space="preserve"> Dostupné z</w:t>
      </w:r>
      <w:r>
        <w:rPr>
          <w:rFonts w:ascii="Times New Roman" w:hAnsi="Times New Roman" w:cs="Times New Roman"/>
          <w:lang w:val="pl-PL"/>
        </w:rPr>
        <w:t xml:space="preserve">: </w:t>
      </w:r>
      <w:r>
        <w:rPr>
          <w:rFonts w:ascii="Times New Roman" w:hAnsi="Times New Roman" w:cs="Times New Roman"/>
          <w:lang w:val="pl-PL"/>
        </w:rPr>
        <w:br/>
      </w:r>
      <w:r w:rsidRPr="00BD632A">
        <w:rPr>
          <w:rFonts w:ascii="Times New Roman" w:hAnsi="Times New Roman" w:cs="Times New Roman"/>
          <w:lang w:val="pl-PL"/>
        </w:rPr>
        <w:t xml:space="preserve"> </w:t>
      </w:r>
      <w:r w:rsidRPr="00BD632A">
        <w:rPr>
          <w:rFonts w:ascii="Times New Roman" w:hAnsi="Times New Roman" w:cs="Times New Roman"/>
        </w:rPr>
        <w:t xml:space="preserve">http://behame.cz/70/vo2-max-maximalni-vyuziti-kysliku.html  </w:t>
      </w:r>
    </w:p>
    <w:p w:rsidR="00776908" w:rsidRPr="00680454" w:rsidRDefault="00776908" w:rsidP="00776908">
      <w:pPr>
        <w:pStyle w:val="Odstavecseseznamem"/>
        <w:spacing w:after="0"/>
        <w:ind w:left="1080"/>
        <w:rPr>
          <w:rFonts w:ascii="Times New Roman" w:hAnsi="Times New Roman" w:cs="Times New Roman"/>
        </w:rPr>
      </w:pPr>
    </w:p>
    <w:p w:rsidR="00776908" w:rsidRPr="00680454" w:rsidRDefault="00776908" w:rsidP="00776908">
      <w:pPr>
        <w:pStyle w:val="Odstavecseseznamem"/>
        <w:numPr>
          <w:ilvl w:val="0"/>
          <w:numId w:val="14"/>
        </w:numPr>
        <w:rPr>
          <w:rFonts w:ascii="Times New Roman" w:hAnsi="Times New Roman" w:cs="Times New Roman"/>
        </w:rPr>
      </w:pPr>
      <w:r w:rsidRPr="00BD632A">
        <w:rPr>
          <w:rFonts w:ascii="Times New Roman" w:hAnsi="Times New Roman" w:cs="Times New Roman"/>
        </w:rPr>
        <w:t xml:space="preserve">Nutrisport.cz: </w:t>
      </w:r>
      <w:r w:rsidRPr="00BD632A">
        <w:rPr>
          <w:rFonts w:ascii="Times New Roman" w:hAnsi="Times New Roman" w:cs="Times New Roman"/>
          <w:i/>
        </w:rPr>
        <w:t xml:space="preserve">Iontové nápoje – NUTRISPORT.CZ </w:t>
      </w:r>
      <w:r w:rsidRPr="00BD632A">
        <w:rPr>
          <w:rFonts w:ascii="Times New Roman" w:eastAsia="Calibri" w:hAnsi="Times New Roman" w:cs="Times New Roman"/>
        </w:rPr>
        <w:t xml:space="preserve">[online]. 2009 </w:t>
      </w:r>
      <w:r w:rsidRPr="00BD632A">
        <w:rPr>
          <w:rFonts w:ascii="Times New Roman" w:eastAsia="Calibri" w:hAnsi="Times New Roman" w:cs="Times New Roman"/>
        </w:rPr>
        <w:br/>
      </w:r>
      <w:r w:rsidRPr="00BD632A">
        <w:rPr>
          <w:rFonts w:ascii="Times New Roman" w:hAnsi="Times New Roman" w:cs="Times New Roman"/>
        </w:rPr>
        <w:t>[cit. 2014-10-30</w:t>
      </w:r>
      <w:r w:rsidRPr="00BD632A">
        <w:rPr>
          <w:rFonts w:ascii="Times New Roman" w:eastAsia="Calibri" w:hAnsi="Times New Roman" w:cs="Times New Roman"/>
          <w:lang w:val="pl-PL"/>
        </w:rPr>
        <w:t xml:space="preserve">]. Dostupné z: </w:t>
      </w:r>
      <w:r w:rsidRPr="00BD632A">
        <w:rPr>
          <w:rFonts w:ascii="Times New Roman" w:hAnsi="Times New Roman" w:cs="Times New Roman"/>
        </w:rPr>
        <w:t xml:space="preserve">http://www.nutrisport.cz/iontove-napoje/ </w:t>
      </w:r>
    </w:p>
    <w:p w:rsidR="00776908" w:rsidRPr="00BD632A" w:rsidRDefault="00776908" w:rsidP="00776908">
      <w:pPr>
        <w:pStyle w:val="Odstavecseseznamem"/>
        <w:rPr>
          <w:rFonts w:ascii="Times New Roman" w:hAnsi="Times New Roman" w:cs="Times New Roman"/>
        </w:rPr>
      </w:pPr>
    </w:p>
    <w:p w:rsidR="00776908" w:rsidRPr="00BD632A" w:rsidRDefault="00776908" w:rsidP="00776908">
      <w:pPr>
        <w:pStyle w:val="Odstavecseseznamem"/>
        <w:numPr>
          <w:ilvl w:val="0"/>
          <w:numId w:val="14"/>
        </w:numPr>
        <w:rPr>
          <w:rFonts w:ascii="Times New Roman" w:hAnsi="Times New Roman" w:cs="Times New Roman"/>
        </w:rPr>
      </w:pPr>
      <w:r w:rsidRPr="00BD632A">
        <w:rPr>
          <w:rFonts w:ascii="Times New Roman" w:hAnsi="Times New Roman" w:cs="Times New Roman"/>
        </w:rPr>
        <w:t xml:space="preserve">Wikipiedie.cz: </w:t>
      </w:r>
      <w:r w:rsidRPr="00BD632A">
        <w:rPr>
          <w:rFonts w:ascii="Times New Roman" w:hAnsi="Times New Roman" w:cs="Times New Roman"/>
          <w:i/>
        </w:rPr>
        <w:t xml:space="preserve">Sportovní nápoj – Wikipedie </w:t>
      </w:r>
      <w:r w:rsidRPr="00BD632A">
        <w:rPr>
          <w:rFonts w:ascii="Times New Roman" w:eastAsia="Calibri" w:hAnsi="Times New Roman" w:cs="Times New Roman"/>
        </w:rPr>
        <w:t xml:space="preserve">[online]. 2013 </w:t>
      </w:r>
      <w:r w:rsidRPr="00BD632A">
        <w:rPr>
          <w:rFonts w:ascii="Times New Roman" w:eastAsia="Calibri" w:hAnsi="Times New Roman" w:cs="Times New Roman"/>
        </w:rPr>
        <w:br/>
      </w:r>
      <w:r w:rsidRPr="00BD632A">
        <w:rPr>
          <w:rFonts w:ascii="Times New Roman" w:hAnsi="Times New Roman" w:cs="Times New Roman"/>
        </w:rPr>
        <w:t>[cit. 2014-10-30</w:t>
      </w:r>
      <w:r w:rsidRPr="00BD632A">
        <w:rPr>
          <w:rFonts w:ascii="Times New Roman" w:eastAsia="Calibri" w:hAnsi="Times New Roman" w:cs="Times New Roman"/>
          <w:lang w:val="pl-PL"/>
        </w:rPr>
        <w:t xml:space="preserve">]. Dostupné z: </w:t>
      </w:r>
      <w:r w:rsidRPr="00BD632A">
        <w:rPr>
          <w:rFonts w:ascii="Times New Roman" w:hAnsi="Times New Roman" w:cs="Times New Roman"/>
        </w:rPr>
        <w:t>http://cs.wikipedia.org/wiki/Sportovn%C3%AD_n%C3%A1poj</w:t>
      </w:r>
    </w:p>
    <w:p w:rsidR="00776908" w:rsidRPr="00BD632A" w:rsidRDefault="00776908" w:rsidP="00776908">
      <w:pPr>
        <w:pStyle w:val="Odstavecseseznamem"/>
        <w:rPr>
          <w:rFonts w:ascii="Times New Roman" w:hAnsi="Times New Roman" w:cs="Times New Roman"/>
        </w:rPr>
      </w:pPr>
    </w:p>
    <w:p w:rsidR="00776908" w:rsidRPr="00680454" w:rsidRDefault="00776908" w:rsidP="00776908">
      <w:pPr>
        <w:pStyle w:val="Odstavecseseznamem"/>
        <w:numPr>
          <w:ilvl w:val="0"/>
          <w:numId w:val="14"/>
        </w:numPr>
        <w:rPr>
          <w:rFonts w:ascii="Times New Roman" w:hAnsi="Times New Roman" w:cs="Times New Roman"/>
        </w:rPr>
      </w:pPr>
      <w:r w:rsidRPr="00BD632A">
        <w:rPr>
          <w:rFonts w:ascii="Times New Roman" w:hAnsi="Times New Roman" w:cs="Times New Roman"/>
        </w:rPr>
        <w:t xml:space="preserve">Žij zdravě.cz: </w:t>
      </w:r>
      <w:r w:rsidRPr="00BD632A">
        <w:rPr>
          <w:rFonts w:ascii="Times New Roman" w:hAnsi="Times New Roman" w:cs="Times New Roman"/>
          <w:i/>
        </w:rPr>
        <w:t xml:space="preserve">Základní zásady/ Žij zdravě </w:t>
      </w:r>
      <w:r w:rsidRPr="00BD632A">
        <w:rPr>
          <w:rFonts w:ascii="Times New Roman" w:eastAsia="Calibri" w:hAnsi="Times New Roman" w:cs="Times New Roman"/>
        </w:rPr>
        <w:t xml:space="preserve">[online]. 2009 </w:t>
      </w:r>
      <w:r w:rsidRPr="00BD632A">
        <w:rPr>
          <w:rFonts w:ascii="Times New Roman" w:hAnsi="Times New Roman" w:cs="Times New Roman"/>
        </w:rPr>
        <w:t>[cit. 2014-10-30</w:t>
      </w:r>
      <w:r w:rsidRPr="00BD632A">
        <w:rPr>
          <w:rFonts w:ascii="Times New Roman" w:eastAsia="Calibri" w:hAnsi="Times New Roman" w:cs="Times New Roman"/>
          <w:lang w:val="pl-PL"/>
        </w:rPr>
        <w:t>].</w:t>
      </w:r>
      <w:r w:rsidRPr="00BD632A">
        <w:rPr>
          <w:rFonts w:ascii="Times New Roman" w:hAnsi="Times New Roman" w:cs="Times New Roman"/>
          <w:i/>
        </w:rPr>
        <w:t xml:space="preserve"> </w:t>
      </w:r>
      <w:r w:rsidRPr="00BD632A">
        <w:rPr>
          <w:rFonts w:ascii="Times New Roman" w:hAnsi="Times New Roman" w:cs="Times New Roman"/>
        </w:rPr>
        <w:t xml:space="preserve">Dostupné z: http://www.zijzdrave.cz/jidlo/zdrava-strava-a-redukcni-jidelnicek/zakladni-zasady/ </w:t>
      </w:r>
    </w:p>
    <w:p w:rsidR="00776908" w:rsidRPr="00BD632A" w:rsidRDefault="00776908" w:rsidP="00776908">
      <w:pPr>
        <w:pStyle w:val="Odstavecseseznamem"/>
        <w:tabs>
          <w:tab w:val="left" w:pos="1815"/>
        </w:tabs>
        <w:spacing w:after="0"/>
        <w:rPr>
          <w:rFonts w:ascii="Times New Roman" w:hAnsi="Times New Roman" w:cs="Times New Roman"/>
        </w:rPr>
      </w:pPr>
    </w:p>
    <w:p w:rsidR="00776908" w:rsidRDefault="00776908" w:rsidP="00776908">
      <w:pPr>
        <w:pStyle w:val="Odstavecseseznamem"/>
        <w:numPr>
          <w:ilvl w:val="0"/>
          <w:numId w:val="14"/>
        </w:numPr>
        <w:rPr>
          <w:rFonts w:ascii="Times New Roman" w:hAnsi="Times New Roman" w:cs="Times New Roman"/>
        </w:rPr>
      </w:pPr>
      <w:r w:rsidRPr="00BD632A">
        <w:rPr>
          <w:rFonts w:ascii="Times New Roman" w:hAnsi="Times New Roman" w:cs="Times New Roman"/>
          <w:i/>
        </w:rPr>
        <w:t xml:space="preserve">Společnost pro výživu </w:t>
      </w:r>
      <w:r w:rsidRPr="00BD632A">
        <w:rPr>
          <w:rFonts w:ascii="Times New Roman" w:eastAsia="Calibri" w:hAnsi="Times New Roman" w:cs="Times New Roman"/>
        </w:rPr>
        <w:t xml:space="preserve">[online]. 2014 </w:t>
      </w:r>
      <w:r w:rsidRPr="00BD632A">
        <w:rPr>
          <w:rFonts w:ascii="Times New Roman" w:hAnsi="Times New Roman" w:cs="Times New Roman"/>
        </w:rPr>
        <w:t>[cit. 2014-11-3</w:t>
      </w:r>
      <w:r w:rsidRPr="00BD632A">
        <w:rPr>
          <w:rFonts w:ascii="Times New Roman" w:eastAsia="Calibri" w:hAnsi="Times New Roman" w:cs="Times New Roman"/>
          <w:lang w:val="pl-PL"/>
        </w:rPr>
        <w:t xml:space="preserve">]. </w:t>
      </w:r>
      <w:r w:rsidRPr="00BD632A">
        <w:rPr>
          <w:rFonts w:ascii="Times New Roman" w:eastAsia="Calibri" w:hAnsi="Times New Roman" w:cs="Times New Roman"/>
        </w:rPr>
        <w:t xml:space="preserve">Dostupné z: </w:t>
      </w:r>
      <w:r w:rsidRPr="00BD632A">
        <w:rPr>
          <w:rFonts w:ascii="Times New Roman" w:hAnsi="Times New Roman" w:cs="Times New Roman"/>
        </w:rPr>
        <w:t>http://www.vyzivaspol.cz/rubrika-dokumenty/konecne-zneni-vyzivovych-doporuceni.html</w:t>
      </w:r>
    </w:p>
    <w:p w:rsidR="00776908" w:rsidRPr="00BD632A" w:rsidRDefault="00776908" w:rsidP="00776908">
      <w:pPr>
        <w:pStyle w:val="Odstavecseseznamem"/>
        <w:rPr>
          <w:rFonts w:ascii="Times New Roman" w:hAnsi="Times New Roman" w:cs="Times New Roman"/>
        </w:rPr>
      </w:pPr>
    </w:p>
    <w:p w:rsidR="00776908" w:rsidRPr="0000372F" w:rsidRDefault="00776908" w:rsidP="00776908">
      <w:pPr>
        <w:pStyle w:val="Odstavecseseznamem"/>
        <w:numPr>
          <w:ilvl w:val="0"/>
          <w:numId w:val="14"/>
        </w:numPr>
        <w:rPr>
          <w:rFonts w:ascii="Times New Roman" w:hAnsi="Times New Roman" w:cs="Times New Roman"/>
        </w:rPr>
      </w:pPr>
      <w:r w:rsidRPr="00BD632A">
        <w:rPr>
          <w:rFonts w:ascii="Times New Roman" w:hAnsi="Times New Roman" w:cs="Times New Roman"/>
        </w:rPr>
        <w:t>Svět kuchařek:</w:t>
      </w:r>
      <w:r>
        <w:rPr>
          <w:rFonts w:ascii="Times New Roman" w:hAnsi="Times New Roman" w:cs="Times New Roman"/>
          <w:i/>
        </w:rPr>
        <w:t xml:space="preserve"> Jedno teplé jídlo denně? Proč?</w:t>
      </w:r>
      <w:r>
        <w:rPr>
          <w:rFonts w:ascii="Times New Roman" w:hAnsi="Times New Roman" w:cs="Times New Roman"/>
        </w:rPr>
        <w:t xml:space="preserve"> </w:t>
      </w:r>
      <w:r w:rsidRPr="00BD632A">
        <w:rPr>
          <w:rFonts w:ascii="Times New Roman" w:eastAsia="Calibri" w:hAnsi="Times New Roman" w:cs="Times New Roman"/>
        </w:rPr>
        <w:t xml:space="preserve">[online]. 2014 </w:t>
      </w:r>
      <w:r>
        <w:rPr>
          <w:rFonts w:ascii="Times New Roman" w:hAnsi="Times New Roman" w:cs="Times New Roman"/>
        </w:rPr>
        <w:t>[cit. 2014-12-9</w:t>
      </w:r>
      <w:r w:rsidRPr="00BD632A">
        <w:rPr>
          <w:rFonts w:ascii="Times New Roman" w:eastAsia="Calibri" w:hAnsi="Times New Roman" w:cs="Times New Roman"/>
          <w:lang w:val="pl-PL"/>
        </w:rPr>
        <w:t xml:space="preserve">]. </w:t>
      </w:r>
      <w:r w:rsidRPr="00BD632A">
        <w:rPr>
          <w:rFonts w:ascii="Times New Roman" w:eastAsia="Calibri" w:hAnsi="Times New Roman" w:cs="Times New Roman"/>
        </w:rPr>
        <w:t>Dostupné z:</w:t>
      </w:r>
      <w:r>
        <w:rPr>
          <w:rFonts w:ascii="Times New Roman" w:eastAsia="Calibri" w:hAnsi="Times New Roman" w:cs="Times New Roman"/>
        </w:rPr>
        <w:t xml:space="preserve"> </w:t>
      </w:r>
      <w:r w:rsidRPr="00BD632A">
        <w:rPr>
          <w:rFonts w:ascii="Times New Roman" w:eastAsia="Calibri" w:hAnsi="Times New Roman" w:cs="Times New Roman"/>
        </w:rPr>
        <w:t>http://www.svetkucharek.cz/56-novinky-z-kuchyne/zajimavosti/323-jedno-teple-jidlo-denne-proc</w:t>
      </w:r>
      <w:r>
        <w:rPr>
          <w:rFonts w:ascii="Times New Roman" w:eastAsia="Calibri" w:hAnsi="Times New Roman" w:cs="Times New Roman"/>
        </w:rPr>
        <w:t xml:space="preserve"> </w:t>
      </w:r>
    </w:p>
    <w:p w:rsidR="00776908" w:rsidRPr="00680454" w:rsidRDefault="00776908" w:rsidP="00776908">
      <w:pPr>
        <w:pStyle w:val="Odstavecseseznamem"/>
        <w:rPr>
          <w:rFonts w:ascii="Times New Roman" w:hAnsi="Times New Roman" w:cs="Times New Roman"/>
        </w:rPr>
      </w:pPr>
    </w:p>
    <w:p w:rsidR="00776908" w:rsidRPr="007D72CA" w:rsidRDefault="00776908" w:rsidP="004645CA">
      <w:pPr>
        <w:pStyle w:val="Odstavecseseznamem"/>
        <w:numPr>
          <w:ilvl w:val="0"/>
          <w:numId w:val="14"/>
        </w:numPr>
        <w:rPr>
          <w:rFonts w:ascii="Times New Roman" w:hAnsi="Times New Roman" w:cs="Times New Roman"/>
          <w:b/>
          <w:bCs/>
        </w:rPr>
      </w:pPr>
      <w:r w:rsidRPr="004645CA">
        <w:rPr>
          <w:rFonts w:ascii="Times New Roman" w:hAnsi="Times New Roman" w:cs="Times New Roman"/>
        </w:rPr>
        <w:t xml:space="preserve"> </w:t>
      </w:r>
      <w:r w:rsidRPr="007D72CA">
        <w:rPr>
          <w:rFonts w:ascii="Times New Roman" w:hAnsi="Times New Roman" w:cs="Times New Roman"/>
        </w:rPr>
        <w:t xml:space="preserve">SJídelníček.cz: </w:t>
      </w:r>
      <w:r w:rsidRPr="007D72CA">
        <w:rPr>
          <w:rFonts w:ascii="Times New Roman" w:hAnsi="Times New Roman" w:cs="Times New Roman"/>
          <w:i/>
        </w:rPr>
        <w:t>Kdy mít poslední jídlo - večeři?</w:t>
      </w:r>
      <w:r w:rsidRPr="007D72CA">
        <w:rPr>
          <w:rFonts w:ascii="Times New Roman" w:hAnsi="Times New Roman" w:cs="Times New Roman"/>
          <w:b/>
          <w:bCs/>
          <w:i/>
        </w:rPr>
        <w:t xml:space="preserve"> </w:t>
      </w:r>
      <w:r w:rsidRPr="007D72CA">
        <w:rPr>
          <w:rFonts w:ascii="Times New Roman" w:eastAsia="Calibri" w:hAnsi="Times New Roman" w:cs="Times New Roman"/>
        </w:rPr>
        <w:t xml:space="preserve">[online]. 2015 </w:t>
      </w:r>
      <w:r w:rsidRPr="007D72CA">
        <w:rPr>
          <w:rFonts w:ascii="Times New Roman" w:hAnsi="Times New Roman" w:cs="Times New Roman"/>
        </w:rPr>
        <w:t>[cit. 2015-2-9</w:t>
      </w:r>
      <w:r w:rsidRPr="007D72CA">
        <w:rPr>
          <w:rFonts w:ascii="Times New Roman" w:eastAsia="Calibri" w:hAnsi="Times New Roman" w:cs="Times New Roman"/>
          <w:lang w:val="pl-PL"/>
        </w:rPr>
        <w:t xml:space="preserve">]. </w:t>
      </w:r>
      <w:r w:rsidR="004645CA" w:rsidRPr="007D72CA">
        <w:rPr>
          <w:rFonts w:ascii="Times New Roman" w:eastAsia="Calibri" w:hAnsi="Times New Roman" w:cs="Times New Roman"/>
          <w:lang w:val="pl-PL"/>
        </w:rPr>
        <w:br/>
        <w:t xml:space="preserve"> </w:t>
      </w:r>
      <w:r w:rsidRPr="007D72CA">
        <w:rPr>
          <w:rFonts w:ascii="Times New Roman" w:eastAsia="Calibri" w:hAnsi="Times New Roman" w:cs="Times New Roman"/>
          <w:lang w:val="pl-PL"/>
        </w:rPr>
        <w:t xml:space="preserve">Dostupné </w:t>
      </w:r>
      <w:r w:rsidR="004645CA" w:rsidRPr="007D72CA">
        <w:rPr>
          <w:rFonts w:ascii="Times New Roman" w:eastAsia="Calibri" w:hAnsi="Times New Roman" w:cs="Times New Roman"/>
          <w:lang w:val="pl-PL"/>
        </w:rPr>
        <w:t xml:space="preserve"> </w:t>
      </w:r>
      <w:r w:rsidRPr="007D72CA">
        <w:rPr>
          <w:rFonts w:ascii="Times New Roman" w:eastAsia="Calibri" w:hAnsi="Times New Roman" w:cs="Times New Roman"/>
          <w:lang w:val="pl-PL"/>
        </w:rPr>
        <w:t>z:</w:t>
      </w:r>
      <w:r w:rsidRPr="007D72CA">
        <w:rPr>
          <w:rFonts w:ascii="Times New Roman" w:hAnsi="Times New Roman" w:cs="Times New Roman"/>
        </w:rPr>
        <w:t xml:space="preserve"> </w:t>
      </w:r>
      <w:r w:rsidR="00AB1F2B" w:rsidRPr="007D72CA">
        <w:rPr>
          <w:rFonts w:ascii="Times New Roman" w:eastAsiaTheme="majorEastAsia" w:hAnsi="Times New Roman" w:cs="Times New Roman"/>
        </w:rPr>
        <w:t>http://sjidelnicek.cz/kdy-mit-posledni-jidlo/</w:t>
      </w:r>
    </w:p>
    <w:p w:rsidR="00AB1F2B" w:rsidRPr="007D72CA" w:rsidRDefault="00AB1F2B" w:rsidP="00AB1F2B">
      <w:pPr>
        <w:pStyle w:val="Odstavecseseznamem"/>
        <w:rPr>
          <w:rFonts w:ascii="Times New Roman" w:hAnsi="Times New Roman" w:cs="Times New Roman"/>
          <w:b/>
          <w:bCs/>
        </w:rPr>
      </w:pPr>
    </w:p>
    <w:p w:rsidR="00AB1F2B" w:rsidRPr="00AB1F2B" w:rsidRDefault="00AB1F2B" w:rsidP="00AB1F2B">
      <w:pPr>
        <w:pStyle w:val="Nadpis1"/>
        <w:rPr>
          <w:rFonts w:ascii="Times New Roman" w:hAnsi="Times New Roman" w:cs="Times New Roman"/>
          <w:color w:val="auto"/>
          <w:sz w:val="40"/>
          <w:szCs w:val="40"/>
        </w:rPr>
      </w:pPr>
      <w:bookmarkStart w:id="51" w:name="_Toc412748284"/>
      <w:r w:rsidRPr="00AB1F2B">
        <w:rPr>
          <w:rFonts w:ascii="Times New Roman" w:hAnsi="Times New Roman" w:cs="Times New Roman"/>
          <w:color w:val="auto"/>
          <w:sz w:val="40"/>
          <w:szCs w:val="40"/>
        </w:rPr>
        <w:lastRenderedPageBreak/>
        <w:t>14 Seznam příloh</w:t>
      </w:r>
      <w:bookmarkEnd w:id="51"/>
      <w:r w:rsidRPr="00AB1F2B">
        <w:rPr>
          <w:rFonts w:ascii="Times New Roman" w:hAnsi="Times New Roman" w:cs="Times New Roman"/>
          <w:color w:val="auto"/>
          <w:sz w:val="40"/>
          <w:szCs w:val="40"/>
        </w:rPr>
        <w:t xml:space="preserve"> </w:t>
      </w:r>
    </w:p>
    <w:p w:rsidR="00776908" w:rsidRDefault="00776908" w:rsidP="00776908"/>
    <w:p w:rsidR="00AB1F2B" w:rsidRDefault="00AB1F2B" w:rsidP="00776908">
      <w:r>
        <w:t xml:space="preserve"> Příloha 1. Dotazník výzkumu </w:t>
      </w:r>
    </w:p>
    <w:p w:rsidR="00AB1F2B" w:rsidRDefault="00AB1F2B" w:rsidP="00776908"/>
    <w:p w:rsidR="00AB1F2B" w:rsidRDefault="00AB1F2B" w:rsidP="00776908">
      <w:r>
        <w:t xml:space="preserve"> Příloha 2. Modelový jídelníček </w:t>
      </w:r>
    </w:p>
    <w:p w:rsidR="00154D08" w:rsidRDefault="00154D08" w:rsidP="00776908"/>
    <w:p w:rsidR="00154D08" w:rsidRDefault="00154D08" w:rsidP="00776908">
      <w:r>
        <w:t xml:space="preserve"> Příloha 3. Slovník cizích slov</w:t>
      </w:r>
    </w:p>
    <w:p w:rsidR="00880000" w:rsidRDefault="00880000" w:rsidP="00776908"/>
    <w:p w:rsidR="00880000" w:rsidRDefault="00880000" w:rsidP="00776908"/>
    <w:p w:rsidR="00880000" w:rsidRDefault="00880000" w:rsidP="00776908"/>
    <w:p w:rsidR="00880000" w:rsidRDefault="00880000" w:rsidP="00776908"/>
    <w:p w:rsidR="00880000" w:rsidRDefault="00880000" w:rsidP="00776908"/>
    <w:p w:rsidR="00880000" w:rsidRDefault="00880000" w:rsidP="00776908"/>
    <w:p w:rsidR="00880000" w:rsidRDefault="00880000" w:rsidP="00776908"/>
    <w:p w:rsidR="00880000" w:rsidRDefault="00880000" w:rsidP="00776908"/>
    <w:p w:rsidR="00880000" w:rsidRDefault="00880000" w:rsidP="00776908"/>
    <w:p w:rsidR="00880000" w:rsidRDefault="00880000" w:rsidP="00776908"/>
    <w:p w:rsidR="00880000" w:rsidRDefault="00880000" w:rsidP="00776908"/>
    <w:p w:rsidR="00880000" w:rsidRDefault="00880000" w:rsidP="00776908"/>
    <w:p w:rsidR="00880000" w:rsidRDefault="00880000" w:rsidP="00776908"/>
    <w:p w:rsidR="00880000" w:rsidRDefault="00880000" w:rsidP="00776908"/>
    <w:p w:rsidR="00880000" w:rsidRDefault="00880000" w:rsidP="00776908"/>
    <w:p w:rsidR="00880000" w:rsidRDefault="00880000" w:rsidP="00776908"/>
    <w:p w:rsidR="00880000" w:rsidRDefault="00880000" w:rsidP="00776908"/>
    <w:p w:rsidR="00880000" w:rsidRDefault="00880000" w:rsidP="00776908"/>
    <w:p w:rsidR="00880000" w:rsidRDefault="00880000" w:rsidP="00776908"/>
    <w:p w:rsidR="00880000" w:rsidRDefault="00880000" w:rsidP="00776908"/>
    <w:p w:rsidR="00880000" w:rsidRDefault="00880000" w:rsidP="00776908"/>
    <w:p w:rsidR="00880000" w:rsidRDefault="00880000" w:rsidP="00776908"/>
    <w:p w:rsidR="00880000" w:rsidRDefault="00880000" w:rsidP="00776908"/>
    <w:p w:rsidR="00880000" w:rsidRDefault="00880000" w:rsidP="00776908"/>
    <w:p w:rsidR="00880000" w:rsidRDefault="00880000" w:rsidP="00776908"/>
    <w:p w:rsidR="00880000" w:rsidRDefault="00880000" w:rsidP="00776908"/>
    <w:p w:rsidR="00880000" w:rsidRDefault="00880000" w:rsidP="00776908"/>
    <w:p w:rsidR="00880000" w:rsidRDefault="00880000" w:rsidP="00776908"/>
    <w:p w:rsidR="00880000" w:rsidRDefault="00880000" w:rsidP="00776908"/>
    <w:p w:rsidR="00880000" w:rsidRDefault="00880000" w:rsidP="00776908"/>
    <w:p w:rsidR="00880000" w:rsidRDefault="00880000" w:rsidP="00776908"/>
    <w:p w:rsidR="00880000" w:rsidRDefault="00880000" w:rsidP="00776908"/>
    <w:p w:rsidR="00880000" w:rsidRDefault="00880000" w:rsidP="00776908"/>
    <w:p w:rsidR="00880000" w:rsidRDefault="00880000" w:rsidP="00776908"/>
    <w:p w:rsidR="00880000" w:rsidRDefault="00880000" w:rsidP="00776908"/>
    <w:p w:rsidR="00880000" w:rsidRDefault="00880000" w:rsidP="00776908"/>
    <w:p w:rsidR="00880000" w:rsidRDefault="00880000" w:rsidP="00776908"/>
    <w:p w:rsidR="00880000" w:rsidRDefault="00880000" w:rsidP="00776908"/>
    <w:p w:rsidR="00880000" w:rsidRDefault="00880000" w:rsidP="00776908"/>
    <w:p w:rsidR="00880000" w:rsidRDefault="00880000" w:rsidP="00776908"/>
    <w:p w:rsidR="00880000" w:rsidRDefault="00880000" w:rsidP="00776908"/>
    <w:p w:rsidR="00880000" w:rsidRDefault="00880000" w:rsidP="00776908"/>
    <w:p w:rsidR="000B1DBE" w:rsidRDefault="000B1DBE" w:rsidP="00776908">
      <w:pPr>
        <w:sectPr w:rsidR="000B1DBE" w:rsidSect="00B03A4C">
          <w:footerReference w:type="default" r:id="rId31"/>
          <w:pgSz w:w="11906" w:h="16838"/>
          <w:pgMar w:top="1417" w:right="1417" w:bottom="1417" w:left="1417" w:header="708" w:footer="708" w:gutter="0"/>
          <w:pgNumType w:start="6"/>
          <w:cols w:space="708"/>
          <w:docGrid w:linePitch="360"/>
        </w:sectPr>
      </w:pPr>
    </w:p>
    <w:p w:rsidR="00880000" w:rsidRDefault="00880000" w:rsidP="00776908"/>
    <w:p w:rsidR="00880000" w:rsidRDefault="00880000" w:rsidP="00776908">
      <w:pPr>
        <w:rPr>
          <w:b/>
          <w:sz w:val="28"/>
          <w:szCs w:val="28"/>
        </w:rPr>
      </w:pPr>
      <w:r w:rsidRPr="00880000">
        <w:rPr>
          <w:b/>
          <w:sz w:val="28"/>
          <w:szCs w:val="28"/>
        </w:rPr>
        <w:t xml:space="preserve">Příloha 1. Dotazník výzkumu </w:t>
      </w:r>
    </w:p>
    <w:p w:rsidR="00880000" w:rsidRDefault="00880000" w:rsidP="00776908">
      <w:pPr>
        <w:rPr>
          <w:b/>
          <w:sz w:val="28"/>
          <w:szCs w:val="28"/>
        </w:rPr>
      </w:pPr>
    </w:p>
    <w:p w:rsidR="00880000" w:rsidRDefault="00880000" w:rsidP="00880000">
      <w:pPr>
        <w:rPr>
          <w:b/>
          <w:sz w:val="28"/>
          <w:szCs w:val="28"/>
        </w:rPr>
      </w:pPr>
      <w:r>
        <w:t xml:space="preserve">                                                          </w:t>
      </w:r>
    </w:p>
    <w:p w:rsidR="00880000" w:rsidRPr="00C135F7" w:rsidRDefault="00880000" w:rsidP="00880000">
      <w:pPr>
        <w:jc w:val="both"/>
      </w:pPr>
      <w:r>
        <w:t>Milí sportovci</w:t>
      </w:r>
      <w:r w:rsidRPr="00C135F7">
        <w:t>,</w:t>
      </w:r>
    </w:p>
    <w:p w:rsidR="00880000" w:rsidRPr="00C135F7" w:rsidRDefault="00880000" w:rsidP="00880000">
      <w:pPr>
        <w:jc w:val="both"/>
      </w:pPr>
      <w:r>
        <w:t xml:space="preserve">jsem studentkou Pedagogické fakulty a tento dotazník je pro účel mé bakalářské práce </w:t>
      </w:r>
      <w:r w:rsidRPr="00390FC5">
        <w:t>s názvem</w:t>
      </w:r>
      <w:r>
        <w:t xml:space="preserve"> Životní styl sportovců se zaměřením na výživu. </w:t>
      </w:r>
      <w:r w:rsidRPr="00C135F7">
        <w:t xml:space="preserve">Proto bych Vás tímto chtěla poprosit o </w:t>
      </w:r>
      <w:r>
        <w:t xml:space="preserve">jeho </w:t>
      </w:r>
      <w:r w:rsidRPr="00C135F7">
        <w:t>vyplnění</w:t>
      </w:r>
      <w:r>
        <w:t xml:space="preserve">, které je </w:t>
      </w:r>
      <w:r w:rsidRPr="00C135F7">
        <w:t>an</w:t>
      </w:r>
      <w:r>
        <w:t>onymní.</w:t>
      </w:r>
      <w:r w:rsidRPr="00C135F7">
        <w:t xml:space="preserve"> </w:t>
      </w:r>
      <w:r>
        <w:t>Otázky se týkají převážně Vašich stravovacích návyků</w:t>
      </w:r>
      <w:r w:rsidRPr="00C135F7">
        <w:t>.</w:t>
      </w:r>
    </w:p>
    <w:p w:rsidR="00880000" w:rsidRDefault="00880000" w:rsidP="00880000">
      <w:pPr>
        <w:jc w:val="both"/>
      </w:pPr>
      <w:r w:rsidRPr="00C135F7">
        <w:t xml:space="preserve">                                                   </w:t>
      </w:r>
    </w:p>
    <w:p w:rsidR="00880000" w:rsidRDefault="00880000" w:rsidP="00880000">
      <w:pPr>
        <w:jc w:val="both"/>
      </w:pPr>
      <w:r>
        <w:t xml:space="preserve">Předem děkuji za vyplnění dotazníku. Odpovědi prosím zakroužkujte, popřípadě napište Vaši odpověď.                                                                                                </w:t>
      </w:r>
    </w:p>
    <w:p w:rsidR="00880000" w:rsidRDefault="00880000" w:rsidP="00880000">
      <w:pPr>
        <w:jc w:val="both"/>
      </w:pPr>
      <w:r>
        <w:t xml:space="preserve">                                                                                                                               Klára Zedková   </w:t>
      </w:r>
    </w:p>
    <w:p w:rsidR="00880000" w:rsidRDefault="00880000" w:rsidP="00880000">
      <w:pPr>
        <w:jc w:val="both"/>
      </w:pPr>
    </w:p>
    <w:p w:rsidR="00880000" w:rsidRDefault="00880000" w:rsidP="00880000">
      <w:pPr>
        <w:jc w:val="both"/>
      </w:pPr>
      <w:r>
        <w:t>1.</w:t>
      </w:r>
      <w:r w:rsidRPr="008D0EFF">
        <w:rPr>
          <w:b/>
        </w:rPr>
        <w:t xml:space="preserve"> Pohlaví</w:t>
      </w:r>
      <w:r>
        <w:t>:            a) muž                    b) žena</w:t>
      </w:r>
    </w:p>
    <w:p w:rsidR="00880000" w:rsidRDefault="00880000" w:rsidP="00880000">
      <w:pPr>
        <w:jc w:val="both"/>
      </w:pPr>
    </w:p>
    <w:p w:rsidR="00880000" w:rsidRDefault="00880000" w:rsidP="00880000">
      <w:pPr>
        <w:jc w:val="both"/>
      </w:pPr>
    </w:p>
    <w:p w:rsidR="00880000" w:rsidRDefault="00880000" w:rsidP="00880000">
      <w:pPr>
        <w:jc w:val="both"/>
      </w:pPr>
      <w:r>
        <w:t xml:space="preserve">2. </w:t>
      </w:r>
      <w:r w:rsidRPr="008D0EFF">
        <w:rPr>
          <w:b/>
        </w:rPr>
        <w:t>Věk</w:t>
      </w:r>
      <w:r>
        <w:t>: ……….</w:t>
      </w:r>
    </w:p>
    <w:p w:rsidR="00880000" w:rsidRDefault="00880000" w:rsidP="00880000">
      <w:pPr>
        <w:jc w:val="both"/>
      </w:pPr>
    </w:p>
    <w:p w:rsidR="00880000" w:rsidRDefault="00880000" w:rsidP="00880000">
      <w:pPr>
        <w:jc w:val="both"/>
      </w:pPr>
    </w:p>
    <w:p w:rsidR="00880000" w:rsidRDefault="00880000" w:rsidP="00880000">
      <w:pPr>
        <w:jc w:val="both"/>
      </w:pPr>
      <w:r>
        <w:t xml:space="preserve">3. </w:t>
      </w:r>
      <w:r w:rsidRPr="008D0EFF">
        <w:rPr>
          <w:b/>
        </w:rPr>
        <w:t>Sport</w:t>
      </w:r>
      <w:r>
        <w:rPr>
          <w:b/>
        </w:rPr>
        <w:t>, kterým se aktivně zabýváte</w:t>
      </w:r>
      <w:r>
        <w:t>:…………………………………………..</w:t>
      </w:r>
    </w:p>
    <w:p w:rsidR="00880000" w:rsidRDefault="00880000" w:rsidP="00880000">
      <w:pPr>
        <w:jc w:val="both"/>
      </w:pPr>
    </w:p>
    <w:p w:rsidR="00880000" w:rsidRDefault="00880000" w:rsidP="00880000">
      <w:pPr>
        <w:jc w:val="both"/>
      </w:pPr>
    </w:p>
    <w:p w:rsidR="00880000" w:rsidRDefault="00880000" w:rsidP="00880000">
      <w:pPr>
        <w:jc w:val="both"/>
        <w:rPr>
          <w:b/>
        </w:rPr>
      </w:pPr>
      <w:r>
        <w:t xml:space="preserve">4. </w:t>
      </w:r>
      <w:r>
        <w:rPr>
          <w:b/>
        </w:rPr>
        <w:t>Zajímáte se o zdravou výživu?</w:t>
      </w:r>
    </w:p>
    <w:p w:rsidR="00880000" w:rsidRDefault="00880000" w:rsidP="00880000">
      <w:pPr>
        <w:jc w:val="both"/>
      </w:pPr>
      <w:r>
        <w:rPr>
          <w:b/>
        </w:rPr>
        <w:t xml:space="preserve">    </w:t>
      </w:r>
      <w:r>
        <w:t>a) spíše ano</w:t>
      </w:r>
    </w:p>
    <w:p w:rsidR="00880000" w:rsidRDefault="00880000" w:rsidP="00880000">
      <w:pPr>
        <w:jc w:val="both"/>
      </w:pPr>
      <w:r>
        <w:t xml:space="preserve">    b) ano</w:t>
      </w:r>
    </w:p>
    <w:p w:rsidR="00880000" w:rsidRDefault="00880000" w:rsidP="00880000">
      <w:pPr>
        <w:jc w:val="both"/>
      </w:pPr>
      <w:r>
        <w:t xml:space="preserve">    c) spíše ne</w:t>
      </w:r>
    </w:p>
    <w:p w:rsidR="00880000" w:rsidRDefault="00880000" w:rsidP="00880000">
      <w:pPr>
        <w:jc w:val="both"/>
      </w:pPr>
      <w:r>
        <w:t xml:space="preserve">    d) ne</w:t>
      </w:r>
    </w:p>
    <w:p w:rsidR="00880000" w:rsidRDefault="00880000" w:rsidP="00880000">
      <w:pPr>
        <w:jc w:val="both"/>
      </w:pPr>
    </w:p>
    <w:p w:rsidR="00880000" w:rsidRDefault="00880000" w:rsidP="00880000">
      <w:pPr>
        <w:jc w:val="both"/>
        <w:rPr>
          <w:b/>
          <w:bCs/>
        </w:rPr>
      </w:pPr>
      <w:r>
        <w:t xml:space="preserve">5. </w:t>
      </w:r>
      <w:r>
        <w:rPr>
          <w:b/>
          <w:bCs/>
        </w:rPr>
        <w:t>Kolikrát denně se stravujete?</w:t>
      </w:r>
    </w:p>
    <w:p w:rsidR="00880000" w:rsidRDefault="00880000" w:rsidP="00880000">
      <w:pPr>
        <w:jc w:val="both"/>
        <w:rPr>
          <w:bCs/>
        </w:rPr>
      </w:pPr>
      <w:r>
        <w:rPr>
          <w:b/>
          <w:bCs/>
        </w:rPr>
        <w:t xml:space="preserve">    </w:t>
      </w:r>
      <w:r>
        <w:rPr>
          <w:bCs/>
        </w:rPr>
        <w:t xml:space="preserve">a) méně než 3x </w:t>
      </w:r>
    </w:p>
    <w:p w:rsidR="00880000" w:rsidRDefault="00880000" w:rsidP="00880000">
      <w:pPr>
        <w:jc w:val="both"/>
        <w:rPr>
          <w:bCs/>
        </w:rPr>
      </w:pPr>
      <w:r>
        <w:rPr>
          <w:bCs/>
        </w:rPr>
        <w:t xml:space="preserve">    b) 3x – 5x</w:t>
      </w:r>
    </w:p>
    <w:p w:rsidR="00880000" w:rsidRDefault="00880000" w:rsidP="00880000">
      <w:pPr>
        <w:jc w:val="both"/>
        <w:rPr>
          <w:bCs/>
        </w:rPr>
      </w:pPr>
      <w:r>
        <w:rPr>
          <w:bCs/>
        </w:rPr>
        <w:t xml:space="preserve">    c) více než 5x</w:t>
      </w:r>
    </w:p>
    <w:p w:rsidR="00880000" w:rsidRDefault="00880000" w:rsidP="00880000">
      <w:pPr>
        <w:jc w:val="both"/>
        <w:rPr>
          <w:bCs/>
        </w:rPr>
      </w:pPr>
    </w:p>
    <w:p w:rsidR="00880000" w:rsidRDefault="00880000" w:rsidP="00880000">
      <w:pPr>
        <w:jc w:val="both"/>
        <w:rPr>
          <w:bCs/>
        </w:rPr>
      </w:pPr>
    </w:p>
    <w:p w:rsidR="00880000" w:rsidRDefault="00880000" w:rsidP="00880000">
      <w:pPr>
        <w:jc w:val="both"/>
        <w:rPr>
          <w:b/>
          <w:bCs/>
        </w:rPr>
      </w:pPr>
      <w:r>
        <w:rPr>
          <w:bCs/>
        </w:rPr>
        <w:t xml:space="preserve">6. </w:t>
      </w:r>
      <w:r>
        <w:rPr>
          <w:b/>
          <w:bCs/>
        </w:rPr>
        <w:t>Snídáte pravidelně každý den?</w:t>
      </w:r>
    </w:p>
    <w:p w:rsidR="00880000" w:rsidRDefault="00880000" w:rsidP="00880000">
      <w:pPr>
        <w:jc w:val="both"/>
        <w:rPr>
          <w:bCs/>
        </w:rPr>
      </w:pPr>
      <w:r>
        <w:rPr>
          <w:b/>
          <w:bCs/>
        </w:rPr>
        <w:t xml:space="preserve">    </w:t>
      </w:r>
      <w:r>
        <w:rPr>
          <w:bCs/>
        </w:rPr>
        <w:t xml:space="preserve">a) ano </w:t>
      </w:r>
    </w:p>
    <w:p w:rsidR="00880000" w:rsidRDefault="00880000" w:rsidP="00880000">
      <w:pPr>
        <w:jc w:val="both"/>
        <w:rPr>
          <w:bCs/>
        </w:rPr>
      </w:pPr>
      <w:r>
        <w:rPr>
          <w:bCs/>
        </w:rPr>
        <w:t xml:space="preserve">    c) ne</w:t>
      </w:r>
    </w:p>
    <w:p w:rsidR="00880000" w:rsidRDefault="00880000" w:rsidP="00880000">
      <w:pPr>
        <w:jc w:val="both"/>
        <w:rPr>
          <w:bCs/>
        </w:rPr>
      </w:pPr>
    </w:p>
    <w:p w:rsidR="00880000" w:rsidRDefault="00880000" w:rsidP="00880000">
      <w:pPr>
        <w:jc w:val="both"/>
        <w:rPr>
          <w:bCs/>
        </w:rPr>
      </w:pPr>
    </w:p>
    <w:p w:rsidR="00880000" w:rsidRPr="00465B4E" w:rsidRDefault="00880000" w:rsidP="00880000">
      <w:pPr>
        <w:jc w:val="both"/>
        <w:rPr>
          <w:b/>
        </w:rPr>
      </w:pPr>
      <w:r w:rsidRPr="0090784A">
        <w:t>7.</w:t>
      </w:r>
      <w:r>
        <w:rPr>
          <w:b/>
        </w:rPr>
        <w:t xml:space="preserve"> Máte</w:t>
      </w:r>
      <w:r w:rsidRPr="00465B4E">
        <w:rPr>
          <w:b/>
        </w:rPr>
        <w:t xml:space="preserve"> alespoň 1x za den teplé jídlo?</w:t>
      </w:r>
    </w:p>
    <w:p w:rsidR="00880000" w:rsidRDefault="00880000" w:rsidP="00880000">
      <w:pPr>
        <w:jc w:val="both"/>
      </w:pPr>
      <w:r>
        <w:t xml:space="preserve">      a) ano</w:t>
      </w:r>
    </w:p>
    <w:p w:rsidR="00880000" w:rsidRDefault="00880000" w:rsidP="00880000">
      <w:pPr>
        <w:jc w:val="both"/>
      </w:pPr>
      <w:r>
        <w:t xml:space="preserve">      b) ne</w:t>
      </w:r>
    </w:p>
    <w:p w:rsidR="00880000" w:rsidRDefault="00880000" w:rsidP="00880000">
      <w:pPr>
        <w:jc w:val="both"/>
        <w:rPr>
          <w:bCs/>
        </w:rPr>
      </w:pPr>
    </w:p>
    <w:p w:rsidR="00880000" w:rsidRDefault="00880000" w:rsidP="00880000">
      <w:pPr>
        <w:jc w:val="both"/>
        <w:rPr>
          <w:b/>
        </w:rPr>
      </w:pPr>
      <w:r>
        <w:t xml:space="preserve">8. </w:t>
      </w:r>
      <w:r w:rsidRPr="00230D01">
        <w:rPr>
          <w:b/>
        </w:rPr>
        <w:t>V kolik hodin jíte naposledy</w:t>
      </w:r>
      <w:r>
        <w:rPr>
          <w:b/>
        </w:rPr>
        <w:t>?</w:t>
      </w:r>
    </w:p>
    <w:p w:rsidR="00880000" w:rsidRPr="00045CF2" w:rsidRDefault="00880000" w:rsidP="00880000">
      <w:pPr>
        <w:jc w:val="both"/>
      </w:pPr>
      <w:r>
        <w:rPr>
          <w:b/>
        </w:rPr>
        <w:t xml:space="preserve">       </w:t>
      </w:r>
      <w:r>
        <w:t>a) v 17 h</w:t>
      </w:r>
    </w:p>
    <w:p w:rsidR="00880000" w:rsidRDefault="00880000" w:rsidP="00880000">
      <w:pPr>
        <w:jc w:val="both"/>
      </w:pPr>
      <w:r>
        <w:rPr>
          <w:b/>
        </w:rPr>
        <w:t xml:space="preserve">       </w:t>
      </w:r>
      <w:r w:rsidR="007D72CA">
        <w:t>b) v 18 −</w:t>
      </w:r>
      <w:r>
        <w:t xml:space="preserve"> 19 h</w:t>
      </w:r>
    </w:p>
    <w:p w:rsidR="00880000" w:rsidRDefault="007D72CA" w:rsidP="00880000">
      <w:pPr>
        <w:jc w:val="both"/>
      </w:pPr>
      <w:r>
        <w:t xml:space="preserve">       c) v 19 − </w:t>
      </w:r>
      <w:r w:rsidR="00880000">
        <w:t>20 h</w:t>
      </w:r>
    </w:p>
    <w:p w:rsidR="00880000" w:rsidRDefault="007D72CA" w:rsidP="00880000">
      <w:pPr>
        <w:jc w:val="both"/>
      </w:pPr>
      <w:r>
        <w:t xml:space="preserve">       d) v 20 − </w:t>
      </w:r>
      <w:r w:rsidR="00880000">
        <w:t>21 h</w:t>
      </w:r>
    </w:p>
    <w:p w:rsidR="003347B7" w:rsidRDefault="00880000" w:rsidP="00880000">
      <w:pPr>
        <w:jc w:val="both"/>
      </w:pPr>
      <w:r>
        <w:t xml:space="preserve">       e) po 21 h </w:t>
      </w:r>
    </w:p>
    <w:p w:rsidR="00880000" w:rsidRPr="003347B7" w:rsidRDefault="00880000" w:rsidP="00880000">
      <w:pPr>
        <w:jc w:val="both"/>
      </w:pPr>
      <w:r>
        <w:rPr>
          <w:bCs/>
        </w:rPr>
        <w:lastRenderedPageBreak/>
        <w:t xml:space="preserve">9. </w:t>
      </w:r>
      <w:r>
        <w:rPr>
          <w:b/>
          <w:bCs/>
        </w:rPr>
        <w:t>Kolik tekutin za den průměrně vypijete, včetně vašeho tréninku?</w:t>
      </w:r>
    </w:p>
    <w:p w:rsidR="00880000" w:rsidRDefault="00880000" w:rsidP="00880000">
      <w:pPr>
        <w:jc w:val="both"/>
      </w:pPr>
      <w:r>
        <w:rPr>
          <w:b/>
          <w:bCs/>
        </w:rPr>
        <w:t xml:space="preserve">    </w:t>
      </w:r>
      <w:r>
        <w:rPr>
          <w:bCs/>
        </w:rPr>
        <w:t xml:space="preserve">a) </w:t>
      </w:r>
      <w:r>
        <w:t xml:space="preserve">méně než </w:t>
      </w:r>
      <w:smartTag w:uri="urn:schemas-microsoft-com:office:smarttags" w:element="metricconverter">
        <w:smartTagPr>
          <w:attr w:name="ProductID" w:val="1 litr"/>
        </w:smartTagPr>
        <w:r>
          <w:t>1 litr</w:t>
        </w:r>
      </w:smartTag>
    </w:p>
    <w:p w:rsidR="00880000" w:rsidRDefault="007D72CA" w:rsidP="00880000">
      <w:pPr>
        <w:jc w:val="both"/>
      </w:pPr>
      <w:r>
        <w:t xml:space="preserve">    b) 1 −</w:t>
      </w:r>
      <w:r w:rsidR="00880000">
        <w:t xml:space="preserve"> </w:t>
      </w:r>
      <w:smartTag w:uri="urn:schemas-microsoft-com:office:smarttags" w:element="metricconverter">
        <w:smartTagPr>
          <w:attr w:name="ProductID" w:val="2 litry"/>
        </w:smartTagPr>
        <w:r w:rsidR="00880000">
          <w:t>2 litry</w:t>
        </w:r>
      </w:smartTag>
    </w:p>
    <w:p w:rsidR="00880000" w:rsidRDefault="00880000" w:rsidP="00880000">
      <w:pPr>
        <w:jc w:val="both"/>
      </w:pPr>
      <w:r>
        <w:t xml:space="preserve">    c) 2 – 3litry</w:t>
      </w:r>
    </w:p>
    <w:p w:rsidR="00880000" w:rsidRDefault="00880000" w:rsidP="00880000">
      <w:pPr>
        <w:jc w:val="both"/>
      </w:pPr>
      <w:r>
        <w:t xml:space="preserve">   d) více než </w:t>
      </w:r>
      <w:smartTag w:uri="urn:schemas-microsoft-com:office:smarttags" w:element="metricconverter">
        <w:smartTagPr>
          <w:attr w:name="ProductID" w:val="3 litry"/>
        </w:smartTagPr>
        <w:r>
          <w:t>3 litry</w:t>
        </w:r>
      </w:smartTag>
    </w:p>
    <w:p w:rsidR="00880000" w:rsidRDefault="00880000" w:rsidP="00880000">
      <w:pPr>
        <w:jc w:val="both"/>
      </w:pPr>
    </w:p>
    <w:p w:rsidR="00880000" w:rsidRDefault="00880000" w:rsidP="00880000">
      <w:pPr>
        <w:jc w:val="both"/>
      </w:pPr>
    </w:p>
    <w:p w:rsidR="00880000" w:rsidRDefault="00880000" w:rsidP="00880000">
      <w:pPr>
        <w:jc w:val="both"/>
        <w:rPr>
          <w:b/>
        </w:rPr>
      </w:pPr>
      <w:r>
        <w:t xml:space="preserve">10. </w:t>
      </w:r>
      <w:r>
        <w:rPr>
          <w:b/>
        </w:rPr>
        <w:t>Co nejčastěji během dne pijete?</w:t>
      </w:r>
    </w:p>
    <w:p w:rsidR="00880000" w:rsidRDefault="00880000" w:rsidP="00880000">
      <w:pPr>
        <w:jc w:val="both"/>
      </w:pPr>
      <w:r>
        <w:rPr>
          <w:b/>
        </w:rPr>
        <w:t xml:space="preserve">      </w:t>
      </w:r>
      <w:r>
        <w:t>a) voda</w:t>
      </w:r>
    </w:p>
    <w:p w:rsidR="00880000" w:rsidRPr="00A3174F" w:rsidRDefault="00880000" w:rsidP="00880000">
      <w:pPr>
        <w:jc w:val="both"/>
        <w:rPr>
          <w:color w:val="000000"/>
        </w:rPr>
      </w:pPr>
      <w:r>
        <w:t xml:space="preserve">      b) voda se </w:t>
      </w:r>
      <w:r w:rsidRPr="00A3174F">
        <w:rPr>
          <w:color w:val="000000"/>
        </w:rPr>
        <w:t>sirupem</w:t>
      </w:r>
    </w:p>
    <w:p w:rsidR="00880000" w:rsidRDefault="00880000" w:rsidP="00880000">
      <w:pPr>
        <w:jc w:val="both"/>
      </w:pPr>
      <w:r>
        <w:t xml:space="preserve">      c) čaj</w:t>
      </w:r>
    </w:p>
    <w:p w:rsidR="00880000" w:rsidRDefault="00880000" w:rsidP="00880000">
      <w:pPr>
        <w:jc w:val="both"/>
      </w:pPr>
      <w:r>
        <w:t xml:space="preserve">      d) káva</w:t>
      </w:r>
    </w:p>
    <w:p w:rsidR="00880000" w:rsidRDefault="00880000" w:rsidP="00880000">
      <w:pPr>
        <w:jc w:val="both"/>
      </w:pPr>
      <w:r>
        <w:t xml:space="preserve">      e) slazené nápoje (coca-cola, fanta, sprite…)</w:t>
      </w:r>
    </w:p>
    <w:p w:rsidR="00880000" w:rsidRDefault="00880000" w:rsidP="00880000">
      <w:pPr>
        <w:jc w:val="both"/>
      </w:pPr>
      <w:r>
        <w:t xml:space="preserve">      f) džus, minerální </w:t>
      </w:r>
      <w:r w:rsidRPr="00A3174F">
        <w:t>voda</w:t>
      </w:r>
      <w:r>
        <w:t xml:space="preserve"> s příchutí</w:t>
      </w:r>
    </w:p>
    <w:p w:rsidR="00880000" w:rsidRDefault="00880000" w:rsidP="00880000">
      <w:pPr>
        <w:jc w:val="both"/>
      </w:pPr>
      <w:r>
        <w:t xml:space="preserve">      g) jiné, uveďte: ………………………………….</w:t>
      </w:r>
    </w:p>
    <w:p w:rsidR="00880000" w:rsidRDefault="00880000" w:rsidP="00880000">
      <w:pPr>
        <w:jc w:val="both"/>
      </w:pPr>
    </w:p>
    <w:p w:rsidR="00880000" w:rsidRDefault="00880000" w:rsidP="00880000">
      <w:pPr>
        <w:jc w:val="both"/>
      </w:pPr>
    </w:p>
    <w:p w:rsidR="00880000" w:rsidRDefault="00880000" w:rsidP="00880000">
      <w:pPr>
        <w:jc w:val="both"/>
        <w:rPr>
          <w:b/>
        </w:rPr>
      </w:pPr>
      <w:r>
        <w:t xml:space="preserve">11. </w:t>
      </w:r>
      <w:r>
        <w:rPr>
          <w:b/>
        </w:rPr>
        <w:t xml:space="preserve">Užíváte iontové nápoje? </w:t>
      </w:r>
    </w:p>
    <w:p w:rsidR="00880000" w:rsidRDefault="00880000" w:rsidP="00880000">
      <w:pPr>
        <w:jc w:val="both"/>
      </w:pPr>
      <w:r>
        <w:rPr>
          <w:b/>
        </w:rPr>
        <w:t xml:space="preserve">     </w:t>
      </w:r>
      <w:r>
        <w:t xml:space="preserve">a) ano, </w:t>
      </w:r>
      <w:r w:rsidRPr="00A3174F">
        <w:t>denně</w:t>
      </w:r>
      <w:r>
        <w:t xml:space="preserve">. </w:t>
      </w:r>
    </w:p>
    <w:p w:rsidR="00880000" w:rsidRDefault="00880000" w:rsidP="00880000">
      <w:pPr>
        <w:jc w:val="both"/>
      </w:pPr>
      <w:r>
        <w:t xml:space="preserve">     b) občas</w:t>
      </w:r>
    </w:p>
    <w:p w:rsidR="00880000" w:rsidRPr="006140FE" w:rsidRDefault="00880000" w:rsidP="00880000">
      <w:pPr>
        <w:jc w:val="both"/>
        <w:rPr>
          <w:bCs/>
        </w:rPr>
      </w:pPr>
      <w:r>
        <w:rPr>
          <w:bCs/>
        </w:rPr>
        <w:t xml:space="preserve">     c) ne</w:t>
      </w:r>
    </w:p>
    <w:p w:rsidR="00880000" w:rsidRPr="004D504A" w:rsidRDefault="00880000" w:rsidP="00880000">
      <w:pPr>
        <w:jc w:val="both"/>
        <w:rPr>
          <w:b/>
          <w:bCs/>
        </w:rPr>
      </w:pPr>
      <w:r>
        <w:rPr>
          <w:b/>
          <w:bCs/>
        </w:rPr>
        <w:t xml:space="preserve">    </w:t>
      </w:r>
    </w:p>
    <w:p w:rsidR="00880000" w:rsidRDefault="00880000" w:rsidP="00880000">
      <w:pPr>
        <w:jc w:val="both"/>
      </w:pPr>
    </w:p>
    <w:p w:rsidR="00880000" w:rsidRDefault="00880000" w:rsidP="00880000">
      <w:pPr>
        <w:jc w:val="both"/>
        <w:rPr>
          <w:b/>
        </w:rPr>
      </w:pPr>
      <w:r>
        <w:t xml:space="preserve">12. </w:t>
      </w:r>
      <w:r>
        <w:rPr>
          <w:b/>
        </w:rPr>
        <w:t>Kolik hodin průměrně spíte?</w:t>
      </w:r>
    </w:p>
    <w:p w:rsidR="00880000" w:rsidRDefault="00880000" w:rsidP="00880000">
      <w:pPr>
        <w:jc w:val="both"/>
      </w:pPr>
      <w:r>
        <w:rPr>
          <w:b/>
        </w:rPr>
        <w:t xml:space="preserve">      </w:t>
      </w:r>
      <w:r>
        <w:t>a) méně jak 6 hodin</w:t>
      </w:r>
    </w:p>
    <w:p w:rsidR="00880000" w:rsidRDefault="007D72CA" w:rsidP="00880000">
      <w:pPr>
        <w:jc w:val="both"/>
      </w:pPr>
      <w:r>
        <w:t xml:space="preserve">      b) 7 −</w:t>
      </w:r>
      <w:r w:rsidR="00880000">
        <w:t xml:space="preserve"> 8 hodin</w:t>
      </w:r>
    </w:p>
    <w:p w:rsidR="00880000" w:rsidRDefault="007D72CA" w:rsidP="00880000">
      <w:pPr>
        <w:jc w:val="both"/>
      </w:pPr>
      <w:r>
        <w:t xml:space="preserve">      c) 8 −</w:t>
      </w:r>
      <w:r w:rsidR="00880000">
        <w:t xml:space="preserve"> 9 hodin</w:t>
      </w:r>
    </w:p>
    <w:p w:rsidR="00880000" w:rsidRDefault="00880000" w:rsidP="00880000">
      <w:pPr>
        <w:jc w:val="both"/>
      </w:pPr>
      <w:r>
        <w:t xml:space="preserve">      d) více jak 9 hodin</w:t>
      </w:r>
    </w:p>
    <w:p w:rsidR="00880000" w:rsidRDefault="00880000" w:rsidP="00880000">
      <w:pPr>
        <w:jc w:val="both"/>
      </w:pPr>
    </w:p>
    <w:p w:rsidR="00880000" w:rsidRDefault="00880000" w:rsidP="00880000">
      <w:pPr>
        <w:jc w:val="both"/>
      </w:pPr>
    </w:p>
    <w:p w:rsidR="00123A7B" w:rsidRDefault="00880000" w:rsidP="00880000">
      <w:pPr>
        <w:jc w:val="both"/>
        <w:rPr>
          <w:b/>
        </w:rPr>
      </w:pPr>
      <w:r>
        <w:t xml:space="preserve">13. </w:t>
      </w:r>
      <w:r w:rsidRPr="006777BB">
        <w:rPr>
          <w:b/>
        </w:rPr>
        <w:t xml:space="preserve">Dopřáváte si </w:t>
      </w:r>
      <w:r>
        <w:rPr>
          <w:b/>
        </w:rPr>
        <w:t>nějakou regeneraci</w:t>
      </w:r>
      <w:r w:rsidR="00123A7B">
        <w:rPr>
          <w:b/>
        </w:rPr>
        <w:t xml:space="preserve"> (relaxaci)</w:t>
      </w:r>
      <w:r>
        <w:rPr>
          <w:b/>
        </w:rPr>
        <w:t xml:space="preserve"> </w:t>
      </w:r>
    </w:p>
    <w:p w:rsidR="00880000" w:rsidRDefault="00123A7B" w:rsidP="00123A7B">
      <w:pPr>
        <w:jc w:val="both"/>
        <w:rPr>
          <w:b/>
        </w:rPr>
      </w:pPr>
      <w:r>
        <w:rPr>
          <w:b/>
        </w:rPr>
        <w:t xml:space="preserve">      </w:t>
      </w:r>
      <w:r w:rsidR="00880000">
        <w:rPr>
          <w:b/>
        </w:rPr>
        <w:t>(masáže, víři</w:t>
      </w:r>
      <w:r w:rsidR="00880000" w:rsidRPr="006777BB">
        <w:rPr>
          <w:b/>
        </w:rPr>
        <w:t>vka, sauna</w:t>
      </w:r>
      <w:r w:rsidR="00880000">
        <w:rPr>
          <w:b/>
        </w:rPr>
        <w:t xml:space="preserve"> </w:t>
      </w:r>
      <w:r w:rsidR="00880000" w:rsidRPr="006777BB">
        <w:rPr>
          <w:b/>
        </w:rPr>
        <w:t>)?</w:t>
      </w:r>
    </w:p>
    <w:p w:rsidR="00880000" w:rsidRDefault="00880000" w:rsidP="00880000">
      <w:pPr>
        <w:jc w:val="both"/>
      </w:pPr>
      <w:r>
        <w:rPr>
          <w:b/>
        </w:rPr>
        <w:t xml:space="preserve">      </w:t>
      </w:r>
      <w:r>
        <w:t xml:space="preserve">a) ano. Alespoň 1x týdně. </w:t>
      </w:r>
    </w:p>
    <w:p w:rsidR="00880000" w:rsidRDefault="00880000" w:rsidP="00880000">
      <w:pPr>
        <w:jc w:val="both"/>
      </w:pPr>
      <w:r>
        <w:t xml:space="preserve">      b) občas. Alespoň 1 – 2x za měsíc.</w:t>
      </w:r>
    </w:p>
    <w:p w:rsidR="00880000" w:rsidRDefault="00880000" w:rsidP="00880000">
      <w:pPr>
        <w:jc w:val="both"/>
      </w:pPr>
      <w:r>
        <w:t xml:space="preserve">      c) ne. Ani 1x ročně.</w:t>
      </w:r>
    </w:p>
    <w:p w:rsidR="00880000" w:rsidRDefault="00880000" w:rsidP="00880000">
      <w:pPr>
        <w:jc w:val="both"/>
      </w:pPr>
    </w:p>
    <w:p w:rsidR="00880000" w:rsidRDefault="00880000" w:rsidP="00880000">
      <w:pPr>
        <w:jc w:val="both"/>
      </w:pPr>
    </w:p>
    <w:p w:rsidR="00880000" w:rsidRDefault="00880000" w:rsidP="00880000">
      <w:pPr>
        <w:jc w:val="both"/>
        <w:rPr>
          <w:b/>
        </w:rPr>
      </w:pPr>
      <w:r>
        <w:t xml:space="preserve">14. </w:t>
      </w:r>
      <w:r w:rsidRPr="00020909">
        <w:rPr>
          <w:b/>
        </w:rPr>
        <w:t>Jakým způsobem nejčastěji relaxujete?</w:t>
      </w:r>
    </w:p>
    <w:p w:rsidR="00880000" w:rsidRDefault="00880000" w:rsidP="00880000">
      <w:pPr>
        <w:jc w:val="both"/>
      </w:pPr>
      <w:r>
        <w:rPr>
          <w:b/>
        </w:rPr>
        <w:t xml:space="preserve">      </w:t>
      </w:r>
      <w:r>
        <w:t>a) doplňkové sporty</w:t>
      </w:r>
    </w:p>
    <w:p w:rsidR="00880000" w:rsidRDefault="00880000" w:rsidP="00880000">
      <w:pPr>
        <w:jc w:val="both"/>
      </w:pPr>
      <w:r>
        <w:t xml:space="preserve">      b) procházky</w:t>
      </w:r>
    </w:p>
    <w:p w:rsidR="00880000" w:rsidRDefault="00880000" w:rsidP="00880000">
      <w:pPr>
        <w:jc w:val="both"/>
      </w:pPr>
      <w:r>
        <w:t xml:space="preserve">      c) výlety</w:t>
      </w:r>
    </w:p>
    <w:p w:rsidR="00880000" w:rsidRDefault="00880000" w:rsidP="00880000">
      <w:pPr>
        <w:jc w:val="both"/>
      </w:pPr>
      <w:r>
        <w:t xml:space="preserve">      d) jiná činnost. Jaká?..............................................................................................</w:t>
      </w:r>
    </w:p>
    <w:p w:rsidR="00880000" w:rsidRDefault="00880000" w:rsidP="00880000">
      <w:pPr>
        <w:jc w:val="both"/>
      </w:pPr>
    </w:p>
    <w:p w:rsidR="00880000" w:rsidRDefault="00880000" w:rsidP="00880000">
      <w:pPr>
        <w:jc w:val="both"/>
      </w:pPr>
    </w:p>
    <w:p w:rsidR="00880000" w:rsidRDefault="00880000" w:rsidP="00880000">
      <w:pPr>
        <w:jc w:val="both"/>
        <w:rPr>
          <w:b/>
        </w:rPr>
      </w:pPr>
      <w:r>
        <w:t xml:space="preserve">15. </w:t>
      </w:r>
      <w:r>
        <w:rPr>
          <w:b/>
        </w:rPr>
        <w:t>Pijete alkohol?</w:t>
      </w:r>
    </w:p>
    <w:p w:rsidR="00880000" w:rsidRDefault="00880000" w:rsidP="00880000">
      <w:pPr>
        <w:jc w:val="both"/>
      </w:pPr>
      <w:r>
        <w:rPr>
          <w:b/>
        </w:rPr>
        <w:t xml:space="preserve">      </w:t>
      </w:r>
      <w:r>
        <w:t>a) ano (každý den)</w:t>
      </w:r>
    </w:p>
    <w:p w:rsidR="00880000" w:rsidRDefault="007D72CA" w:rsidP="00880000">
      <w:pPr>
        <w:jc w:val="both"/>
      </w:pPr>
      <w:r>
        <w:t xml:space="preserve">      b) často (1 − </w:t>
      </w:r>
      <w:r w:rsidR="00880000">
        <w:t>2x týdně)</w:t>
      </w:r>
    </w:p>
    <w:p w:rsidR="00880000" w:rsidRDefault="007D72CA" w:rsidP="00880000">
      <w:pPr>
        <w:jc w:val="both"/>
      </w:pPr>
      <w:r>
        <w:t xml:space="preserve">      c) občas (1 − </w:t>
      </w:r>
      <w:r w:rsidR="00880000">
        <w:t>2x měsíčně)</w:t>
      </w:r>
    </w:p>
    <w:p w:rsidR="00880000" w:rsidRDefault="00880000" w:rsidP="00880000">
      <w:pPr>
        <w:jc w:val="both"/>
      </w:pPr>
      <w:r>
        <w:t xml:space="preserve">      d) ne (abstinuji)</w:t>
      </w:r>
    </w:p>
    <w:p w:rsidR="003347B7" w:rsidRDefault="003347B7" w:rsidP="00880000">
      <w:pPr>
        <w:jc w:val="both"/>
      </w:pPr>
    </w:p>
    <w:p w:rsidR="00880000" w:rsidRDefault="00880000" w:rsidP="00880000">
      <w:pPr>
        <w:jc w:val="both"/>
      </w:pPr>
      <w:r>
        <w:lastRenderedPageBreak/>
        <w:t xml:space="preserve">16. </w:t>
      </w:r>
      <w:r w:rsidRPr="00481F7A">
        <w:rPr>
          <w:b/>
        </w:rPr>
        <w:t>Kouříte?</w:t>
      </w:r>
      <w:r>
        <w:t xml:space="preserve"> </w:t>
      </w:r>
    </w:p>
    <w:p w:rsidR="00880000" w:rsidRDefault="00880000" w:rsidP="00880000">
      <w:pPr>
        <w:jc w:val="both"/>
      </w:pPr>
      <w:r>
        <w:t xml:space="preserve">      a) ano, pravidelně.</w:t>
      </w:r>
    </w:p>
    <w:p w:rsidR="00880000" w:rsidRDefault="00880000" w:rsidP="00880000">
      <w:pPr>
        <w:jc w:val="both"/>
      </w:pPr>
      <w:r>
        <w:t xml:space="preserve">      b) příležitostně (na akcích, ve stresu) </w:t>
      </w:r>
    </w:p>
    <w:p w:rsidR="00880000" w:rsidRDefault="00880000" w:rsidP="00880000">
      <w:pPr>
        <w:jc w:val="both"/>
      </w:pPr>
      <w:r>
        <w:t xml:space="preserve">      c) ne. Nekouřím</w:t>
      </w:r>
    </w:p>
    <w:p w:rsidR="00880000" w:rsidRDefault="00880000" w:rsidP="00880000">
      <w:pPr>
        <w:jc w:val="both"/>
      </w:pPr>
    </w:p>
    <w:p w:rsidR="00880000" w:rsidRDefault="00880000" w:rsidP="00880000">
      <w:pPr>
        <w:jc w:val="both"/>
      </w:pPr>
    </w:p>
    <w:p w:rsidR="00880000" w:rsidRPr="00465B4E" w:rsidRDefault="00880000" w:rsidP="00880000">
      <w:pPr>
        <w:jc w:val="both"/>
        <w:rPr>
          <w:b/>
        </w:rPr>
      </w:pPr>
      <w:r>
        <w:t xml:space="preserve">17. </w:t>
      </w:r>
      <w:r w:rsidRPr="00465B4E">
        <w:rPr>
          <w:b/>
        </w:rPr>
        <w:t>Jíte jídla z Fast Foodu ( hamburger, pizza, gyros, hranolky atd…)?</w:t>
      </w:r>
    </w:p>
    <w:p w:rsidR="00880000" w:rsidRDefault="00880000" w:rsidP="00880000">
      <w:pPr>
        <w:jc w:val="both"/>
      </w:pPr>
      <w:r>
        <w:t xml:space="preserve">     a) ano.  Každý den.</w:t>
      </w:r>
    </w:p>
    <w:p w:rsidR="00880000" w:rsidRDefault="00880000" w:rsidP="00880000">
      <w:pPr>
        <w:jc w:val="both"/>
      </w:pPr>
      <w:r>
        <w:t xml:space="preserve">     b) ano. Alespoň 1x týdně.</w:t>
      </w:r>
    </w:p>
    <w:p w:rsidR="00880000" w:rsidRDefault="00880000" w:rsidP="00880000">
      <w:pPr>
        <w:jc w:val="both"/>
      </w:pPr>
      <w:r>
        <w:t xml:space="preserve">     c) občas. Alespoň 1x za měsíc.</w:t>
      </w:r>
    </w:p>
    <w:p w:rsidR="00880000" w:rsidRDefault="00880000" w:rsidP="00880000">
      <w:pPr>
        <w:jc w:val="both"/>
      </w:pPr>
      <w:r>
        <w:t xml:space="preserve">     d) ne. Vůbec to nejím.</w:t>
      </w:r>
    </w:p>
    <w:p w:rsidR="00880000" w:rsidRDefault="00880000" w:rsidP="00880000">
      <w:pPr>
        <w:jc w:val="both"/>
      </w:pPr>
    </w:p>
    <w:p w:rsidR="00880000" w:rsidRDefault="00880000" w:rsidP="00880000">
      <w:pPr>
        <w:jc w:val="both"/>
      </w:pPr>
    </w:p>
    <w:p w:rsidR="00880000" w:rsidRDefault="00880000" w:rsidP="00880000">
      <w:pPr>
        <w:jc w:val="both"/>
        <w:rPr>
          <w:b/>
        </w:rPr>
      </w:pPr>
      <w:r>
        <w:t xml:space="preserve">18. </w:t>
      </w:r>
      <w:r w:rsidRPr="0033437F">
        <w:rPr>
          <w:b/>
        </w:rPr>
        <w:t>Jak často zařazujete tyto</w:t>
      </w:r>
      <w:r>
        <w:rPr>
          <w:b/>
        </w:rPr>
        <w:t xml:space="preserve"> potraviny do vaší</w:t>
      </w:r>
      <w:r w:rsidRPr="0033437F">
        <w:rPr>
          <w:b/>
        </w:rPr>
        <w:t xml:space="preserve"> snídaně?</w:t>
      </w:r>
      <w:r>
        <w:rPr>
          <w:b/>
        </w:rPr>
        <w:t xml:space="preserve"> </w:t>
      </w:r>
    </w:p>
    <w:p w:rsidR="00880000" w:rsidRDefault="00880000" w:rsidP="00880000">
      <w:pPr>
        <w:jc w:val="both"/>
        <w:rPr>
          <w:b/>
        </w:rPr>
      </w:pPr>
      <w:r>
        <w:rPr>
          <w:b/>
        </w:rPr>
        <w:t xml:space="preserve">      Vybranou odpověď zakroužkujte. </w:t>
      </w:r>
    </w:p>
    <w:p w:rsidR="00880000" w:rsidRDefault="00880000" w:rsidP="00880000">
      <w:pPr>
        <w:jc w:val="both"/>
        <w:rPr>
          <w:b/>
        </w:rPr>
      </w:pPr>
    </w:p>
    <w:p w:rsidR="00880000" w:rsidRPr="00880000" w:rsidRDefault="00880000" w:rsidP="00880000">
      <w:pPr>
        <w:pStyle w:val="Odstavecseseznamem"/>
        <w:numPr>
          <w:ilvl w:val="0"/>
          <w:numId w:val="22"/>
        </w:numPr>
        <w:jc w:val="both"/>
        <w:rPr>
          <w:rFonts w:ascii="Times New Roman" w:hAnsi="Times New Roman" w:cs="Times New Roman"/>
          <w:b/>
          <w:sz w:val="24"/>
          <w:szCs w:val="24"/>
        </w:rPr>
      </w:pPr>
      <w:r w:rsidRPr="00880000">
        <w:rPr>
          <w:rFonts w:ascii="Times New Roman" w:hAnsi="Times New Roman" w:cs="Times New Roman"/>
          <w:b/>
          <w:sz w:val="24"/>
          <w:szCs w:val="24"/>
        </w:rPr>
        <w:t xml:space="preserve">Občas </w:t>
      </w:r>
      <w:r w:rsidRPr="00880000">
        <w:rPr>
          <w:rFonts w:ascii="Times New Roman" w:hAnsi="Times New Roman" w:cs="Times New Roman"/>
          <w:sz w:val="24"/>
          <w:szCs w:val="24"/>
        </w:rPr>
        <w:t>(1 – 2x za týden)</w:t>
      </w:r>
    </w:p>
    <w:p w:rsidR="00880000" w:rsidRDefault="00880000" w:rsidP="00880000">
      <w:pPr>
        <w:numPr>
          <w:ilvl w:val="0"/>
          <w:numId w:val="16"/>
        </w:numPr>
        <w:jc w:val="both"/>
      </w:pPr>
      <w:r>
        <w:t xml:space="preserve">Cereálie (müsli, cornflakes, ...)                          nikdy        </w:t>
      </w:r>
      <w:r>
        <w:tab/>
        <w:t xml:space="preserve">    občas                     denně</w:t>
      </w:r>
    </w:p>
    <w:p w:rsidR="00880000" w:rsidRDefault="00880000" w:rsidP="00880000">
      <w:pPr>
        <w:numPr>
          <w:ilvl w:val="0"/>
          <w:numId w:val="16"/>
        </w:numPr>
        <w:jc w:val="both"/>
      </w:pPr>
      <w:r>
        <w:t>Bílé pečivo                                                         nikdy             občas                     denně</w:t>
      </w:r>
    </w:p>
    <w:p w:rsidR="00880000" w:rsidRDefault="00880000" w:rsidP="00880000">
      <w:pPr>
        <w:numPr>
          <w:ilvl w:val="0"/>
          <w:numId w:val="17"/>
        </w:numPr>
        <w:jc w:val="both"/>
      </w:pPr>
      <w:r>
        <w:t>Masné výrobky (salámy, párky)                        nikdy             občas                     denně</w:t>
      </w:r>
    </w:p>
    <w:p w:rsidR="00880000" w:rsidRDefault="00880000" w:rsidP="00880000">
      <w:pPr>
        <w:numPr>
          <w:ilvl w:val="0"/>
          <w:numId w:val="17"/>
        </w:numPr>
        <w:jc w:val="both"/>
      </w:pPr>
      <w:r>
        <w:t>Mléčné výrobky (sýr, jogurt, mléko)                 nikdy             občas                     denně</w:t>
      </w:r>
    </w:p>
    <w:p w:rsidR="00880000" w:rsidRDefault="00880000" w:rsidP="00880000">
      <w:pPr>
        <w:numPr>
          <w:ilvl w:val="0"/>
          <w:numId w:val="17"/>
        </w:numPr>
        <w:jc w:val="both"/>
      </w:pPr>
      <w:r>
        <w:t>Buchty, bábovky atd.                                         nikdy             občas                     denně</w:t>
      </w:r>
    </w:p>
    <w:p w:rsidR="00880000" w:rsidRDefault="00880000" w:rsidP="00880000">
      <w:pPr>
        <w:numPr>
          <w:ilvl w:val="0"/>
          <w:numId w:val="17"/>
        </w:numPr>
        <w:jc w:val="both"/>
      </w:pPr>
      <w:r>
        <w:t>Marmeláda                                                         nikdy              občas                     denně</w:t>
      </w:r>
    </w:p>
    <w:p w:rsidR="00880000" w:rsidRDefault="00880000" w:rsidP="00880000">
      <w:pPr>
        <w:numPr>
          <w:ilvl w:val="0"/>
          <w:numId w:val="17"/>
        </w:numPr>
        <w:jc w:val="both"/>
      </w:pPr>
      <w:r>
        <w:t>Vajíčka ( tepelně upravená)                               nikdy              občas                     denně</w:t>
      </w:r>
    </w:p>
    <w:p w:rsidR="00880000" w:rsidRDefault="00880000" w:rsidP="00880000">
      <w:pPr>
        <w:numPr>
          <w:ilvl w:val="0"/>
          <w:numId w:val="17"/>
        </w:numPr>
        <w:jc w:val="both"/>
      </w:pPr>
      <w:r>
        <w:t>Celozrnné pečivo                                               nikdy              občas                     denně</w:t>
      </w:r>
    </w:p>
    <w:p w:rsidR="00880000" w:rsidRDefault="00880000" w:rsidP="00880000">
      <w:pPr>
        <w:numPr>
          <w:ilvl w:val="0"/>
          <w:numId w:val="17"/>
        </w:numPr>
        <w:jc w:val="both"/>
      </w:pPr>
      <w:r>
        <w:t>Zelenina                                                             nikdy              občas                     denně</w:t>
      </w:r>
    </w:p>
    <w:p w:rsidR="00880000" w:rsidRDefault="00880000" w:rsidP="00880000">
      <w:pPr>
        <w:numPr>
          <w:ilvl w:val="0"/>
          <w:numId w:val="17"/>
        </w:numPr>
        <w:jc w:val="both"/>
      </w:pPr>
      <w:r>
        <w:t>Ovoce                                                                nikdy              občas                     denně</w:t>
      </w:r>
    </w:p>
    <w:p w:rsidR="00880000" w:rsidRDefault="00880000" w:rsidP="00880000">
      <w:pPr>
        <w:numPr>
          <w:ilvl w:val="0"/>
          <w:numId w:val="17"/>
        </w:numPr>
        <w:jc w:val="both"/>
      </w:pPr>
      <w:r>
        <w:t>Čaj                                                                     nikdy              občas                     denně</w:t>
      </w:r>
    </w:p>
    <w:p w:rsidR="00880000" w:rsidRDefault="00880000" w:rsidP="00880000">
      <w:pPr>
        <w:numPr>
          <w:ilvl w:val="0"/>
          <w:numId w:val="17"/>
        </w:numPr>
        <w:jc w:val="both"/>
      </w:pPr>
      <w:r>
        <w:t>Káva                                                                  nikdy              občas                     denně</w:t>
      </w:r>
    </w:p>
    <w:p w:rsidR="00880000" w:rsidRDefault="00880000" w:rsidP="00880000">
      <w:pPr>
        <w:numPr>
          <w:ilvl w:val="0"/>
          <w:numId w:val="17"/>
        </w:numPr>
        <w:jc w:val="both"/>
      </w:pPr>
      <w:r>
        <w:t>Džus (100%)                                                     nikdy              občas                     denně</w:t>
      </w:r>
    </w:p>
    <w:p w:rsidR="00880000" w:rsidRDefault="00880000" w:rsidP="00880000">
      <w:pPr>
        <w:jc w:val="both"/>
      </w:pPr>
    </w:p>
    <w:p w:rsidR="00880000" w:rsidRDefault="00880000" w:rsidP="00880000">
      <w:pPr>
        <w:jc w:val="both"/>
      </w:pPr>
    </w:p>
    <w:p w:rsidR="00880000" w:rsidRDefault="00880000" w:rsidP="00880000">
      <w:pPr>
        <w:jc w:val="both"/>
      </w:pPr>
    </w:p>
    <w:p w:rsidR="00880000" w:rsidRDefault="00880000" w:rsidP="00880000">
      <w:pPr>
        <w:jc w:val="both"/>
        <w:rPr>
          <w:b/>
        </w:rPr>
      </w:pPr>
      <w:r>
        <w:t xml:space="preserve">19. </w:t>
      </w:r>
      <w:r w:rsidRPr="00A9093F">
        <w:rPr>
          <w:b/>
        </w:rPr>
        <w:t>Jak</w:t>
      </w:r>
      <w:r>
        <w:rPr>
          <w:b/>
        </w:rPr>
        <w:t xml:space="preserve"> často zařazujete tato jídla</w:t>
      </w:r>
      <w:r w:rsidRPr="00A9093F">
        <w:rPr>
          <w:b/>
        </w:rPr>
        <w:t xml:space="preserve"> do vaší svačiny</w:t>
      </w:r>
      <w:r>
        <w:rPr>
          <w:b/>
        </w:rPr>
        <w:t xml:space="preserve"> (dopolední, odpolední) </w:t>
      </w:r>
      <w:r w:rsidRPr="00A9093F">
        <w:rPr>
          <w:b/>
        </w:rPr>
        <w:t>?</w:t>
      </w:r>
    </w:p>
    <w:p w:rsidR="00880000" w:rsidRDefault="00880000" w:rsidP="00880000">
      <w:pPr>
        <w:jc w:val="both"/>
        <w:rPr>
          <w:b/>
        </w:rPr>
      </w:pPr>
      <w:r>
        <w:rPr>
          <w:b/>
        </w:rPr>
        <w:t xml:space="preserve">      Vybranou odpověď zakroužkujte. </w:t>
      </w:r>
      <w:r w:rsidRPr="00A9093F">
        <w:rPr>
          <w:b/>
        </w:rPr>
        <w:t xml:space="preserve"> </w:t>
      </w:r>
    </w:p>
    <w:p w:rsidR="00794BFD" w:rsidRDefault="00794BFD" w:rsidP="00880000">
      <w:pPr>
        <w:jc w:val="both"/>
        <w:rPr>
          <w:b/>
        </w:rPr>
      </w:pPr>
    </w:p>
    <w:p w:rsidR="00794BFD" w:rsidRPr="00794BFD" w:rsidRDefault="00794BFD" w:rsidP="00794BFD">
      <w:pPr>
        <w:pStyle w:val="Odstavecseseznamem"/>
        <w:numPr>
          <w:ilvl w:val="0"/>
          <w:numId w:val="23"/>
        </w:numPr>
        <w:jc w:val="both"/>
        <w:rPr>
          <w:rFonts w:ascii="Times New Roman" w:hAnsi="Times New Roman" w:cs="Times New Roman"/>
          <w:b/>
          <w:sz w:val="24"/>
          <w:szCs w:val="24"/>
        </w:rPr>
      </w:pPr>
      <w:r w:rsidRPr="00880000">
        <w:rPr>
          <w:rFonts w:ascii="Times New Roman" w:hAnsi="Times New Roman" w:cs="Times New Roman"/>
          <w:b/>
          <w:sz w:val="24"/>
          <w:szCs w:val="24"/>
        </w:rPr>
        <w:t xml:space="preserve">Občas </w:t>
      </w:r>
      <w:r w:rsidRPr="00880000">
        <w:rPr>
          <w:rFonts w:ascii="Times New Roman" w:hAnsi="Times New Roman" w:cs="Times New Roman"/>
          <w:sz w:val="24"/>
          <w:szCs w:val="24"/>
        </w:rPr>
        <w:t>(1 – 2x za týden)</w:t>
      </w:r>
    </w:p>
    <w:p w:rsidR="00880000" w:rsidRDefault="00880000" w:rsidP="00880000">
      <w:pPr>
        <w:numPr>
          <w:ilvl w:val="0"/>
          <w:numId w:val="18"/>
        </w:numPr>
        <w:jc w:val="both"/>
      </w:pPr>
      <w:r>
        <w:t xml:space="preserve">Celozrnné pečivo  </w:t>
      </w:r>
      <w:r>
        <w:tab/>
      </w:r>
      <w:r>
        <w:tab/>
      </w:r>
      <w:r>
        <w:tab/>
        <w:t xml:space="preserve">            nikdy </w:t>
      </w:r>
      <w:r>
        <w:tab/>
        <w:t xml:space="preserve">            občas </w:t>
      </w:r>
      <w:r>
        <w:tab/>
        <w:t xml:space="preserve">                     denně</w:t>
      </w:r>
    </w:p>
    <w:p w:rsidR="00880000" w:rsidRDefault="00880000" w:rsidP="00880000">
      <w:pPr>
        <w:numPr>
          <w:ilvl w:val="0"/>
          <w:numId w:val="18"/>
        </w:numPr>
        <w:jc w:val="both"/>
      </w:pPr>
      <w:r>
        <w:t>Bílé pečivo</w:t>
      </w:r>
      <w:r>
        <w:tab/>
      </w:r>
      <w:r>
        <w:tab/>
      </w:r>
      <w:r>
        <w:tab/>
      </w:r>
      <w:r>
        <w:tab/>
      </w:r>
      <w:r>
        <w:tab/>
        <w:t>nikdy               občas                       denně</w:t>
      </w:r>
    </w:p>
    <w:p w:rsidR="00880000" w:rsidRDefault="00880000" w:rsidP="00880000">
      <w:pPr>
        <w:numPr>
          <w:ilvl w:val="0"/>
          <w:numId w:val="18"/>
        </w:numPr>
        <w:jc w:val="both"/>
      </w:pPr>
      <w:r>
        <w:t xml:space="preserve">Tvaroh   </w:t>
      </w:r>
      <w:r>
        <w:tab/>
      </w:r>
      <w:r>
        <w:tab/>
      </w:r>
      <w:r>
        <w:tab/>
        <w:t xml:space="preserve">        </w:t>
      </w:r>
      <w:r>
        <w:tab/>
        <w:t xml:space="preserve">            nikdy  </w:t>
      </w:r>
      <w:r>
        <w:tab/>
        <w:t xml:space="preserve">            občas    </w:t>
      </w:r>
      <w:r>
        <w:tab/>
        <w:t xml:space="preserve">         denně </w:t>
      </w:r>
    </w:p>
    <w:p w:rsidR="00880000" w:rsidRDefault="00880000" w:rsidP="00880000">
      <w:pPr>
        <w:numPr>
          <w:ilvl w:val="0"/>
          <w:numId w:val="18"/>
        </w:numPr>
        <w:jc w:val="both"/>
      </w:pPr>
      <w:r>
        <w:t>Sýr                                                                 nikdy               občas                       denně</w:t>
      </w:r>
    </w:p>
    <w:p w:rsidR="00880000" w:rsidRDefault="00880000" w:rsidP="00880000">
      <w:pPr>
        <w:numPr>
          <w:ilvl w:val="0"/>
          <w:numId w:val="18"/>
        </w:numPr>
        <w:jc w:val="both"/>
      </w:pPr>
      <w:r>
        <w:t>Ovoce                                                            nikdy               občas                       denně</w:t>
      </w:r>
    </w:p>
    <w:p w:rsidR="00880000" w:rsidRDefault="00880000" w:rsidP="00880000">
      <w:pPr>
        <w:numPr>
          <w:ilvl w:val="0"/>
          <w:numId w:val="18"/>
        </w:numPr>
        <w:jc w:val="both"/>
      </w:pPr>
      <w:r>
        <w:t>Zelenina                                                         nikdy              občas                       denně</w:t>
      </w:r>
    </w:p>
    <w:p w:rsidR="00880000" w:rsidRDefault="00880000" w:rsidP="00880000">
      <w:pPr>
        <w:numPr>
          <w:ilvl w:val="0"/>
          <w:numId w:val="18"/>
        </w:numPr>
        <w:jc w:val="both"/>
      </w:pPr>
      <w:r>
        <w:t xml:space="preserve">Sušenky                 </w:t>
      </w:r>
      <w:r>
        <w:tab/>
        <w:t xml:space="preserve">                                    nikdy              občas                       denně </w:t>
      </w:r>
    </w:p>
    <w:p w:rsidR="00880000" w:rsidRDefault="00880000" w:rsidP="00880000">
      <w:pPr>
        <w:numPr>
          <w:ilvl w:val="0"/>
          <w:numId w:val="18"/>
        </w:numPr>
        <w:jc w:val="both"/>
      </w:pPr>
      <w:r>
        <w:t xml:space="preserve">Jogurt                                                             nikdy              občas                       denně </w:t>
      </w:r>
    </w:p>
    <w:p w:rsidR="00880000" w:rsidRDefault="00880000" w:rsidP="00880000">
      <w:pPr>
        <w:numPr>
          <w:ilvl w:val="0"/>
          <w:numId w:val="18"/>
        </w:numPr>
        <w:jc w:val="both"/>
      </w:pPr>
      <w:r>
        <w:t>Těstovinový salát                                           nikdy              občas                       denně</w:t>
      </w:r>
    </w:p>
    <w:p w:rsidR="00880000" w:rsidRDefault="00880000" w:rsidP="00794BFD">
      <w:pPr>
        <w:numPr>
          <w:ilvl w:val="0"/>
          <w:numId w:val="18"/>
        </w:numPr>
        <w:jc w:val="both"/>
      </w:pPr>
      <w:r>
        <w:t>Sladká tyčinka                                                nikdy              občas                       denně</w:t>
      </w:r>
    </w:p>
    <w:p w:rsidR="00880000" w:rsidRDefault="00880000" w:rsidP="00880000">
      <w:pPr>
        <w:ind w:left="360"/>
        <w:jc w:val="both"/>
      </w:pPr>
    </w:p>
    <w:p w:rsidR="00880000" w:rsidRDefault="00880000" w:rsidP="00880000">
      <w:pPr>
        <w:jc w:val="both"/>
        <w:rPr>
          <w:b/>
        </w:rPr>
      </w:pPr>
      <w:r>
        <w:t xml:space="preserve">20. </w:t>
      </w:r>
      <w:r>
        <w:rPr>
          <w:b/>
        </w:rPr>
        <w:t>Jak často zařazujete ta</w:t>
      </w:r>
      <w:r w:rsidRPr="003A32DF">
        <w:rPr>
          <w:b/>
        </w:rPr>
        <w:t>to jídla do vašeho obědu</w:t>
      </w:r>
      <w:r>
        <w:rPr>
          <w:b/>
        </w:rPr>
        <w:t xml:space="preserve"> před tréninkem</w:t>
      </w:r>
      <w:r w:rsidRPr="003A32DF">
        <w:rPr>
          <w:b/>
        </w:rPr>
        <w:t>?</w:t>
      </w:r>
    </w:p>
    <w:p w:rsidR="00880000" w:rsidRDefault="00880000" w:rsidP="00880000">
      <w:pPr>
        <w:jc w:val="both"/>
        <w:rPr>
          <w:b/>
        </w:rPr>
      </w:pPr>
      <w:r>
        <w:rPr>
          <w:b/>
        </w:rPr>
        <w:t xml:space="preserve">      Vybranou odpověď zakroužkujte.</w:t>
      </w:r>
    </w:p>
    <w:p w:rsidR="00880000" w:rsidRDefault="00880000" w:rsidP="00880000">
      <w:pPr>
        <w:jc w:val="both"/>
        <w:rPr>
          <w:b/>
        </w:rPr>
      </w:pPr>
    </w:p>
    <w:p w:rsidR="00794BFD" w:rsidRPr="00794BFD" w:rsidRDefault="00794BFD" w:rsidP="00794BFD">
      <w:pPr>
        <w:pStyle w:val="Odstavecseseznamem"/>
        <w:numPr>
          <w:ilvl w:val="0"/>
          <w:numId w:val="24"/>
        </w:numPr>
        <w:jc w:val="both"/>
        <w:rPr>
          <w:rFonts w:ascii="Times New Roman" w:hAnsi="Times New Roman" w:cs="Times New Roman"/>
          <w:b/>
          <w:sz w:val="24"/>
          <w:szCs w:val="24"/>
        </w:rPr>
      </w:pPr>
      <w:r w:rsidRPr="00880000">
        <w:rPr>
          <w:rFonts w:ascii="Times New Roman" w:hAnsi="Times New Roman" w:cs="Times New Roman"/>
          <w:b/>
          <w:sz w:val="24"/>
          <w:szCs w:val="24"/>
        </w:rPr>
        <w:t xml:space="preserve">Občas </w:t>
      </w:r>
      <w:r w:rsidRPr="00880000">
        <w:rPr>
          <w:rFonts w:ascii="Times New Roman" w:hAnsi="Times New Roman" w:cs="Times New Roman"/>
          <w:sz w:val="24"/>
          <w:szCs w:val="24"/>
        </w:rPr>
        <w:t>(1 – 2x za týden)</w:t>
      </w:r>
    </w:p>
    <w:p w:rsidR="00880000" w:rsidRDefault="00880000" w:rsidP="00880000">
      <w:pPr>
        <w:numPr>
          <w:ilvl w:val="0"/>
          <w:numId w:val="19"/>
        </w:numPr>
        <w:jc w:val="both"/>
      </w:pPr>
      <w:r>
        <w:t>Maso (kuřecí,vepřové)                                     nikdy               občas                      denně</w:t>
      </w:r>
    </w:p>
    <w:p w:rsidR="00880000" w:rsidRDefault="00880000" w:rsidP="00880000">
      <w:pPr>
        <w:numPr>
          <w:ilvl w:val="0"/>
          <w:numId w:val="19"/>
        </w:numPr>
        <w:jc w:val="both"/>
      </w:pPr>
      <w:r>
        <w:t>Ryba                                                                 nikdy               občas                      denně</w:t>
      </w:r>
    </w:p>
    <w:p w:rsidR="00880000" w:rsidRDefault="00880000" w:rsidP="00880000">
      <w:pPr>
        <w:numPr>
          <w:ilvl w:val="0"/>
          <w:numId w:val="19"/>
        </w:numPr>
        <w:jc w:val="both"/>
      </w:pPr>
      <w:r>
        <w:t>Hranolky                                                          nikdy               občas                      denně</w:t>
      </w:r>
    </w:p>
    <w:p w:rsidR="00880000" w:rsidRDefault="00880000" w:rsidP="00880000">
      <w:pPr>
        <w:numPr>
          <w:ilvl w:val="0"/>
          <w:numId w:val="19"/>
        </w:numPr>
        <w:jc w:val="both"/>
      </w:pPr>
      <w:r>
        <w:t>Luštěniny                                                          nikdy               občas                      denně</w:t>
      </w:r>
    </w:p>
    <w:p w:rsidR="00880000" w:rsidRDefault="00880000" w:rsidP="00880000">
      <w:pPr>
        <w:numPr>
          <w:ilvl w:val="0"/>
          <w:numId w:val="19"/>
        </w:numPr>
        <w:jc w:val="both"/>
      </w:pPr>
      <w:r>
        <w:t>Vývar                                                                nikdy               občas                      denně</w:t>
      </w:r>
    </w:p>
    <w:p w:rsidR="00880000" w:rsidRDefault="00880000" w:rsidP="00880000">
      <w:pPr>
        <w:numPr>
          <w:ilvl w:val="0"/>
          <w:numId w:val="19"/>
        </w:numPr>
        <w:jc w:val="both"/>
      </w:pPr>
      <w:r>
        <w:t>Omáčky                                                            nikdy               občas                      denně</w:t>
      </w:r>
    </w:p>
    <w:p w:rsidR="00880000" w:rsidRDefault="00880000" w:rsidP="00880000">
      <w:pPr>
        <w:numPr>
          <w:ilvl w:val="0"/>
          <w:numId w:val="19"/>
        </w:numPr>
        <w:jc w:val="both"/>
      </w:pPr>
      <w:r>
        <w:t>Kynuté knedlíky                                               nikdy               občas                      denně</w:t>
      </w:r>
    </w:p>
    <w:p w:rsidR="00880000" w:rsidRDefault="00880000" w:rsidP="00880000">
      <w:pPr>
        <w:numPr>
          <w:ilvl w:val="0"/>
          <w:numId w:val="19"/>
        </w:numPr>
        <w:jc w:val="both"/>
      </w:pPr>
      <w:r>
        <w:t>Smažený řízek                                                  nikdy               občas                     denně</w:t>
      </w:r>
    </w:p>
    <w:p w:rsidR="00880000" w:rsidRDefault="00880000" w:rsidP="00880000">
      <w:pPr>
        <w:jc w:val="both"/>
      </w:pPr>
    </w:p>
    <w:p w:rsidR="00880000" w:rsidRDefault="00880000" w:rsidP="00880000">
      <w:pPr>
        <w:jc w:val="both"/>
      </w:pPr>
    </w:p>
    <w:p w:rsidR="00880000" w:rsidRDefault="00880000" w:rsidP="00880000">
      <w:pPr>
        <w:jc w:val="both"/>
      </w:pPr>
    </w:p>
    <w:p w:rsidR="00880000" w:rsidRDefault="00880000" w:rsidP="00880000">
      <w:pPr>
        <w:jc w:val="both"/>
      </w:pPr>
    </w:p>
    <w:p w:rsidR="00880000" w:rsidRDefault="00880000" w:rsidP="00880000">
      <w:pPr>
        <w:jc w:val="both"/>
        <w:rPr>
          <w:b/>
        </w:rPr>
      </w:pPr>
      <w:r>
        <w:t xml:space="preserve">21. </w:t>
      </w:r>
      <w:r>
        <w:rPr>
          <w:b/>
        </w:rPr>
        <w:t>Jak často zařazujete ta</w:t>
      </w:r>
      <w:r w:rsidRPr="003A32DF">
        <w:rPr>
          <w:b/>
        </w:rPr>
        <w:t>to jídla do vaš</w:t>
      </w:r>
      <w:r>
        <w:rPr>
          <w:b/>
        </w:rPr>
        <w:t>í večeře?</w:t>
      </w:r>
    </w:p>
    <w:p w:rsidR="00880000" w:rsidRDefault="00880000" w:rsidP="00880000">
      <w:pPr>
        <w:jc w:val="both"/>
        <w:rPr>
          <w:b/>
        </w:rPr>
      </w:pPr>
      <w:r>
        <w:rPr>
          <w:b/>
        </w:rPr>
        <w:t xml:space="preserve">      Vybranou odpověď zakroužkujte.</w:t>
      </w:r>
    </w:p>
    <w:p w:rsidR="00794BFD" w:rsidRDefault="00794BFD" w:rsidP="00880000">
      <w:pPr>
        <w:jc w:val="both"/>
        <w:rPr>
          <w:b/>
        </w:rPr>
      </w:pPr>
    </w:p>
    <w:p w:rsidR="00880000" w:rsidRPr="00794BFD" w:rsidRDefault="00794BFD" w:rsidP="00880000">
      <w:pPr>
        <w:pStyle w:val="Odstavecseseznamem"/>
        <w:numPr>
          <w:ilvl w:val="0"/>
          <w:numId w:val="25"/>
        </w:numPr>
        <w:jc w:val="both"/>
        <w:rPr>
          <w:rFonts w:ascii="Times New Roman" w:hAnsi="Times New Roman" w:cs="Times New Roman"/>
          <w:b/>
          <w:sz w:val="24"/>
          <w:szCs w:val="24"/>
        </w:rPr>
      </w:pPr>
      <w:r w:rsidRPr="00880000">
        <w:rPr>
          <w:rFonts w:ascii="Times New Roman" w:hAnsi="Times New Roman" w:cs="Times New Roman"/>
          <w:b/>
          <w:sz w:val="24"/>
          <w:szCs w:val="24"/>
        </w:rPr>
        <w:t xml:space="preserve">Občas </w:t>
      </w:r>
      <w:r w:rsidRPr="00880000">
        <w:rPr>
          <w:rFonts w:ascii="Times New Roman" w:hAnsi="Times New Roman" w:cs="Times New Roman"/>
          <w:sz w:val="24"/>
          <w:szCs w:val="24"/>
        </w:rPr>
        <w:t xml:space="preserve">(1 – 2x </w:t>
      </w:r>
      <w:r>
        <w:rPr>
          <w:rFonts w:ascii="Times New Roman" w:hAnsi="Times New Roman" w:cs="Times New Roman"/>
          <w:sz w:val="24"/>
          <w:szCs w:val="24"/>
        </w:rPr>
        <w:t xml:space="preserve">za </w:t>
      </w:r>
      <w:r w:rsidRPr="00880000">
        <w:rPr>
          <w:rFonts w:ascii="Times New Roman" w:hAnsi="Times New Roman" w:cs="Times New Roman"/>
          <w:sz w:val="24"/>
          <w:szCs w:val="24"/>
        </w:rPr>
        <w:t>týden</w:t>
      </w:r>
      <w:r>
        <w:rPr>
          <w:rFonts w:ascii="Times New Roman" w:hAnsi="Times New Roman" w:cs="Times New Roman"/>
          <w:sz w:val="24"/>
          <w:szCs w:val="24"/>
        </w:rPr>
        <w:t>)</w:t>
      </w:r>
    </w:p>
    <w:p w:rsidR="00880000" w:rsidRDefault="00880000" w:rsidP="00880000">
      <w:pPr>
        <w:numPr>
          <w:ilvl w:val="0"/>
          <w:numId w:val="20"/>
        </w:numPr>
        <w:jc w:val="both"/>
      </w:pPr>
      <w:r w:rsidRPr="00FB2533">
        <w:t>Kuřecí steak</w:t>
      </w:r>
      <w:r>
        <w:t xml:space="preserve">                                                     nikdy                 občas                     denně</w:t>
      </w:r>
    </w:p>
    <w:p w:rsidR="00880000" w:rsidRDefault="00880000" w:rsidP="00880000">
      <w:pPr>
        <w:numPr>
          <w:ilvl w:val="0"/>
          <w:numId w:val="20"/>
        </w:numPr>
        <w:jc w:val="both"/>
      </w:pPr>
      <w:r>
        <w:t>Hovězí steak                                                    nikdy                  občas                    denně</w:t>
      </w:r>
    </w:p>
    <w:p w:rsidR="00880000" w:rsidRDefault="00880000" w:rsidP="00880000">
      <w:pPr>
        <w:numPr>
          <w:ilvl w:val="0"/>
          <w:numId w:val="20"/>
        </w:numPr>
        <w:jc w:val="both"/>
      </w:pPr>
      <w:r>
        <w:t>Těstoviny                                                         nikdy                 občas                     denně</w:t>
      </w:r>
    </w:p>
    <w:p w:rsidR="00880000" w:rsidRDefault="00880000" w:rsidP="00880000">
      <w:pPr>
        <w:numPr>
          <w:ilvl w:val="0"/>
          <w:numId w:val="20"/>
        </w:numPr>
        <w:jc w:val="both"/>
      </w:pPr>
      <w:r>
        <w:t>Ryba                                                                nikdy                 občas                     denně</w:t>
      </w:r>
    </w:p>
    <w:p w:rsidR="00880000" w:rsidRDefault="00880000" w:rsidP="00880000">
      <w:pPr>
        <w:numPr>
          <w:ilvl w:val="0"/>
          <w:numId w:val="20"/>
        </w:numPr>
        <w:jc w:val="both"/>
      </w:pPr>
      <w:r>
        <w:t>Vývar                                                              nikdy                  občas                    denně</w:t>
      </w:r>
    </w:p>
    <w:p w:rsidR="00880000" w:rsidRDefault="00880000" w:rsidP="00880000">
      <w:pPr>
        <w:numPr>
          <w:ilvl w:val="0"/>
          <w:numId w:val="20"/>
        </w:numPr>
        <w:jc w:val="both"/>
      </w:pPr>
      <w:r>
        <w:t>Tvaroh                                                             nikdy                  občas                    denně</w:t>
      </w:r>
    </w:p>
    <w:p w:rsidR="00880000" w:rsidRDefault="00880000" w:rsidP="00880000">
      <w:pPr>
        <w:numPr>
          <w:ilvl w:val="0"/>
          <w:numId w:val="20"/>
        </w:numPr>
        <w:jc w:val="both"/>
      </w:pPr>
      <w:r>
        <w:t>Luštěniny                                                         nikdy                  občas                    denně</w:t>
      </w:r>
    </w:p>
    <w:p w:rsidR="00880000" w:rsidRDefault="00880000" w:rsidP="00880000">
      <w:pPr>
        <w:numPr>
          <w:ilvl w:val="0"/>
          <w:numId w:val="20"/>
        </w:numPr>
        <w:jc w:val="both"/>
      </w:pPr>
      <w:r>
        <w:t>Zeleninový salát                                              nikdy                  občas                    denně</w:t>
      </w:r>
    </w:p>
    <w:p w:rsidR="00880000" w:rsidRDefault="00880000" w:rsidP="00880000">
      <w:pPr>
        <w:numPr>
          <w:ilvl w:val="0"/>
          <w:numId w:val="20"/>
        </w:numPr>
        <w:jc w:val="both"/>
      </w:pPr>
      <w:r>
        <w:t>Zmrzlina                                                          nikdy                  občas                    denně</w:t>
      </w:r>
    </w:p>
    <w:p w:rsidR="00880000" w:rsidRDefault="00880000" w:rsidP="00880000">
      <w:pPr>
        <w:numPr>
          <w:ilvl w:val="0"/>
          <w:numId w:val="20"/>
        </w:numPr>
        <w:jc w:val="both"/>
      </w:pPr>
      <w:r>
        <w:t>Palačinky                                                         nikdy                  občas                    denně</w:t>
      </w:r>
    </w:p>
    <w:p w:rsidR="00880000" w:rsidRDefault="00880000" w:rsidP="00880000">
      <w:pPr>
        <w:jc w:val="both"/>
      </w:pPr>
    </w:p>
    <w:p w:rsidR="00880000" w:rsidRDefault="00880000" w:rsidP="00880000">
      <w:pPr>
        <w:jc w:val="both"/>
      </w:pPr>
    </w:p>
    <w:p w:rsidR="00880000" w:rsidRPr="00AA3A6D" w:rsidRDefault="00880000" w:rsidP="00880000">
      <w:pPr>
        <w:jc w:val="both"/>
        <w:rPr>
          <w:b/>
        </w:rPr>
      </w:pPr>
      <w:r>
        <w:rPr>
          <w:b/>
        </w:rPr>
        <w:t xml:space="preserve">     </w:t>
      </w:r>
    </w:p>
    <w:p w:rsidR="00880000" w:rsidRDefault="00880000" w:rsidP="00880000">
      <w:pPr>
        <w:jc w:val="both"/>
      </w:pPr>
    </w:p>
    <w:p w:rsidR="00880000" w:rsidRDefault="00880000" w:rsidP="00880000">
      <w:pPr>
        <w:ind w:left="360"/>
        <w:jc w:val="both"/>
      </w:pPr>
    </w:p>
    <w:p w:rsidR="00880000" w:rsidRPr="003A32DF" w:rsidRDefault="00880000" w:rsidP="00880000">
      <w:pPr>
        <w:ind w:left="360"/>
        <w:jc w:val="both"/>
      </w:pPr>
    </w:p>
    <w:p w:rsidR="00880000" w:rsidRDefault="00880000" w:rsidP="00776908">
      <w:pPr>
        <w:rPr>
          <w:b/>
          <w:sz w:val="28"/>
          <w:szCs w:val="28"/>
        </w:rPr>
      </w:pPr>
    </w:p>
    <w:p w:rsidR="0088579A" w:rsidRDefault="0088579A" w:rsidP="00776908">
      <w:pPr>
        <w:rPr>
          <w:b/>
          <w:sz w:val="28"/>
          <w:szCs w:val="28"/>
        </w:rPr>
      </w:pPr>
    </w:p>
    <w:p w:rsidR="0088579A" w:rsidRDefault="0088579A" w:rsidP="00776908">
      <w:pPr>
        <w:rPr>
          <w:b/>
          <w:sz w:val="28"/>
          <w:szCs w:val="28"/>
        </w:rPr>
      </w:pPr>
    </w:p>
    <w:p w:rsidR="0088579A" w:rsidRDefault="0088579A" w:rsidP="00776908">
      <w:pPr>
        <w:rPr>
          <w:b/>
          <w:sz w:val="28"/>
          <w:szCs w:val="28"/>
        </w:rPr>
      </w:pPr>
    </w:p>
    <w:p w:rsidR="0088579A" w:rsidRDefault="0088579A" w:rsidP="00776908">
      <w:pPr>
        <w:rPr>
          <w:b/>
          <w:sz w:val="28"/>
          <w:szCs w:val="28"/>
        </w:rPr>
      </w:pPr>
    </w:p>
    <w:p w:rsidR="0088579A" w:rsidRDefault="0088579A" w:rsidP="00776908">
      <w:pPr>
        <w:rPr>
          <w:b/>
          <w:sz w:val="28"/>
          <w:szCs w:val="28"/>
        </w:rPr>
      </w:pPr>
    </w:p>
    <w:p w:rsidR="0088579A" w:rsidRDefault="0088579A" w:rsidP="00776908">
      <w:pPr>
        <w:rPr>
          <w:b/>
          <w:sz w:val="28"/>
          <w:szCs w:val="28"/>
        </w:rPr>
      </w:pPr>
    </w:p>
    <w:p w:rsidR="005A615F" w:rsidRDefault="005A615F" w:rsidP="00776908">
      <w:pPr>
        <w:rPr>
          <w:b/>
          <w:sz w:val="28"/>
          <w:szCs w:val="28"/>
        </w:rPr>
      </w:pPr>
    </w:p>
    <w:p w:rsidR="0088579A" w:rsidRDefault="0088579A" w:rsidP="00776908">
      <w:pPr>
        <w:rPr>
          <w:b/>
          <w:sz w:val="28"/>
          <w:szCs w:val="28"/>
        </w:rPr>
      </w:pPr>
    </w:p>
    <w:p w:rsidR="0088579A" w:rsidRDefault="0088579A" w:rsidP="00776908">
      <w:pPr>
        <w:rPr>
          <w:b/>
          <w:sz w:val="28"/>
          <w:szCs w:val="28"/>
        </w:rPr>
      </w:pPr>
      <w:r>
        <w:rPr>
          <w:b/>
          <w:sz w:val="28"/>
          <w:szCs w:val="28"/>
        </w:rPr>
        <w:lastRenderedPageBreak/>
        <w:t xml:space="preserve">Příloha 2. Modelový jídelníček </w:t>
      </w:r>
    </w:p>
    <w:p w:rsidR="0088579A" w:rsidRDefault="0088579A" w:rsidP="00776908">
      <w:pPr>
        <w:rPr>
          <w:b/>
          <w:sz w:val="28"/>
          <w:szCs w:val="28"/>
        </w:rPr>
      </w:pP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104"/>
        <w:gridCol w:w="4091"/>
        <w:gridCol w:w="1620"/>
      </w:tblGrid>
      <w:tr w:rsidR="00713E7D" w:rsidTr="00713E7D">
        <w:trPr>
          <w:trHeight w:val="330"/>
        </w:trPr>
        <w:tc>
          <w:tcPr>
            <w:tcW w:w="2104" w:type="dxa"/>
            <w:tcBorders>
              <w:top w:val="single" w:sz="18" w:space="0" w:color="auto"/>
              <w:left w:val="single" w:sz="18" w:space="0" w:color="auto"/>
              <w:bottom w:val="single" w:sz="18" w:space="0" w:color="auto"/>
              <w:right w:val="single" w:sz="18" w:space="0" w:color="auto"/>
            </w:tcBorders>
          </w:tcPr>
          <w:p w:rsidR="00713E7D" w:rsidRDefault="00713E7D" w:rsidP="00776908">
            <w:pPr>
              <w:rPr>
                <w:b/>
              </w:rPr>
            </w:pPr>
          </w:p>
        </w:tc>
        <w:tc>
          <w:tcPr>
            <w:tcW w:w="4091" w:type="dxa"/>
            <w:tcBorders>
              <w:top w:val="single" w:sz="18" w:space="0" w:color="auto"/>
              <w:left w:val="single" w:sz="18" w:space="0" w:color="auto"/>
              <w:bottom w:val="single" w:sz="18" w:space="0" w:color="auto"/>
              <w:right w:val="single" w:sz="18" w:space="0" w:color="auto"/>
            </w:tcBorders>
          </w:tcPr>
          <w:p w:rsidR="00713E7D" w:rsidRDefault="005128EC" w:rsidP="005128EC">
            <w:pPr>
              <w:jc w:val="center"/>
              <w:rPr>
                <w:b/>
              </w:rPr>
            </w:pPr>
            <w:r>
              <w:rPr>
                <w:b/>
              </w:rPr>
              <w:t>Potraviny</w:t>
            </w:r>
          </w:p>
        </w:tc>
        <w:tc>
          <w:tcPr>
            <w:tcW w:w="1620" w:type="dxa"/>
            <w:tcBorders>
              <w:top w:val="single" w:sz="18" w:space="0" w:color="auto"/>
              <w:left w:val="single" w:sz="18" w:space="0" w:color="auto"/>
              <w:bottom w:val="single" w:sz="18" w:space="0" w:color="auto"/>
              <w:right w:val="single" w:sz="18" w:space="0" w:color="auto"/>
            </w:tcBorders>
          </w:tcPr>
          <w:p w:rsidR="00713E7D" w:rsidRDefault="00713E7D" w:rsidP="00713E7D">
            <w:pPr>
              <w:jc w:val="center"/>
              <w:rPr>
                <w:b/>
              </w:rPr>
            </w:pPr>
            <w:r>
              <w:rPr>
                <w:b/>
              </w:rPr>
              <w:t>Energie (kJ)</w:t>
            </w:r>
          </w:p>
        </w:tc>
      </w:tr>
      <w:tr w:rsidR="00713E7D" w:rsidTr="004B13F7">
        <w:trPr>
          <w:trHeight w:val="1779"/>
        </w:trPr>
        <w:tc>
          <w:tcPr>
            <w:tcW w:w="2104" w:type="dxa"/>
            <w:tcBorders>
              <w:top w:val="single" w:sz="18" w:space="0" w:color="auto"/>
              <w:left w:val="single" w:sz="18" w:space="0" w:color="auto"/>
              <w:right w:val="single" w:sz="18" w:space="0" w:color="auto"/>
            </w:tcBorders>
          </w:tcPr>
          <w:p w:rsidR="00713E7D" w:rsidRDefault="00713E7D" w:rsidP="00723BDE">
            <w:pPr>
              <w:jc w:val="center"/>
              <w:rPr>
                <w:b/>
              </w:rPr>
            </w:pPr>
          </w:p>
          <w:p w:rsidR="004B13F7" w:rsidRDefault="004B13F7" w:rsidP="00723BDE">
            <w:pPr>
              <w:jc w:val="center"/>
              <w:rPr>
                <w:b/>
              </w:rPr>
            </w:pPr>
          </w:p>
          <w:p w:rsidR="00713E7D" w:rsidRDefault="00713E7D" w:rsidP="00723BDE">
            <w:pPr>
              <w:jc w:val="center"/>
              <w:rPr>
                <w:b/>
              </w:rPr>
            </w:pPr>
            <w:r>
              <w:rPr>
                <w:b/>
              </w:rPr>
              <w:t>Snídaně</w:t>
            </w:r>
          </w:p>
        </w:tc>
        <w:tc>
          <w:tcPr>
            <w:tcW w:w="4091" w:type="dxa"/>
            <w:tcBorders>
              <w:top w:val="single" w:sz="18" w:space="0" w:color="auto"/>
              <w:left w:val="single" w:sz="18" w:space="0" w:color="auto"/>
              <w:right w:val="single" w:sz="18" w:space="0" w:color="auto"/>
            </w:tcBorders>
          </w:tcPr>
          <w:p w:rsidR="00713E7D" w:rsidRDefault="00D33513" w:rsidP="00D33513">
            <w:r>
              <w:t xml:space="preserve"> </w:t>
            </w:r>
            <w:r w:rsidR="005128EC" w:rsidRPr="005128EC">
              <w:t>Jogurt ovocný, nízkotučný (150 g)</w:t>
            </w:r>
          </w:p>
          <w:p w:rsidR="005128EC" w:rsidRDefault="00D33513" w:rsidP="00D33513">
            <w:r>
              <w:t xml:space="preserve"> </w:t>
            </w:r>
            <w:r w:rsidR="005128EC">
              <w:t>Ovesné vločky (30 g)</w:t>
            </w:r>
          </w:p>
          <w:p w:rsidR="005128EC" w:rsidRDefault="00D33513" w:rsidP="00D33513">
            <w:r>
              <w:t xml:space="preserve"> </w:t>
            </w:r>
            <w:r w:rsidR="005128EC">
              <w:t>Jablko (70 g)</w:t>
            </w:r>
          </w:p>
          <w:p w:rsidR="005128EC" w:rsidRDefault="00D33513" w:rsidP="00D33513">
            <w:r>
              <w:t xml:space="preserve"> </w:t>
            </w:r>
            <w:r w:rsidR="004B13F7">
              <w:t>Ořechy vlašské (25 g)</w:t>
            </w:r>
          </w:p>
          <w:p w:rsidR="004B13F7" w:rsidRDefault="00D33513" w:rsidP="00D33513">
            <w:r>
              <w:t xml:space="preserve"> </w:t>
            </w:r>
            <w:r w:rsidR="004B13F7">
              <w:t>Hrozinky (15 g)</w:t>
            </w:r>
          </w:p>
          <w:p w:rsidR="004B13F7" w:rsidRDefault="00D33513" w:rsidP="00D33513">
            <w:r>
              <w:t xml:space="preserve"> </w:t>
            </w:r>
            <w:r w:rsidR="004B13F7">
              <w:t>Čaj zelený (250 ml)</w:t>
            </w:r>
          </w:p>
          <w:p w:rsidR="005128EC" w:rsidRPr="005128EC" w:rsidRDefault="005128EC" w:rsidP="00776908"/>
        </w:tc>
        <w:tc>
          <w:tcPr>
            <w:tcW w:w="1620" w:type="dxa"/>
            <w:tcBorders>
              <w:top w:val="single" w:sz="18" w:space="0" w:color="auto"/>
              <w:left w:val="single" w:sz="18" w:space="0" w:color="auto"/>
              <w:right w:val="single" w:sz="18" w:space="0" w:color="auto"/>
            </w:tcBorders>
          </w:tcPr>
          <w:p w:rsidR="004B13F7" w:rsidRDefault="004B13F7" w:rsidP="00713E7D">
            <w:pPr>
              <w:jc w:val="center"/>
              <w:rPr>
                <w:b/>
              </w:rPr>
            </w:pPr>
          </w:p>
          <w:p w:rsidR="004B13F7" w:rsidRDefault="004B13F7" w:rsidP="00713E7D">
            <w:pPr>
              <w:jc w:val="center"/>
              <w:rPr>
                <w:b/>
              </w:rPr>
            </w:pPr>
          </w:p>
          <w:p w:rsidR="00713E7D" w:rsidRDefault="004B13F7" w:rsidP="00713E7D">
            <w:pPr>
              <w:jc w:val="center"/>
              <w:rPr>
                <w:b/>
              </w:rPr>
            </w:pPr>
            <w:r>
              <w:rPr>
                <w:b/>
              </w:rPr>
              <w:t xml:space="preserve">2146,5 </w:t>
            </w:r>
          </w:p>
        </w:tc>
      </w:tr>
      <w:tr w:rsidR="00713E7D" w:rsidTr="00713E7D">
        <w:trPr>
          <w:trHeight w:val="1320"/>
        </w:trPr>
        <w:tc>
          <w:tcPr>
            <w:tcW w:w="2104" w:type="dxa"/>
            <w:tcBorders>
              <w:top w:val="single" w:sz="18" w:space="0" w:color="auto"/>
              <w:left w:val="single" w:sz="18" w:space="0" w:color="auto"/>
              <w:bottom w:val="single" w:sz="18" w:space="0" w:color="auto"/>
              <w:right w:val="single" w:sz="18" w:space="0" w:color="auto"/>
            </w:tcBorders>
          </w:tcPr>
          <w:p w:rsidR="004B13F7" w:rsidRDefault="004B13F7" w:rsidP="004B13F7">
            <w:pPr>
              <w:jc w:val="center"/>
              <w:rPr>
                <w:b/>
              </w:rPr>
            </w:pPr>
          </w:p>
          <w:p w:rsidR="00713E7D" w:rsidRDefault="004B13F7" w:rsidP="004B13F7">
            <w:pPr>
              <w:jc w:val="center"/>
              <w:rPr>
                <w:b/>
              </w:rPr>
            </w:pPr>
            <w:r>
              <w:rPr>
                <w:b/>
              </w:rPr>
              <w:t>Svačina I</w:t>
            </w:r>
          </w:p>
        </w:tc>
        <w:tc>
          <w:tcPr>
            <w:tcW w:w="4091" w:type="dxa"/>
            <w:tcBorders>
              <w:top w:val="single" w:sz="18" w:space="0" w:color="auto"/>
              <w:left w:val="single" w:sz="18" w:space="0" w:color="auto"/>
              <w:bottom w:val="single" w:sz="18" w:space="0" w:color="auto"/>
              <w:right w:val="single" w:sz="18" w:space="0" w:color="auto"/>
            </w:tcBorders>
          </w:tcPr>
          <w:p w:rsidR="00713E7D" w:rsidRDefault="003450F7" w:rsidP="00776908">
            <w:r>
              <w:t xml:space="preserve"> Knäckebrot (2</w:t>
            </w:r>
            <w:r w:rsidR="00D33513">
              <w:t>0 g)</w:t>
            </w:r>
          </w:p>
          <w:p w:rsidR="00D33513" w:rsidRDefault="00D33513" w:rsidP="00776908">
            <w:r>
              <w:t xml:space="preserve"> Drůbeží šunka (25 g)</w:t>
            </w:r>
          </w:p>
          <w:p w:rsidR="00D33513" w:rsidRDefault="00D33513" w:rsidP="00776908">
            <w:r>
              <w:t xml:space="preserve"> Hrozny bílé (100 g)</w:t>
            </w:r>
          </w:p>
          <w:p w:rsidR="00D33513" w:rsidRPr="00D33513" w:rsidRDefault="00D33513" w:rsidP="00776908"/>
        </w:tc>
        <w:tc>
          <w:tcPr>
            <w:tcW w:w="1620" w:type="dxa"/>
            <w:tcBorders>
              <w:top w:val="single" w:sz="18" w:space="0" w:color="auto"/>
              <w:left w:val="single" w:sz="18" w:space="0" w:color="auto"/>
              <w:bottom w:val="single" w:sz="18" w:space="0" w:color="auto"/>
              <w:right w:val="single" w:sz="18" w:space="0" w:color="auto"/>
            </w:tcBorders>
          </w:tcPr>
          <w:p w:rsidR="00D33513" w:rsidRDefault="00D33513" w:rsidP="00D33513">
            <w:pPr>
              <w:jc w:val="center"/>
              <w:rPr>
                <w:b/>
              </w:rPr>
            </w:pPr>
          </w:p>
          <w:p w:rsidR="00713E7D" w:rsidRDefault="003450F7" w:rsidP="00D33513">
            <w:pPr>
              <w:jc w:val="center"/>
              <w:rPr>
                <w:b/>
              </w:rPr>
            </w:pPr>
            <w:r>
              <w:rPr>
                <w:b/>
              </w:rPr>
              <w:t>681</w:t>
            </w:r>
            <w:r w:rsidR="00D33513">
              <w:rPr>
                <w:b/>
              </w:rPr>
              <w:t>,84</w:t>
            </w:r>
          </w:p>
        </w:tc>
      </w:tr>
      <w:tr w:rsidR="00713E7D" w:rsidTr="00713E7D">
        <w:trPr>
          <w:trHeight w:val="1935"/>
        </w:trPr>
        <w:tc>
          <w:tcPr>
            <w:tcW w:w="2104" w:type="dxa"/>
            <w:tcBorders>
              <w:top w:val="single" w:sz="18" w:space="0" w:color="auto"/>
              <w:left w:val="single" w:sz="18" w:space="0" w:color="auto"/>
              <w:bottom w:val="single" w:sz="18" w:space="0" w:color="auto"/>
              <w:right w:val="single" w:sz="18" w:space="0" w:color="auto"/>
            </w:tcBorders>
          </w:tcPr>
          <w:p w:rsidR="00D33513" w:rsidRDefault="00D33513" w:rsidP="00776908">
            <w:pPr>
              <w:rPr>
                <w:b/>
              </w:rPr>
            </w:pPr>
          </w:p>
          <w:p w:rsidR="00D33513" w:rsidRDefault="00D33513" w:rsidP="00D33513">
            <w:pPr>
              <w:jc w:val="center"/>
              <w:rPr>
                <w:b/>
              </w:rPr>
            </w:pPr>
          </w:p>
          <w:p w:rsidR="00713E7D" w:rsidRDefault="00D33513" w:rsidP="00D33513">
            <w:pPr>
              <w:jc w:val="center"/>
              <w:rPr>
                <w:b/>
              </w:rPr>
            </w:pPr>
            <w:r>
              <w:rPr>
                <w:b/>
              </w:rPr>
              <w:t>Oběd</w:t>
            </w:r>
          </w:p>
        </w:tc>
        <w:tc>
          <w:tcPr>
            <w:tcW w:w="4091" w:type="dxa"/>
            <w:tcBorders>
              <w:top w:val="single" w:sz="18" w:space="0" w:color="auto"/>
              <w:left w:val="single" w:sz="18" w:space="0" w:color="auto"/>
              <w:bottom w:val="single" w:sz="18" w:space="0" w:color="auto"/>
              <w:right w:val="single" w:sz="18" w:space="0" w:color="auto"/>
            </w:tcBorders>
          </w:tcPr>
          <w:p w:rsidR="001A4E4D" w:rsidRPr="001A4E4D" w:rsidRDefault="001A4E4D" w:rsidP="00776908">
            <w:r>
              <w:rPr>
                <w:b/>
              </w:rPr>
              <w:t xml:space="preserve"> </w:t>
            </w:r>
            <w:r>
              <w:t>Zeleninový vývar (250 ml)</w:t>
            </w:r>
          </w:p>
          <w:p w:rsidR="001A4E4D" w:rsidRDefault="001A4E4D" w:rsidP="00776908">
            <w:r>
              <w:rPr>
                <w:b/>
              </w:rPr>
              <w:t xml:space="preserve"> </w:t>
            </w:r>
            <w:r w:rsidRPr="001A4E4D">
              <w:t>Losos</w:t>
            </w:r>
            <w:r>
              <w:t xml:space="preserve"> (150 g)</w:t>
            </w:r>
          </w:p>
          <w:p w:rsidR="001A4E4D" w:rsidRDefault="001A4E4D" w:rsidP="00776908">
            <w:r>
              <w:t xml:space="preserve"> Brambory vařené (200 g)</w:t>
            </w:r>
          </w:p>
          <w:p w:rsidR="001A4E4D" w:rsidRDefault="001A4E4D" w:rsidP="00776908">
            <w:r>
              <w:t xml:space="preserve"> Fazolové lusky vařené (100 g)</w:t>
            </w:r>
          </w:p>
          <w:p w:rsidR="001A4E4D" w:rsidRDefault="001A4E4D" w:rsidP="00776908">
            <w:r>
              <w:t xml:space="preserve"> Mrkev vařená (50 g) </w:t>
            </w:r>
          </w:p>
          <w:p w:rsidR="009B0B0E" w:rsidRPr="001A4E4D" w:rsidRDefault="009B0B0E" w:rsidP="00776908">
            <w:r>
              <w:t xml:space="preserve"> Kukuřice vařená (100 g) </w:t>
            </w:r>
          </w:p>
        </w:tc>
        <w:tc>
          <w:tcPr>
            <w:tcW w:w="1620" w:type="dxa"/>
            <w:tcBorders>
              <w:top w:val="single" w:sz="18" w:space="0" w:color="auto"/>
              <w:left w:val="single" w:sz="18" w:space="0" w:color="auto"/>
              <w:bottom w:val="single" w:sz="18" w:space="0" w:color="auto"/>
              <w:right w:val="single" w:sz="18" w:space="0" w:color="auto"/>
            </w:tcBorders>
          </w:tcPr>
          <w:p w:rsidR="009B0B0E" w:rsidRDefault="009B0B0E" w:rsidP="009B0B0E">
            <w:pPr>
              <w:jc w:val="center"/>
              <w:rPr>
                <w:b/>
              </w:rPr>
            </w:pPr>
          </w:p>
          <w:p w:rsidR="009B0B0E" w:rsidRDefault="009B0B0E" w:rsidP="009B0B0E">
            <w:pPr>
              <w:jc w:val="center"/>
              <w:rPr>
                <w:b/>
              </w:rPr>
            </w:pPr>
          </w:p>
          <w:p w:rsidR="00713E7D" w:rsidRDefault="009B0B0E" w:rsidP="009B0B0E">
            <w:pPr>
              <w:jc w:val="center"/>
              <w:rPr>
                <w:b/>
              </w:rPr>
            </w:pPr>
            <w:r>
              <w:rPr>
                <w:b/>
              </w:rPr>
              <w:t>2537, 55</w:t>
            </w:r>
          </w:p>
        </w:tc>
      </w:tr>
      <w:tr w:rsidR="00713E7D" w:rsidTr="00713E7D">
        <w:trPr>
          <w:trHeight w:val="1575"/>
        </w:trPr>
        <w:tc>
          <w:tcPr>
            <w:tcW w:w="2104" w:type="dxa"/>
            <w:tcBorders>
              <w:top w:val="single" w:sz="18" w:space="0" w:color="auto"/>
              <w:left w:val="single" w:sz="18" w:space="0" w:color="auto"/>
              <w:bottom w:val="single" w:sz="18" w:space="0" w:color="auto"/>
              <w:right w:val="single" w:sz="18" w:space="0" w:color="auto"/>
            </w:tcBorders>
          </w:tcPr>
          <w:p w:rsidR="00024CDF" w:rsidRDefault="00024CDF" w:rsidP="00024CDF">
            <w:pPr>
              <w:jc w:val="center"/>
              <w:rPr>
                <w:b/>
              </w:rPr>
            </w:pPr>
          </w:p>
          <w:p w:rsidR="00024CDF" w:rsidRDefault="00024CDF" w:rsidP="00024CDF">
            <w:pPr>
              <w:jc w:val="center"/>
              <w:rPr>
                <w:b/>
              </w:rPr>
            </w:pPr>
          </w:p>
          <w:p w:rsidR="00713E7D" w:rsidRDefault="00024CDF" w:rsidP="00024CDF">
            <w:pPr>
              <w:jc w:val="center"/>
              <w:rPr>
                <w:b/>
              </w:rPr>
            </w:pPr>
            <w:r>
              <w:rPr>
                <w:b/>
              </w:rPr>
              <w:t>Svačina II</w:t>
            </w:r>
          </w:p>
        </w:tc>
        <w:tc>
          <w:tcPr>
            <w:tcW w:w="4091" w:type="dxa"/>
            <w:tcBorders>
              <w:top w:val="single" w:sz="18" w:space="0" w:color="auto"/>
              <w:left w:val="single" w:sz="18" w:space="0" w:color="auto"/>
              <w:bottom w:val="single" w:sz="18" w:space="0" w:color="auto"/>
              <w:right w:val="single" w:sz="18" w:space="0" w:color="auto"/>
            </w:tcBorders>
          </w:tcPr>
          <w:p w:rsidR="00713E7D" w:rsidRDefault="00024CDF" w:rsidP="00776908">
            <w:r>
              <w:rPr>
                <w:b/>
              </w:rPr>
              <w:t xml:space="preserve"> </w:t>
            </w:r>
            <w:r w:rsidR="00D15256" w:rsidRPr="00D15256">
              <w:t>Chléb celozrnný-žitný (50 g)</w:t>
            </w:r>
          </w:p>
          <w:p w:rsidR="00D15256" w:rsidRDefault="00D15256" w:rsidP="00776908">
            <w:r>
              <w:t xml:space="preserve"> Sýr Cottage (20 g) </w:t>
            </w:r>
          </w:p>
          <w:p w:rsidR="00D15256" w:rsidRDefault="00D15256" w:rsidP="00776908">
            <w:r>
              <w:t xml:space="preserve"> Paprika (30 g)</w:t>
            </w:r>
          </w:p>
          <w:p w:rsidR="00D15256" w:rsidRDefault="00124989" w:rsidP="00776908">
            <w:r>
              <w:t xml:space="preserve"> Rajče (7</w:t>
            </w:r>
            <w:r w:rsidR="00D15256">
              <w:t>0 g)</w:t>
            </w:r>
          </w:p>
          <w:p w:rsidR="00D15256" w:rsidRPr="00D15256" w:rsidRDefault="00D15256" w:rsidP="00776908">
            <w:r>
              <w:t xml:space="preserve"> </w:t>
            </w:r>
          </w:p>
        </w:tc>
        <w:tc>
          <w:tcPr>
            <w:tcW w:w="1620" w:type="dxa"/>
            <w:tcBorders>
              <w:top w:val="single" w:sz="18" w:space="0" w:color="auto"/>
              <w:left w:val="single" w:sz="18" w:space="0" w:color="auto"/>
              <w:bottom w:val="single" w:sz="18" w:space="0" w:color="auto"/>
              <w:right w:val="single" w:sz="18" w:space="0" w:color="auto"/>
            </w:tcBorders>
          </w:tcPr>
          <w:p w:rsidR="00124989" w:rsidRDefault="00124989" w:rsidP="00124989">
            <w:pPr>
              <w:jc w:val="center"/>
              <w:rPr>
                <w:b/>
              </w:rPr>
            </w:pPr>
          </w:p>
          <w:p w:rsidR="00124989" w:rsidRDefault="00124989" w:rsidP="00124989">
            <w:pPr>
              <w:jc w:val="center"/>
              <w:rPr>
                <w:b/>
              </w:rPr>
            </w:pPr>
          </w:p>
          <w:p w:rsidR="00713E7D" w:rsidRDefault="00124989" w:rsidP="00124989">
            <w:pPr>
              <w:jc w:val="center"/>
              <w:rPr>
                <w:b/>
              </w:rPr>
            </w:pPr>
            <w:r>
              <w:rPr>
                <w:b/>
              </w:rPr>
              <w:t>572</w:t>
            </w:r>
          </w:p>
        </w:tc>
      </w:tr>
      <w:tr w:rsidR="00713E7D" w:rsidTr="00713E7D">
        <w:trPr>
          <w:trHeight w:val="2295"/>
        </w:trPr>
        <w:tc>
          <w:tcPr>
            <w:tcW w:w="2104" w:type="dxa"/>
            <w:tcBorders>
              <w:top w:val="single" w:sz="18" w:space="0" w:color="auto"/>
              <w:left w:val="single" w:sz="18" w:space="0" w:color="auto"/>
              <w:bottom w:val="single" w:sz="18" w:space="0" w:color="auto"/>
              <w:right w:val="single" w:sz="18" w:space="0" w:color="auto"/>
            </w:tcBorders>
          </w:tcPr>
          <w:p w:rsidR="00124989" w:rsidRDefault="00124989" w:rsidP="00124989">
            <w:pPr>
              <w:jc w:val="center"/>
              <w:rPr>
                <w:b/>
              </w:rPr>
            </w:pPr>
          </w:p>
          <w:p w:rsidR="00124989" w:rsidRDefault="00124989" w:rsidP="00124989">
            <w:pPr>
              <w:jc w:val="center"/>
              <w:rPr>
                <w:b/>
              </w:rPr>
            </w:pPr>
          </w:p>
          <w:p w:rsidR="00124989" w:rsidRDefault="00124989" w:rsidP="00124989">
            <w:pPr>
              <w:jc w:val="center"/>
              <w:rPr>
                <w:b/>
              </w:rPr>
            </w:pPr>
          </w:p>
          <w:p w:rsidR="00713E7D" w:rsidRDefault="00124989" w:rsidP="00124989">
            <w:pPr>
              <w:jc w:val="center"/>
              <w:rPr>
                <w:b/>
              </w:rPr>
            </w:pPr>
            <w:r>
              <w:rPr>
                <w:b/>
              </w:rPr>
              <w:t>Večeře</w:t>
            </w:r>
          </w:p>
        </w:tc>
        <w:tc>
          <w:tcPr>
            <w:tcW w:w="4091" w:type="dxa"/>
            <w:tcBorders>
              <w:top w:val="single" w:sz="18" w:space="0" w:color="auto"/>
              <w:left w:val="single" w:sz="18" w:space="0" w:color="auto"/>
              <w:bottom w:val="single" w:sz="18" w:space="0" w:color="auto"/>
              <w:right w:val="single" w:sz="18" w:space="0" w:color="auto"/>
            </w:tcBorders>
          </w:tcPr>
          <w:p w:rsidR="00713E7D" w:rsidRDefault="00124989" w:rsidP="00776908">
            <w:r>
              <w:rPr>
                <w:b/>
              </w:rPr>
              <w:t xml:space="preserve"> </w:t>
            </w:r>
            <w:r w:rsidR="00440C1B">
              <w:t>Kuřecí steak (150 g)</w:t>
            </w:r>
          </w:p>
          <w:p w:rsidR="00440C1B" w:rsidRDefault="00440C1B" w:rsidP="00776908">
            <w:r>
              <w:t xml:space="preserve"> </w:t>
            </w:r>
            <w:r w:rsidR="00434663">
              <w:t>Rajče (80 g)</w:t>
            </w:r>
          </w:p>
          <w:p w:rsidR="00434663" w:rsidRDefault="00434663" w:rsidP="00776908">
            <w:r>
              <w:t xml:space="preserve"> Paprika (60 g)</w:t>
            </w:r>
          </w:p>
          <w:p w:rsidR="00434663" w:rsidRDefault="00434663" w:rsidP="00776908">
            <w:r>
              <w:t xml:space="preserve"> Salátová okurka (80 g)</w:t>
            </w:r>
          </w:p>
          <w:p w:rsidR="00434663" w:rsidRDefault="00434663" w:rsidP="00776908">
            <w:r>
              <w:t xml:space="preserve"> Balkánský sýr (25 g)</w:t>
            </w:r>
          </w:p>
          <w:p w:rsidR="00434663" w:rsidRDefault="00434663" w:rsidP="00776908">
            <w:r>
              <w:t xml:space="preserve"> Olivový olej (2 g)</w:t>
            </w:r>
          </w:p>
          <w:p w:rsidR="00434663" w:rsidRPr="00440C1B" w:rsidRDefault="00434663" w:rsidP="00776908">
            <w:r>
              <w:t xml:space="preserve"> Rohlík-grahamový (20 g)</w:t>
            </w:r>
          </w:p>
        </w:tc>
        <w:tc>
          <w:tcPr>
            <w:tcW w:w="1620" w:type="dxa"/>
            <w:tcBorders>
              <w:top w:val="single" w:sz="18" w:space="0" w:color="auto"/>
              <w:left w:val="single" w:sz="18" w:space="0" w:color="auto"/>
              <w:bottom w:val="single" w:sz="18" w:space="0" w:color="auto"/>
              <w:right w:val="single" w:sz="18" w:space="0" w:color="auto"/>
            </w:tcBorders>
          </w:tcPr>
          <w:p w:rsidR="00434663" w:rsidRDefault="00434663" w:rsidP="00434663">
            <w:pPr>
              <w:jc w:val="center"/>
              <w:rPr>
                <w:b/>
              </w:rPr>
            </w:pPr>
          </w:p>
          <w:p w:rsidR="00434663" w:rsidRDefault="00434663" w:rsidP="00434663">
            <w:pPr>
              <w:jc w:val="center"/>
              <w:rPr>
                <w:b/>
              </w:rPr>
            </w:pPr>
          </w:p>
          <w:p w:rsidR="00434663" w:rsidRDefault="00434663" w:rsidP="00434663">
            <w:pPr>
              <w:jc w:val="center"/>
              <w:rPr>
                <w:b/>
              </w:rPr>
            </w:pPr>
          </w:p>
          <w:p w:rsidR="00713E7D" w:rsidRDefault="00065816" w:rsidP="00434663">
            <w:pPr>
              <w:jc w:val="center"/>
              <w:rPr>
                <w:b/>
              </w:rPr>
            </w:pPr>
            <w:r>
              <w:rPr>
                <w:b/>
              </w:rPr>
              <w:t>1933</w:t>
            </w:r>
            <w:r w:rsidR="00434663">
              <w:rPr>
                <w:b/>
              </w:rPr>
              <w:t>,6</w:t>
            </w:r>
          </w:p>
        </w:tc>
      </w:tr>
      <w:tr w:rsidR="00713E7D" w:rsidTr="00713E7D">
        <w:trPr>
          <w:trHeight w:val="585"/>
        </w:trPr>
        <w:tc>
          <w:tcPr>
            <w:tcW w:w="2104" w:type="dxa"/>
            <w:tcBorders>
              <w:top w:val="single" w:sz="18" w:space="0" w:color="auto"/>
              <w:left w:val="single" w:sz="18" w:space="0" w:color="auto"/>
              <w:bottom w:val="single" w:sz="18" w:space="0" w:color="auto"/>
              <w:right w:val="single" w:sz="18" w:space="0" w:color="auto"/>
            </w:tcBorders>
          </w:tcPr>
          <w:p w:rsidR="00713E7D" w:rsidRDefault="00713E7D" w:rsidP="00713E7D">
            <w:pPr>
              <w:jc w:val="center"/>
              <w:rPr>
                <w:b/>
              </w:rPr>
            </w:pPr>
            <w:r>
              <w:rPr>
                <w:b/>
              </w:rPr>
              <w:t>Celková energetická hodnota</w:t>
            </w:r>
          </w:p>
        </w:tc>
        <w:tc>
          <w:tcPr>
            <w:tcW w:w="4091" w:type="dxa"/>
            <w:tcBorders>
              <w:top w:val="single" w:sz="18" w:space="0" w:color="auto"/>
              <w:left w:val="single" w:sz="18" w:space="0" w:color="auto"/>
              <w:bottom w:val="single" w:sz="18" w:space="0" w:color="auto"/>
              <w:right w:val="single" w:sz="18" w:space="0" w:color="auto"/>
            </w:tcBorders>
          </w:tcPr>
          <w:p w:rsidR="00713E7D" w:rsidRDefault="00713E7D" w:rsidP="00776908">
            <w:pPr>
              <w:rPr>
                <w:b/>
              </w:rPr>
            </w:pPr>
          </w:p>
        </w:tc>
        <w:tc>
          <w:tcPr>
            <w:tcW w:w="1620" w:type="dxa"/>
            <w:tcBorders>
              <w:top w:val="single" w:sz="18" w:space="0" w:color="auto"/>
              <w:left w:val="single" w:sz="18" w:space="0" w:color="auto"/>
              <w:bottom w:val="single" w:sz="18" w:space="0" w:color="auto"/>
              <w:right w:val="single" w:sz="18" w:space="0" w:color="auto"/>
            </w:tcBorders>
          </w:tcPr>
          <w:p w:rsidR="00065816" w:rsidRDefault="00065816" w:rsidP="00434663">
            <w:pPr>
              <w:jc w:val="center"/>
              <w:rPr>
                <w:b/>
              </w:rPr>
            </w:pPr>
          </w:p>
          <w:p w:rsidR="00713E7D" w:rsidRDefault="004039A3" w:rsidP="00434663">
            <w:pPr>
              <w:jc w:val="center"/>
              <w:rPr>
                <w:b/>
              </w:rPr>
            </w:pPr>
            <w:r>
              <w:rPr>
                <w:b/>
              </w:rPr>
              <w:t>7871</w:t>
            </w:r>
            <w:r w:rsidR="00434663">
              <w:rPr>
                <w:b/>
              </w:rPr>
              <w:t>,49</w:t>
            </w:r>
          </w:p>
        </w:tc>
      </w:tr>
    </w:tbl>
    <w:p w:rsidR="00713E7D" w:rsidRDefault="00713E7D" w:rsidP="00776908">
      <w:pPr>
        <w:rPr>
          <w:b/>
        </w:rPr>
      </w:pPr>
    </w:p>
    <w:p w:rsidR="001624CE" w:rsidRDefault="001624CE" w:rsidP="00776908">
      <w:pPr>
        <w:rPr>
          <w:b/>
        </w:rPr>
      </w:pPr>
    </w:p>
    <w:p w:rsidR="00154D08" w:rsidRDefault="00154D08" w:rsidP="00776908">
      <w:pPr>
        <w:rPr>
          <w:b/>
        </w:rPr>
      </w:pPr>
    </w:p>
    <w:p w:rsidR="00154D08" w:rsidRDefault="00154D08" w:rsidP="00776908">
      <w:pPr>
        <w:rPr>
          <w:b/>
        </w:rPr>
      </w:pPr>
    </w:p>
    <w:p w:rsidR="00154D08" w:rsidRDefault="00154D08" w:rsidP="00776908">
      <w:pPr>
        <w:rPr>
          <w:b/>
        </w:rPr>
      </w:pPr>
    </w:p>
    <w:p w:rsidR="00154D08" w:rsidRDefault="00154D08" w:rsidP="00776908">
      <w:pPr>
        <w:rPr>
          <w:b/>
        </w:rPr>
      </w:pPr>
    </w:p>
    <w:p w:rsidR="00154D08" w:rsidRDefault="00154D08" w:rsidP="00776908">
      <w:pPr>
        <w:rPr>
          <w:b/>
        </w:rPr>
      </w:pPr>
    </w:p>
    <w:p w:rsidR="00154D08" w:rsidRDefault="00154D08" w:rsidP="00776908">
      <w:pPr>
        <w:rPr>
          <w:b/>
        </w:rPr>
      </w:pPr>
    </w:p>
    <w:p w:rsidR="00154D08" w:rsidRPr="00154D08" w:rsidRDefault="00154D08" w:rsidP="00776908">
      <w:pPr>
        <w:rPr>
          <w:b/>
        </w:rPr>
      </w:pPr>
    </w:p>
    <w:p w:rsidR="00154D08" w:rsidRDefault="00154D08" w:rsidP="00776908">
      <w:pPr>
        <w:rPr>
          <w:b/>
          <w:sz w:val="28"/>
          <w:szCs w:val="28"/>
        </w:rPr>
      </w:pPr>
      <w:r w:rsidRPr="00154D08">
        <w:rPr>
          <w:b/>
          <w:sz w:val="28"/>
          <w:szCs w:val="28"/>
        </w:rPr>
        <w:lastRenderedPageBreak/>
        <w:t xml:space="preserve">Příloha 3. Slovník cizích slov </w:t>
      </w:r>
    </w:p>
    <w:p w:rsidR="00154D08" w:rsidRDefault="00154D08" w:rsidP="00776908">
      <w:pPr>
        <w:rPr>
          <w:b/>
          <w:sz w:val="28"/>
          <w:szCs w:val="28"/>
        </w:rPr>
      </w:pPr>
    </w:p>
    <w:p w:rsidR="00154D08" w:rsidRDefault="00154D08" w:rsidP="00154D08">
      <w:pPr>
        <w:pStyle w:val="Odstavecseseznamem"/>
        <w:numPr>
          <w:ilvl w:val="0"/>
          <w:numId w:val="26"/>
        </w:numPr>
        <w:rPr>
          <w:rFonts w:ascii="Times New Roman" w:hAnsi="Times New Roman" w:cs="Times New Roman"/>
          <w:b/>
          <w:sz w:val="28"/>
          <w:szCs w:val="28"/>
          <w:u w:val="single"/>
        </w:rPr>
      </w:pPr>
      <w:r w:rsidRPr="00154D08">
        <w:rPr>
          <w:rFonts w:ascii="Times New Roman" w:hAnsi="Times New Roman" w:cs="Times New Roman"/>
          <w:b/>
          <w:sz w:val="28"/>
          <w:szCs w:val="28"/>
          <w:u w:val="single"/>
        </w:rPr>
        <w:t>A</w:t>
      </w:r>
    </w:p>
    <w:p w:rsidR="00154D08" w:rsidRPr="00154D08" w:rsidRDefault="00154D08" w:rsidP="00154D08">
      <w:pPr>
        <w:pStyle w:val="Odstavecseseznamem"/>
        <w:spacing w:line="360" w:lineRule="auto"/>
        <w:jc w:val="both"/>
        <w:rPr>
          <w:rFonts w:ascii="Times New Roman" w:hAnsi="Times New Roman" w:cs="Times New Roman"/>
          <w:sz w:val="24"/>
          <w:szCs w:val="24"/>
        </w:rPr>
      </w:pPr>
      <w:r w:rsidRPr="00154D08">
        <w:rPr>
          <w:rFonts w:ascii="Times New Roman" w:hAnsi="Times New Roman" w:cs="Times New Roman"/>
          <w:sz w:val="24"/>
          <w:szCs w:val="24"/>
        </w:rPr>
        <w:t>Anemie (chudokrevnost)</w:t>
      </w:r>
    </w:p>
    <w:p w:rsidR="00154D08" w:rsidRPr="00154D08" w:rsidRDefault="00154D08" w:rsidP="00154D08">
      <w:pPr>
        <w:pStyle w:val="Odstavecseseznamem"/>
        <w:spacing w:line="360" w:lineRule="auto"/>
        <w:jc w:val="both"/>
        <w:rPr>
          <w:rFonts w:ascii="Times New Roman" w:hAnsi="Times New Roman" w:cs="Times New Roman"/>
          <w:sz w:val="24"/>
          <w:szCs w:val="24"/>
        </w:rPr>
      </w:pPr>
      <w:r>
        <w:rPr>
          <w:rFonts w:ascii="Times New Roman" w:hAnsi="Times New Roman" w:cs="Times New Roman"/>
          <w:sz w:val="24"/>
          <w:szCs w:val="24"/>
        </w:rPr>
        <w:t>A</w:t>
      </w:r>
      <w:r w:rsidRPr="00154D08">
        <w:rPr>
          <w:rFonts w:ascii="Times New Roman" w:hAnsi="Times New Roman" w:cs="Times New Roman"/>
          <w:sz w:val="24"/>
          <w:szCs w:val="24"/>
        </w:rPr>
        <w:t>teroskleróza (kornatění cév)</w:t>
      </w:r>
    </w:p>
    <w:p w:rsidR="00154D08" w:rsidRDefault="00154D08" w:rsidP="00154D08">
      <w:pPr>
        <w:pStyle w:val="Odstavecseseznamem"/>
        <w:spacing w:line="360" w:lineRule="auto"/>
        <w:jc w:val="both"/>
        <w:rPr>
          <w:rFonts w:ascii="Times New Roman" w:hAnsi="Times New Roman" w:cs="Times New Roman"/>
          <w:sz w:val="24"/>
          <w:szCs w:val="24"/>
        </w:rPr>
      </w:pPr>
      <w:r>
        <w:rPr>
          <w:rFonts w:ascii="Times New Roman" w:hAnsi="Times New Roman" w:cs="Times New Roman"/>
          <w:sz w:val="24"/>
          <w:szCs w:val="24"/>
        </w:rPr>
        <w:t>Arterioskleróza (</w:t>
      </w:r>
      <w:r w:rsidRPr="00154D08">
        <w:rPr>
          <w:rFonts w:ascii="Times New Roman" w:hAnsi="Times New Roman" w:cs="Times New Roman"/>
          <w:sz w:val="24"/>
          <w:szCs w:val="24"/>
        </w:rPr>
        <w:t>poškození</w:t>
      </w:r>
      <w:r>
        <w:rPr>
          <w:rFonts w:ascii="Times New Roman" w:hAnsi="Times New Roman" w:cs="Times New Roman"/>
          <w:sz w:val="24"/>
          <w:szCs w:val="24"/>
        </w:rPr>
        <w:t xml:space="preserve"> cévních stěn)</w:t>
      </w:r>
    </w:p>
    <w:p w:rsidR="00154D08" w:rsidRDefault="00154D08" w:rsidP="00154D08">
      <w:pPr>
        <w:pStyle w:val="Odstavecseseznamem"/>
        <w:spacing w:line="360" w:lineRule="auto"/>
        <w:jc w:val="both"/>
      </w:pPr>
    </w:p>
    <w:p w:rsidR="00154D08" w:rsidRDefault="00154D08" w:rsidP="00154D08">
      <w:pPr>
        <w:pStyle w:val="Odstavecseseznamem"/>
        <w:numPr>
          <w:ilvl w:val="0"/>
          <w:numId w:val="26"/>
        </w:numPr>
        <w:spacing w:line="360" w:lineRule="auto"/>
        <w:jc w:val="both"/>
        <w:rPr>
          <w:rFonts w:ascii="Times New Roman" w:hAnsi="Times New Roman" w:cs="Times New Roman"/>
          <w:b/>
          <w:sz w:val="24"/>
          <w:szCs w:val="24"/>
          <w:u w:val="single"/>
        </w:rPr>
      </w:pPr>
      <w:r w:rsidRPr="00154D08">
        <w:rPr>
          <w:rFonts w:ascii="Times New Roman" w:hAnsi="Times New Roman" w:cs="Times New Roman"/>
          <w:b/>
          <w:sz w:val="24"/>
          <w:szCs w:val="24"/>
          <w:u w:val="single"/>
        </w:rPr>
        <w:t>G</w:t>
      </w:r>
    </w:p>
    <w:p w:rsidR="00154D08" w:rsidRDefault="00154D08" w:rsidP="00154D08">
      <w:pPr>
        <w:pStyle w:val="Odstavecseseznamem"/>
        <w:spacing w:line="360" w:lineRule="auto"/>
        <w:jc w:val="both"/>
        <w:rPr>
          <w:rFonts w:ascii="Times New Roman" w:hAnsi="Times New Roman" w:cs="Times New Roman"/>
          <w:sz w:val="24"/>
          <w:szCs w:val="24"/>
        </w:rPr>
      </w:pPr>
      <w:r>
        <w:rPr>
          <w:rFonts w:ascii="Times New Roman" w:hAnsi="Times New Roman" w:cs="Times New Roman"/>
          <w:sz w:val="24"/>
          <w:szCs w:val="24"/>
        </w:rPr>
        <w:t>Glykemie (hladina cukru v krvi)</w:t>
      </w:r>
    </w:p>
    <w:p w:rsidR="00154D08" w:rsidRDefault="00154D08" w:rsidP="00154D08">
      <w:pPr>
        <w:pStyle w:val="Odstavecseseznamem"/>
        <w:spacing w:line="360" w:lineRule="auto"/>
        <w:jc w:val="both"/>
        <w:rPr>
          <w:rFonts w:ascii="Times New Roman" w:hAnsi="Times New Roman" w:cs="Times New Roman"/>
          <w:sz w:val="24"/>
          <w:szCs w:val="24"/>
        </w:rPr>
      </w:pPr>
    </w:p>
    <w:p w:rsidR="00154D08" w:rsidRDefault="00154D08" w:rsidP="00154D08">
      <w:pPr>
        <w:pStyle w:val="Odstavecseseznamem"/>
        <w:numPr>
          <w:ilvl w:val="0"/>
          <w:numId w:val="26"/>
        </w:numPr>
        <w:spacing w:line="360" w:lineRule="auto"/>
        <w:jc w:val="both"/>
        <w:rPr>
          <w:rFonts w:ascii="Times New Roman" w:hAnsi="Times New Roman" w:cs="Times New Roman"/>
          <w:b/>
          <w:sz w:val="24"/>
          <w:szCs w:val="24"/>
          <w:u w:val="single"/>
        </w:rPr>
      </w:pPr>
      <w:r w:rsidRPr="00154D08">
        <w:rPr>
          <w:rFonts w:ascii="Times New Roman" w:hAnsi="Times New Roman" w:cs="Times New Roman"/>
          <w:b/>
          <w:sz w:val="24"/>
          <w:szCs w:val="24"/>
          <w:u w:val="single"/>
        </w:rPr>
        <w:t>H</w:t>
      </w:r>
    </w:p>
    <w:p w:rsidR="00154D08" w:rsidRDefault="00154D08" w:rsidP="00154D08">
      <w:pPr>
        <w:pStyle w:val="Odstavecseseznamem"/>
        <w:rPr>
          <w:rFonts w:ascii="Times New Roman" w:hAnsi="Times New Roman" w:cs="Times New Roman"/>
          <w:sz w:val="24"/>
          <w:szCs w:val="24"/>
        </w:rPr>
      </w:pPr>
      <w:r w:rsidRPr="00154D08">
        <w:rPr>
          <w:rFonts w:ascii="Times New Roman" w:hAnsi="Times New Roman" w:cs="Times New Roman"/>
          <w:sz w:val="24"/>
          <w:szCs w:val="24"/>
        </w:rPr>
        <w:t>Hyp</w:t>
      </w:r>
      <w:r w:rsidR="007663A0">
        <w:rPr>
          <w:rFonts w:ascii="Times New Roman" w:hAnsi="Times New Roman" w:cs="Times New Roman"/>
          <w:sz w:val="24"/>
          <w:szCs w:val="24"/>
        </w:rPr>
        <w:t>oglykemie (nízká hladina cukru</w:t>
      </w:r>
      <w:r w:rsidRPr="00154D08">
        <w:rPr>
          <w:rFonts w:ascii="Times New Roman" w:hAnsi="Times New Roman" w:cs="Times New Roman"/>
          <w:sz w:val="24"/>
          <w:szCs w:val="24"/>
        </w:rPr>
        <w:t xml:space="preserve"> v krvi)</w:t>
      </w:r>
    </w:p>
    <w:p w:rsidR="00154D08" w:rsidRDefault="00154D08" w:rsidP="00154D08">
      <w:pPr>
        <w:pStyle w:val="Odstavecseseznamem"/>
        <w:rPr>
          <w:rFonts w:ascii="Times New Roman" w:hAnsi="Times New Roman" w:cs="Times New Roman"/>
          <w:sz w:val="24"/>
          <w:szCs w:val="24"/>
        </w:rPr>
      </w:pPr>
    </w:p>
    <w:p w:rsidR="00154D08" w:rsidRDefault="007663A0" w:rsidP="007663A0">
      <w:pPr>
        <w:pStyle w:val="Odstavecseseznamem"/>
        <w:numPr>
          <w:ilvl w:val="0"/>
          <w:numId w:val="26"/>
        </w:numPr>
        <w:rPr>
          <w:rFonts w:ascii="Times New Roman" w:hAnsi="Times New Roman" w:cs="Times New Roman"/>
          <w:b/>
          <w:sz w:val="24"/>
          <w:szCs w:val="24"/>
          <w:u w:val="single"/>
        </w:rPr>
      </w:pPr>
      <w:r w:rsidRPr="007663A0">
        <w:rPr>
          <w:rFonts w:ascii="Times New Roman" w:hAnsi="Times New Roman" w:cs="Times New Roman"/>
          <w:b/>
          <w:sz w:val="24"/>
          <w:szCs w:val="24"/>
          <w:u w:val="single"/>
        </w:rPr>
        <w:t>R</w:t>
      </w:r>
    </w:p>
    <w:p w:rsidR="007663A0" w:rsidRPr="007663A0" w:rsidRDefault="007663A0" w:rsidP="007663A0">
      <w:pPr>
        <w:pStyle w:val="Odstavecseseznamem"/>
        <w:rPr>
          <w:rFonts w:ascii="Times New Roman" w:hAnsi="Times New Roman" w:cs="Times New Roman"/>
          <w:sz w:val="24"/>
          <w:szCs w:val="24"/>
        </w:rPr>
      </w:pPr>
      <w:r w:rsidRPr="007663A0">
        <w:rPr>
          <w:rFonts w:ascii="Times New Roman" w:hAnsi="Times New Roman" w:cs="Times New Roman"/>
          <w:sz w:val="24"/>
          <w:szCs w:val="24"/>
        </w:rPr>
        <w:t>Rehydratace (náhrada ztracených tekutin během výkonu)</w:t>
      </w:r>
    </w:p>
    <w:p w:rsidR="007663A0" w:rsidRPr="007663A0" w:rsidRDefault="007663A0" w:rsidP="007663A0">
      <w:pPr>
        <w:pStyle w:val="Odstavecseseznamem"/>
        <w:rPr>
          <w:rFonts w:ascii="Times New Roman" w:hAnsi="Times New Roman" w:cs="Times New Roman"/>
          <w:b/>
          <w:sz w:val="24"/>
          <w:szCs w:val="24"/>
          <w:u w:val="single"/>
        </w:rPr>
      </w:pPr>
    </w:p>
    <w:p w:rsidR="00154D08" w:rsidRPr="00154D08" w:rsidRDefault="00154D08" w:rsidP="00154D08">
      <w:pPr>
        <w:tabs>
          <w:tab w:val="left" w:pos="840"/>
        </w:tabs>
        <w:spacing w:line="360" w:lineRule="auto"/>
        <w:jc w:val="both"/>
      </w:pPr>
    </w:p>
    <w:p w:rsidR="00154D08" w:rsidRDefault="00154D08" w:rsidP="00154D08">
      <w:pPr>
        <w:pStyle w:val="Odstavecseseznamem"/>
        <w:rPr>
          <w:rFonts w:ascii="Times New Roman" w:hAnsi="Times New Roman" w:cs="Times New Roman"/>
          <w:b/>
          <w:sz w:val="24"/>
          <w:szCs w:val="24"/>
          <w:u w:val="single"/>
        </w:rPr>
      </w:pPr>
    </w:p>
    <w:p w:rsidR="005A615F" w:rsidRDefault="005A615F" w:rsidP="00154D08">
      <w:pPr>
        <w:pStyle w:val="Odstavecseseznamem"/>
        <w:rPr>
          <w:rFonts w:ascii="Times New Roman" w:hAnsi="Times New Roman" w:cs="Times New Roman"/>
          <w:b/>
          <w:sz w:val="24"/>
          <w:szCs w:val="24"/>
          <w:u w:val="single"/>
        </w:rPr>
      </w:pPr>
    </w:p>
    <w:p w:rsidR="005A615F" w:rsidRDefault="005A615F" w:rsidP="00154D08">
      <w:pPr>
        <w:pStyle w:val="Odstavecseseznamem"/>
        <w:rPr>
          <w:rFonts w:ascii="Times New Roman" w:hAnsi="Times New Roman" w:cs="Times New Roman"/>
          <w:b/>
          <w:sz w:val="24"/>
          <w:szCs w:val="24"/>
          <w:u w:val="single"/>
        </w:rPr>
      </w:pPr>
    </w:p>
    <w:p w:rsidR="005A615F" w:rsidRDefault="005A615F" w:rsidP="00154D08">
      <w:pPr>
        <w:pStyle w:val="Odstavecseseznamem"/>
        <w:rPr>
          <w:rFonts w:ascii="Times New Roman" w:hAnsi="Times New Roman" w:cs="Times New Roman"/>
          <w:b/>
          <w:sz w:val="24"/>
          <w:szCs w:val="24"/>
          <w:u w:val="single"/>
        </w:rPr>
      </w:pPr>
    </w:p>
    <w:p w:rsidR="005A615F" w:rsidRDefault="005A615F" w:rsidP="00154D08">
      <w:pPr>
        <w:pStyle w:val="Odstavecseseznamem"/>
        <w:rPr>
          <w:rFonts w:ascii="Times New Roman" w:hAnsi="Times New Roman" w:cs="Times New Roman"/>
          <w:b/>
          <w:sz w:val="24"/>
          <w:szCs w:val="24"/>
          <w:u w:val="single"/>
        </w:rPr>
      </w:pPr>
    </w:p>
    <w:p w:rsidR="005A615F" w:rsidRDefault="005A615F" w:rsidP="00154D08">
      <w:pPr>
        <w:pStyle w:val="Odstavecseseznamem"/>
        <w:rPr>
          <w:rFonts w:ascii="Times New Roman" w:hAnsi="Times New Roman" w:cs="Times New Roman"/>
          <w:b/>
          <w:sz w:val="24"/>
          <w:szCs w:val="24"/>
          <w:u w:val="single"/>
        </w:rPr>
      </w:pPr>
    </w:p>
    <w:p w:rsidR="005A615F" w:rsidRDefault="005A615F" w:rsidP="00154D08">
      <w:pPr>
        <w:pStyle w:val="Odstavecseseznamem"/>
        <w:rPr>
          <w:rFonts w:ascii="Times New Roman" w:hAnsi="Times New Roman" w:cs="Times New Roman"/>
          <w:b/>
          <w:sz w:val="24"/>
          <w:szCs w:val="24"/>
          <w:u w:val="single"/>
        </w:rPr>
      </w:pPr>
    </w:p>
    <w:p w:rsidR="005A615F" w:rsidRDefault="005A615F" w:rsidP="00154D08">
      <w:pPr>
        <w:pStyle w:val="Odstavecseseznamem"/>
        <w:rPr>
          <w:rFonts w:ascii="Times New Roman" w:hAnsi="Times New Roman" w:cs="Times New Roman"/>
          <w:b/>
          <w:sz w:val="24"/>
          <w:szCs w:val="24"/>
          <w:u w:val="single"/>
        </w:rPr>
      </w:pPr>
    </w:p>
    <w:p w:rsidR="005A615F" w:rsidRDefault="005A615F" w:rsidP="00154D08">
      <w:pPr>
        <w:pStyle w:val="Odstavecseseznamem"/>
        <w:rPr>
          <w:rFonts w:ascii="Times New Roman" w:hAnsi="Times New Roman" w:cs="Times New Roman"/>
          <w:b/>
          <w:sz w:val="24"/>
          <w:szCs w:val="24"/>
          <w:u w:val="single"/>
        </w:rPr>
      </w:pPr>
    </w:p>
    <w:p w:rsidR="005A615F" w:rsidRDefault="005A615F" w:rsidP="00154D08">
      <w:pPr>
        <w:pStyle w:val="Odstavecseseznamem"/>
        <w:rPr>
          <w:rFonts w:ascii="Times New Roman" w:hAnsi="Times New Roman" w:cs="Times New Roman"/>
          <w:b/>
          <w:sz w:val="24"/>
          <w:szCs w:val="24"/>
          <w:u w:val="single"/>
        </w:rPr>
      </w:pPr>
    </w:p>
    <w:p w:rsidR="005A615F" w:rsidRDefault="005A615F" w:rsidP="00154D08">
      <w:pPr>
        <w:pStyle w:val="Odstavecseseznamem"/>
        <w:rPr>
          <w:rFonts w:ascii="Times New Roman" w:hAnsi="Times New Roman" w:cs="Times New Roman"/>
          <w:b/>
          <w:sz w:val="24"/>
          <w:szCs w:val="24"/>
          <w:u w:val="single"/>
        </w:rPr>
      </w:pPr>
    </w:p>
    <w:p w:rsidR="005A615F" w:rsidRDefault="005A615F" w:rsidP="00154D08">
      <w:pPr>
        <w:pStyle w:val="Odstavecseseznamem"/>
        <w:rPr>
          <w:rFonts w:ascii="Times New Roman" w:hAnsi="Times New Roman" w:cs="Times New Roman"/>
          <w:b/>
          <w:sz w:val="24"/>
          <w:szCs w:val="24"/>
          <w:u w:val="single"/>
        </w:rPr>
      </w:pPr>
    </w:p>
    <w:p w:rsidR="005A615F" w:rsidRDefault="005A615F" w:rsidP="00154D08">
      <w:pPr>
        <w:pStyle w:val="Odstavecseseznamem"/>
        <w:rPr>
          <w:rFonts w:ascii="Times New Roman" w:hAnsi="Times New Roman" w:cs="Times New Roman"/>
          <w:b/>
          <w:sz w:val="24"/>
          <w:szCs w:val="24"/>
          <w:u w:val="single"/>
        </w:rPr>
      </w:pPr>
    </w:p>
    <w:p w:rsidR="005A615F" w:rsidRDefault="005A615F" w:rsidP="00154D08">
      <w:pPr>
        <w:pStyle w:val="Odstavecseseznamem"/>
        <w:rPr>
          <w:rFonts w:ascii="Times New Roman" w:hAnsi="Times New Roman" w:cs="Times New Roman"/>
          <w:b/>
          <w:sz w:val="24"/>
          <w:szCs w:val="24"/>
          <w:u w:val="single"/>
        </w:rPr>
      </w:pPr>
    </w:p>
    <w:p w:rsidR="005A615F" w:rsidRDefault="005A615F" w:rsidP="00154D08">
      <w:pPr>
        <w:pStyle w:val="Odstavecseseznamem"/>
        <w:rPr>
          <w:rFonts w:ascii="Times New Roman" w:hAnsi="Times New Roman" w:cs="Times New Roman"/>
          <w:b/>
          <w:sz w:val="24"/>
          <w:szCs w:val="24"/>
          <w:u w:val="single"/>
        </w:rPr>
      </w:pPr>
    </w:p>
    <w:p w:rsidR="005A615F" w:rsidRDefault="005A615F" w:rsidP="00154D08">
      <w:pPr>
        <w:pStyle w:val="Odstavecseseznamem"/>
        <w:rPr>
          <w:rFonts w:ascii="Times New Roman" w:hAnsi="Times New Roman" w:cs="Times New Roman"/>
          <w:b/>
          <w:sz w:val="24"/>
          <w:szCs w:val="24"/>
          <w:u w:val="single"/>
        </w:rPr>
      </w:pPr>
    </w:p>
    <w:p w:rsidR="005A615F" w:rsidRDefault="005A615F" w:rsidP="00154D08">
      <w:pPr>
        <w:pStyle w:val="Odstavecseseznamem"/>
        <w:rPr>
          <w:rFonts w:ascii="Times New Roman" w:hAnsi="Times New Roman" w:cs="Times New Roman"/>
          <w:b/>
          <w:sz w:val="24"/>
          <w:szCs w:val="24"/>
          <w:u w:val="single"/>
        </w:rPr>
      </w:pPr>
    </w:p>
    <w:p w:rsidR="005A615F" w:rsidRDefault="005A615F" w:rsidP="00154D08">
      <w:pPr>
        <w:pStyle w:val="Odstavecseseznamem"/>
        <w:rPr>
          <w:rFonts w:ascii="Times New Roman" w:hAnsi="Times New Roman" w:cs="Times New Roman"/>
          <w:b/>
          <w:sz w:val="24"/>
          <w:szCs w:val="24"/>
          <w:u w:val="single"/>
        </w:rPr>
      </w:pPr>
    </w:p>
    <w:p w:rsidR="005A615F" w:rsidRDefault="005A615F" w:rsidP="00154D08">
      <w:pPr>
        <w:pStyle w:val="Odstavecseseznamem"/>
        <w:rPr>
          <w:rFonts w:ascii="Times New Roman" w:hAnsi="Times New Roman" w:cs="Times New Roman"/>
          <w:b/>
          <w:sz w:val="24"/>
          <w:szCs w:val="24"/>
          <w:u w:val="single"/>
        </w:rPr>
      </w:pPr>
    </w:p>
    <w:p w:rsidR="005A615F" w:rsidRDefault="005A615F" w:rsidP="00154D08">
      <w:pPr>
        <w:pStyle w:val="Odstavecseseznamem"/>
        <w:rPr>
          <w:rFonts w:ascii="Times New Roman" w:hAnsi="Times New Roman" w:cs="Times New Roman"/>
          <w:b/>
          <w:sz w:val="24"/>
          <w:szCs w:val="24"/>
          <w:u w:val="single"/>
        </w:rPr>
      </w:pPr>
    </w:p>
    <w:p w:rsidR="005A615F" w:rsidRDefault="005A615F" w:rsidP="00154D08">
      <w:pPr>
        <w:pStyle w:val="Odstavecseseznamem"/>
        <w:rPr>
          <w:rFonts w:ascii="Times New Roman" w:hAnsi="Times New Roman" w:cs="Times New Roman"/>
          <w:b/>
          <w:sz w:val="24"/>
          <w:szCs w:val="24"/>
          <w:u w:val="single"/>
        </w:rPr>
      </w:pPr>
    </w:p>
    <w:p w:rsidR="005A615F" w:rsidRDefault="005A615F" w:rsidP="00154D08">
      <w:pPr>
        <w:pStyle w:val="Odstavecseseznamem"/>
        <w:rPr>
          <w:rFonts w:ascii="Times New Roman" w:hAnsi="Times New Roman" w:cs="Times New Roman"/>
          <w:b/>
          <w:sz w:val="24"/>
          <w:szCs w:val="24"/>
          <w:u w:val="single"/>
        </w:rPr>
      </w:pPr>
    </w:p>
    <w:p w:rsidR="005A615F" w:rsidRDefault="005A615F" w:rsidP="00154D08">
      <w:pPr>
        <w:pStyle w:val="Odstavecseseznamem"/>
        <w:rPr>
          <w:rFonts w:ascii="Times New Roman" w:hAnsi="Times New Roman" w:cs="Times New Roman"/>
          <w:b/>
          <w:sz w:val="24"/>
          <w:szCs w:val="24"/>
          <w:u w:val="single"/>
        </w:rPr>
      </w:pPr>
    </w:p>
    <w:p w:rsidR="005A615F" w:rsidRPr="005A615F" w:rsidRDefault="005A615F" w:rsidP="005A615F">
      <w:pPr>
        <w:pStyle w:val="Nadpis1"/>
        <w:rPr>
          <w:rFonts w:ascii="Times New Roman" w:hAnsi="Times New Roman" w:cs="Times New Roman"/>
          <w:color w:val="auto"/>
          <w:sz w:val="40"/>
          <w:szCs w:val="40"/>
        </w:rPr>
      </w:pPr>
      <w:bookmarkStart w:id="52" w:name="_Toc412748285"/>
      <w:r w:rsidRPr="005A615F">
        <w:rPr>
          <w:rFonts w:ascii="Times New Roman" w:hAnsi="Times New Roman" w:cs="Times New Roman"/>
          <w:color w:val="auto"/>
          <w:sz w:val="40"/>
          <w:szCs w:val="40"/>
        </w:rPr>
        <w:lastRenderedPageBreak/>
        <w:t>15 Anotace</w:t>
      </w:r>
      <w:bookmarkEnd w:id="52"/>
      <w:r w:rsidRPr="005A615F">
        <w:rPr>
          <w:rFonts w:ascii="Times New Roman" w:hAnsi="Times New Roman" w:cs="Times New Roman"/>
          <w:color w:val="auto"/>
          <w:sz w:val="40"/>
          <w:szCs w:val="40"/>
        </w:rPr>
        <w:t xml:space="preserve"> </w:t>
      </w:r>
    </w:p>
    <w:p w:rsidR="00154D08" w:rsidRDefault="00154D08" w:rsidP="00776908">
      <w:pPr>
        <w:rPr>
          <w:b/>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707"/>
        <w:gridCol w:w="5588"/>
      </w:tblGrid>
      <w:tr w:rsidR="007B6135" w:rsidTr="00946C26">
        <w:trPr>
          <w:trHeight w:val="645"/>
        </w:trPr>
        <w:tc>
          <w:tcPr>
            <w:tcW w:w="2707" w:type="dxa"/>
            <w:tcBorders>
              <w:top w:val="single" w:sz="12" w:space="0" w:color="auto"/>
              <w:left w:val="single" w:sz="12" w:space="0" w:color="auto"/>
              <w:right w:val="single" w:sz="2" w:space="0" w:color="auto"/>
            </w:tcBorders>
          </w:tcPr>
          <w:p w:rsidR="007B6135" w:rsidRDefault="007B6135" w:rsidP="00776908">
            <w:pPr>
              <w:rPr>
                <w:b/>
              </w:rPr>
            </w:pPr>
            <w:r>
              <w:rPr>
                <w:b/>
              </w:rPr>
              <w:t>Jméno a příjmení:</w:t>
            </w:r>
          </w:p>
        </w:tc>
        <w:tc>
          <w:tcPr>
            <w:tcW w:w="5588" w:type="dxa"/>
            <w:tcBorders>
              <w:top w:val="single" w:sz="12" w:space="0" w:color="auto"/>
              <w:left w:val="single" w:sz="2" w:space="0" w:color="auto"/>
              <w:right w:val="single" w:sz="12" w:space="0" w:color="auto"/>
            </w:tcBorders>
          </w:tcPr>
          <w:p w:rsidR="007B6135" w:rsidRPr="007B6135" w:rsidRDefault="007B6135" w:rsidP="00776908">
            <w:r>
              <w:t xml:space="preserve"> Klára Zedková</w:t>
            </w:r>
          </w:p>
        </w:tc>
      </w:tr>
      <w:tr w:rsidR="007B6135" w:rsidTr="00946C26">
        <w:trPr>
          <w:trHeight w:val="645"/>
        </w:trPr>
        <w:tc>
          <w:tcPr>
            <w:tcW w:w="2707" w:type="dxa"/>
            <w:tcBorders>
              <w:left w:val="single" w:sz="12" w:space="0" w:color="auto"/>
            </w:tcBorders>
          </w:tcPr>
          <w:p w:rsidR="007B6135" w:rsidRDefault="007B6135" w:rsidP="00776908">
            <w:pPr>
              <w:rPr>
                <w:b/>
              </w:rPr>
            </w:pPr>
            <w:r>
              <w:rPr>
                <w:b/>
              </w:rPr>
              <w:t>Katedra:</w:t>
            </w:r>
          </w:p>
        </w:tc>
        <w:tc>
          <w:tcPr>
            <w:tcW w:w="5588" w:type="dxa"/>
            <w:tcBorders>
              <w:right w:val="single" w:sz="12" w:space="0" w:color="auto"/>
            </w:tcBorders>
          </w:tcPr>
          <w:p w:rsidR="007B6135" w:rsidRPr="007B6135" w:rsidRDefault="007B6135" w:rsidP="00776908">
            <w:r>
              <w:rPr>
                <w:b/>
              </w:rPr>
              <w:t xml:space="preserve"> </w:t>
            </w:r>
            <w:r>
              <w:t>Antropologie a zdravovědy</w:t>
            </w:r>
          </w:p>
        </w:tc>
      </w:tr>
      <w:tr w:rsidR="007B6135" w:rsidTr="00946C26">
        <w:trPr>
          <w:trHeight w:val="735"/>
        </w:trPr>
        <w:tc>
          <w:tcPr>
            <w:tcW w:w="2707" w:type="dxa"/>
            <w:tcBorders>
              <w:left w:val="single" w:sz="12" w:space="0" w:color="auto"/>
            </w:tcBorders>
          </w:tcPr>
          <w:p w:rsidR="007B6135" w:rsidRDefault="007B6135" w:rsidP="00776908">
            <w:pPr>
              <w:rPr>
                <w:b/>
              </w:rPr>
            </w:pPr>
            <w:r>
              <w:rPr>
                <w:b/>
              </w:rPr>
              <w:t>Vedoucí práce:</w:t>
            </w:r>
          </w:p>
        </w:tc>
        <w:tc>
          <w:tcPr>
            <w:tcW w:w="5588" w:type="dxa"/>
            <w:tcBorders>
              <w:right w:val="single" w:sz="12" w:space="0" w:color="auto"/>
            </w:tcBorders>
          </w:tcPr>
          <w:p w:rsidR="007B6135" w:rsidRPr="007B6135" w:rsidRDefault="007B6135" w:rsidP="00776908">
            <w:r>
              <w:t xml:space="preserve"> </w:t>
            </w:r>
            <w:r w:rsidRPr="007B6135">
              <w:t>Mgr. Vladislava Marciánová</w:t>
            </w:r>
          </w:p>
        </w:tc>
      </w:tr>
      <w:tr w:rsidR="007B6135" w:rsidTr="00946C26">
        <w:trPr>
          <w:trHeight w:val="735"/>
        </w:trPr>
        <w:tc>
          <w:tcPr>
            <w:tcW w:w="2707" w:type="dxa"/>
            <w:tcBorders>
              <w:left w:val="single" w:sz="12" w:space="0" w:color="auto"/>
              <w:bottom w:val="single" w:sz="12" w:space="0" w:color="auto"/>
            </w:tcBorders>
          </w:tcPr>
          <w:p w:rsidR="007B6135" w:rsidRDefault="007B6135" w:rsidP="00776908">
            <w:pPr>
              <w:rPr>
                <w:b/>
              </w:rPr>
            </w:pPr>
            <w:r>
              <w:rPr>
                <w:b/>
              </w:rPr>
              <w:t>Roh obhajoby:</w:t>
            </w:r>
          </w:p>
        </w:tc>
        <w:tc>
          <w:tcPr>
            <w:tcW w:w="5588" w:type="dxa"/>
            <w:tcBorders>
              <w:bottom w:val="single" w:sz="12" w:space="0" w:color="auto"/>
              <w:right w:val="single" w:sz="12" w:space="0" w:color="auto"/>
            </w:tcBorders>
          </w:tcPr>
          <w:p w:rsidR="007B6135" w:rsidRPr="007B6135" w:rsidRDefault="007B6135" w:rsidP="00776908">
            <w:r>
              <w:rPr>
                <w:b/>
              </w:rPr>
              <w:t xml:space="preserve"> </w:t>
            </w:r>
            <w:r w:rsidRPr="007B6135">
              <w:t>2015</w:t>
            </w:r>
          </w:p>
        </w:tc>
      </w:tr>
    </w:tbl>
    <w:p w:rsidR="00154D08" w:rsidRDefault="00154D08" w:rsidP="00776908">
      <w:pPr>
        <w:rPr>
          <w:b/>
        </w:rPr>
      </w:pPr>
    </w:p>
    <w:p w:rsidR="007B6135" w:rsidRDefault="007B6135" w:rsidP="00776908">
      <w:pPr>
        <w:rPr>
          <w:b/>
        </w:rPr>
      </w:pPr>
    </w:p>
    <w:tbl>
      <w:tblPr>
        <w:tblW w:w="0" w:type="auto"/>
        <w:tblInd w:w="18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0" w:type="dxa"/>
          <w:right w:w="70" w:type="dxa"/>
        </w:tblCellMar>
        <w:tblLook w:val="0000"/>
      </w:tblPr>
      <w:tblGrid>
        <w:gridCol w:w="2722"/>
        <w:gridCol w:w="5603"/>
      </w:tblGrid>
      <w:tr w:rsidR="00946C26" w:rsidTr="00946C26">
        <w:trPr>
          <w:trHeight w:val="1005"/>
        </w:trPr>
        <w:tc>
          <w:tcPr>
            <w:tcW w:w="2722" w:type="dxa"/>
            <w:tcBorders>
              <w:top w:val="single" w:sz="12" w:space="0" w:color="auto"/>
              <w:left w:val="single" w:sz="12" w:space="0" w:color="auto"/>
              <w:bottom w:val="single" w:sz="4" w:space="0" w:color="auto"/>
              <w:right w:val="single" w:sz="4" w:space="0" w:color="auto"/>
            </w:tcBorders>
          </w:tcPr>
          <w:p w:rsidR="00946C26" w:rsidRDefault="00946C26" w:rsidP="00776908">
            <w:pPr>
              <w:rPr>
                <w:b/>
              </w:rPr>
            </w:pPr>
            <w:r>
              <w:rPr>
                <w:b/>
              </w:rPr>
              <w:t>Název práce:</w:t>
            </w:r>
          </w:p>
        </w:tc>
        <w:tc>
          <w:tcPr>
            <w:tcW w:w="5603" w:type="dxa"/>
            <w:tcBorders>
              <w:top w:val="single" w:sz="12" w:space="0" w:color="auto"/>
              <w:left w:val="single" w:sz="4" w:space="0" w:color="auto"/>
              <w:bottom w:val="single" w:sz="4" w:space="0" w:color="auto"/>
              <w:right w:val="single" w:sz="12" w:space="0" w:color="auto"/>
            </w:tcBorders>
          </w:tcPr>
          <w:p w:rsidR="00946C26" w:rsidRPr="00E723B5" w:rsidRDefault="00E723B5" w:rsidP="00776908">
            <w:r w:rsidRPr="00E723B5">
              <w:t xml:space="preserve"> Životní styl sportovců se zaměřením na výživu</w:t>
            </w:r>
          </w:p>
        </w:tc>
      </w:tr>
      <w:tr w:rsidR="00946C26" w:rsidTr="00946C26">
        <w:trPr>
          <w:trHeight w:val="1155"/>
        </w:trPr>
        <w:tc>
          <w:tcPr>
            <w:tcW w:w="2722" w:type="dxa"/>
            <w:tcBorders>
              <w:top w:val="single" w:sz="4" w:space="0" w:color="auto"/>
              <w:left w:val="single" w:sz="12" w:space="0" w:color="auto"/>
              <w:bottom w:val="single" w:sz="4" w:space="0" w:color="auto"/>
              <w:right w:val="single" w:sz="4" w:space="0" w:color="auto"/>
            </w:tcBorders>
          </w:tcPr>
          <w:p w:rsidR="00946C26" w:rsidRDefault="00946C26" w:rsidP="00776908">
            <w:pPr>
              <w:rPr>
                <w:b/>
              </w:rPr>
            </w:pPr>
            <w:r>
              <w:rPr>
                <w:b/>
              </w:rPr>
              <w:t>Název práce v angličtině:</w:t>
            </w:r>
          </w:p>
        </w:tc>
        <w:tc>
          <w:tcPr>
            <w:tcW w:w="5603" w:type="dxa"/>
            <w:tcBorders>
              <w:top w:val="single" w:sz="4" w:space="0" w:color="auto"/>
              <w:left w:val="single" w:sz="4" w:space="0" w:color="auto"/>
              <w:bottom w:val="single" w:sz="4" w:space="0" w:color="auto"/>
              <w:right w:val="single" w:sz="12" w:space="0" w:color="auto"/>
            </w:tcBorders>
          </w:tcPr>
          <w:p w:rsidR="00946C26" w:rsidRPr="00E723B5" w:rsidRDefault="00E723B5" w:rsidP="00776908">
            <w:r>
              <w:t xml:space="preserve"> </w:t>
            </w:r>
            <w:r w:rsidRPr="00E723B5">
              <w:t>Lifestyle of sportsmen with focus on nutrition</w:t>
            </w:r>
          </w:p>
        </w:tc>
      </w:tr>
      <w:tr w:rsidR="00946C26" w:rsidTr="00946C26">
        <w:trPr>
          <w:trHeight w:val="2160"/>
        </w:trPr>
        <w:tc>
          <w:tcPr>
            <w:tcW w:w="2722" w:type="dxa"/>
            <w:tcBorders>
              <w:top w:val="single" w:sz="4" w:space="0" w:color="auto"/>
              <w:left w:val="single" w:sz="12" w:space="0" w:color="auto"/>
              <w:bottom w:val="single" w:sz="4" w:space="0" w:color="auto"/>
              <w:right w:val="single" w:sz="4" w:space="0" w:color="auto"/>
            </w:tcBorders>
          </w:tcPr>
          <w:p w:rsidR="00946C26" w:rsidRDefault="00946C26" w:rsidP="00776908">
            <w:pPr>
              <w:rPr>
                <w:b/>
              </w:rPr>
            </w:pPr>
            <w:r>
              <w:rPr>
                <w:b/>
              </w:rPr>
              <w:t>Anotace práce:</w:t>
            </w:r>
          </w:p>
        </w:tc>
        <w:tc>
          <w:tcPr>
            <w:tcW w:w="5603" w:type="dxa"/>
            <w:tcBorders>
              <w:top w:val="single" w:sz="4" w:space="0" w:color="auto"/>
              <w:left w:val="single" w:sz="4" w:space="0" w:color="auto"/>
              <w:bottom w:val="single" w:sz="4" w:space="0" w:color="auto"/>
              <w:right w:val="single" w:sz="12" w:space="0" w:color="auto"/>
            </w:tcBorders>
          </w:tcPr>
          <w:p w:rsidR="003E47A3" w:rsidRPr="003E47A3" w:rsidRDefault="003E47A3" w:rsidP="003E47A3">
            <w:pPr>
              <w:spacing w:line="360" w:lineRule="auto"/>
              <w:jc w:val="both"/>
            </w:pPr>
            <w:r>
              <w:t>B</w:t>
            </w:r>
            <w:r w:rsidRPr="00A401EB">
              <w:t>a</w:t>
            </w:r>
            <w:r>
              <w:t xml:space="preserve">kalářské práce </w:t>
            </w:r>
            <w:r w:rsidR="00713D58">
              <w:t>se zaměřuje na zjištění</w:t>
            </w:r>
            <w:r>
              <w:t>,</w:t>
            </w:r>
            <w:r w:rsidR="009F156D">
              <w:t xml:space="preserve"> zda</w:t>
            </w:r>
            <w:r>
              <w:t xml:space="preserve"> odpovídá životní styl sportovců, obecným zásadám zdravého životního stylu v oblasti:</w:t>
            </w:r>
            <w:r w:rsidRPr="00A401EB">
              <w:t xml:space="preserve"> </w:t>
            </w:r>
            <w:r>
              <w:t>v</w:t>
            </w:r>
            <w:r w:rsidRPr="003E47A3">
              <w:t>ýživy</w:t>
            </w:r>
            <w:r>
              <w:t>, p</w:t>
            </w:r>
            <w:r w:rsidRPr="003E47A3">
              <w:t>itného režimu</w:t>
            </w:r>
            <w:r>
              <w:t xml:space="preserve"> a o</w:t>
            </w:r>
            <w:r w:rsidRPr="003E47A3">
              <w:t>dpočinku a relaxace</w:t>
            </w:r>
          </w:p>
          <w:p w:rsidR="00946C26" w:rsidRDefault="00946C26" w:rsidP="00776908">
            <w:pPr>
              <w:rPr>
                <w:b/>
              </w:rPr>
            </w:pPr>
          </w:p>
        </w:tc>
      </w:tr>
      <w:tr w:rsidR="00946C26" w:rsidTr="00713D58">
        <w:trPr>
          <w:trHeight w:val="1065"/>
        </w:trPr>
        <w:tc>
          <w:tcPr>
            <w:tcW w:w="2722" w:type="dxa"/>
            <w:tcBorders>
              <w:top w:val="single" w:sz="4" w:space="0" w:color="auto"/>
              <w:left w:val="single" w:sz="12" w:space="0" w:color="auto"/>
              <w:bottom w:val="single" w:sz="4" w:space="0" w:color="auto"/>
              <w:right w:val="single" w:sz="4" w:space="0" w:color="auto"/>
            </w:tcBorders>
          </w:tcPr>
          <w:p w:rsidR="00946C26" w:rsidRDefault="00713D58" w:rsidP="00776908">
            <w:pPr>
              <w:rPr>
                <w:b/>
              </w:rPr>
            </w:pPr>
            <w:r>
              <w:rPr>
                <w:b/>
              </w:rPr>
              <w:t xml:space="preserve">Klíčová slova: </w:t>
            </w:r>
          </w:p>
        </w:tc>
        <w:tc>
          <w:tcPr>
            <w:tcW w:w="5603" w:type="dxa"/>
            <w:tcBorders>
              <w:top w:val="single" w:sz="4" w:space="0" w:color="auto"/>
              <w:left w:val="single" w:sz="4" w:space="0" w:color="auto"/>
              <w:bottom w:val="single" w:sz="4" w:space="0" w:color="auto"/>
              <w:right w:val="single" w:sz="12" w:space="0" w:color="auto"/>
            </w:tcBorders>
          </w:tcPr>
          <w:p w:rsidR="00946C26" w:rsidRPr="00713D58" w:rsidRDefault="00713D58" w:rsidP="00776908">
            <w:r w:rsidRPr="00713D58">
              <w:t xml:space="preserve">Výživa, strava, sportovci, pitný režim, </w:t>
            </w:r>
            <w:r>
              <w:t>regenerace</w:t>
            </w:r>
          </w:p>
        </w:tc>
      </w:tr>
      <w:tr w:rsidR="00713D58" w:rsidTr="00713D58">
        <w:trPr>
          <w:trHeight w:val="2115"/>
        </w:trPr>
        <w:tc>
          <w:tcPr>
            <w:tcW w:w="2722" w:type="dxa"/>
            <w:tcBorders>
              <w:top w:val="single" w:sz="4" w:space="0" w:color="auto"/>
              <w:left w:val="single" w:sz="12" w:space="0" w:color="auto"/>
              <w:bottom w:val="single" w:sz="4" w:space="0" w:color="auto"/>
              <w:right w:val="single" w:sz="4" w:space="0" w:color="auto"/>
            </w:tcBorders>
          </w:tcPr>
          <w:p w:rsidR="00713D58" w:rsidRDefault="00713D58" w:rsidP="00776908">
            <w:pPr>
              <w:rPr>
                <w:b/>
              </w:rPr>
            </w:pPr>
            <w:r>
              <w:rPr>
                <w:b/>
              </w:rPr>
              <w:t xml:space="preserve">Anotace v angličtině: </w:t>
            </w:r>
          </w:p>
        </w:tc>
        <w:tc>
          <w:tcPr>
            <w:tcW w:w="5603" w:type="dxa"/>
            <w:tcBorders>
              <w:top w:val="single" w:sz="4" w:space="0" w:color="auto"/>
              <w:left w:val="single" w:sz="4" w:space="0" w:color="auto"/>
              <w:bottom w:val="single" w:sz="4" w:space="0" w:color="auto"/>
              <w:right w:val="single" w:sz="12" w:space="0" w:color="auto"/>
            </w:tcBorders>
          </w:tcPr>
          <w:p w:rsidR="00713D58" w:rsidRPr="00614D07" w:rsidRDefault="00614D07" w:rsidP="00614D07">
            <w:pPr>
              <w:spacing w:line="360" w:lineRule="auto"/>
              <w:jc w:val="both"/>
              <w:rPr>
                <w:b/>
                <w:color w:val="000000" w:themeColor="text1"/>
              </w:rPr>
            </w:pPr>
            <w:r w:rsidRPr="00614D07">
              <w:rPr>
                <w:color w:val="000000" w:themeColor="text1"/>
                <w:shd w:val="clear" w:color="auto" w:fill="F6F7F8"/>
              </w:rPr>
              <w:t>The Bachelor thesis is aiming to explore whether lifestyle of sportsmen is in concordance with general principles of healthy lifestyle, involving nutrition, drinking regime  and</w:t>
            </w:r>
            <w:r w:rsidRPr="00614D07">
              <w:rPr>
                <w:rFonts w:ascii="Helvetica" w:hAnsi="Helvetica" w:cs="Helvetica"/>
                <w:color w:val="000000" w:themeColor="text1"/>
                <w:sz w:val="18"/>
                <w:szCs w:val="18"/>
                <w:shd w:val="clear" w:color="auto" w:fill="F6F7F8"/>
              </w:rPr>
              <w:t xml:space="preserve">  </w:t>
            </w:r>
            <w:r w:rsidRPr="00614D07">
              <w:rPr>
                <w:color w:val="000000" w:themeColor="text1"/>
                <w:shd w:val="clear" w:color="auto" w:fill="F6F7F8"/>
              </w:rPr>
              <w:t>relaxation</w:t>
            </w:r>
          </w:p>
        </w:tc>
      </w:tr>
      <w:tr w:rsidR="00713D58" w:rsidTr="009F156D">
        <w:trPr>
          <w:trHeight w:val="780"/>
        </w:trPr>
        <w:tc>
          <w:tcPr>
            <w:tcW w:w="2722" w:type="dxa"/>
            <w:tcBorders>
              <w:top w:val="single" w:sz="4" w:space="0" w:color="auto"/>
              <w:left w:val="single" w:sz="12" w:space="0" w:color="auto"/>
              <w:bottom w:val="single" w:sz="4" w:space="0" w:color="auto"/>
              <w:right w:val="single" w:sz="4" w:space="0" w:color="auto"/>
            </w:tcBorders>
          </w:tcPr>
          <w:p w:rsidR="00713D58" w:rsidRDefault="009F156D" w:rsidP="00776908">
            <w:pPr>
              <w:rPr>
                <w:b/>
              </w:rPr>
            </w:pPr>
            <w:r>
              <w:rPr>
                <w:b/>
              </w:rPr>
              <w:t>Klíčová slova v angličtině:</w:t>
            </w:r>
          </w:p>
        </w:tc>
        <w:tc>
          <w:tcPr>
            <w:tcW w:w="5603" w:type="dxa"/>
            <w:tcBorders>
              <w:top w:val="single" w:sz="4" w:space="0" w:color="auto"/>
              <w:left w:val="single" w:sz="4" w:space="0" w:color="auto"/>
              <w:bottom w:val="single" w:sz="4" w:space="0" w:color="auto"/>
              <w:right w:val="single" w:sz="12" w:space="0" w:color="auto"/>
            </w:tcBorders>
          </w:tcPr>
          <w:p w:rsidR="00713D58" w:rsidRPr="009F156D" w:rsidRDefault="00FB3E46" w:rsidP="00614D07">
            <w:r>
              <w:t>Nutrition, diet, athletes</w:t>
            </w:r>
            <w:r w:rsidR="009F156D" w:rsidRPr="009F156D">
              <w:t>,</w:t>
            </w:r>
            <w:r w:rsidR="009F156D">
              <w:t xml:space="preserve"> </w:t>
            </w:r>
            <w:r w:rsidR="00614D07">
              <w:t>drinking regime</w:t>
            </w:r>
            <w:r w:rsidR="009F156D">
              <w:t>, regeneration</w:t>
            </w:r>
          </w:p>
        </w:tc>
      </w:tr>
      <w:tr w:rsidR="009F156D" w:rsidTr="009F156D">
        <w:trPr>
          <w:trHeight w:val="450"/>
        </w:trPr>
        <w:tc>
          <w:tcPr>
            <w:tcW w:w="2722" w:type="dxa"/>
            <w:tcBorders>
              <w:top w:val="single" w:sz="4" w:space="0" w:color="auto"/>
              <w:left w:val="single" w:sz="12" w:space="0" w:color="auto"/>
              <w:bottom w:val="single" w:sz="4" w:space="0" w:color="auto"/>
              <w:right w:val="single" w:sz="4" w:space="0" w:color="auto"/>
            </w:tcBorders>
          </w:tcPr>
          <w:p w:rsidR="009F156D" w:rsidRDefault="009F156D" w:rsidP="00776908">
            <w:pPr>
              <w:rPr>
                <w:b/>
              </w:rPr>
            </w:pPr>
            <w:r>
              <w:rPr>
                <w:b/>
              </w:rPr>
              <w:t>Přílohy vázané v práci:</w:t>
            </w:r>
          </w:p>
        </w:tc>
        <w:tc>
          <w:tcPr>
            <w:tcW w:w="5603" w:type="dxa"/>
            <w:tcBorders>
              <w:top w:val="single" w:sz="4" w:space="0" w:color="auto"/>
              <w:left w:val="single" w:sz="4" w:space="0" w:color="auto"/>
              <w:bottom w:val="single" w:sz="4" w:space="0" w:color="auto"/>
              <w:right w:val="single" w:sz="12" w:space="0" w:color="auto"/>
            </w:tcBorders>
          </w:tcPr>
          <w:p w:rsidR="009F156D" w:rsidRPr="009F156D" w:rsidRDefault="009F156D" w:rsidP="00776908">
            <w:r>
              <w:t>3</w:t>
            </w:r>
          </w:p>
        </w:tc>
      </w:tr>
      <w:tr w:rsidR="009F156D" w:rsidTr="009F156D">
        <w:trPr>
          <w:trHeight w:val="480"/>
        </w:trPr>
        <w:tc>
          <w:tcPr>
            <w:tcW w:w="2722" w:type="dxa"/>
            <w:tcBorders>
              <w:top w:val="single" w:sz="4" w:space="0" w:color="auto"/>
              <w:left w:val="single" w:sz="12" w:space="0" w:color="auto"/>
              <w:bottom w:val="single" w:sz="4" w:space="0" w:color="auto"/>
              <w:right w:val="single" w:sz="4" w:space="0" w:color="auto"/>
            </w:tcBorders>
          </w:tcPr>
          <w:p w:rsidR="009F156D" w:rsidRDefault="009F156D" w:rsidP="00776908">
            <w:pPr>
              <w:rPr>
                <w:b/>
              </w:rPr>
            </w:pPr>
            <w:r>
              <w:rPr>
                <w:b/>
              </w:rPr>
              <w:t>Rozsah práce:</w:t>
            </w:r>
          </w:p>
        </w:tc>
        <w:tc>
          <w:tcPr>
            <w:tcW w:w="5603" w:type="dxa"/>
            <w:tcBorders>
              <w:top w:val="single" w:sz="4" w:space="0" w:color="auto"/>
              <w:left w:val="single" w:sz="4" w:space="0" w:color="auto"/>
              <w:bottom w:val="single" w:sz="4" w:space="0" w:color="auto"/>
              <w:right w:val="single" w:sz="12" w:space="0" w:color="auto"/>
            </w:tcBorders>
          </w:tcPr>
          <w:p w:rsidR="009F156D" w:rsidRPr="009F156D" w:rsidRDefault="009A78CE" w:rsidP="00776908">
            <w:r>
              <w:t>64</w:t>
            </w:r>
            <w:r w:rsidR="009F156D" w:rsidRPr="009F156D">
              <w:t xml:space="preserve"> stran</w:t>
            </w:r>
          </w:p>
        </w:tc>
      </w:tr>
      <w:tr w:rsidR="009F156D" w:rsidTr="00946C26">
        <w:trPr>
          <w:trHeight w:val="420"/>
        </w:trPr>
        <w:tc>
          <w:tcPr>
            <w:tcW w:w="2722" w:type="dxa"/>
            <w:tcBorders>
              <w:top w:val="single" w:sz="4" w:space="0" w:color="auto"/>
              <w:left w:val="single" w:sz="12" w:space="0" w:color="auto"/>
              <w:bottom w:val="single" w:sz="12" w:space="0" w:color="auto"/>
              <w:right w:val="single" w:sz="4" w:space="0" w:color="auto"/>
            </w:tcBorders>
          </w:tcPr>
          <w:p w:rsidR="009F156D" w:rsidRDefault="009F156D" w:rsidP="00776908">
            <w:pPr>
              <w:rPr>
                <w:b/>
              </w:rPr>
            </w:pPr>
            <w:r>
              <w:rPr>
                <w:b/>
              </w:rPr>
              <w:t xml:space="preserve">Jazyk práce: </w:t>
            </w:r>
          </w:p>
        </w:tc>
        <w:tc>
          <w:tcPr>
            <w:tcW w:w="5603" w:type="dxa"/>
            <w:tcBorders>
              <w:top w:val="single" w:sz="4" w:space="0" w:color="auto"/>
              <w:left w:val="single" w:sz="4" w:space="0" w:color="auto"/>
              <w:bottom w:val="single" w:sz="12" w:space="0" w:color="auto"/>
              <w:right w:val="single" w:sz="12" w:space="0" w:color="auto"/>
            </w:tcBorders>
          </w:tcPr>
          <w:p w:rsidR="009F156D" w:rsidRPr="009F156D" w:rsidRDefault="009F156D" w:rsidP="00776908">
            <w:r w:rsidRPr="009F156D">
              <w:t>Český jazyk</w:t>
            </w:r>
          </w:p>
        </w:tc>
      </w:tr>
    </w:tbl>
    <w:p w:rsidR="007B6135" w:rsidRPr="00713E7D" w:rsidRDefault="007B6135" w:rsidP="00776908">
      <w:pPr>
        <w:rPr>
          <w:b/>
        </w:rPr>
      </w:pPr>
    </w:p>
    <w:sectPr w:rsidR="007B6135" w:rsidRPr="00713E7D" w:rsidSect="00623D62">
      <w:footerReference w:type="default" r:id="rId32"/>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6EE8" w:rsidRDefault="00226EE8" w:rsidP="00623D62">
      <w:r>
        <w:separator/>
      </w:r>
    </w:p>
  </w:endnote>
  <w:endnote w:type="continuationSeparator" w:id="1">
    <w:p w:rsidR="00226EE8" w:rsidRDefault="00226EE8" w:rsidP="00623D6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EE"/>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09B8" w:rsidRDefault="004E09B8">
    <w:pPr>
      <w:pStyle w:val="Zpat"/>
      <w:jc w:val="center"/>
    </w:pPr>
  </w:p>
  <w:p w:rsidR="004E09B8" w:rsidRDefault="004E09B8">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238364"/>
      <w:docPartObj>
        <w:docPartGallery w:val="Page Numbers (Bottom of Page)"/>
        <w:docPartUnique/>
      </w:docPartObj>
    </w:sdtPr>
    <w:sdtContent>
      <w:p w:rsidR="004E09B8" w:rsidRDefault="00577EA5">
        <w:pPr>
          <w:pStyle w:val="Zpat"/>
          <w:jc w:val="center"/>
        </w:pPr>
      </w:p>
    </w:sdtContent>
  </w:sdt>
  <w:p w:rsidR="004E09B8" w:rsidRDefault="004E09B8">
    <w:pPr>
      <w:pStyle w:val="Zpa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741076"/>
      <w:docPartObj>
        <w:docPartGallery w:val="Page Numbers (Bottom of Page)"/>
        <w:docPartUnique/>
      </w:docPartObj>
    </w:sdtPr>
    <w:sdtContent>
      <w:p w:rsidR="004E09B8" w:rsidRDefault="00577EA5">
        <w:pPr>
          <w:pStyle w:val="Zpat"/>
          <w:jc w:val="center"/>
        </w:pPr>
        <w:fldSimple w:instr=" PAGE   \* MERGEFORMAT ">
          <w:r w:rsidR="007D3560">
            <w:rPr>
              <w:noProof/>
            </w:rPr>
            <w:t>64</w:t>
          </w:r>
        </w:fldSimple>
      </w:p>
    </w:sdtContent>
  </w:sdt>
  <w:p w:rsidR="004E09B8" w:rsidRDefault="004E09B8">
    <w:pPr>
      <w:pStyle w:val="Zpat"/>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09B8" w:rsidRDefault="004E09B8">
    <w:pPr>
      <w:pStyle w:val="Zpat"/>
      <w:jc w:val="center"/>
    </w:pPr>
  </w:p>
  <w:p w:rsidR="004E09B8" w:rsidRDefault="004E09B8">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6EE8" w:rsidRDefault="00226EE8" w:rsidP="00623D62">
      <w:r>
        <w:separator/>
      </w:r>
    </w:p>
  </w:footnote>
  <w:footnote w:type="continuationSeparator" w:id="1">
    <w:p w:rsidR="00226EE8" w:rsidRDefault="00226EE8" w:rsidP="00623D6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09B8" w:rsidRDefault="004E09B8">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17142"/>
    <w:multiLevelType w:val="multilevel"/>
    <w:tmpl w:val="62BC5724"/>
    <w:lvl w:ilvl="0">
      <w:start w:val="3"/>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05763038"/>
    <w:multiLevelType w:val="hybridMultilevel"/>
    <w:tmpl w:val="75F48C00"/>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
    <w:nsid w:val="09F53419"/>
    <w:multiLevelType w:val="hybridMultilevel"/>
    <w:tmpl w:val="998C30A2"/>
    <w:lvl w:ilvl="0" w:tplc="C61A83E6">
      <w:start w:val="9"/>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B4A4A2A"/>
    <w:multiLevelType w:val="hybridMultilevel"/>
    <w:tmpl w:val="EB6E8C9E"/>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0D454A89"/>
    <w:multiLevelType w:val="hybridMultilevel"/>
    <w:tmpl w:val="E95AB974"/>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5">
    <w:nsid w:val="166F58C7"/>
    <w:multiLevelType w:val="multilevel"/>
    <w:tmpl w:val="B63EF694"/>
    <w:lvl w:ilvl="0">
      <w:start w:val="1"/>
      <w:numFmt w:val="decimal"/>
      <w:lvlText w:val="%1."/>
      <w:lvlJc w:val="left"/>
      <w:pPr>
        <w:ind w:left="720" w:hanging="360"/>
      </w:pPr>
      <w:rPr>
        <w:rFonts w:hint="default"/>
      </w:rPr>
    </w:lvl>
    <w:lvl w:ilvl="1">
      <w:start w:val="1"/>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1C702072"/>
    <w:multiLevelType w:val="hybridMultilevel"/>
    <w:tmpl w:val="0048011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nsid w:val="1F3F7837"/>
    <w:multiLevelType w:val="hybridMultilevel"/>
    <w:tmpl w:val="4E84B08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1FAF316F"/>
    <w:multiLevelType w:val="hybridMultilevel"/>
    <w:tmpl w:val="46D6132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2AA24AAA"/>
    <w:multiLevelType w:val="hybridMultilevel"/>
    <w:tmpl w:val="2294D0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2AF36927"/>
    <w:multiLevelType w:val="hybridMultilevel"/>
    <w:tmpl w:val="668A5682"/>
    <w:lvl w:ilvl="0" w:tplc="9B64BF36">
      <w:start w:val="1"/>
      <w:numFmt w:val="decimal"/>
      <w:lvlText w:val="%1."/>
      <w:lvlJc w:val="left"/>
      <w:pPr>
        <w:ind w:left="720" w:hanging="360"/>
      </w:pPr>
      <w:rPr>
        <w:rFonts w:hint="default"/>
        <w:sz w:val="3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34932741"/>
    <w:multiLevelType w:val="hybridMultilevel"/>
    <w:tmpl w:val="248EB56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382C265B"/>
    <w:multiLevelType w:val="hybridMultilevel"/>
    <w:tmpl w:val="7138D29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nsid w:val="41E41733"/>
    <w:multiLevelType w:val="hybridMultilevel"/>
    <w:tmpl w:val="43D48F9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nsid w:val="42865078"/>
    <w:multiLevelType w:val="hybridMultilevel"/>
    <w:tmpl w:val="31ACEBF4"/>
    <w:lvl w:ilvl="0" w:tplc="46B87C9E">
      <w:start w:val="9"/>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45CF5963"/>
    <w:multiLevelType w:val="multilevel"/>
    <w:tmpl w:val="D2C8026A"/>
    <w:lvl w:ilvl="0">
      <w:start w:val="4"/>
      <w:numFmt w:val="decimal"/>
      <w:lvlText w:val="%1"/>
      <w:lvlJc w:val="left"/>
      <w:pPr>
        <w:ind w:left="405" w:hanging="405"/>
      </w:pPr>
      <w:rPr>
        <w:rFonts w:hint="default"/>
      </w:rPr>
    </w:lvl>
    <w:lvl w:ilvl="1">
      <w:start w:val="5"/>
      <w:numFmt w:val="decimal"/>
      <w:lvlText w:val="%1.%2"/>
      <w:lvlJc w:val="left"/>
      <w:pPr>
        <w:ind w:left="1515" w:hanging="720"/>
      </w:pPr>
      <w:rPr>
        <w:rFonts w:hint="default"/>
      </w:rPr>
    </w:lvl>
    <w:lvl w:ilvl="2">
      <w:start w:val="1"/>
      <w:numFmt w:val="decimal"/>
      <w:lvlText w:val="%1.%2.%3"/>
      <w:lvlJc w:val="left"/>
      <w:pPr>
        <w:ind w:left="2310" w:hanging="720"/>
      </w:pPr>
      <w:rPr>
        <w:rFonts w:hint="default"/>
      </w:rPr>
    </w:lvl>
    <w:lvl w:ilvl="3">
      <w:start w:val="1"/>
      <w:numFmt w:val="decimal"/>
      <w:lvlText w:val="%1.%2.%3.%4"/>
      <w:lvlJc w:val="left"/>
      <w:pPr>
        <w:ind w:left="3465" w:hanging="1080"/>
      </w:pPr>
      <w:rPr>
        <w:rFonts w:hint="default"/>
      </w:rPr>
    </w:lvl>
    <w:lvl w:ilvl="4">
      <w:start w:val="1"/>
      <w:numFmt w:val="decimal"/>
      <w:lvlText w:val="%1.%2.%3.%4.%5"/>
      <w:lvlJc w:val="left"/>
      <w:pPr>
        <w:ind w:left="4620" w:hanging="1440"/>
      </w:pPr>
      <w:rPr>
        <w:rFonts w:hint="default"/>
      </w:rPr>
    </w:lvl>
    <w:lvl w:ilvl="5">
      <w:start w:val="1"/>
      <w:numFmt w:val="decimal"/>
      <w:lvlText w:val="%1.%2.%3.%4.%5.%6"/>
      <w:lvlJc w:val="left"/>
      <w:pPr>
        <w:ind w:left="5415" w:hanging="1440"/>
      </w:pPr>
      <w:rPr>
        <w:rFonts w:hint="default"/>
      </w:rPr>
    </w:lvl>
    <w:lvl w:ilvl="6">
      <w:start w:val="1"/>
      <w:numFmt w:val="decimal"/>
      <w:lvlText w:val="%1.%2.%3.%4.%5.%6.%7"/>
      <w:lvlJc w:val="left"/>
      <w:pPr>
        <w:ind w:left="6570" w:hanging="1800"/>
      </w:pPr>
      <w:rPr>
        <w:rFonts w:hint="default"/>
      </w:rPr>
    </w:lvl>
    <w:lvl w:ilvl="7">
      <w:start w:val="1"/>
      <w:numFmt w:val="decimal"/>
      <w:lvlText w:val="%1.%2.%3.%4.%5.%6.%7.%8"/>
      <w:lvlJc w:val="left"/>
      <w:pPr>
        <w:ind w:left="7725" w:hanging="2160"/>
      </w:pPr>
      <w:rPr>
        <w:rFonts w:hint="default"/>
      </w:rPr>
    </w:lvl>
    <w:lvl w:ilvl="8">
      <w:start w:val="1"/>
      <w:numFmt w:val="decimal"/>
      <w:lvlText w:val="%1.%2.%3.%4.%5.%6.%7.%8.%9"/>
      <w:lvlJc w:val="left"/>
      <w:pPr>
        <w:ind w:left="8520" w:hanging="2160"/>
      </w:pPr>
      <w:rPr>
        <w:rFonts w:hint="default"/>
      </w:rPr>
    </w:lvl>
  </w:abstractNum>
  <w:abstractNum w:abstractNumId="16">
    <w:nsid w:val="5BA47801"/>
    <w:multiLevelType w:val="hybridMultilevel"/>
    <w:tmpl w:val="F2843F1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5CB0065C"/>
    <w:multiLevelType w:val="hybridMultilevel"/>
    <w:tmpl w:val="2BF0DBE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5EDB4C3F"/>
    <w:multiLevelType w:val="hybridMultilevel"/>
    <w:tmpl w:val="F664DB1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5EED63E7"/>
    <w:multiLevelType w:val="hybridMultilevel"/>
    <w:tmpl w:val="882C60EA"/>
    <w:lvl w:ilvl="0" w:tplc="04050001">
      <w:start w:val="1"/>
      <w:numFmt w:val="bullet"/>
      <w:lvlText w:val=""/>
      <w:lvlJc w:val="left"/>
      <w:pPr>
        <w:tabs>
          <w:tab w:val="num" w:pos="780"/>
        </w:tabs>
        <w:ind w:left="780" w:hanging="360"/>
      </w:pPr>
      <w:rPr>
        <w:rFonts w:ascii="Symbol" w:hAnsi="Symbol" w:hint="default"/>
      </w:rPr>
    </w:lvl>
    <w:lvl w:ilvl="1" w:tplc="04050003" w:tentative="1">
      <w:start w:val="1"/>
      <w:numFmt w:val="bullet"/>
      <w:lvlText w:val="o"/>
      <w:lvlJc w:val="left"/>
      <w:pPr>
        <w:tabs>
          <w:tab w:val="num" w:pos="1500"/>
        </w:tabs>
        <w:ind w:left="1500" w:hanging="360"/>
      </w:pPr>
      <w:rPr>
        <w:rFonts w:ascii="Courier New" w:hAnsi="Courier New" w:cs="Courier New"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20">
    <w:nsid w:val="5F55060D"/>
    <w:multiLevelType w:val="hybridMultilevel"/>
    <w:tmpl w:val="D614374A"/>
    <w:lvl w:ilvl="0" w:tplc="0405000B">
      <w:start w:val="1"/>
      <w:numFmt w:val="bullet"/>
      <w:lvlText w:val=""/>
      <w:lvlJc w:val="left"/>
      <w:pPr>
        <w:ind w:left="1080" w:hanging="360"/>
      </w:pPr>
      <w:rPr>
        <w:rFonts w:ascii="Wingdings" w:hAnsi="Wingding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1">
    <w:nsid w:val="64B134CA"/>
    <w:multiLevelType w:val="hybridMultilevel"/>
    <w:tmpl w:val="D592DF9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65426E4B"/>
    <w:multiLevelType w:val="hybridMultilevel"/>
    <w:tmpl w:val="4732B5CC"/>
    <w:lvl w:ilvl="0" w:tplc="04050001">
      <w:start w:val="1"/>
      <w:numFmt w:val="bullet"/>
      <w:lvlText w:val=""/>
      <w:lvlJc w:val="left"/>
      <w:pPr>
        <w:tabs>
          <w:tab w:val="num" w:pos="780"/>
        </w:tabs>
        <w:ind w:left="780" w:hanging="360"/>
      </w:pPr>
      <w:rPr>
        <w:rFonts w:ascii="Symbol" w:hAnsi="Symbol" w:hint="default"/>
      </w:rPr>
    </w:lvl>
    <w:lvl w:ilvl="1" w:tplc="04050003" w:tentative="1">
      <w:start w:val="1"/>
      <w:numFmt w:val="bullet"/>
      <w:lvlText w:val="o"/>
      <w:lvlJc w:val="left"/>
      <w:pPr>
        <w:tabs>
          <w:tab w:val="num" w:pos="1500"/>
        </w:tabs>
        <w:ind w:left="1500" w:hanging="360"/>
      </w:pPr>
      <w:rPr>
        <w:rFonts w:ascii="Courier New" w:hAnsi="Courier New" w:cs="Courier New"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23">
    <w:nsid w:val="661A3A1A"/>
    <w:multiLevelType w:val="hybridMultilevel"/>
    <w:tmpl w:val="4790AD0C"/>
    <w:lvl w:ilvl="0" w:tplc="54A0E446">
      <w:start w:val="1"/>
      <w:numFmt w:val="decimal"/>
      <w:lvlText w:val="%1."/>
      <w:lvlJc w:val="left"/>
      <w:pPr>
        <w:ind w:left="1080" w:hanging="360"/>
      </w:pPr>
      <w:rPr>
        <w:rFonts w:hint="default"/>
        <w:b w:val="0"/>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4">
    <w:nsid w:val="676E4757"/>
    <w:multiLevelType w:val="hybridMultilevel"/>
    <w:tmpl w:val="EBCC90BA"/>
    <w:lvl w:ilvl="0" w:tplc="C8D87CF8">
      <w:start w:val="1"/>
      <w:numFmt w:val="lowerLetter"/>
      <w:lvlText w:val="%1)"/>
      <w:lvlJc w:val="left"/>
      <w:pPr>
        <w:ind w:left="720" w:hanging="360"/>
      </w:pPr>
      <w:rPr>
        <w:rFonts w:ascii="Times New Roman" w:eastAsiaTheme="minorHAnsi" w:hAnsi="Times New Roman" w:cs="Times New Roman"/>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nsid w:val="70DF5DFE"/>
    <w:multiLevelType w:val="hybridMultilevel"/>
    <w:tmpl w:val="538E017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nsid w:val="7D712DD9"/>
    <w:multiLevelType w:val="hybridMultilevel"/>
    <w:tmpl w:val="27C045E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5"/>
  </w:num>
  <w:num w:numId="2">
    <w:abstractNumId w:val="24"/>
  </w:num>
  <w:num w:numId="3">
    <w:abstractNumId w:val="0"/>
  </w:num>
  <w:num w:numId="4">
    <w:abstractNumId w:val="26"/>
  </w:num>
  <w:num w:numId="5">
    <w:abstractNumId w:val="11"/>
  </w:num>
  <w:num w:numId="6">
    <w:abstractNumId w:val="4"/>
  </w:num>
  <w:num w:numId="7">
    <w:abstractNumId w:val="3"/>
  </w:num>
  <w:num w:numId="8">
    <w:abstractNumId w:val="20"/>
  </w:num>
  <w:num w:numId="9">
    <w:abstractNumId w:val="1"/>
  </w:num>
  <w:num w:numId="10">
    <w:abstractNumId w:val="16"/>
  </w:num>
  <w:num w:numId="11">
    <w:abstractNumId w:val="14"/>
  </w:num>
  <w:num w:numId="12">
    <w:abstractNumId w:val="10"/>
  </w:num>
  <w:num w:numId="13">
    <w:abstractNumId w:val="2"/>
  </w:num>
  <w:num w:numId="14">
    <w:abstractNumId w:val="23"/>
  </w:num>
  <w:num w:numId="15">
    <w:abstractNumId w:val="17"/>
  </w:num>
  <w:num w:numId="16">
    <w:abstractNumId w:val="22"/>
  </w:num>
  <w:num w:numId="17">
    <w:abstractNumId w:val="19"/>
  </w:num>
  <w:num w:numId="18">
    <w:abstractNumId w:val="6"/>
  </w:num>
  <w:num w:numId="19">
    <w:abstractNumId w:val="13"/>
  </w:num>
  <w:num w:numId="20">
    <w:abstractNumId w:val="12"/>
  </w:num>
  <w:num w:numId="21">
    <w:abstractNumId w:val="9"/>
  </w:num>
  <w:num w:numId="22">
    <w:abstractNumId w:val="21"/>
  </w:num>
  <w:num w:numId="23">
    <w:abstractNumId w:val="7"/>
  </w:num>
  <w:num w:numId="24">
    <w:abstractNumId w:val="8"/>
  </w:num>
  <w:num w:numId="25">
    <w:abstractNumId w:val="25"/>
  </w:num>
  <w:num w:numId="26">
    <w:abstractNumId w:val="18"/>
  </w:num>
  <w:num w:numId="2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48130"/>
  </w:hdrShapeDefaults>
  <w:footnotePr>
    <w:footnote w:id="0"/>
    <w:footnote w:id="1"/>
  </w:footnotePr>
  <w:endnotePr>
    <w:endnote w:id="0"/>
    <w:endnote w:id="1"/>
  </w:endnotePr>
  <w:compat/>
  <w:rsids>
    <w:rsidRoot w:val="00674F4B"/>
    <w:rsid w:val="00001681"/>
    <w:rsid w:val="000052D5"/>
    <w:rsid w:val="00014F87"/>
    <w:rsid w:val="00015D6B"/>
    <w:rsid w:val="00017C23"/>
    <w:rsid w:val="00024CDF"/>
    <w:rsid w:val="00026065"/>
    <w:rsid w:val="000325D3"/>
    <w:rsid w:val="00034463"/>
    <w:rsid w:val="00040F24"/>
    <w:rsid w:val="00042C9E"/>
    <w:rsid w:val="000439E7"/>
    <w:rsid w:val="0004778B"/>
    <w:rsid w:val="00050017"/>
    <w:rsid w:val="000509EF"/>
    <w:rsid w:val="00054C29"/>
    <w:rsid w:val="00065816"/>
    <w:rsid w:val="000769D4"/>
    <w:rsid w:val="000810ED"/>
    <w:rsid w:val="000915B3"/>
    <w:rsid w:val="0009389E"/>
    <w:rsid w:val="000A2308"/>
    <w:rsid w:val="000B12D8"/>
    <w:rsid w:val="000B1DBE"/>
    <w:rsid w:val="000D5CC8"/>
    <w:rsid w:val="000E6E97"/>
    <w:rsid w:val="000F639B"/>
    <w:rsid w:val="00100E22"/>
    <w:rsid w:val="00115E5F"/>
    <w:rsid w:val="001207B5"/>
    <w:rsid w:val="00123A7B"/>
    <w:rsid w:val="00124989"/>
    <w:rsid w:val="00154D08"/>
    <w:rsid w:val="001624CE"/>
    <w:rsid w:val="001677C0"/>
    <w:rsid w:val="0017050C"/>
    <w:rsid w:val="0019360C"/>
    <w:rsid w:val="001A4E4D"/>
    <w:rsid w:val="001A66AA"/>
    <w:rsid w:val="001C3734"/>
    <w:rsid w:val="001E09F2"/>
    <w:rsid w:val="001F420F"/>
    <w:rsid w:val="001F5396"/>
    <w:rsid w:val="0020386E"/>
    <w:rsid w:val="00217B35"/>
    <w:rsid w:val="00226EE8"/>
    <w:rsid w:val="00247BE4"/>
    <w:rsid w:val="0025231E"/>
    <w:rsid w:val="00257233"/>
    <w:rsid w:val="00261E3B"/>
    <w:rsid w:val="002678D0"/>
    <w:rsid w:val="00276EFF"/>
    <w:rsid w:val="0029475A"/>
    <w:rsid w:val="0029544E"/>
    <w:rsid w:val="002B52F4"/>
    <w:rsid w:val="002C4F9D"/>
    <w:rsid w:val="002D70F3"/>
    <w:rsid w:val="002E7A9C"/>
    <w:rsid w:val="002F356C"/>
    <w:rsid w:val="002F60F8"/>
    <w:rsid w:val="0030171C"/>
    <w:rsid w:val="00302D6C"/>
    <w:rsid w:val="003121DA"/>
    <w:rsid w:val="00312D84"/>
    <w:rsid w:val="003259A1"/>
    <w:rsid w:val="00330485"/>
    <w:rsid w:val="003347B7"/>
    <w:rsid w:val="003450F7"/>
    <w:rsid w:val="00365371"/>
    <w:rsid w:val="00374682"/>
    <w:rsid w:val="00374F65"/>
    <w:rsid w:val="00376CDA"/>
    <w:rsid w:val="0038017C"/>
    <w:rsid w:val="00387582"/>
    <w:rsid w:val="003A4EF7"/>
    <w:rsid w:val="003A5D3E"/>
    <w:rsid w:val="003B24DA"/>
    <w:rsid w:val="003C2718"/>
    <w:rsid w:val="003E47A3"/>
    <w:rsid w:val="003F3D4A"/>
    <w:rsid w:val="00400E88"/>
    <w:rsid w:val="0040383A"/>
    <w:rsid w:val="004039A3"/>
    <w:rsid w:val="0040669D"/>
    <w:rsid w:val="004101C5"/>
    <w:rsid w:val="00414356"/>
    <w:rsid w:val="00422DD9"/>
    <w:rsid w:val="00425291"/>
    <w:rsid w:val="004320CC"/>
    <w:rsid w:val="00434663"/>
    <w:rsid w:val="00440C1B"/>
    <w:rsid w:val="00452FFD"/>
    <w:rsid w:val="00463726"/>
    <w:rsid w:val="004645CA"/>
    <w:rsid w:val="004679C1"/>
    <w:rsid w:val="00470910"/>
    <w:rsid w:val="00471EE6"/>
    <w:rsid w:val="00480702"/>
    <w:rsid w:val="00480802"/>
    <w:rsid w:val="00481AB6"/>
    <w:rsid w:val="00493AF8"/>
    <w:rsid w:val="004954E2"/>
    <w:rsid w:val="004A14F3"/>
    <w:rsid w:val="004A3CCB"/>
    <w:rsid w:val="004A5A06"/>
    <w:rsid w:val="004B13F7"/>
    <w:rsid w:val="004B5A09"/>
    <w:rsid w:val="004C5E0A"/>
    <w:rsid w:val="004D007D"/>
    <w:rsid w:val="004E09B8"/>
    <w:rsid w:val="004F7A89"/>
    <w:rsid w:val="005128EC"/>
    <w:rsid w:val="005327D8"/>
    <w:rsid w:val="00535921"/>
    <w:rsid w:val="0054463A"/>
    <w:rsid w:val="00545B67"/>
    <w:rsid w:val="00565328"/>
    <w:rsid w:val="005674C8"/>
    <w:rsid w:val="005753DB"/>
    <w:rsid w:val="00577EA5"/>
    <w:rsid w:val="00591B97"/>
    <w:rsid w:val="005A463D"/>
    <w:rsid w:val="005A615F"/>
    <w:rsid w:val="005B4DE3"/>
    <w:rsid w:val="005C43D1"/>
    <w:rsid w:val="005D00F5"/>
    <w:rsid w:val="005D4D06"/>
    <w:rsid w:val="005D4D3F"/>
    <w:rsid w:val="005D5BAF"/>
    <w:rsid w:val="005E17C7"/>
    <w:rsid w:val="005F336A"/>
    <w:rsid w:val="006006F0"/>
    <w:rsid w:val="00604E4C"/>
    <w:rsid w:val="00610BB9"/>
    <w:rsid w:val="00614D07"/>
    <w:rsid w:val="00623D62"/>
    <w:rsid w:val="00641187"/>
    <w:rsid w:val="00644FFC"/>
    <w:rsid w:val="006451BA"/>
    <w:rsid w:val="00650341"/>
    <w:rsid w:val="006534A7"/>
    <w:rsid w:val="006645B2"/>
    <w:rsid w:val="00671B53"/>
    <w:rsid w:val="00674F4B"/>
    <w:rsid w:val="00680EE5"/>
    <w:rsid w:val="00690FFD"/>
    <w:rsid w:val="00692670"/>
    <w:rsid w:val="006B5321"/>
    <w:rsid w:val="006C10E0"/>
    <w:rsid w:val="006D5C62"/>
    <w:rsid w:val="006E1029"/>
    <w:rsid w:val="006E1545"/>
    <w:rsid w:val="00701012"/>
    <w:rsid w:val="00701F59"/>
    <w:rsid w:val="00707A26"/>
    <w:rsid w:val="00707EA1"/>
    <w:rsid w:val="007123BC"/>
    <w:rsid w:val="00713D58"/>
    <w:rsid w:val="00713E7D"/>
    <w:rsid w:val="00723BDE"/>
    <w:rsid w:val="007339FB"/>
    <w:rsid w:val="00734694"/>
    <w:rsid w:val="007358CB"/>
    <w:rsid w:val="0074344C"/>
    <w:rsid w:val="007473A3"/>
    <w:rsid w:val="00757878"/>
    <w:rsid w:val="007663A0"/>
    <w:rsid w:val="00770983"/>
    <w:rsid w:val="00773193"/>
    <w:rsid w:val="00773FFF"/>
    <w:rsid w:val="0077586B"/>
    <w:rsid w:val="00775AD5"/>
    <w:rsid w:val="00776908"/>
    <w:rsid w:val="0078343F"/>
    <w:rsid w:val="00784AFF"/>
    <w:rsid w:val="0079229A"/>
    <w:rsid w:val="00794BFD"/>
    <w:rsid w:val="00794F89"/>
    <w:rsid w:val="00795AE1"/>
    <w:rsid w:val="007A1194"/>
    <w:rsid w:val="007B1563"/>
    <w:rsid w:val="007B4705"/>
    <w:rsid w:val="007B6135"/>
    <w:rsid w:val="007C4718"/>
    <w:rsid w:val="007C6662"/>
    <w:rsid w:val="007D10E9"/>
    <w:rsid w:val="007D150D"/>
    <w:rsid w:val="007D3560"/>
    <w:rsid w:val="007D3C85"/>
    <w:rsid w:val="007D72CA"/>
    <w:rsid w:val="007D7D7A"/>
    <w:rsid w:val="007E37A3"/>
    <w:rsid w:val="007F281C"/>
    <w:rsid w:val="00800712"/>
    <w:rsid w:val="00803A48"/>
    <w:rsid w:val="00804908"/>
    <w:rsid w:val="008159CF"/>
    <w:rsid w:val="00815A24"/>
    <w:rsid w:val="008300D7"/>
    <w:rsid w:val="008347BC"/>
    <w:rsid w:val="008446E1"/>
    <w:rsid w:val="0084583E"/>
    <w:rsid w:val="00851DAF"/>
    <w:rsid w:val="0086769E"/>
    <w:rsid w:val="00880000"/>
    <w:rsid w:val="0088579A"/>
    <w:rsid w:val="00892FDD"/>
    <w:rsid w:val="008B075A"/>
    <w:rsid w:val="008B5AAE"/>
    <w:rsid w:val="008D26DF"/>
    <w:rsid w:val="008E1F85"/>
    <w:rsid w:val="008E45F1"/>
    <w:rsid w:val="008E7FDA"/>
    <w:rsid w:val="008F0C3D"/>
    <w:rsid w:val="008F5B99"/>
    <w:rsid w:val="0090148A"/>
    <w:rsid w:val="00917828"/>
    <w:rsid w:val="00946C26"/>
    <w:rsid w:val="00950391"/>
    <w:rsid w:val="00951C25"/>
    <w:rsid w:val="00954ED4"/>
    <w:rsid w:val="00955F7D"/>
    <w:rsid w:val="00964482"/>
    <w:rsid w:val="0097437C"/>
    <w:rsid w:val="009A42DF"/>
    <w:rsid w:val="009A44E4"/>
    <w:rsid w:val="009A78CE"/>
    <w:rsid w:val="009B0B0E"/>
    <w:rsid w:val="009B26D6"/>
    <w:rsid w:val="009B45F1"/>
    <w:rsid w:val="009B5660"/>
    <w:rsid w:val="009D1AE6"/>
    <w:rsid w:val="009D361B"/>
    <w:rsid w:val="009D4670"/>
    <w:rsid w:val="009D68FC"/>
    <w:rsid w:val="009E5855"/>
    <w:rsid w:val="009F156D"/>
    <w:rsid w:val="009F5E85"/>
    <w:rsid w:val="00A024C8"/>
    <w:rsid w:val="00A0260E"/>
    <w:rsid w:val="00A1279B"/>
    <w:rsid w:val="00A128E4"/>
    <w:rsid w:val="00A17DD5"/>
    <w:rsid w:val="00A206D3"/>
    <w:rsid w:val="00A34F8D"/>
    <w:rsid w:val="00A458AC"/>
    <w:rsid w:val="00A56885"/>
    <w:rsid w:val="00A62795"/>
    <w:rsid w:val="00A64271"/>
    <w:rsid w:val="00A642D2"/>
    <w:rsid w:val="00A7385D"/>
    <w:rsid w:val="00A75F26"/>
    <w:rsid w:val="00A83268"/>
    <w:rsid w:val="00AA6EA1"/>
    <w:rsid w:val="00AB1F2B"/>
    <w:rsid w:val="00AC562D"/>
    <w:rsid w:val="00AC56D4"/>
    <w:rsid w:val="00AC7EA4"/>
    <w:rsid w:val="00AD4498"/>
    <w:rsid w:val="00AD5A8E"/>
    <w:rsid w:val="00AD6B77"/>
    <w:rsid w:val="00AE0A7B"/>
    <w:rsid w:val="00AF13FE"/>
    <w:rsid w:val="00B03A4C"/>
    <w:rsid w:val="00B03C85"/>
    <w:rsid w:val="00B13CCC"/>
    <w:rsid w:val="00B42FE4"/>
    <w:rsid w:val="00B53008"/>
    <w:rsid w:val="00B62499"/>
    <w:rsid w:val="00B7238D"/>
    <w:rsid w:val="00B80ACB"/>
    <w:rsid w:val="00B9241B"/>
    <w:rsid w:val="00BA75FD"/>
    <w:rsid w:val="00BB00C9"/>
    <w:rsid w:val="00BB4409"/>
    <w:rsid w:val="00BB4F62"/>
    <w:rsid w:val="00BC19D4"/>
    <w:rsid w:val="00BC7B51"/>
    <w:rsid w:val="00BD2532"/>
    <w:rsid w:val="00BD7A93"/>
    <w:rsid w:val="00BF2A3B"/>
    <w:rsid w:val="00C32614"/>
    <w:rsid w:val="00C337F9"/>
    <w:rsid w:val="00C33A56"/>
    <w:rsid w:val="00C41A54"/>
    <w:rsid w:val="00C717BA"/>
    <w:rsid w:val="00C724C5"/>
    <w:rsid w:val="00C74058"/>
    <w:rsid w:val="00C92CC4"/>
    <w:rsid w:val="00CB3D41"/>
    <w:rsid w:val="00CB5561"/>
    <w:rsid w:val="00CB72AC"/>
    <w:rsid w:val="00CC3F86"/>
    <w:rsid w:val="00CC447B"/>
    <w:rsid w:val="00CD7B31"/>
    <w:rsid w:val="00CE6509"/>
    <w:rsid w:val="00D1125D"/>
    <w:rsid w:val="00D15256"/>
    <w:rsid w:val="00D26194"/>
    <w:rsid w:val="00D26B58"/>
    <w:rsid w:val="00D33513"/>
    <w:rsid w:val="00D439E0"/>
    <w:rsid w:val="00D46FDF"/>
    <w:rsid w:val="00D62BAD"/>
    <w:rsid w:val="00D65B7E"/>
    <w:rsid w:val="00D676BB"/>
    <w:rsid w:val="00D83AC1"/>
    <w:rsid w:val="00D83C9A"/>
    <w:rsid w:val="00D84329"/>
    <w:rsid w:val="00D86DEC"/>
    <w:rsid w:val="00DA01C9"/>
    <w:rsid w:val="00DC2998"/>
    <w:rsid w:val="00DE5552"/>
    <w:rsid w:val="00DE6B80"/>
    <w:rsid w:val="00DF23DF"/>
    <w:rsid w:val="00DF5823"/>
    <w:rsid w:val="00E005EF"/>
    <w:rsid w:val="00E069A7"/>
    <w:rsid w:val="00E26944"/>
    <w:rsid w:val="00E51864"/>
    <w:rsid w:val="00E537F2"/>
    <w:rsid w:val="00E654C2"/>
    <w:rsid w:val="00E70A29"/>
    <w:rsid w:val="00E70AE5"/>
    <w:rsid w:val="00E71470"/>
    <w:rsid w:val="00E723B5"/>
    <w:rsid w:val="00E83987"/>
    <w:rsid w:val="00E85581"/>
    <w:rsid w:val="00EA0EE9"/>
    <w:rsid w:val="00EB332A"/>
    <w:rsid w:val="00EC15A3"/>
    <w:rsid w:val="00EC19FA"/>
    <w:rsid w:val="00EC25FC"/>
    <w:rsid w:val="00ED0A0D"/>
    <w:rsid w:val="00ED71E7"/>
    <w:rsid w:val="00EF42CD"/>
    <w:rsid w:val="00F0365E"/>
    <w:rsid w:val="00F07BA1"/>
    <w:rsid w:val="00F143AE"/>
    <w:rsid w:val="00F15C70"/>
    <w:rsid w:val="00F208E4"/>
    <w:rsid w:val="00F24CD4"/>
    <w:rsid w:val="00F3241D"/>
    <w:rsid w:val="00F32F8F"/>
    <w:rsid w:val="00F37AFC"/>
    <w:rsid w:val="00F41345"/>
    <w:rsid w:val="00F45F39"/>
    <w:rsid w:val="00F564BF"/>
    <w:rsid w:val="00F61072"/>
    <w:rsid w:val="00F6587F"/>
    <w:rsid w:val="00F6687C"/>
    <w:rsid w:val="00F70368"/>
    <w:rsid w:val="00F71AB6"/>
    <w:rsid w:val="00F92FE1"/>
    <w:rsid w:val="00F96B2A"/>
    <w:rsid w:val="00FA4C24"/>
    <w:rsid w:val="00FA4CE5"/>
    <w:rsid w:val="00FA5A14"/>
    <w:rsid w:val="00FA69E6"/>
    <w:rsid w:val="00FB3E46"/>
    <w:rsid w:val="00FC23BB"/>
    <w:rsid w:val="00FC45AC"/>
    <w:rsid w:val="00FD39E9"/>
    <w:rsid w:val="00FF4AAA"/>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8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74F4B"/>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674F4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qFormat/>
    <w:rsid w:val="00674F4B"/>
    <w:pPr>
      <w:keepNext/>
      <w:spacing w:before="240" w:after="60" w:line="360" w:lineRule="auto"/>
      <w:outlineLvl w:val="1"/>
    </w:pPr>
    <w:rPr>
      <w:rFonts w:cs="Arial"/>
      <w:bCs/>
      <w:iCs/>
      <w:szCs w:val="28"/>
    </w:rPr>
  </w:style>
  <w:style w:type="paragraph" w:styleId="Nadpis3">
    <w:name w:val="heading 3"/>
    <w:basedOn w:val="Normln"/>
    <w:next w:val="Normln"/>
    <w:link w:val="Nadpis3Char"/>
    <w:uiPriority w:val="9"/>
    <w:unhideWhenUsed/>
    <w:qFormat/>
    <w:rsid w:val="003C2718"/>
    <w:pPr>
      <w:keepNext/>
      <w:keepLines/>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unhideWhenUsed/>
    <w:qFormat/>
    <w:rsid w:val="002D70F3"/>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674F4B"/>
    <w:rPr>
      <w:rFonts w:ascii="Times New Roman" w:eastAsia="Times New Roman" w:hAnsi="Times New Roman" w:cs="Arial"/>
      <w:bCs/>
      <w:iCs/>
      <w:sz w:val="24"/>
      <w:szCs w:val="28"/>
      <w:lang w:eastAsia="cs-CZ"/>
    </w:rPr>
  </w:style>
  <w:style w:type="character" w:customStyle="1" w:styleId="Nadpis1Char">
    <w:name w:val="Nadpis 1 Char"/>
    <w:basedOn w:val="Standardnpsmoodstavce"/>
    <w:link w:val="Nadpis1"/>
    <w:uiPriority w:val="9"/>
    <w:rsid w:val="00674F4B"/>
    <w:rPr>
      <w:rFonts w:asciiTheme="majorHAnsi" w:eastAsiaTheme="majorEastAsia" w:hAnsiTheme="majorHAnsi" w:cstheme="majorBidi"/>
      <w:b/>
      <w:bCs/>
      <w:color w:val="365F91" w:themeColor="accent1" w:themeShade="BF"/>
      <w:sz w:val="28"/>
      <w:szCs w:val="28"/>
      <w:lang w:eastAsia="cs-CZ"/>
    </w:rPr>
  </w:style>
  <w:style w:type="paragraph" w:styleId="Odstavecseseznamem">
    <w:name w:val="List Paragraph"/>
    <w:basedOn w:val="Normln"/>
    <w:uiPriority w:val="34"/>
    <w:qFormat/>
    <w:rsid w:val="00674F4B"/>
    <w:pPr>
      <w:spacing w:after="200" w:line="276" w:lineRule="auto"/>
      <w:ind w:left="720"/>
      <w:contextualSpacing/>
    </w:pPr>
    <w:rPr>
      <w:rFonts w:asciiTheme="minorHAnsi" w:eastAsiaTheme="minorHAnsi" w:hAnsiTheme="minorHAnsi" w:cstheme="minorBidi"/>
      <w:sz w:val="22"/>
      <w:szCs w:val="22"/>
      <w:lang w:eastAsia="en-US"/>
    </w:rPr>
  </w:style>
  <w:style w:type="table" w:styleId="Mkatabulky">
    <w:name w:val="Table Grid"/>
    <w:basedOn w:val="Normlntabulka"/>
    <w:uiPriority w:val="59"/>
    <w:rsid w:val="00674F4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converted-space">
    <w:name w:val="apple-converted-space"/>
    <w:basedOn w:val="Standardnpsmoodstavce"/>
    <w:rsid w:val="00CB3D41"/>
  </w:style>
  <w:style w:type="character" w:styleId="Siln">
    <w:name w:val="Strong"/>
    <w:basedOn w:val="Standardnpsmoodstavce"/>
    <w:uiPriority w:val="22"/>
    <w:qFormat/>
    <w:rsid w:val="00CB3D41"/>
    <w:rPr>
      <w:b/>
      <w:bCs/>
    </w:rPr>
  </w:style>
  <w:style w:type="character" w:customStyle="1" w:styleId="Nadpis3Char">
    <w:name w:val="Nadpis 3 Char"/>
    <w:basedOn w:val="Standardnpsmoodstavce"/>
    <w:link w:val="Nadpis3"/>
    <w:uiPriority w:val="9"/>
    <w:rsid w:val="003C2718"/>
    <w:rPr>
      <w:rFonts w:asciiTheme="majorHAnsi" w:eastAsiaTheme="majorEastAsia" w:hAnsiTheme="majorHAnsi" w:cstheme="majorBidi"/>
      <w:b/>
      <w:bCs/>
      <w:color w:val="4F81BD" w:themeColor="accent1"/>
      <w:sz w:val="24"/>
      <w:szCs w:val="24"/>
      <w:lang w:eastAsia="cs-CZ"/>
    </w:rPr>
  </w:style>
  <w:style w:type="character" w:customStyle="1" w:styleId="Nadpis4Char">
    <w:name w:val="Nadpis 4 Char"/>
    <w:basedOn w:val="Standardnpsmoodstavce"/>
    <w:link w:val="Nadpis4"/>
    <w:uiPriority w:val="9"/>
    <w:rsid w:val="002D70F3"/>
    <w:rPr>
      <w:rFonts w:asciiTheme="majorHAnsi" w:eastAsiaTheme="majorEastAsia" w:hAnsiTheme="majorHAnsi" w:cstheme="majorBidi"/>
      <w:b/>
      <w:bCs/>
      <w:i/>
      <w:iCs/>
      <w:color w:val="4F81BD" w:themeColor="accent1"/>
      <w:sz w:val="24"/>
      <w:szCs w:val="24"/>
      <w:lang w:eastAsia="cs-CZ"/>
    </w:rPr>
  </w:style>
  <w:style w:type="paragraph" w:styleId="Textbubliny">
    <w:name w:val="Balloon Text"/>
    <w:basedOn w:val="Normln"/>
    <w:link w:val="TextbublinyChar"/>
    <w:uiPriority w:val="99"/>
    <w:semiHidden/>
    <w:unhideWhenUsed/>
    <w:rsid w:val="004954E2"/>
    <w:rPr>
      <w:rFonts w:ascii="Tahoma" w:hAnsi="Tahoma" w:cs="Tahoma"/>
      <w:sz w:val="16"/>
      <w:szCs w:val="16"/>
    </w:rPr>
  </w:style>
  <w:style w:type="character" w:customStyle="1" w:styleId="TextbublinyChar">
    <w:name w:val="Text bubliny Char"/>
    <w:basedOn w:val="Standardnpsmoodstavce"/>
    <w:link w:val="Textbubliny"/>
    <w:uiPriority w:val="99"/>
    <w:semiHidden/>
    <w:rsid w:val="004954E2"/>
    <w:rPr>
      <w:rFonts w:ascii="Tahoma" w:eastAsia="Times New Roman" w:hAnsi="Tahoma" w:cs="Tahoma"/>
      <w:sz w:val="16"/>
      <w:szCs w:val="16"/>
      <w:lang w:eastAsia="cs-CZ"/>
    </w:rPr>
  </w:style>
  <w:style w:type="character" w:styleId="Hypertextovodkaz">
    <w:name w:val="Hyperlink"/>
    <w:basedOn w:val="Standardnpsmoodstavce"/>
    <w:uiPriority w:val="99"/>
    <w:unhideWhenUsed/>
    <w:rsid w:val="00A83268"/>
    <w:rPr>
      <w:color w:val="0000FF"/>
      <w:u w:val="single"/>
    </w:rPr>
  </w:style>
  <w:style w:type="paragraph" w:styleId="Zhlav">
    <w:name w:val="header"/>
    <w:basedOn w:val="Normln"/>
    <w:link w:val="ZhlavChar"/>
    <w:uiPriority w:val="99"/>
    <w:semiHidden/>
    <w:unhideWhenUsed/>
    <w:rsid w:val="00623D62"/>
    <w:pPr>
      <w:tabs>
        <w:tab w:val="center" w:pos="4536"/>
        <w:tab w:val="right" w:pos="9072"/>
      </w:tabs>
    </w:pPr>
  </w:style>
  <w:style w:type="character" w:customStyle="1" w:styleId="ZhlavChar">
    <w:name w:val="Záhlaví Char"/>
    <w:basedOn w:val="Standardnpsmoodstavce"/>
    <w:link w:val="Zhlav"/>
    <w:uiPriority w:val="99"/>
    <w:semiHidden/>
    <w:rsid w:val="00623D62"/>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623D62"/>
    <w:pPr>
      <w:tabs>
        <w:tab w:val="center" w:pos="4536"/>
        <w:tab w:val="right" w:pos="9072"/>
      </w:tabs>
    </w:pPr>
  </w:style>
  <w:style w:type="character" w:customStyle="1" w:styleId="ZpatChar">
    <w:name w:val="Zápatí Char"/>
    <w:basedOn w:val="Standardnpsmoodstavce"/>
    <w:link w:val="Zpat"/>
    <w:uiPriority w:val="99"/>
    <w:rsid w:val="00623D62"/>
    <w:rPr>
      <w:rFonts w:ascii="Times New Roman" w:eastAsia="Times New Roman" w:hAnsi="Times New Roman" w:cs="Times New Roman"/>
      <w:sz w:val="24"/>
      <w:szCs w:val="24"/>
      <w:lang w:eastAsia="cs-CZ"/>
    </w:rPr>
  </w:style>
  <w:style w:type="character" w:styleId="Sledovanodkaz">
    <w:name w:val="FollowedHyperlink"/>
    <w:basedOn w:val="Standardnpsmoodstavce"/>
    <w:uiPriority w:val="99"/>
    <w:semiHidden/>
    <w:unhideWhenUsed/>
    <w:rsid w:val="00A128E4"/>
    <w:rPr>
      <w:color w:val="800080" w:themeColor="followedHyperlink"/>
      <w:u w:val="single"/>
    </w:rPr>
  </w:style>
  <w:style w:type="paragraph" w:styleId="Nadpisobsahu">
    <w:name w:val="TOC Heading"/>
    <w:basedOn w:val="Nadpis1"/>
    <w:next w:val="Normln"/>
    <w:uiPriority w:val="39"/>
    <w:unhideWhenUsed/>
    <w:qFormat/>
    <w:rsid w:val="00815A24"/>
    <w:pPr>
      <w:spacing w:line="276" w:lineRule="auto"/>
      <w:outlineLvl w:val="9"/>
    </w:pPr>
    <w:rPr>
      <w:lang w:eastAsia="en-US"/>
    </w:rPr>
  </w:style>
  <w:style w:type="paragraph" w:styleId="Obsah2">
    <w:name w:val="toc 2"/>
    <w:basedOn w:val="Normln"/>
    <w:next w:val="Normln"/>
    <w:autoRedefine/>
    <w:uiPriority w:val="39"/>
    <w:unhideWhenUsed/>
    <w:rsid w:val="00815A24"/>
    <w:pPr>
      <w:spacing w:after="100"/>
      <w:ind w:left="240"/>
    </w:pPr>
  </w:style>
  <w:style w:type="paragraph" w:styleId="Obsah1">
    <w:name w:val="toc 1"/>
    <w:basedOn w:val="Normln"/>
    <w:next w:val="Normln"/>
    <w:autoRedefine/>
    <w:uiPriority w:val="39"/>
    <w:unhideWhenUsed/>
    <w:rsid w:val="00A75F26"/>
    <w:pPr>
      <w:tabs>
        <w:tab w:val="right" w:leader="dot" w:pos="9062"/>
      </w:tabs>
      <w:spacing w:after="100"/>
    </w:pPr>
    <w:rPr>
      <w:b/>
      <w:noProof/>
    </w:rPr>
  </w:style>
  <w:style w:type="paragraph" w:styleId="Obsah3">
    <w:name w:val="toc 3"/>
    <w:basedOn w:val="Normln"/>
    <w:next w:val="Normln"/>
    <w:autoRedefine/>
    <w:uiPriority w:val="39"/>
    <w:unhideWhenUsed/>
    <w:rsid w:val="00815A24"/>
    <w:pPr>
      <w:spacing w:after="100"/>
      <w:ind w:left="480"/>
    </w:pPr>
  </w:style>
  <w:style w:type="character" w:customStyle="1" w:styleId="textexposedshow">
    <w:name w:val="text_exposed_show"/>
    <w:basedOn w:val="Standardnpsmoodstavce"/>
    <w:rsid w:val="00AC562D"/>
  </w:style>
  <w:style w:type="paragraph" w:styleId="Textvysvtlivek">
    <w:name w:val="endnote text"/>
    <w:basedOn w:val="Normln"/>
    <w:link w:val="TextvysvtlivekChar"/>
    <w:uiPriority w:val="99"/>
    <w:semiHidden/>
    <w:unhideWhenUsed/>
    <w:rsid w:val="00D83AC1"/>
    <w:rPr>
      <w:sz w:val="20"/>
      <w:szCs w:val="20"/>
    </w:rPr>
  </w:style>
  <w:style w:type="character" w:customStyle="1" w:styleId="TextvysvtlivekChar">
    <w:name w:val="Text vysvětlivek Char"/>
    <w:basedOn w:val="Standardnpsmoodstavce"/>
    <w:link w:val="Textvysvtlivek"/>
    <w:uiPriority w:val="99"/>
    <w:semiHidden/>
    <w:rsid w:val="00D83AC1"/>
    <w:rPr>
      <w:rFonts w:ascii="Times New Roman" w:eastAsia="Times New Roman" w:hAnsi="Times New Roman" w:cs="Times New Roman"/>
      <w:sz w:val="20"/>
      <w:szCs w:val="20"/>
      <w:lang w:eastAsia="cs-CZ"/>
    </w:rPr>
  </w:style>
  <w:style w:type="character" w:styleId="Odkaznavysvtlivky">
    <w:name w:val="endnote reference"/>
    <w:basedOn w:val="Standardnpsmoodstavce"/>
    <w:uiPriority w:val="99"/>
    <w:semiHidden/>
    <w:unhideWhenUsed/>
    <w:rsid w:val="00D83AC1"/>
    <w:rPr>
      <w:vertAlign w:val="superscript"/>
    </w:rPr>
  </w:style>
  <w:style w:type="character" w:styleId="Odkaznakoment">
    <w:name w:val="annotation reference"/>
    <w:basedOn w:val="Standardnpsmoodstavce"/>
    <w:uiPriority w:val="99"/>
    <w:semiHidden/>
    <w:unhideWhenUsed/>
    <w:rsid w:val="00FA4C24"/>
    <w:rPr>
      <w:sz w:val="16"/>
      <w:szCs w:val="16"/>
    </w:rPr>
  </w:style>
  <w:style w:type="paragraph" w:styleId="Textkomente">
    <w:name w:val="annotation text"/>
    <w:basedOn w:val="Normln"/>
    <w:link w:val="TextkomenteChar"/>
    <w:uiPriority w:val="99"/>
    <w:semiHidden/>
    <w:unhideWhenUsed/>
    <w:rsid w:val="00FA4C24"/>
    <w:rPr>
      <w:sz w:val="20"/>
      <w:szCs w:val="20"/>
    </w:rPr>
  </w:style>
  <w:style w:type="character" w:customStyle="1" w:styleId="TextkomenteChar">
    <w:name w:val="Text komentáře Char"/>
    <w:basedOn w:val="Standardnpsmoodstavce"/>
    <w:link w:val="Textkomente"/>
    <w:uiPriority w:val="99"/>
    <w:semiHidden/>
    <w:rsid w:val="00FA4C24"/>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FA4C24"/>
    <w:rPr>
      <w:b/>
      <w:bCs/>
    </w:rPr>
  </w:style>
  <w:style w:type="character" w:customStyle="1" w:styleId="PedmtkomenteChar">
    <w:name w:val="Předmět komentáře Char"/>
    <w:basedOn w:val="TextkomenteChar"/>
    <w:link w:val="Pedmtkomente"/>
    <w:uiPriority w:val="99"/>
    <w:semiHidden/>
    <w:rsid w:val="00FA4C24"/>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hart" Target="charts/chart3.xml"/><Relationship Id="rId18" Type="http://schemas.openxmlformats.org/officeDocument/2006/relationships/chart" Target="charts/chart8.xml"/><Relationship Id="rId26" Type="http://schemas.openxmlformats.org/officeDocument/2006/relationships/chart" Target="charts/chart16.xml"/><Relationship Id="rId3" Type="http://schemas.openxmlformats.org/officeDocument/2006/relationships/styles" Target="styles.xml"/><Relationship Id="rId21" Type="http://schemas.openxmlformats.org/officeDocument/2006/relationships/chart" Target="charts/chart11.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chart" Target="charts/chart7.xml"/><Relationship Id="rId25" Type="http://schemas.openxmlformats.org/officeDocument/2006/relationships/chart" Target="charts/chart15.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6.xml"/><Relationship Id="rId20" Type="http://schemas.openxmlformats.org/officeDocument/2006/relationships/chart" Target="charts/chart10.xml"/><Relationship Id="rId29" Type="http://schemas.openxmlformats.org/officeDocument/2006/relationships/chart" Target="charts/chart1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24" Type="http://schemas.openxmlformats.org/officeDocument/2006/relationships/chart" Target="charts/chart14.xml"/><Relationship Id="rId32"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chart" Target="charts/chart5.xml"/><Relationship Id="rId23" Type="http://schemas.openxmlformats.org/officeDocument/2006/relationships/chart" Target="charts/chart13.xml"/><Relationship Id="rId28" Type="http://schemas.openxmlformats.org/officeDocument/2006/relationships/chart" Target="charts/chart18.xml"/><Relationship Id="rId10" Type="http://schemas.openxmlformats.org/officeDocument/2006/relationships/footer" Target="footer2.xml"/><Relationship Id="rId19" Type="http://schemas.openxmlformats.org/officeDocument/2006/relationships/chart" Target="charts/chart9.xm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hart" Target="charts/chart4.xml"/><Relationship Id="rId22" Type="http://schemas.openxmlformats.org/officeDocument/2006/relationships/chart" Target="charts/chart12.xml"/><Relationship Id="rId27" Type="http://schemas.openxmlformats.org/officeDocument/2006/relationships/chart" Target="charts/chart17.xml"/><Relationship Id="rId30" Type="http://schemas.openxmlformats.org/officeDocument/2006/relationships/chart" Target="charts/chart20.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user\Desktop\Bakal&#225;&#345;ka\Se&#353;it1.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Users\user\Desktop\Bakal&#225;&#345;ka\grafy.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C:\Users\user\Desktop\grafy.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C:\Users\user\Desktop\grafy.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C:\Users\user\Desktop\grafy.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C:\Users\user\Desktop\grafy.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file:///C:\Users\user\Desktop\grafy.xlsx"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file:///C:\Users\user\Desktop\grafy.xlsx"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Se&#353;it1" TargetMode="External"/></Relationships>
</file>

<file path=word/charts/_rels/chart18.xml.rels><?xml version="1.0" encoding="UTF-8" standalone="yes"?>
<Relationships xmlns="http://schemas.openxmlformats.org/package/2006/relationships"><Relationship Id="rId1" Type="http://schemas.openxmlformats.org/officeDocument/2006/relationships/oleObject" Target="file:///C:\Users\user\Desktop\Bakal&#225;&#345;ka\grafy.xlsx" TargetMode="External"/></Relationships>
</file>

<file path=word/charts/_rels/chart19.xml.rels><?xml version="1.0" encoding="UTF-8" standalone="yes"?>
<Relationships xmlns="http://schemas.openxmlformats.org/package/2006/relationships"><Relationship Id="rId1" Type="http://schemas.openxmlformats.org/officeDocument/2006/relationships/oleObject" Target="file:///C:\Users\user\Desktop\grafy.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Se&#353;it1" TargetMode="External"/></Relationships>
</file>

<file path=word/charts/_rels/chart20.xml.rels><?xml version="1.0" encoding="UTF-8" standalone="yes"?>
<Relationships xmlns="http://schemas.openxmlformats.org/package/2006/relationships"><Relationship Id="rId1" Type="http://schemas.openxmlformats.org/officeDocument/2006/relationships/oleObject" Target="file:///C:\Users\user\Desktop\grafy.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user\Desktop\Bakal&#225;&#345;ka\grafy.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user\Desktop\Bakal&#225;&#345;ka\Se&#353;it1.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user\Desktop\Bakal&#225;&#345;ka\Se&#353;it1.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user\Desktop\Bakal&#225;&#345;ka\Se&#353;it1.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user\Desktop\Bakal&#225;&#345;ka\grafy.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user\Desktop\Bakal&#225;&#345;ka\Se&#353;it1.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user\Desktop\Bakal&#225;&#345;ka\grafy.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cs-CZ"/>
  <c:style val="26"/>
  <c:chart>
    <c:autoTitleDeleted val="1"/>
    <c:plotArea>
      <c:layout/>
      <c:pieChart>
        <c:varyColors val="1"/>
        <c:ser>
          <c:idx val="0"/>
          <c:order val="0"/>
          <c:dLbls>
            <c:dLbl>
              <c:idx val="0"/>
              <c:layout>
                <c:manualLayout>
                  <c:x val="-0.11668883622556885"/>
                  <c:y val="-4.2923480718756934E-3"/>
                </c:manualLayout>
              </c:layout>
              <c:tx>
                <c:rich>
                  <a:bodyPr/>
                  <a:lstStyle/>
                  <a:p>
                    <a:r>
                      <a:rPr lang="en-US" b="1"/>
                      <a:t>57%</a:t>
                    </a:r>
                  </a:p>
                </c:rich>
              </c:tx>
              <c:showPercent val="1"/>
            </c:dLbl>
            <c:dLbl>
              <c:idx val="1"/>
              <c:layout>
                <c:manualLayout>
                  <c:x val="0.12954896414647624"/>
                  <c:y val="1.6825156470825761E-2"/>
                </c:manualLayout>
              </c:layout>
              <c:tx>
                <c:rich>
                  <a:bodyPr/>
                  <a:lstStyle/>
                  <a:p>
                    <a:r>
                      <a:rPr lang="en-US" b="1"/>
                      <a:t>43%</a:t>
                    </a:r>
                  </a:p>
                </c:rich>
              </c:tx>
              <c:showPercent val="1"/>
            </c:dLbl>
            <c:showPercent val="1"/>
          </c:dLbls>
          <c:cat>
            <c:strRef>
              <c:f>List5!$A$1:$A$2</c:f>
              <c:strCache>
                <c:ptCount val="2"/>
                <c:pt idx="0">
                  <c:v>muži</c:v>
                </c:pt>
                <c:pt idx="1">
                  <c:v>ženy</c:v>
                </c:pt>
              </c:strCache>
            </c:strRef>
          </c:cat>
          <c:val>
            <c:numRef>
              <c:f>List5!$B$1:$B$2</c:f>
              <c:numCache>
                <c:formatCode>General</c:formatCode>
                <c:ptCount val="2"/>
                <c:pt idx="0">
                  <c:v>56.8</c:v>
                </c:pt>
                <c:pt idx="1">
                  <c:v>43.2</c:v>
                </c:pt>
              </c:numCache>
            </c:numRef>
          </c:val>
        </c:ser>
        <c:dLbls>
          <c:showPercent val="1"/>
        </c:dLbls>
        <c:firstSliceAng val="0"/>
      </c:pieChart>
    </c:plotArea>
    <c:legend>
      <c:legendPos val="r"/>
    </c:legend>
    <c:plotVisOnly val="1"/>
  </c:chart>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cs-CZ"/>
  <c:style val="26"/>
  <c:chart>
    <c:autoTitleDeleted val="1"/>
    <c:view3D>
      <c:rotX val="30"/>
      <c:perspective val="30"/>
    </c:view3D>
    <c:plotArea>
      <c:layout>
        <c:manualLayout>
          <c:layoutTarget val="inner"/>
          <c:xMode val="edge"/>
          <c:yMode val="edge"/>
          <c:x val="8.2146636432350609E-2"/>
          <c:y val="0.12047081071387815"/>
          <c:w val="0.64816469369901986"/>
          <c:h val="0.7259320845763847"/>
        </c:manualLayout>
      </c:layout>
      <c:pie3DChart>
        <c:varyColors val="1"/>
        <c:ser>
          <c:idx val="0"/>
          <c:order val="0"/>
          <c:dLbls>
            <c:showPercent val="1"/>
          </c:dLbls>
          <c:cat>
            <c:strRef>
              <c:f>List8!$A$1:$A$3</c:f>
              <c:strCache>
                <c:ptCount val="3"/>
                <c:pt idx="0">
                  <c:v>Ano, denně </c:v>
                </c:pt>
                <c:pt idx="1">
                  <c:v>Občas</c:v>
                </c:pt>
                <c:pt idx="2">
                  <c:v>Ne</c:v>
                </c:pt>
              </c:strCache>
            </c:strRef>
          </c:cat>
          <c:val>
            <c:numRef>
              <c:f>List8!$B$1:$B$3</c:f>
              <c:numCache>
                <c:formatCode>General</c:formatCode>
                <c:ptCount val="3"/>
                <c:pt idx="0">
                  <c:v>20</c:v>
                </c:pt>
                <c:pt idx="1">
                  <c:v>36</c:v>
                </c:pt>
                <c:pt idx="2">
                  <c:v>32</c:v>
                </c:pt>
              </c:numCache>
            </c:numRef>
          </c:val>
        </c:ser>
        <c:ser>
          <c:idx val="1"/>
          <c:order val="1"/>
          <c:dLbls>
            <c:showPercent val="1"/>
          </c:dLbls>
          <c:cat>
            <c:strRef>
              <c:f>List8!$A$1:$A$3</c:f>
              <c:strCache>
                <c:ptCount val="3"/>
                <c:pt idx="0">
                  <c:v>Ano, denně </c:v>
                </c:pt>
                <c:pt idx="1">
                  <c:v>Občas</c:v>
                </c:pt>
                <c:pt idx="2">
                  <c:v>Ne</c:v>
                </c:pt>
              </c:strCache>
            </c:strRef>
          </c:cat>
          <c:val>
            <c:numRef>
              <c:f>List8!$C$1:$C$3</c:f>
              <c:numCache>
                <c:formatCode>General</c:formatCode>
                <c:ptCount val="3"/>
                <c:pt idx="0">
                  <c:v>22.7</c:v>
                </c:pt>
                <c:pt idx="1">
                  <c:v>40.9</c:v>
                </c:pt>
                <c:pt idx="2">
                  <c:v>36.4</c:v>
                </c:pt>
              </c:numCache>
            </c:numRef>
          </c:val>
        </c:ser>
        <c:dLbls>
          <c:showPercent val="1"/>
        </c:dLbls>
      </c:pie3DChart>
    </c:plotArea>
    <c:legend>
      <c:legendPos val="r"/>
    </c:legend>
    <c:plotVisOnly val="1"/>
  </c:chart>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cs-CZ"/>
  <c:style val="26"/>
  <c:chart>
    <c:autoTitleDeleted val="1"/>
    <c:view3D>
      <c:rotX val="30"/>
      <c:perspective val="30"/>
    </c:view3D>
    <c:plotArea>
      <c:layout>
        <c:manualLayout>
          <c:layoutTarget val="inner"/>
          <c:xMode val="edge"/>
          <c:yMode val="edge"/>
          <c:x val="8.1083828075021375E-2"/>
          <c:y val="0.14489663511162695"/>
          <c:w val="0.60062800805937444"/>
          <c:h val="0.71020672977673505"/>
        </c:manualLayout>
      </c:layout>
      <c:pie3DChart>
        <c:varyColors val="1"/>
        <c:ser>
          <c:idx val="0"/>
          <c:order val="0"/>
          <c:dLbls>
            <c:dLbl>
              <c:idx val="0"/>
              <c:layout>
                <c:manualLayout>
                  <c:x val="-3.6234333788962424E-2"/>
                  <c:y val="9.1795047358214518E-2"/>
                </c:manualLayout>
              </c:layout>
              <c:showPercent val="1"/>
            </c:dLbl>
            <c:dLbl>
              <c:idx val="1"/>
              <c:layout>
                <c:manualLayout>
                  <c:x val="-0.14384158699980271"/>
                  <c:y val="-0.25111091450647322"/>
                </c:manualLayout>
              </c:layout>
              <c:showPercent val="1"/>
            </c:dLbl>
            <c:dLbl>
              <c:idx val="3"/>
              <c:layout>
                <c:manualLayout>
                  <c:x val="1.7450779928135443E-2"/>
                  <c:y val="0.11111209413429998"/>
                </c:manualLayout>
              </c:layout>
              <c:tx>
                <c:rich>
                  <a:bodyPr/>
                  <a:lstStyle/>
                  <a:p>
                    <a:r>
                      <a:rPr lang="en-US" b="1"/>
                      <a:t>2%</a:t>
                    </a:r>
                  </a:p>
                </c:rich>
              </c:tx>
              <c:showPercent val="1"/>
            </c:dLbl>
            <c:showPercent val="1"/>
          </c:dLbls>
          <c:cat>
            <c:strRef>
              <c:f>List10!$A$1:$A$4</c:f>
              <c:strCache>
                <c:ptCount val="4"/>
                <c:pt idx="0">
                  <c:v>Méně jak 6 h.</c:v>
                </c:pt>
                <c:pt idx="1">
                  <c:v>7 – 8 h.</c:v>
                </c:pt>
                <c:pt idx="2">
                  <c:v>8 – 9 h.</c:v>
                </c:pt>
                <c:pt idx="3">
                  <c:v>Více jak 9 h.</c:v>
                </c:pt>
              </c:strCache>
            </c:strRef>
          </c:cat>
          <c:val>
            <c:numRef>
              <c:f>List10!$B$1:$B$4</c:f>
              <c:numCache>
                <c:formatCode>General</c:formatCode>
                <c:ptCount val="4"/>
                <c:pt idx="0">
                  <c:v>6</c:v>
                </c:pt>
                <c:pt idx="1">
                  <c:v>58</c:v>
                </c:pt>
                <c:pt idx="2">
                  <c:v>22</c:v>
                </c:pt>
                <c:pt idx="3">
                  <c:v>2</c:v>
                </c:pt>
              </c:numCache>
            </c:numRef>
          </c:val>
        </c:ser>
        <c:ser>
          <c:idx val="1"/>
          <c:order val="1"/>
          <c:dLbls>
            <c:showPercent val="1"/>
          </c:dLbls>
          <c:cat>
            <c:strRef>
              <c:f>List10!$A$1:$A$4</c:f>
              <c:strCache>
                <c:ptCount val="4"/>
                <c:pt idx="0">
                  <c:v>Méně jak 6 h.</c:v>
                </c:pt>
                <c:pt idx="1">
                  <c:v>7 – 8 h.</c:v>
                </c:pt>
                <c:pt idx="2">
                  <c:v>8 – 9 h.</c:v>
                </c:pt>
                <c:pt idx="3">
                  <c:v>Více jak 9 h.</c:v>
                </c:pt>
              </c:strCache>
            </c:strRef>
          </c:cat>
          <c:val>
            <c:numRef>
              <c:f>List10!$C$1:$C$4</c:f>
              <c:numCache>
                <c:formatCode>General</c:formatCode>
                <c:ptCount val="4"/>
                <c:pt idx="0">
                  <c:v>6.8</c:v>
                </c:pt>
                <c:pt idx="1">
                  <c:v>65.900000000000006</c:v>
                </c:pt>
                <c:pt idx="2">
                  <c:v>25</c:v>
                </c:pt>
                <c:pt idx="3">
                  <c:v>2.2999999999999998</c:v>
                </c:pt>
              </c:numCache>
            </c:numRef>
          </c:val>
        </c:ser>
        <c:dLbls>
          <c:showPercent val="1"/>
        </c:dLbls>
      </c:pie3DChart>
    </c:plotArea>
    <c:legend>
      <c:legendPos val="r"/>
    </c:legend>
    <c:plotVisOnly val="1"/>
  </c:chart>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cs-CZ"/>
  <c:style val="26"/>
  <c:chart>
    <c:autoTitleDeleted val="1"/>
    <c:view3D>
      <c:rotX val="30"/>
      <c:perspective val="30"/>
    </c:view3D>
    <c:plotArea>
      <c:layout/>
      <c:pie3DChart>
        <c:varyColors val="1"/>
        <c:ser>
          <c:idx val="0"/>
          <c:order val="0"/>
          <c:dLbls>
            <c:dLbl>
              <c:idx val="1"/>
              <c:layout>
                <c:manualLayout>
                  <c:x val="6.8724041073813136E-2"/>
                  <c:y val="-0.31368311103970292"/>
                </c:manualLayout>
              </c:layout>
              <c:showPercent val="1"/>
            </c:dLbl>
            <c:showPercent val="1"/>
          </c:dLbls>
          <c:cat>
            <c:strRef>
              <c:f>List13!$A$1:$A$3</c:f>
              <c:strCache>
                <c:ptCount val="3"/>
                <c:pt idx="0">
                  <c:v>Ano. Alespoň 1x týdně. </c:v>
                </c:pt>
                <c:pt idx="1">
                  <c:v>Občas. Alespoň 1- 2x za měsíc. </c:v>
                </c:pt>
                <c:pt idx="2">
                  <c:v>Ne. Ani 1x ročně.</c:v>
                </c:pt>
              </c:strCache>
            </c:strRef>
          </c:cat>
          <c:val>
            <c:numRef>
              <c:f>List13!$B$1:$B$3</c:f>
              <c:numCache>
                <c:formatCode>General</c:formatCode>
                <c:ptCount val="3"/>
                <c:pt idx="0">
                  <c:v>26</c:v>
                </c:pt>
                <c:pt idx="1">
                  <c:v>44</c:v>
                </c:pt>
                <c:pt idx="2">
                  <c:v>18</c:v>
                </c:pt>
              </c:numCache>
            </c:numRef>
          </c:val>
        </c:ser>
        <c:ser>
          <c:idx val="1"/>
          <c:order val="1"/>
          <c:dLbls>
            <c:showPercent val="1"/>
          </c:dLbls>
          <c:cat>
            <c:strRef>
              <c:f>List13!$A$1:$A$3</c:f>
              <c:strCache>
                <c:ptCount val="3"/>
                <c:pt idx="0">
                  <c:v>Ano. Alespoň 1x týdně. </c:v>
                </c:pt>
                <c:pt idx="1">
                  <c:v>Občas. Alespoň 1- 2x za měsíc. </c:v>
                </c:pt>
                <c:pt idx="2">
                  <c:v>Ne. Ani 1x ročně.</c:v>
                </c:pt>
              </c:strCache>
            </c:strRef>
          </c:cat>
          <c:val>
            <c:numRef>
              <c:f>List13!$C$1:$C$3</c:f>
              <c:numCache>
                <c:formatCode>General</c:formatCode>
                <c:ptCount val="3"/>
                <c:pt idx="0">
                  <c:v>29.5</c:v>
                </c:pt>
                <c:pt idx="1">
                  <c:v>50</c:v>
                </c:pt>
                <c:pt idx="2">
                  <c:v>20.5</c:v>
                </c:pt>
              </c:numCache>
            </c:numRef>
          </c:val>
        </c:ser>
        <c:dLbls>
          <c:showPercent val="1"/>
        </c:dLbls>
      </c:pie3DChart>
    </c:plotArea>
    <c:legend>
      <c:legendPos val="r"/>
    </c:legend>
    <c:plotVisOnly val="1"/>
  </c:chart>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date1904 val="1"/>
  <c:lang val="cs-CZ"/>
  <c:style val="26"/>
  <c:chart>
    <c:autoTitleDeleted val="1"/>
    <c:view3D>
      <c:rotX val="30"/>
      <c:perspective val="30"/>
    </c:view3D>
    <c:plotArea>
      <c:layout>
        <c:manualLayout>
          <c:layoutTarget val="inner"/>
          <c:xMode val="edge"/>
          <c:yMode val="edge"/>
          <c:x val="7.7051997201944514E-2"/>
          <c:y val="8.7190952982729067E-2"/>
          <c:w val="0.59277671156709055"/>
          <c:h val="0.75977447263539333"/>
        </c:manualLayout>
      </c:layout>
      <c:pie3DChart>
        <c:varyColors val="1"/>
        <c:ser>
          <c:idx val="0"/>
          <c:order val="0"/>
          <c:dLbls>
            <c:dLbl>
              <c:idx val="0"/>
              <c:layout>
                <c:manualLayout>
                  <c:x val="-0.12913009192236621"/>
                  <c:y val="6.754526651910446E-2"/>
                </c:manualLayout>
              </c:layout>
              <c:showPercent val="1"/>
            </c:dLbl>
            <c:dLbl>
              <c:idx val="1"/>
              <c:layout>
                <c:manualLayout>
                  <c:x val="-0.10017631204171229"/>
                  <c:y val="-0.21250940406643512"/>
                </c:manualLayout>
              </c:layout>
              <c:showPercent val="1"/>
            </c:dLbl>
            <c:dLbl>
              <c:idx val="2"/>
              <c:layout>
                <c:manualLayout>
                  <c:x val="7.2972470369454936E-2"/>
                  <c:y val="-0.2627565102749253"/>
                </c:manualLayout>
              </c:layout>
              <c:showPercent val="1"/>
            </c:dLbl>
            <c:dLbl>
              <c:idx val="3"/>
              <c:layout>
                <c:manualLayout>
                  <c:x val="0.13176488589150961"/>
                  <c:y val="5.9650930730432913E-2"/>
                </c:manualLayout>
              </c:layout>
              <c:showPercent val="1"/>
            </c:dLbl>
            <c:showPercent val="1"/>
          </c:dLbls>
          <c:cat>
            <c:strRef>
              <c:f>List14!$A$1:$A$4</c:f>
              <c:strCache>
                <c:ptCount val="4"/>
                <c:pt idx="0">
                  <c:v>Doplňkové sporty </c:v>
                </c:pt>
                <c:pt idx="1">
                  <c:v>Procházky</c:v>
                </c:pt>
                <c:pt idx="2">
                  <c:v>Výlety </c:v>
                </c:pt>
                <c:pt idx="3">
                  <c:v>Jiná činnost. Jaká? </c:v>
                </c:pt>
              </c:strCache>
            </c:strRef>
          </c:cat>
          <c:val>
            <c:numRef>
              <c:f>List14!$B$1:$B$4</c:f>
              <c:numCache>
                <c:formatCode>General</c:formatCode>
                <c:ptCount val="4"/>
                <c:pt idx="0">
                  <c:v>28</c:v>
                </c:pt>
                <c:pt idx="1">
                  <c:v>12</c:v>
                </c:pt>
                <c:pt idx="2">
                  <c:v>18</c:v>
                </c:pt>
                <c:pt idx="3">
                  <c:v>30</c:v>
                </c:pt>
              </c:numCache>
            </c:numRef>
          </c:val>
        </c:ser>
        <c:ser>
          <c:idx val="1"/>
          <c:order val="1"/>
          <c:dLbls>
            <c:showPercent val="1"/>
          </c:dLbls>
          <c:cat>
            <c:strRef>
              <c:f>List14!$A$1:$A$4</c:f>
              <c:strCache>
                <c:ptCount val="4"/>
                <c:pt idx="0">
                  <c:v>Doplňkové sporty </c:v>
                </c:pt>
                <c:pt idx="1">
                  <c:v>Procházky</c:v>
                </c:pt>
                <c:pt idx="2">
                  <c:v>Výlety </c:v>
                </c:pt>
                <c:pt idx="3">
                  <c:v>Jiná činnost. Jaká? </c:v>
                </c:pt>
              </c:strCache>
            </c:strRef>
          </c:cat>
          <c:val>
            <c:numRef>
              <c:f>List14!$C$1:$C$4</c:f>
              <c:numCache>
                <c:formatCode>General</c:formatCode>
                <c:ptCount val="4"/>
                <c:pt idx="0">
                  <c:v>31.8</c:v>
                </c:pt>
                <c:pt idx="1">
                  <c:v>13.6</c:v>
                </c:pt>
                <c:pt idx="2">
                  <c:v>20.5</c:v>
                </c:pt>
                <c:pt idx="3">
                  <c:v>34.1</c:v>
                </c:pt>
              </c:numCache>
            </c:numRef>
          </c:val>
        </c:ser>
        <c:dLbls>
          <c:showPercent val="1"/>
        </c:dLbls>
      </c:pie3DChart>
    </c:plotArea>
    <c:legend>
      <c:legendPos val="r"/>
    </c:legend>
    <c:plotVisOnly val="1"/>
  </c:chart>
  <c:externalData r:id="rId1"/>
</c:chartSpace>
</file>

<file path=word/charts/chart14.xml><?xml version="1.0" encoding="utf-8"?>
<c:chartSpace xmlns:c="http://schemas.openxmlformats.org/drawingml/2006/chart" xmlns:a="http://schemas.openxmlformats.org/drawingml/2006/main" xmlns:r="http://schemas.openxmlformats.org/officeDocument/2006/relationships">
  <c:date1904 val="1"/>
  <c:lang val="cs-CZ"/>
  <c:style val="26"/>
  <c:chart>
    <c:autoTitleDeleted val="1"/>
    <c:view3D>
      <c:rotX val="30"/>
      <c:perspective val="30"/>
    </c:view3D>
    <c:plotArea>
      <c:layout>
        <c:manualLayout>
          <c:layoutTarget val="inner"/>
          <c:xMode val="edge"/>
          <c:yMode val="edge"/>
          <c:x val="7.4132146525162618E-2"/>
          <c:y val="0.11128032776390756"/>
          <c:w val="0.55959214880747477"/>
          <c:h val="0.73678893796813383"/>
        </c:manualLayout>
      </c:layout>
      <c:pie3DChart>
        <c:varyColors val="1"/>
        <c:ser>
          <c:idx val="0"/>
          <c:order val="0"/>
          <c:dLbls>
            <c:dLbl>
              <c:idx val="0"/>
              <c:layout>
                <c:manualLayout>
                  <c:x val="-3.4535715293652812E-2"/>
                  <c:y val="0.11544932989570672"/>
                </c:manualLayout>
              </c:layout>
              <c:showPercent val="1"/>
            </c:dLbl>
            <c:dLbl>
              <c:idx val="1"/>
              <c:layout>
                <c:manualLayout>
                  <c:x val="-0.11572985634860172"/>
                  <c:y val="6.3880798086079951E-2"/>
                </c:manualLayout>
              </c:layout>
              <c:showPercent val="1"/>
            </c:dLbl>
            <c:dLbl>
              <c:idx val="2"/>
              <c:layout>
                <c:manualLayout>
                  <c:x val="0.16393869395875837"/>
                  <c:y val="-0.21739368785798882"/>
                </c:manualLayout>
              </c:layout>
              <c:showPercent val="1"/>
            </c:dLbl>
            <c:dLbl>
              <c:idx val="3"/>
              <c:layout>
                <c:manualLayout>
                  <c:x val="4.3019219371772076E-2"/>
                  <c:y val="0.1085085824448935"/>
                </c:manualLayout>
              </c:layout>
              <c:showPercent val="1"/>
            </c:dLbl>
            <c:showPercent val="1"/>
          </c:dLbls>
          <c:cat>
            <c:strRef>
              <c:f>List9!$A$1:$A$4</c:f>
              <c:strCache>
                <c:ptCount val="4"/>
                <c:pt idx="0">
                  <c:v>Ano (každý den) </c:v>
                </c:pt>
                <c:pt idx="1">
                  <c:v>Často (1-2x týdně)  </c:v>
                </c:pt>
                <c:pt idx="2">
                  <c:v>Občas (1-2 x měsíčně)</c:v>
                </c:pt>
                <c:pt idx="3">
                  <c:v>Ne (abstinuji)</c:v>
                </c:pt>
              </c:strCache>
            </c:strRef>
          </c:cat>
          <c:val>
            <c:numRef>
              <c:f>List9!$B$1:$B$4</c:f>
              <c:numCache>
                <c:formatCode>General</c:formatCode>
                <c:ptCount val="4"/>
                <c:pt idx="0">
                  <c:v>4</c:v>
                </c:pt>
                <c:pt idx="1">
                  <c:v>26</c:v>
                </c:pt>
                <c:pt idx="2">
                  <c:v>50</c:v>
                </c:pt>
                <c:pt idx="3">
                  <c:v>8</c:v>
                </c:pt>
              </c:numCache>
            </c:numRef>
          </c:val>
        </c:ser>
        <c:ser>
          <c:idx val="1"/>
          <c:order val="1"/>
          <c:dLbls>
            <c:showPercent val="1"/>
          </c:dLbls>
          <c:cat>
            <c:strRef>
              <c:f>List9!$A$1:$A$4</c:f>
              <c:strCache>
                <c:ptCount val="4"/>
                <c:pt idx="0">
                  <c:v>Ano (každý den) </c:v>
                </c:pt>
                <c:pt idx="1">
                  <c:v>Často (1-2x týdně)  </c:v>
                </c:pt>
                <c:pt idx="2">
                  <c:v>Občas (1-2 x měsíčně)</c:v>
                </c:pt>
                <c:pt idx="3">
                  <c:v>Ne (abstinuji)</c:v>
                </c:pt>
              </c:strCache>
            </c:strRef>
          </c:cat>
          <c:val>
            <c:numRef>
              <c:f>List9!$C$1:$C$4</c:f>
              <c:numCache>
                <c:formatCode>General</c:formatCode>
                <c:ptCount val="4"/>
                <c:pt idx="0">
                  <c:v>4.5</c:v>
                </c:pt>
                <c:pt idx="1">
                  <c:v>29.5</c:v>
                </c:pt>
                <c:pt idx="2">
                  <c:v>56.8</c:v>
                </c:pt>
                <c:pt idx="3">
                  <c:v>9.1</c:v>
                </c:pt>
              </c:numCache>
            </c:numRef>
          </c:val>
        </c:ser>
        <c:dLbls>
          <c:showPercent val="1"/>
        </c:dLbls>
      </c:pie3DChart>
    </c:plotArea>
    <c:legend>
      <c:legendPos val="r"/>
    </c:legend>
    <c:plotVisOnly val="1"/>
  </c:chart>
  <c:externalData r:id="rId1"/>
</c:chartSpace>
</file>

<file path=word/charts/chart15.xml><?xml version="1.0" encoding="utf-8"?>
<c:chartSpace xmlns:c="http://schemas.openxmlformats.org/drawingml/2006/chart" xmlns:a="http://schemas.openxmlformats.org/drawingml/2006/main" xmlns:r="http://schemas.openxmlformats.org/officeDocument/2006/relationships">
  <c:date1904 val="1"/>
  <c:lang val="cs-CZ"/>
  <c:style val="26"/>
  <c:chart>
    <c:autoTitleDeleted val="1"/>
    <c:view3D>
      <c:rotX val="30"/>
      <c:perspective val="30"/>
    </c:view3D>
    <c:plotArea>
      <c:layout>
        <c:manualLayout>
          <c:layoutTarget val="inner"/>
          <c:xMode val="edge"/>
          <c:yMode val="edge"/>
          <c:x val="7.6649223878461736E-2"/>
          <c:y val="0.10416666666666821"/>
          <c:w val="0.62025982601232454"/>
          <c:h val="0.7416666666666667"/>
        </c:manualLayout>
      </c:layout>
      <c:pie3DChart>
        <c:varyColors val="1"/>
        <c:ser>
          <c:idx val="0"/>
          <c:order val="0"/>
          <c:dLbls>
            <c:dLbl>
              <c:idx val="0"/>
              <c:layout>
                <c:manualLayout>
                  <c:x val="-1.9168290034431767E-2"/>
                  <c:y val="0.11237888081669348"/>
                </c:manualLayout>
              </c:layout>
              <c:tx>
                <c:rich>
                  <a:bodyPr/>
                  <a:lstStyle/>
                  <a:p>
                    <a:r>
                      <a:rPr lang="en-US" b="1"/>
                      <a:t>2%</a:t>
                    </a:r>
                  </a:p>
                </c:rich>
              </c:tx>
              <c:showPercent val="1"/>
            </c:dLbl>
            <c:dLbl>
              <c:idx val="2"/>
              <c:layout>
                <c:manualLayout>
                  <c:x val="9.2261856041383594E-2"/>
                  <c:y val="-0.28967967401865674"/>
                </c:manualLayout>
              </c:layout>
              <c:showPercent val="1"/>
            </c:dLbl>
            <c:showPercent val="1"/>
          </c:dLbls>
          <c:cat>
            <c:strRef>
              <c:f>List15!$A$1:$A$3</c:f>
              <c:strCache>
                <c:ptCount val="3"/>
                <c:pt idx="0">
                  <c:v>Ano. Pravidelně.</c:v>
                </c:pt>
                <c:pt idx="1">
                  <c:v>Příležitostně (na akcích, ve stresu) </c:v>
                </c:pt>
                <c:pt idx="2">
                  <c:v>Ne, nekouřím. </c:v>
                </c:pt>
              </c:strCache>
            </c:strRef>
          </c:cat>
          <c:val>
            <c:numRef>
              <c:f>List15!$B$1:$B$3</c:f>
              <c:numCache>
                <c:formatCode>General</c:formatCode>
                <c:ptCount val="3"/>
                <c:pt idx="0">
                  <c:v>2</c:v>
                </c:pt>
                <c:pt idx="1">
                  <c:v>14</c:v>
                </c:pt>
                <c:pt idx="2">
                  <c:v>72</c:v>
                </c:pt>
              </c:numCache>
            </c:numRef>
          </c:val>
        </c:ser>
        <c:ser>
          <c:idx val="1"/>
          <c:order val="1"/>
          <c:dLbls>
            <c:showPercent val="1"/>
          </c:dLbls>
          <c:cat>
            <c:strRef>
              <c:f>List15!$A$1:$A$3</c:f>
              <c:strCache>
                <c:ptCount val="3"/>
                <c:pt idx="0">
                  <c:v>Ano. Pravidelně.</c:v>
                </c:pt>
                <c:pt idx="1">
                  <c:v>Příležitostně (na akcích, ve stresu) </c:v>
                </c:pt>
                <c:pt idx="2">
                  <c:v>Ne, nekouřím. </c:v>
                </c:pt>
              </c:strCache>
            </c:strRef>
          </c:cat>
          <c:val>
            <c:numRef>
              <c:f>List15!$C$1:$C$3</c:f>
              <c:numCache>
                <c:formatCode>General</c:formatCode>
                <c:ptCount val="3"/>
                <c:pt idx="0">
                  <c:v>2.2999999999999998</c:v>
                </c:pt>
                <c:pt idx="1">
                  <c:v>15.9</c:v>
                </c:pt>
                <c:pt idx="2">
                  <c:v>81.8</c:v>
                </c:pt>
              </c:numCache>
            </c:numRef>
          </c:val>
        </c:ser>
        <c:dLbls>
          <c:showPercent val="1"/>
        </c:dLbls>
      </c:pie3DChart>
    </c:plotArea>
    <c:legend>
      <c:legendPos val="r"/>
    </c:legend>
    <c:plotVisOnly val="1"/>
  </c:chart>
  <c:externalData r:id="rId1"/>
</c:chartSpace>
</file>

<file path=word/charts/chart16.xml><?xml version="1.0" encoding="utf-8"?>
<c:chartSpace xmlns:c="http://schemas.openxmlformats.org/drawingml/2006/chart" xmlns:a="http://schemas.openxmlformats.org/drawingml/2006/main" xmlns:r="http://schemas.openxmlformats.org/officeDocument/2006/relationships">
  <c:date1904 val="1"/>
  <c:lang val="cs-CZ"/>
  <c:style val="26"/>
  <c:chart>
    <c:autoTitleDeleted val="1"/>
    <c:view3D>
      <c:rotX val="30"/>
      <c:perspective val="30"/>
    </c:view3D>
    <c:plotArea>
      <c:layout/>
      <c:pie3DChart>
        <c:varyColors val="1"/>
        <c:ser>
          <c:idx val="0"/>
          <c:order val="0"/>
          <c:dLbls>
            <c:dLbl>
              <c:idx val="2"/>
              <c:layout>
                <c:manualLayout>
                  <c:x val="-5.0457054937100428E-4"/>
                  <c:y val="-0.32355267149396605"/>
                </c:manualLayout>
              </c:layout>
              <c:showPercent val="1"/>
            </c:dLbl>
            <c:showPercent val="1"/>
          </c:dLbls>
          <c:cat>
            <c:strRef>
              <c:f>List12!$A$1:$A$4</c:f>
              <c:strCache>
                <c:ptCount val="4"/>
                <c:pt idx="1">
                  <c:v>Ano. Alespoň 1x týdně. </c:v>
                </c:pt>
                <c:pt idx="2">
                  <c:v>Občas. Alespoň 1x za měsíc </c:v>
                </c:pt>
                <c:pt idx="3">
                  <c:v>Ne. Vůbec to nejím.</c:v>
                </c:pt>
              </c:strCache>
            </c:strRef>
          </c:cat>
          <c:val>
            <c:numRef>
              <c:f>List12!$B$1:$B$4</c:f>
              <c:numCache>
                <c:formatCode>General</c:formatCode>
                <c:ptCount val="4"/>
                <c:pt idx="1">
                  <c:v>16</c:v>
                </c:pt>
                <c:pt idx="2">
                  <c:v>56</c:v>
                </c:pt>
                <c:pt idx="3">
                  <c:v>16</c:v>
                </c:pt>
              </c:numCache>
            </c:numRef>
          </c:val>
        </c:ser>
        <c:ser>
          <c:idx val="1"/>
          <c:order val="1"/>
          <c:dLbls>
            <c:showPercent val="1"/>
          </c:dLbls>
          <c:cat>
            <c:strRef>
              <c:f>List12!$A$1:$A$4</c:f>
              <c:strCache>
                <c:ptCount val="4"/>
                <c:pt idx="1">
                  <c:v>Ano. Alespoň 1x týdně. </c:v>
                </c:pt>
                <c:pt idx="2">
                  <c:v>Občas. Alespoň 1x za měsíc </c:v>
                </c:pt>
                <c:pt idx="3">
                  <c:v>Ne. Vůbec to nejím.</c:v>
                </c:pt>
              </c:strCache>
            </c:strRef>
          </c:cat>
          <c:val>
            <c:numRef>
              <c:f>List12!$C$1:$C$4</c:f>
              <c:numCache>
                <c:formatCode>General</c:formatCode>
                <c:ptCount val="4"/>
                <c:pt idx="1">
                  <c:v>18.2</c:v>
                </c:pt>
                <c:pt idx="2">
                  <c:v>63.6</c:v>
                </c:pt>
                <c:pt idx="3">
                  <c:v>18.2</c:v>
                </c:pt>
              </c:numCache>
            </c:numRef>
          </c:val>
        </c:ser>
        <c:dLbls>
          <c:showPercent val="1"/>
        </c:dLbls>
      </c:pie3DChart>
    </c:plotArea>
    <c:legend>
      <c:legendPos val="r"/>
      <c:legendEntry>
        <c:idx val="0"/>
        <c:delete val="1"/>
      </c:legendEntry>
    </c:legend>
    <c:plotVisOnly val="1"/>
  </c:chart>
  <c:externalData r:id="rId1"/>
</c:chartSpace>
</file>

<file path=word/charts/chart17.xml><?xml version="1.0" encoding="utf-8"?>
<c:chartSpace xmlns:c="http://schemas.openxmlformats.org/drawingml/2006/chart" xmlns:a="http://schemas.openxmlformats.org/drawingml/2006/main" xmlns:r="http://schemas.openxmlformats.org/officeDocument/2006/relationships">
  <c:date1904 val="1"/>
  <c:lang val="cs-CZ"/>
  <c:style val="26"/>
  <c:chart>
    <c:autoTitleDeleted val="1"/>
    <c:plotArea>
      <c:layout/>
      <c:barChart>
        <c:barDir val="col"/>
        <c:grouping val="clustered"/>
        <c:ser>
          <c:idx val="0"/>
          <c:order val="0"/>
          <c:tx>
            <c:strRef>
              <c:f>List4!$B$1:$B$2</c:f>
              <c:strCache>
                <c:ptCount val="1"/>
                <c:pt idx="0">
                  <c:v>Občas</c:v>
                </c:pt>
              </c:strCache>
            </c:strRef>
          </c:tx>
          <c:dLbls>
            <c:delete val="1"/>
          </c:dLbls>
          <c:cat>
            <c:strRef>
              <c:f>List4!$A$3:$A$15</c:f>
              <c:strCache>
                <c:ptCount val="13"/>
                <c:pt idx="0">
                  <c:v>Cereálie</c:v>
                </c:pt>
                <c:pt idx="1">
                  <c:v>Bílé pečivo</c:v>
                </c:pt>
                <c:pt idx="2">
                  <c:v>Masné výrobky</c:v>
                </c:pt>
                <c:pt idx="3">
                  <c:v>Mléčné výrobky</c:v>
                </c:pt>
                <c:pt idx="4">
                  <c:v>Buchty, bábovky </c:v>
                </c:pt>
                <c:pt idx="5">
                  <c:v>Marmeláda</c:v>
                </c:pt>
                <c:pt idx="6">
                  <c:v>Vajíčka</c:v>
                </c:pt>
                <c:pt idx="7">
                  <c:v>Celozrnné pečivo</c:v>
                </c:pt>
                <c:pt idx="8">
                  <c:v>Zelenina</c:v>
                </c:pt>
                <c:pt idx="9">
                  <c:v>Ovoce</c:v>
                </c:pt>
                <c:pt idx="10">
                  <c:v>Čaj</c:v>
                </c:pt>
                <c:pt idx="11">
                  <c:v>Káva</c:v>
                </c:pt>
                <c:pt idx="12">
                  <c:v>Džus</c:v>
                </c:pt>
              </c:strCache>
            </c:strRef>
          </c:cat>
          <c:val>
            <c:numRef>
              <c:f>List4!$B$3:$B$15</c:f>
              <c:numCache>
                <c:formatCode>General</c:formatCode>
                <c:ptCount val="13"/>
              </c:numCache>
            </c:numRef>
          </c:val>
        </c:ser>
        <c:ser>
          <c:idx val="1"/>
          <c:order val="1"/>
          <c:tx>
            <c:strRef>
              <c:f>List4!$C$1:$C$2</c:f>
              <c:strCache>
                <c:ptCount val="1"/>
                <c:pt idx="0">
                  <c:v>Občas</c:v>
                </c:pt>
              </c:strCache>
            </c:strRef>
          </c:tx>
          <c:dLbls>
            <c:delete val="1"/>
          </c:dLbls>
          <c:cat>
            <c:strRef>
              <c:f>List4!$A$3:$A$15</c:f>
              <c:strCache>
                <c:ptCount val="13"/>
                <c:pt idx="0">
                  <c:v>Cereálie</c:v>
                </c:pt>
                <c:pt idx="1">
                  <c:v>Bílé pečivo</c:v>
                </c:pt>
                <c:pt idx="2">
                  <c:v>Masné výrobky</c:v>
                </c:pt>
                <c:pt idx="3">
                  <c:v>Mléčné výrobky</c:v>
                </c:pt>
                <c:pt idx="4">
                  <c:v>Buchty, bábovky </c:v>
                </c:pt>
                <c:pt idx="5">
                  <c:v>Marmeláda</c:v>
                </c:pt>
                <c:pt idx="6">
                  <c:v>Vajíčka</c:v>
                </c:pt>
                <c:pt idx="7">
                  <c:v>Celozrnné pečivo</c:v>
                </c:pt>
                <c:pt idx="8">
                  <c:v>Zelenina</c:v>
                </c:pt>
                <c:pt idx="9">
                  <c:v>Ovoce</c:v>
                </c:pt>
                <c:pt idx="10">
                  <c:v>Čaj</c:v>
                </c:pt>
                <c:pt idx="11">
                  <c:v>Káva</c:v>
                </c:pt>
                <c:pt idx="12">
                  <c:v>Džus</c:v>
                </c:pt>
              </c:strCache>
            </c:strRef>
          </c:cat>
          <c:val>
            <c:numRef>
              <c:f>List4!$C$3:$C$15</c:f>
              <c:numCache>
                <c:formatCode>General</c:formatCode>
                <c:ptCount val="13"/>
                <c:pt idx="0">
                  <c:v>61.4</c:v>
                </c:pt>
                <c:pt idx="1">
                  <c:v>61.4</c:v>
                </c:pt>
                <c:pt idx="2">
                  <c:v>54.6</c:v>
                </c:pt>
                <c:pt idx="3">
                  <c:v>47.7</c:v>
                </c:pt>
                <c:pt idx="4">
                  <c:v>72.7</c:v>
                </c:pt>
                <c:pt idx="5">
                  <c:v>65.900000000000006</c:v>
                </c:pt>
                <c:pt idx="6">
                  <c:v>63.6</c:v>
                </c:pt>
                <c:pt idx="7">
                  <c:v>65.900000000000006</c:v>
                </c:pt>
                <c:pt idx="8">
                  <c:v>43.2</c:v>
                </c:pt>
                <c:pt idx="9">
                  <c:v>52.3</c:v>
                </c:pt>
                <c:pt idx="10">
                  <c:v>54.5</c:v>
                </c:pt>
                <c:pt idx="11">
                  <c:v>34.1</c:v>
                </c:pt>
                <c:pt idx="12">
                  <c:v>65.900000000000006</c:v>
                </c:pt>
              </c:numCache>
            </c:numRef>
          </c:val>
        </c:ser>
        <c:ser>
          <c:idx val="2"/>
          <c:order val="2"/>
          <c:tx>
            <c:strRef>
              <c:f>List4!$D$1:$D$2</c:f>
              <c:strCache>
                <c:ptCount val="1"/>
                <c:pt idx="0">
                  <c:v>Denně</c:v>
                </c:pt>
              </c:strCache>
            </c:strRef>
          </c:tx>
          <c:dLbls>
            <c:delete val="1"/>
          </c:dLbls>
          <c:cat>
            <c:strRef>
              <c:f>List4!$A$3:$A$15</c:f>
              <c:strCache>
                <c:ptCount val="13"/>
                <c:pt idx="0">
                  <c:v>Cereálie</c:v>
                </c:pt>
                <c:pt idx="1">
                  <c:v>Bílé pečivo</c:v>
                </c:pt>
                <c:pt idx="2">
                  <c:v>Masné výrobky</c:v>
                </c:pt>
                <c:pt idx="3">
                  <c:v>Mléčné výrobky</c:v>
                </c:pt>
                <c:pt idx="4">
                  <c:v>Buchty, bábovky </c:v>
                </c:pt>
                <c:pt idx="5">
                  <c:v>Marmeláda</c:v>
                </c:pt>
                <c:pt idx="6">
                  <c:v>Vajíčka</c:v>
                </c:pt>
                <c:pt idx="7">
                  <c:v>Celozrnné pečivo</c:v>
                </c:pt>
                <c:pt idx="8">
                  <c:v>Zelenina</c:v>
                </c:pt>
                <c:pt idx="9">
                  <c:v>Ovoce</c:v>
                </c:pt>
                <c:pt idx="10">
                  <c:v>Čaj</c:v>
                </c:pt>
                <c:pt idx="11">
                  <c:v>Káva</c:v>
                </c:pt>
                <c:pt idx="12">
                  <c:v>Džus</c:v>
                </c:pt>
              </c:strCache>
            </c:strRef>
          </c:cat>
          <c:val>
            <c:numRef>
              <c:f>List4!$D$3:$D$15</c:f>
              <c:numCache>
                <c:formatCode>General</c:formatCode>
                <c:ptCount val="13"/>
              </c:numCache>
            </c:numRef>
          </c:val>
        </c:ser>
        <c:ser>
          <c:idx val="3"/>
          <c:order val="3"/>
          <c:tx>
            <c:strRef>
              <c:f>List4!$E$1:$E$2</c:f>
              <c:strCache>
                <c:ptCount val="1"/>
                <c:pt idx="0">
                  <c:v>Denně</c:v>
                </c:pt>
              </c:strCache>
            </c:strRef>
          </c:tx>
          <c:dLbls>
            <c:delete val="1"/>
          </c:dLbls>
          <c:cat>
            <c:strRef>
              <c:f>List4!$A$3:$A$15</c:f>
              <c:strCache>
                <c:ptCount val="13"/>
                <c:pt idx="0">
                  <c:v>Cereálie</c:v>
                </c:pt>
                <c:pt idx="1">
                  <c:v>Bílé pečivo</c:v>
                </c:pt>
                <c:pt idx="2">
                  <c:v>Masné výrobky</c:v>
                </c:pt>
                <c:pt idx="3">
                  <c:v>Mléčné výrobky</c:v>
                </c:pt>
                <c:pt idx="4">
                  <c:v>Buchty, bábovky </c:v>
                </c:pt>
                <c:pt idx="5">
                  <c:v>Marmeláda</c:v>
                </c:pt>
                <c:pt idx="6">
                  <c:v>Vajíčka</c:v>
                </c:pt>
                <c:pt idx="7">
                  <c:v>Celozrnné pečivo</c:v>
                </c:pt>
                <c:pt idx="8">
                  <c:v>Zelenina</c:v>
                </c:pt>
                <c:pt idx="9">
                  <c:v>Ovoce</c:v>
                </c:pt>
                <c:pt idx="10">
                  <c:v>Čaj</c:v>
                </c:pt>
                <c:pt idx="11">
                  <c:v>Káva</c:v>
                </c:pt>
                <c:pt idx="12">
                  <c:v>Džus</c:v>
                </c:pt>
              </c:strCache>
            </c:strRef>
          </c:cat>
          <c:val>
            <c:numRef>
              <c:f>List4!$E$3:$E$15</c:f>
              <c:numCache>
                <c:formatCode>General</c:formatCode>
                <c:ptCount val="13"/>
                <c:pt idx="0">
                  <c:v>27.3</c:v>
                </c:pt>
                <c:pt idx="1">
                  <c:v>18.2</c:v>
                </c:pt>
                <c:pt idx="2">
                  <c:v>6.8</c:v>
                </c:pt>
                <c:pt idx="3">
                  <c:v>52.3</c:v>
                </c:pt>
                <c:pt idx="4">
                  <c:v>2.2999999999999998</c:v>
                </c:pt>
                <c:pt idx="5">
                  <c:v>2.2999999999999998</c:v>
                </c:pt>
                <c:pt idx="6">
                  <c:v>13.6</c:v>
                </c:pt>
                <c:pt idx="7">
                  <c:v>22.7</c:v>
                </c:pt>
                <c:pt idx="8">
                  <c:v>36.4</c:v>
                </c:pt>
                <c:pt idx="9">
                  <c:v>38.6</c:v>
                </c:pt>
                <c:pt idx="10">
                  <c:v>38.6</c:v>
                </c:pt>
                <c:pt idx="11">
                  <c:v>25</c:v>
                </c:pt>
                <c:pt idx="12">
                  <c:v>13.6</c:v>
                </c:pt>
              </c:numCache>
            </c:numRef>
          </c:val>
        </c:ser>
        <c:ser>
          <c:idx val="4"/>
          <c:order val="4"/>
          <c:tx>
            <c:strRef>
              <c:f>List4!$F$1:$F$2</c:f>
              <c:strCache>
                <c:ptCount val="1"/>
                <c:pt idx="0">
                  <c:v>Nikdy</c:v>
                </c:pt>
              </c:strCache>
            </c:strRef>
          </c:tx>
          <c:dLbls>
            <c:delete val="1"/>
          </c:dLbls>
          <c:cat>
            <c:strRef>
              <c:f>List4!$A$3:$A$15</c:f>
              <c:strCache>
                <c:ptCount val="13"/>
                <c:pt idx="0">
                  <c:v>Cereálie</c:v>
                </c:pt>
                <c:pt idx="1">
                  <c:v>Bílé pečivo</c:v>
                </c:pt>
                <c:pt idx="2">
                  <c:v>Masné výrobky</c:v>
                </c:pt>
                <c:pt idx="3">
                  <c:v>Mléčné výrobky</c:v>
                </c:pt>
                <c:pt idx="4">
                  <c:v>Buchty, bábovky </c:v>
                </c:pt>
                <c:pt idx="5">
                  <c:v>Marmeláda</c:v>
                </c:pt>
                <c:pt idx="6">
                  <c:v>Vajíčka</c:v>
                </c:pt>
                <c:pt idx="7">
                  <c:v>Celozrnné pečivo</c:v>
                </c:pt>
                <c:pt idx="8">
                  <c:v>Zelenina</c:v>
                </c:pt>
                <c:pt idx="9">
                  <c:v>Ovoce</c:v>
                </c:pt>
                <c:pt idx="10">
                  <c:v>Čaj</c:v>
                </c:pt>
                <c:pt idx="11">
                  <c:v>Káva</c:v>
                </c:pt>
                <c:pt idx="12">
                  <c:v>Džus</c:v>
                </c:pt>
              </c:strCache>
            </c:strRef>
          </c:cat>
          <c:val>
            <c:numRef>
              <c:f>List4!$F$3:$F$15</c:f>
              <c:numCache>
                <c:formatCode>General</c:formatCode>
                <c:ptCount val="13"/>
              </c:numCache>
            </c:numRef>
          </c:val>
        </c:ser>
        <c:ser>
          <c:idx val="5"/>
          <c:order val="5"/>
          <c:tx>
            <c:strRef>
              <c:f>List4!$G$1:$G$2</c:f>
              <c:strCache>
                <c:ptCount val="1"/>
                <c:pt idx="0">
                  <c:v>Nikdy</c:v>
                </c:pt>
              </c:strCache>
            </c:strRef>
          </c:tx>
          <c:dLbls>
            <c:delete val="1"/>
          </c:dLbls>
          <c:cat>
            <c:strRef>
              <c:f>List4!$A$3:$A$15</c:f>
              <c:strCache>
                <c:ptCount val="13"/>
                <c:pt idx="0">
                  <c:v>Cereálie</c:v>
                </c:pt>
                <c:pt idx="1">
                  <c:v>Bílé pečivo</c:v>
                </c:pt>
                <c:pt idx="2">
                  <c:v>Masné výrobky</c:v>
                </c:pt>
                <c:pt idx="3">
                  <c:v>Mléčné výrobky</c:v>
                </c:pt>
                <c:pt idx="4">
                  <c:v>Buchty, bábovky </c:v>
                </c:pt>
                <c:pt idx="5">
                  <c:v>Marmeláda</c:v>
                </c:pt>
                <c:pt idx="6">
                  <c:v>Vajíčka</c:v>
                </c:pt>
                <c:pt idx="7">
                  <c:v>Celozrnné pečivo</c:v>
                </c:pt>
                <c:pt idx="8">
                  <c:v>Zelenina</c:v>
                </c:pt>
                <c:pt idx="9">
                  <c:v>Ovoce</c:v>
                </c:pt>
                <c:pt idx="10">
                  <c:v>Čaj</c:v>
                </c:pt>
                <c:pt idx="11">
                  <c:v>Káva</c:v>
                </c:pt>
                <c:pt idx="12">
                  <c:v>Džus</c:v>
                </c:pt>
              </c:strCache>
            </c:strRef>
          </c:cat>
          <c:val>
            <c:numRef>
              <c:f>List4!$G$3:$G$15</c:f>
              <c:numCache>
                <c:formatCode>General</c:formatCode>
                <c:ptCount val="13"/>
                <c:pt idx="0">
                  <c:v>11.4</c:v>
                </c:pt>
                <c:pt idx="1">
                  <c:v>20.5</c:v>
                </c:pt>
                <c:pt idx="2">
                  <c:v>38.6</c:v>
                </c:pt>
                <c:pt idx="3">
                  <c:v>0</c:v>
                </c:pt>
                <c:pt idx="4">
                  <c:v>25</c:v>
                </c:pt>
                <c:pt idx="5">
                  <c:v>31.8</c:v>
                </c:pt>
                <c:pt idx="6">
                  <c:v>22.7</c:v>
                </c:pt>
                <c:pt idx="7">
                  <c:v>11.4</c:v>
                </c:pt>
                <c:pt idx="8">
                  <c:v>20.5</c:v>
                </c:pt>
                <c:pt idx="9">
                  <c:v>9.1</c:v>
                </c:pt>
                <c:pt idx="10">
                  <c:v>6.8</c:v>
                </c:pt>
                <c:pt idx="11">
                  <c:v>40.9</c:v>
                </c:pt>
                <c:pt idx="12">
                  <c:v>20.5</c:v>
                </c:pt>
              </c:numCache>
            </c:numRef>
          </c:val>
        </c:ser>
        <c:ser>
          <c:idx val="6"/>
          <c:order val="6"/>
          <c:tx>
            <c:strRef>
              <c:f>List4!$H$1:$H$2</c:f>
              <c:strCache>
                <c:ptCount val="1"/>
                <c:pt idx="0">
                  <c:v>Nikdy</c:v>
                </c:pt>
              </c:strCache>
            </c:strRef>
          </c:tx>
          <c:dLbls>
            <c:delete val="1"/>
          </c:dLbls>
          <c:cat>
            <c:strRef>
              <c:f>List4!$A$3:$A$15</c:f>
              <c:strCache>
                <c:ptCount val="13"/>
                <c:pt idx="0">
                  <c:v>Cereálie</c:v>
                </c:pt>
                <c:pt idx="1">
                  <c:v>Bílé pečivo</c:v>
                </c:pt>
                <c:pt idx="2">
                  <c:v>Masné výrobky</c:v>
                </c:pt>
                <c:pt idx="3">
                  <c:v>Mléčné výrobky</c:v>
                </c:pt>
                <c:pt idx="4">
                  <c:v>Buchty, bábovky </c:v>
                </c:pt>
                <c:pt idx="5">
                  <c:v>Marmeláda</c:v>
                </c:pt>
                <c:pt idx="6">
                  <c:v>Vajíčka</c:v>
                </c:pt>
                <c:pt idx="7">
                  <c:v>Celozrnné pečivo</c:v>
                </c:pt>
                <c:pt idx="8">
                  <c:v>Zelenina</c:v>
                </c:pt>
                <c:pt idx="9">
                  <c:v>Ovoce</c:v>
                </c:pt>
                <c:pt idx="10">
                  <c:v>Čaj</c:v>
                </c:pt>
                <c:pt idx="11">
                  <c:v>Káva</c:v>
                </c:pt>
                <c:pt idx="12">
                  <c:v>Džus</c:v>
                </c:pt>
              </c:strCache>
            </c:strRef>
          </c:cat>
          <c:val>
            <c:numRef>
              <c:f>List4!$H$3:$H$15</c:f>
              <c:numCache>
                <c:formatCode>General</c:formatCode>
                <c:ptCount val="13"/>
              </c:numCache>
            </c:numRef>
          </c:val>
        </c:ser>
        <c:ser>
          <c:idx val="7"/>
          <c:order val="7"/>
          <c:tx>
            <c:strRef>
              <c:f>List4!$I$1:$I$2</c:f>
              <c:strCache>
                <c:ptCount val="1"/>
                <c:pt idx="0">
                  <c:v>Nikdy</c:v>
                </c:pt>
              </c:strCache>
            </c:strRef>
          </c:tx>
          <c:dLbls>
            <c:dLblPos val="inEnd"/>
            <c:showVal val="1"/>
          </c:dLbls>
          <c:cat>
            <c:strRef>
              <c:f>List4!$A$3:$A$15</c:f>
              <c:strCache>
                <c:ptCount val="13"/>
                <c:pt idx="0">
                  <c:v>Cereálie</c:v>
                </c:pt>
                <c:pt idx="1">
                  <c:v>Bílé pečivo</c:v>
                </c:pt>
                <c:pt idx="2">
                  <c:v>Masné výrobky</c:v>
                </c:pt>
                <c:pt idx="3">
                  <c:v>Mléčné výrobky</c:v>
                </c:pt>
                <c:pt idx="4">
                  <c:v>Buchty, bábovky </c:v>
                </c:pt>
                <c:pt idx="5">
                  <c:v>Marmeláda</c:v>
                </c:pt>
                <c:pt idx="6">
                  <c:v>Vajíčka</c:v>
                </c:pt>
                <c:pt idx="7">
                  <c:v>Celozrnné pečivo</c:v>
                </c:pt>
                <c:pt idx="8">
                  <c:v>Zelenina</c:v>
                </c:pt>
                <c:pt idx="9">
                  <c:v>Ovoce</c:v>
                </c:pt>
                <c:pt idx="10">
                  <c:v>Čaj</c:v>
                </c:pt>
                <c:pt idx="11">
                  <c:v>Káva</c:v>
                </c:pt>
                <c:pt idx="12">
                  <c:v>Džus</c:v>
                </c:pt>
              </c:strCache>
            </c:strRef>
          </c:cat>
          <c:val>
            <c:numRef>
              <c:f>List4!$I$3:$I$15</c:f>
              <c:numCache>
                <c:formatCode>General</c:formatCode>
                <c:ptCount val="13"/>
              </c:numCache>
            </c:numRef>
          </c:val>
        </c:ser>
        <c:dLbls>
          <c:showVal val="1"/>
        </c:dLbls>
        <c:gapWidth val="75"/>
        <c:overlap val="40"/>
        <c:axId val="49765376"/>
        <c:axId val="49787648"/>
      </c:barChart>
      <c:catAx>
        <c:axId val="49765376"/>
        <c:scaling>
          <c:orientation val="minMax"/>
        </c:scaling>
        <c:axPos val="b"/>
        <c:numFmt formatCode="General" sourceLinked="1"/>
        <c:majorTickMark val="none"/>
        <c:tickLblPos val="nextTo"/>
        <c:crossAx val="49787648"/>
        <c:crosses val="autoZero"/>
        <c:auto val="1"/>
        <c:lblAlgn val="ctr"/>
        <c:lblOffset val="100"/>
      </c:catAx>
      <c:valAx>
        <c:axId val="49787648"/>
        <c:scaling>
          <c:orientation val="minMax"/>
          <c:max val="100"/>
        </c:scaling>
        <c:axPos val="l"/>
        <c:majorGridlines/>
        <c:numFmt formatCode="General" sourceLinked="1"/>
        <c:majorTickMark val="none"/>
        <c:tickLblPos val="nextTo"/>
        <c:crossAx val="49765376"/>
        <c:crosses val="autoZero"/>
        <c:crossBetween val="between"/>
      </c:valAx>
    </c:plotArea>
    <c:legend>
      <c:legendPos val="r"/>
      <c:legendEntry>
        <c:idx val="2"/>
        <c:delete val="1"/>
      </c:legendEntry>
      <c:legendEntry>
        <c:idx val="4"/>
        <c:delete val="1"/>
      </c:legendEntry>
      <c:legendEntry>
        <c:idx val="6"/>
        <c:delete val="1"/>
      </c:legendEntry>
      <c:legendEntry>
        <c:idx val="7"/>
        <c:delete val="1"/>
      </c:legendEntry>
      <c:legendEntry>
        <c:idx val="0"/>
        <c:delete val="1"/>
      </c:legendEntry>
    </c:legend>
    <c:plotVisOnly val="1"/>
  </c:chart>
  <c:externalData r:id="rId1"/>
</c:chartSpace>
</file>

<file path=word/charts/chart18.xml><?xml version="1.0" encoding="utf-8"?>
<c:chartSpace xmlns:c="http://schemas.openxmlformats.org/drawingml/2006/chart" xmlns:a="http://schemas.openxmlformats.org/drawingml/2006/main" xmlns:r="http://schemas.openxmlformats.org/officeDocument/2006/relationships">
  <c:date1904 val="1"/>
  <c:lang val="cs-CZ"/>
  <c:style val="26"/>
  <c:chart>
    <c:autoTitleDeleted val="1"/>
    <c:plotArea>
      <c:layout>
        <c:manualLayout>
          <c:layoutTarget val="inner"/>
          <c:xMode val="edge"/>
          <c:yMode val="edge"/>
          <c:x val="8.4488407699037621E-2"/>
          <c:y val="0.19480351414406533"/>
          <c:w val="0.75147134733159671"/>
          <c:h val="0.44169327792359275"/>
        </c:manualLayout>
      </c:layout>
      <c:barChart>
        <c:barDir val="col"/>
        <c:grouping val="clustered"/>
        <c:ser>
          <c:idx val="0"/>
          <c:order val="0"/>
          <c:tx>
            <c:strRef>
              <c:f>List17!$B$1:$B$2</c:f>
              <c:strCache>
                <c:ptCount val="1"/>
                <c:pt idx="0">
                  <c:v>Občas</c:v>
                </c:pt>
              </c:strCache>
            </c:strRef>
          </c:tx>
          <c:cat>
            <c:strRef>
              <c:f>List17!$A$3:$A$12</c:f>
              <c:strCache>
                <c:ptCount val="10"/>
                <c:pt idx="0">
                  <c:v>Celozrnné pečivo</c:v>
                </c:pt>
                <c:pt idx="1">
                  <c:v>Bílé pečivo</c:v>
                </c:pt>
                <c:pt idx="2">
                  <c:v>Tvaroh</c:v>
                </c:pt>
                <c:pt idx="3">
                  <c:v>Sýr</c:v>
                </c:pt>
                <c:pt idx="4">
                  <c:v>Ovoce</c:v>
                </c:pt>
                <c:pt idx="5">
                  <c:v>Zelenina</c:v>
                </c:pt>
                <c:pt idx="6">
                  <c:v>Sušenky</c:v>
                </c:pt>
                <c:pt idx="7">
                  <c:v>Jogurt</c:v>
                </c:pt>
                <c:pt idx="8">
                  <c:v>Těstovinový salát</c:v>
                </c:pt>
                <c:pt idx="9">
                  <c:v>Sladká tyčinka </c:v>
                </c:pt>
              </c:strCache>
            </c:strRef>
          </c:cat>
          <c:val>
            <c:numRef>
              <c:f>List17!$B$3:$B$12</c:f>
              <c:numCache>
                <c:formatCode>General</c:formatCode>
                <c:ptCount val="10"/>
              </c:numCache>
            </c:numRef>
          </c:val>
        </c:ser>
        <c:ser>
          <c:idx val="1"/>
          <c:order val="1"/>
          <c:tx>
            <c:strRef>
              <c:f>List17!$C$1:$C$2</c:f>
              <c:strCache>
                <c:ptCount val="1"/>
                <c:pt idx="0">
                  <c:v>Občas</c:v>
                </c:pt>
              </c:strCache>
            </c:strRef>
          </c:tx>
          <c:cat>
            <c:strRef>
              <c:f>List17!$A$3:$A$12</c:f>
              <c:strCache>
                <c:ptCount val="10"/>
                <c:pt idx="0">
                  <c:v>Celozrnné pečivo</c:v>
                </c:pt>
                <c:pt idx="1">
                  <c:v>Bílé pečivo</c:v>
                </c:pt>
                <c:pt idx="2">
                  <c:v>Tvaroh</c:v>
                </c:pt>
                <c:pt idx="3">
                  <c:v>Sýr</c:v>
                </c:pt>
                <c:pt idx="4">
                  <c:v>Ovoce</c:v>
                </c:pt>
                <c:pt idx="5">
                  <c:v>Zelenina</c:v>
                </c:pt>
                <c:pt idx="6">
                  <c:v>Sušenky</c:v>
                </c:pt>
                <c:pt idx="7">
                  <c:v>Jogurt</c:v>
                </c:pt>
                <c:pt idx="8">
                  <c:v>Těstovinový salát</c:v>
                </c:pt>
                <c:pt idx="9">
                  <c:v>Sladká tyčinka </c:v>
                </c:pt>
              </c:strCache>
            </c:strRef>
          </c:cat>
          <c:val>
            <c:numRef>
              <c:f>List17!$C$3:$C$12</c:f>
              <c:numCache>
                <c:formatCode>General</c:formatCode>
                <c:ptCount val="10"/>
                <c:pt idx="0">
                  <c:v>75</c:v>
                </c:pt>
                <c:pt idx="1">
                  <c:v>45.5</c:v>
                </c:pt>
                <c:pt idx="2">
                  <c:v>52.3</c:v>
                </c:pt>
                <c:pt idx="3">
                  <c:v>45.5</c:v>
                </c:pt>
                <c:pt idx="4">
                  <c:v>59.1</c:v>
                </c:pt>
                <c:pt idx="5">
                  <c:v>65.900000000000006</c:v>
                </c:pt>
                <c:pt idx="6">
                  <c:v>61.4</c:v>
                </c:pt>
                <c:pt idx="7">
                  <c:v>68.2</c:v>
                </c:pt>
                <c:pt idx="8">
                  <c:v>65.900000000000006</c:v>
                </c:pt>
                <c:pt idx="9">
                  <c:v>56.8</c:v>
                </c:pt>
              </c:numCache>
            </c:numRef>
          </c:val>
        </c:ser>
        <c:ser>
          <c:idx val="2"/>
          <c:order val="2"/>
          <c:tx>
            <c:strRef>
              <c:f>List17!$D$1:$D$2</c:f>
              <c:strCache>
                <c:ptCount val="1"/>
                <c:pt idx="0">
                  <c:v>Denně</c:v>
                </c:pt>
              </c:strCache>
            </c:strRef>
          </c:tx>
          <c:cat>
            <c:strRef>
              <c:f>List17!$A$3:$A$12</c:f>
              <c:strCache>
                <c:ptCount val="10"/>
                <c:pt idx="0">
                  <c:v>Celozrnné pečivo</c:v>
                </c:pt>
                <c:pt idx="1">
                  <c:v>Bílé pečivo</c:v>
                </c:pt>
                <c:pt idx="2">
                  <c:v>Tvaroh</c:v>
                </c:pt>
                <c:pt idx="3">
                  <c:v>Sýr</c:v>
                </c:pt>
                <c:pt idx="4">
                  <c:v>Ovoce</c:v>
                </c:pt>
                <c:pt idx="5">
                  <c:v>Zelenina</c:v>
                </c:pt>
                <c:pt idx="6">
                  <c:v>Sušenky</c:v>
                </c:pt>
                <c:pt idx="7">
                  <c:v>Jogurt</c:v>
                </c:pt>
                <c:pt idx="8">
                  <c:v>Těstovinový salát</c:v>
                </c:pt>
                <c:pt idx="9">
                  <c:v>Sladká tyčinka </c:v>
                </c:pt>
              </c:strCache>
            </c:strRef>
          </c:cat>
          <c:val>
            <c:numRef>
              <c:f>List17!$D$3:$D$12</c:f>
              <c:numCache>
                <c:formatCode>General</c:formatCode>
                <c:ptCount val="10"/>
              </c:numCache>
            </c:numRef>
          </c:val>
        </c:ser>
        <c:ser>
          <c:idx val="3"/>
          <c:order val="3"/>
          <c:tx>
            <c:strRef>
              <c:f>List17!$E$1:$E$2</c:f>
              <c:strCache>
                <c:ptCount val="1"/>
                <c:pt idx="0">
                  <c:v>Denně</c:v>
                </c:pt>
              </c:strCache>
            </c:strRef>
          </c:tx>
          <c:cat>
            <c:strRef>
              <c:f>List17!$A$3:$A$12</c:f>
              <c:strCache>
                <c:ptCount val="10"/>
                <c:pt idx="0">
                  <c:v>Celozrnné pečivo</c:v>
                </c:pt>
                <c:pt idx="1">
                  <c:v>Bílé pečivo</c:v>
                </c:pt>
                <c:pt idx="2">
                  <c:v>Tvaroh</c:v>
                </c:pt>
                <c:pt idx="3">
                  <c:v>Sýr</c:v>
                </c:pt>
                <c:pt idx="4">
                  <c:v>Ovoce</c:v>
                </c:pt>
                <c:pt idx="5">
                  <c:v>Zelenina</c:v>
                </c:pt>
                <c:pt idx="6">
                  <c:v>Sušenky</c:v>
                </c:pt>
                <c:pt idx="7">
                  <c:v>Jogurt</c:v>
                </c:pt>
                <c:pt idx="8">
                  <c:v>Těstovinový salát</c:v>
                </c:pt>
                <c:pt idx="9">
                  <c:v>Sladká tyčinka </c:v>
                </c:pt>
              </c:strCache>
            </c:strRef>
          </c:cat>
          <c:val>
            <c:numRef>
              <c:f>List17!$E$3:$E$12</c:f>
              <c:numCache>
                <c:formatCode>General</c:formatCode>
                <c:ptCount val="10"/>
                <c:pt idx="0">
                  <c:v>15.9</c:v>
                </c:pt>
                <c:pt idx="1">
                  <c:v>22.7</c:v>
                </c:pt>
                <c:pt idx="2">
                  <c:v>6.8</c:v>
                </c:pt>
                <c:pt idx="3">
                  <c:v>34.1</c:v>
                </c:pt>
                <c:pt idx="4">
                  <c:v>34.1</c:v>
                </c:pt>
                <c:pt idx="5">
                  <c:v>22.7</c:v>
                </c:pt>
                <c:pt idx="6">
                  <c:v>11.4</c:v>
                </c:pt>
                <c:pt idx="7">
                  <c:v>18.2</c:v>
                </c:pt>
                <c:pt idx="8">
                  <c:v>6.8</c:v>
                </c:pt>
                <c:pt idx="9">
                  <c:v>18.2</c:v>
                </c:pt>
              </c:numCache>
            </c:numRef>
          </c:val>
        </c:ser>
        <c:ser>
          <c:idx val="4"/>
          <c:order val="4"/>
          <c:tx>
            <c:strRef>
              <c:f>List17!$F$1:$F$2</c:f>
              <c:strCache>
                <c:ptCount val="1"/>
                <c:pt idx="0">
                  <c:v>Nikdy</c:v>
                </c:pt>
              </c:strCache>
            </c:strRef>
          </c:tx>
          <c:cat>
            <c:strRef>
              <c:f>List17!$A$3:$A$12</c:f>
              <c:strCache>
                <c:ptCount val="10"/>
                <c:pt idx="0">
                  <c:v>Celozrnné pečivo</c:v>
                </c:pt>
                <c:pt idx="1">
                  <c:v>Bílé pečivo</c:v>
                </c:pt>
                <c:pt idx="2">
                  <c:v>Tvaroh</c:v>
                </c:pt>
                <c:pt idx="3">
                  <c:v>Sýr</c:v>
                </c:pt>
                <c:pt idx="4">
                  <c:v>Ovoce</c:v>
                </c:pt>
                <c:pt idx="5">
                  <c:v>Zelenina</c:v>
                </c:pt>
                <c:pt idx="6">
                  <c:v>Sušenky</c:v>
                </c:pt>
                <c:pt idx="7">
                  <c:v>Jogurt</c:v>
                </c:pt>
                <c:pt idx="8">
                  <c:v>Těstovinový salát</c:v>
                </c:pt>
                <c:pt idx="9">
                  <c:v>Sladká tyčinka </c:v>
                </c:pt>
              </c:strCache>
            </c:strRef>
          </c:cat>
          <c:val>
            <c:numRef>
              <c:f>List17!$F$3:$F$12</c:f>
              <c:numCache>
                <c:formatCode>General</c:formatCode>
                <c:ptCount val="10"/>
              </c:numCache>
            </c:numRef>
          </c:val>
        </c:ser>
        <c:ser>
          <c:idx val="5"/>
          <c:order val="5"/>
          <c:tx>
            <c:strRef>
              <c:f>List17!$G$1:$G$2</c:f>
              <c:strCache>
                <c:ptCount val="1"/>
                <c:pt idx="0">
                  <c:v>Nikdy</c:v>
                </c:pt>
              </c:strCache>
            </c:strRef>
          </c:tx>
          <c:cat>
            <c:strRef>
              <c:f>List17!$A$3:$A$12</c:f>
              <c:strCache>
                <c:ptCount val="10"/>
                <c:pt idx="0">
                  <c:v>Celozrnné pečivo</c:v>
                </c:pt>
                <c:pt idx="1">
                  <c:v>Bílé pečivo</c:v>
                </c:pt>
                <c:pt idx="2">
                  <c:v>Tvaroh</c:v>
                </c:pt>
                <c:pt idx="3">
                  <c:v>Sýr</c:v>
                </c:pt>
                <c:pt idx="4">
                  <c:v>Ovoce</c:v>
                </c:pt>
                <c:pt idx="5">
                  <c:v>Zelenina</c:v>
                </c:pt>
                <c:pt idx="6">
                  <c:v>Sušenky</c:v>
                </c:pt>
                <c:pt idx="7">
                  <c:v>Jogurt</c:v>
                </c:pt>
                <c:pt idx="8">
                  <c:v>Těstovinový salát</c:v>
                </c:pt>
                <c:pt idx="9">
                  <c:v>Sladká tyčinka </c:v>
                </c:pt>
              </c:strCache>
            </c:strRef>
          </c:cat>
          <c:val>
            <c:numRef>
              <c:f>List17!$G$3:$G$12</c:f>
              <c:numCache>
                <c:formatCode>General</c:formatCode>
                <c:ptCount val="10"/>
                <c:pt idx="0">
                  <c:v>9.1</c:v>
                </c:pt>
                <c:pt idx="1">
                  <c:v>31.8</c:v>
                </c:pt>
                <c:pt idx="2">
                  <c:v>40.9</c:v>
                </c:pt>
                <c:pt idx="3">
                  <c:v>20.5</c:v>
                </c:pt>
                <c:pt idx="4">
                  <c:v>6.8</c:v>
                </c:pt>
                <c:pt idx="5">
                  <c:v>11.4</c:v>
                </c:pt>
                <c:pt idx="6">
                  <c:v>27.3</c:v>
                </c:pt>
                <c:pt idx="7">
                  <c:v>13.6</c:v>
                </c:pt>
                <c:pt idx="8">
                  <c:v>27.3</c:v>
                </c:pt>
                <c:pt idx="9">
                  <c:v>25</c:v>
                </c:pt>
              </c:numCache>
            </c:numRef>
          </c:val>
        </c:ser>
        <c:ser>
          <c:idx val="6"/>
          <c:order val="6"/>
          <c:tx>
            <c:strRef>
              <c:f>List17!$H$1:$H$2</c:f>
              <c:strCache>
                <c:ptCount val="1"/>
                <c:pt idx="0">
                  <c:v>Nikdy</c:v>
                </c:pt>
              </c:strCache>
            </c:strRef>
          </c:tx>
          <c:cat>
            <c:strRef>
              <c:f>List17!$A$3:$A$12</c:f>
              <c:strCache>
                <c:ptCount val="10"/>
                <c:pt idx="0">
                  <c:v>Celozrnné pečivo</c:v>
                </c:pt>
                <c:pt idx="1">
                  <c:v>Bílé pečivo</c:v>
                </c:pt>
                <c:pt idx="2">
                  <c:v>Tvaroh</c:v>
                </c:pt>
                <c:pt idx="3">
                  <c:v>Sýr</c:v>
                </c:pt>
                <c:pt idx="4">
                  <c:v>Ovoce</c:v>
                </c:pt>
                <c:pt idx="5">
                  <c:v>Zelenina</c:v>
                </c:pt>
                <c:pt idx="6">
                  <c:v>Sušenky</c:v>
                </c:pt>
                <c:pt idx="7">
                  <c:v>Jogurt</c:v>
                </c:pt>
                <c:pt idx="8">
                  <c:v>Těstovinový salát</c:v>
                </c:pt>
                <c:pt idx="9">
                  <c:v>Sladká tyčinka </c:v>
                </c:pt>
              </c:strCache>
            </c:strRef>
          </c:cat>
          <c:val>
            <c:numRef>
              <c:f>List17!$H$3:$H$12</c:f>
              <c:numCache>
                <c:formatCode>General</c:formatCode>
                <c:ptCount val="10"/>
              </c:numCache>
            </c:numRef>
          </c:val>
        </c:ser>
        <c:ser>
          <c:idx val="7"/>
          <c:order val="7"/>
          <c:tx>
            <c:strRef>
              <c:f>List17!$I$1:$I$2</c:f>
              <c:strCache>
                <c:ptCount val="1"/>
                <c:pt idx="0">
                  <c:v>Nikdy</c:v>
                </c:pt>
              </c:strCache>
            </c:strRef>
          </c:tx>
          <c:dLbls>
            <c:dLblPos val="inEnd"/>
            <c:showVal val="1"/>
          </c:dLbls>
          <c:cat>
            <c:strRef>
              <c:f>List17!$A$3:$A$12</c:f>
              <c:strCache>
                <c:ptCount val="10"/>
                <c:pt idx="0">
                  <c:v>Celozrnné pečivo</c:v>
                </c:pt>
                <c:pt idx="1">
                  <c:v>Bílé pečivo</c:v>
                </c:pt>
                <c:pt idx="2">
                  <c:v>Tvaroh</c:v>
                </c:pt>
                <c:pt idx="3">
                  <c:v>Sýr</c:v>
                </c:pt>
                <c:pt idx="4">
                  <c:v>Ovoce</c:v>
                </c:pt>
                <c:pt idx="5">
                  <c:v>Zelenina</c:v>
                </c:pt>
                <c:pt idx="6">
                  <c:v>Sušenky</c:v>
                </c:pt>
                <c:pt idx="7">
                  <c:v>Jogurt</c:v>
                </c:pt>
                <c:pt idx="8">
                  <c:v>Těstovinový salát</c:v>
                </c:pt>
                <c:pt idx="9">
                  <c:v>Sladká tyčinka </c:v>
                </c:pt>
              </c:strCache>
            </c:strRef>
          </c:cat>
          <c:val>
            <c:numRef>
              <c:f>List17!$I$3:$I$12</c:f>
              <c:numCache>
                <c:formatCode>General</c:formatCode>
                <c:ptCount val="10"/>
              </c:numCache>
            </c:numRef>
          </c:val>
        </c:ser>
        <c:gapWidth val="75"/>
        <c:overlap val="40"/>
        <c:axId val="67137536"/>
        <c:axId val="67139072"/>
      </c:barChart>
      <c:catAx>
        <c:axId val="67137536"/>
        <c:scaling>
          <c:orientation val="minMax"/>
        </c:scaling>
        <c:axPos val="b"/>
        <c:majorTickMark val="none"/>
        <c:tickLblPos val="nextTo"/>
        <c:crossAx val="67139072"/>
        <c:crosses val="autoZero"/>
        <c:auto val="1"/>
        <c:lblAlgn val="ctr"/>
        <c:lblOffset val="100"/>
      </c:catAx>
      <c:valAx>
        <c:axId val="67139072"/>
        <c:scaling>
          <c:orientation val="minMax"/>
          <c:max val="100"/>
        </c:scaling>
        <c:axPos val="l"/>
        <c:majorGridlines/>
        <c:numFmt formatCode="General" sourceLinked="1"/>
        <c:majorTickMark val="none"/>
        <c:tickLblPos val="nextTo"/>
        <c:crossAx val="67137536"/>
        <c:crosses val="autoZero"/>
        <c:crossBetween val="between"/>
      </c:valAx>
    </c:plotArea>
    <c:legend>
      <c:legendPos val="r"/>
      <c:legendEntry>
        <c:idx val="0"/>
        <c:delete val="1"/>
      </c:legendEntry>
      <c:legendEntry>
        <c:idx val="2"/>
        <c:delete val="1"/>
      </c:legendEntry>
      <c:legendEntry>
        <c:idx val="4"/>
        <c:delete val="1"/>
      </c:legendEntry>
      <c:legendEntry>
        <c:idx val="6"/>
        <c:delete val="1"/>
      </c:legendEntry>
      <c:legendEntry>
        <c:idx val="7"/>
        <c:delete val="1"/>
      </c:legendEntry>
    </c:legend>
    <c:plotVisOnly val="1"/>
  </c:chart>
  <c:externalData r:id="rId1"/>
</c:chartSpace>
</file>

<file path=word/charts/chart19.xml><?xml version="1.0" encoding="utf-8"?>
<c:chartSpace xmlns:c="http://schemas.openxmlformats.org/drawingml/2006/chart" xmlns:a="http://schemas.openxmlformats.org/drawingml/2006/main" xmlns:r="http://schemas.openxmlformats.org/officeDocument/2006/relationships">
  <c:date1904 val="1"/>
  <c:lang val="cs-CZ"/>
  <c:style val="26"/>
  <c:chart>
    <c:plotArea>
      <c:layout/>
      <c:barChart>
        <c:barDir val="col"/>
        <c:grouping val="clustered"/>
        <c:ser>
          <c:idx val="0"/>
          <c:order val="0"/>
          <c:tx>
            <c:strRef>
              <c:f>List18!$B$1:$B$2</c:f>
              <c:strCache>
                <c:ptCount val="1"/>
                <c:pt idx="0">
                  <c:v>Občas</c:v>
                </c:pt>
              </c:strCache>
            </c:strRef>
          </c:tx>
          <c:cat>
            <c:strRef>
              <c:f>List18!$A$3:$A$10</c:f>
              <c:strCache>
                <c:ptCount val="8"/>
                <c:pt idx="0">
                  <c:v>Maso (kuře.,vepř.)</c:v>
                </c:pt>
                <c:pt idx="1">
                  <c:v>Ryba</c:v>
                </c:pt>
                <c:pt idx="2">
                  <c:v>Hranolky</c:v>
                </c:pt>
                <c:pt idx="3">
                  <c:v>Luštěniny</c:v>
                </c:pt>
                <c:pt idx="4">
                  <c:v>Vývar</c:v>
                </c:pt>
                <c:pt idx="5">
                  <c:v>Omáčky</c:v>
                </c:pt>
                <c:pt idx="6">
                  <c:v>Kynuté knedlíky</c:v>
                </c:pt>
                <c:pt idx="7">
                  <c:v>Smažený řízek</c:v>
                </c:pt>
              </c:strCache>
            </c:strRef>
          </c:cat>
          <c:val>
            <c:numRef>
              <c:f>List18!$B$3:$B$10</c:f>
              <c:numCache>
                <c:formatCode>General</c:formatCode>
                <c:ptCount val="8"/>
              </c:numCache>
            </c:numRef>
          </c:val>
        </c:ser>
        <c:ser>
          <c:idx val="1"/>
          <c:order val="1"/>
          <c:tx>
            <c:strRef>
              <c:f>List18!$C$1:$C$2</c:f>
              <c:strCache>
                <c:ptCount val="1"/>
                <c:pt idx="0">
                  <c:v>Občas %</c:v>
                </c:pt>
              </c:strCache>
            </c:strRef>
          </c:tx>
          <c:cat>
            <c:strRef>
              <c:f>List18!$A$3:$A$10</c:f>
              <c:strCache>
                <c:ptCount val="8"/>
                <c:pt idx="0">
                  <c:v>Maso (kuře.,vepř.)</c:v>
                </c:pt>
                <c:pt idx="1">
                  <c:v>Ryba</c:v>
                </c:pt>
                <c:pt idx="2">
                  <c:v>Hranolky</c:v>
                </c:pt>
                <c:pt idx="3">
                  <c:v>Luštěniny</c:v>
                </c:pt>
                <c:pt idx="4">
                  <c:v>Vývar</c:v>
                </c:pt>
                <c:pt idx="5">
                  <c:v>Omáčky</c:v>
                </c:pt>
                <c:pt idx="6">
                  <c:v>Kynuté knedlíky</c:v>
                </c:pt>
                <c:pt idx="7">
                  <c:v>Smažený řízek</c:v>
                </c:pt>
              </c:strCache>
            </c:strRef>
          </c:cat>
          <c:val>
            <c:numRef>
              <c:f>List18!$C$3:$C$10</c:f>
              <c:numCache>
                <c:formatCode>General</c:formatCode>
                <c:ptCount val="8"/>
                <c:pt idx="0">
                  <c:v>13.6</c:v>
                </c:pt>
                <c:pt idx="1">
                  <c:v>81.8</c:v>
                </c:pt>
                <c:pt idx="2">
                  <c:v>31.8</c:v>
                </c:pt>
                <c:pt idx="3">
                  <c:v>68.2</c:v>
                </c:pt>
                <c:pt idx="4">
                  <c:v>79.5</c:v>
                </c:pt>
                <c:pt idx="5">
                  <c:v>54.5</c:v>
                </c:pt>
                <c:pt idx="6">
                  <c:v>22.7</c:v>
                </c:pt>
                <c:pt idx="7">
                  <c:v>54.5</c:v>
                </c:pt>
              </c:numCache>
            </c:numRef>
          </c:val>
        </c:ser>
        <c:ser>
          <c:idx val="2"/>
          <c:order val="2"/>
          <c:tx>
            <c:strRef>
              <c:f>List18!$D$1:$D$2</c:f>
              <c:strCache>
                <c:ptCount val="1"/>
                <c:pt idx="0">
                  <c:v>Denně</c:v>
                </c:pt>
              </c:strCache>
            </c:strRef>
          </c:tx>
          <c:cat>
            <c:strRef>
              <c:f>List18!$A$3:$A$10</c:f>
              <c:strCache>
                <c:ptCount val="8"/>
                <c:pt idx="0">
                  <c:v>Maso (kuře.,vepř.)</c:v>
                </c:pt>
                <c:pt idx="1">
                  <c:v>Ryba</c:v>
                </c:pt>
                <c:pt idx="2">
                  <c:v>Hranolky</c:v>
                </c:pt>
                <c:pt idx="3">
                  <c:v>Luštěniny</c:v>
                </c:pt>
                <c:pt idx="4">
                  <c:v>Vývar</c:v>
                </c:pt>
                <c:pt idx="5">
                  <c:v>Omáčky</c:v>
                </c:pt>
                <c:pt idx="6">
                  <c:v>Kynuté knedlíky</c:v>
                </c:pt>
                <c:pt idx="7">
                  <c:v>Smažený řízek</c:v>
                </c:pt>
              </c:strCache>
            </c:strRef>
          </c:cat>
          <c:val>
            <c:numRef>
              <c:f>List18!$D$3:$D$10</c:f>
              <c:numCache>
                <c:formatCode>General</c:formatCode>
                <c:ptCount val="8"/>
              </c:numCache>
            </c:numRef>
          </c:val>
        </c:ser>
        <c:ser>
          <c:idx val="3"/>
          <c:order val="3"/>
          <c:tx>
            <c:strRef>
              <c:f>List18!$E$1:$E$2</c:f>
              <c:strCache>
                <c:ptCount val="1"/>
                <c:pt idx="0">
                  <c:v>Denně %</c:v>
                </c:pt>
              </c:strCache>
            </c:strRef>
          </c:tx>
          <c:cat>
            <c:strRef>
              <c:f>List18!$A$3:$A$10</c:f>
              <c:strCache>
                <c:ptCount val="8"/>
                <c:pt idx="0">
                  <c:v>Maso (kuře.,vepř.)</c:v>
                </c:pt>
                <c:pt idx="1">
                  <c:v>Ryba</c:v>
                </c:pt>
                <c:pt idx="2">
                  <c:v>Hranolky</c:v>
                </c:pt>
                <c:pt idx="3">
                  <c:v>Luštěniny</c:v>
                </c:pt>
                <c:pt idx="4">
                  <c:v>Vývar</c:v>
                </c:pt>
                <c:pt idx="5">
                  <c:v>Omáčky</c:v>
                </c:pt>
                <c:pt idx="6">
                  <c:v>Kynuté knedlíky</c:v>
                </c:pt>
                <c:pt idx="7">
                  <c:v>Smažený řízek</c:v>
                </c:pt>
              </c:strCache>
            </c:strRef>
          </c:cat>
          <c:val>
            <c:numRef>
              <c:f>List18!$E$3:$E$10</c:f>
              <c:numCache>
                <c:formatCode>General</c:formatCode>
                <c:ptCount val="8"/>
                <c:pt idx="0">
                  <c:v>86.4</c:v>
                </c:pt>
                <c:pt idx="1">
                  <c:v>4.5</c:v>
                </c:pt>
                <c:pt idx="2">
                  <c:v>0</c:v>
                </c:pt>
                <c:pt idx="3">
                  <c:v>4.5</c:v>
                </c:pt>
                <c:pt idx="4">
                  <c:v>9.1</c:v>
                </c:pt>
                <c:pt idx="5">
                  <c:v>0</c:v>
                </c:pt>
                <c:pt idx="6">
                  <c:v>0</c:v>
                </c:pt>
                <c:pt idx="7">
                  <c:v>0</c:v>
                </c:pt>
              </c:numCache>
            </c:numRef>
          </c:val>
        </c:ser>
        <c:ser>
          <c:idx val="4"/>
          <c:order val="4"/>
          <c:tx>
            <c:strRef>
              <c:f>List18!$F$1:$F$2</c:f>
              <c:strCache>
                <c:ptCount val="1"/>
                <c:pt idx="0">
                  <c:v>Nikdy</c:v>
                </c:pt>
              </c:strCache>
            </c:strRef>
          </c:tx>
          <c:cat>
            <c:strRef>
              <c:f>List18!$A$3:$A$10</c:f>
              <c:strCache>
                <c:ptCount val="8"/>
                <c:pt idx="0">
                  <c:v>Maso (kuře.,vepř.)</c:v>
                </c:pt>
                <c:pt idx="1">
                  <c:v>Ryba</c:v>
                </c:pt>
                <c:pt idx="2">
                  <c:v>Hranolky</c:v>
                </c:pt>
                <c:pt idx="3">
                  <c:v>Luštěniny</c:v>
                </c:pt>
                <c:pt idx="4">
                  <c:v>Vývar</c:v>
                </c:pt>
                <c:pt idx="5">
                  <c:v>Omáčky</c:v>
                </c:pt>
                <c:pt idx="6">
                  <c:v>Kynuté knedlíky</c:v>
                </c:pt>
                <c:pt idx="7">
                  <c:v>Smažený řízek</c:v>
                </c:pt>
              </c:strCache>
            </c:strRef>
          </c:cat>
          <c:val>
            <c:numRef>
              <c:f>List18!$F$3:$F$10</c:f>
              <c:numCache>
                <c:formatCode>General</c:formatCode>
                <c:ptCount val="8"/>
              </c:numCache>
            </c:numRef>
          </c:val>
        </c:ser>
        <c:ser>
          <c:idx val="5"/>
          <c:order val="5"/>
          <c:tx>
            <c:strRef>
              <c:f>List18!$G$1:$G$2</c:f>
              <c:strCache>
                <c:ptCount val="1"/>
                <c:pt idx="0">
                  <c:v>Nikdy %</c:v>
                </c:pt>
              </c:strCache>
            </c:strRef>
          </c:tx>
          <c:cat>
            <c:strRef>
              <c:f>List18!$A$3:$A$10</c:f>
              <c:strCache>
                <c:ptCount val="8"/>
                <c:pt idx="0">
                  <c:v>Maso (kuře.,vepř.)</c:v>
                </c:pt>
                <c:pt idx="1">
                  <c:v>Ryba</c:v>
                </c:pt>
                <c:pt idx="2">
                  <c:v>Hranolky</c:v>
                </c:pt>
                <c:pt idx="3">
                  <c:v>Luštěniny</c:v>
                </c:pt>
                <c:pt idx="4">
                  <c:v>Vývar</c:v>
                </c:pt>
                <c:pt idx="5">
                  <c:v>Omáčky</c:v>
                </c:pt>
                <c:pt idx="6">
                  <c:v>Kynuté knedlíky</c:v>
                </c:pt>
                <c:pt idx="7">
                  <c:v>Smažený řízek</c:v>
                </c:pt>
              </c:strCache>
            </c:strRef>
          </c:cat>
          <c:val>
            <c:numRef>
              <c:f>List18!$G$3:$G$10</c:f>
              <c:numCache>
                <c:formatCode>General</c:formatCode>
                <c:ptCount val="8"/>
                <c:pt idx="0">
                  <c:v>0</c:v>
                </c:pt>
                <c:pt idx="1">
                  <c:v>13.6</c:v>
                </c:pt>
                <c:pt idx="2">
                  <c:v>68.2</c:v>
                </c:pt>
                <c:pt idx="3">
                  <c:v>27.3</c:v>
                </c:pt>
                <c:pt idx="4">
                  <c:v>11.4</c:v>
                </c:pt>
                <c:pt idx="5">
                  <c:v>45.5</c:v>
                </c:pt>
                <c:pt idx="6">
                  <c:v>77.3</c:v>
                </c:pt>
                <c:pt idx="7">
                  <c:v>45.5</c:v>
                </c:pt>
              </c:numCache>
            </c:numRef>
          </c:val>
        </c:ser>
        <c:axId val="49883776"/>
        <c:axId val="49901952"/>
      </c:barChart>
      <c:catAx>
        <c:axId val="49883776"/>
        <c:scaling>
          <c:orientation val="minMax"/>
        </c:scaling>
        <c:axPos val="b"/>
        <c:tickLblPos val="nextTo"/>
        <c:crossAx val="49901952"/>
        <c:crosses val="autoZero"/>
        <c:auto val="1"/>
        <c:lblAlgn val="ctr"/>
        <c:lblOffset val="100"/>
      </c:catAx>
      <c:valAx>
        <c:axId val="49901952"/>
        <c:scaling>
          <c:orientation val="minMax"/>
        </c:scaling>
        <c:axPos val="l"/>
        <c:majorGridlines/>
        <c:numFmt formatCode="General" sourceLinked="1"/>
        <c:tickLblPos val="nextTo"/>
        <c:crossAx val="49883776"/>
        <c:crosses val="autoZero"/>
        <c:crossBetween val="between"/>
      </c:valAx>
    </c:plotArea>
    <c:legend>
      <c:legendPos val="r"/>
      <c:legendEntry>
        <c:idx val="4"/>
        <c:delete val="1"/>
      </c:legendEntry>
      <c:legendEntry>
        <c:idx val="0"/>
        <c:delete val="1"/>
      </c:legendEntry>
      <c:legendEntry>
        <c:idx val="2"/>
        <c:delete val="1"/>
      </c:legendEntry>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cs-CZ"/>
  <c:style val="26"/>
  <c:chart>
    <c:title>
      <c:tx>
        <c:rich>
          <a:bodyPr/>
          <a:lstStyle/>
          <a:p>
            <a:pPr>
              <a:defRPr/>
            </a:pPr>
            <a:r>
              <a:rPr lang="cs-CZ" sz="1400" b="1" i="0">
                <a:latin typeface="Times New Roman" pitchFamily="18" charset="0"/>
                <a:cs typeface="Times New Roman" pitchFamily="18" charset="0"/>
              </a:rPr>
              <a:t>Účastníci</a:t>
            </a:r>
            <a:r>
              <a:rPr lang="cs-CZ" sz="1400" b="1" i="0" baseline="0">
                <a:latin typeface="Times New Roman" pitchFamily="18" charset="0"/>
                <a:cs typeface="Times New Roman" pitchFamily="18" charset="0"/>
              </a:rPr>
              <a:t> výzkumu</a:t>
            </a:r>
            <a:endParaRPr lang="cs-CZ" sz="1400" b="1" i="0">
              <a:latin typeface="Times New Roman" pitchFamily="18" charset="0"/>
              <a:cs typeface="Times New Roman" pitchFamily="18" charset="0"/>
            </a:endParaRPr>
          </a:p>
        </c:rich>
      </c:tx>
    </c:title>
    <c:plotArea>
      <c:layout/>
      <c:pieChart>
        <c:varyColors val="1"/>
        <c:ser>
          <c:idx val="0"/>
          <c:order val="0"/>
          <c:dLbls>
            <c:dLbl>
              <c:idx val="3"/>
              <c:layout>
                <c:manualLayout>
                  <c:x val="6.2119927316777984E-2"/>
                  <c:y val="-8.5945139210539853E-2"/>
                </c:manualLayout>
              </c:layout>
              <c:showPercent val="1"/>
            </c:dLbl>
            <c:showPercent val="1"/>
          </c:dLbls>
          <c:cat>
            <c:strRef>
              <c:f>List1!$A$1:$A$5</c:f>
              <c:strCache>
                <c:ptCount val="5"/>
                <c:pt idx="0">
                  <c:v>Házenkářky</c:v>
                </c:pt>
                <c:pt idx="1">
                  <c:v>Fotbalisti</c:v>
                </c:pt>
                <c:pt idx="2">
                  <c:v>Florbalisti</c:v>
                </c:pt>
                <c:pt idx="3">
                  <c:v>Hokejisti</c:v>
                </c:pt>
                <c:pt idx="4">
                  <c:v>Ostatní sportovci</c:v>
                </c:pt>
              </c:strCache>
            </c:strRef>
          </c:cat>
          <c:val>
            <c:numRef>
              <c:f>List1!$B$1:$B$5</c:f>
              <c:numCache>
                <c:formatCode>General</c:formatCode>
                <c:ptCount val="5"/>
                <c:pt idx="0">
                  <c:v>24</c:v>
                </c:pt>
                <c:pt idx="1">
                  <c:v>19</c:v>
                </c:pt>
                <c:pt idx="2">
                  <c:v>11</c:v>
                </c:pt>
                <c:pt idx="3">
                  <c:v>6</c:v>
                </c:pt>
                <c:pt idx="4">
                  <c:v>28</c:v>
                </c:pt>
              </c:numCache>
            </c:numRef>
          </c:val>
        </c:ser>
        <c:ser>
          <c:idx val="1"/>
          <c:order val="1"/>
          <c:dLbls>
            <c:showPercent val="1"/>
          </c:dLbls>
          <c:cat>
            <c:strRef>
              <c:f>List1!$A$1:$A$5</c:f>
              <c:strCache>
                <c:ptCount val="5"/>
                <c:pt idx="0">
                  <c:v>Házenkářky</c:v>
                </c:pt>
                <c:pt idx="1">
                  <c:v>Fotbalisti</c:v>
                </c:pt>
                <c:pt idx="2">
                  <c:v>Florbalisti</c:v>
                </c:pt>
                <c:pt idx="3">
                  <c:v>Hokejisti</c:v>
                </c:pt>
                <c:pt idx="4">
                  <c:v>Ostatní sportovci</c:v>
                </c:pt>
              </c:strCache>
            </c:strRef>
          </c:cat>
          <c:val>
            <c:numRef>
              <c:f>List1!$C$1:$C$5</c:f>
              <c:numCache>
                <c:formatCode>General</c:formatCode>
                <c:ptCount val="5"/>
                <c:pt idx="0">
                  <c:v>27.3</c:v>
                </c:pt>
                <c:pt idx="1">
                  <c:v>21.6</c:v>
                </c:pt>
                <c:pt idx="2">
                  <c:v>12.5</c:v>
                </c:pt>
                <c:pt idx="3">
                  <c:v>6.8</c:v>
                </c:pt>
                <c:pt idx="4">
                  <c:v>31.8</c:v>
                </c:pt>
              </c:numCache>
            </c:numRef>
          </c:val>
        </c:ser>
        <c:dLbls>
          <c:showPercent val="1"/>
        </c:dLbls>
        <c:firstSliceAng val="0"/>
      </c:pieChart>
      <c:spPr>
        <a:ln>
          <a:noFill/>
        </a:ln>
      </c:spPr>
    </c:plotArea>
    <c:legend>
      <c:legendPos val="t"/>
    </c:legend>
    <c:plotVisOnly val="1"/>
  </c:chart>
  <c:spPr>
    <a:noFill/>
  </c:spPr>
  <c:externalData r:id="rId1"/>
</c:chartSpace>
</file>

<file path=word/charts/chart20.xml><?xml version="1.0" encoding="utf-8"?>
<c:chartSpace xmlns:c="http://schemas.openxmlformats.org/drawingml/2006/chart" xmlns:a="http://schemas.openxmlformats.org/drawingml/2006/main" xmlns:r="http://schemas.openxmlformats.org/officeDocument/2006/relationships">
  <c:date1904 val="1"/>
  <c:lang val="cs-CZ"/>
  <c:style val="26"/>
  <c:chart>
    <c:plotArea>
      <c:layout/>
      <c:barChart>
        <c:barDir val="col"/>
        <c:grouping val="clustered"/>
        <c:ser>
          <c:idx val="0"/>
          <c:order val="0"/>
          <c:tx>
            <c:strRef>
              <c:f>List19!$B$1:$B$2</c:f>
              <c:strCache>
                <c:ptCount val="1"/>
                <c:pt idx="0">
                  <c:v>Občas</c:v>
                </c:pt>
              </c:strCache>
            </c:strRef>
          </c:tx>
          <c:cat>
            <c:strRef>
              <c:f>List19!$A$3:$A$12</c:f>
              <c:strCache>
                <c:ptCount val="10"/>
                <c:pt idx="0">
                  <c:v>Kuřecí steak</c:v>
                </c:pt>
                <c:pt idx="1">
                  <c:v>Hovězí steak</c:v>
                </c:pt>
                <c:pt idx="2">
                  <c:v>Těstoviny</c:v>
                </c:pt>
                <c:pt idx="3">
                  <c:v>Ryba</c:v>
                </c:pt>
                <c:pt idx="4">
                  <c:v>Vývar</c:v>
                </c:pt>
                <c:pt idx="5">
                  <c:v>Tvaroh</c:v>
                </c:pt>
                <c:pt idx="6">
                  <c:v>Luštěniny</c:v>
                </c:pt>
                <c:pt idx="7">
                  <c:v>Zeleninový salát</c:v>
                </c:pt>
                <c:pt idx="8">
                  <c:v>Zmrzlina</c:v>
                </c:pt>
                <c:pt idx="9">
                  <c:v>Palačinky</c:v>
                </c:pt>
              </c:strCache>
            </c:strRef>
          </c:cat>
          <c:val>
            <c:numRef>
              <c:f>List19!$B$3:$B$12</c:f>
              <c:numCache>
                <c:formatCode>General</c:formatCode>
                <c:ptCount val="10"/>
              </c:numCache>
            </c:numRef>
          </c:val>
        </c:ser>
        <c:ser>
          <c:idx val="1"/>
          <c:order val="1"/>
          <c:tx>
            <c:strRef>
              <c:f>List19!$C$1:$C$2</c:f>
              <c:strCache>
                <c:ptCount val="1"/>
                <c:pt idx="0">
                  <c:v>Občas %</c:v>
                </c:pt>
              </c:strCache>
            </c:strRef>
          </c:tx>
          <c:cat>
            <c:strRef>
              <c:f>List19!$A$3:$A$12</c:f>
              <c:strCache>
                <c:ptCount val="10"/>
                <c:pt idx="0">
                  <c:v>Kuřecí steak</c:v>
                </c:pt>
                <c:pt idx="1">
                  <c:v>Hovězí steak</c:v>
                </c:pt>
                <c:pt idx="2">
                  <c:v>Těstoviny</c:v>
                </c:pt>
                <c:pt idx="3">
                  <c:v>Ryba</c:v>
                </c:pt>
                <c:pt idx="4">
                  <c:v>Vývar</c:v>
                </c:pt>
                <c:pt idx="5">
                  <c:v>Tvaroh</c:v>
                </c:pt>
                <c:pt idx="6">
                  <c:v>Luštěniny</c:v>
                </c:pt>
                <c:pt idx="7">
                  <c:v>Zeleninový salát</c:v>
                </c:pt>
                <c:pt idx="8">
                  <c:v>Zmrzlina</c:v>
                </c:pt>
                <c:pt idx="9">
                  <c:v>Palačinky</c:v>
                </c:pt>
              </c:strCache>
            </c:strRef>
          </c:cat>
          <c:val>
            <c:numRef>
              <c:f>List19!$C$3:$C$12</c:f>
              <c:numCache>
                <c:formatCode>General</c:formatCode>
                <c:ptCount val="10"/>
                <c:pt idx="0">
                  <c:v>77.3</c:v>
                </c:pt>
                <c:pt idx="1">
                  <c:v>52.3</c:v>
                </c:pt>
                <c:pt idx="2">
                  <c:v>75</c:v>
                </c:pt>
                <c:pt idx="3">
                  <c:v>59.1</c:v>
                </c:pt>
                <c:pt idx="4">
                  <c:v>54.5</c:v>
                </c:pt>
                <c:pt idx="5">
                  <c:v>45.5</c:v>
                </c:pt>
                <c:pt idx="6">
                  <c:v>54.5</c:v>
                </c:pt>
                <c:pt idx="7">
                  <c:v>54.5</c:v>
                </c:pt>
                <c:pt idx="8">
                  <c:v>18.2</c:v>
                </c:pt>
                <c:pt idx="9">
                  <c:v>34.1</c:v>
                </c:pt>
              </c:numCache>
            </c:numRef>
          </c:val>
        </c:ser>
        <c:ser>
          <c:idx val="2"/>
          <c:order val="2"/>
          <c:tx>
            <c:strRef>
              <c:f>List19!$D$1:$D$2</c:f>
              <c:strCache>
                <c:ptCount val="1"/>
                <c:pt idx="0">
                  <c:v>Denně</c:v>
                </c:pt>
              </c:strCache>
            </c:strRef>
          </c:tx>
          <c:cat>
            <c:strRef>
              <c:f>List19!$A$3:$A$12</c:f>
              <c:strCache>
                <c:ptCount val="10"/>
                <c:pt idx="0">
                  <c:v>Kuřecí steak</c:v>
                </c:pt>
                <c:pt idx="1">
                  <c:v>Hovězí steak</c:v>
                </c:pt>
                <c:pt idx="2">
                  <c:v>Těstoviny</c:v>
                </c:pt>
                <c:pt idx="3">
                  <c:v>Ryba</c:v>
                </c:pt>
                <c:pt idx="4">
                  <c:v>Vývar</c:v>
                </c:pt>
                <c:pt idx="5">
                  <c:v>Tvaroh</c:v>
                </c:pt>
                <c:pt idx="6">
                  <c:v>Luštěniny</c:v>
                </c:pt>
                <c:pt idx="7">
                  <c:v>Zeleninový salát</c:v>
                </c:pt>
                <c:pt idx="8">
                  <c:v>Zmrzlina</c:v>
                </c:pt>
                <c:pt idx="9">
                  <c:v>Palačinky</c:v>
                </c:pt>
              </c:strCache>
            </c:strRef>
          </c:cat>
          <c:val>
            <c:numRef>
              <c:f>List19!$D$3:$D$12</c:f>
              <c:numCache>
                <c:formatCode>General</c:formatCode>
                <c:ptCount val="10"/>
              </c:numCache>
            </c:numRef>
          </c:val>
        </c:ser>
        <c:ser>
          <c:idx val="3"/>
          <c:order val="3"/>
          <c:tx>
            <c:strRef>
              <c:f>List19!$E$1:$E$2</c:f>
              <c:strCache>
                <c:ptCount val="1"/>
                <c:pt idx="0">
                  <c:v>Denně %</c:v>
                </c:pt>
              </c:strCache>
            </c:strRef>
          </c:tx>
          <c:cat>
            <c:strRef>
              <c:f>List19!$A$3:$A$12</c:f>
              <c:strCache>
                <c:ptCount val="10"/>
                <c:pt idx="0">
                  <c:v>Kuřecí steak</c:v>
                </c:pt>
                <c:pt idx="1">
                  <c:v>Hovězí steak</c:v>
                </c:pt>
                <c:pt idx="2">
                  <c:v>Těstoviny</c:v>
                </c:pt>
                <c:pt idx="3">
                  <c:v>Ryba</c:v>
                </c:pt>
                <c:pt idx="4">
                  <c:v>Vývar</c:v>
                </c:pt>
                <c:pt idx="5">
                  <c:v>Tvaroh</c:v>
                </c:pt>
                <c:pt idx="6">
                  <c:v>Luštěniny</c:v>
                </c:pt>
                <c:pt idx="7">
                  <c:v>Zeleninový salát</c:v>
                </c:pt>
                <c:pt idx="8">
                  <c:v>Zmrzlina</c:v>
                </c:pt>
                <c:pt idx="9">
                  <c:v>Palačinky</c:v>
                </c:pt>
              </c:strCache>
            </c:strRef>
          </c:cat>
          <c:val>
            <c:numRef>
              <c:f>List19!$E$3:$E$12</c:f>
              <c:numCache>
                <c:formatCode>General</c:formatCode>
                <c:ptCount val="10"/>
                <c:pt idx="0">
                  <c:v>11.4</c:v>
                </c:pt>
                <c:pt idx="1">
                  <c:v>4.5</c:v>
                </c:pt>
                <c:pt idx="2">
                  <c:v>18.2</c:v>
                </c:pt>
                <c:pt idx="3">
                  <c:v>2.2999999999999998</c:v>
                </c:pt>
                <c:pt idx="4">
                  <c:v>0</c:v>
                </c:pt>
                <c:pt idx="5">
                  <c:v>9.1</c:v>
                </c:pt>
                <c:pt idx="6">
                  <c:v>4.5</c:v>
                </c:pt>
                <c:pt idx="7">
                  <c:v>22.7</c:v>
                </c:pt>
                <c:pt idx="8">
                  <c:v>0</c:v>
                </c:pt>
                <c:pt idx="9">
                  <c:v>0</c:v>
                </c:pt>
              </c:numCache>
            </c:numRef>
          </c:val>
        </c:ser>
        <c:ser>
          <c:idx val="4"/>
          <c:order val="4"/>
          <c:tx>
            <c:strRef>
              <c:f>List19!$F$1:$F$2</c:f>
              <c:strCache>
                <c:ptCount val="1"/>
                <c:pt idx="0">
                  <c:v>Nikdy</c:v>
                </c:pt>
              </c:strCache>
            </c:strRef>
          </c:tx>
          <c:cat>
            <c:strRef>
              <c:f>List19!$A$3:$A$12</c:f>
              <c:strCache>
                <c:ptCount val="10"/>
                <c:pt idx="0">
                  <c:v>Kuřecí steak</c:v>
                </c:pt>
                <c:pt idx="1">
                  <c:v>Hovězí steak</c:v>
                </c:pt>
                <c:pt idx="2">
                  <c:v>Těstoviny</c:v>
                </c:pt>
                <c:pt idx="3">
                  <c:v>Ryba</c:v>
                </c:pt>
                <c:pt idx="4">
                  <c:v>Vývar</c:v>
                </c:pt>
                <c:pt idx="5">
                  <c:v>Tvaroh</c:v>
                </c:pt>
                <c:pt idx="6">
                  <c:v>Luštěniny</c:v>
                </c:pt>
                <c:pt idx="7">
                  <c:v>Zeleninový salát</c:v>
                </c:pt>
                <c:pt idx="8">
                  <c:v>Zmrzlina</c:v>
                </c:pt>
                <c:pt idx="9">
                  <c:v>Palačinky</c:v>
                </c:pt>
              </c:strCache>
            </c:strRef>
          </c:cat>
          <c:val>
            <c:numRef>
              <c:f>List19!$F$3:$F$12</c:f>
              <c:numCache>
                <c:formatCode>General</c:formatCode>
                <c:ptCount val="10"/>
              </c:numCache>
            </c:numRef>
          </c:val>
        </c:ser>
        <c:ser>
          <c:idx val="5"/>
          <c:order val="5"/>
          <c:tx>
            <c:strRef>
              <c:f>List19!$G$1:$G$2</c:f>
              <c:strCache>
                <c:ptCount val="1"/>
                <c:pt idx="0">
                  <c:v>Nikdy %</c:v>
                </c:pt>
              </c:strCache>
            </c:strRef>
          </c:tx>
          <c:cat>
            <c:strRef>
              <c:f>List19!$A$3:$A$12</c:f>
              <c:strCache>
                <c:ptCount val="10"/>
                <c:pt idx="0">
                  <c:v>Kuřecí steak</c:v>
                </c:pt>
                <c:pt idx="1">
                  <c:v>Hovězí steak</c:v>
                </c:pt>
                <c:pt idx="2">
                  <c:v>Těstoviny</c:v>
                </c:pt>
                <c:pt idx="3">
                  <c:v>Ryba</c:v>
                </c:pt>
                <c:pt idx="4">
                  <c:v>Vývar</c:v>
                </c:pt>
                <c:pt idx="5">
                  <c:v>Tvaroh</c:v>
                </c:pt>
                <c:pt idx="6">
                  <c:v>Luštěniny</c:v>
                </c:pt>
                <c:pt idx="7">
                  <c:v>Zeleninový salát</c:v>
                </c:pt>
                <c:pt idx="8">
                  <c:v>Zmrzlina</c:v>
                </c:pt>
                <c:pt idx="9">
                  <c:v>Palačinky</c:v>
                </c:pt>
              </c:strCache>
            </c:strRef>
          </c:cat>
          <c:val>
            <c:numRef>
              <c:f>List19!$G$3:$G$12</c:f>
              <c:numCache>
                <c:formatCode>General</c:formatCode>
                <c:ptCount val="10"/>
                <c:pt idx="0">
                  <c:v>11.4</c:v>
                </c:pt>
                <c:pt idx="1">
                  <c:v>43.2</c:v>
                </c:pt>
                <c:pt idx="2">
                  <c:v>6.8</c:v>
                </c:pt>
                <c:pt idx="3">
                  <c:v>38.6</c:v>
                </c:pt>
                <c:pt idx="4">
                  <c:v>45.5</c:v>
                </c:pt>
                <c:pt idx="5">
                  <c:v>45.5</c:v>
                </c:pt>
                <c:pt idx="6">
                  <c:v>40.9</c:v>
                </c:pt>
                <c:pt idx="7">
                  <c:v>22.7</c:v>
                </c:pt>
                <c:pt idx="8">
                  <c:v>81.8</c:v>
                </c:pt>
                <c:pt idx="9">
                  <c:v>65.900000000000006</c:v>
                </c:pt>
              </c:numCache>
            </c:numRef>
          </c:val>
        </c:ser>
        <c:axId val="49935104"/>
        <c:axId val="49936640"/>
      </c:barChart>
      <c:catAx>
        <c:axId val="49935104"/>
        <c:scaling>
          <c:orientation val="minMax"/>
        </c:scaling>
        <c:axPos val="b"/>
        <c:tickLblPos val="nextTo"/>
        <c:crossAx val="49936640"/>
        <c:crosses val="autoZero"/>
        <c:auto val="1"/>
        <c:lblAlgn val="ctr"/>
        <c:lblOffset val="100"/>
      </c:catAx>
      <c:valAx>
        <c:axId val="49936640"/>
        <c:scaling>
          <c:orientation val="minMax"/>
          <c:max val="100"/>
        </c:scaling>
        <c:axPos val="l"/>
        <c:majorGridlines/>
        <c:numFmt formatCode="General" sourceLinked="1"/>
        <c:tickLblPos val="nextTo"/>
        <c:crossAx val="49935104"/>
        <c:crosses val="autoZero"/>
        <c:crossBetween val="between"/>
      </c:valAx>
    </c:plotArea>
    <c:legend>
      <c:legendPos val="r"/>
      <c:legendEntry>
        <c:idx val="0"/>
        <c:delete val="1"/>
      </c:legendEntry>
      <c:legendEntry>
        <c:idx val="2"/>
        <c:delete val="1"/>
      </c:legendEntry>
      <c:legendEntry>
        <c:idx val="4"/>
        <c:delete val="1"/>
      </c:legendEntry>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cs-CZ"/>
  <c:style val="26"/>
  <c:chart>
    <c:autoTitleDeleted val="1"/>
    <c:view3D>
      <c:rotX val="30"/>
      <c:perspective val="30"/>
    </c:view3D>
    <c:plotArea>
      <c:layout/>
      <c:pie3DChart>
        <c:varyColors val="1"/>
        <c:ser>
          <c:idx val="0"/>
          <c:order val="0"/>
          <c:dLbls>
            <c:dLbl>
              <c:idx val="3"/>
              <c:layout>
                <c:manualLayout>
                  <c:x val="4.2037870266216734E-2"/>
                  <c:y val="0.11305914171896025"/>
                </c:manualLayout>
              </c:layout>
              <c:tx>
                <c:rich>
                  <a:bodyPr/>
                  <a:lstStyle/>
                  <a:p>
                    <a:r>
                      <a:rPr lang="en-US" b="1"/>
                      <a:t>5%</a:t>
                    </a:r>
                  </a:p>
                </c:rich>
              </c:tx>
              <c:showPercent val="1"/>
            </c:dLbl>
            <c:showPercent val="1"/>
          </c:dLbls>
          <c:cat>
            <c:strRef>
              <c:f>List2!$A$1:$A$4</c:f>
              <c:strCache>
                <c:ptCount val="4"/>
                <c:pt idx="0">
                  <c:v>Spíše ano</c:v>
                </c:pt>
                <c:pt idx="1">
                  <c:v>Ano</c:v>
                </c:pt>
                <c:pt idx="2">
                  <c:v>Spíše ne</c:v>
                </c:pt>
                <c:pt idx="3">
                  <c:v>Ne</c:v>
                </c:pt>
              </c:strCache>
            </c:strRef>
          </c:cat>
          <c:val>
            <c:numRef>
              <c:f>List2!$B$1:$B$4</c:f>
              <c:numCache>
                <c:formatCode>General</c:formatCode>
                <c:ptCount val="4"/>
                <c:pt idx="0">
                  <c:v>38</c:v>
                </c:pt>
                <c:pt idx="1">
                  <c:v>24</c:v>
                </c:pt>
                <c:pt idx="2">
                  <c:v>22</c:v>
                </c:pt>
                <c:pt idx="3">
                  <c:v>4</c:v>
                </c:pt>
              </c:numCache>
            </c:numRef>
          </c:val>
        </c:ser>
        <c:ser>
          <c:idx val="1"/>
          <c:order val="1"/>
          <c:dLbls>
            <c:showPercent val="1"/>
          </c:dLbls>
          <c:cat>
            <c:strRef>
              <c:f>List2!$A$1:$A$4</c:f>
              <c:strCache>
                <c:ptCount val="4"/>
                <c:pt idx="0">
                  <c:v>Spíše ano</c:v>
                </c:pt>
                <c:pt idx="1">
                  <c:v>Ano</c:v>
                </c:pt>
                <c:pt idx="2">
                  <c:v>Spíše ne</c:v>
                </c:pt>
                <c:pt idx="3">
                  <c:v>Ne</c:v>
                </c:pt>
              </c:strCache>
            </c:strRef>
          </c:cat>
          <c:val>
            <c:numRef>
              <c:f>List2!$C$1:$C$4</c:f>
              <c:numCache>
                <c:formatCode>General</c:formatCode>
                <c:ptCount val="4"/>
                <c:pt idx="0">
                  <c:v>43.2</c:v>
                </c:pt>
                <c:pt idx="1">
                  <c:v>27.3</c:v>
                </c:pt>
                <c:pt idx="2">
                  <c:v>25</c:v>
                </c:pt>
                <c:pt idx="3">
                  <c:v>4.5</c:v>
                </c:pt>
              </c:numCache>
            </c:numRef>
          </c:val>
        </c:ser>
        <c:dLbls>
          <c:showPercent val="1"/>
        </c:dLbls>
      </c:pie3DChart>
    </c:plotArea>
    <c:legend>
      <c:legendPos val="r"/>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cs-CZ"/>
  <c:style val="26"/>
  <c:chart>
    <c:autoTitleDeleted val="1"/>
    <c:view3D>
      <c:rotX val="30"/>
      <c:perspective val="30"/>
    </c:view3D>
    <c:plotArea>
      <c:layout/>
      <c:pie3DChart>
        <c:varyColors val="1"/>
        <c:ser>
          <c:idx val="0"/>
          <c:order val="0"/>
          <c:dLbls>
            <c:dLbl>
              <c:idx val="0"/>
              <c:layout>
                <c:manualLayout>
                  <c:x val="-1.6909556893623601E-2"/>
                  <c:y val="0.12367454068241694"/>
                </c:manualLayout>
              </c:layout>
              <c:tx>
                <c:rich>
                  <a:bodyPr/>
                  <a:lstStyle/>
                  <a:p>
                    <a:r>
                      <a:rPr lang="en-US" b="1"/>
                      <a:t>2%</a:t>
                    </a:r>
                  </a:p>
                </c:rich>
              </c:tx>
              <c:showPercent val="1"/>
            </c:dLbl>
            <c:showPercent val="1"/>
          </c:dLbls>
          <c:cat>
            <c:strRef>
              <c:f>List2!$A$1:$A$2</c:f>
              <c:strCache>
                <c:ptCount val="2"/>
                <c:pt idx="0">
                  <c:v>Méně než 3x</c:v>
                </c:pt>
                <c:pt idx="1">
                  <c:v>Více než 3x</c:v>
                </c:pt>
              </c:strCache>
            </c:strRef>
          </c:cat>
          <c:val>
            <c:numRef>
              <c:f>List2!$B$1:$B$2</c:f>
              <c:numCache>
                <c:formatCode>General</c:formatCode>
                <c:ptCount val="2"/>
                <c:pt idx="0">
                  <c:v>2.2999999999999998</c:v>
                </c:pt>
                <c:pt idx="1">
                  <c:v>97.7</c:v>
                </c:pt>
              </c:numCache>
            </c:numRef>
          </c:val>
        </c:ser>
        <c:dLbls>
          <c:showPercent val="1"/>
        </c:dLbls>
      </c:pie3DChart>
    </c:plotArea>
    <c:legend>
      <c:legendPos val="r"/>
    </c:legend>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cs-CZ"/>
  <c:style val="26"/>
  <c:chart>
    <c:autoTitleDeleted val="1"/>
    <c:view3D>
      <c:rotX val="30"/>
      <c:perspective val="30"/>
    </c:view3D>
    <c:plotArea>
      <c:layout/>
      <c:pie3DChart>
        <c:varyColors val="1"/>
        <c:ser>
          <c:idx val="0"/>
          <c:order val="0"/>
          <c:dLbls>
            <c:dLbl>
              <c:idx val="0"/>
              <c:layout>
                <c:manualLayout>
                  <c:x val="-0.1414327691797147"/>
                  <c:y val="-0.13546666666666671"/>
                </c:manualLayout>
              </c:layout>
              <c:showPercent val="1"/>
            </c:dLbl>
            <c:showPercent val="1"/>
          </c:dLbls>
          <c:cat>
            <c:strRef>
              <c:f>List3!$A$1:$A$2</c:f>
              <c:strCache>
                <c:ptCount val="2"/>
                <c:pt idx="0">
                  <c:v>Ano</c:v>
                </c:pt>
                <c:pt idx="1">
                  <c:v>Ne</c:v>
                </c:pt>
              </c:strCache>
            </c:strRef>
          </c:cat>
          <c:val>
            <c:numRef>
              <c:f>List3!$B$1:$B$2</c:f>
              <c:numCache>
                <c:formatCode>General</c:formatCode>
                <c:ptCount val="2"/>
                <c:pt idx="0">
                  <c:v>63.6</c:v>
                </c:pt>
                <c:pt idx="1">
                  <c:v>36.4</c:v>
                </c:pt>
              </c:numCache>
            </c:numRef>
          </c:val>
        </c:ser>
        <c:dLbls>
          <c:showPercent val="1"/>
        </c:dLbls>
      </c:pie3DChart>
    </c:plotArea>
    <c:legend>
      <c:legendPos val="r"/>
    </c:legend>
    <c:plotVisOnly val="1"/>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cs-CZ"/>
  <c:style val="26"/>
  <c:chart>
    <c:autoTitleDeleted val="1"/>
    <c:view3D>
      <c:rotX val="30"/>
      <c:perspective val="30"/>
    </c:view3D>
    <c:plotArea>
      <c:layout>
        <c:manualLayout>
          <c:layoutTarget val="inner"/>
          <c:xMode val="edge"/>
          <c:yMode val="edge"/>
          <c:x val="8.9558543899355178E-2"/>
          <c:y val="9.7131949415414004E-2"/>
          <c:w val="0.75659303869676664"/>
          <c:h val="0.74513004056312482"/>
        </c:manualLayout>
      </c:layout>
      <c:pie3DChart>
        <c:varyColors val="1"/>
        <c:ser>
          <c:idx val="0"/>
          <c:order val="0"/>
          <c:dLbls>
            <c:dLbl>
              <c:idx val="0"/>
              <c:layout>
                <c:manualLayout>
                  <c:x val="-6.0261719066589357E-2"/>
                  <c:y val="-0.35943279817296353"/>
                </c:manualLayout>
              </c:layout>
              <c:showPercent val="1"/>
            </c:dLbl>
            <c:showPercent val="1"/>
          </c:dLbls>
          <c:cat>
            <c:strRef>
              <c:f>List1!$A$1:$A$2</c:f>
              <c:strCache>
                <c:ptCount val="2"/>
                <c:pt idx="0">
                  <c:v>Ano</c:v>
                </c:pt>
                <c:pt idx="1">
                  <c:v>Ne</c:v>
                </c:pt>
              </c:strCache>
            </c:strRef>
          </c:cat>
          <c:val>
            <c:numRef>
              <c:f>List1!$B$1:$B$2</c:f>
              <c:numCache>
                <c:formatCode>General</c:formatCode>
                <c:ptCount val="2"/>
                <c:pt idx="0">
                  <c:v>90.9</c:v>
                </c:pt>
                <c:pt idx="1">
                  <c:v>9.1</c:v>
                </c:pt>
              </c:numCache>
            </c:numRef>
          </c:val>
        </c:ser>
        <c:dLbls>
          <c:showPercent val="1"/>
        </c:dLbls>
      </c:pie3DChart>
    </c:plotArea>
    <c:legend>
      <c:legendPos val="r"/>
    </c:legend>
    <c:plotVisOnly val="1"/>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cs-CZ"/>
  <c:style val="26"/>
  <c:chart>
    <c:autoTitleDeleted val="1"/>
    <c:view3D>
      <c:rotX val="30"/>
      <c:perspective val="30"/>
    </c:view3D>
    <c:plotArea>
      <c:layout/>
      <c:pie3DChart>
        <c:varyColors val="1"/>
        <c:ser>
          <c:idx val="0"/>
          <c:order val="0"/>
          <c:dLbls>
            <c:showPercent val="1"/>
          </c:dLbls>
          <c:cat>
            <c:strRef>
              <c:f>List16!$A$1:$A$4</c:f>
              <c:strCache>
                <c:ptCount val="4"/>
                <c:pt idx="0">
                  <c:v>V 18 – 19 h.</c:v>
                </c:pt>
                <c:pt idx="1">
                  <c:v>V 19 – 20 h.</c:v>
                </c:pt>
                <c:pt idx="2">
                  <c:v>V 20 – 21 h. </c:v>
                </c:pt>
                <c:pt idx="3">
                  <c:v>Po 21 h. </c:v>
                </c:pt>
              </c:strCache>
            </c:strRef>
          </c:cat>
          <c:val>
            <c:numRef>
              <c:f>List16!$B$1:$B$4</c:f>
              <c:numCache>
                <c:formatCode>General</c:formatCode>
                <c:ptCount val="4"/>
                <c:pt idx="0">
                  <c:v>16</c:v>
                </c:pt>
                <c:pt idx="1">
                  <c:v>22</c:v>
                </c:pt>
                <c:pt idx="2">
                  <c:v>28</c:v>
                </c:pt>
                <c:pt idx="3">
                  <c:v>22</c:v>
                </c:pt>
              </c:numCache>
            </c:numRef>
          </c:val>
        </c:ser>
        <c:ser>
          <c:idx val="1"/>
          <c:order val="1"/>
          <c:dLbls>
            <c:showPercent val="1"/>
          </c:dLbls>
          <c:cat>
            <c:strRef>
              <c:f>List16!$A$1:$A$4</c:f>
              <c:strCache>
                <c:ptCount val="4"/>
                <c:pt idx="0">
                  <c:v>V 18 – 19 h.</c:v>
                </c:pt>
                <c:pt idx="1">
                  <c:v>V 19 – 20 h.</c:v>
                </c:pt>
                <c:pt idx="2">
                  <c:v>V 20 – 21 h. </c:v>
                </c:pt>
                <c:pt idx="3">
                  <c:v>Po 21 h. </c:v>
                </c:pt>
              </c:strCache>
            </c:strRef>
          </c:cat>
          <c:val>
            <c:numRef>
              <c:f>List16!$C$1:$C$4</c:f>
              <c:numCache>
                <c:formatCode>General</c:formatCode>
                <c:ptCount val="4"/>
                <c:pt idx="0">
                  <c:v>18.2</c:v>
                </c:pt>
                <c:pt idx="1">
                  <c:v>25</c:v>
                </c:pt>
                <c:pt idx="2">
                  <c:v>31.8</c:v>
                </c:pt>
                <c:pt idx="3">
                  <c:v>25</c:v>
                </c:pt>
              </c:numCache>
            </c:numRef>
          </c:val>
        </c:ser>
        <c:dLbls>
          <c:showPercent val="1"/>
        </c:dLbls>
      </c:pie3DChart>
    </c:plotArea>
    <c:legend>
      <c:legendPos val="r"/>
    </c:legend>
    <c:plotVisOnly val="1"/>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cs-CZ"/>
  <c:style val="26"/>
  <c:chart>
    <c:autoTitleDeleted val="1"/>
    <c:view3D>
      <c:rotX val="30"/>
      <c:perspective val="30"/>
    </c:view3D>
    <c:plotArea>
      <c:layout>
        <c:manualLayout>
          <c:layoutTarget val="inner"/>
          <c:xMode val="edge"/>
          <c:yMode val="edge"/>
          <c:x val="7.9454019296539002E-2"/>
          <c:y val="9.5833333333333368E-2"/>
          <c:w val="0.60886343752486838"/>
          <c:h val="0.75000000000001055"/>
        </c:manualLayout>
      </c:layout>
      <c:pie3DChart>
        <c:varyColors val="1"/>
        <c:ser>
          <c:idx val="0"/>
          <c:order val="0"/>
          <c:dLbls>
            <c:showPercent val="1"/>
          </c:dLbls>
          <c:cat>
            <c:strRef>
              <c:f>List4!$A$1:$A$2</c:f>
              <c:strCache>
                <c:ptCount val="2"/>
                <c:pt idx="0">
                  <c:v>Méně než 2 litry</c:v>
                </c:pt>
                <c:pt idx="1">
                  <c:v>Více než 2 litry</c:v>
                </c:pt>
              </c:strCache>
            </c:strRef>
          </c:cat>
          <c:val>
            <c:numRef>
              <c:f>List4!$B$1:$B$2</c:f>
              <c:numCache>
                <c:formatCode>General</c:formatCode>
                <c:ptCount val="2"/>
                <c:pt idx="0">
                  <c:v>31.8</c:v>
                </c:pt>
                <c:pt idx="1">
                  <c:v>68.2</c:v>
                </c:pt>
              </c:numCache>
            </c:numRef>
          </c:val>
        </c:ser>
        <c:dLbls>
          <c:showPercent val="1"/>
        </c:dLbls>
      </c:pie3DChart>
    </c:plotArea>
    <c:legend>
      <c:legendPos val="r"/>
    </c:legend>
    <c:plotVisOnly val="1"/>
  </c:chart>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cs-CZ"/>
  <c:style val="26"/>
  <c:chart>
    <c:autoTitleDeleted val="1"/>
    <c:view3D>
      <c:rotX val="30"/>
      <c:perspective val="30"/>
    </c:view3D>
    <c:plotArea>
      <c:layout>
        <c:manualLayout>
          <c:layoutTarget val="inner"/>
          <c:xMode val="edge"/>
          <c:yMode val="edge"/>
          <c:x val="7.4783287224234579E-2"/>
          <c:y val="0.11214497124029719"/>
          <c:w val="0.53945898654560076"/>
          <c:h val="0.74734126319318739"/>
        </c:manualLayout>
      </c:layout>
      <c:pie3DChart>
        <c:varyColors val="1"/>
        <c:ser>
          <c:idx val="0"/>
          <c:order val="0"/>
          <c:dLbls>
            <c:dLbl>
              <c:idx val="0"/>
              <c:layout>
                <c:manualLayout>
                  <c:x val="-0.14011621858078571"/>
                  <c:y val="-0.11689618584911028"/>
                </c:manualLayout>
              </c:layout>
              <c:showPercent val="1"/>
            </c:dLbl>
            <c:showPercent val="1"/>
          </c:dLbls>
          <c:cat>
            <c:strRef>
              <c:f>List7!$A$1:$A$3</c:f>
              <c:strCache>
                <c:ptCount val="3"/>
                <c:pt idx="0">
                  <c:v>Voda</c:v>
                </c:pt>
                <c:pt idx="1">
                  <c:v>Voda se sirupem</c:v>
                </c:pt>
                <c:pt idx="2">
                  <c:v>Džus, Minerální voda s příchutí </c:v>
                </c:pt>
              </c:strCache>
            </c:strRef>
          </c:cat>
          <c:val>
            <c:numRef>
              <c:f>List7!$B$1:$B$3</c:f>
              <c:numCache>
                <c:formatCode>General</c:formatCode>
                <c:ptCount val="3"/>
                <c:pt idx="0">
                  <c:v>52</c:v>
                </c:pt>
                <c:pt idx="1">
                  <c:v>20</c:v>
                </c:pt>
                <c:pt idx="2">
                  <c:v>16</c:v>
                </c:pt>
              </c:numCache>
            </c:numRef>
          </c:val>
        </c:ser>
        <c:ser>
          <c:idx val="1"/>
          <c:order val="1"/>
          <c:dLbls>
            <c:showPercent val="1"/>
          </c:dLbls>
          <c:cat>
            <c:strRef>
              <c:f>List7!$A$1:$A$3</c:f>
              <c:strCache>
                <c:ptCount val="3"/>
                <c:pt idx="0">
                  <c:v>Voda</c:v>
                </c:pt>
                <c:pt idx="1">
                  <c:v>Voda se sirupem</c:v>
                </c:pt>
                <c:pt idx="2">
                  <c:v>Džus, Minerální voda s příchutí </c:v>
                </c:pt>
              </c:strCache>
            </c:strRef>
          </c:cat>
          <c:val>
            <c:numRef>
              <c:f>List7!$C$1:$C$3</c:f>
              <c:numCache>
                <c:formatCode>General</c:formatCode>
                <c:ptCount val="3"/>
                <c:pt idx="0">
                  <c:v>59.1</c:v>
                </c:pt>
                <c:pt idx="1">
                  <c:v>22.7</c:v>
                </c:pt>
                <c:pt idx="2">
                  <c:v>18.2</c:v>
                </c:pt>
              </c:numCache>
            </c:numRef>
          </c:val>
        </c:ser>
        <c:dLbls>
          <c:showPercent val="1"/>
        </c:dLbls>
      </c:pie3DChart>
    </c:plotArea>
    <c:legend>
      <c:legendPos val="r"/>
    </c:legend>
    <c:plotVisOnly val="1"/>
  </c:chart>
  <c:externalData r:id="rId1"/>
</c:chartSpace>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894F2D-46D4-4C52-B218-E2614EFF0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Pages>
  <Words>16214</Words>
  <Characters>95663</Characters>
  <Application>Microsoft Office Word</Application>
  <DocSecurity>0</DocSecurity>
  <Lines>797</Lines>
  <Paragraphs>223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111654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dcterms:created xsi:type="dcterms:W3CDTF">2015-04-15T08:42:00Z</dcterms:created>
  <dcterms:modified xsi:type="dcterms:W3CDTF">2015-04-16T19:42:00Z</dcterms:modified>
</cp:coreProperties>
</file>