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21F" w:rsidRDefault="0048521F" w:rsidP="00A132D4">
      <w:pPr>
        <w:jc w:val="center"/>
        <w:rPr>
          <w:rFonts w:cs="Times New Roman"/>
          <w:sz w:val="44"/>
          <w:szCs w:val="44"/>
        </w:rPr>
      </w:pPr>
    </w:p>
    <w:p w:rsidR="004F4E41" w:rsidRPr="00A132D4" w:rsidRDefault="004F4E41" w:rsidP="00A132D4">
      <w:pPr>
        <w:jc w:val="center"/>
        <w:rPr>
          <w:rFonts w:cs="Times New Roman"/>
          <w:sz w:val="44"/>
          <w:szCs w:val="44"/>
        </w:rPr>
      </w:pPr>
      <w:r w:rsidRPr="00A132D4">
        <w:rPr>
          <w:rFonts w:cs="Times New Roman"/>
          <w:sz w:val="44"/>
          <w:szCs w:val="44"/>
        </w:rPr>
        <w:t>UNIVERZITA PALACKÉHO V OLOMOUCI</w:t>
      </w:r>
    </w:p>
    <w:p w:rsidR="004F4E41" w:rsidRPr="00A132D4" w:rsidRDefault="00A132D4" w:rsidP="00A132D4">
      <w:pPr>
        <w:jc w:val="center"/>
        <w:rPr>
          <w:rFonts w:cs="Times New Roman"/>
          <w:sz w:val="40"/>
          <w:szCs w:val="40"/>
        </w:rPr>
      </w:pPr>
      <w:r w:rsidRPr="00A132D4">
        <w:rPr>
          <w:rFonts w:cs="Times New Roman"/>
          <w:sz w:val="40"/>
          <w:szCs w:val="40"/>
        </w:rPr>
        <w:t>Pedagogická  fakulta</w:t>
      </w:r>
    </w:p>
    <w:p w:rsidR="00A132D4" w:rsidRPr="00A132D4" w:rsidRDefault="00A132D4">
      <w:pPr>
        <w:rPr>
          <w:rFonts w:cs="Times New Roman"/>
          <w:sz w:val="40"/>
          <w:szCs w:val="40"/>
        </w:rPr>
      </w:pPr>
      <w:r>
        <w:rPr>
          <w:rFonts w:cs="Times New Roman"/>
        </w:rPr>
        <w:br/>
      </w:r>
      <w:r>
        <w:rPr>
          <w:rFonts w:cs="Times New Roman"/>
        </w:rPr>
        <w:br/>
      </w:r>
      <w:r>
        <w:rPr>
          <w:rFonts w:cs="Times New Roman"/>
        </w:rPr>
        <w:br/>
      </w:r>
      <w:r>
        <w:rPr>
          <w:rFonts w:cs="Times New Roman"/>
        </w:rPr>
        <w:br/>
      </w:r>
      <w:r>
        <w:rPr>
          <w:rFonts w:cs="Times New Roman"/>
        </w:rPr>
        <w:br/>
      </w:r>
      <w:r>
        <w:rPr>
          <w:rFonts w:cs="Times New Roman"/>
        </w:rPr>
        <w:br/>
      </w:r>
      <w:r>
        <w:rPr>
          <w:rFonts w:cs="Times New Roman"/>
        </w:rPr>
        <w:br/>
      </w:r>
      <w:r>
        <w:rPr>
          <w:rFonts w:cs="Times New Roman"/>
        </w:rPr>
        <w:br/>
      </w:r>
      <w:r>
        <w:rPr>
          <w:rFonts w:cs="Times New Roman"/>
        </w:rPr>
        <w:br/>
      </w:r>
      <w:r>
        <w:rPr>
          <w:rFonts w:cs="Times New Roman"/>
        </w:rPr>
        <w:br/>
      </w:r>
      <w:r>
        <w:rPr>
          <w:rFonts w:cs="Times New Roman"/>
        </w:rPr>
        <w:br/>
      </w:r>
    </w:p>
    <w:p w:rsidR="00924D5A" w:rsidRDefault="00A132D4" w:rsidP="00A132D4">
      <w:pPr>
        <w:jc w:val="center"/>
        <w:rPr>
          <w:rFonts w:cs="Times New Roman"/>
          <w:sz w:val="40"/>
          <w:szCs w:val="40"/>
        </w:rPr>
      </w:pPr>
      <w:r w:rsidRPr="00A132D4">
        <w:rPr>
          <w:rFonts w:cs="Times New Roman"/>
          <w:sz w:val="40"/>
          <w:szCs w:val="40"/>
        </w:rPr>
        <w:t>BAKALÁŘSKÁ PRÁCE</w:t>
      </w:r>
      <w:r w:rsidR="0048521F">
        <w:rPr>
          <w:rFonts w:cs="Times New Roman"/>
          <w:sz w:val="40"/>
          <w:szCs w:val="40"/>
        </w:rPr>
        <w:br/>
      </w:r>
      <w:r w:rsidR="0048521F">
        <w:rPr>
          <w:rFonts w:cs="Times New Roman"/>
          <w:sz w:val="40"/>
          <w:szCs w:val="40"/>
        </w:rPr>
        <w:br/>
      </w:r>
      <w:r w:rsidR="0048521F">
        <w:rPr>
          <w:rFonts w:cs="Times New Roman"/>
          <w:sz w:val="40"/>
          <w:szCs w:val="40"/>
        </w:rPr>
        <w:br/>
      </w:r>
      <w:r w:rsidR="0048521F">
        <w:rPr>
          <w:rFonts w:cs="Times New Roman"/>
          <w:sz w:val="40"/>
          <w:szCs w:val="40"/>
        </w:rPr>
        <w:br/>
      </w:r>
      <w:r w:rsidR="0048521F">
        <w:rPr>
          <w:rFonts w:cs="Times New Roman"/>
          <w:sz w:val="40"/>
          <w:szCs w:val="40"/>
        </w:rPr>
        <w:br/>
      </w:r>
      <w:r w:rsidR="00924D5A">
        <w:rPr>
          <w:rFonts w:cs="Times New Roman"/>
          <w:sz w:val="40"/>
          <w:szCs w:val="40"/>
        </w:rPr>
        <w:br/>
      </w:r>
      <w:r w:rsidR="00924D5A">
        <w:rPr>
          <w:rFonts w:cs="Times New Roman"/>
          <w:sz w:val="40"/>
          <w:szCs w:val="40"/>
        </w:rPr>
        <w:br/>
      </w:r>
      <w:r w:rsidR="00924D5A">
        <w:rPr>
          <w:rFonts w:cs="Times New Roman"/>
          <w:sz w:val="40"/>
          <w:szCs w:val="40"/>
        </w:rPr>
        <w:br/>
      </w:r>
      <w:r w:rsidR="00924D5A">
        <w:rPr>
          <w:rFonts w:cs="Times New Roman"/>
          <w:sz w:val="40"/>
          <w:szCs w:val="40"/>
        </w:rPr>
        <w:br/>
      </w:r>
      <w:r w:rsidR="00924D5A">
        <w:rPr>
          <w:rFonts w:cs="Times New Roman"/>
          <w:sz w:val="40"/>
          <w:szCs w:val="40"/>
        </w:rPr>
        <w:br/>
      </w:r>
    </w:p>
    <w:p w:rsidR="00924D5A" w:rsidRDefault="00924D5A" w:rsidP="00A132D4">
      <w:pPr>
        <w:jc w:val="center"/>
        <w:rPr>
          <w:rFonts w:cs="Times New Roman"/>
          <w:sz w:val="40"/>
          <w:szCs w:val="40"/>
        </w:rPr>
      </w:pPr>
    </w:p>
    <w:p w:rsidR="00924D5A" w:rsidRDefault="00924D5A" w:rsidP="00A132D4">
      <w:pPr>
        <w:jc w:val="center"/>
        <w:rPr>
          <w:rFonts w:cs="Times New Roman"/>
          <w:sz w:val="40"/>
          <w:szCs w:val="40"/>
        </w:rPr>
      </w:pPr>
    </w:p>
    <w:p w:rsidR="00924D5A" w:rsidRDefault="00924D5A" w:rsidP="00A132D4">
      <w:pPr>
        <w:jc w:val="center"/>
        <w:rPr>
          <w:rFonts w:cs="Times New Roman"/>
          <w:sz w:val="40"/>
          <w:szCs w:val="40"/>
        </w:rPr>
      </w:pPr>
    </w:p>
    <w:p w:rsidR="00924D5A" w:rsidRPr="005D6E19" w:rsidRDefault="0048521F" w:rsidP="005D6E19">
      <w:pPr>
        <w:jc w:val="center"/>
        <w:rPr>
          <w:rFonts w:cs="Times New Roman"/>
          <w:sz w:val="40"/>
          <w:szCs w:val="40"/>
        </w:rPr>
      </w:pPr>
      <w:r>
        <w:rPr>
          <w:rFonts w:cs="Times New Roman"/>
          <w:sz w:val="40"/>
          <w:szCs w:val="40"/>
        </w:rPr>
        <w:br/>
      </w:r>
      <w:r w:rsidRPr="0048521F">
        <w:rPr>
          <w:rFonts w:cs="Times New Roman"/>
          <w:sz w:val="32"/>
          <w:szCs w:val="32"/>
        </w:rPr>
        <w:t xml:space="preserve">Olomouc 2013 </w:t>
      </w:r>
      <w:r w:rsidR="00924D5A">
        <w:rPr>
          <w:rFonts w:cs="Times New Roman"/>
          <w:sz w:val="32"/>
          <w:szCs w:val="32"/>
        </w:rPr>
        <w:tab/>
      </w:r>
      <w:r w:rsidR="00924D5A">
        <w:rPr>
          <w:rFonts w:cs="Times New Roman"/>
          <w:sz w:val="32"/>
          <w:szCs w:val="32"/>
        </w:rPr>
        <w:tab/>
      </w:r>
      <w:r w:rsidR="00924D5A">
        <w:rPr>
          <w:rFonts w:cs="Times New Roman"/>
          <w:sz w:val="32"/>
          <w:szCs w:val="32"/>
        </w:rPr>
        <w:tab/>
      </w:r>
      <w:r w:rsidR="00924D5A">
        <w:rPr>
          <w:rFonts w:cs="Times New Roman"/>
          <w:sz w:val="32"/>
          <w:szCs w:val="32"/>
        </w:rPr>
        <w:tab/>
      </w:r>
      <w:r w:rsidR="00924D5A">
        <w:rPr>
          <w:rFonts w:cs="Times New Roman"/>
          <w:sz w:val="32"/>
          <w:szCs w:val="32"/>
        </w:rPr>
        <w:tab/>
      </w:r>
      <w:r w:rsidR="00924D5A">
        <w:rPr>
          <w:rFonts w:cs="Times New Roman"/>
          <w:sz w:val="32"/>
          <w:szCs w:val="32"/>
        </w:rPr>
        <w:tab/>
      </w:r>
      <w:r>
        <w:rPr>
          <w:rFonts w:cs="Times New Roman"/>
          <w:sz w:val="32"/>
          <w:szCs w:val="32"/>
        </w:rPr>
        <w:tab/>
      </w:r>
      <w:r w:rsidRPr="0048521F">
        <w:rPr>
          <w:rFonts w:cs="Times New Roman"/>
          <w:sz w:val="32"/>
          <w:szCs w:val="32"/>
        </w:rPr>
        <w:t>Jana Horáková</w:t>
      </w:r>
      <w:r>
        <w:rPr>
          <w:rFonts w:cs="Times New Roman"/>
          <w:sz w:val="32"/>
          <w:szCs w:val="32"/>
        </w:rPr>
        <w:br/>
      </w:r>
    </w:p>
    <w:p w:rsidR="0048521F" w:rsidRPr="0048521F" w:rsidRDefault="0048521F" w:rsidP="0048521F">
      <w:pPr>
        <w:jc w:val="center"/>
        <w:rPr>
          <w:rFonts w:cs="Times New Roman"/>
          <w:sz w:val="32"/>
          <w:szCs w:val="32"/>
        </w:rPr>
      </w:pPr>
      <w:r w:rsidRPr="0048521F">
        <w:rPr>
          <w:rFonts w:cs="Times New Roman"/>
          <w:sz w:val="32"/>
          <w:szCs w:val="32"/>
        </w:rPr>
        <w:lastRenderedPageBreak/>
        <w:t>UNIVERZITA PALACKÉHO V OLOMOUCI</w:t>
      </w:r>
    </w:p>
    <w:p w:rsidR="0048521F" w:rsidRPr="0048521F" w:rsidRDefault="0048521F" w:rsidP="0048521F">
      <w:pPr>
        <w:jc w:val="center"/>
        <w:rPr>
          <w:rFonts w:cs="Times New Roman"/>
          <w:szCs w:val="24"/>
        </w:rPr>
      </w:pPr>
      <w:r w:rsidRPr="0048521F">
        <w:rPr>
          <w:rFonts w:cs="Times New Roman"/>
          <w:szCs w:val="24"/>
        </w:rPr>
        <w:t>PEDAGOGICKÁ FAKULTA</w:t>
      </w:r>
    </w:p>
    <w:p w:rsidR="0054555A" w:rsidRDefault="0048521F" w:rsidP="0048521F">
      <w:pPr>
        <w:jc w:val="center"/>
        <w:rPr>
          <w:rFonts w:cs="Times New Roman"/>
        </w:rPr>
      </w:pPr>
      <w:r w:rsidRPr="0048521F">
        <w:rPr>
          <w:rFonts w:cs="Times New Roman"/>
          <w:szCs w:val="24"/>
        </w:rPr>
        <w:t>Ústav speciálněpedagogických studií</w:t>
      </w:r>
      <w:r w:rsidR="0054555A">
        <w:rPr>
          <w:rFonts w:cs="Times New Roman"/>
        </w:rPr>
        <w:br/>
      </w:r>
      <w:r w:rsidR="0054555A">
        <w:rPr>
          <w:rFonts w:cs="Times New Roman"/>
        </w:rPr>
        <w:br/>
      </w:r>
      <w:r w:rsidR="0054555A">
        <w:rPr>
          <w:rFonts w:cs="Times New Roman"/>
        </w:rPr>
        <w:br/>
      </w:r>
      <w:r w:rsidR="0054555A">
        <w:rPr>
          <w:rFonts w:cs="Times New Roman"/>
        </w:rPr>
        <w:br/>
      </w:r>
      <w:r w:rsidR="0054555A">
        <w:rPr>
          <w:rFonts w:cs="Times New Roman"/>
        </w:rPr>
        <w:br/>
      </w:r>
      <w:r w:rsidR="0054555A">
        <w:rPr>
          <w:rFonts w:cs="Times New Roman"/>
        </w:rPr>
        <w:br/>
      </w:r>
      <w:r w:rsidR="0054555A">
        <w:rPr>
          <w:rFonts w:cs="Times New Roman"/>
        </w:rPr>
        <w:br/>
      </w:r>
      <w:r w:rsidR="0054555A">
        <w:rPr>
          <w:rFonts w:cs="Times New Roman"/>
        </w:rPr>
        <w:br/>
      </w:r>
    </w:p>
    <w:p w:rsidR="0048521F" w:rsidRDefault="0048521F" w:rsidP="0048521F">
      <w:pPr>
        <w:jc w:val="center"/>
        <w:rPr>
          <w:rFonts w:cs="Times New Roman"/>
          <w:b/>
          <w:sz w:val="28"/>
          <w:szCs w:val="28"/>
        </w:rPr>
      </w:pPr>
      <w:r w:rsidRPr="0048521F">
        <w:rPr>
          <w:rFonts w:cs="Times New Roman"/>
          <w:b/>
          <w:sz w:val="28"/>
          <w:szCs w:val="28"/>
        </w:rPr>
        <w:t>Bakalářská práce</w:t>
      </w:r>
    </w:p>
    <w:p w:rsidR="0048521F" w:rsidRPr="0048521F" w:rsidRDefault="0048521F" w:rsidP="0054555A">
      <w:pPr>
        <w:jc w:val="center"/>
        <w:rPr>
          <w:rFonts w:cs="Times New Roman"/>
          <w:szCs w:val="24"/>
        </w:rPr>
      </w:pPr>
      <w:r>
        <w:rPr>
          <w:rFonts w:cs="Times New Roman"/>
          <w:szCs w:val="24"/>
        </w:rPr>
        <w:t>Jana Horáková</w:t>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p>
    <w:p w:rsidR="004F4E41" w:rsidRPr="0048521F" w:rsidRDefault="004F4E41" w:rsidP="0048521F">
      <w:pPr>
        <w:jc w:val="center"/>
        <w:rPr>
          <w:rFonts w:cs="Times New Roman"/>
          <w:b/>
        </w:rPr>
      </w:pPr>
      <w:r w:rsidRPr="0048521F">
        <w:rPr>
          <w:rFonts w:cs="Times New Roman"/>
          <w:b/>
        </w:rPr>
        <w:t>VÝCHOVA A VZDĚLÁVÁNÍ DĚTÍ SE SLUCHOVÝM POSTIŽENÍM</w:t>
      </w:r>
    </w:p>
    <w:p w:rsidR="004F4E41" w:rsidRPr="00A132D4" w:rsidRDefault="004F4E41">
      <w:pPr>
        <w:rPr>
          <w:rFonts w:cs="Times New Roman"/>
        </w:rPr>
      </w:pPr>
    </w:p>
    <w:p w:rsidR="004F4E41" w:rsidRPr="00A132D4" w:rsidRDefault="004F4E41">
      <w:pPr>
        <w:rPr>
          <w:rFonts w:cs="Times New Roman"/>
        </w:rPr>
      </w:pPr>
    </w:p>
    <w:p w:rsidR="004F4E41" w:rsidRDefault="004F4E41">
      <w:pPr>
        <w:rPr>
          <w:rFonts w:cs="Times New Roman"/>
        </w:rPr>
      </w:pPr>
    </w:p>
    <w:p w:rsidR="0048521F" w:rsidRDefault="0048521F">
      <w:pPr>
        <w:rPr>
          <w:rFonts w:cs="Times New Roman"/>
        </w:rPr>
      </w:pPr>
    </w:p>
    <w:p w:rsidR="0048521F" w:rsidRDefault="0048521F">
      <w:pPr>
        <w:rPr>
          <w:rFonts w:cs="Times New Roman"/>
        </w:rPr>
      </w:pPr>
    </w:p>
    <w:p w:rsidR="0048521F" w:rsidRDefault="0048521F">
      <w:pPr>
        <w:rPr>
          <w:rFonts w:cs="Times New Roman"/>
        </w:rPr>
      </w:pPr>
    </w:p>
    <w:p w:rsidR="0048521F" w:rsidRDefault="0048521F" w:rsidP="005D6E19">
      <w:pPr>
        <w:ind w:firstLine="0"/>
        <w:rPr>
          <w:rFonts w:cs="Times New Roman"/>
        </w:rPr>
      </w:pPr>
    </w:p>
    <w:p w:rsidR="0048521F" w:rsidRDefault="0048521F">
      <w:pPr>
        <w:rPr>
          <w:rFonts w:cs="Times New Roman"/>
        </w:rPr>
      </w:pPr>
    </w:p>
    <w:p w:rsidR="00924D5A" w:rsidRDefault="00924D5A">
      <w:pPr>
        <w:rPr>
          <w:rFonts w:cs="Times New Roman"/>
        </w:rPr>
      </w:pPr>
    </w:p>
    <w:p w:rsidR="00924D5A" w:rsidRDefault="00924D5A">
      <w:pPr>
        <w:rPr>
          <w:rFonts w:cs="Times New Roman"/>
        </w:rPr>
      </w:pPr>
    </w:p>
    <w:p w:rsidR="00924D5A" w:rsidRDefault="00924D5A">
      <w:pPr>
        <w:rPr>
          <w:rFonts w:cs="Times New Roman"/>
        </w:rPr>
      </w:pPr>
    </w:p>
    <w:p w:rsidR="00924D5A" w:rsidRDefault="00924D5A">
      <w:pPr>
        <w:rPr>
          <w:rFonts w:cs="Times New Roman"/>
        </w:rPr>
      </w:pPr>
    </w:p>
    <w:p w:rsidR="00924D5A" w:rsidRDefault="00924D5A">
      <w:pPr>
        <w:rPr>
          <w:rFonts w:cs="Times New Roman"/>
        </w:rPr>
      </w:pPr>
    </w:p>
    <w:p w:rsidR="00924D5A" w:rsidRDefault="00924D5A">
      <w:pPr>
        <w:rPr>
          <w:rFonts w:cs="Times New Roman"/>
        </w:rPr>
      </w:pPr>
    </w:p>
    <w:p w:rsidR="0048521F" w:rsidRDefault="0048521F">
      <w:pPr>
        <w:rPr>
          <w:rFonts w:cs="Times New Roman"/>
        </w:rPr>
      </w:pPr>
    </w:p>
    <w:p w:rsidR="0048521F" w:rsidRPr="00A132D4" w:rsidRDefault="0048521F">
      <w:pPr>
        <w:rPr>
          <w:rFonts w:cs="Times New Roman"/>
        </w:rPr>
      </w:pPr>
    </w:p>
    <w:p w:rsidR="004F4E41" w:rsidRDefault="004F4E41">
      <w:pPr>
        <w:rPr>
          <w:rFonts w:cs="Times New Roman"/>
        </w:rPr>
      </w:pPr>
      <w:r w:rsidRPr="00A132D4">
        <w:rPr>
          <w:rFonts w:cs="Times New Roman"/>
        </w:rPr>
        <w:t>OLOMOUC 2013</w:t>
      </w:r>
      <w:r w:rsidR="00924D5A">
        <w:rPr>
          <w:rFonts w:cs="Times New Roman"/>
        </w:rPr>
        <w:tab/>
      </w:r>
      <w:r w:rsidR="00924D5A">
        <w:rPr>
          <w:rFonts w:cs="Times New Roman"/>
        </w:rPr>
        <w:tab/>
      </w:r>
      <w:r w:rsidR="00CC2E12">
        <w:rPr>
          <w:rFonts w:cs="Times New Roman"/>
        </w:rPr>
        <w:t>Vedoucí práce: MUD</w:t>
      </w:r>
      <w:r w:rsidRPr="00A132D4">
        <w:rPr>
          <w:rFonts w:cs="Times New Roman"/>
        </w:rPr>
        <w:t>r</w:t>
      </w:r>
      <w:r w:rsidR="00CC2E12">
        <w:rPr>
          <w:rFonts w:cs="Times New Roman"/>
        </w:rPr>
        <w:t>.</w:t>
      </w:r>
      <w:r w:rsidRPr="00A132D4">
        <w:rPr>
          <w:rFonts w:cs="Times New Roman"/>
        </w:rPr>
        <w:t xml:space="preserve"> Milada Bezděková, Ph.D.</w:t>
      </w:r>
    </w:p>
    <w:p w:rsidR="0048521F" w:rsidRDefault="0048521F">
      <w:pPr>
        <w:rPr>
          <w:rFonts w:cs="Times New Roman"/>
        </w:rPr>
      </w:pPr>
    </w:p>
    <w:p w:rsidR="0048521F" w:rsidRDefault="0048521F">
      <w:pPr>
        <w:rPr>
          <w:rFonts w:cs="Times New Roman"/>
        </w:rPr>
      </w:pPr>
    </w:p>
    <w:p w:rsidR="0048521F" w:rsidRDefault="0048521F">
      <w:pPr>
        <w:rPr>
          <w:rFonts w:cs="Times New Roman"/>
        </w:rPr>
      </w:pPr>
    </w:p>
    <w:p w:rsidR="0048521F" w:rsidRDefault="0048521F">
      <w:pPr>
        <w:rPr>
          <w:rFonts w:cs="Times New Roman"/>
        </w:rPr>
      </w:pPr>
    </w:p>
    <w:p w:rsidR="0048521F" w:rsidRDefault="0048521F">
      <w:pPr>
        <w:rPr>
          <w:rFonts w:cs="Times New Roman"/>
        </w:rPr>
      </w:pPr>
    </w:p>
    <w:p w:rsidR="0048521F" w:rsidRDefault="0048521F">
      <w:pPr>
        <w:rPr>
          <w:rFonts w:cs="Times New Roman"/>
        </w:rPr>
      </w:pPr>
    </w:p>
    <w:p w:rsidR="0048521F" w:rsidRDefault="0048521F">
      <w:pPr>
        <w:rPr>
          <w:rFonts w:cs="Times New Roman"/>
        </w:rPr>
      </w:pPr>
    </w:p>
    <w:p w:rsidR="0048521F" w:rsidRDefault="0048521F">
      <w:pPr>
        <w:rPr>
          <w:rFonts w:cs="Times New Roman"/>
        </w:rPr>
      </w:pPr>
    </w:p>
    <w:p w:rsidR="0048521F" w:rsidRDefault="0048521F">
      <w:pPr>
        <w:rPr>
          <w:rFonts w:cs="Times New Roman"/>
        </w:rPr>
      </w:pPr>
    </w:p>
    <w:p w:rsidR="0048521F" w:rsidRDefault="0048521F">
      <w:pPr>
        <w:rPr>
          <w:rFonts w:cs="Times New Roman"/>
        </w:rPr>
      </w:pPr>
    </w:p>
    <w:p w:rsidR="0048521F" w:rsidRDefault="0048521F">
      <w:pPr>
        <w:rPr>
          <w:rFonts w:cs="Times New Roman"/>
        </w:rPr>
      </w:pPr>
    </w:p>
    <w:p w:rsidR="0048521F" w:rsidRDefault="0048521F">
      <w:pPr>
        <w:rPr>
          <w:rFonts w:cs="Times New Roman"/>
        </w:rPr>
      </w:pPr>
    </w:p>
    <w:p w:rsidR="0048521F" w:rsidRDefault="0048521F">
      <w:pPr>
        <w:rPr>
          <w:rFonts w:cs="Times New Roman"/>
        </w:rPr>
      </w:pPr>
    </w:p>
    <w:p w:rsidR="0048521F" w:rsidRDefault="0048521F">
      <w:pPr>
        <w:rPr>
          <w:rFonts w:cs="Times New Roman"/>
        </w:rPr>
      </w:pPr>
    </w:p>
    <w:p w:rsidR="0048521F" w:rsidRDefault="0048521F">
      <w:pPr>
        <w:rPr>
          <w:rFonts w:cs="Times New Roman"/>
        </w:rPr>
      </w:pPr>
    </w:p>
    <w:p w:rsidR="0048521F" w:rsidRDefault="0048521F">
      <w:pPr>
        <w:rPr>
          <w:rFonts w:cs="Times New Roman"/>
        </w:rPr>
      </w:pPr>
    </w:p>
    <w:p w:rsidR="0048521F" w:rsidRDefault="0048521F">
      <w:pPr>
        <w:rPr>
          <w:rFonts w:cs="Times New Roman"/>
        </w:rPr>
      </w:pPr>
    </w:p>
    <w:p w:rsidR="0048521F" w:rsidRDefault="0048521F">
      <w:pPr>
        <w:rPr>
          <w:rFonts w:cs="Times New Roman"/>
        </w:rPr>
      </w:pPr>
    </w:p>
    <w:p w:rsidR="0048521F" w:rsidRDefault="0048521F">
      <w:pPr>
        <w:rPr>
          <w:rFonts w:cs="Times New Roman"/>
        </w:rPr>
      </w:pPr>
    </w:p>
    <w:p w:rsidR="0048521F" w:rsidRDefault="0048521F">
      <w:pPr>
        <w:rPr>
          <w:rFonts w:cs="Times New Roman"/>
        </w:rPr>
      </w:pPr>
    </w:p>
    <w:p w:rsidR="0048521F" w:rsidRDefault="0048521F">
      <w:pPr>
        <w:rPr>
          <w:rFonts w:cs="Times New Roman"/>
        </w:rPr>
      </w:pPr>
    </w:p>
    <w:p w:rsidR="0048521F" w:rsidRDefault="0048521F">
      <w:pPr>
        <w:rPr>
          <w:rFonts w:cs="Times New Roman"/>
        </w:rPr>
      </w:pPr>
    </w:p>
    <w:p w:rsidR="0048521F" w:rsidRDefault="0048521F">
      <w:pPr>
        <w:rPr>
          <w:rFonts w:cs="Times New Roman"/>
        </w:rPr>
      </w:pPr>
    </w:p>
    <w:p w:rsidR="00924D5A" w:rsidRDefault="00924D5A">
      <w:pPr>
        <w:rPr>
          <w:rFonts w:cs="Times New Roman"/>
        </w:rPr>
      </w:pPr>
    </w:p>
    <w:p w:rsidR="00924D5A" w:rsidRDefault="00924D5A">
      <w:pPr>
        <w:rPr>
          <w:rFonts w:cs="Times New Roman"/>
        </w:rPr>
      </w:pPr>
    </w:p>
    <w:p w:rsidR="00924D5A" w:rsidRDefault="00924D5A">
      <w:pPr>
        <w:rPr>
          <w:rFonts w:cs="Times New Roman"/>
        </w:rPr>
      </w:pPr>
    </w:p>
    <w:p w:rsidR="00924D5A" w:rsidRDefault="00924D5A">
      <w:pPr>
        <w:rPr>
          <w:rFonts w:cs="Times New Roman"/>
        </w:rPr>
      </w:pPr>
    </w:p>
    <w:p w:rsidR="00924D5A" w:rsidRDefault="00924D5A">
      <w:pPr>
        <w:rPr>
          <w:rFonts w:cs="Times New Roman"/>
        </w:rPr>
      </w:pPr>
    </w:p>
    <w:p w:rsidR="00924D5A" w:rsidRDefault="00924D5A">
      <w:pPr>
        <w:rPr>
          <w:rFonts w:cs="Times New Roman"/>
        </w:rPr>
      </w:pPr>
    </w:p>
    <w:p w:rsidR="00924D5A" w:rsidRDefault="00924D5A">
      <w:pPr>
        <w:rPr>
          <w:rFonts w:cs="Times New Roman"/>
        </w:rPr>
      </w:pPr>
    </w:p>
    <w:p w:rsidR="00924D5A" w:rsidRDefault="00924D5A" w:rsidP="005D6E19">
      <w:pPr>
        <w:ind w:firstLine="0"/>
        <w:rPr>
          <w:rFonts w:cs="Times New Roman"/>
        </w:rPr>
      </w:pPr>
    </w:p>
    <w:p w:rsidR="00924D5A" w:rsidRDefault="00924D5A">
      <w:pPr>
        <w:rPr>
          <w:rFonts w:cs="Times New Roman"/>
        </w:rPr>
      </w:pPr>
    </w:p>
    <w:p w:rsidR="0048521F" w:rsidRPr="00A132D4" w:rsidRDefault="0048521F">
      <w:pPr>
        <w:rPr>
          <w:rFonts w:cs="Times New Roman"/>
        </w:rPr>
      </w:pPr>
    </w:p>
    <w:p w:rsidR="00C06418" w:rsidRPr="00A132D4" w:rsidRDefault="004F4E41">
      <w:pPr>
        <w:rPr>
          <w:rFonts w:cs="Times New Roman"/>
        </w:rPr>
      </w:pPr>
      <w:r w:rsidRPr="00A132D4">
        <w:rPr>
          <w:rFonts w:cs="Times New Roman"/>
        </w:rPr>
        <w:t>Prohlašuji, že jsem bakalářskou práci vypracovala samostatně a použila  jen uvedených parametrů a literatury.</w:t>
      </w:r>
    </w:p>
    <w:p w:rsidR="004F4E41" w:rsidRPr="00A132D4" w:rsidRDefault="004F4E41">
      <w:pPr>
        <w:rPr>
          <w:rFonts w:cs="Times New Roman"/>
        </w:rPr>
      </w:pPr>
    </w:p>
    <w:p w:rsidR="004F4E41" w:rsidRPr="00A132D4" w:rsidRDefault="004F4E41">
      <w:pPr>
        <w:rPr>
          <w:rFonts w:cs="Times New Roman"/>
        </w:rPr>
      </w:pPr>
      <w:r w:rsidRPr="00A132D4">
        <w:rPr>
          <w:rFonts w:cs="Times New Roman"/>
        </w:rPr>
        <w:t xml:space="preserve">V Olomouci dne 1.6.2013 </w:t>
      </w:r>
    </w:p>
    <w:p w:rsidR="004F4E41" w:rsidRPr="00A132D4" w:rsidRDefault="004F4E41">
      <w:pPr>
        <w:rPr>
          <w:rFonts w:cs="Times New Roman"/>
        </w:rPr>
      </w:pPr>
    </w:p>
    <w:p w:rsidR="004F4E41" w:rsidRPr="00A132D4" w:rsidRDefault="004F4E41">
      <w:pPr>
        <w:rPr>
          <w:rFonts w:cs="Times New Roman"/>
        </w:rPr>
      </w:pPr>
    </w:p>
    <w:p w:rsidR="004F4E41" w:rsidRPr="00A132D4" w:rsidRDefault="004F4E41">
      <w:pPr>
        <w:rPr>
          <w:rFonts w:cs="Times New Roman"/>
        </w:rPr>
      </w:pPr>
    </w:p>
    <w:p w:rsidR="004F4E41" w:rsidRPr="00A132D4" w:rsidRDefault="004F4E41">
      <w:pPr>
        <w:rPr>
          <w:rFonts w:cs="Times New Roman"/>
        </w:rPr>
      </w:pPr>
    </w:p>
    <w:p w:rsidR="004F4E41" w:rsidRPr="00A132D4" w:rsidRDefault="004F4E41">
      <w:pPr>
        <w:rPr>
          <w:rFonts w:cs="Times New Roman"/>
        </w:rPr>
      </w:pPr>
    </w:p>
    <w:p w:rsidR="004F4E41" w:rsidRPr="00A132D4" w:rsidRDefault="004F4E41">
      <w:pPr>
        <w:rPr>
          <w:rFonts w:cs="Times New Roman"/>
        </w:rPr>
      </w:pPr>
    </w:p>
    <w:p w:rsidR="004F4E41" w:rsidRPr="00A132D4" w:rsidRDefault="004F4E41">
      <w:pPr>
        <w:rPr>
          <w:rFonts w:cs="Times New Roman"/>
        </w:rPr>
      </w:pPr>
    </w:p>
    <w:p w:rsidR="004F4E41" w:rsidRPr="00A132D4" w:rsidRDefault="004F4E41">
      <w:pPr>
        <w:rPr>
          <w:rFonts w:cs="Times New Roman"/>
        </w:rPr>
      </w:pPr>
    </w:p>
    <w:p w:rsidR="004F4E41" w:rsidRPr="00A132D4" w:rsidRDefault="004F4E41">
      <w:pPr>
        <w:rPr>
          <w:rFonts w:cs="Times New Roman"/>
        </w:rPr>
      </w:pPr>
    </w:p>
    <w:p w:rsidR="004F4E41" w:rsidRPr="00A132D4" w:rsidRDefault="004F4E41">
      <w:pPr>
        <w:rPr>
          <w:rFonts w:cs="Times New Roman"/>
        </w:rPr>
      </w:pPr>
    </w:p>
    <w:p w:rsidR="004F4E41" w:rsidRPr="00A132D4" w:rsidRDefault="004F4E41">
      <w:pPr>
        <w:rPr>
          <w:rFonts w:cs="Times New Roman"/>
        </w:rPr>
      </w:pPr>
    </w:p>
    <w:p w:rsidR="004F4E41" w:rsidRPr="00A132D4" w:rsidRDefault="004F4E41">
      <w:pPr>
        <w:rPr>
          <w:rFonts w:cs="Times New Roman"/>
        </w:rPr>
      </w:pPr>
    </w:p>
    <w:p w:rsidR="004F4E41" w:rsidRPr="00A132D4" w:rsidRDefault="004F4E41">
      <w:pPr>
        <w:rPr>
          <w:rFonts w:cs="Times New Roman"/>
        </w:rPr>
      </w:pPr>
    </w:p>
    <w:p w:rsidR="004F4E41" w:rsidRPr="00A132D4" w:rsidRDefault="004F4E41">
      <w:pPr>
        <w:rPr>
          <w:rFonts w:cs="Times New Roman"/>
        </w:rPr>
      </w:pPr>
    </w:p>
    <w:p w:rsidR="004F4E41" w:rsidRPr="00A132D4" w:rsidRDefault="004F4E41">
      <w:pPr>
        <w:rPr>
          <w:rFonts w:cs="Times New Roman"/>
        </w:rPr>
      </w:pPr>
    </w:p>
    <w:p w:rsidR="004F4E41" w:rsidRPr="00A132D4" w:rsidRDefault="004F4E41">
      <w:pPr>
        <w:rPr>
          <w:rFonts w:cs="Times New Roman"/>
        </w:rPr>
      </w:pPr>
    </w:p>
    <w:p w:rsidR="004F4E41" w:rsidRPr="00A132D4" w:rsidRDefault="004F4E41">
      <w:pPr>
        <w:rPr>
          <w:rFonts w:cs="Times New Roman"/>
        </w:rPr>
      </w:pPr>
    </w:p>
    <w:p w:rsidR="004F4E41" w:rsidRPr="00A132D4" w:rsidRDefault="004F4E41">
      <w:pPr>
        <w:rPr>
          <w:rFonts w:cs="Times New Roman"/>
        </w:rPr>
      </w:pPr>
    </w:p>
    <w:p w:rsidR="004F4E41" w:rsidRDefault="004F4E41">
      <w:pPr>
        <w:rPr>
          <w:rFonts w:cs="Times New Roman"/>
        </w:rPr>
      </w:pPr>
    </w:p>
    <w:p w:rsidR="00924D5A" w:rsidRDefault="00924D5A">
      <w:pPr>
        <w:rPr>
          <w:rFonts w:cs="Times New Roman"/>
        </w:rPr>
      </w:pPr>
    </w:p>
    <w:p w:rsidR="00924D5A" w:rsidRDefault="00924D5A">
      <w:pPr>
        <w:rPr>
          <w:rFonts w:cs="Times New Roman"/>
        </w:rPr>
      </w:pPr>
    </w:p>
    <w:p w:rsidR="00924D5A" w:rsidRDefault="00924D5A">
      <w:pPr>
        <w:rPr>
          <w:rFonts w:cs="Times New Roman"/>
        </w:rPr>
      </w:pPr>
    </w:p>
    <w:p w:rsidR="00924D5A" w:rsidRDefault="00924D5A">
      <w:pPr>
        <w:rPr>
          <w:rFonts w:cs="Times New Roman"/>
        </w:rPr>
      </w:pPr>
    </w:p>
    <w:p w:rsidR="00924D5A" w:rsidRDefault="00924D5A">
      <w:pPr>
        <w:rPr>
          <w:rFonts w:cs="Times New Roman"/>
        </w:rPr>
      </w:pPr>
    </w:p>
    <w:p w:rsidR="00924D5A" w:rsidRDefault="00924D5A">
      <w:pPr>
        <w:rPr>
          <w:rFonts w:cs="Times New Roman"/>
        </w:rPr>
      </w:pPr>
    </w:p>
    <w:p w:rsidR="00924D5A" w:rsidRDefault="00924D5A">
      <w:pPr>
        <w:rPr>
          <w:rFonts w:cs="Times New Roman"/>
        </w:rPr>
      </w:pPr>
    </w:p>
    <w:p w:rsidR="00924D5A" w:rsidRDefault="00924D5A">
      <w:pPr>
        <w:rPr>
          <w:rFonts w:cs="Times New Roman"/>
        </w:rPr>
      </w:pPr>
    </w:p>
    <w:p w:rsidR="00924D5A" w:rsidRDefault="00924D5A">
      <w:pPr>
        <w:rPr>
          <w:rFonts w:cs="Times New Roman"/>
        </w:rPr>
      </w:pPr>
    </w:p>
    <w:p w:rsidR="00924D5A" w:rsidRDefault="00924D5A">
      <w:pPr>
        <w:rPr>
          <w:rFonts w:cs="Times New Roman"/>
        </w:rPr>
      </w:pPr>
    </w:p>
    <w:p w:rsidR="00924D5A" w:rsidRDefault="00924D5A">
      <w:pPr>
        <w:rPr>
          <w:rFonts w:cs="Times New Roman"/>
        </w:rPr>
      </w:pPr>
    </w:p>
    <w:p w:rsidR="00924D5A" w:rsidRPr="00A132D4" w:rsidRDefault="00924D5A" w:rsidP="00924D5A">
      <w:pPr>
        <w:ind w:firstLine="0"/>
        <w:rPr>
          <w:rFonts w:cs="Times New Roman"/>
        </w:rPr>
      </w:pPr>
    </w:p>
    <w:p w:rsidR="00924D5A" w:rsidRPr="00A132D4" w:rsidRDefault="00CC2E12" w:rsidP="00924D5A">
      <w:pPr>
        <w:rPr>
          <w:rFonts w:cs="Times New Roman"/>
        </w:rPr>
      </w:pPr>
      <w:r>
        <w:rPr>
          <w:rFonts w:cs="Times New Roman"/>
        </w:rPr>
        <w:t>Velmi děkuji MUD</w:t>
      </w:r>
      <w:r w:rsidR="004F4E41" w:rsidRPr="00A132D4">
        <w:rPr>
          <w:rFonts w:cs="Times New Roman"/>
        </w:rPr>
        <w:t>r.Miladě Bezděkové, Phd., za odborné a profesionální vedení při zpracování práce</w:t>
      </w:r>
      <w:r w:rsidR="00AC1160" w:rsidRPr="00A132D4">
        <w:rPr>
          <w:rFonts w:cs="Times New Roman"/>
        </w:rPr>
        <w:t xml:space="preserve"> a poskytnutí rad. Také</w:t>
      </w:r>
      <w:r w:rsidR="004F4E41" w:rsidRPr="00A132D4">
        <w:rPr>
          <w:rFonts w:cs="Times New Roman"/>
        </w:rPr>
        <w:t xml:space="preserve"> bych chtěla poděkovat své rodině za komplexní podp</w:t>
      </w:r>
      <w:r w:rsidR="00AC1160" w:rsidRPr="00A132D4">
        <w:rPr>
          <w:rFonts w:cs="Times New Roman"/>
        </w:rPr>
        <w:t xml:space="preserve">oru během zpracování této práce a dále </w:t>
      </w:r>
      <w:r w:rsidR="00DE6FC0" w:rsidRPr="00A132D4">
        <w:rPr>
          <w:rFonts w:cs="Times New Roman"/>
        </w:rPr>
        <w:t>bych tímto chtěla ještě poděkovat své kamarádce, sluchově postižené paní Ireně a její rodině, neboť bez jejího přispění bych nemohla zpra</w:t>
      </w:r>
      <w:r w:rsidR="00AC1160" w:rsidRPr="00A132D4">
        <w:rPr>
          <w:rFonts w:cs="Times New Roman"/>
        </w:rPr>
        <w:t>covat svou praktickou část</w:t>
      </w:r>
      <w:r w:rsidR="00DE6FC0" w:rsidRPr="00A132D4">
        <w:rPr>
          <w:rFonts w:cs="Times New Roman"/>
        </w:rPr>
        <w:t>.</w:t>
      </w:r>
    </w:p>
    <w:sdt>
      <w:sdtPr>
        <w:rPr>
          <w:rFonts w:asciiTheme="minorHAnsi" w:eastAsiaTheme="minorHAnsi" w:hAnsiTheme="minorHAnsi" w:cstheme="minorBidi"/>
          <w:b w:val="0"/>
          <w:bCs w:val="0"/>
          <w:color w:val="auto"/>
          <w:sz w:val="22"/>
          <w:szCs w:val="22"/>
        </w:rPr>
        <w:id w:val="2595931"/>
        <w:docPartObj>
          <w:docPartGallery w:val="Table of Contents"/>
          <w:docPartUnique/>
        </w:docPartObj>
      </w:sdtPr>
      <w:sdtEndPr>
        <w:rPr>
          <w:rFonts w:ascii="Times New Roman" w:hAnsi="Times New Roman"/>
          <w:sz w:val="24"/>
        </w:rPr>
      </w:sdtEndPr>
      <w:sdtContent>
        <w:p w:rsidR="00CA2D2A" w:rsidRDefault="00CA2D2A">
          <w:pPr>
            <w:pStyle w:val="Nadpisobsahu"/>
            <w:rPr>
              <w:rFonts w:ascii="Times New Roman" w:hAnsi="Times New Roman" w:cs="Times New Roman"/>
              <w:color w:val="auto"/>
            </w:rPr>
          </w:pPr>
          <w:r w:rsidRPr="00CA2D2A">
            <w:rPr>
              <w:rFonts w:ascii="Times New Roman" w:hAnsi="Times New Roman" w:cs="Times New Roman"/>
              <w:color w:val="auto"/>
            </w:rPr>
            <w:t>Obsah</w:t>
          </w:r>
        </w:p>
        <w:p w:rsidR="00CA2D2A" w:rsidRPr="00CA2D2A" w:rsidRDefault="00CA2D2A" w:rsidP="00CA2D2A"/>
        <w:p w:rsidR="0048754E" w:rsidRDefault="00712308">
          <w:pPr>
            <w:pStyle w:val="Obsah1"/>
            <w:tabs>
              <w:tab w:val="right" w:leader="dot" w:pos="9062"/>
            </w:tabs>
            <w:rPr>
              <w:rFonts w:asciiTheme="minorHAnsi" w:eastAsiaTheme="minorEastAsia" w:hAnsiTheme="minorHAnsi"/>
              <w:noProof/>
              <w:sz w:val="22"/>
              <w:lang w:eastAsia="cs-CZ"/>
            </w:rPr>
          </w:pPr>
          <w:r w:rsidRPr="00CA2D2A">
            <w:rPr>
              <w:rFonts w:cs="Times New Roman"/>
              <w:szCs w:val="24"/>
            </w:rPr>
            <w:fldChar w:fldCharType="begin"/>
          </w:r>
          <w:r w:rsidR="00CA2D2A" w:rsidRPr="00CA2D2A">
            <w:rPr>
              <w:rFonts w:cs="Times New Roman"/>
              <w:szCs w:val="24"/>
            </w:rPr>
            <w:instrText xml:space="preserve"> TOC \o "1-3" \h \z \u </w:instrText>
          </w:r>
          <w:r w:rsidRPr="00CA2D2A">
            <w:rPr>
              <w:rFonts w:cs="Times New Roman"/>
              <w:szCs w:val="24"/>
            </w:rPr>
            <w:fldChar w:fldCharType="separate"/>
          </w:r>
          <w:hyperlink w:anchor="_Toc359309111" w:history="1">
            <w:r w:rsidR="0048754E" w:rsidRPr="00184A3B">
              <w:rPr>
                <w:rStyle w:val="Hypertextovodkaz"/>
                <w:noProof/>
              </w:rPr>
              <w:t>ÚVOD</w:t>
            </w:r>
            <w:r w:rsidR="0048754E">
              <w:rPr>
                <w:noProof/>
                <w:webHidden/>
              </w:rPr>
              <w:tab/>
            </w:r>
            <w:r>
              <w:rPr>
                <w:noProof/>
                <w:webHidden/>
              </w:rPr>
              <w:fldChar w:fldCharType="begin"/>
            </w:r>
            <w:r w:rsidR="0048754E">
              <w:rPr>
                <w:noProof/>
                <w:webHidden/>
              </w:rPr>
              <w:instrText xml:space="preserve"> PAGEREF _Toc359309111 \h </w:instrText>
            </w:r>
            <w:r>
              <w:rPr>
                <w:noProof/>
                <w:webHidden/>
              </w:rPr>
            </w:r>
            <w:r>
              <w:rPr>
                <w:noProof/>
                <w:webHidden/>
              </w:rPr>
              <w:fldChar w:fldCharType="separate"/>
            </w:r>
            <w:r w:rsidR="0048754E">
              <w:rPr>
                <w:noProof/>
                <w:webHidden/>
              </w:rPr>
              <w:t>7</w:t>
            </w:r>
            <w:r>
              <w:rPr>
                <w:noProof/>
                <w:webHidden/>
              </w:rPr>
              <w:fldChar w:fldCharType="end"/>
            </w:r>
          </w:hyperlink>
        </w:p>
        <w:p w:rsidR="0048754E" w:rsidRDefault="00712308">
          <w:pPr>
            <w:pStyle w:val="Obsah1"/>
            <w:tabs>
              <w:tab w:val="left" w:pos="1100"/>
              <w:tab w:val="right" w:leader="dot" w:pos="9062"/>
            </w:tabs>
            <w:rPr>
              <w:rFonts w:asciiTheme="minorHAnsi" w:eastAsiaTheme="minorEastAsia" w:hAnsiTheme="minorHAnsi"/>
              <w:noProof/>
              <w:sz w:val="22"/>
              <w:lang w:eastAsia="cs-CZ"/>
            </w:rPr>
          </w:pPr>
          <w:hyperlink w:anchor="_Toc359309112" w:history="1">
            <w:r w:rsidR="00CC2E12">
              <w:rPr>
                <w:rStyle w:val="Hypertextovodkaz"/>
                <w:noProof/>
              </w:rPr>
              <w:t>1</w:t>
            </w:r>
            <w:r w:rsidR="0048754E">
              <w:rPr>
                <w:rFonts w:asciiTheme="minorHAnsi" w:eastAsiaTheme="minorEastAsia" w:hAnsiTheme="minorHAnsi"/>
                <w:noProof/>
                <w:sz w:val="22"/>
                <w:lang w:eastAsia="cs-CZ"/>
              </w:rPr>
              <w:tab/>
            </w:r>
            <w:r w:rsidR="0048754E" w:rsidRPr="00184A3B">
              <w:rPr>
                <w:rStyle w:val="Hypertextovodkaz"/>
                <w:noProof/>
              </w:rPr>
              <w:t>SURDOPEDIE</w:t>
            </w:r>
            <w:r w:rsidR="0048754E">
              <w:rPr>
                <w:noProof/>
                <w:webHidden/>
              </w:rPr>
              <w:tab/>
            </w:r>
            <w:r>
              <w:rPr>
                <w:noProof/>
                <w:webHidden/>
              </w:rPr>
              <w:fldChar w:fldCharType="begin"/>
            </w:r>
            <w:r w:rsidR="0048754E">
              <w:rPr>
                <w:noProof/>
                <w:webHidden/>
              </w:rPr>
              <w:instrText xml:space="preserve"> PAGEREF _Toc359309112 \h </w:instrText>
            </w:r>
            <w:r>
              <w:rPr>
                <w:noProof/>
                <w:webHidden/>
              </w:rPr>
            </w:r>
            <w:r>
              <w:rPr>
                <w:noProof/>
                <w:webHidden/>
              </w:rPr>
              <w:fldChar w:fldCharType="separate"/>
            </w:r>
            <w:r w:rsidR="0048754E">
              <w:rPr>
                <w:noProof/>
                <w:webHidden/>
              </w:rPr>
              <w:t>9</w:t>
            </w:r>
            <w:r>
              <w:rPr>
                <w:noProof/>
                <w:webHidden/>
              </w:rPr>
              <w:fldChar w:fldCharType="end"/>
            </w:r>
          </w:hyperlink>
        </w:p>
        <w:p w:rsidR="0048754E" w:rsidRDefault="00712308">
          <w:pPr>
            <w:pStyle w:val="Obsah2"/>
            <w:tabs>
              <w:tab w:val="left" w:pos="1320"/>
              <w:tab w:val="right" w:leader="dot" w:pos="9062"/>
            </w:tabs>
            <w:rPr>
              <w:rFonts w:asciiTheme="minorHAnsi" w:eastAsiaTheme="minorEastAsia" w:hAnsiTheme="minorHAnsi"/>
              <w:noProof/>
              <w:sz w:val="22"/>
              <w:lang w:eastAsia="cs-CZ"/>
            </w:rPr>
          </w:pPr>
          <w:hyperlink w:anchor="_Toc359309113" w:history="1">
            <w:r w:rsidR="0048754E" w:rsidRPr="00184A3B">
              <w:rPr>
                <w:rStyle w:val="Hypertextovodkaz"/>
                <w:noProof/>
              </w:rPr>
              <w:t>1.1</w:t>
            </w:r>
            <w:r w:rsidR="0048754E">
              <w:rPr>
                <w:rFonts w:asciiTheme="minorHAnsi" w:eastAsiaTheme="minorEastAsia" w:hAnsiTheme="minorHAnsi"/>
                <w:noProof/>
                <w:sz w:val="22"/>
                <w:lang w:eastAsia="cs-CZ"/>
              </w:rPr>
              <w:tab/>
            </w:r>
            <w:r w:rsidR="0048754E" w:rsidRPr="00184A3B">
              <w:rPr>
                <w:rStyle w:val="Hypertextovodkaz"/>
                <w:noProof/>
              </w:rPr>
              <w:t>Pojem a cíl surdopedie</w:t>
            </w:r>
            <w:r w:rsidR="0048754E">
              <w:rPr>
                <w:noProof/>
                <w:webHidden/>
              </w:rPr>
              <w:tab/>
            </w:r>
            <w:r>
              <w:rPr>
                <w:noProof/>
                <w:webHidden/>
              </w:rPr>
              <w:fldChar w:fldCharType="begin"/>
            </w:r>
            <w:r w:rsidR="0048754E">
              <w:rPr>
                <w:noProof/>
                <w:webHidden/>
              </w:rPr>
              <w:instrText xml:space="preserve"> PAGEREF _Toc359309113 \h </w:instrText>
            </w:r>
            <w:r>
              <w:rPr>
                <w:noProof/>
                <w:webHidden/>
              </w:rPr>
            </w:r>
            <w:r>
              <w:rPr>
                <w:noProof/>
                <w:webHidden/>
              </w:rPr>
              <w:fldChar w:fldCharType="separate"/>
            </w:r>
            <w:r w:rsidR="0048754E">
              <w:rPr>
                <w:noProof/>
                <w:webHidden/>
              </w:rPr>
              <w:t>9</w:t>
            </w:r>
            <w:r>
              <w:rPr>
                <w:noProof/>
                <w:webHidden/>
              </w:rPr>
              <w:fldChar w:fldCharType="end"/>
            </w:r>
          </w:hyperlink>
        </w:p>
        <w:p w:rsidR="0048754E" w:rsidRDefault="00712308">
          <w:pPr>
            <w:pStyle w:val="Obsah2"/>
            <w:tabs>
              <w:tab w:val="left" w:pos="1320"/>
              <w:tab w:val="right" w:leader="dot" w:pos="9062"/>
            </w:tabs>
            <w:rPr>
              <w:rFonts w:asciiTheme="minorHAnsi" w:eastAsiaTheme="minorEastAsia" w:hAnsiTheme="minorHAnsi"/>
              <w:noProof/>
              <w:sz w:val="22"/>
              <w:lang w:eastAsia="cs-CZ"/>
            </w:rPr>
          </w:pPr>
          <w:hyperlink w:anchor="_Toc359309114" w:history="1">
            <w:r w:rsidR="0048754E" w:rsidRPr="00184A3B">
              <w:rPr>
                <w:rStyle w:val="Hypertextovodkaz"/>
                <w:noProof/>
              </w:rPr>
              <w:t>1.2</w:t>
            </w:r>
            <w:r w:rsidR="0048754E">
              <w:rPr>
                <w:rFonts w:asciiTheme="minorHAnsi" w:eastAsiaTheme="minorEastAsia" w:hAnsiTheme="minorHAnsi"/>
                <w:noProof/>
                <w:sz w:val="22"/>
                <w:lang w:eastAsia="cs-CZ"/>
              </w:rPr>
              <w:tab/>
            </w:r>
            <w:r w:rsidR="0048754E" w:rsidRPr="00184A3B">
              <w:rPr>
                <w:rStyle w:val="Hypertextovodkaz"/>
                <w:noProof/>
              </w:rPr>
              <w:t>Anatomie a stavba sluchového aparátu</w:t>
            </w:r>
            <w:r w:rsidR="0048754E">
              <w:rPr>
                <w:noProof/>
                <w:webHidden/>
              </w:rPr>
              <w:tab/>
            </w:r>
            <w:r>
              <w:rPr>
                <w:noProof/>
                <w:webHidden/>
              </w:rPr>
              <w:fldChar w:fldCharType="begin"/>
            </w:r>
            <w:r w:rsidR="0048754E">
              <w:rPr>
                <w:noProof/>
                <w:webHidden/>
              </w:rPr>
              <w:instrText xml:space="preserve"> PAGEREF _Toc359309114 \h </w:instrText>
            </w:r>
            <w:r>
              <w:rPr>
                <w:noProof/>
                <w:webHidden/>
              </w:rPr>
            </w:r>
            <w:r>
              <w:rPr>
                <w:noProof/>
                <w:webHidden/>
              </w:rPr>
              <w:fldChar w:fldCharType="separate"/>
            </w:r>
            <w:r w:rsidR="0048754E">
              <w:rPr>
                <w:noProof/>
                <w:webHidden/>
              </w:rPr>
              <w:t>9</w:t>
            </w:r>
            <w:r>
              <w:rPr>
                <w:noProof/>
                <w:webHidden/>
              </w:rPr>
              <w:fldChar w:fldCharType="end"/>
            </w:r>
          </w:hyperlink>
        </w:p>
        <w:p w:rsidR="0048754E" w:rsidRDefault="00712308">
          <w:pPr>
            <w:pStyle w:val="Obsah2"/>
            <w:tabs>
              <w:tab w:val="left" w:pos="1320"/>
              <w:tab w:val="right" w:leader="dot" w:pos="9062"/>
            </w:tabs>
            <w:rPr>
              <w:rFonts w:asciiTheme="minorHAnsi" w:eastAsiaTheme="minorEastAsia" w:hAnsiTheme="minorHAnsi"/>
              <w:noProof/>
              <w:sz w:val="22"/>
              <w:lang w:eastAsia="cs-CZ"/>
            </w:rPr>
          </w:pPr>
          <w:hyperlink w:anchor="_Toc359309115" w:history="1">
            <w:r w:rsidR="0048754E" w:rsidRPr="00184A3B">
              <w:rPr>
                <w:rStyle w:val="Hypertextovodkaz"/>
                <w:noProof/>
              </w:rPr>
              <w:t>1.3</w:t>
            </w:r>
            <w:r w:rsidR="0048754E">
              <w:rPr>
                <w:rFonts w:asciiTheme="minorHAnsi" w:eastAsiaTheme="minorEastAsia" w:hAnsiTheme="minorHAnsi"/>
                <w:noProof/>
                <w:sz w:val="22"/>
                <w:lang w:eastAsia="cs-CZ"/>
              </w:rPr>
              <w:tab/>
            </w:r>
            <w:r w:rsidR="0048754E" w:rsidRPr="00184A3B">
              <w:rPr>
                <w:rStyle w:val="Hypertextovodkaz"/>
                <w:noProof/>
              </w:rPr>
              <w:t>Sluchová vada, sluch. porucha, sluchově postižení a klasifikace sluchových vad</w:t>
            </w:r>
            <w:r w:rsidR="0048754E">
              <w:rPr>
                <w:noProof/>
                <w:webHidden/>
              </w:rPr>
              <w:tab/>
            </w:r>
            <w:r>
              <w:rPr>
                <w:noProof/>
                <w:webHidden/>
              </w:rPr>
              <w:fldChar w:fldCharType="begin"/>
            </w:r>
            <w:r w:rsidR="0048754E">
              <w:rPr>
                <w:noProof/>
                <w:webHidden/>
              </w:rPr>
              <w:instrText xml:space="preserve"> PAGEREF _Toc359309115 \h </w:instrText>
            </w:r>
            <w:r>
              <w:rPr>
                <w:noProof/>
                <w:webHidden/>
              </w:rPr>
            </w:r>
            <w:r>
              <w:rPr>
                <w:noProof/>
                <w:webHidden/>
              </w:rPr>
              <w:fldChar w:fldCharType="separate"/>
            </w:r>
            <w:r w:rsidR="0048754E">
              <w:rPr>
                <w:noProof/>
                <w:webHidden/>
              </w:rPr>
              <w:t>11</w:t>
            </w:r>
            <w:r>
              <w:rPr>
                <w:noProof/>
                <w:webHidden/>
              </w:rPr>
              <w:fldChar w:fldCharType="end"/>
            </w:r>
          </w:hyperlink>
        </w:p>
        <w:p w:rsidR="0048754E" w:rsidRDefault="00712308">
          <w:pPr>
            <w:pStyle w:val="Obsah3"/>
            <w:tabs>
              <w:tab w:val="left" w:pos="1760"/>
              <w:tab w:val="right" w:leader="dot" w:pos="9062"/>
            </w:tabs>
            <w:rPr>
              <w:rFonts w:asciiTheme="minorHAnsi" w:eastAsiaTheme="minorEastAsia" w:hAnsiTheme="minorHAnsi"/>
              <w:noProof/>
              <w:sz w:val="22"/>
              <w:lang w:eastAsia="cs-CZ"/>
            </w:rPr>
          </w:pPr>
          <w:hyperlink w:anchor="_Toc359309116" w:history="1">
            <w:r w:rsidR="0048754E" w:rsidRPr="00184A3B">
              <w:rPr>
                <w:rStyle w:val="Hypertextovodkaz"/>
                <w:noProof/>
              </w:rPr>
              <w:t>1.3.1</w:t>
            </w:r>
            <w:r w:rsidR="0048754E">
              <w:rPr>
                <w:rFonts w:asciiTheme="minorHAnsi" w:eastAsiaTheme="minorEastAsia" w:hAnsiTheme="minorHAnsi"/>
                <w:noProof/>
                <w:sz w:val="22"/>
                <w:lang w:eastAsia="cs-CZ"/>
              </w:rPr>
              <w:tab/>
            </w:r>
            <w:r w:rsidR="0048754E" w:rsidRPr="00184A3B">
              <w:rPr>
                <w:rStyle w:val="Hypertextovodkaz"/>
                <w:noProof/>
              </w:rPr>
              <w:t>Diagnostika sluchových vad</w:t>
            </w:r>
            <w:r w:rsidR="0048754E">
              <w:rPr>
                <w:noProof/>
                <w:webHidden/>
              </w:rPr>
              <w:tab/>
            </w:r>
            <w:r>
              <w:rPr>
                <w:noProof/>
                <w:webHidden/>
              </w:rPr>
              <w:fldChar w:fldCharType="begin"/>
            </w:r>
            <w:r w:rsidR="0048754E">
              <w:rPr>
                <w:noProof/>
                <w:webHidden/>
              </w:rPr>
              <w:instrText xml:space="preserve"> PAGEREF _Toc359309116 \h </w:instrText>
            </w:r>
            <w:r>
              <w:rPr>
                <w:noProof/>
                <w:webHidden/>
              </w:rPr>
            </w:r>
            <w:r>
              <w:rPr>
                <w:noProof/>
                <w:webHidden/>
              </w:rPr>
              <w:fldChar w:fldCharType="separate"/>
            </w:r>
            <w:r w:rsidR="0048754E">
              <w:rPr>
                <w:noProof/>
                <w:webHidden/>
              </w:rPr>
              <w:t>14</w:t>
            </w:r>
            <w:r>
              <w:rPr>
                <w:noProof/>
                <w:webHidden/>
              </w:rPr>
              <w:fldChar w:fldCharType="end"/>
            </w:r>
          </w:hyperlink>
        </w:p>
        <w:p w:rsidR="0048754E" w:rsidRDefault="00712308">
          <w:pPr>
            <w:pStyle w:val="Obsah3"/>
            <w:tabs>
              <w:tab w:val="left" w:pos="1760"/>
              <w:tab w:val="right" w:leader="dot" w:pos="9062"/>
            </w:tabs>
            <w:rPr>
              <w:rFonts w:asciiTheme="minorHAnsi" w:eastAsiaTheme="minorEastAsia" w:hAnsiTheme="minorHAnsi"/>
              <w:noProof/>
              <w:sz w:val="22"/>
              <w:lang w:eastAsia="cs-CZ"/>
            </w:rPr>
          </w:pPr>
          <w:hyperlink w:anchor="_Toc359309117" w:history="1">
            <w:r w:rsidR="0048754E" w:rsidRPr="00184A3B">
              <w:rPr>
                <w:rStyle w:val="Hypertextovodkaz"/>
                <w:noProof/>
              </w:rPr>
              <w:t>1.3.2</w:t>
            </w:r>
            <w:r w:rsidR="0048754E">
              <w:rPr>
                <w:rFonts w:asciiTheme="minorHAnsi" w:eastAsiaTheme="minorEastAsia" w:hAnsiTheme="minorHAnsi"/>
                <w:noProof/>
                <w:sz w:val="22"/>
                <w:lang w:eastAsia="cs-CZ"/>
              </w:rPr>
              <w:tab/>
            </w:r>
            <w:r w:rsidR="0048754E" w:rsidRPr="00184A3B">
              <w:rPr>
                <w:rStyle w:val="Hypertextovodkaz"/>
                <w:noProof/>
              </w:rPr>
              <w:t>Orientační zkoušky sluchu – diagnostika u dětí</w:t>
            </w:r>
            <w:r w:rsidR="0048754E">
              <w:rPr>
                <w:noProof/>
                <w:webHidden/>
              </w:rPr>
              <w:tab/>
            </w:r>
            <w:r>
              <w:rPr>
                <w:noProof/>
                <w:webHidden/>
              </w:rPr>
              <w:fldChar w:fldCharType="begin"/>
            </w:r>
            <w:r w:rsidR="0048754E">
              <w:rPr>
                <w:noProof/>
                <w:webHidden/>
              </w:rPr>
              <w:instrText xml:space="preserve"> PAGEREF _Toc359309117 \h </w:instrText>
            </w:r>
            <w:r>
              <w:rPr>
                <w:noProof/>
                <w:webHidden/>
              </w:rPr>
            </w:r>
            <w:r>
              <w:rPr>
                <w:noProof/>
                <w:webHidden/>
              </w:rPr>
              <w:fldChar w:fldCharType="separate"/>
            </w:r>
            <w:r w:rsidR="0048754E">
              <w:rPr>
                <w:noProof/>
                <w:webHidden/>
              </w:rPr>
              <w:t>15</w:t>
            </w:r>
            <w:r>
              <w:rPr>
                <w:noProof/>
                <w:webHidden/>
              </w:rPr>
              <w:fldChar w:fldCharType="end"/>
            </w:r>
          </w:hyperlink>
        </w:p>
        <w:p w:rsidR="0048754E" w:rsidRDefault="00712308">
          <w:pPr>
            <w:pStyle w:val="Obsah3"/>
            <w:tabs>
              <w:tab w:val="left" w:pos="1760"/>
              <w:tab w:val="right" w:leader="dot" w:pos="9062"/>
            </w:tabs>
            <w:rPr>
              <w:rFonts w:asciiTheme="minorHAnsi" w:eastAsiaTheme="minorEastAsia" w:hAnsiTheme="minorHAnsi"/>
              <w:noProof/>
              <w:sz w:val="22"/>
              <w:lang w:eastAsia="cs-CZ"/>
            </w:rPr>
          </w:pPr>
          <w:hyperlink w:anchor="_Toc359309118" w:history="1">
            <w:r w:rsidR="0048754E" w:rsidRPr="00184A3B">
              <w:rPr>
                <w:rStyle w:val="Hypertextovodkaz"/>
                <w:noProof/>
              </w:rPr>
              <w:t>1.3.3</w:t>
            </w:r>
            <w:r w:rsidR="0048754E">
              <w:rPr>
                <w:rFonts w:asciiTheme="minorHAnsi" w:eastAsiaTheme="minorEastAsia" w:hAnsiTheme="minorHAnsi"/>
                <w:noProof/>
                <w:sz w:val="22"/>
                <w:lang w:eastAsia="cs-CZ"/>
              </w:rPr>
              <w:tab/>
            </w:r>
            <w:r w:rsidR="0048754E" w:rsidRPr="00184A3B">
              <w:rPr>
                <w:rStyle w:val="Hypertextovodkaz"/>
                <w:noProof/>
              </w:rPr>
              <w:t>Kvantitativní zkouška sluchu – přesnější diagnostika</w:t>
            </w:r>
            <w:r w:rsidR="0048754E">
              <w:rPr>
                <w:noProof/>
                <w:webHidden/>
              </w:rPr>
              <w:tab/>
            </w:r>
            <w:r>
              <w:rPr>
                <w:noProof/>
                <w:webHidden/>
              </w:rPr>
              <w:fldChar w:fldCharType="begin"/>
            </w:r>
            <w:r w:rsidR="0048754E">
              <w:rPr>
                <w:noProof/>
                <w:webHidden/>
              </w:rPr>
              <w:instrText xml:space="preserve"> PAGEREF _Toc359309118 \h </w:instrText>
            </w:r>
            <w:r>
              <w:rPr>
                <w:noProof/>
                <w:webHidden/>
              </w:rPr>
            </w:r>
            <w:r>
              <w:rPr>
                <w:noProof/>
                <w:webHidden/>
              </w:rPr>
              <w:fldChar w:fldCharType="separate"/>
            </w:r>
            <w:r w:rsidR="0048754E">
              <w:rPr>
                <w:noProof/>
                <w:webHidden/>
              </w:rPr>
              <w:t>18</w:t>
            </w:r>
            <w:r>
              <w:rPr>
                <w:noProof/>
                <w:webHidden/>
              </w:rPr>
              <w:fldChar w:fldCharType="end"/>
            </w:r>
          </w:hyperlink>
        </w:p>
        <w:p w:rsidR="0048754E" w:rsidRDefault="00712308">
          <w:pPr>
            <w:pStyle w:val="Obsah3"/>
            <w:tabs>
              <w:tab w:val="left" w:pos="1760"/>
              <w:tab w:val="right" w:leader="dot" w:pos="9062"/>
            </w:tabs>
            <w:rPr>
              <w:rFonts w:asciiTheme="minorHAnsi" w:eastAsiaTheme="minorEastAsia" w:hAnsiTheme="minorHAnsi"/>
              <w:noProof/>
              <w:sz w:val="22"/>
              <w:lang w:eastAsia="cs-CZ"/>
            </w:rPr>
          </w:pPr>
          <w:hyperlink w:anchor="_Toc359309119" w:history="1">
            <w:r w:rsidR="0048754E" w:rsidRPr="00184A3B">
              <w:rPr>
                <w:rStyle w:val="Hypertextovodkaz"/>
                <w:noProof/>
              </w:rPr>
              <w:t>1.3.4</w:t>
            </w:r>
            <w:r w:rsidR="0048754E">
              <w:rPr>
                <w:rFonts w:asciiTheme="minorHAnsi" w:eastAsiaTheme="minorEastAsia" w:hAnsiTheme="minorHAnsi"/>
                <w:noProof/>
                <w:sz w:val="22"/>
                <w:lang w:eastAsia="cs-CZ"/>
              </w:rPr>
              <w:tab/>
            </w:r>
            <w:r w:rsidR="0048754E" w:rsidRPr="00184A3B">
              <w:rPr>
                <w:rStyle w:val="Hypertextovodkaz"/>
                <w:noProof/>
              </w:rPr>
              <w:t>Kvalitativní zkoušky sluchu – nejstarší audiometrické vyšetření</w:t>
            </w:r>
            <w:r w:rsidR="0048754E">
              <w:rPr>
                <w:noProof/>
                <w:webHidden/>
              </w:rPr>
              <w:tab/>
            </w:r>
            <w:r>
              <w:rPr>
                <w:noProof/>
                <w:webHidden/>
              </w:rPr>
              <w:fldChar w:fldCharType="begin"/>
            </w:r>
            <w:r w:rsidR="0048754E">
              <w:rPr>
                <w:noProof/>
                <w:webHidden/>
              </w:rPr>
              <w:instrText xml:space="preserve"> PAGEREF _Toc359309119 \h </w:instrText>
            </w:r>
            <w:r>
              <w:rPr>
                <w:noProof/>
                <w:webHidden/>
              </w:rPr>
            </w:r>
            <w:r>
              <w:rPr>
                <w:noProof/>
                <w:webHidden/>
              </w:rPr>
              <w:fldChar w:fldCharType="separate"/>
            </w:r>
            <w:r w:rsidR="0048754E">
              <w:rPr>
                <w:noProof/>
                <w:webHidden/>
              </w:rPr>
              <w:t>19</w:t>
            </w:r>
            <w:r>
              <w:rPr>
                <w:noProof/>
                <w:webHidden/>
              </w:rPr>
              <w:fldChar w:fldCharType="end"/>
            </w:r>
          </w:hyperlink>
        </w:p>
        <w:p w:rsidR="0048754E" w:rsidRDefault="00712308">
          <w:pPr>
            <w:pStyle w:val="Obsah3"/>
            <w:tabs>
              <w:tab w:val="left" w:pos="1760"/>
              <w:tab w:val="right" w:leader="dot" w:pos="9062"/>
            </w:tabs>
            <w:rPr>
              <w:rFonts w:asciiTheme="minorHAnsi" w:eastAsiaTheme="minorEastAsia" w:hAnsiTheme="minorHAnsi"/>
              <w:noProof/>
              <w:sz w:val="22"/>
              <w:lang w:eastAsia="cs-CZ"/>
            </w:rPr>
          </w:pPr>
          <w:hyperlink w:anchor="_Toc359309120" w:history="1">
            <w:r w:rsidR="0048754E" w:rsidRPr="00184A3B">
              <w:rPr>
                <w:rStyle w:val="Hypertextovodkaz"/>
                <w:noProof/>
              </w:rPr>
              <w:t>1.3.5</w:t>
            </w:r>
            <w:r w:rsidR="0048754E">
              <w:rPr>
                <w:rFonts w:asciiTheme="minorHAnsi" w:eastAsiaTheme="minorEastAsia" w:hAnsiTheme="minorHAnsi"/>
                <w:noProof/>
                <w:sz w:val="22"/>
                <w:lang w:eastAsia="cs-CZ"/>
              </w:rPr>
              <w:tab/>
            </w:r>
            <w:r w:rsidR="0048754E" w:rsidRPr="00184A3B">
              <w:rPr>
                <w:rStyle w:val="Hypertextovodkaz"/>
                <w:noProof/>
              </w:rPr>
              <w:t>Objektivní zkoušky sluchu  - diagnostika pomocí nákladných přístrojů</w:t>
            </w:r>
            <w:r w:rsidR="0048754E">
              <w:rPr>
                <w:noProof/>
                <w:webHidden/>
              </w:rPr>
              <w:tab/>
            </w:r>
            <w:r>
              <w:rPr>
                <w:noProof/>
                <w:webHidden/>
              </w:rPr>
              <w:fldChar w:fldCharType="begin"/>
            </w:r>
            <w:r w:rsidR="0048754E">
              <w:rPr>
                <w:noProof/>
                <w:webHidden/>
              </w:rPr>
              <w:instrText xml:space="preserve"> PAGEREF _Toc359309120 \h </w:instrText>
            </w:r>
            <w:r>
              <w:rPr>
                <w:noProof/>
                <w:webHidden/>
              </w:rPr>
            </w:r>
            <w:r>
              <w:rPr>
                <w:noProof/>
                <w:webHidden/>
              </w:rPr>
              <w:fldChar w:fldCharType="separate"/>
            </w:r>
            <w:r w:rsidR="0048754E">
              <w:rPr>
                <w:noProof/>
                <w:webHidden/>
              </w:rPr>
              <w:t>20</w:t>
            </w:r>
            <w:r>
              <w:rPr>
                <w:noProof/>
                <w:webHidden/>
              </w:rPr>
              <w:fldChar w:fldCharType="end"/>
            </w:r>
          </w:hyperlink>
        </w:p>
        <w:p w:rsidR="0048754E" w:rsidRDefault="00712308">
          <w:pPr>
            <w:pStyle w:val="Obsah2"/>
            <w:tabs>
              <w:tab w:val="left" w:pos="1320"/>
              <w:tab w:val="right" w:leader="dot" w:pos="9062"/>
            </w:tabs>
            <w:rPr>
              <w:rFonts w:asciiTheme="minorHAnsi" w:eastAsiaTheme="minorEastAsia" w:hAnsiTheme="minorHAnsi"/>
              <w:noProof/>
              <w:sz w:val="22"/>
              <w:lang w:eastAsia="cs-CZ"/>
            </w:rPr>
          </w:pPr>
          <w:hyperlink w:anchor="_Toc359309121" w:history="1">
            <w:r w:rsidR="0048754E" w:rsidRPr="00184A3B">
              <w:rPr>
                <w:rStyle w:val="Hypertextovodkaz"/>
                <w:noProof/>
              </w:rPr>
              <w:t>1.4</w:t>
            </w:r>
            <w:r w:rsidR="0048754E">
              <w:rPr>
                <w:rFonts w:asciiTheme="minorHAnsi" w:eastAsiaTheme="minorEastAsia" w:hAnsiTheme="minorHAnsi"/>
                <w:noProof/>
                <w:sz w:val="22"/>
                <w:lang w:eastAsia="cs-CZ"/>
              </w:rPr>
              <w:tab/>
            </w:r>
            <w:r w:rsidR="0048754E" w:rsidRPr="00184A3B">
              <w:rPr>
                <w:rStyle w:val="Hypertextovodkaz"/>
                <w:noProof/>
              </w:rPr>
              <w:t>Základní pojmy z akustiky</w:t>
            </w:r>
            <w:r w:rsidR="0048754E">
              <w:rPr>
                <w:noProof/>
                <w:webHidden/>
              </w:rPr>
              <w:tab/>
            </w:r>
            <w:r>
              <w:rPr>
                <w:noProof/>
                <w:webHidden/>
              </w:rPr>
              <w:fldChar w:fldCharType="begin"/>
            </w:r>
            <w:r w:rsidR="0048754E">
              <w:rPr>
                <w:noProof/>
                <w:webHidden/>
              </w:rPr>
              <w:instrText xml:space="preserve"> PAGEREF _Toc359309121 \h </w:instrText>
            </w:r>
            <w:r>
              <w:rPr>
                <w:noProof/>
                <w:webHidden/>
              </w:rPr>
            </w:r>
            <w:r>
              <w:rPr>
                <w:noProof/>
                <w:webHidden/>
              </w:rPr>
              <w:fldChar w:fldCharType="separate"/>
            </w:r>
            <w:r w:rsidR="0048754E">
              <w:rPr>
                <w:noProof/>
                <w:webHidden/>
              </w:rPr>
              <w:t>21</w:t>
            </w:r>
            <w:r>
              <w:rPr>
                <w:noProof/>
                <w:webHidden/>
              </w:rPr>
              <w:fldChar w:fldCharType="end"/>
            </w:r>
          </w:hyperlink>
        </w:p>
        <w:p w:rsidR="0048754E" w:rsidRDefault="00712308">
          <w:pPr>
            <w:pStyle w:val="Obsah3"/>
            <w:tabs>
              <w:tab w:val="left" w:pos="1760"/>
              <w:tab w:val="right" w:leader="dot" w:pos="9062"/>
            </w:tabs>
            <w:rPr>
              <w:rFonts w:asciiTheme="minorHAnsi" w:eastAsiaTheme="minorEastAsia" w:hAnsiTheme="minorHAnsi"/>
              <w:noProof/>
              <w:sz w:val="22"/>
              <w:lang w:eastAsia="cs-CZ"/>
            </w:rPr>
          </w:pPr>
          <w:hyperlink w:anchor="_Toc359309122" w:history="1">
            <w:r w:rsidR="0048754E" w:rsidRPr="00184A3B">
              <w:rPr>
                <w:rStyle w:val="Hypertextovodkaz"/>
                <w:noProof/>
              </w:rPr>
              <w:t>1.4.1</w:t>
            </w:r>
            <w:r w:rsidR="0048754E">
              <w:rPr>
                <w:rFonts w:asciiTheme="minorHAnsi" w:eastAsiaTheme="minorEastAsia" w:hAnsiTheme="minorHAnsi"/>
                <w:noProof/>
                <w:sz w:val="22"/>
                <w:lang w:eastAsia="cs-CZ"/>
              </w:rPr>
              <w:tab/>
            </w:r>
            <w:r w:rsidR="0048754E" w:rsidRPr="00184A3B">
              <w:rPr>
                <w:rStyle w:val="Hypertextovodkaz"/>
                <w:noProof/>
              </w:rPr>
              <w:t>Fyziologická akustika</w:t>
            </w:r>
            <w:r w:rsidR="0048754E">
              <w:rPr>
                <w:noProof/>
                <w:webHidden/>
              </w:rPr>
              <w:tab/>
            </w:r>
            <w:r>
              <w:rPr>
                <w:noProof/>
                <w:webHidden/>
              </w:rPr>
              <w:fldChar w:fldCharType="begin"/>
            </w:r>
            <w:r w:rsidR="0048754E">
              <w:rPr>
                <w:noProof/>
                <w:webHidden/>
              </w:rPr>
              <w:instrText xml:space="preserve"> PAGEREF _Toc359309122 \h </w:instrText>
            </w:r>
            <w:r>
              <w:rPr>
                <w:noProof/>
                <w:webHidden/>
              </w:rPr>
            </w:r>
            <w:r>
              <w:rPr>
                <w:noProof/>
                <w:webHidden/>
              </w:rPr>
              <w:fldChar w:fldCharType="separate"/>
            </w:r>
            <w:r w:rsidR="0048754E">
              <w:rPr>
                <w:noProof/>
                <w:webHidden/>
              </w:rPr>
              <w:t>22</w:t>
            </w:r>
            <w:r>
              <w:rPr>
                <w:noProof/>
                <w:webHidden/>
              </w:rPr>
              <w:fldChar w:fldCharType="end"/>
            </w:r>
          </w:hyperlink>
        </w:p>
        <w:p w:rsidR="0048754E" w:rsidRDefault="00712308">
          <w:pPr>
            <w:pStyle w:val="Obsah1"/>
            <w:tabs>
              <w:tab w:val="left" w:pos="1100"/>
              <w:tab w:val="right" w:leader="dot" w:pos="9062"/>
            </w:tabs>
            <w:rPr>
              <w:rFonts w:asciiTheme="minorHAnsi" w:eastAsiaTheme="minorEastAsia" w:hAnsiTheme="minorHAnsi"/>
              <w:noProof/>
              <w:sz w:val="22"/>
              <w:lang w:eastAsia="cs-CZ"/>
            </w:rPr>
          </w:pPr>
          <w:hyperlink w:anchor="_Toc359309123" w:history="1">
            <w:r w:rsidR="0048754E" w:rsidRPr="00184A3B">
              <w:rPr>
                <w:rStyle w:val="Hypertextovodkaz"/>
                <w:noProof/>
              </w:rPr>
              <w:t>2</w:t>
            </w:r>
            <w:r w:rsidR="0048754E">
              <w:rPr>
                <w:rFonts w:asciiTheme="minorHAnsi" w:eastAsiaTheme="minorEastAsia" w:hAnsiTheme="minorHAnsi"/>
                <w:noProof/>
                <w:sz w:val="22"/>
                <w:lang w:eastAsia="cs-CZ"/>
              </w:rPr>
              <w:tab/>
            </w:r>
            <w:r w:rsidR="0048754E" w:rsidRPr="00184A3B">
              <w:rPr>
                <w:rStyle w:val="Hypertextovodkaz"/>
                <w:noProof/>
              </w:rPr>
              <w:t>KOMPENZAČNÍ POMŮCKY</w:t>
            </w:r>
            <w:r w:rsidR="0048754E">
              <w:rPr>
                <w:noProof/>
                <w:webHidden/>
              </w:rPr>
              <w:tab/>
            </w:r>
            <w:r>
              <w:rPr>
                <w:noProof/>
                <w:webHidden/>
              </w:rPr>
              <w:fldChar w:fldCharType="begin"/>
            </w:r>
            <w:r w:rsidR="0048754E">
              <w:rPr>
                <w:noProof/>
                <w:webHidden/>
              </w:rPr>
              <w:instrText xml:space="preserve"> PAGEREF _Toc359309123 \h </w:instrText>
            </w:r>
            <w:r>
              <w:rPr>
                <w:noProof/>
                <w:webHidden/>
              </w:rPr>
            </w:r>
            <w:r>
              <w:rPr>
                <w:noProof/>
                <w:webHidden/>
              </w:rPr>
              <w:fldChar w:fldCharType="separate"/>
            </w:r>
            <w:r w:rsidR="0048754E">
              <w:rPr>
                <w:noProof/>
                <w:webHidden/>
              </w:rPr>
              <w:t>23</w:t>
            </w:r>
            <w:r>
              <w:rPr>
                <w:noProof/>
                <w:webHidden/>
              </w:rPr>
              <w:fldChar w:fldCharType="end"/>
            </w:r>
          </w:hyperlink>
        </w:p>
        <w:p w:rsidR="0048754E" w:rsidRDefault="00712308">
          <w:pPr>
            <w:pStyle w:val="Obsah2"/>
            <w:tabs>
              <w:tab w:val="left" w:pos="1320"/>
              <w:tab w:val="right" w:leader="dot" w:pos="9062"/>
            </w:tabs>
            <w:rPr>
              <w:rFonts w:asciiTheme="minorHAnsi" w:eastAsiaTheme="minorEastAsia" w:hAnsiTheme="minorHAnsi"/>
              <w:noProof/>
              <w:sz w:val="22"/>
              <w:lang w:eastAsia="cs-CZ"/>
            </w:rPr>
          </w:pPr>
          <w:hyperlink w:anchor="_Toc359309124" w:history="1">
            <w:r w:rsidR="0048754E" w:rsidRPr="00184A3B">
              <w:rPr>
                <w:rStyle w:val="Hypertextovodkaz"/>
                <w:noProof/>
              </w:rPr>
              <w:t>2.1</w:t>
            </w:r>
            <w:r w:rsidR="0048754E">
              <w:rPr>
                <w:rFonts w:asciiTheme="minorHAnsi" w:eastAsiaTheme="minorEastAsia" w:hAnsiTheme="minorHAnsi"/>
                <w:noProof/>
                <w:sz w:val="22"/>
                <w:lang w:eastAsia="cs-CZ"/>
              </w:rPr>
              <w:tab/>
            </w:r>
            <w:r w:rsidR="0048754E" w:rsidRPr="00184A3B">
              <w:rPr>
                <w:rStyle w:val="Hypertextovodkaz"/>
                <w:noProof/>
              </w:rPr>
              <w:t>Sluchadla a jejich historický vývoj</w:t>
            </w:r>
            <w:r w:rsidR="0048754E">
              <w:rPr>
                <w:noProof/>
                <w:webHidden/>
              </w:rPr>
              <w:tab/>
            </w:r>
            <w:r>
              <w:rPr>
                <w:noProof/>
                <w:webHidden/>
              </w:rPr>
              <w:fldChar w:fldCharType="begin"/>
            </w:r>
            <w:r w:rsidR="0048754E">
              <w:rPr>
                <w:noProof/>
                <w:webHidden/>
              </w:rPr>
              <w:instrText xml:space="preserve"> PAGEREF _Toc359309124 \h </w:instrText>
            </w:r>
            <w:r>
              <w:rPr>
                <w:noProof/>
                <w:webHidden/>
              </w:rPr>
            </w:r>
            <w:r>
              <w:rPr>
                <w:noProof/>
                <w:webHidden/>
              </w:rPr>
              <w:fldChar w:fldCharType="separate"/>
            </w:r>
            <w:r w:rsidR="0048754E">
              <w:rPr>
                <w:noProof/>
                <w:webHidden/>
              </w:rPr>
              <w:t>24</w:t>
            </w:r>
            <w:r>
              <w:rPr>
                <w:noProof/>
                <w:webHidden/>
              </w:rPr>
              <w:fldChar w:fldCharType="end"/>
            </w:r>
          </w:hyperlink>
        </w:p>
        <w:p w:rsidR="0048754E" w:rsidRDefault="00712308">
          <w:pPr>
            <w:pStyle w:val="Obsah2"/>
            <w:tabs>
              <w:tab w:val="left" w:pos="1320"/>
              <w:tab w:val="right" w:leader="dot" w:pos="9062"/>
            </w:tabs>
            <w:rPr>
              <w:rFonts w:asciiTheme="minorHAnsi" w:eastAsiaTheme="minorEastAsia" w:hAnsiTheme="minorHAnsi"/>
              <w:noProof/>
              <w:sz w:val="22"/>
              <w:lang w:eastAsia="cs-CZ"/>
            </w:rPr>
          </w:pPr>
          <w:hyperlink w:anchor="_Toc359309125" w:history="1">
            <w:r w:rsidR="0048754E" w:rsidRPr="00184A3B">
              <w:rPr>
                <w:rStyle w:val="Hypertextovodkaz"/>
                <w:noProof/>
              </w:rPr>
              <w:t>2.2</w:t>
            </w:r>
            <w:r w:rsidR="0048754E">
              <w:rPr>
                <w:rFonts w:asciiTheme="minorHAnsi" w:eastAsiaTheme="minorEastAsia" w:hAnsiTheme="minorHAnsi"/>
                <w:noProof/>
                <w:sz w:val="22"/>
                <w:lang w:eastAsia="cs-CZ"/>
              </w:rPr>
              <w:tab/>
            </w:r>
            <w:r w:rsidR="0048754E" w:rsidRPr="00184A3B">
              <w:rPr>
                <w:rStyle w:val="Hypertextovodkaz"/>
                <w:noProof/>
              </w:rPr>
              <w:t>Typy sluchadel</w:t>
            </w:r>
            <w:r w:rsidR="0048754E">
              <w:rPr>
                <w:noProof/>
                <w:webHidden/>
              </w:rPr>
              <w:tab/>
            </w:r>
            <w:r>
              <w:rPr>
                <w:noProof/>
                <w:webHidden/>
              </w:rPr>
              <w:fldChar w:fldCharType="begin"/>
            </w:r>
            <w:r w:rsidR="0048754E">
              <w:rPr>
                <w:noProof/>
                <w:webHidden/>
              </w:rPr>
              <w:instrText xml:space="preserve"> PAGEREF _Toc359309125 \h </w:instrText>
            </w:r>
            <w:r>
              <w:rPr>
                <w:noProof/>
                <w:webHidden/>
              </w:rPr>
            </w:r>
            <w:r>
              <w:rPr>
                <w:noProof/>
                <w:webHidden/>
              </w:rPr>
              <w:fldChar w:fldCharType="separate"/>
            </w:r>
            <w:r w:rsidR="0048754E">
              <w:rPr>
                <w:noProof/>
                <w:webHidden/>
              </w:rPr>
              <w:t>26</w:t>
            </w:r>
            <w:r>
              <w:rPr>
                <w:noProof/>
                <w:webHidden/>
              </w:rPr>
              <w:fldChar w:fldCharType="end"/>
            </w:r>
          </w:hyperlink>
        </w:p>
        <w:p w:rsidR="0048754E" w:rsidRDefault="00712308">
          <w:pPr>
            <w:pStyle w:val="Obsah2"/>
            <w:tabs>
              <w:tab w:val="left" w:pos="1320"/>
              <w:tab w:val="right" w:leader="dot" w:pos="9062"/>
            </w:tabs>
            <w:rPr>
              <w:rFonts w:asciiTheme="minorHAnsi" w:eastAsiaTheme="minorEastAsia" w:hAnsiTheme="minorHAnsi"/>
              <w:noProof/>
              <w:sz w:val="22"/>
              <w:lang w:eastAsia="cs-CZ"/>
            </w:rPr>
          </w:pPr>
          <w:hyperlink w:anchor="_Toc359309126" w:history="1">
            <w:r w:rsidR="0048754E" w:rsidRPr="00184A3B">
              <w:rPr>
                <w:rStyle w:val="Hypertextovodkaz"/>
                <w:noProof/>
              </w:rPr>
              <w:t>2.3</w:t>
            </w:r>
            <w:r w:rsidR="0048754E">
              <w:rPr>
                <w:rFonts w:asciiTheme="minorHAnsi" w:eastAsiaTheme="minorEastAsia" w:hAnsiTheme="minorHAnsi"/>
                <w:noProof/>
                <w:sz w:val="22"/>
                <w:lang w:eastAsia="cs-CZ"/>
              </w:rPr>
              <w:tab/>
            </w:r>
            <w:r w:rsidR="0048754E" w:rsidRPr="00184A3B">
              <w:rPr>
                <w:rStyle w:val="Hypertextovodkaz"/>
                <w:noProof/>
              </w:rPr>
              <w:t>Osobní zesilovače</w:t>
            </w:r>
            <w:r w:rsidR="0048754E">
              <w:rPr>
                <w:noProof/>
                <w:webHidden/>
              </w:rPr>
              <w:tab/>
            </w:r>
            <w:r>
              <w:rPr>
                <w:noProof/>
                <w:webHidden/>
              </w:rPr>
              <w:fldChar w:fldCharType="begin"/>
            </w:r>
            <w:r w:rsidR="0048754E">
              <w:rPr>
                <w:noProof/>
                <w:webHidden/>
              </w:rPr>
              <w:instrText xml:space="preserve"> PAGEREF _Toc359309126 \h </w:instrText>
            </w:r>
            <w:r>
              <w:rPr>
                <w:noProof/>
                <w:webHidden/>
              </w:rPr>
            </w:r>
            <w:r>
              <w:rPr>
                <w:noProof/>
                <w:webHidden/>
              </w:rPr>
              <w:fldChar w:fldCharType="separate"/>
            </w:r>
            <w:r w:rsidR="0048754E">
              <w:rPr>
                <w:noProof/>
                <w:webHidden/>
              </w:rPr>
              <w:t>28</w:t>
            </w:r>
            <w:r>
              <w:rPr>
                <w:noProof/>
                <w:webHidden/>
              </w:rPr>
              <w:fldChar w:fldCharType="end"/>
            </w:r>
          </w:hyperlink>
        </w:p>
        <w:p w:rsidR="0048754E" w:rsidRDefault="00712308">
          <w:pPr>
            <w:pStyle w:val="Obsah3"/>
            <w:tabs>
              <w:tab w:val="left" w:pos="1760"/>
              <w:tab w:val="right" w:leader="dot" w:pos="9062"/>
            </w:tabs>
            <w:rPr>
              <w:rFonts w:asciiTheme="minorHAnsi" w:eastAsiaTheme="minorEastAsia" w:hAnsiTheme="minorHAnsi"/>
              <w:noProof/>
              <w:sz w:val="22"/>
              <w:lang w:eastAsia="cs-CZ"/>
            </w:rPr>
          </w:pPr>
          <w:hyperlink w:anchor="_Toc359309127" w:history="1">
            <w:r w:rsidR="0048754E" w:rsidRPr="00184A3B">
              <w:rPr>
                <w:rStyle w:val="Hypertextovodkaz"/>
                <w:noProof/>
              </w:rPr>
              <w:t>2.3.1</w:t>
            </w:r>
            <w:r w:rsidR="0048754E">
              <w:rPr>
                <w:rFonts w:asciiTheme="minorHAnsi" w:eastAsiaTheme="minorEastAsia" w:hAnsiTheme="minorHAnsi"/>
                <w:noProof/>
                <w:sz w:val="22"/>
                <w:lang w:eastAsia="cs-CZ"/>
              </w:rPr>
              <w:tab/>
            </w:r>
            <w:r w:rsidR="0048754E" w:rsidRPr="00184A3B">
              <w:rPr>
                <w:rStyle w:val="Hypertextovodkaz"/>
                <w:noProof/>
              </w:rPr>
              <w:t>Kolektivní zesilovací aparatury</w:t>
            </w:r>
            <w:r w:rsidR="0048754E">
              <w:rPr>
                <w:noProof/>
                <w:webHidden/>
              </w:rPr>
              <w:tab/>
            </w:r>
            <w:r>
              <w:rPr>
                <w:noProof/>
                <w:webHidden/>
              </w:rPr>
              <w:fldChar w:fldCharType="begin"/>
            </w:r>
            <w:r w:rsidR="0048754E">
              <w:rPr>
                <w:noProof/>
                <w:webHidden/>
              </w:rPr>
              <w:instrText xml:space="preserve"> PAGEREF _Toc359309127 \h </w:instrText>
            </w:r>
            <w:r>
              <w:rPr>
                <w:noProof/>
                <w:webHidden/>
              </w:rPr>
            </w:r>
            <w:r>
              <w:rPr>
                <w:noProof/>
                <w:webHidden/>
              </w:rPr>
              <w:fldChar w:fldCharType="separate"/>
            </w:r>
            <w:r w:rsidR="0048754E">
              <w:rPr>
                <w:noProof/>
                <w:webHidden/>
              </w:rPr>
              <w:t>28</w:t>
            </w:r>
            <w:r>
              <w:rPr>
                <w:noProof/>
                <w:webHidden/>
              </w:rPr>
              <w:fldChar w:fldCharType="end"/>
            </w:r>
          </w:hyperlink>
        </w:p>
        <w:p w:rsidR="0048754E" w:rsidRDefault="00712308">
          <w:pPr>
            <w:pStyle w:val="Obsah2"/>
            <w:tabs>
              <w:tab w:val="left" w:pos="1320"/>
              <w:tab w:val="right" w:leader="dot" w:pos="9062"/>
            </w:tabs>
            <w:rPr>
              <w:rFonts w:asciiTheme="minorHAnsi" w:eastAsiaTheme="minorEastAsia" w:hAnsiTheme="minorHAnsi"/>
              <w:noProof/>
              <w:sz w:val="22"/>
              <w:lang w:eastAsia="cs-CZ"/>
            </w:rPr>
          </w:pPr>
          <w:hyperlink w:anchor="_Toc359309128" w:history="1">
            <w:r w:rsidR="0048754E" w:rsidRPr="00184A3B">
              <w:rPr>
                <w:rStyle w:val="Hypertextovodkaz"/>
                <w:noProof/>
              </w:rPr>
              <w:t>2.4</w:t>
            </w:r>
            <w:r w:rsidR="0048754E">
              <w:rPr>
                <w:rFonts w:asciiTheme="minorHAnsi" w:eastAsiaTheme="minorEastAsia" w:hAnsiTheme="minorHAnsi"/>
                <w:noProof/>
                <w:sz w:val="22"/>
                <w:lang w:eastAsia="cs-CZ"/>
              </w:rPr>
              <w:tab/>
            </w:r>
            <w:r w:rsidR="0048754E" w:rsidRPr="00184A3B">
              <w:rPr>
                <w:rStyle w:val="Hypertextovodkaz"/>
                <w:noProof/>
              </w:rPr>
              <w:t>Kochleární implantáty</w:t>
            </w:r>
            <w:r w:rsidR="0048754E">
              <w:rPr>
                <w:noProof/>
                <w:webHidden/>
              </w:rPr>
              <w:tab/>
            </w:r>
            <w:r>
              <w:rPr>
                <w:noProof/>
                <w:webHidden/>
              </w:rPr>
              <w:fldChar w:fldCharType="begin"/>
            </w:r>
            <w:r w:rsidR="0048754E">
              <w:rPr>
                <w:noProof/>
                <w:webHidden/>
              </w:rPr>
              <w:instrText xml:space="preserve"> PAGEREF _Toc359309128 \h </w:instrText>
            </w:r>
            <w:r>
              <w:rPr>
                <w:noProof/>
                <w:webHidden/>
              </w:rPr>
            </w:r>
            <w:r>
              <w:rPr>
                <w:noProof/>
                <w:webHidden/>
              </w:rPr>
              <w:fldChar w:fldCharType="separate"/>
            </w:r>
            <w:r w:rsidR="0048754E">
              <w:rPr>
                <w:noProof/>
                <w:webHidden/>
              </w:rPr>
              <w:t>29</w:t>
            </w:r>
            <w:r>
              <w:rPr>
                <w:noProof/>
                <w:webHidden/>
              </w:rPr>
              <w:fldChar w:fldCharType="end"/>
            </w:r>
          </w:hyperlink>
        </w:p>
        <w:p w:rsidR="0048754E" w:rsidRDefault="00712308">
          <w:pPr>
            <w:pStyle w:val="Obsah2"/>
            <w:tabs>
              <w:tab w:val="left" w:pos="1320"/>
              <w:tab w:val="right" w:leader="dot" w:pos="9062"/>
            </w:tabs>
            <w:rPr>
              <w:rFonts w:asciiTheme="minorHAnsi" w:eastAsiaTheme="minorEastAsia" w:hAnsiTheme="minorHAnsi"/>
              <w:noProof/>
              <w:sz w:val="22"/>
              <w:lang w:eastAsia="cs-CZ"/>
            </w:rPr>
          </w:pPr>
          <w:hyperlink w:anchor="_Toc359309129" w:history="1">
            <w:r w:rsidR="0048754E" w:rsidRPr="00184A3B">
              <w:rPr>
                <w:rStyle w:val="Hypertextovodkaz"/>
                <w:noProof/>
              </w:rPr>
              <w:t>2.5</w:t>
            </w:r>
            <w:r w:rsidR="0048754E">
              <w:rPr>
                <w:rFonts w:asciiTheme="minorHAnsi" w:eastAsiaTheme="minorEastAsia" w:hAnsiTheme="minorHAnsi"/>
                <w:noProof/>
                <w:sz w:val="22"/>
                <w:lang w:eastAsia="cs-CZ"/>
              </w:rPr>
              <w:tab/>
            </w:r>
            <w:r w:rsidR="0048754E" w:rsidRPr="00184A3B">
              <w:rPr>
                <w:rStyle w:val="Hypertextovodkaz"/>
                <w:noProof/>
              </w:rPr>
              <w:t>Kompenzační pomůcky pro běžné užívání</w:t>
            </w:r>
            <w:r w:rsidR="0048754E">
              <w:rPr>
                <w:noProof/>
                <w:webHidden/>
              </w:rPr>
              <w:tab/>
            </w:r>
            <w:r>
              <w:rPr>
                <w:noProof/>
                <w:webHidden/>
              </w:rPr>
              <w:fldChar w:fldCharType="begin"/>
            </w:r>
            <w:r w:rsidR="0048754E">
              <w:rPr>
                <w:noProof/>
                <w:webHidden/>
              </w:rPr>
              <w:instrText xml:space="preserve"> PAGEREF _Toc359309129 \h </w:instrText>
            </w:r>
            <w:r>
              <w:rPr>
                <w:noProof/>
                <w:webHidden/>
              </w:rPr>
            </w:r>
            <w:r>
              <w:rPr>
                <w:noProof/>
                <w:webHidden/>
              </w:rPr>
              <w:fldChar w:fldCharType="separate"/>
            </w:r>
            <w:r w:rsidR="0048754E">
              <w:rPr>
                <w:noProof/>
                <w:webHidden/>
              </w:rPr>
              <w:t>30</w:t>
            </w:r>
            <w:r>
              <w:rPr>
                <w:noProof/>
                <w:webHidden/>
              </w:rPr>
              <w:fldChar w:fldCharType="end"/>
            </w:r>
          </w:hyperlink>
        </w:p>
        <w:p w:rsidR="0048754E" w:rsidRDefault="00712308">
          <w:pPr>
            <w:pStyle w:val="Obsah1"/>
            <w:tabs>
              <w:tab w:val="left" w:pos="1100"/>
              <w:tab w:val="right" w:leader="dot" w:pos="9062"/>
            </w:tabs>
            <w:rPr>
              <w:rFonts w:asciiTheme="minorHAnsi" w:eastAsiaTheme="minorEastAsia" w:hAnsiTheme="minorHAnsi"/>
              <w:noProof/>
              <w:sz w:val="22"/>
              <w:lang w:eastAsia="cs-CZ"/>
            </w:rPr>
          </w:pPr>
          <w:hyperlink w:anchor="_Toc359309130" w:history="1">
            <w:r w:rsidR="0048754E" w:rsidRPr="00184A3B">
              <w:rPr>
                <w:rStyle w:val="Hypertextovodkaz"/>
                <w:noProof/>
              </w:rPr>
              <w:t>3</w:t>
            </w:r>
            <w:r w:rsidR="0048754E">
              <w:rPr>
                <w:rFonts w:asciiTheme="minorHAnsi" w:eastAsiaTheme="minorEastAsia" w:hAnsiTheme="minorHAnsi"/>
                <w:noProof/>
                <w:sz w:val="22"/>
                <w:lang w:eastAsia="cs-CZ"/>
              </w:rPr>
              <w:tab/>
            </w:r>
            <w:r w:rsidR="0048754E" w:rsidRPr="00184A3B">
              <w:rPr>
                <w:rStyle w:val="Hypertextovodkaz"/>
                <w:noProof/>
              </w:rPr>
              <w:t>KOMUNIKACE</w:t>
            </w:r>
            <w:r w:rsidR="0048754E">
              <w:rPr>
                <w:noProof/>
                <w:webHidden/>
              </w:rPr>
              <w:tab/>
            </w:r>
            <w:r>
              <w:rPr>
                <w:noProof/>
                <w:webHidden/>
              </w:rPr>
              <w:fldChar w:fldCharType="begin"/>
            </w:r>
            <w:r w:rsidR="0048754E">
              <w:rPr>
                <w:noProof/>
                <w:webHidden/>
              </w:rPr>
              <w:instrText xml:space="preserve"> PAGEREF _Toc359309130 \h </w:instrText>
            </w:r>
            <w:r>
              <w:rPr>
                <w:noProof/>
                <w:webHidden/>
              </w:rPr>
            </w:r>
            <w:r>
              <w:rPr>
                <w:noProof/>
                <w:webHidden/>
              </w:rPr>
              <w:fldChar w:fldCharType="separate"/>
            </w:r>
            <w:r w:rsidR="0048754E">
              <w:rPr>
                <w:noProof/>
                <w:webHidden/>
              </w:rPr>
              <w:t>32</w:t>
            </w:r>
            <w:r>
              <w:rPr>
                <w:noProof/>
                <w:webHidden/>
              </w:rPr>
              <w:fldChar w:fldCharType="end"/>
            </w:r>
          </w:hyperlink>
        </w:p>
        <w:p w:rsidR="0048754E" w:rsidRDefault="00712308">
          <w:pPr>
            <w:pStyle w:val="Obsah2"/>
            <w:tabs>
              <w:tab w:val="left" w:pos="1320"/>
              <w:tab w:val="right" w:leader="dot" w:pos="9062"/>
            </w:tabs>
            <w:rPr>
              <w:rFonts w:asciiTheme="minorHAnsi" w:eastAsiaTheme="minorEastAsia" w:hAnsiTheme="minorHAnsi"/>
              <w:noProof/>
              <w:sz w:val="22"/>
              <w:lang w:eastAsia="cs-CZ"/>
            </w:rPr>
          </w:pPr>
          <w:hyperlink w:anchor="_Toc359309131" w:history="1">
            <w:r w:rsidR="0048754E" w:rsidRPr="00184A3B">
              <w:rPr>
                <w:rStyle w:val="Hypertextovodkaz"/>
                <w:noProof/>
              </w:rPr>
              <w:t>3.1</w:t>
            </w:r>
            <w:r w:rsidR="0048754E">
              <w:rPr>
                <w:rFonts w:asciiTheme="minorHAnsi" w:eastAsiaTheme="minorEastAsia" w:hAnsiTheme="minorHAnsi"/>
                <w:noProof/>
                <w:sz w:val="22"/>
                <w:lang w:eastAsia="cs-CZ"/>
              </w:rPr>
              <w:tab/>
            </w:r>
            <w:r w:rsidR="0048754E" w:rsidRPr="00184A3B">
              <w:rPr>
                <w:rStyle w:val="Hypertextovodkaz"/>
                <w:noProof/>
              </w:rPr>
              <w:t>Komunikace sluchově postižených jedinců</w:t>
            </w:r>
            <w:r w:rsidR="0048754E">
              <w:rPr>
                <w:noProof/>
                <w:webHidden/>
              </w:rPr>
              <w:tab/>
            </w:r>
            <w:r>
              <w:rPr>
                <w:noProof/>
                <w:webHidden/>
              </w:rPr>
              <w:fldChar w:fldCharType="begin"/>
            </w:r>
            <w:r w:rsidR="0048754E">
              <w:rPr>
                <w:noProof/>
                <w:webHidden/>
              </w:rPr>
              <w:instrText xml:space="preserve"> PAGEREF _Toc359309131 \h </w:instrText>
            </w:r>
            <w:r>
              <w:rPr>
                <w:noProof/>
                <w:webHidden/>
              </w:rPr>
            </w:r>
            <w:r>
              <w:rPr>
                <w:noProof/>
                <w:webHidden/>
              </w:rPr>
              <w:fldChar w:fldCharType="separate"/>
            </w:r>
            <w:r w:rsidR="0048754E">
              <w:rPr>
                <w:noProof/>
                <w:webHidden/>
              </w:rPr>
              <w:t>35</w:t>
            </w:r>
            <w:r>
              <w:rPr>
                <w:noProof/>
                <w:webHidden/>
              </w:rPr>
              <w:fldChar w:fldCharType="end"/>
            </w:r>
          </w:hyperlink>
        </w:p>
        <w:p w:rsidR="0048754E" w:rsidRDefault="00712308">
          <w:pPr>
            <w:pStyle w:val="Obsah3"/>
            <w:tabs>
              <w:tab w:val="left" w:pos="1760"/>
              <w:tab w:val="right" w:leader="dot" w:pos="9062"/>
            </w:tabs>
            <w:rPr>
              <w:rFonts w:asciiTheme="minorHAnsi" w:eastAsiaTheme="minorEastAsia" w:hAnsiTheme="minorHAnsi"/>
              <w:noProof/>
              <w:sz w:val="22"/>
              <w:lang w:eastAsia="cs-CZ"/>
            </w:rPr>
          </w:pPr>
          <w:hyperlink w:anchor="_Toc359309132" w:history="1">
            <w:r w:rsidR="0048754E" w:rsidRPr="00184A3B">
              <w:rPr>
                <w:rStyle w:val="Hypertextovodkaz"/>
                <w:noProof/>
              </w:rPr>
              <w:t>3.1.1</w:t>
            </w:r>
            <w:r w:rsidR="0048754E">
              <w:rPr>
                <w:rFonts w:asciiTheme="minorHAnsi" w:eastAsiaTheme="minorEastAsia" w:hAnsiTheme="minorHAnsi"/>
                <w:noProof/>
                <w:sz w:val="22"/>
                <w:lang w:eastAsia="cs-CZ"/>
              </w:rPr>
              <w:tab/>
            </w:r>
            <w:r w:rsidR="0048754E" w:rsidRPr="00184A3B">
              <w:rPr>
                <w:rStyle w:val="Hypertextovodkaz"/>
                <w:noProof/>
              </w:rPr>
              <w:t>Znakový jazyk –přirozený jazyk neslyšících</w:t>
            </w:r>
            <w:r w:rsidR="0048754E">
              <w:rPr>
                <w:noProof/>
                <w:webHidden/>
              </w:rPr>
              <w:tab/>
            </w:r>
            <w:r>
              <w:rPr>
                <w:noProof/>
                <w:webHidden/>
              </w:rPr>
              <w:fldChar w:fldCharType="begin"/>
            </w:r>
            <w:r w:rsidR="0048754E">
              <w:rPr>
                <w:noProof/>
                <w:webHidden/>
              </w:rPr>
              <w:instrText xml:space="preserve"> PAGEREF _Toc359309132 \h </w:instrText>
            </w:r>
            <w:r>
              <w:rPr>
                <w:noProof/>
                <w:webHidden/>
              </w:rPr>
            </w:r>
            <w:r>
              <w:rPr>
                <w:noProof/>
                <w:webHidden/>
              </w:rPr>
              <w:fldChar w:fldCharType="separate"/>
            </w:r>
            <w:r w:rsidR="0048754E">
              <w:rPr>
                <w:noProof/>
                <w:webHidden/>
              </w:rPr>
              <w:t>35</w:t>
            </w:r>
            <w:r>
              <w:rPr>
                <w:noProof/>
                <w:webHidden/>
              </w:rPr>
              <w:fldChar w:fldCharType="end"/>
            </w:r>
          </w:hyperlink>
        </w:p>
        <w:p w:rsidR="0048754E" w:rsidRDefault="00712308">
          <w:pPr>
            <w:pStyle w:val="Obsah3"/>
            <w:tabs>
              <w:tab w:val="left" w:pos="1760"/>
              <w:tab w:val="right" w:leader="dot" w:pos="9062"/>
            </w:tabs>
            <w:rPr>
              <w:rFonts w:asciiTheme="minorHAnsi" w:eastAsiaTheme="minorEastAsia" w:hAnsiTheme="minorHAnsi"/>
              <w:noProof/>
              <w:sz w:val="22"/>
              <w:lang w:eastAsia="cs-CZ"/>
            </w:rPr>
          </w:pPr>
          <w:hyperlink w:anchor="_Toc359309133" w:history="1">
            <w:r w:rsidR="0048754E" w:rsidRPr="00184A3B">
              <w:rPr>
                <w:rStyle w:val="Hypertextovodkaz"/>
                <w:noProof/>
              </w:rPr>
              <w:t>3.1.2</w:t>
            </w:r>
            <w:r w:rsidR="0048754E">
              <w:rPr>
                <w:rFonts w:asciiTheme="minorHAnsi" w:eastAsiaTheme="minorEastAsia" w:hAnsiTheme="minorHAnsi"/>
                <w:noProof/>
                <w:sz w:val="22"/>
                <w:lang w:eastAsia="cs-CZ"/>
              </w:rPr>
              <w:tab/>
            </w:r>
            <w:r w:rsidR="0048754E" w:rsidRPr="00184A3B">
              <w:rPr>
                <w:rStyle w:val="Hypertextovodkaz"/>
                <w:noProof/>
              </w:rPr>
              <w:t>Vizuálně - motorické slovní komunikační systémy sluchově postižených</w:t>
            </w:r>
            <w:r w:rsidR="0048754E">
              <w:rPr>
                <w:noProof/>
                <w:webHidden/>
              </w:rPr>
              <w:tab/>
            </w:r>
            <w:r>
              <w:rPr>
                <w:noProof/>
                <w:webHidden/>
              </w:rPr>
              <w:fldChar w:fldCharType="begin"/>
            </w:r>
            <w:r w:rsidR="0048754E">
              <w:rPr>
                <w:noProof/>
                <w:webHidden/>
              </w:rPr>
              <w:instrText xml:space="preserve"> PAGEREF _Toc359309133 \h </w:instrText>
            </w:r>
            <w:r>
              <w:rPr>
                <w:noProof/>
                <w:webHidden/>
              </w:rPr>
            </w:r>
            <w:r>
              <w:rPr>
                <w:noProof/>
                <w:webHidden/>
              </w:rPr>
              <w:fldChar w:fldCharType="separate"/>
            </w:r>
            <w:r w:rsidR="0048754E">
              <w:rPr>
                <w:noProof/>
                <w:webHidden/>
              </w:rPr>
              <w:t>39</w:t>
            </w:r>
            <w:r>
              <w:rPr>
                <w:noProof/>
                <w:webHidden/>
              </w:rPr>
              <w:fldChar w:fldCharType="end"/>
            </w:r>
          </w:hyperlink>
        </w:p>
        <w:p w:rsidR="0048754E" w:rsidRDefault="00712308">
          <w:pPr>
            <w:pStyle w:val="Obsah3"/>
            <w:tabs>
              <w:tab w:val="left" w:pos="1760"/>
              <w:tab w:val="right" w:leader="dot" w:pos="9062"/>
            </w:tabs>
            <w:rPr>
              <w:rFonts w:asciiTheme="minorHAnsi" w:eastAsiaTheme="minorEastAsia" w:hAnsiTheme="minorHAnsi"/>
              <w:noProof/>
              <w:sz w:val="22"/>
              <w:lang w:eastAsia="cs-CZ"/>
            </w:rPr>
          </w:pPr>
          <w:hyperlink w:anchor="_Toc359309134" w:history="1">
            <w:r w:rsidR="0048754E" w:rsidRPr="00184A3B">
              <w:rPr>
                <w:rStyle w:val="Hypertextovodkaz"/>
                <w:noProof/>
              </w:rPr>
              <w:t>3.1.3</w:t>
            </w:r>
            <w:r w:rsidR="0048754E">
              <w:rPr>
                <w:rFonts w:asciiTheme="minorHAnsi" w:eastAsiaTheme="minorEastAsia" w:hAnsiTheme="minorHAnsi"/>
                <w:noProof/>
                <w:sz w:val="22"/>
                <w:lang w:eastAsia="cs-CZ"/>
              </w:rPr>
              <w:tab/>
            </w:r>
            <w:r w:rsidR="0048754E" w:rsidRPr="00184A3B">
              <w:rPr>
                <w:rStyle w:val="Hypertextovodkaz"/>
                <w:noProof/>
              </w:rPr>
              <w:t>Odezírání</w:t>
            </w:r>
            <w:r w:rsidR="0048754E">
              <w:rPr>
                <w:noProof/>
                <w:webHidden/>
              </w:rPr>
              <w:tab/>
            </w:r>
            <w:r>
              <w:rPr>
                <w:noProof/>
                <w:webHidden/>
              </w:rPr>
              <w:fldChar w:fldCharType="begin"/>
            </w:r>
            <w:r w:rsidR="0048754E">
              <w:rPr>
                <w:noProof/>
                <w:webHidden/>
              </w:rPr>
              <w:instrText xml:space="preserve"> PAGEREF _Toc359309134 \h </w:instrText>
            </w:r>
            <w:r>
              <w:rPr>
                <w:noProof/>
                <w:webHidden/>
              </w:rPr>
            </w:r>
            <w:r>
              <w:rPr>
                <w:noProof/>
                <w:webHidden/>
              </w:rPr>
              <w:fldChar w:fldCharType="separate"/>
            </w:r>
            <w:r w:rsidR="0048754E">
              <w:rPr>
                <w:noProof/>
                <w:webHidden/>
              </w:rPr>
              <w:t>42</w:t>
            </w:r>
            <w:r>
              <w:rPr>
                <w:noProof/>
                <w:webHidden/>
              </w:rPr>
              <w:fldChar w:fldCharType="end"/>
            </w:r>
          </w:hyperlink>
        </w:p>
        <w:p w:rsidR="0048754E" w:rsidRDefault="00712308">
          <w:pPr>
            <w:pStyle w:val="Obsah3"/>
            <w:tabs>
              <w:tab w:val="left" w:pos="1760"/>
              <w:tab w:val="right" w:leader="dot" w:pos="9062"/>
            </w:tabs>
            <w:rPr>
              <w:rFonts w:asciiTheme="minorHAnsi" w:eastAsiaTheme="minorEastAsia" w:hAnsiTheme="minorHAnsi"/>
              <w:noProof/>
              <w:sz w:val="22"/>
              <w:lang w:eastAsia="cs-CZ"/>
            </w:rPr>
          </w:pPr>
          <w:hyperlink w:anchor="_Toc359309135" w:history="1">
            <w:r w:rsidR="0048754E" w:rsidRPr="00184A3B">
              <w:rPr>
                <w:rStyle w:val="Hypertextovodkaz"/>
                <w:noProof/>
              </w:rPr>
              <w:t>3.1.4</w:t>
            </w:r>
            <w:r w:rsidR="0048754E">
              <w:rPr>
                <w:rFonts w:asciiTheme="minorHAnsi" w:eastAsiaTheme="minorEastAsia" w:hAnsiTheme="minorHAnsi"/>
                <w:noProof/>
                <w:sz w:val="22"/>
                <w:lang w:eastAsia="cs-CZ"/>
              </w:rPr>
              <w:tab/>
            </w:r>
            <w:r w:rsidR="0048754E" w:rsidRPr="00184A3B">
              <w:rPr>
                <w:rStyle w:val="Hypertextovodkaz"/>
                <w:noProof/>
              </w:rPr>
              <w:t>Znakovaná čeština – UMĚLÝ JAZYK</w:t>
            </w:r>
            <w:r w:rsidR="0048754E">
              <w:rPr>
                <w:noProof/>
                <w:webHidden/>
              </w:rPr>
              <w:tab/>
            </w:r>
            <w:r>
              <w:rPr>
                <w:noProof/>
                <w:webHidden/>
              </w:rPr>
              <w:fldChar w:fldCharType="begin"/>
            </w:r>
            <w:r w:rsidR="0048754E">
              <w:rPr>
                <w:noProof/>
                <w:webHidden/>
              </w:rPr>
              <w:instrText xml:space="preserve"> PAGEREF _Toc359309135 \h </w:instrText>
            </w:r>
            <w:r>
              <w:rPr>
                <w:noProof/>
                <w:webHidden/>
              </w:rPr>
            </w:r>
            <w:r>
              <w:rPr>
                <w:noProof/>
                <w:webHidden/>
              </w:rPr>
              <w:fldChar w:fldCharType="separate"/>
            </w:r>
            <w:r w:rsidR="0048754E">
              <w:rPr>
                <w:noProof/>
                <w:webHidden/>
              </w:rPr>
              <w:t>44</w:t>
            </w:r>
            <w:r>
              <w:rPr>
                <w:noProof/>
                <w:webHidden/>
              </w:rPr>
              <w:fldChar w:fldCharType="end"/>
            </w:r>
          </w:hyperlink>
        </w:p>
        <w:p w:rsidR="0048754E" w:rsidRDefault="00712308">
          <w:pPr>
            <w:pStyle w:val="Obsah1"/>
            <w:tabs>
              <w:tab w:val="left" w:pos="1100"/>
              <w:tab w:val="right" w:leader="dot" w:pos="9062"/>
            </w:tabs>
            <w:rPr>
              <w:rFonts w:asciiTheme="minorHAnsi" w:eastAsiaTheme="minorEastAsia" w:hAnsiTheme="minorHAnsi"/>
              <w:noProof/>
              <w:sz w:val="22"/>
              <w:lang w:eastAsia="cs-CZ"/>
            </w:rPr>
          </w:pPr>
          <w:hyperlink w:anchor="_Toc359309136" w:history="1">
            <w:r w:rsidR="0048754E" w:rsidRPr="00184A3B">
              <w:rPr>
                <w:rStyle w:val="Hypertextovodkaz"/>
                <w:noProof/>
              </w:rPr>
              <w:t>4</w:t>
            </w:r>
            <w:r w:rsidR="0048754E">
              <w:rPr>
                <w:rFonts w:asciiTheme="minorHAnsi" w:eastAsiaTheme="minorEastAsia" w:hAnsiTheme="minorHAnsi"/>
                <w:noProof/>
                <w:sz w:val="22"/>
                <w:lang w:eastAsia="cs-CZ"/>
              </w:rPr>
              <w:tab/>
            </w:r>
            <w:r w:rsidR="0048754E" w:rsidRPr="00184A3B">
              <w:rPr>
                <w:rStyle w:val="Hypertextovodkaz"/>
                <w:noProof/>
              </w:rPr>
              <w:t>VZDĚLÁVÁNÍ SLUCHOVĚ POSTIŽENÝCH</w:t>
            </w:r>
            <w:r w:rsidR="0048754E">
              <w:rPr>
                <w:noProof/>
                <w:webHidden/>
              </w:rPr>
              <w:tab/>
            </w:r>
            <w:r>
              <w:rPr>
                <w:noProof/>
                <w:webHidden/>
              </w:rPr>
              <w:fldChar w:fldCharType="begin"/>
            </w:r>
            <w:r w:rsidR="0048754E">
              <w:rPr>
                <w:noProof/>
                <w:webHidden/>
              </w:rPr>
              <w:instrText xml:space="preserve"> PAGEREF _Toc359309136 \h </w:instrText>
            </w:r>
            <w:r>
              <w:rPr>
                <w:noProof/>
                <w:webHidden/>
              </w:rPr>
            </w:r>
            <w:r>
              <w:rPr>
                <w:noProof/>
                <w:webHidden/>
              </w:rPr>
              <w:fldChar w:fldCharType="separate"/>
            </w:r>
            <w:r w:rsidR="0048754E">
              <w:rPr>
                <w:noProof/>
                <w:webHidden/>
              </w:rPr>
              <w:t>46</w:t>
            </w:r>
            <w:r>
              <w:rPr>
                <w:noProof/>
                <w:webHidden/>
              </w:rPr>
              <w:fldChar w:fldCharType="end"/>
            </w:r>
          </w:hyperlink>
        </w:p>
        <w:p w:rsidR="0048754E" w:rsidRDefault="00712308">
          <w:pPr>
            <w:pStyle w:val="Obsah2"/>
            <w:tabs>
              <w:tab w:val="left" w:pos="1320"/>
              <w:tab w:val="right" w:leader="dot" w:pos="9062"/>
            </w:tabs>
            <w:rPr>
              <w:rFonts w:asciiTheme="minorHAnsi" w:eastAsiaTheme="minorEastAsia" w:hAnsiTheme="minorHAnsi"/>
              <w:noProof/>
              <w:sz w:val="22"/>
              <w:lang w:eastAsia="cs-CZ"/>
            </w:rPr>
          </w:pPr>
          <w:hyperlink w:anchor="_Toc359309137" w:history="1">
            <w:r w:rsidR="0048754E" w:rsidRPr="00184A3B">
              <w:rPr>
                <w:rStyle w:val="Hypertextovodkaz"/>
                <w:noProof/>
              </w:rPr>
              <w:t>4.1</w:t>
            </w:r>
            <w:r w:rsidR="0048754E">
              <w:rPr>
                <w:rFonts w:asciiTheme="minorHAnsi" w:eastAsiaTheme="minorEastAsia" w:hAnsiTheme="minorHAnsi"/>
                <w:noProof/>
                <w:sz w:val="22"/>
                <w:lang w:eastAsia="cs-CZ"/>
              </w:rPr>
              <w:tab/>
            </w:r>
            <w:r w:rsidR="0048754E" w:rsidRPr="00184A3B">
              <w:rPr>
                <w:rStyle w:val="Hypertextovodkaz"/>
                <w:noProof/>
              </w:rPr>
              <w:t>Orální metoda</w:t>
            </w:r>
            <w:r w:rsidR="0048754E">
              <w:rPr>
                <w:noProof/>
                <w:webHidden/>
              </w:rPr>
              <w:tab/>
            </w:r>
            <w:r>
              <w:rPr>
                <w:noProof/>
                <w:webHidden/>
              </w:rPr>
              <w:fldChar w:fldCharType="begin"/>
            </w:r>
            <w:r w:rsidR="0048754E">
              <w:rPr>
                <w:noProof/>
                <w:webHidden/>
              </w:rPr>
              <w:instrText xml:space="preserve"> PAGEREF _Toc359309137 \h </w:instrText>
            </w:r>
            <w:r>
              <w:rPr>
                <w:noProof/>
                <w:webHidden/>
              </w:rPr>
            </w:r>
            <w:r>
              <w:rPr>
                <w:noProof/>
                <w:webHidden/>
              </w:rPr>
              <w:fldChar w:fldCharType="separate"/>
            </w:r>
            <w:r w:rsidR="0048754E">
              <w:rPr>
                <w:noProof/>
                <w:webHidden/>
              </w:rPr>
              <w:t>47</w:t>
            </w:r>
            <w:r>
              <w:rPr>
                <w:noProof/>
                <w:webHidden/>
              </w:rPr>
              <w:fldChar w:fldCharType="end"/>
            </w:r>
          </w:hyperlink>
        </w:p>
        <w:p w:rsidR="0048754E" w:rsidRDefault="00712308">
          <w:pPr>
            <w:pStyle w:val="Obsah2"/>
            <w:tabs>
              <w:tab w:val="left" w:pos="1320"/>
              <w:tab w:val="right" w:leader="dot" w:pos="9062"/>
            </w:tabs>
            <w:rPr>
              <w:rFonts w:asciiTheme="minorHAnsi" w:eastAsiaTheme="minorEastAsia" w:hAnsiTheme="minorHAnsi"/>
              <w:noProof/>
              <w:sz w:val="22"/>
              <w:lang w:eastAsia="cs-CZ"/>
            </w:rPr>
          </w:pPr>
          <w:hyperlink w:anchor="_Toc359309138" w:history="1">
            <w:r w:rsidR="0048754E" w:rsidRPr="00184A3B">
              <w:rPr>
                <w:rStyle w:val="Hypertextovodkaz"/>
                <w:noProof/>
              </w:rPr>
              <w:t>4.2</w:t>
            </w:r>
            <w:r w:rsidR="0048754E">
              <w:rPr>
                <w:rFonts w:asciiTheme="minorHAnsi" w:eastAsiaTheme="minorEastAsia" w:hAnsiTheme="minorHAnsi"/>
                <w:noProof/>
                <w:sz w:val="22"/>
                <w:lang w:eastAsia="cs-CZ"/>
              </w:rPr>
              <w:tab/>
            </w:r>
            <w:r w:rsidR="0048754E" w:rsidRPr="00184A3B">
              <w:rPr>
                <w:rStyle w:val="Hypertextovodkaz"/>
                <w:noProof/>
              </w:rPr>
              <w:t>Simultánní metoda</w:t>
            </w:r>
            <w:r w:rsidR="0048754E">
              <w:rPr>
                <w:noProof/>
                <w:webHidden/>
              </w:rPr>
              <w:tab/>
            </w:r>
            <w:r>
              <w:rPr>
                <w:noProof/>
                <w:webHidden/>
              </w:rPr>
              <w:fldChar w:fldCharType="begin"/>
            </w:r>
            <w:r w:rsidR="0048754E">
              <w:rPr>
                <w:noProof/>
                <w:webHidden/>
              </w:rPr>
              <w:instrText xml:space="preserve"> PAGEREF _Toc359309138 \h </w:instrText>
            </w:r>
            <w:r>
              <w:rPr>
                <w:noProof/>
                <w:webHidden/>
              </w:rPr>
            </w:r>
            <w:r>
              <w:rPr>
                <w:noProof/>
                <w:webHidden/>
              </w:rPr>
              <w:fldChar w:fldCharType="separate"/>
            </w:r>
            <w:r w:rsidR="0048754E">
              <w:rPr>
                <w:noProof/>
                <w:webHidden/>
              </w:rPr>
              <w:t>48</w:t>
            </w:r>
            <w:r>
              <w:rPr>
                <w:noProof/>
                <w:webHidden/>
              </w:rPr>
              <w:fldChar w:fldCharType="end"/>
            </w:r>
          </w:hyperlink>
        </w:p>
        <w:p w:rsidR="0048754E" w:rsidRDefault="00712308">
          <w:pPr>
            <w:pStyle w:val="Obsah2"/>
            <w:tabs>
              <w:tab w:val="left" w:pos="1320"/>
              <w:tab w:val="right" w:leader="dot" w:pos="9062"/>
            </w:tabs>
            <w:rPr>
              <w:rFonts w:asciiTheme="minorHAnsi" w:eastAsiaTheme="minorEastAsia" w:hAnsiTheme="minorHAnsi"/>
              <w:noProof/>
              <w:sz w:val="22"/>
              <w:lang w:eastAsia="cs-CZ"/>
            </w:rPr>
          </w:pPr>
          <w:hyperlink w:anchor="_Toc359309139" w:history="1">
            <w:r w:rsidR="0048754E" w:rsidRPr="00184A3B">
              <w:rPr>
                <w:rStyle w:val="Hypertextovodkaz"/>
                <w:noProof/>
              </w:rPr>
              <w:t>4.3</w:t>
            </w:r>
            <w:r w:rsidR="0048754E">
              <w:rPr>
                <w:rFonts w:asciiTheme="minorHAnsi" w:eastAsiaTheme="minorEastAsia" w:hAnsiTheme="minorHAnsi"/>
                <w:noProof/>
                <w:sz w:val="22"/>
                <w:lang w:eastAsia="cs-CZ"/>
              </w:rPr>
              <w:tab/>
            </w:r>
            <w:r w:rsidR="0048754E" w:rsidRPr="00184A3B">
              <w:rPr>
                <w:rStyle w:val="Hypertextovodkaz"/>
                <w:noProof/>
              </w:rPr>
              <w:t>Totální metoda</w:t>
            </w:r>
            <w:r w:rsidR="0048754E">
              <w:rPr>
                <w:noProof/>
                <w:webHidden/>
              </w:rPr>
              <w:tab/>
            </w:r>
            <w:r>
              <w:rPr>
                <w:noProof/>
                <w:webHidden/>
              </w:rPr>
              <w:fldChar w:fldCharType="begin"/>
            </w:r>
            <w:r w:rsidR="0048754E">
              <w:rPr>
                <w:noProof/>
                <w:webHidden/>
              </w:rPr>
              <w:instrText xml:space="preserve"> PAGEREF _Toc359309139 \h </w:instrText>
            </w:r>
            <w:r>
              <w:rPr>
                <w:noProof/>
                <w:webHidden/>
              </w:rPr>
            </w:r>
            <w:r>
              <w:rPr>
                <w:noProof/>
                <w:webHidden/>
              </w:rPr>
              <w:fldChar w:fldCharType="separate"/>
            </w:r>
            <w:r w:rsidR="0048754E">
              <w:rPr>
                <w:noProof/>
                <w:webHidden/>
              </w:rPr>
              <w:t>48</w:t>
            </w:r>
            <w:r>
              <w:rPr>
                <w:noProof/>
                <w:webHidden/>
              </w:rPr>
              <w:fldChar w:fldCharType="end"/>
            </w:r>
          </w:hyperlink>
        </w:p>
        <w:p w:rsidR="0048754E" w:rsidRDefault="00712308">
          <w:pPr>
            <w:pStyle w:val="Obsah2"/>
            <w:tabs>
              <w:tab w:val="left" w:pos="1320"/>
              <w:tab w:val="right" w:leader="dot" w:pos="9062"/>
            </w:tabs>
            <w:rPr>
              <w:rFonts w:asciiTheme="minorHAnsi" w:eastAsiaTheme="minorEastAsia" w:hAnsiTheme="minorHAnsi"/>
              <w:noProof/>
              <w:sz w:val="22"/>
              <w:lang w:eastAsia="cs-CZ"/>
            </w:rPr>
          </w:pPr>
          <w:hyperlink w:anchor="_Toc359309140" w:history="1">
            <w:r w:rsidR="0048754E" w:rsidRPr="00184A3B">
              <w:rPr>
                <w:rStyle w:val="Hypertextovodkaz"/>
                <w:noProof/>
              </w:rPr>
              <w:t>4.4</w:t>
            </w:r>
            <w:r w:rsidR="0048754E">
              <w:rPr>
                <w:rFonts w:asciiTheme="minorHAnsi" w:eastAsiaTheme="minorEastAsia" w:hAnsiTheme="minorHAnsi"/>
                <w:noProof/>
                <w:sz w:val="22"/>
                <w:lang w:eastAsia="cs-CZ"/>
              </w:rPr>
              <w:tab/>
            </w:r>
            <w:r w:rsidR="0048754E" w:rsidRPr="00184A3B">
              <w:rPr>
                <w:rStyle w:val="Hypertextovodkaz"/>
                <w:noProof/>
              </w:rPr>
              <w:t>Bilingvální metoda</w:t>
            </w:r>
            <w:r w:rsidR="0048754E">
              <w:rPr>
                <w:noProof/>
                <w:webHidden/>
              </w:rPr>
              <w:tab/>
            </w:r>
            <w:r>
              <w:rPr>
                <w:noProof/>
                <w:webHidden/>
              </w:rPr>
              <w:fldChar w:fldCharType="begin"/>
            </w:r>
            <w:r w:rsidR="0048754E">
              <w:rPr>
                <w:noProof/>
                <w:webHidden/>
              </w:rPr>
              <w:instrText xml:space="preserve"> PAGEREF _Toc359309140 \h </w:instrText>
            </w:r>
            <w:r>
              <w:rPr>
                <w:noProof/>
                <w:webHidden/>
              </w:rPr>
            </w:r>
            <w:r>
              <w:rPr>
                <w:noProof/>
                <w:webHidden/>
              </w:rPr>
              <w:fldChar w:fldCharType="separate"/>
            </w:r>
            <w:r w:rsidR="0048754E">
              <w:rPr>
                <w:noProof/>
                <w:webHidden/>
              </w:rPr>
              <w:t>50</w:t>
            </w:r>
            <w:r>
              <w:rPr>
                <w:noProof/>
                <w:webHidden/>
              </w:rPr>
              <w:fldChar w:fldCharType="end"/>
            </w:r>
          </w:hyperlink>
        </w:p>
        <w:p w:rsidR="0048754E" w:rsidRDefault="00712308">
          <w:pPr>
            <w:pStyle w:val="Obsah2"/>
            <w:tabs>
              <w:tab w:val="left" w:pos="1320"/>
              <w:tab w:val="right" w:leader="dot" w:pos="9062"/>
            </w:tabs>
            <w:rPr>
              <w:rFonts w:asciiTheme="minorHAnsi" w:eastAsiaTheme="minorEastAsia" w:hAnsiTheme="minorHAnsi"/>
              <w:noProof/>
              <w:sz w:val="22"/>
              <w:lang w:eastAsia="cs-CZ"/>
            </w:rPr>
          </w:pPr>
          <w:hyperlink w:anchor="_Toc359309141" w:history="1">
            <w:r w:rsidR="0048754E" w:rsidRPr="00184A3B">
              <w:rPr>
                <w:rStyle w:val="Hypertextovodkaz"/>
                <w:noProof/>
              </w:rPr>
              <w:t>4.5</w:t>
            </w:r>
            <w:r w:rsidR="0048754E">
              <w:rPr>
                <w:rFonts w:asciiTheme="minorHAnsi" w:eastAsiaTheme="minorEastAsia" w:hAnsiTheme="minorHAnsi"/>
                <w:noProof/>
                <w:sz w:val="22"/>
                <w:lang w:eastAsia="cs-CZ"/>
              </w:rPr>
              <w:tab/>
            </w:r>
            <w:r w:rsidR="0048754E" w:rsidRPr="00184A3B">
              <w:rPr>
                <w:rStyle w:val="Hypertextovodkaz"/>
                <w:noProof/>
              </w:rPr>
              <w:t>Vzdělávací instituce pro sluchově postižené</w:t>
            </w:r>
            <w:r w:rsidR="0048754E">
              <w:rPr>
                <w:noProof/>
                <w:webHidden/>
              </w:rPr>
              <w:tab/>
            </w:r>
            <w:r>
              <w:rPr>
                <w:noProof/>
                <w:webHidden/>
              </w:rPr>
              <w:fldChar w:fldCharType="begin"/>
            </w:r>
            <w:r w:rsidR="0048754E">
              <w:rPr>
                <w:noProof/>
                <w:webHidden/>
              </w:rPr>
              <w:instrText xml:space="preserve"> PAGEREF _Toc359309141 \h </w:instrText>
            </w:r>
            <w:r>
              <w:rPr>
                <w:noProof/>
                <w:webHidden/>
              </w:rPr>
            </w:r>
            <w:r>
              <w:rPr>
                <w:noProof/>
                <w:webHidden/>
              </w:rPr>
              <w:fldChar w:fldCharType="separate"/>
            </w:r>
            <w:r w:rsidR="0048754E">
              <w:rPr>
                <w:noProof/>
                <w:webHidden/>
              </w:rPr>
              <w:t>50</w:t>
            </w:r>
            <w:r>
              <w:rPr>
                <w:noProof/>
                <w:webHidden/>
              </w:rPr>
              <w:fldChar w:fldCharType="end"/>
            </w:r>
          </w:hyperlink>
        </w:p>
        <w:p w:rsidR="0048754E" w:rsidRDefault="00712308">
          <w:pPr>
            <w:pStyle w:val="Obsah3"/>
            <w:tabs>
              <w:tab w:val="left" w:pos="1760"/>
              <w:tab w:val="right" w:leader="dot" w:pos="9062"/>
            </w:tabs>
            <w:rPr>
              <w:rFonts w:asciiTheme="minorHAnsi" w:eastAsiaTheme="minorEastAsia" w:hAnsiTheme="minorHAnsi"/>
              <w:noProof/>
              <w:sz w:val="22"/>
              <w:lang w:eastAsia="cs-CZ"/>
            </w:rPr>
          </w:pPr>
          <w:hyperlink w:anchor="_Toc359309142" w:history="1">
            <w:r w:rsidR="0048754E" w:rsidRPr="00184A3B">
              <w:rPr>
                <w:rStyle w:val="Hypertextovodkaz"/>
                <w:noProof/>
              </w:rPr>
              <w:t>4.5.1</w:t>
            </w:r>
            <w:r w:rsidR="0048754E">
              <w:rPr>
                <w:rFonts w:asciiTheme="minorHAnsi" w:eastAsiaTheme="minorEastAsia" w:hAnsiTheme="minorHAnsi"/>
                <w:noProof/>
                <w:sz w:val="22"/>
                <w:lang w:eastAsia="cs-CZ"/>
              </w:rPr>
              <w:tab/>
            </w:r>
            <w:r w:rsidR="0048754E" w:rsidRPr="00184A3B">
              <w:rPr>
                <w:rStyle w:val="Hypertextovodkaz"/>
                <w:noProof/>
              </w:rPr>
              <w:t>Historické počátky vzdělávání</w:t>
            </w:r>
            <w:r w:rsidR="0048754E">
              <w:rPr>
                <w:noProof/>
                <w:webHidden/>
              </w:rPr>
              <w:tab/>
            </w:r>
            <w:r>
              <w:rPr>
                <w:noProof/>
                <w:webHidden/>
              </w:rPr>
              <w:fldChar w:fldCharType="begin"/>
            </w:r>
            <w:r w:rsidR="0048754E">
              <w:rPr>
                <w:noProof/>
                <w:webHidden/>
              </w:rPr>
              <w:instrText xml:space="preserve"> PAGEREF _Toc359309142 \h </w:instrText>
            </w:r>
            <w:r>
              <w:rPr>
                <w:noProof/>
                <w:webHidden/>
              </w:rPr>
            </w:r>
            <w:r>
              <w:rPr>
                <w:noProof/>
                <w:webHidden/>
              </w:rPr>
              <w:fldChar w:fldCharType="separate"/>
            </w:r>
            <w:r w:rsidR="0048754E">
              <w:rPr>
                <w:noProof/>
                <w:webHidden/>
              </w:rPr>
              <w:t>51</w:t>
            </w:r>
            <w:r>
              <w:rPr>
                <w:noProof/>
                <w:webHidden/>
              </w:rPr>
              <w:fldChar w:fldCharType="end"/>
            </w:r>
          </w:hyperlink>
        </w:p>
        <w:p w:rsidR="0048754E" w:rsidRDefault="00712308">
          <w:pPr>
            <w:pStyle w:val="Obsah3"/>
            <w:tabs>
              <w:tab w:val="left" w:pos="1760"/>
              <w:tab w:val="right" w:leader="dot" w:pos="9062"/>
            </w:tabs>
            <w:rPr>
              <w:rFonts w:asciiTheme="minorHAnsi" w:eastAsiaTheme="minorEastAsia" w:hAnsiTheme="minorHAnsi"/>
              <w:noProof/>
              <w:sz w:val="22"/>
              <w:lang w:eastAsia="cs-CZ"/>
            </w:rPr>
          </w:pPr>
          <w:hyperlink w:anchor="_Toc359309143" w:history="1">
            <w:r w:rsidR="0048754E" w:rsidRPr="00184A3B">
              <w:rPr>
                <w:rStyle w:val="Hypertextovodkaz"/>
                <w:noProof/>
              </w:rPr>
              <w:t>4.5.2</w:t>
            </w:r>
            <w:r w:rsidR="0048754E">
              <w:rPr>
                <w:rFonts w:asciiTheme="minorHAnsi" w:eastAsiaTheme="minorEastAsia" w:hAnsiTheme="minorHAnsi"/>
                <w:noProof/>
                <w:sz w:val="22"/>
                <w:lang w:eastAsia="cs-CZ"/>
              </w:rPr>
              <w:tab/>
            </w:r>
            <w:r w:rsidR="0048754E" w:rsidRPr="00184A3B">
              <w:rPr>
                <w:rStyle w:val="Hypertextovodkaz"/>
                <w:noProof/>
              </w:rPr>
              <w:t>Počátky vzdělávacích institucí u nás</w:t>
            </w:r>
            <w:r w:rsidR="0048754E">
              <w:rPr>
                <w:noProof/>
                <w:webHidden/>
              </w:rPr>
              <w:tab/>
            </w:r>
            <w:r>
              <w:rPr>
                <w:noProof/>
                <w:webHidden/>
              </w:rPr>
              <w:fldChar w:fldCharType="begin"/>
            </w:r>
            <w:r w:rsidR="0048754E">
              <w:rPr>
                <w:noProof/>
                <w:webHidden/>
              </w:rPr>
              <w:instrText xml:space="preserve"> PAGEREF _Toc359309143 \h </w:instrText>
            </w:r>
            <w:r>
              <w:rPr>
                <w:noProof/>
                <w:webHidden/>
              </w:rPr>
            </w:r>
            <w:r>
              <w:rPr>
                <w:noProof/>
                <w:webHidden/>
              </w:rPr>
              <w:fldChar w:fldCharType="separate"/>
            </w:r>
            <w:r w:rsidR="0048754E">
              <w:rPr>
                <w:noProof/>
                <w:webHidden/>
              </w:rPr>
              <w:t>53</w:t>
            </w:r>
            <w:r>
              <w:rPr>
                <w:noProof/>
                <w:webHidden/>
              </w:rPr>
              <w:fldChar w:fldCharType="end"/>
            </w:r>
          </w:hyperlink>
        </w:p>
        <w:p w:rsidR="0048754E" w:rsidRDefault="00712308">
          <w:pPr>
            <w:pStyle w:val="Obsah3"/>
            <w:tabs>
              <w:tab w:val="left" w:pos="1760"/>
              <w:tab w:val="right" w:leader="dot" w:pos="9062"/>
            </w:tabs>
            <w:rPr>
              <w:rFonts w:asciiTheme="minorHAnsi" w:eastAsiaTheme="minorEastAsia" w:hAnsiTheme="minorHAnsi"/>
              <w:noProof/>
              <w:sz w:val="22"/>
              <w:lang w:eastAsia="cs-CZ"/>
            </w:rPr>
          </w:pPr>
          <w:hyperlink w:anchor="_Toc359309144" w:history="1">
            <w:r w:rsidR="0048754E" w:rsidRPr="00184A3B">
              <w:rPr>
                <w:rStyle w:val="Hypertextovodkaz"/>
                <w:noProof/>
              </w:rPr>
              <w:t>4.5.3</w:t>
            </w:r>
            <w:r w:rsidR="0048754E">
              <w:rPr>
                <w:rFonts w:asciiTheme="minorHAnsi" w:eastAsiaTheme="minorEastAsia" w:hAnsiTheme="minorHAnsi"/>
                <w:noProof/>
                <w:sz w:val="22"/>
                <w:lang w:eastAsia="cs-CZ"/>
              </w:rPr>
              <w:tab/>
            </w:r>
            <w:r w:rsidR="0048754E" w:rsidRPr="00184A3B">
              <w:rPr>
                <w:rStyle w:val="Hypertextovodkaz"/>
                <w:noProof/>
              </w:rPr>
              <w:t>Dnešní vzdělávací instituce</w:t>
            </w:r>
            <w:r w:rsidR="0048754E">
              <w:rPr>
                <w:noProof/>
                <w:webHidden/>
              </w:rPr>
              <w:tab/>
            </w:r>
            <w:r>
              <w:rPr>
                <w:noProof/>
                <w:webHidden/>
              </w:rPr>
              <w:fldChar w:fldCharType="begin"/>
            </w:r>
            <w:r w:rsidR="0048754E">
              <w:rPr>
                <w:noProof/>
                <w:webHidden/>
              </w:rPr>
              <w:instrText xml:space="preserve"> PAGEREF _Toc359309144 \h </w:instrText>
            </w:r>
            <w:r>
              <w:rPr>
                <w:noProof/>
                <w:webHidden/>
              </w:rPr>
            </w:r>
            <w:r>
              <w:rPr>
                <w:noProof/>
                <w:webHidden/>
              </w:rPr>
              <w:fldChar w:fldCharType="separate"/>
            </w:r>
            <w:r w:rsidR="0048754E">
              <w:rPr>
                <w:noProof/>
                <w:webHidden/>
              </w:rPr>
              <w:t>53</w:t>
            </w:r>
            <w:r>
              <w:rPr>
                <w:noProof/>
                <w:webHidden/>
              </w:rPr>
              <w:fldChar w:fldCharType="end"/>
            </w:r>
          </w:hyperlink>
        </w:p>
        <w:p w:rsidR="0048754E" w:rsidRDefault="00712308">
          <w:pPr>
            <w:pStyle w:val="Obsah1"/>
            <w:tabs>
              <w:tab w:val="left" w:pos="1100"/>
              <w:tab w:val="right" w:leader="dot" w:pos="9062"/>
            </w:tabs>
            <w:rPr>
              <w:rFonts w:asciiTheme="minorHAnsi" w:eastAsiaTheme="minorEastAsia" w:hAnsiTheme="minorHAnsi"/>
              <w:noProof/>
              <w:sz w:val="22"/>
              <w:lang w:eastAsia="cs-CZ"/>
            </w:rPr>
          </w:pPr>
          <w:hyperlink w:anchor="_Toc359309145" w:history="1">
            <w:r w:rsidR="0048754E" w:rsidRPr="00184A3B">
              <w:rPr>
                <w:rStyle w:val="Hypertextovodkaz"/>
                <w:noProof/>
              </w:rPr>
              <w:t>5</w:t>
            </w:r>
            <w:r w:rsidR="0048754E">
              <w:rPr>
                <w:rFonts w:asciiTheme="minorHAnsi" w:eastAsiaTheme="minorEastAsia" w:hAnsiTheme="minorHAnsi"/>
                <w:noProof/>
                <w:sz w:val="22"/>
                <w:lang w:eastAsia="cs-CZ"/>
              </w:rPr>
              <w:tab/>
            </w:r>
            <w:r w:rsidR="0048754E" w:rsidRPr="00184A3B">
              <w:rPr>
                <w:rStyle w:val="Hypertextovodkaz"/>
                <w:noProof/>
              </w:rPr>
              <w:t>KAZUISTIKA JEDNÉ SLUCHOVĚ POSTIŽENÉ RODINY – PRAKTICKÁ ČÁST</w:t>
            </w:r>
            <w:r w:rsidR="0048754E">
              <w:rPr>
                <w:noProof/>
                <w:webHidden/>
              </w:rPr>
              <w:tab/>
            </w:r>
            <w:r>
              <w:rPr>
                <w:noProof/>
                <w:webHidden/>
              </w:rPr>
              <w:fldChar w:fldCharType="begin"/>
            </w:r>
            <w:r w:rsidR="0048754E">
              <w:rPr>
                <w:noProof/>
                <w:webHidden/>
              </w:rPr>
              <w:instrText xml:space="preserve"> PAGEREF _Toc359309145 \h </w:instrText>
            </w:r>
            <w:r>
              <w:rPr>
                <w:noProof/>
                <w:webHidden/>
              </w:rPr>
            </w:r>
            <w:r>
              <w:rPr>
                <w:noProof/>
                <w:webHidden/>
              </w:rPr>
              <w:fldChar w:fldCharType="separate"/>
            </w:r>
            <w:r w:rsidR="0048754E">
              <w:rPr>
                <w:noProof/>
                <w:webHidden/>
              </w:rPr>
              <w:t>54</w:t>
            </w:r>
            <w:r>
              <w:rPr>
                <w:noProof/>
                <w:webHidden/>
              </w:rPr>
              <w:fldChar w:fldCharType="end"/>
            </w:r>
          </w:hyperlink>
        </w:p>
        <w:p w:rsidR="0048754E" w:rsidRDefault="00712308">
          <w:pPr>
            <w:pStyle w:val="Obsah2"/>
            <w:tabs>
              <w:tab w:val="left" w:pos="1320"/>
              <w:tab w:val="right" w:leader="dot" w:pos="9062"/>
            </w:tabs>
            <w:rPr>
              <w:rFonts w:asciiTheme="minorHAnsi" w:eastAsiaTheme="minorEastAsia" w:hAnsiTheme="minorHAnsi"/>
              <w:noProof/>
              <w:sz w:val="22"/>
              <w:lang w:eastAsia="cs-CZ"/>
            </w:rPr>
          </w:pPr>
          <w:hyperlink w:anchor="_Toc359309146" w:history="1">
            <w:r w:rsidR="0048754E" w:rsidRPr="00184A3B">
              <w:rPr>
                <w:rStyle w:val="Hypertextovodkaz"/>
                <w:noProof/>
              </w:rPr>
              <w:t>5.1</w:t>
            </w:r>
            <w:r w:rsidR="0048754E">
              <w:rPr>
                <w:rFonts w:asciiTheme="minorHAnsi" w:eastAsiaTheme="minorEastAsia" w:hAnsiTheme="minorHAnsi"/>
                <w:noProof/>
                <w:sz w:val="22"/>
                <w:lang w:eastAsia="cs-CZ"/>
              </w:rPr>
              <w:tab/>
            </w:r>
            <w:r w:rsidR="0048754E" w:rsidRPr="00184A3B">
              <w:rPr>
                <w:rStyle w:val="Hypertextovodkaz"/>
                <w:noProof/>
              </w:rPr>
              <w:t>Komunita Neslyšících</w:t>
            </w:r>
            <w:r w:rsidR="0048754E">
              <w:rPr>
                <w:noProof/>
                <w:webHidden/>
              </w:rPr>
              <w:tab/>
            </w:r>
            <w:r>
              <w:rPr>
                <w:noProof/>
                <w:webHidden/>
              </w:rPr>
              <w:fldChar w:fldCharType="begin"/>
            </w:r>
            <w:r w:rsidR="0048754E">
              <w:rPr>
                <w:noProof/>
                <w:webHidden/>
              </w:rPr>
              <w:instrText xml:space="preserve"> PAGEREF _Toc359309146 \h </w:instrText>
            </w:r>
            <w:r>
              <w:rPr>
                <w:noProof/>
                <w:webHidden/>
              </w:rPr>
            </w:r>
            <w:r>
              <w:rPr>
                <w:noProof/>
                <w:webHidden/>
              </w:rPr>
              <w:fldChar w:fldCharType="separate"/>
            </w:r>
            <w:r w:rsidR="0048754E">
              <w:rPr>
                <w:noProof/>
                <w:webHidden/>
              </w:rPr>
              <w:t>54</w:t>
            </w:r>
            <w:r>
              <w:rPr>
                <w:noProof/>
                <w:webHidden/>
              </w:rPr>
              <w:fldChar w:fldCharType="end"/>
            </w:r>
          </w:hyperlink>
        </w:p>
        <w:p w:rsidR="0048754E" w:rsidRDefault="00712308">
          <w:pPr>
            <w:pStyle w:val="Obsah2"/>
            <w:tabs>
              <w:tab w:val="left" w:pos="1320"/>
              <w:tab w:val="right" w:leader="dot" w:pos="9062"/>
            </w:tabs>
            <w:rPr>
              <w:rFonts w:asciiTheme="minorHAnsi" w:eastAsiaTheme="minorEastAsia" w:hAnsiTheme="minorHAnsi"/>
              <w:noProof/>
              <w:sz w:val="22"/>
              <w:lang w:eastAsia="cs-CZ"/>
            </w:rPr>
          </w:pPr>
          <w:hyperlink w:anchor="_Toc359309147" w:history="1">
            <w:r w:rsidR="0048754E" w:rsidRPr="00184A3B">
              <w:rPr>
                <w:rStyle w:val="Hypertextovodkaz"/>
                <w:noProof/>
              </w:rPr>
              <w:t>5.2</w:t>
            </w:r>
            <w:r w:rsidR="0048754E">
              <w:rPr>
                <w:rFonts w:asciiTheme="minorHAnsi" w:eastAsiaTheme="minorEastAsia" w:hAnsiTheme="minorHAnsi"/>
                <w:noProof/>
                <w:sz w:val="22"/>
                <w:lang w:eastAsia="cs-CZ"/>
              </w:rPr>
              <w:tab/>
            </w:r>
            <w:r w:rsidR="0048754E" w:rsidRPr="00184A3B">
              <w:rPr>
                <w:rStyle w:val="Hypertextovodkaz"/>
                <w:noProof/>
              </w:rPr>
              <w:t>Cíl kazuistiky</w:t>
            </w:r>
            <w:r w:rsidR="0048754E">
              <w:rPr>
                <w:noProof/>
                <w:webHidden/>
              </w:rPr>
              <w:tab/>
            </w:r>
            <w:r>
              <w:rPr>
                <w:noProof/>
                <w:webHidden/>
              </w:rPr>
              <w:fldChar w:fldCharType="begin"/>
            </w:r>
            <w:r w:rsidR="0048754E">
              <w:rPr>
                <w:noProof/>
                <w:webHidden/>
              </w:rPr>
              <w:instrText xml:space="preserve"> PAGEREF _Toc359309147 \h </w:instrText>
            </w:r>
            <w:r>
              <w:rPr>
                <w:noProof/>
                <w:webHidden/>
              </w:rPr>
            </w:r>
            <w:r>
              <w:rPr>
                <w:noProof/>
                <w:webHidden/>
              </w:rPr>
              <w:fldChar w:fldCharType="separate"/>
            </w:r>
            <w:r w:rsidR="0048754E">
              <w:rPr>
                <w:noProof/>
                <w:webHidden/>
              </w:rPr>
              <w:t>56</w:t>
            </w:r>
            <w:r>
              <w:rPr>
                <w:noProof/>
                <w:webHidden/>
              </w:rPr>
              <w:fldChar w:fldCharType="end"/>
            </w:r>
          </w:hyperlink>
        </w:p>
        <w:p w:rsidR="0048754E" w:rsidRDefault="00712308">
          <w:pPr>
            <w:pStyle w:val="Obsah2"/>
            <w:tabs>
              <w:tab w:val="left" w:pos="1320"/>
              <w:tab w:val="right" w:leader="dot" w:pos="9062"/>
            </w:tabs>
            <w:rPr>
              <w:rFonts w:asciiTheme="minorHAnsi" w:eastAsiaTheme="minorEastAsia" w:hAnsiTheme="minorHAnsi"/>
              <w:noProof/>
              <w:sz w:val="22"/>
              <w:lang w:eastAsia="cs-CZ"/>
            </w:rPr>
          </w:pPr>
          <w:hyperlink w:anchor="_Toc359309148" w:history="1">
            <w:r w:rsidR="0048754E" w:rsidRPr="00184A3B">
              <w:rPr>
                <w:rStyle w:val="Hypertextovodkaz"/>
                <w:noProof/>
              </w:rPr>
              <w:t>5.3</w:t>
            </w:r>
            <w:r w:rsidR="0048754E">
              <w:rPr>
                <w:rFonts w:asciiTheme="minorHAnsi" w:eastAsiaTheme="minorEastAsia" w:hAnsiTheme="minorHAnsi"/>
                <w:noProof/>
                <w:sz w:val="22"/>
                <w:lang w:eastAsia="cs-CZ"/>
              </w:rPr>
              <w:tab/>
            </w:r>
            <w:r w:rsidR="0048754E" w:rsidRPr="00184A3B">
              <w:rPr>
                <w:rStyle w:val="Hypertextovodkaz"/>
                <w:noProof/>
              </w:rPr>
              <w:t>Místo šetření</w:t>
            </w:r>
            <w:r w:rsidR="0048754E">
              <w:rPr>
                <w:noProof/>
                <w:webHidden/>
              </w:rPr>
              <w:tab/>
            </w:r>
            <w:r>
              <w:rPr>
                <w:noProof/>
                <w:webHidden/>
              </w:rPr>
              <w:fldChar w:fldCharType="begin"/>
            </w:r>
            <w:r w:rsidR="0048754E">
              <w:rPr>
                <w:noProof/>
                <w:webHidden/>
              </w:rPr>
              <w:instrText xml:space="preserve"> PAGEREF _Toc359309148 \h </w:instrText>
            </w:r>
            <w:r>
              <w:rPr>
                <w:noProof/>
                <w:webHidden/>
              </w:rPr>
            </w:r>
            <w:r>
              <w:rPr>
                <w:noProof/>
                <w:webHidden/>
              </w:rPr>
              <w:fldChar w:fldCharType="separate"/>
            </w:r>
            <w:r w:rsidR="0048754E">
              <w:rPr>
                <w:noProof/>
                <w:webHidden/>
              </w:rPr>
              <w:t>56</w:t>
            </w:r>
            <w:r>
              <w:rPr>
                <w:noProof/>
                <w:webHidden/>
              </w:rPr>
              <w:fldChar w:fldCharType="end"/>
            </w:r>
          </w:hyperlink>
        </w:p>
        <w:p w:rsidR="0048754E" w:rsidRDefault="00712308">
          <w:pPr>
            <w:pStyle w:val="Obsah2"/>
            <w:tabs>
              <w:tab w:val="left" w:pos="1320"/>
              <w:tab w:val="right" w:leader="dot" w:pos="9062"/>
            </w:tabs>
            <w:rPr>
              <w:rFonts w:asciiTheme="minorHAnsi" w:eastAsiaTheme="minorEastAsia" w:hAnsiTheme="minorHAnsi"/>
              <w:noProof/>
              <w:sz w:val="22"/>
              <w:lang w:eastAsia="cs-CZ"/>
            </w:rPr>
          </w:pPr>
          <w:hyperlink w:anchor="_Toc359309149" w:history="1">
            <w:r w:rsidR="0048754E" w:rsidRPr="00184A3B">
              <w:rPr>
                <w:rStyle w:val="Hypertextovodkaz"/>
                <w:noProof/>
              </w:rPr>
              <w:t>5.4</w:t>
            </w:r>
            <w:r w:rsidR="0048754E">
              <w:rPr>
                <w:rFonts w:asciiTheme="minorHAnsi" w:eastAsiaTheme="minorEastAsia" w:hAnsiTheme="minorHAnsi"/>
                <w:noProof/>
                <w:sz w:val="22"/>
                <w:lang w:eastAsia="cs-CZ"/>
              </w:rPr>
              <w:tab/>
            </w:r>
            <w:r w:rsidR="0048754E" w:rsidRPr="00184A3B">
              <w:rPr>
                <w:rStyle w:val="Hypertextovodkaz"/>
                <w:noProof/>
              </w:rPr>
              <w:t>Způsob šetření</w:t>
            </w:r>
            <w:r w:rsidR="0048754E">
              <w:rPr>
                <w:noProof/>
                <w:webHidden/>
              </w:rPr>
              <w:tab/>
            </w:r>
            <w:r>
              <w:rPr>
                <w:noProof/>
                <w:webHidden/>
              </w:rPr>
              <w:fldChar w:fldCharType="begin"/>
            </w:r>
            <w:r w:rsidR="0048754E">
              <w:rPr>
                <w:noProof/>
                <w:webHidden/>
              </w:rPr>
              <w:instrText xml:space="preserve"> PAGEREF _Toc359309149 \h </w:instrText>
            </w:r>
            <w:r>
              <w:rPr>
                <w:noProof/>
                <w:webHidden/>
              </w:rPr>
            </w:r>
            <w:r>
              <w:rPr>
                <w:noProof/>
                <w:webHidden/>
              </w:rPr>
              <w:fldChar w:fldCharType="separate"/>
            </w:r>
            <w:r w:rsidR="0048754E">
              <w:rPr>
                <w:noProof/>
                <w:webHidden/>
              </w:rPr>
              <w:t>56</w:t>
            </w:r>
            <w:r>
              <w:rPr>
                <w:noProof/>
                <w:webHidden/>
              </w:rPr>
              <w:fldChar w:fldCharType="end"/>
            </w:r>
          </w:hyperlink>
        </w:p>
        <w:p w:rsidR="0048754E" w:rsidRDefault="00712308">
          <w:pPr>
            <w:pStyle w:val="Obsah2"/>
            <w:tabs>
              <w:tab w:val="left" w:pos="1320"/>
              <w:tab w:val="right" w:leader="dot" w:pos="9062"/>
            </w:tabs>
            <w:rPr>
              <w:rFonts w:asciiTheme="minorHAnsi" w:eastAsiaTheme="minorEastAsia" w:hAnsiTheme="minorHAnsi"/>
              <w:noProof/>
              <w:sz w:val="22"/>
              <w:lang w:eastAsia="cs-CZ"/>
            </w:rPr>
          </w:pPr>
          <w:hyperlink w:anchor="_Toc359309150" w:history="1">
            <w:r w:rsidR="0048754E" w:rsidRPr="00184A3B">
              <w:rPr>
                <w:rStyle w:val="Hypertextovodkaz"/>
                <w:noProof/>
              </w:rPr>
              <w:t>5.5</w:t>
            </w:r>
            <w:r w:rsidR="0048754E">
              <w:rPr>
                <w:rFonts w:asciiTheme="minorHAnsi" w:eastAsiaTheme="minorEastAsia" w:hAnsiTheme="minorHAnsi"/>
                <w:noProof/>
                <w:sz w:val="22"/>
                <w:lang w:eastAsia="cs-CZ"/>
              </w:rPr>
              <w:tab/>
            </w:r>
            <w:r w:rsidR="0048754E" w:rsidRPr="00184A3B">
              <w:rPr>
                <w:rStyle w:val="Hypertextovodkaz"/>
                <w:noProof/>
              </w:rPr>
              <w:t>Kazuistika</w:t>
            </w:r>
            <w:r w:rsidR="0048754E">
              <w:rPr>
                <w:noProof/>
                <w:webHidden/>
              </w:rPr>
              <w:tab/>
            </w:r>
            <w:r>
              <w:rPr>
                <w:noProof/>
                <w:webHidden/>
              </w:rPr>
              <w:fldChar w:fldCharType="begin"/>
            </w:r>
            <w:r w:rsidR="0048754E">
              <w:rPr>
                <w:noProof/>
                <w:webHidden/>
              </w:rPr>
              <w:instrText xml:space="preserve"> PAGEREF _Toc359309150 \h </w:instrText>
            </w:r>
            <w:r>
              <w:rPr>
                <w:noProof/>
                <w:webHidden/>
              </w:rPr>
            </w:r>
            <w:r>
              <w:rPr>
                <w:noProof/>
                <w:webHidden/>
              </w:rPr>
              <w:fldChar w:fldCharType="separate"/>
            </w:r>
            <w:r w:rsidR="0048754E">
              <w:rPr>
                <w:noProof/>
                <w:webHidden/>
              </w:rPr>
              <w:t>56</w:t>
            </w:r>
            <w:r>
              <w:rPr>
                <w:noProof/>
                <w:webHidden/>
              </w:rPr>
              <w:fldChar w:fldCharType="end"/>
            </w:r>
          </w:hyperlink>
        </w:p>
        <w:p w:rsidR="0048754E" w:rsidRDefault="00712308">
          <w:pPr>
            <w:pStyle w:val="Obsah2"/>
            <w:tabs>
              <w:tab w:val="left" w:pos="1320"/>
              <w:tab w:val="right" w:leader="dot" w:pos="9062"/>
            </w:tabs>
            <w:rPr>
              <w:rFonts w:asciiTheme="minorHAnsi" w:eastAsiaTheme="minorEastAsia" w:hAnsiTheme="minorHAnsi"/>
              <w:noProof/>
              <w:sz w:val="22"/>
              <w:lang w:eastAsia="cs-CZ"/>
            </w:rPr>
          </w:pPr>
          <w:hyperlink w:anchor="_Toc359309151" w:history="1">
            <w:r w:rsidR="0048754E" w:rsidRPr="00184A3B">
              <w:rPr>
                <w:rStyle w:val="Hypertextovodkaz"/>
                <w:noProof/>
              </w:rPr>
              <w:t>5.6</w:t>
            </w:r>
            <w:r w:rsidR="0048754E">
              <w:rPr>
                <w:rFonts w:asciiTheme="minorHAnsi" w:eastAsiaTheme="minorEastAsia" w:hAnsiTheme="minorHAnsi"/>
                <w:noProof/>
                <w:sz w:val="22"/>
                <w:lang w:eastAsia="cs-CZ"/>
              </w:rPr>
              <w:tab/>
            </w:r>
            <w:r w:rsidR="0048754E" w:rsidRPr="00184A3B">
              <w:rPr>
                <w:rStyle w:val="Hypertextovodkaz"/>
                <w:noProof/>
              </w:rPr>
              <w:t>Zhodnocení šetření</w:t>
            </w:r>
            <w:r w:rsidR="0048754E">
              <w:rPr>
                <w:noProof/>
                <w:webHidden/>
              </w:rPr>
              <w:tab/>
            </w:r>
            <w:r>
              <w:rPr>
                <w:noProof/>
                <w:webHidden/>
              </w:rPr>
              <w:fldChar w:fldCharType="begin"/>
            </w:r>
            <w:r w:rsidR="0048754E">
              <w:rPr>
                <w:noProof/>
                <w:webHidden/>
              </w:rPr>
              <w:instrText xml:space="preserve"> PAGEREF _Toc359309151 \h </w:instrText>
            </w:r>
            <w:r>
              <w:rPr>
                <w:noProof/>
                <w:webHidden/>
              </w:rPr>
            </w:r>
            <w:r>
              <w:rPr>
                <w:noProof/>
                <w:webHidden/>
              </w:rPr>
              <w:fldChar w:fldCharType="separate"/>
            </w:r>
            <w:r w:rsidR="0048754E">
              <w:rPr>
                <w:noProof/>
                <w:webHidden/>
              </w:rPr>
              <w:t>61</w:t>
            </w:r>
            <w:r>
              <w:rPr>
                <w:noProof/>
                <w:webHidden/>
              </w:rPr>
              <w:fldChar w:fldCharType="end"/>
            </w:r>
          </w:hyperlink>
        </w:p>
        <w:p w:rsidR="0048754E" w:rsidRDefault="00712308">
          <w:pPr>
            <w:pStyle w:val="Obsah1"/>
            <w:tabs>
              <w:tab w:val="right" w:leader="dot" w:pos="9062"/>
            </w:tabs>
            <w:rPr>
              <w:rFonts w:asciiTheme="minorHAnsi" w:eastAsiaTheme="minorEastAsia" w:hAnsiTheme="minorHAnsi"/>
              <w:noProof/>
              <w:sz w:val="22"/>
              <w:lang w:eastAsia="cs-CZ"/>
            </w:rPr>
          </w:pPr>
          <w:hyperlink w:anchor="_Toc359309152" w:history="1">
            <w:r w:rsidR="0048754E" w:rsidRPr="00184A3B">
              <w:rPr>
                <w:rStyle w:val="Hypertextovodkaz"/>
                <w:noProof/>
              </w:rPr>
              <w:t>SHRNUTÍ</w:t>
            </w:r>
            <w:r w:rsidR="0048754E">
              <w:rPr>
                <w:noProof/>
                <w:webHidden/>
              </w:rPr>
              <w:tab/>
            </w:r>
            <w:r>
              <w:rPr>
                <w:noProof/>
                <w:webHidden/>
              </w:rPr>
              <w:fldChar w:fldCharType="begin"/>
            </w:r>
            <w:r w:rsidR="0048754E">
              <w:rPr>
                <w:noProof/>
                <w:webHidden/>
              </w:rPr>
              <w:instrText xml:space="preserve"> PAGEREF _Toc359309152 \h </w:instrText>
            </w:r>
            <w:r>
              <w:rPr>
                <w:noProof/>
                <w:webHidden/>
              </w:rPr>
            </w:r>
            <w:r>
              <w:rPr>
                <w:noProof/>
                <w:webHidden/>
              </w:rPr>
              <w:fldChar w:fldCharType="separate"/>
            </w:r>
            <w:r w:rsidR="0048754E">
              <w:rPr>
                <w:noProof/>
                <w:webHidden/>
              </w:rPr>
              <w:t>67</w:t>
            </w:r>
            <w:r>
              <w:rPr>
                <w:noProof/>
                <w:webHidden/>
              </w:rPr>
              <w:fldChar w:fldCharType="end"/>
            </w:r>
          </w:hyperlink>
        </w:p>
        <w:p w:rsidR="0048754E" w:rsidRDefault="00712308">
          <w:pPr>
            <w:pStyle w:val="Obsah1"/>
            <w:tabs>
              <w:tab w:val="right" w:leader="dot" w:pos="9062"/>
            </w:tabs>
            <w:rPr>
              <w:rFonts w:asciiTheme="minorHAnsi" w:eastAsiaTheme="minorEastAsia" w:hAnsiTheme="minorHAnsi"/>
              <w:noProof/>
              <w:sz w:val="22"/>
              <w:lang w:eastAsia="cs-CZ"/>
            </w:rPr>
          </w:pPr>
          <w:hyperlink w:anchor="_Toc359309153" w:history="1">
            <w:r w:rsidR="0048754E" w:rsidRPr="00184A3B">
              <w:rPr>
                <w:rStyle w:val="Hypertextovodkaz"/>
                <w:noProof/>
              </w:rPr>
              <w:t>ZDROJE</w:t>
            </w:r>
            <w:r w:rsidR="0048754E">
              <w:rPr>
                <w:noProof/>
                <w:webHidden/>
              </w:rPr>
              <w:tab/>
            </w:r>
            <w:r>
              <w:rPr>
                <w:noProof/>
                <w:webHidden/>
              </w:rPr>
              <w:fldChar w:fldCharType="begin"/>
            </w:r>
            <w:r w:rsidR="0048754E">
              <w:rPr>
                <w:noProof/>
                <w:webHidden/>
              </w:rPr>
              <w:instrText xml:space="preserve"> PAGEREF _Toc359309153 \h </w:instrText>
            </w:r>
            <w:r>
              <w:rPr>
                <w:noProof/>
                <w:webHidden/>
              </w:rPr>
            </w:r>
            <w:r>
              <w:rPr>
                <w:noProof/>
                <w:webHidden/>
              </w:rPr>
              <w:fldChar w:fldCharType="separate"/>
            </w:r>
            <w:r w:rsidR="0048754E">
              <w:rPr>
                <w:noProof/>
                <w:webHidden/>
              </w:rPr>
              <w:t>68</w:t>
            </w:r>
            <w:r>
              <w:rPr>
                <w:noProof/>
                <w:webHidden/>
              </w:rPr>
              <w:fldChar w:fldCharType="end"/>
            </w:r>
          </w:hyperlink>
        </w:p>
        <w:p w:rsidR="00CA2D2A" w:rsidRDefault="00712308">
          <w:r w:rsidRPr="00CA2D2A">
            <w:rPr>
              <w:rFonts w:cs="Times New Roman"/>
              <w:szCs w:val="24"/>
            </w:rPr>
            <w:fldChar w:fldCharType="end"/>
          </w:r>
        </w:p>
      </w:sdtContent>
    </w:sdt>
    <w:p w:rsidR="00A82522" w:rsidRPr="00A132D4" w:rsidRDefault="00A82522" w:rsidP="00A82522">
      <w:pPr>
        <w:rPr>
          <w:rFonts w:cs="Times New Roman"/>
        </w:rPr>
      </w:pPr>
    </w:p>
    <w:p w:rsidR="00A82522" w:rsidRPr="00A132D4" w:rsidRDefault="00A82522" w:rsidP="00A82522">
      <w:pPr>
        <w:rPr>
          <w:rFonts w:cs="Times New Roman"/>
        </w:rPr>
      </w:pPr>
    </w:p>
    <w:p w:rsidR="00A82522" w:rsidRPr="00A132D4" w:rsidRDefault="00A82522" w:rsidP="00A82522">
      <w:pPr>
        <w:rPr>
          <w:rFonts w:cs="Times New Roman"/>
        </w:rPr>
      </w:pPr>
    </w:p>
    <w:p w:rsidR="00A82522" w:rsidRPr="00A132D4" w:rsidRDefault="00A82522" w:rsidP="00A82522">
      <w:pPr>
        <w:rPr>
          <w:rFonts w:cs="Times New Roman"/>
        </w:rPr>
      </w:pPr>
    </w:p>
    <w:p w:rsidR="00A82522" w:rsidRPr="00A132D4" w:rsidRDefault="00A82522" w:rsidP="00A82522">
      <w:pPr>
        <w:rPr>
          <w:rFonts w:cs="Times New Roman"/>
        </w:rPr>
      </w:pPr>
    </w:p>
    <w:p w:rsidR="00A82522" w:rsidRPr="00A132D4" w:rsidRDefault="00A82522" w:rsidP="00A82522">
      <w:pPr>
        <w:rPr>
          <w:rFonts w:cs="Times New Roman"/>
        </w:rPr>
      </w:pPr>
    </w:p>
    <w:p w:rsidR="00A82522" w:rsidRPr="00A132D4" w:rsidRDefault="00A82522" w:rsidP="00A82522">
      <w:pPr>
        <w:rPr>
          <w:rFonts w:cs="Times New Roman"/>
        </w:rPr>
      </w:pPr>
    </w:p>
    <w:p w:rsidR="00A82522" w:rsidRPr="00A132D4" w:rsidRDefault="00A82522" w:rsidP="00A82522">
      <w:pPr>
        <w:rPr>
          <w:rFonts w:cs="Times New Roman"/>
        </w:rPr>
      </w:pPr>
    </w:p>
    <w:p w:rsidR="00A82522" w:rsidRPr="00A132D4" w:rsidRDefault="00A82522" w:rsidP="00A82522">
      <w:pPr>
        <w:rPr>
          <w:rFonts w:cs="Times New Roman"/>
        </w:rPr>
      </w:pPr>
    </w:p>
    <w:p w:rsidR="00A82522" w:rsidRPr="00A132D4" w:rsidRDefault="00A82522" w:rsidP="00A82522">
      <w:pPr>
        <w:rPr>
          <w:rFonts w:cs="Times New Roman"/>
        </w:rPr>
      </w:pPr>
    </w:p>
    <w:p w:rsidR="00A82522" w:rsidRPr="00A132D4" w:rsidRDefault="00A82522" w:rsidP="00A82522">
      <w:pPr>
        <w:rPr>
          <w:rFonts w:cs="Times New Roman"/>
        </w:rPr>
      </w:pPr>
    </w:p>
    <w:p w:rsidR="00A82522" w:rsidRPr="00A132D4" w:rsidRDefault="00A82522" w:rsidP="00A82522">
      <w:pPr>
        <w:rPr>
          <w:rFonts w:cs="Times New Roman"/>
        </w:rPr>
      </w:pPr>
    </w:p>
    <w:p w:rsidR="00A82522" w:rsidRPr="00A132D4" w:rsidRDefault="00A82522" w:rsidP="00A82522">
      <w:pPr>
        <w:rPr>
          <w:rFonts w:cs="Times New Roman"/>
        </w:rPr>
      </w:pPr>
    </w:p>
    <w:p w:rsidR="00A82522" w:rsidRPr="00A132D4" w:rsidRDefault="00A82522" w:rsidP="00A82522">
      <w:pPr>
        <w:rPr>
          <w:rFonts w:cs="Times New Roman"/>
        </w:rPr>
      </w:pPr>
    </w:p>
    <w:p w:rsidR="00A82522" w:rsidRPr="00A132D4" w:rsidRDefault="00A82522" w:rsidP="00A82522">
      <w:pPr>
        <w:rPr>
          <w:rFonts w:cs="Times New Roman"/>
        </w:rPr>
      </w:pPr>
    </w:p>
    <w:p w:rsidR="00A82522" w:rsidRPr="00A132D4" w:rsidRDefault="00A82522" w:rsidP="00A82522">
      <w:pPr>
        <w:rPr>
          <w:rFonts w:cs="Times New Roman"/>
        </w:rPr>
      </w:pPr>
    </w:p>
    <w:p w:rsidR="00A82522" w:rsidRPr="00A132D4" w:rsidRDefault="00A82522" w:rsidP="00A82522">
      <w:pPr>
        <w:rPr>
          <w:rFonts w:cs="Times New Roman"/>
        </w:rPr>
      </w:pPr>
    </w:p>
    <w:p w:rsidR="00A82522" w:rsidRDefault="00A82522" w:rsidP="00A82522">
      <w:pPr>
        <w:rPr>
          <w:rFonts w:cs="Times New Roman"/>
        </w:rPr>
      </w:pPr>
    </w:p>
    <w:p w:rsidR="00CA2D2A" w:rsidRDefault="00CA2D2A" w:rsidP="00CA2D2A">
      <w:pPr>
        <w:ind w:firstLine="0"/>
        <w:rPr>
          <w:rFonts w:cs="Times New Roman"/>
        </w:rPr>
        <w:sectPr w:rsidR="00CA2D2A" w:rsidSect="00C06418">
          <w:footerReference w:type="default" r:id="rId8"/>
          <w:pgSz w:w="11906" w:h="16838"/>
          <w:pgMar w:top="1417" w:right="1417" w:bottom="1417" w:left="1417" w:header="708" w:footer="708" w:gutter="0"/>
          <w:cols w:space="708"/>
          <w:docGrid w:linePitch="360"/>
        </w:sectPr>
      </w:pPr>
    </w:p>
    <w:p w:rsidR="00A82522" w:rsidRPr="0053028C" w:rsidRDefault="00A82522" w:rsidP="00CA2D2A">
      <w:pPr>
        <w:pStyle w:val="Nadpis1"/>
        <w:numPr>
          <w:ilvl w:val="0"/>
          <w:numId w:val="0"/>
        </w:numPr>
      </w:pPr>
      <w:bookmarkStart w:id="0" w:name="_Toc359309111"/>
      <w:r w:rsidRPr="0053028C">
        <w:lastRenderedPageBreak/>
        <w:t>ÚVOD</w:t>
      </w:r>
      <w:bookmarkEnd w:id="0"/>
    </w:p>
    <w:p w:rsidR="00A82522" w:rsidRPr="00A132D4" w:rsidRDefault="00A82522" w:rsidP="00A82522">
      <w:pPr>
        <w:rPr>
          <w:rFonts w:cs="Times New Roman"/>
        </w:rPr>
      </w:pPr>
    </w:p>
    <w:p w:rsidR="00A82522" w:rsidRPr="0053028C" w:rsidRDefault="0053028C" w:rsidP="0053028C">
      <w:pPr>
        <w:spacing w:line="360" w:lineRule="auto"/>
        <w:rPr>
          <w:rFonts w:cs="Times New Roman"/>
          <w:i/>
        </w:rPr>
      </w:pPr>
      <w:r>
        <w:rPr>
          <w:rFonts w:cs="Times New Roman"/>
          <w:i/>
        </w:rPr>
        <w:t>„</w:t>
      </w:r>
      <w:r w:rsidR="00A82522" w:rsidRPr="0053028C">
        <w:rPr>
          <w:rFonts w:cs="Times New Roman"/>
          <w:i/>
        </w:rPr>
        <w:t>Přívětivost je signál, který dokážou hluší uslyšet a slepí přečíst.</w:t>
      </w:r>
      <w:r>
        <w:rPr>
          <w:rFonts w:cs="Times New Roman"/>
          <w:i/>
        </w:rPr>
        <w:t>“</w:t>
      </w:r>
      <w:r w:rsidR="00A82522" w:rsidRPr="00A132D4">
        <w:rPr>
          <w:rFonts w:cs="Times New Roman"/>
        </w:rPr>
        <w:t>Mark Twain</w:t>
      </w:r>
    </w:p>
    <w:p w:rsidR="00A82522" w:rsidRPr="0053028C" w:rsidRDefault="0053028C" w:rsidP="0053028C">
      <w:pPr>
        <w:spacing w:line="360" w:lineRule="auto"/>
        <w:rPr>
          <w:rFonts w:cs="Times New Roman"/>
          <w:i/>
        </w:rPr>
      </w:pPr>
      <w:r>
        <w:rPr>
          <w:rFonts w:cs="Times New Roman"/>
          <w:i/>
        </w:rPr>
        <w:t>„</w:t>
      </w:r>
      <w:r w:rsidR="00A82522" w:rsidRPr="0053028C">
        <w:rPr>
          <w:rFonts w:cs="Times New Roman"/>
          <w:i/>
        </w:rPr>
        <w:t>Laskavost je jazyk, kterému rozumí v</w:t>
      </w:r>
      <w:r w:rsidRPr="0053028C">
        <w:rPr>
          <w:rFonts w:cs="Times New Roman"/>
          <w:i/>
        </w:rPr>
        <w:t xml:space="preserve">šichni. Dokonce slepí ji uvidí </w:t>
      </w:r>
      <w:r w:rsidR="00A82522" w:rsidRPr="0053028C">
        <w:rPr>
          <w:rFonts w:cs="Times New Roman"/>
          <w:i/>
        </w:rPr>
        <w:t>a hluší slyší.</w:t>
      </w:r>
      <w:r>
        <w:rPr>
          <w:rFonts w:cs="Times New Roman"/>
          <w:i/>
        </w:rPr>
        <w:t xml:space="preserve">“ </w:t>
      </w:r>
      <w:r w:rsidR="00A82522" w:rsidRPr="00A132D4">
        <w:rPr>
          <w:rFonts w:cs="Times New Roman"/>
        </w:rPr>
        <w:t>Matka Tereza</w:t>
      </w:r>
    </w:p>
    <w:p w:rsidR="0053028C" w:rsidRDefault="00A82522" w:rsidP="0053028C">
      <w:pPr>
        <w:spacing w:line="360" w:lineRule="auto"/>
        <w:rPr>
          <w:rFonts w:cs="Times New Roman"/>
        </w:rPr>
      </w:pPr>
      <w:r w:rsidRPr="00A132D4">
        <w:rPr>
          <w:rFonts w:cs="Times New Roman"/>
        </w:rPr>
        <w:t>Záměrně jsem vybrala tyto dva citáty, jelikož mají mnoho společného. A sice nám ukazují cestu přístupu k lidem, kteří nebyli obdařeni všemi smysly jako my ostatní. Člověk</w:t>
      </w:r>
      <w:r w:rsidR="00657637">
        <w:rPr>
          <w:rFonts w:cs="Times New Roman"/>
        </w:rPr>
        <w:t xml:space="preserve"> </w:t>
      </w:r>
      <w:r w:rsidRPr="00A132D4">
        <w:rPr>
          <w:rFonts w:cs="Times New Roman"/>
        </w:rPr>
        <w:t>v minulosti běžně s těmito lidmi příliš do styku nepřicházel, neboť doba byla taková, že jakkoli odlišné jedince od nás izolovala. Vzpomínám si např</w:t>
      </w:r>
      <w:r w:rsidR="00C13D20" w:rsidRPr="00A132D4">
        <w:rPr>
          <w:rFonts w:cs="Times New Roman"/>
        </w:rPr>
        <w:t>. na své dětství, kdy žila v mém sousedství dívka, která byla jiná. Odlišovala se tím, že nekomunikovala běžným způsobem a mně se tehdy zdála divná. Nechápala jsem, že má vadu sluchu a tím pádem ne</w:t>
      </w:r>
      <w:r w:rsidR="0053028C">
        <w:rPr>
          <w:rFonts w:cs="Times New Roman"/>
        </w:rPr>
        <w:t>ní schopna normální komunikace.</w:t>
      </w:r>
    </w:p>
    <w:p w:rsidR="00924D5A" w:rsidRDefault="00C13D20" w:rsidP="0053028C">
      <w:pPr>
        <w:spacing w:line="360" w:lineRule="auto"/>
        <w:rPr>
          <w:rFonts w:cs="Times New Roman"/>
        </w:rPr>
      </w:pPr>
      <w:r w:rsidRPr="00A132D4">
        <w:rPr>
          <w:rFonts w:cs="Times New Roman"/>
        </w:rPr>
        <w:t xml:space="preserve">Brzy po tzv. sametové revoluci se však naštěstí i pro tyto jedince otevřela cesta k intaktní společnosti a přestalo se na tyto osoby nahlížet jako na něco „divného“. Byla jsem tehdy malá holka a spoustu věcí jsem nechápala a bála se zeptat. </w:t>
      </w:r>
      <w:r w:rsidR="00F631B6" w:rsidRPr="00A132D4">
        <w:rPr>
          <w:rFonts w:cs="Times New Roman"/>
        </w:rPr>
        <w:t>Poté, kdy bych již našla odvahu se své sousedce nějak přiblížit a zjistit skutečný stav věcí, tak se ona dívka spolu s rodiči odstěhovala a mě zůstalo tím pádem spous</w:t>
      </w:r>
      <w:r w:rsidR="00924D5A">
        <w:rPr>
          <w:rFonts w:cs="Times New Roman"/>
        </w:rPr>
        <w:t>tu mých otázek nezodpovězených.</w:t>
      </w:r>
    </w:p>
    <w:p w:rsidR="00924D5A" w:rsidRDefault="00C13D20" w:rsidP="0053028C">
      <w:pPr>
        <w:spacing w:line="360" w:lineRule="auto"/>
        <w:rPr>
          <w:rFonts w:cs="Times New Roman"/>
        </w:rPr>
      </w:pPr>
      <w:r w:rsidRPr="00A132D4">
        <w:rPr>
          <w:rFonts w:cs="Times New Roman"/>
        </w:rPr>
        <w:t>Za pár let se ale situace v mnohém změnila a já nedávno začala pracovat v blízkosti školy pro sluchově postižené d</w:t>
      </w:r>
      <w:r w:rsidR="00F631B6" w:rsidRPr="00A132D4">
        <w:rPr>
          <w:rFonts w:cs="Times New Roman"/>
        </w:rPr>
        <w:t>ěti ve Valašském Meziříčí. Zanedlouho na to,</w:t>
      </w:r>
      <w:r w:rsidRPr="00A132D4">
        <w:rPr>
          <w:rFonts w:cs="Times New Roman"/>
        </w:rPr>
        <w:t xml:space="preserve"> mě kolegyně z naší základní ško</w:t>
      </w:r>
      <w:r w:rsidR="00B853D8" w:rsidRPr="00A132D4">
        <w:rPr>
          <w:rFonts w:cs="Times New Roman"/>
        </w:rPr>
        <w:t>ly seznámila se svou lektorkou z</w:t>
      </w:r>
      <w:r w:rsidRPr="00A132D4">
        <w:rPr>
          <w:rFonts w:cs="Times New Roman"/>
        </w:rPr>
        <w:t>nakového jazyka a mě najednou t</w:t>
      </w:r>
      <w:r w:rsidR="00F631B6" w:rsidRPr="00A132D4">
        <w:rPr>
          <w:rFonts w:cs="Times New Roman"/>
        </w:rPr>
        <w:t xml:space="preserve">oto téma začalo ohromně zajímat, neboť jsem ho měla stále ještě spojeno s mým dětstvím. </w:t>
      </w:r>
      <w:r w:rsidRPr="00A132D4">
        <w:rPr>
          <w:rFonts w:cs="Times New Roman"/>
        </w:rPr>
        <w:t xml:space="preserve"> Přicházela jsem stále více a více do styku s těmito lidmi a toužila jsem se jim více přiblížit, více je poznat a chápat je. Nyní např. vím, že oni nestojí o náš soucit, ale hlavně o onu přívětivost i laskavost, které zmiňuji na začátku v mých citátech. Neboť komunikace s nimi opravdu vyžaduje naši přívětivost i laskavost ale hlavně i značnou</w:t>
      </w:r>
      <w:r w:rsidR="0053028C">
        <w:rPr>
          <w:rFonts w:cs="Times New Roman"/>
        </w:rPr>
        <w:t xml:space="preserve"> trpělivost a pochopení </w:t>
      </w:r>
      <w:r w:rsidR="003B2B55" w:rsidRPr="00A132D4">
        <w:rPr>
          <w:rFonts w:cs="Times New Roman"/>
        </w:rPr>
        <w:t>i takt.</w:t>
      </w:r>
    </w:p>
    <w:p w:rsidR="00924D5A" w:rsidRDefault="00C13D20" w:rsidP="0053028C">
      <w:pPr>
        <w:spacing w:line="360" w:lineRule="auto"/>
        <w:rPr>
          <w:rFonts w:cs="Times New Roman"/>
        </w:rPr>
      </w:pPr>
      <w:r w:rsidRPr="00A132D4">
        <w:rPr>
          <w:rFonts w:cs="Times New Roman"/>
        </w:rPr>
        <w:t>Teprve až poslední dobou a tím, jak se více a více seznamuji s jejich celkovými problémy v životě, mám k těmto lidem nesmírný obdiv za to, jak se doká</w:t>
      </w:r>
      <w:r w:rsidR="006C3AE4">
        <w:rPr>
          <w:rFonts w:cs="Times New Roman"/>
        </w:rPr>
        <w:t>žou</w:t>
      </w:r>
      <w:r w:rsidR="0053028C">
        <w:rPr>
          <w:rFonts w:cs="Times New Roman"/>
        </w:rPr>
        <w:t xml:space="preserve"> se svým </w:t>
      </w:r>
      <w:r w:rsidRPr="00A132D4">
        <w:rPr>
          <w:rFonts w:cs="Times New Roman"/>
        </w:rPr>
        <w:t xml:space="preserve">sluchovým postižením vypořádat. </w:t>
      </w:r>
      <w:r w:rsidR="000C3B6A" w:rsidRPr="00A132D4">
        <w:rPr>
          <w:rFonts w:cs="Times New Roman"/>
        </w:rPr>
        <w:t>Jak jsou vytrvalí, cílevědomí, poctiví, kamarádští a že jim neschází ani smysl pro humor. Náš svět jim musí zákonitě</w:t>
      </w:r>
      <w:r w:rsidR="0053028C">
        <w:rPr>
          <w:rFonts w:cs="Times New Roman"/>
        </w:rPr>
        <w:t xml:space="preserve"> připadat velice cizí a složitý</w:t>
      </w:r>
      <w:r w:rsidR="000C3B6A" w:rsidRPr="00A132D4">
        <w:rPr>
          <w:rFonts w:cs="Times New Roman"/>
        </w:rPr>
        <w:t>. Uvážím-li, že se tito jedinci musí již odmala učit hned dvojí</w:t>
      </w:r>
      <w:r w:rsidR="0053028C">
        <w:rPr>
          <w:rFonts w:cs="Times New Roman"/>
        </w:rPr>
        <w:t xml:space="preserve"> jazyk, a sice</w:t>
      </w:r>
      <w:r w:rsidR="00CC2E12">
        <w:rPr>
          <w:rFonts w:cs="Times New Roman"/>
        </w:rPr>
        <w:t xml:space="preserve"> náš český jazyk</w:t>
      </w:r>
      <w:r w:rsidR="000C3B6A" w:rsidRPr="00A132D4">
        <w:rPr>
          <w:rFonts w:cs="Times New Roman"/>
        </w:rPr>
        <w:t xml:space="preserve">, </w:t>
      </w:r>
      <w:r w:rsidR="00657637">
        <w:rPr>
          <w:rFonts w:cs="Times New Roman"/>
        </w:rPr>
        <w:t>který</w:t>
      </w:r>
      <w:r w:rsidR="000C3B6A" w:rsidRPr="00A132D4">
        <w:rPr>
          <w:rFonts w:cs="Times New Roman"/>
        </w:rPr>
        <w:t xml:space="preserve"> – pokud nemají tito jedinci ani zbytky sluchu, musí být pro ně naprosto cizím a těžko </w:t>
      </w:r>
      <w:r w:rsidR="000C3B6A" w:rsidRPr="00A132D4">
        <w:rPr>
          <w:rFonts w:cs="Times New Roman"/>
        </w:rPr>
        <w:lastRenderedPageBreak/>
        <w:t xml:space="preserve">zvládnutelným jazykem a pak také musí zároveň zvládat i svůj </w:t>
      </w:r>
      <w:r w:rsidR="00657637">
        <w:rPr>
          <w:rFonts w:cs="Times New Roman"/>
        </w:rPr>
        <w:t xml:space="preserve">vlastní </w:t>
      </w:r>
      <w:r w:rsidR="000C3B6A" w:rsidRPr="00A132D4">
        <w:rPr>
          <w:rFonts w:cs="Times New Roman"/>
        </w:rPr>
        <w:t xml:space="preserve">jazyk, tedy jazyk neslyšících, kterým je znakový jazyk! Když si uvědomím, že byl tento jejich přirozený dorozumívací prostředek ještě donedávna potírán a zakazován a oni byli nuceni se učit a dorozumívat se systémem pro ně naprosto nevyhovujícím, </w:t>
      </w:r>
      <w:r w:rsidR="003B2B55" w:rsidRPr="00A132D4">
        <w:rPr>
          <w:rFonts w:cs="Times New Roman"/>
        </w:rPr>
        <w:t>tak můj obdiv jen roste a roste. Tito lidé si nav</w:t>
      </w:r>
      <w:r w:rsidR="006C3AE4">
        <w:rPr>
          <w:rFonts w:cs="Times New Roman"/>
        </w:rPr>
        <w:t>íc ze svého postižení dokážou</w:t>
      </w:r>
      <w:r w:rsidR="003B2B55" w:rsidRPr="00A132D4">
        <w:rPr>
          <w:rFonts w:cs="Times New Roman"/>
        </w:rPr>
        <w:t xml:space="preserve"> udělat přednost a ani se z</w:t>
      </w:r>
      <w:r w:rsidR="0053028C">
        <w:rPr>
          <w:rFonts w:cs="Times New Roman"/>
        </w:rPr>
        <w:t xml:space="preserve">a postižené jedince nepovažují… </w:t>
      </w:r>
      <w:r w:rsidR="003B2B55" w:rsidRPr="00A132D4">
        <w:rPr>
          <w:rFonts w:cs="Times New Roman"/>
        </w:rPr>
        <w:t>Ale to už příliš odbíhám, neboť o tomto vše</w:t>
      </w:r>
      <w:r w:rsidR="00924D5A">
        <w:rPr>
          <w:rFonts w:cs="Times New Roman"/>
        </w:rPr>
        <w:t>m se ráda ještě později zmíním.</w:t>
      </w:r>
    </w:p>
    <w:p w:rsidR="00A82522" w:rsidRPr="00A132D4" w:rsidRDefault="00F631B6" w:rsidP="0053028C">
      <w:pPr>
        <w:spacing w:line="360" w:lineRule="auto"/>
        <w:rPr>
          <w:rFonts w:cs="Times New Roman"/>
        </w:rPr>
      </w:pPr>
      <w:r w:rsidRPr="00A132D4">
        <w:rPr>
          <w:rFonts w:cs="Times New Roman"/>
        </w:rPr>
        <w:t xml:space="preserve">Když se po čase díky </w:t>
      </w:r>
      <w:r w:rsidR="002676A5" w:rsidRPr="00A132D4">
        <w:rPr>
          <w:rFonts w:cs="Times New Roman"/>
        </w:rPr>
        <w:t xml:space="preserve">mému </w:t>
      </w:r>
      <w:r w:rsidRPr="00A132D4">
        <w:rPr>
          <w:rFonts w:cs="Times New Roman"/>
        </w:rPr>
        <w:t>úrazu o něco málo zhoršil i mě samotné sluch, potom má volba, jakou specializaci či pedii si zvolit byla nasnadě. Sluchově postižení lidé žiji spolu s námi či vedle nás, mají stále spoustu svých nedořešených problémů a já se zkrátka domnívám, že jejich</w:t>
      </w:r>
      <w:r w:rsidR="000F4C2B" w:rsidRPr="00A132D4">
        <w:rPr>
          <w:rFonts w:cs="Times New Roman"/>
        </w:rPr>
        <w:t xml:space="preserve"> osud by nám neměl být lhostejný</w:t>
      </w:r>
      <w:r w:rsidRPr="00A132D4">
        <w:rPr>
          <w:rFonts w:cs="Times New Roman"/>
        </w:rPr>
        <w:t xml:space="preserve">. Jakož ani osud všech ostatních jedinců, ať už mají jakékoli omezení či postižení. </w:t>
      </w:r>
    </w:p>
    <w:p w:rsidR="002676A5" w:rsidRPr="00A132D4" w:rsidRDefault="002676A5" w:rsidP="0053028C">
      <w:pPr>
        <w:spacing w:line="360" w:lineRule="auto"/>
        <w:rPr>
          <w:rFonts w:cs="Times New Roman"/>
          <w:b/>
        </w:rPr>
      </w:pPr>
    </w:p>
    <w:p w:rsidR="0053028C" w:rsidRDefault="0053028C" w:rsidP="0053028C">
      <w:pPr>
        <w:spacing w:line="360" w:lineRule="auto"/>
        <w:rPr>
          <w:rFonts w:cs="Times New Roman"/>
          <w:b/>
        </w:rPr>
      </w:pPr>
    </w:p>
    <w:p w:rsidR="0053028C" w:rsidRDefault="0053028C" w:rsidP="0053028C">
      <w:pPr>
        <w:spacing w:line="360" w:lineRule="auto"/>
        <w:rPr>
          <w:rFonts w:cs="Times New Roman"/>
          <w:b/>
        </w:rPr>
      </w:pPr>
    </w:p>
    <w:p w:rsidR="0053028C" w:rsidRDefault="0053028C" w:rsidP="0053028C">
      <w:pPr>
        <w:spacing w:line="360" w:lineRule="auto"/>
        <w:rPr>
          <w:rFonts w:cs="Times New Roman"/>
          <w:b/>
        </w:rPr>
      </w:pPr>
    </w:p>
    <w:p w:rsidR="0053028C" w:rsidRDefault="0053028C" w:rsidP="0053028C">
      <w:pPr>
        <w:spacing w:line="360" w:lineRule="auto"/>
        <w:rPr>
          <w:rFonts w:cs="Times New Roman"/>
          <w:b/>
        </w:rPr>
      </w:pPr>
    </w:p>
    <w:p w:rsidR="0053028C" w:rsidRDefault="0053028C" w:rsidP="0053028C">
      <w:pPr>
        <w:spacing w:line="360" w:lineRule="auto"/>
        <w:rPr>
          <w:rFonts w:cs="Times New Roman"/>
          <w:b/>
        </w:rPr>
      </w:pPr>
    </w:p>
    <w:p w:rsidR="0053028C" w:rsidRDefault="0053028C" w:rsidP="0053028C">
      <w:pPr>
        <w:spacing w:line="360" w:lineRule="auto"/>
        <w:rPr>
          <w:rFonts w:cs="Times New Roman"/>
          <w:b/>
        </w:rPr>
      </w:pPr>
    </w:p>
    <w:p w:rsidR="0053028C" w:rsidRDefault="0053028C" w:rsidP="0053028C">
      <w:pPr>
        <w:spacing w:line="360" w:lineRule="auto"/>
        <w:rPr>
          <w:rFonts w:cs="Times New Roman"/>
          <w:b/>
        </w:rPr>
      </w:pPr>
    </w:p>
    <w:p w:rsidR="0053028C" w:rsidRDefault="0053028C" w:rsidP="0053028C">
      <w:pPr>
        <w:spacing w:line="360" w:lineRule="auto"/>
        <w:rPr>
          <w:rFonts w:cs="Times New Roman"/>
          <w:b/>
        </w:rPr>
      </w:pPr>
    </w:p>
    <w:p w:rsidR="0053028C" w:rsidRDefault="0053028C" w:rsidP="0053028C">
      <w:pPr>
        <w:spacing w:line="360" w:lineRule="auto"/>
        <w:rPr>
          <w:rFonts w:cs="Times New Roman"/>
          <w:b/>
        </w:rPr>
      </w:pPr>
    </w:p>
    <w:p w:rsidR="0053028C" w:rsidRDefault="0053028C" w:rsidP="0053028C">
      <w:pPr>
        <w:spacing w:line="360" w:lineRule="auto"/>
        <w:rPr>
          <w:rFonts w:cs="Times New Roman"/>
          <w:b/>
        </w:rPr>
      </w:pPr>
    </w:p>
    <w:p w:rsidR="0053028C" w:rsidRDefault="0053028C" w:rsidP="0053028C">
      <w:pPr>
        <w:spacing w:line="360" w:lineRule="auto"/>
        <w:rPr>
          <w:rFonts w:cs="Times New Roman"/>
          <w:b/>
        </w:rPr>
      </w:pPr>
    </w:p>
    <w:p w:rsidR="0053028C" w:rsidRDefault="0053028C" w:rsidP="0053028C">
      <w:pPr>
        <w:spacing w:line="360" w:lineRule="auto"/>
        <w:rPr>
          <w:rFonts w:cs="Times New Roman"/>
          <w:b/>
        </w:rPr>
      </w:pPr>
    </w:p>
    <w:p w:rsidR="0053028C" w:rsidRDefault="0053028C" w:rsidP="0053028C">
      <w:pPr>
        <w:spacing w:line="360" w:lineRule="auto"/>
        <w:rPr>
          <w:rFonts w:cs="Times New Roman"/>
          <w:b/>
        </w:rPr>
      </w:pPr>
    </w:p>
    <w:p w:rsidR="0053028C" w:rsidRDefault="0053028C" w:rsidP="0053028C">
      <w:pPr>
        <w:spacing w:line="360" w:lineRule="auto"/>
        <w:rPr>
          <w:rFonts w:cs="Times New Roman"/>
          <w:b/>
        </w:rPr>
      </w:pPr>
    </w:p>
    <w:p w:rsidR="0053028C" w:rsidRDefault="0053028C" w:rsidP="0053028C">
      <w:pPr>
        <w:spacing w:line="360" w:lineRule="auto"/>
        <w:rPr>
          <w:rFonts w:cs="Times New Roman"/>
          <w:b/>
        </w:rPr>
      </w:pPr>
    </w:p>
    <w:p w:rsidR="00924D5A" w:rsidRDefault="00924D5A" w:rsidP="005D6E19">
      <w:pPr>
        <w:spacing w:line="360" w:lineRule="auto"/>
        <w:ind w:firstLine="0"/>
        <w:rPr>
          <w:rFonts w:cs="Times New Roman"/>
          <w:b/>
        </w:rPr>
      </w:pPr>
    </w:p>
    <w:p w:rsidR="002676A5" w:rsidRPr="00A132D4" w:rsidRDefault="00D511FD" w:rsidP="00CC2E12">
      <w:pPr>
        <w:pStyle w:val="Nadpis1"/>
        <w:numPr>
          <w:ilvl w:val="0"/>
          <w:numId w:val="25"/>
        </w:numPr>
      </w:pPr>
      <w:bookmarkStart w:id="1" w:name="_Toc359309112"/>
      <w:r w:rsidRPr="00A132D4">
        <w:lastRenderedPageBreak/>
        <w:t>SURDOPEDIE</w:t>
      </w:r>
      <w:bookmarkEnd w:id="1"/>
    </w:p>
    <w:p w:rsidR="00D511FD" w:rsidRPr="00A132D4" w:rsidRDefault="00D511FD" w:rsidP="00924D5A">
      <w:pPr>
        <w:pStyle w:val="Odstavecseseznamem"/>
        <w:spacing w:line="360" w:lineRule="auto"/>
        <w:ind w:left="0"/>
        <w:rPr>
          <w:rFonts w:cs="Times New Roman"/>
        </w:rPr>
      </w:pPr>
      <w:r w:rsidRPr="00A132D4">
        <w:rPr>
          <w:rFonts w:cs="Times New Roman"/>
        </w:rPr>
        <w:t>Surdopedie je poměrně mladým oborem</w:t>
      </w:r>
      <w:r w:rsidR="0028584C" w:rsidRPr="00A132D4">
        <w:rPr>
          <w:rFonts w:cs="Times New Roman"/>
        </w:rPr>
        <w:t xml:space="preserve"> ve speciální pedagogice</w:t>
      </w:r>
      <w:r w:rsidRPr="00A132D4">
        <w:rPr>
          <w:rFonts w:cs="Times New Roman"/>
        </w:rPr>
        <w:t xml:space="preserve">, který původně spadal do logopedie. </w:t>
      </w:r>
      <w:r w:rsidR="0028584C" w:rsidRPr="00A132D4">
        <w:rPr>
          <w:rFonts w:cs="Times New Roman"/>
        </w:rPr>
        <w:t>Věnuje se dětem ale i dospělým osobám se sluchovým postižením. A to v širokém rozsahu, od nejlehčích forem postižení až po ty nejtěžší formy. Pomáhá se socializací nejenom samotným jedincům se sluchovým postižením, ale věnuje svou pomoc a péči také jejich rodinám.</w:t>
      </w:r>
    </w:p>
    <w:p w:rsidR="0028584C" w:rsidRPr="00A132D4" w:rsidRDefault="0028584C" w:rsidP="0053028C">
      <w:pPr>
        <w:pStyle w:val="Odstavecseseznamem"/>
        <w:spacing w:line="360" w:lineRule="auto"/>
        <w:ind w:left="360"/>
        <w:rPr>
          <w:rFonts w:cs="Times New Roman"/>
          <w:b/>
        </w:rPr>
      </w:pPr>
    </w:p>
    <w:p w:rsidR="0028584C" w:rsidRPr="006B6BF8" w:rsidRDefault="0028584C" w:rsidP="006B6BF8">
      <w:pPr>
        <w:pStyle w:val="Nadpis2"/>
      </w:pPr>
      <w:bookmarkStart w:id="2" w:name="_Toc359309113"/>
      <w:r w:rsidRPr="006B6BF8">
        <w:t xml:space="preserve">Pojem </w:t>
      </w:r>
      <w:r w:rsidR="0014380C" w:rsidRPr="006B6BF8">
        <w:t xml:space="preserve">a cíl </w:t>
      </w:r>
      <w:r w:rsidRPr="006B6BF8">
        <w:t>surdopedie</w:t>
      </w:r>
      <w:bookmarkEnd w:id="2"/>
    </w:p>
    <w:p w:rsidR="00D511FD" w:rsidRPr="00A132D4" w:rsidRDefault="00D511FD" w:rsidP="0053028C">
      <w:pPr>
        <w:spacing w:line="360" w:lineRule="auto"/>
        <w:rPr>
          <w:rFonts w:cs="Times New Roman"/>
        </w:rPr>
      </w:pPr>
      <w:r w:rsidRPr="00A132D4">
        <w:rPr>
          <w:rFonts w:cs="Times New Roman"/>
        </w:rPr>
        <w:t xml:space="preserve">Surdopedie je součástí speciální pedagogiky. Zabývá se výchovou, vzděláváním a rozvojem sluchově postiženého dítěte. Název tohoto oboru je složen z latinského slova </w:t>
      </w:r>
      <w:r w:rsidR="0028584C" w:rsidRPr="00A132D4">
        <w:rPr>
          <w:rFonts w:cs="Times New Roman"/>
        </w:rPr>
        <w:t>surdus</w:t>
      </w:r>
      <w:r w:rsidR="00657637">
        <w:rPr>
          <w:rFonts w:cs="Times New Roman"/>
        </w:rPr>
        <w:t xml:space="preserve"> </w:t>
      </w:r>
      <w:r w:rsidRPr="00A132D4">
        <w:rPr>
          <w:rFonts w:cs="Times New Roman"/>
        </w:rPr>
        <w:t>= hluchý a řeckého slova paidea = vý</w:t>
      </w:r>
      <w:r w:rsidR="0028584C" w:rsidRPr="00A132D4">
        <w:rPr>
          <w:rFonts w:cs="Times New Roman"/>
        </w:rPr>
        <w:t xml:space="preserve">chova. Cílem surdopedie je </w:t>
      </w:r>
      <w:r w:rsidRPr="00A132D4">
        <w:rPr>
          <w:rFonts w:cs="Times New Roman"/>
        </w:rPr>
        <w:t>komplexní péče o sluchově postižené jedince, jejich sociální i pracovní zařazení, jež se může realizovat v různých úrovních socializace.</w:t>
      </w:r>
    </w:p>
    <w:p w:rsidR="00D511FD" w:rsidRPr="00A132D4" w:rsidRDefault="00745EF6" w:rsidP="0053028C">
      <w:pPr>
        <w:spacing w:line="360" w:lineRule="auto"/>
        <w:rPr>
          <w:rFonts w:cs="Times New Roman"/>
        </w:rPr>
      </w:pPr>
      <w:r>
        <w:rPr>
          <w:rFonts w:cs="Times New Roman"/>
        </w:rPr>
        <w:tab/>
        <w:t>V roce 1983</w:t>
      </w:r>
      <w:r w:rsidR="00D511FD" w:rsidRPr="00A132D4">
        <w:rPr>
          <w:rFonts w:cs="Times New Roman"/>
        </w:rPr>
        <w:t xml:space="preserve"> se surdopedie vydělila z logopedie a stala se samostatnou disciplínou</w:t>
      </w:r>
      <w:r w:rsidR="00567362">
        <w:rPr>
          <w:rFonts w:cs="Times New Roman"/>
        </w:rPr>
        <w:t>.</w:t>
      </w:r>
      <w:r>
        <w:rPr>
          <w:rFonts w:cs="Times New Roman"/>
          <w:i/>
        </w:rPr>
        <w:t xml:space="preserve"> </w:t>
      </w:r>
      <w:sdt>
        <w:sdtPr>
          <w:rPr>
            <w:rFonts w:cs="Times New Roman"/>
            <w:i/>
          </w:rPr>
          <w:id w:val="2595830"/>
          <w:citation/>
        </w:sdtPr>
        <w:sdtContent>
          <w:r w:rsidR="00712308">
            <w:rPr>
              <w:rFonts w:cs="Times New Roman"/>
              <w:i/>
            </w:rPr>
            <w:fldChar w:fldCharType="begin"/>
          </w:r>
          <w:r w:rsidR="005D5BD7">
            <w:rPr>
              <w:rFonts w:cs="Times New Roman"/>
              <w:i/>
            </w:rPr>
            <w:instrText xml:space="preserve"> CITATION PIP98 \l 1029  </w:instrText>
          </w:r>
          <w:r w:rsidR="00712308">
            <w:rPr>
              <w:rFonts w:cs="Times New Roman"/>
              <w:i/>
            </w:rPr>
            <w:fldChar w:fldCharType="separate"/>
          </w:r>
          <w:r w:rsidR="0048754E" w:rsidRPr="0048754E">
            <w:rPr>
              <w:rFonts w:cs="Times New Roman"/>
              <w:noProof/>
            </w:rPr>
            <w:t>(1)</w:t>
          </w:r>
          <w:r w:rsidR="00712308">
            <w:rPr>
              <w:rFonts w:cs="Times New Roman"/>
              <w:i/>
            </w:rPr>
            <w:fldChar w:fldCharType="end"/>
          </w:r>
        </w:sdtContent>
      </w:sdt>
      <w:r w:rsidR="00567362">
        <w:rPr>
          <w:rFonts w:cs="Times New Roman"/>
          <w:i/>
        </w:rPr>
        <w:t>, (s. 81)</w:t>
      </w:r>
      <w:r w:rsidR="00657637">
        <w:rPr>
          <w:rFonts w:cs="Times New Roman"/>
          <w:i/>
        </w:rPr>
        <w:t xml:space="preserve"> </w:t>
      </w:r>
      <w:r w:rsidR="0014380C" w:rsidRPr="00A132D4">
        <w:rPr>
          <w:rFonts w:cs="Times New Roman"/>
        </w:rPr>
        <w:t>Logopedie se zabývá výchovou a vzděláváním osob s narušenou komunikací a tím pádem má, respektive měla se surdopedií stejný cíl. Postupem času se však ukázalo, že eduka</w:t>
      </w:r>
      <w:r>
        <w:rPr>
          <w:rFonts w:cs="Times New Roman"/>
        </w:rPr>
        <w:t>ce osob se sluchovým postižením</w:t>
      </w:r>
      <w:r w:rsidR="0014380C" w:rsidRPr="00A132D4">
        <w:rPr>
          <w:rFonts w:cs="Times New Roman"/>
        </w:rPr>
        <w:t xml:space="preserve"> a osob s narušenou komunikační schopností je natolik rozdílná, že bylo nutné se specifikovat na oba dané druhy postižení zvlášť. Z uvedeného vyplývá, že hlavním cílem surdopedie je vytvoření komunikačních kompetencí sluchově postižených osob.</w:t>
      </w:r>
    </w:p>
    <w:p w:rsidR="00B91779" w:rsidRPr="006B6BF8" w:rsidRDefault="00727392" w:rsidP="006B6BF8">
      <w:pPr>
        <w:pStyle w:val="Nadpis2"/>
      </w:pPr>
      <w:bookmarkStart w:id="3" w:name="_Toc359309114"/>
      <w:r w:rsidRPr="006B6BF8">
        <w:t xml:space="preserve">Anatomie </w:t>
      </w:r>
      <w:r w:rsidR="00186F8F" w:rsidRPr="006B6BF8">
        <w:t xml:space="preserve">a stavba </w:t>
      </w:r>
      <w:r w:rsidRPr="006B6BF8">
        <w:t>sluchového aparátu</w:t>
      </w:r>
      <w:bookmarkEnd w:id="3"/>
    </w:p>
    <w:p w:rsidR="006862F9" w:rsidRPr="00A132D4" w:rsidRDefault="00745EF6" w:rsidP="0053028C">
      <w:pPr>
        <w:spacing w:line="360" w:lineRule="auto"/>
        <w:rPr>
          <w:rFonts w:cs="Times New Roman"/>
        </w:rPr>
      </w:pPr>
      <w:r>
        <w:rPr>
          <w:rFonts w:cs="Times New Roman"/>
        </w:rPr>
        <w:t>Sluchové ústrojí (</w:t>
      </w:r>
      <w:r w:rsidR="00727392" w:rsidRPr="00A132D4">
        <w:rPr>
          <w:rFonts w:cs="Times New Roman"/>
        </w:rPr>
        <w:t>označováno jako „ucho“), se skládá ze tří částí.</w:t>
      </w:r>
      <w:r w:rsidR="00CC2E12">
        <w:rPr>
          <w:rFonts w:cs="Times New Roman"/>
        </w:rPr>
        <w:t>Viz. obrázek číslo 1.</w:t>
      </w:r>
    </w:p>
    <w:p w:rsidR="006862F9" w:rsidRPr="00A132D4" w:rsidRDefault="00727392" w:rsidP="0053028C">
      <w:pPr>
        <w:pStyle w:val="Odstavecseseznamem"/>
        <w:numPr>
          <w:ilvl w:val="0"/>
          <w:numId w:val="4"/>
        </w:numPr>
        <w:spacing w:line="360" w:lineRule="auto"/>
        <w:rPr>
          <w:rFonts w:cs="Times New Roman"/>
        </w:rPr>
      </w:pPr>
      <w:r w:rsidRPr="00D95547">
        <w:rPr>
          <w:rFonts w:cs="Times New Roman"/>
          <w:u w:val="single"/>
        </w:rPr>
        <w:t>Z vnějšího (zevního) ucha</w:t>
      </w:r>
      <w:r w:rsidR="006862F9" w:rsidRPr="00A132D4">
        <w:rPr>
          <w:rFonts w:cs="Times New Roman"/>
        </w:rPr>
        <w:t>, tvořeného</w:t>
      </w:r>
      <w:r w:rsidR="00745EF6">
        <w:rPr>
          <w:rFonts w:cs="Times New Roman"/>
        </w:rPr>
        <w:t xml:space="preserve"> ušním boltcem a zevním </w:t>
      </w:r>
      <w:r w:rsidR="006862F9" w:rsidRPr="00A132D4">
        <w:rPr>
          <w:rFonts w:cs="Times New Roman"/>
        </w:rPr>
        <w:t>zvukovodem</w:t>
      </w:r>
      <w:r w:rsidR="00D96DDE">
        <w:rPr>
          <w:rFonts w:cs="Times New Roman"/>
        </w:rPr>
        <w:t>.</w:t>
      </w:r>
    </w:p>
    <w:p w:rsidR="002750B2" w:rsidRPr="00A132D4" w:rsidRDefault="00D96DDE" w:rsidP="0053028C">
      <w:pPr>
        <w:pStyle w:val="Odstavecseseznamem"/>
        <w:numPr>
          <w:ilvl w:val="0"/>
          <w:numId w:val="4"/>
        </w:numPr>
        <w:spacing w:line="360" w:lineRule="auto"/>
        <w:rPr>
          <w:rFonts w:cs="Times New Roman"/>
        </w:rPr>
      </w:pPr>
      <w:r>
        <w:rPr>
          <w:rFonts w:cs="Times New Roman"/>
          <w:u w:val="single"/>
        </w:rPr>
        <w:t>S</w:t>
      </w:r>
      <w:r w:rsidR="00745EF6" w:rsidRPr="00D95547">
        <w:rPr>
          <w:rFonts w:cs="Times New Roman"/>
          <w:u w:val="single"/>
        </w:rPr>
        <w:t>tředního ucha</w:t>
      </w:r>
      <w:r w:rsidR="006862F9" w:rsidRPr="00A132D4">
        <w:rPr>
          <w:rFonts w:cs="Times New Roman"/>
        </w:rPr>
        <w:t>, jež tvoří - ušní bubínek, středoušní dutina, sluchové kůstky zvané kladívko, kovadlinka a třmínek a d</w:t>
      </w:r>
      <w:r w:rsidR="00CC2E12">
        <w:rPr>
          <w:rFonts w:cs="Times New Roman"/>
        </w:rPr>
        <w:t xml:space="preserve">ále pak Eustachova trubice a </w:t>
      </w:r>
      <w:r w:rsidR="006862F9" w:rsidRPr="00A132D4">
        <w:rPr>
          <w:rFonts w:cs="Times New Roman"/>
        </w:rPr>
        <w:t xml:space="preserve"> středoušní svaly – zvané, napín</w:t>
      </w:r>
      <w:r w:rsidR="002750B2" w:rsidRPr="00A132D4">
        <w:rPr>
          <w:rFonts w:cs="Times New Roman"/>
        </w:rPr>
        <w:t xml:space="preserve">ač bubínku a třmínkový sval a nakonec </w:t>
      </w:r>
      <w:r w:rsidR="006862F9" w:rsidRPr="00A132D4">
        <w:rPr>
          <w:rFonts w:cs="Times New Roman"/>
        </w:rPr>
        <w:t>oválné okénko a okrouhlé okénko</w:t>
      </w:r>
      <w:r>
        <w:rPr>
          <w:rFonts w:cs="Times New Roman"/>
        </w:rPr>
        <w:t>.</w:t>
      </w:r>
    </w:p>
    <w:p w:rsidR="00727392" w:rsidRPr="00A132D4" w:rsidRDefault="00D96DDE" w:rsidP="0053028C">
      <w:pPr>
        <w:pStyle w:val="Odstavecseseznamem"/>
        <w:numPr>
          <w:ilvl w:val="0"/>
          <w:numId w:val="4"/>
        </w:numPr>
        <w:spacing w:line="360" w:lineRule="auto"/>
        <w:rPr>
          <w:rFonts w:cs="Times New Roman"/>
        </w:rPr>
      </w:pPr>
      <w:r>
        <w:rPr>
          <w:rFonts w:cs="Times New Roman"/>
          <w:u w:val="single"/>
        </w:rPr>
        <w:t>Z</w:t>
      </w:r>
      <w:r w:rsidR="00727392" w:rsidRPr="00D95547">
        <w:rPr>
          <w:rFonts w:cs="Times New Roman"/>
          <w:u w:val="single"/>
        </w:rPr>
        <w:t>vnitř</w:t>
      </w:r>
      <w:r w:rsidR="006862F9" w:rsidRPr="00D95547">
        <w:rPr>
          <w:rFonts w:cs="Times New Roman"/>
          <w:u w:val="single"/>
        </w:rPr>
        <w:t>ního ucha</w:t>
      </w:r>
      <w:r w:rsidR="006862F9" w:rsidRPr="00A132D4">
        <w:rPr>
          <w:rFonts w:cs="Times New Roman"/>
        </w:rPr>
        <w:t xml:space="preserve">, které </w:t>
      </w:r>
      <w:r w:rsidR="00B853D8" w:rsidRPr="00A132D4">
        <w:rPr>
          <w:rFonts w:cs="Times New Roman"/>
        </w:rPr>
        <w:t xml:space="preserve">je tvořeno kostěným labyrintem a </w:t>
      </w:r>
      <w:r w:rsidR="006862F9" w:rsidRPr="00A132D4">
        <w:rPr>
          <w:rFonts w:cs="Times New Roman"/>
        </w:rPr>
        <w:t xml:space="preserve">hlemýžděm – kochleou s Cortiho </w:t>
      </w:r>
      <w:r w:rsidR="00745EF6">
        <w:rPr>
          <w:rFonts w:cs="Times New Roman"/>
        </w:rPr>
        <w:t>o</w:t>
      </w:r>
      <w:r w:rsidR="006862F9" w:rsidRPr="00A132D4">
        <w:rPr>
          <w:rFonts w:cs="Times New Roman"/>
        </w:rPr>
        <w:t>rgánem.</w:t>
      </w:r>
      <w:r w:rsidR="008269B8" w:rsidRPr="00A132D4">
        <w:rPr>
          <w:rFonts w:cs="Times New Roman"/>
        </w:rPr>
        <w:t xml:space="preserve"> Zde je namístě připomenout, že ve vnitřním uchu je ústrojí rovnováhy. Proto také mnoho vad sluchu může doprovázet zároveň i vady rovnováhy.</w:t>
      </w:r>
    </w:p>
    <w:p w:rsidR="00186F8F" w:rsidRPr="00A132D4" w:rsidRDefault="00B87201" w:rsidP="0053028C">
      <w:pPr>
        <w:spacing w:line="360" w:lineRule="auto"/>
        <w:rPr>
          <w:rFonts w:cs="Times New Roman"/>
        </w:rPr>
      </w:pPr>
      <w:r>
        <w:rPr>
          <w:rFonts w:cs="Times New Roman"/>
          <w:i/>
        </w:rPr>
        <w:t>„</w:t>
      </w:r>
      <w:r w:rsidR="00186F8F" w:rsidRPr="00B87201">
        <w:rPr>
          <w:rFonts w:cs="Times New Roman"/>
          <w:i/>
        </w:rPr>
        <w:t xml:space="preserve">Vnější ucho – boltec zachytí zvukovou vlnu </w:t>
      </w:r>
      <w:r w:rsidR="006862F9" w:rsidRPr="00B87201">
        <w:rPr>
          <w:rFonts w:cs="Times New Roman"/>
          <w:i/>
        </w:rPr>
        <w:t>a směřuje ji do zvukovodu.</w:t>
      </w:r>
      <w:r w:rsidR="002750B2" w:rsidRPr="00B87201">
        <w:rPr>
          <w:rFonts w:cs="Times New Roman"/>
          <w:i/>
        </w:rPr>
        <w:t>Na konci zvukovodu je pružná blána – bubínek, který se vlivem dopadajícího zvukového vlnění rozkmitá.Kmity se přenesou na soustavu tří malých středoušních kůstek, kterou tvoří</w:t>
      </w:r>
      <w:r w:rsidR="002750B2" w:rsidRPr="00A132D4">
        <w:rPr>
          <w:rFonts w:cs="Times New Roman"/>
        </w:rPr>
        <w:t xml:space="preserve"> </w:t>
      </w:r>
      <w:r w:rsidR="002750B2" w:rsidRPr="00B87201">
        <w:rPr>
          <w:rFonts w:cs="Times New Roman"/>
          <w:i/>
        </w:rPr>
        <w:t>kladívko,</w:t>
      </w:r>
      <w:r w:rsidR="002750B2" w:rsidRPr="00A132D4">
        <w:rPr>
          <w:rFonts w:cs="Times New Roman"/>
        </w:rPr>
        <w:t xml:space="preserve"> </w:t>
      </w:r>
      <w:r w:rsidR="002750B2" w:rsidRPr="00B87201">
        <w:rPr>
          <w:rFonts w:cs="Times New Roman"/>
          <w:i/>
        </w:rPr>
        <w:lastRenderedPageBreak/>
        <w:t>kovadlinka a třmínek.Třmínek je upevněn pruž</w:t>
      </w:r>
      <w:r w:rsidR="00A30347" w:rsidRPr="00B87201">
        <w:rPr>
          <w:rFonts w:cs="Times New Roman"/>
          <w:i/>
        </w:rPr>
        <w:t xml:space="preserve">nou blankou do oválného okénka </w:t>
      </w:r>
      <w:r w:rsidR="002750B2" w:rsidRPr="00B87201">
        <w:rPr>
          <w:rFonts w:cs="Times New Roman"/>
          <w:i/>
        </w:rPr>
        <w:t>a uzavírá vstup do tekuti</w:t>
      </w:r>
      <w:r w:rsidR="00A30347" w:rsidRPr="00B87201">
        <w:rPr>
          <w:rFonts w:cs="Times New Roman"/>
          <w:i/>
        </w:rPr>
        <w:t>nou naplněného vnitřního ucha</w:t>
      </w:r>
      <w:r w:rsidR="00657637" w:rsidRPr="00B87201">
        <w:rPr>
          <w:rFonts w:cs="Times New Roman"/>
          <w:i/>
        </w:rPr>
        <w:t xml:space="preserve"> </w:t>
      </w:r>
      <w:r w:rsidR="00A30347" w:rsidRPr="00B87201">
        <w:rPr>
          <w:rFonts w:cs="Times New Roman"/>
          <w:i/>
        </w:rPr>
        <w:t xml:space="preserve">- </w:t>
      </w:r>
      <w:r w:rsidR="002750B2" w:rsidRPr="00B87201">
        <w:rPr>
          <w:rFonts w:cs="Times New Roman"/>
          <w:i/>
        </w:rPr>
        <w:t>hlemýždě. Zvuková vlna se šíří dál kapalným prostředím v hlemýždi a způsobuje kmitání tzv. basilární membrány uložené podélně uvnitř hlemýždě. Na basilární membráně je uložen Cortiho orgán, který mění mechanické kmity postupující podél</w:t>
      </w:r>
      <w:r>
        <w:rPr>
          <w:rFonts w:cs="Times New Roman"/>
          <w:i/>
        </w:rPr>
        <w:t xml:space="preserve"> </w:t>
      </w:r>
      <w:r w:rsidR="002750B2" w:rsidRPr="00B87201">
        <w:rPr>
          <w:rFonts w:cs="Times New Roman"/>
          <w:i/>
        </w:rPr>
        <w:t>ní na elektrické signály ve sluchovém nervu. Mechanické dráždění basilární membrány ohýbá vláskové buňky, na která jsou napojena vlákna sluchového nervu. Tyto impulzy vnímáme jako zvuk</w:t>
      </w:r>
      <w:r>
        <w:rPr>
          <w:rFonts w:cs="Times New Roman"/>
          <w:i/>
        </w:rPr>
        <w:t>.“</w:t>
      </w:r>
      <w:r w:rsidR="002750B2" w:rsidRPr="00A132D4">
        <w:rPr>
          <w:rFonts w:cs="Times New Roman"/>
        </w:rPr>
        <w:t xml:space="preserve"> </w:t>
      </w:r>
      <w:sdt>
        <w:sdtPr>
          <w:rPr>
            <w:rFonts w:cs="Times New Roman"/>
          </w:rPr>
          <w:id w:val="2595832"/>
          <w:citation/>
        </w:sdtPr>
        <w:sdtContent>
          <w:r w:rsidR="00712308">
            <w:rPr>
              <w:rFonts w:cs="Times New Roman"/>
            </w:rPr>
            <w:fldChar w:fldCharType="begin"/>
          </w:r>
          <w:r w:rsidR="005D5BD7">
            <w:rPr>
              <w:rFonts w:cs="Times New Roman"/>
            </w:rPr>
            <w:instrText xml:space="preserve"> CITATION PIP98 \l 1029  </w:instrText>
          </w:r>
          <w:r w:rsidR="00712308">
            <w:rPr>
              <w:rFonts w:cs="Times New Roman"/>
            </w:rPr>
            <w:fldChar w:fldCharType="separate"/>
          </w:r>
          <w:r w:rsidR="0048754E" w:rsidRPr="0048754E">
            <w:rPr>
              <w:rFonts w:cs="Times New Roman"/>
              <w:noProof/>
            </w:rPr>
            <w:t>(1)</w:t>
          </w:r>
          <w:r w:rsidR="00712308">
            <w:rPr>
              <w:rFonts w:cs="Times New Roman"/>
            </w:rPr>
            <w:fldChar w:fldCharType="end"/>
          </w:r>
        </w:sdtContent>
      </w:sdt>
      <w:r w:rsidR="00E231DA">
        <w:rPr>
          <w:rFonts w:cs="Times New Roman"/>
        </w:rPr>
        <w:t>(</w:t>
      </w:r>
      <w:r w:rsidR="002750B2" w:rsidRPr="00A132D4">
        <w:rPr>
          <w:rFonts w:cs="Times New Roman"/>
        </w:rPr>
        <w:t>s. 83-84).</w:t>
      </w:r>
    </w:p>
    <w:p w:rsidR="00AC1160" w:rsidRPr="00A132D4" w:rsidRDefault="0051643F" w:rsidP="0053028C">
      <w:pPr>
        <w:spacing w:line="360" w:lineRule="auto"/>
        <w:rPr>
          <w:rFonts w:cs="Times New Roman"/>
        </w:rPr>
      </w:pPr>
      <w:r>
        <w:rPr>
          <w:rFonts w:cs="Times New Roman"/>
          <w:noProof/>
          <w:lang w:eastAsia="cs-CZ"/>
        </w:rPr>
        <w:drawing>
          <wp:anchor distT="0" distB="0" distL="114300" distR="114300" simplePos="0" relativeHeight="251660288" behindDoc="0" locked="0" layoutInCell="1" allowOverlap="1">
            <wp:simplePos x="0" y="0"/>
            <wp:positionH relativeFrom="column">
              <wp:posOffset>-61595</wp:posOffset>
            </wp:positionH>
            <wp:positionV relativeFrom="paragraph">
              <wp:posOffset>565150</wp:posOffset>
            </wp:positionV>
            <wp:extent cx="5715000" cy="4181475"/>
            <wp:effectExtent l="19050" t="0" r="0" b="0"/>
            <wp:wrapTopAndBottom/>
            <wp:docPr id="1" name="irc_mi" descr="http://metro-poezie.wz.cz/Web/u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tro-poezie.wz.cz/Web/ucho.jpg"/>
                    <pic:cNvPicPr>
                      <a:picLocks noChangeAspect="1" noChangeArrowheads="1"/>
                    </pic:cNvPicPr>
                  </pic:nvPicPr>
                  <pic:blipFill>
                    <a:blip r:embed="rId9"/>
                    <a:srcRect/>
                    <a:stretch>
                      <a:fillRect/>
                    </a:stretch>
                  </pic:blipFill>
                  <pic:spPr bwMode="auto">
                    <a:xfrm>
                      <a:off x="0" y="0"/>
                      <a:ext cx="5715000" cy="4181475"/>
                    </a:xfrm>
                    <a:prstGeom prst="rect">
                      <a:avLst/>
                    </a:prstGeom>
                    <a:noFill/>
                    <a:ln w="9525">
                      <a:noFill/>
                      <a:miter lim="800000"/>
                      <a:headEnd/>
                      <a:tailEnd/>
                    </a:ln>
                  </pic:spPr>
                </pic:pic>
              </a:graphicData>
            </a:graphic>
          </wp:anchor>
        </w:drawing>
      </w:r>
    </w:p>
    <w:p w:rsidR="00AC1160" w:rsidRPr="00A132D4" w:rsidRDefault="00AC1160" w:rsidP="0053028C">
      <w:pPr>
        <w:spacing w:line="360" w:lineRule="auto"/>
        <w:rPr>
          <w:rFonts w:cs="Times New Roman"/>
        </w:rPr>
      </w:pPr>
    </w:p>
    <w:p w:rsidR="006B6BF8" w:rsidRDefault="00450B08" w:rsidP="0051643F">
      <w:pPr>
        <w:pStyle w:val="Titulek"/>
        <w:ind w:firstLine="0"/>
      </w:pPr>
      <w:r>
        <w:t xml:space="preserve">Obrázek </w:t>
      </w:r>
      <w:fldSimple w:instr=" SEQ Obrázek \* ARABIC ">
        <w:r w:rsidR="002D520C">
          <w:rPr>
            <w:noProof/>
          </w:rPr>
          <w:t>1</w:t>
        </w:r>
      </w:fldSimple>
      <w:r w:rsidR="00CC2E12">
        <w:t xml:space="preserve"> průřez lidským </w:t>
      </w:r>
      <w:r>
        <w:t xml:space="preserve">uchem </w:t>
      </w:r>
      <w:sdt>
        <w:sdtPr>
          <w:id w:val="2595845"/>
          <w:citation/>
        </w:sdtPr>
        <w:sdtContent>
          <w:r w:rsidR="00712308">
            <w:fldChar w:fldCharType="begin"/>
          </w:r>
          <w:r w:rsidR="00703975">
            <w:instrText xml:space="preserve">CITATION Luc \l 1029 </w:instrText>
          </w:r>
          <w:r w:rsidR="00712308">
            <w:fldChar w:fldCharType="separate"/>
          </w:r>
          <w:r w:rsidR="00703975">
            <w:rPr>
              <w:noProof/>
            </w:rPr>
            <w:t>(2)</w:t>
          </w:r>
          <w:r w:rsidR="00712308">
            <w:rPr>
              <w:noProof/>
            </w:rPr>
            <w:fldChar w:fldCharType="end"/>
          </w:r>
        </w:sdtContent>
      </w:sdt>
    </w:p>
    <w:p w:rsidR="00AC1160" w:rsidRPr="00A132D4" w:rsidRDefault="00AC1160" w:rsidP="0053028C">
      <w:pPr>
        <w:spacing w:line="360" w:lineRule="auto"/>
        <w:rPr>
          <w:rFonts w:cs="Times New Roman"/>
        </w:rPr>
      </w:pPr>
    </w:p>
    <w:p w:rsidR="003B2B55" w:rsidRDefault="003B2B55" w:rsidP="0053028C">
      <w:pPr>
        <w:spacing w:line="360" w:lineRule="auto"/>
        <w:rPr>
          <w:rFonts w:cs="Times New Roman"/>
        </w:rPr>
      </w:pPr>
    </w:p>
    <w:p w:rsidR="0051643F" w:rsidRDefault="0051643F" w:rsidP="0053028C">
      <w:pPr>
        <w:spacing w:line="360" w:lineRule="auto"/>
        <w:rPr>
          <w:rFonts w:cs="Times New Roman"/>
        </w:rPr>
      </w:pPr>
    </w:p>
    <w:p w:rsidR="0051643F" w:rsidRPr="00A132D4" w:rsidRDefault="0051643F" w:rsidP="0053028C">
      <w:pPr>
        <w:spacing w:line="360" w:lineRule="auto"/>
        <w:rPr>
          <w:rFonts w:cs="Times New Roman"/>
        </w:rPr>
      </w:pPr>
    </w:p>
    <w:p w:rsidR="0006037C" w:rsidRDefault="00CC2E12" w:rsidP="006B6BF8">
      <w:pPr>
        <w:pStyle w:val="Nadpis2"/>
      </w:pPr>
      <w:bookmarkStart w:id="4" w:name="_Toc359309115"/>
      <w:r>
        <w:lastRenderedPageBreak/>
        <w:t xml:space="preserve">Sluchová vada, sluchová </w:t>
      </w:r>
      <w:r w:rsidR="0006037C" w:rsidRPr="006B6BF8">
        <w:t>por</w:t>
      </w:r>
      <w:r w:rsidR="000838E2" w:rsidRPr="006B6BF8">
        <w:t>ucha</w:t>
      </w:r>
      <w:r w:rsidR="000A3D0E">
        <w:t xml:space="preserve">, </w:t>
      </w:r>
      <w:r w:rsidR="00203E26" w:rsidRPr="006B6BF8">
        <w:t xml:space="preserve">sluchově postižení </w:t>
      </w:r>
      <w:r w:rsidR="0006037C" w:rsidRPr="006B6BF8">
        <w:t>a klasifikace sluchových vad</w:t>
      </w:r>
      <w:bookmarkEnd w:id="4"/>
    </w:p>
    <w:p w:rsidR="00E2518B" w:rsidRPr="00E2518B" w:rsidRDefault="00E2518B" w:rsidP="00E2518B"/>
    <w:p w:rsidR="0006037C" w:rsidRPr="00A132D4" w:rsidRDefault="00CC2E12" w:rsidP="0053028C">
      <w:pPr>
        <w:spacing w:line="360" w:lineRule="auto"/>
        <w:rPr>
          <w:rFonts w:cs="Times New Roman"/>
        </w:rPr>
      </w:pPr>
      <w:r>
        <w:rPr>
          <w:rFonts w:cs="Times New Roman"/>
          <w:u w:val="single"/>
        </w:rPr>
        <w:t>Sluchová v</w:t>
      </w:r>
      <w:r w:rsidR="0006037C" w:rsidRPr="00A132D4">
        <w:rPr>
          <w:rFonts w:cs="Times New Roman"/>
          <w:u w:val="single"/>
        </w:rPr>
        <w:t>ada</w:t>
      </w:r>
      <w:r w:rsidR="00E231DA">
        <w:rPr>
          <w:rFonts w:cs="Times New Roman"/>
        </w:rPr>
        <w:t xml:space="preserve"> představuje narušení </w:t>
      </w:r>
      <w:r w:rsidR="0006037C" w:rsidRPr="00A132D4">
        <w:rPr>
          <w:rFonts w:cs="Times New Roman"/>
        </w:rPr>
        <w:t>fyz</w:t>
      </w:r>
      <w:r>
        <w:rPr>
          <w:rFonts w:cs="Times New Roman"/>
        </w:rPr>
        <w:t>iologické struktury nebo funkce sluchového ústrojí.</w:t>
      </w:r>
      <w:r w:rsidR="0006037C" w:rsidRPr="00A132D4">
        <w:rPr>
          <w:rFonts w:cs="Times New Roman"/>
        </w:rPr>
        <w:t xml:space="preserve"> Tato vada je trvalým stavem, který se nedá léčbou změnit.</w:t>
      </w:r>
      <w:r w:rsidR="009245A3" w:rsidRPr="00A132D4">
        <w:rPr>
          <w:rFonts w:cs="Times New Roman"/>
        </w:rPr>
        <w:t xml:space="preserve">Její </w:t>
      </w:r>
      <w:r>
        <w:rPr>
          <w:rFonts w:cs="Times New Roman"/>
        </w:rPr>
        <w:t>následky lze zmírnit kompenzačními pomůckami.</w:t>
      </w:r>
    </w:p>
    <w:p w:rsidR="0006037C" w:rsidRDefault="0006037C" w:rsidP="0053028C">
      <w:pPr>
        <w:spacing w:line="360" w:lineRule="auto"/>
        <w:rPr>
          <w:rFonts w:cs="Times New Roman"/>
        </w:rPr>
      </w:pPr>
      <w:r w:rsidRPr="00A132D4">
        <w:rPr>
          <w:rFonts w:cs="Times New Roman"/>
          <w:u w:val="single"/>
        </w:rPr>
        <w:t>Sluchovou poruchu</w:t>
      </w:r>
      <w:r w:rsidRPr="00A132D4">
        <w:rPr>
          <w:rFonts w:cs="Times New Roman"/>
        </w:rPr>
        <w:t xml:space="preserve"> naopak </w:t>
      </w:r>
      <w:r w:rsidR="009245A3" w:rsidRPr="00A132D4">
        <w:rPr>
          <w:rFonts w:cs="Times New Roman"/>
        </w:rPr>
        <w:t xml:space="preserve">léčit lze, neboť se většinou jedná o náhlé poškození sluchového vjemu a trvá jen určitou dobu. </w:t>
      </w:r>
    </w:p>
    <w:p w:rsidR="004C30DC" w:rsidRDefault="004C30DC" w:rsidP="0051643F">
      <w:pPr>
        <w:pStyle w:val="Citace"/>
        <w:spacing w:line="360" w:lineRule="auto"/>
      </w:pPr>
      <w:r>
        <w:t>„</w:t>
      </w:r>
      <w:r w:rsidRPr="0037116F">
        <w:t>Porucha sluchu je stav</w:t>
      </w:r>
      <w:r>
        <w:t>, kdy je onemocnění sluchového orgán</w:t>
      </w:r>
      <w:r w:rsidR="00E012E9">
        <w:t>u</w:t>
      </w:r>
      <w:r>
        <w:t xml:space="preserve"> jakékoliv etiologie provázeno příznakem nedoslýchavosti, stav je však přechodný a po vyléčení onemocnění sluchového orgánu má jedinec normální práh sluchu.</w:t>
      </w:r>
    </w:p>
    <w:p w:rsidR="004C30DC" w:rsidRPr="0037116F" w:rsidRDefault="004C30DC" w:rsidP="0051643F">
      <w:pPr>
        <w:pStyle w:val="Citace"/>
        <w:spacing w:line="360" w:lineRule="auto"/>
      </w:pPr>
      <w:r>
        <w:t>Sluchová vada je naopak stavem trvalým, příznak nedoslýchavosti může být vyjádřen od lehké nedoslýchavosti až k hluchotě. Tento stav je charakterizován tím, že nemá nikdy tendenci ke zlepšení, naopak se může pouze zhoršovat.“</w:t>
      </w:r>
      <w:sdt>
        <w:sdtPr>
          <w:rPr>
            <w:i w:val="0"/>
          </w:rPr>
          <w:id w:val="13350704"/>
          <w:citation/>
        </w:sdtPr>
        <w:sdtContent>
          <w:r w:rsidR="00712308" w:rsidRPr="0051643F">
            <w:rPr>
              <w:i w:val="0"/>
            </w:rPr>
            <w:fldChar w:fldCharType="begin"/>
          </w:r>
          <w:r w:rsidR="0051643F" w:rsidRPr="0051643F">
            <w:rPr>
              <w:i w:val="0"/>
            </w:rPr>
            <w:instrText xml:space="preserve"> CITATION MRÁ06 \l 1029 </w:instrText>
          </w:r>
          <w:r w:rsidR="00712308" w:rsidRPr="0051643F">
            <w:rPr>
              <w:i w:val="0"/>
            </w:rPr>
            <w:fldChar w:fldCharType="separate"/>
          </w:r>
          <w:r w:rsidR="0048754E">
            <w:rPr>
              <w:noProof/>
            </w:rPr>
            <w:t>(3)</w:t>
          </w:r>
          <w:r w:rsidR="00712308" w:rsidRPr="0051643F">
            <w:rPr>
              <w:i w:val="0"/>
            </w:rPr>
            <w:fldChar w:fldCharType="end"/>
          </w:r>
        </w:sdtContent>
      </w:sdt>
      <w:r w:rsidR="0051643F" w:rsidRPr="0051643F">
        <w:rPr>
          <w:i w:val="0"/>
        </w:rPr>
        <w:t>(s. 33)</w:t>
      </w:r>
    </w:p>
    <w:p w:rsidR="009245A3" w:rsidRDefault="009245A3" w:rsidP="0053028C">
      <w:pPr>
        <w:spacing w:line="360" w:lineRule="auto"/>
        <w:rPr>
          <w:rFonts w:cs="Times New Roman"/>
        </w:rPr>
      </w:pPr>
      <w:r w:rsidRPr="00A132D4">
        <w:rPr>
          <w:rFonts w:cs="Times New Roman"/>
          <w:u w:val="single"/>
        </w:rPr>
        <w:t>Pojem sluchově postižený</w:t>
      </w:r>
      <w:r w:rsidRPr="00A132D4">
        <w:rPr>
          <w:rFonts w:cs="Times New Roman"/>
        </w:rPr>
        <w:t xml:space="preserve"> je označením v širším slova smyslu a zahrnuje v sobě celou škálu sluchových vad, které nejsou blíže určené.</w:t>
      </w:r>
    </w:p>
    <w:p w:rsidR="00203E26" w:rsidRPr="00A132D4" w:rsidRDefault="00203E26" w:rsidP="0053028C">
      <w:pPr>
        <w:spacing w:line="360" w:lineRule="auto"/>
        <w:rPr>
          <w:rFonts w:cs="Times New Roman"/>
        </w:rPr>
      </w:pPr>
      <w:r w:rsidRPr="00A132D4">
        <w:rPr>
          <w:rFonts w:cs="Times New Roman"/>
        </w:rPr>
        <w:t>Do sluchově postižených lze tedy zařadit tyto skupiny osob:</w:t>
      </w:r>
    </w:p>
    <w:p w:rsidR="00203E26" w:rsidRPr="00A132D4" w:rsidRDefault="00203E26" w:rsidP="0053028C">
      <w:pPr>
        <w:pStyle w:val="Odstavecseseznamem"/>
        <w:numPr>
          <w:ilvl w:val="0"/>
          <w:numId w:val="8"/>
        </w:numPr>
        <w:spacing w:line="360" w:lineRule="auto"/>
        <w:rPr>
          <w:rFonts w:cs="Times New Roman"/>
        </w:rPr>
      </w:pPr>
      <w:r w:rsidRPr="00A132D4">
        <w:rPr>
          <w:rFonts w:cs="Times New Roman"/>
        </w:rPr>
        <w:t>nedoslýchaví,</w:t>
      </w:r>
    </w:p>
    <w:p w:rsidR="00203E26" w:rsidRPr="00A132D4" w:rsidRDefault="00E231DA" w:rsidP="0053028C">
      <w:pPr>
        <w:pStyle w:val="Odstavecseseznamem"/>
        <w:numPr>
          <w:ilvl w:val="0"/>
          <w:numId w:val="8"/>
        </w:numPr>
        <w:spacing w:line="360" w:lineRule="auto"/>
        <w:rPr>
          <w:rFonts w:cs="Times New Roman"/>
        </w:rPr>
      </w:pPr>
      <w:r>
        <w:rPr>
          <w:rFonts w:cs="Times New Roman"/>
        </w:rPr>
        <w:t xml:space="preserve">osoby </w:t>
      </w:r>
      <w:r w:rsidR="00203E26" w:rsidRPr="00A132D4">
        <w:rPr>
          <w:rFonts w:cs="Times New Roman"/>
        </w:rPr>
        <w:t>s vadou sluchu získanou až po rozvoji mluvené řeči (ohluchlí),</w:t>
      </w:r>
    </w:p>
    <w:p w:rsidR="00203E26" w:rsidRPr="00A132D4" w:rsidRDefault="00B853D8" w:rsidP="0053028C">
      <w:pPr>
        <w:pStyle w:val="Odstavecseseznamem"/>
        <w:numPr>
          <w:ilvl w:val="0"/>
          <w:numId w:val="8"/>
        </w:numPr>
        <w:spacing w:line="360" w:lineRule="auto"/>
        <w:rPr>
          <w:rFonts w:cs="Times New Roman"/>
        </w:rPr>
      </w:pPr>
      <w:r w:rsidRPr="00A132D4">
        <w:rPr>
          <w:rFonts w:cs="Times New Roman"/>
        </w:rPr>
        <w:t>osoby s</w:t>
      </w:r>
      <w:r w:rsidR="006C005B">
        <w:rPr>
          <w:rFonts w:cs="Times New Roman"/>
        </w:rPr>
        <w:t> </w:t>
      </w:r>
      <w:r w:rsidRPr="00A132D4">
        <w:rPr>
          <w:rFonts w:cs="Times New Roman"/>
        </w:rPr>
        <w:t>pr</w:t>
      </w:r>
      <w:r w:rsidR="00203E26" w:rsidRPr="00A132D4">
        <w:rPr>
          <w:rFonts w:cs="Times New Roman"/>
        </w:rPr>
        <w:t>elingvální</w:t>
      </w:r>
      <w:r w:rsidR="006C005B">
        <w:rPr>
          <w:rFonts w:cs="Times New Roman"/>
        </w:rPr>
        <w:t xml:space="preserve"> (před vývojem řeči)</w:t>
      </w:r>
      <w:r w:rsidR="00203E26" w:rsidRPr="00A132D4">
        <w:rPr>
          <w:rFonts w:cs="Times New Roman"/>
        </w:rPr>
        <w:t xml:space="preserve"> úplnou hluchotou,</w:t>
      </w:r>
    </w:p>
    <w:p w:rsidR="00203E26" w:rsidRPr="00A132D4" w:rsidRDefault="00203E26" w:rsidP="0053028C">
      <w:pPr>
        <w:pStyle w:val="Odstavecseseznamem"/>
        <w:numPr>
          <w:ilvl w:val="0"/>
          <w:numId w:val="8"/>
        </w:numPr>
        <w:spacing w:line="360" w:lineRule="auto"/>
        <w:rPr>
          <w:rFonts w:cs="Times New Roman"/>
        </w:rPr>
      </w:pPr>
      <w:r w:rsidRPr="00A132D4">
        <w:rPr>
          <w:rFonts w:cs="Times New Roman"/>
        </w:rPr>
        <w:t>neslyšící nebo správněji Neslyšící,</w:t>
      </w:r>
    </w:p>
    <w:p w:rsidR="00203E26" w:rsidRPr="00A132D4" w:rsidRDefault="00203E26" w:rsidP="0053028C">
      <w:pPr>
        <w:pStyle w:val="Odstavecseseznamem"/>
        <w:numPr>
          <w:ilvl w:val="0"/>
          <w:numId w:val="8"/>
        </w:numPr>
        <w:spacing w:line="360" w:lineRule="auto"/>
        <w:rPr>
          <w:rFonts w:cs="Times New Roman"/>
        </w:rPr>
      </w:pPr>
      <w:r w:rsidRPr="00A132D4">
        <w:rPr>
          <w:rFonts w:cs="Times New Roman"/>
        </w:rPr>
        <w:t>osoby s kombinovanou sluchovou a zrakovou vadou (slepohluší),</w:t>
      </w:r>
    </w:p>
    <w:p w:rsidR="00203E26" w:rsidRPr="00A132D4" w:rsidRDefault="00203E26" w:rsidP="0053028C">
      <w:pPr>
        <w:pStyle w:val="Odstavecseseznamem"/>
        <w:numPr>
          <w:ilvl w:val="0"/>
          <w:numId w:val="8"/>
        </w:numPr>
        <w:spacing w:line="360" w:lineRule="auto"/>
        <w:rPr>
          <w:rFonts w:cs="Times New Roman"/>
        </w:rPr>
      </w:pPr>
      <w:r w:rsidRPr="00A132D4">
        <w:rPr>
          <w:rFonts w:cs="Times New Roman"/>
        </w:rPr>
        <w:t>šelestáři,</w:t>
      </w:r>
    </w:p>
    <w:p w:rsidR="00203E26" w:rsidRDefault="00203E26" w:rsidP="0053028C">
      <w:pPr>
        <w:pStyle w:val="Odstavecseseznamem"/>
        <w:numPr>
          <w:ilvl w:val="0"/>
          <w:numId w:val="8"/>
        </w:numPr>
        <w:spacing w:line="360" w:lineRule="auto"/>
        <w:rPr>
          <w:rFonts w:cs="Times New Roman"/>
        </w:rPr>
      </w:pPr>
      <w:r w:rsidRPr="00A132D4">
        <w:rPr>
          <w:rFonts w:cs="Times New Roman"/>
        </w:rPr>
        <w:t>rodiče sluchově postižených dětí.</w:t>
      </w:r>
      <w:sdt>
        <w:sdtPr>
          <w:rPr>
            <w:rFonts w:cs="Times New Roman"/>
          </w:rPr>
          <w:id w:val="2595833"/>
          <w:citation/>
        </w:sdtPr>
        <w:sdtContent>
          <w:r w:rsidR="00712308">
            <w:rPr>
              <w:rFonts w:cs="Times New Roman"/>
            </w:rPr>
            <w:fldChar w:fldCharType="begin"/>
          </w:r>
          <w:r w:rsidR="00E231DA">
            <w:rPr>
              <w:rFonts w:cs="Times New Roman"/>
            </w:rPr>
            <w:instrText xml:space="preserve"> CITATION HRU99 \l 1029 </w:instrText>
          </w:r>
          <w:r w:rsidR="00712308">
            <w:rPr>
              <w:rFonts w:cs="Times New Roman"/>
            </w:rPr>
            <w:fldChar w:fldCharType="separate"/>
          </w:r>
          <w:r w:rsidR="0048754E" w:rsidRPr="0048754E">
            <w:rPr>
              <w:rFonts w:cs="Times New Roman"/>
              <w:noProof/>
            </w:rPr>
            <w:t>(4)</w:t>
          </w:r>
          <w:r w:rsidR="00712308">
            <w:rPr>
              <w:rFonts w:cs="Times New Roman"/>
            </w:rPr>
            <w:fldChar w:fldCharType="end"/>
          </w:r>
        </w:sdtContent>
      </w:sdt>
      <w:r w:rsidR="00E231DA">
        <w:rPr>
          <w:rFonts w:cs="Times New Roman"/>
        </w:rPr>
        <w:t>(s.40)</w:t>
      </w:r>
      <w:r w:rsidR="00935D26">
        <w:rPr>
          <w:rFonts w:cs="Times New Roman"/>
        </w:rPr>
        <w:t xml:space="preserve"> </w:t>
      </w:r>
    </w:p>
    <w:p w:rsidR="00935D26" w:rsidRPr="00935D26" w:rsidRDefault="00935D26" w:rsidP="00935D26">
      <w:pPr>
        <w:spacing w:line="360" w:lineRule="auto"/>
        <w:ind w:firstLine="0"/>
        <w:rPr>
          <w:rFonts w:cs="Times New Roman"/>
        </w:rPr>
      </w:pPr>
      <w:r>
        <w:rPr>
          <w:rFonts w:cs="Times New Roman"/>
        </w:rPr>
        <w:t xml:space="preserve">Šelestáři – jde o specifickou vadu sluchu, která se projevuje ušními hluky – šelesty (tinnitus). Tyto se nedají ovlivnit vůlí a většinou ani léčbou. </w:t>
      </w:r>
    </w:p>
    <w:p w:rsidR="00041172" w:rsidRDefault="00265329" w:rsidP="0053028C">
      <w:pPr>
        <w:spacing w:line="360" w:lineRule="auto"/>
        <w:rPr>
          <w:rFonts w:cs="Times New Roman"/>
        </w:rPr>
      </w:pPr>
      <w:r w:rsidRPr="00A132D4">
        <w:rPr>
          <w:rFonts w:cs="Times New Roman"/>
        </w:rPr>
        <w:t>Z uvedeného vyplývá, že každé postižení může mít rozdílný stupeň závažnosti. Je více než jasné, ž</w:t>
      </w:r>
      <w:r w:rsidR="00057352" w:rsidRPr="00A132D4">
        <w:rPr>
          <w:rFonts w:cs="Times New Roman"/>
        </w:rPr>
        <w:t xml:space="preserve">e </w:t>
      </w:r>
      <w:r w:rsidR="006507AF">
        <w:rPr>
          <w:rFonts w:cs="Times New Roman"/>
        </w:rPr>
        <w:t>„</w:t>
      </w:r>
      <w:r w:rsidR="00057352" w:rsidRPr="006507AF">
        <w:rPr>
          <w:rFonts w:cs="Times New Roman"/>
          <w:i/>
        </w:rPr>
        <w:t>nedoslýchavost, ohluchnutí a pr</w:t>
      </w:r>
      <w:r w:rsidRPr="006507AF">
        <w:rPr>
          <w:rFonts w:cs="Times New Roman"/>
          <w:i/>
        </w:rPr>
        <w:t xml:space="preserve">elingvální hluchota jsou tři úplně rozdílná postižení se zcela odlišnými a často i vzájemně </w:t>
      </w:r>
      <w:r w:rsidR="00E231DA" w:rsidRPr="006507AF">
        <w:rPr>
          <w:rFonts w:cs="Times New Roman"/>
          <w:i/>
        </w:rPr>
        <w:t>protichůdnými potřebami</w:t>
      </w:r>
      <w:r w:rsidR="006507AF">
        <w:rPr>
          <w:rFonts w:cs="Times New Roman"/>
          <w:i/>
        </w:rPr>
        <w:t>“</w:t>
      </w:r>
      <w:r w:rsidR="00E231DA">
        <w:rPr>
          <w:rFonts w:cs="Times New Roman"/>
        </w:rPr>
        <w:t xml:space="preserve">. </w:t>
      </w:r>
      <w:sdt>
        <w:sdtPr>
          <w:rPr>
            <w:rFonts w:cs="Times New Roman"/>
          </w:rPr>
          <w:id w:val="2595834"/>
          <w:citation/>
        </w:sdtPr>
        <w:sdtContent>
          <w:r w:rsidR="00712308">
            <w:rPr>
              <w:rFonts w:cs="Times New Roman"/>
            </w:rPr>
            <w:fldChar w:fldCharType="begin"/>
          </w:r>
          <w:r w:rsidR="00E231DA">
            <w:rPr>
              <w:rFonts w:cs="Times New Roman"/>
            </w:rPr>
            <w:instrText xml:space="preserve"> CITATION HRU99 \l 1029 </w:instrText>
          </w:r>
          <w:r w:rsidR="00712308">
            <w:rPr>
              <w:rFonts w:cs="Times New Roman"/>
            </w:rPr>
            <w:fldChar w:fldCharType="separate"/>
          </w:r>
          <w:r w:rsidR="0048754E" w:rsidRPr="0048754E">
            <w:rPr>
              <w:rFonts w:cs="Times New Roman"/>
              <w:noProof/>
            </w:rPr>
            <w:t>(4)</w:t>
          </w:r>
          <w:r w:rsidR="00712308">
            <w:rPr>
              <w:rFonts w:cs="Times New Roman"/>
            </w:rPr>
            <w:fldChar w:fldCharType="end"/>
          </w:r>
        </w:sdtContent>
      </w:sdt>
      <w:r w:rsidR="00E231DA">
        <w:rPr>
          <w:rFonts w:cs="Times New Roman"/>
        </w:rPr>
        <w:t>(</w:t>
      </w:r>
      <w:r w:rsidRPr="00A132D4">
        <w:rPr>
          <w:rFonts w:cs="Times New Roman"/>
        </w:rPr>
        <w:t>s.</w:t>
      </w:r>
      <w:r w:rsidR="00251426">
        <w:rPr>
          <w:rFonts w:cs="Times New Roman"/>
        </w:rPr>
        <w:t xml:space="preserve"> </w:t>
      </w:r>
      <w:r w:rsidRPr="00A132D4">
        <w:rPr>
          <w:rFonts w:cs="Times New Roman"/>
        </w:rPr>
        <w:t>42).</w:t>
      </w:r>
    </w:p>
    <w:p w:rsidR="004117BC" w:rsidRDefault="004117BC" w:rsidP="0053028C">
      <w:pPr>
        <w:spacing w:line="360" w:lineRule="auto"/>
        <w:rPr>
          <w:rFonts w:cs="Times New Roman"/>
        </w:rPr>
      </w:pPr>
    </w:p>
    <w:p w:rsidR="0051643F" w:rsidRPr="00A132D4" w:rsidRDefault="0051643F" w:rsidP="0053028C">
      <w:pPr>
        <w:spacing w:line="360" w:lineRule="auto"/>
        <w:rPr>
          <w:rFonts w:cs="Times New Roman"/>
        </w:rPr>
      </w:pPr>
    </w:p>
    <w:p w:rsidR="00E231DA" w:rsidRDefault="00A30347" w:rsidP="0053028C">
      <w:pPr>
        <w:spacing w:line="360" w:lineRule="auto"/>
        <w:rPr>
          <w:rFonts w:cs="Times New Roman"/>
        </w:rPr>
      </w:pPr>
      <w:r w:rsidRPr="006507AF">
        <w:rPr>
          <w:rFonts w:cs="Times New Roman"/>
          <w:u w:val="single"/>
        </w:rPr>
        <w:lastRenderedPageBreak/>
        <w:t>Klasifikace sluch. vad</w:t>
      </w:r>
      <w:r w:rsidR="006507AF">
        <w:rPr>
          <w:rFonts w:cs="Times New Roman"/>
          <w:u w:val="single"/>
        </w:rPr>
        <w:t xml:space="preserve"> </w:t>
      </w:r>
      <w:r>
        <w:rPr>
          <w:rFonts w:cs="Times New Roman"/>
        </w:rPr>
        <w:t xml:space="preserve">- </w:t>
      </w:r>
      <w:r w:rsidR="009245A3" w:rsidRPr="00A132D4">
        <w:rPr>
          <w:rFonts w:cs="Times New Roman"/>
        </w:rPr>
        <w:t>existuje n</w:t>
      </w:r>
      <w:r w:rsidR="006C005B">
        <w:rPr>
          <w:rFonts w:cs="Times New Roman"/>
        </w:rPr>
        <w:t>ěkolik rozdělení sluchových vad.Uvádím zde pro příklad klasifikaci podle Pipekové.Viz. klasifikace dle doby vzniku.</w:t>
      </w:r>
    </w:p>
    <w:p w:rsidR="009245A3" w:rsidRPr="00A132D4" w:rsidRDefault="003228BC" w:rsidP="0053028C">
      <w:pPr>
        <w:spacing w:line="360" w:lineRule="auto"/>
        <w:rPr>
          <w:rFonts w:cs="Times New Roman"/>
          <w:u w:val="single"/>
        </w:rPr>
      </w:pPr>
      <w:r w:rsidRPr="00A132D4">
        <w:rPr>
          <w:rFonts w:cs="Times New Roman"/>
          <w:u w:val="single"/>
        </w:rPr>
        <w:t xml:space="preserve">I. </w:t>
      </w:r>
      <w:r w:rsidR="009245A3" w:rsidRPr="00A132D4">
        <w:rPr>
          <w:rFonts w:cs="Times New Roman"/>
          <w:u w:val="single"/>
        </w:rPr>
        <w:t>Z hlediska doby vzniku dělíme sluchové vady na:</w:t>
      </w:r>
    </w:p>
    <w:p w:rsidR="009245A3" w:rsidRPr="00A132D4" w:rsidRDefault="009245A3" w:rsidP="0053028C">
      <w:pPr>
        <w:pStyle w:val="Odstavecseseznamem"/>
        <w:numPr>
          <w:ilvl w:val="0"/>
          <w:numId w:val="5"/>
        </w:numPr>
        <w:spacing w:line="360" w:lineRule="auto"/>
        <w:rPr>
          <w:rFonts w:cs="Times New Roman"/>
        </w:rPr>
      </w:pPr>
      <w:r w:rsidRPr="00A132D4">
        <w:rPr>
          <w:rFonts w:cs="Times New Roman"/>
          <w:b/>
        </w:rPr>
        <w:t>Vrozené</w:t>
      </w:r>
      <w:r w:rsidRPr="00A132D4">
        <w:rPr>
          <w:rFonts w:cs="Times New Roman"/>
        </w:rPr>
        <w:t xml:space="preserve"> – dochází k nim v důsledku dědičnosti nebo v době zrání plodu</w:t>
      </w:r>
      <w:r w:rsidR="00EE566C" w:rsidRPr="00A132D4">
        <w:rPr>
          <w:rFonts w:cs="Times New Roman"/>
        </w:rPr>
        <w:t xml:space="preserve"> a dítě se s</w:t>
      </w:r>
      <w:r w:rsidR="006507AF">
        <w:rPr>
          <w:rFonts w:cs="Times New Roman"/>
        </w:rPr>
        <w:t xml:space="preserve"> </w:t>
      </w:r>
      <w:r w:rsidR="00EE566C" w:rsidRPr="00A132D4">
        <w:rPr>
          <w:rFonts w:cs="Times New Roman"/>
        </w:rPr>
        <w:t>takovou vadou narodí. Tedy v období prenatálním a perinatálním. V prenatálním obdob</w:t>
      </w:r>
      <w:r w:rsidR="00E231DA">
        <w:rPr>
          <w:rFonts w:cs="Times New Roman"/>
        </w:rPr>
        <w:t>í</w:t>
      </w:r>
      <w:r w:rsidR="00EE566C" w:rsidRPr="00A132D4">
        <w:rPr>
          <w:rFonts w:cs="Times New Roman"/>
        </w:rPr>
        <w:t xml:space="preserve"> jsou rizikovými faktory nemoci budoucí matky a to hlavně v 1. trimestru těhotenst</w:t>
      </w:r>
      <w:r w:rsidR="006C005B">
        <w:rPr>
          <w:rFonts w:cs="Times New Roman"/>
        </w:rPr>
        <w:t>ví (např. zarděnky, spalničky, t</w:t>
      </w:r>
      <w:r w:rsidR="00EE566C" w:rsidRPr="00A132D4">
        <w:rPr>
          <w:rFonts w:cs="Times New Roman"/>
        </w:rPr>
        <w:t xml:space="preserve">oxoplasmóza nebo RTG záření). </w:t>
      </w:r>
      <w:r w:rsidR="00E231DA">
        <w:rPr>
          <w:rFonts w:cs="Times New Roman"/>
        </w:rPr>
        <w:t xml:space="preserve">V perinatálním období se jedná </w:t>
      </w:r>
      <w:r w:rsidR="00EE566C" w:rsidRPr="00A132D4">
        <w:rPr>
          <w:rFonts w:cs="Times New Roman"/>
        </w:rPr>
        <w:t>např. o protrahovaný porod, nízkou porodní hm</w:t>
      </w:r>
      <w:r w:rsidR="006507AF">
        <w:rPr>
          <w:rFonts w:cs="Times New Roman"/>
        </w:rPr>
        <w:t>otnost nebo poporodní žloutenku</w:t>
      </w:r>
      <w:r w:rsidR="00057352" w:rsidRPr="00A132D4">
        <w:rPr>
          <w:rFonts w:cs="Times New Roman"/>
        </w:rPr>
        <w:t>.</w:t>
      </w:r>
    </w:p>
    <w:p w:rsidR="00EE566C" w:rsidRPr="00A132D4" w:rsidRDefault="00EE566C" w:rsidP="0053028C">
      <w:pPr>
        <w:pStyle w:val="Odstavecseseznamem"/>
        <w:numPr>
          <w:ilvl w:val="0"/>
          <w:numId w:val="5"/>
        </w:numPr>
        <w:spacing w:line="360" w:lineRule="auto"/>
        <w:rPr>
          <w:rFonts w:cs="Times New Roman"/>
        </w:rPr>
      </w:pPr>
      <w:r w:rsidRPr="00A132D4">
        <w:rPr>
          <w:rFonts w:cs="Times New Roman"/>
          <w:b/>
        </w:rPr>
        <w:t xml:space="preserve">Získané </w:t>
      </w:r>
      <w:r w:rsidRPr="00A132D4">
        <w:rPr>
          <w:rFonts w:cs="Times New Roman"/>
        </w:rPr>
        <w:t>– vady vzniklé až po narození. Zde nejdůležitější roli hraje, kdy ke vzniku vady došlo. Pokud k vadě došlo v</w:t>
      </w:r>
      <w:r w:rsidR="006507AF">
        <w:rPr>
          <w:rFonts w:cs="Times New Roman"/>
        </w:rPr>
        <w:t> </w:t>
      </w:r>
      <w:r w:rsidRPr="00A132D4">
        <w:rPr>
          <w:rFonts w:cs="Times New Roman"/>
        </w:rPr>
        <w:t>postlingvár</w:t>
      </w:r>
      <w:r w:rsidR="003228BC" w:rsidRPr="00A132D4">
        <w:rPr>
          <w:rFonts w:cs="Times New Roman"/>
        </w:rPr>
        <w:t>n</w:t>
      </w:r>
      <w:r w:rsidRPr="00A132D4">
        <w:rPr>
          <w:rFonts w:cs="Times New Roman"/>
        </w:rPr>
        <w:t>í</w:t>
      </w:r>
      <w:r w:rsidR="006507AF">
        <w:rPr>
          <w:rFonts w:cs="Times New Roman"/>
        </w:rPr>
        <w:t xml:space="preserve"> </w:t>
      </w:r>
      <w:r w:rsidR="008D3108">
        <w:rPr>
          <w:rFonts w:cs="Times New Roman"/>
        </w:rPr>
        <w:t>době,</w:t>
      </w:r>
      <w:r w:rsidRPr="00A132D4">
        <w:rPr>
          <w:rFonts w:cs="Times New Roman"/>
        </w:rPr>
        <w:t xml:space="preserve"> tedy v době kdy má jedinec dokončen vývoj řeči – za což bývá považováno období ok</w:t>
      </w:r>
      <w:r w:rsidR="003228BC" w:rsidRPr="00A132D4">
        <w:rPr>
          <w:rFonts w:cs="Times New Roman"/>
        </w:rPr>
        <w:t>o</w:t>
      </w:r>
      <w:r w:rsidRPr="00A132D4">
        <w:rPr>
          <w:rFonts w:cs="Times New Roman"/>
        </w:rPr>
        <w:t>lo 4. – 6. roku života, má jedinec více šancí a možností komunikace. Pokud ale ke sluchové vadě došlo v prelingvárním období – tedy v době, kdy ještě vývoj řeči nebyl ukončen, v tom případě se dotyčný bude potýkat s obtížemi v komunikaci.</w:t>
      </w:r>
      <w:sdt>
        <w:sdtPr>
          <w:rPr>
            <w:rFonts w:cs="Times New Roman"/>
          </w:rPr>
          <w:id w:val="2595835"/>
          <w:citation/>
        </w:sdtPr>
        <w:sdtContent>
          <w:r w:rsidR="00712308">
            <w:rPr>
              <w:rFonts w:cs="Times New Roman"/>
            </w:rPr>
            <w:fldChar w:fldCharType="begin"/>
          </w:r>
          <w:r w:rsidR="005D5BD7">
            <w:rPr>
              <w:rFonts w:cs="Times New Roman"/>
            </w:rPr>
            <w:instrText xml:space="preserve"> CITATION PIP98 \l 1029  </w:instrText>
          </w:r>
          <w:r w:rsidR="00712308">
            <w:rPr>
              <w:rFonts w:cs="Times New Roman"/>
            </w:rPr>
            <w:fldChar w:fldCharType="separate"/>
          </w:r>
          <w:r w:rsidR="0048754E" w:rsidRPr="0048754E">
            <w:rPr>
              <w:rFonts w:cs="Times New Roman"/>
              <w:noProof/>
            </w:rPr>
            <w:t>(1)</w:t>
          </w:r>
          <w:r w:rsidR="00712308">
            <w:rPr>
              <w:rFonts w:cs="Times New Roman"/>
            </w:rPr>
            <w:fldChar w:fldCharType="end"/>
          </w:r>
        </w:sdtContent>
      </w:sdt>
      <w:r w:rsidR="00E231DA">
        <w:rPr>
          <w:rFonts w:cs="Times New Roman"/>
        </w:rPr>
        <w:t>(s.85)</w:t>
      </w:r>
    </w:p>
    <w:p w:rsidR="00AC049D" w:rsidRPr="00A132D4" w:rsidRDefault="00AC049D" w:rsidP="00E231DA">
      <w:pPr>
        <w:spacing w:line="360" w:lineRule="auto"/>
        <w:rPr>
          <w:rFonts w:cs="Times New Roman"/>
        </w:rPr>
      </w:pPr>
      <w:r w:rsidRPr="00A132D4">
        <w:rPr>
          <w:rFonts w:cs="Times New Roman"/>
        </w:rPr>
        <w:t>Nejvíce závažné se jeví vrozené vady převodního aparátu.</w:t>
      </w:r>
      <w:r w:rsidR="006507AF">
        <w:rPr>
          <w:rFonts w:cs="Times New Roman"/>
        </w:rPr>
        <w:t xml:space="preserve"> </w:t>
      </w:r>
      <w:r w:rsidRPr="00A132D4">
        <w:rPr>
          <w:rFonts w:cs="Times New Roman"/>
        </w:rPr>
        <w:t>Obvykle vznikají na podkladě genetickém nebo při poškoz</w:t>
      </w:r>
      <w:r w:rsidR="00E231DA">
        <w:rPr>
          <w:rFonts w:cs="Times New Roman"/>
        </w:rPr>
        <w:t>ení plodu v průběhu těhotenství</w:t>
      </w:r>
      <w:r w:rsidR="006507AF">
        <w:rPr>
          <w:rFonts w:cs="Times New Roman"/>
        </w:rPr>
        <w:t xml:space="preserve"> </w:t>
      </w:r>
      <w:r w:rsidRPr="00A132D4">
        <w:rPr>
          <w:rFonts w:cs="Times New Roman"/>
        </w:rPr>
        <w:t>infektem matky, působením toxických látek v těhotenství a při oběhových a metabolických onemocněních matky bě</w:t>
      </w:r>
      <w:r w:rsidR="00057352" w:rsidRPr="00A132D4">
        <w:rPr>
          <w:rFonts w:cs="Times New Roman"/>
        </w:rPr>
        <w:t>hem těhotenství. Všechny tyto vady</w:t>
      </w:r>
      <w:r w:rsidRPr="00A132D4">
        <w:rPr>
          <w:rFonts w:cs="Times New Roman"/>
        </w:rPr>
        <w:t xml:space="preserve"> mají těžší charakter a často se k nim druží i další patologické projevy jako např. slepota, rozštěpové a oběhové vady apod.</w:t>
      </w:r>
    </w:p>
    <w:p w:rsidR="00AC049D" w:rsidRPr="00A132D4" w:rsidRDefault="00AC049D" w:rsidP="00E231DA">
      <w:pPr>
        <w:spacing w:line="360" w:lineRule="auto"/>
        <w:rPr>
          <w:rFonts w:cs="Times New Roman"/>
        </w:rPr>
      </w:pPr>
      <w:r w:rsidRPr="00A132D4">
        <w:rPr>
          <w:rFonts w:cs="Times New Roman"/>
        </w:rPr>
        <w:tab/>
        <w:t>Také percepční vady bývají převážně vrozené. Většinou se jedná o percepční</w:t>
      </w:r>
      <w:r w:rsidR="00E231DA">
        <w:rPr>
          <w:rFonts w:cs="Times New Roman"/>
        </w:rPr>
        <w:t xml:space="preserve"> nedoslýchavost, která se však </w:t>
      </w:r>
      <w:r w:rsidRPr="00A132D4">
        <w:rPr>
          <w:rFonts w:cs="Times New Roman"/>
        </w:rPr>
        <w:t>nemusí projevit ihned po narození. V</w:t>
      </w:r>
      <w:r w:rsidR="00445BB1" w:rsidRPr="00A132D4">
        <w:rPr>
          <w:rFonts w:cs="Times New Roman"/>
        </w:rPr>
        <w:t>y</w:t>
      </w:r>
      <w:r w:rsidRPr="00A132D4">
        <w:rPr>
          <w:rFonts w:cs="Times New Roman"/>
        </w:rPr>
        <w:t>víjí se</w:t>
      </w:r>
      <w:r w:rsidR="00445BB1" w:rsidRPr="00A132D4">
        <w:rPr>
          <w:rFonts w:cs="Times New Roman"/>
        </w:rPr>
        <w:t xml:space="preserve"> postupně a může končit i úplnou</w:t>
      </w:r>
      <w:r w:rsidRPr="00A132D4">
        <w:rPr>
          <w:rFonts w:cs="Times New Roman"/>
        </w:rPr>
        <w:t xml:space="preserve"> hluchotou, kdy průběh může být také různě rychlý. Obvykle však bývá průběh pozvolný a platí, že čím později porucha nastoupí, tím lepší prognózu pak má. </w:t>
      </w:r>
      <w:sdt>
        <w:sdtPr>
          <w:rPr>
            <w:rFonts w:cs="Times New Roman"/>
          </w:rPr>
          <w:id w:val="2595836"/>
          <w:citation/>
        </w:sdtPr>
        <w:sdtContent>
          <w:r w:rsidR="00712308">
            <w:rPr>
              <w:rFonts w:cs="Times New Roman"/>
            </w:rPr>
            <w:fldChar w:fldCharType="begin"/>
          </w:r>
          <w:r w:rsidR="00A7232C">
            <w:rPr>
              <w:rFonts w:cs="Times New Roman"/>
            </w:rPr>
            <w:instrText xml:space="preserve"> CITATION MRÁ06 \l 1029  </w:instrText>
          </w:r>
          <w:r w:rsidR="00712308">
            <w:rPr>
              <w:rFonts w:cs="Times New Roman"/>
            </w:rPr>
            <w:fldChar w:fldCharType="separate"/>
          </w:r>
          <w:r w:rsidR="0048754E" w:rsidRPr="0048754E">
            <w:rPr>
              <w:rFonts w:cs="Times New Roman"/>
              <w:noProof/>
            </w:rPr>
            <w:t>(3)</w:t>
          </w:r>
          <w:r w:rsidR="00712308">
            <w:rPr>
              <w:rFonts w:cs="Times New Roman"/>
            </w:rPr>
            <w:fldChar w:fldCharType="end"/>
          </w:r>
        </w:sdtContent>
      </w:sdt>
      <w:r w:rsidR="0051643F">
        <w:rPr>
          <w:rFonts w:cs="Times New Roman"/>
        </w:rPr>
        <w:t>(</w:t>
      </w:r>
      <w:r w:rsidR="002E3E6B">
        <w:rPr>
          <w:rFonts w:cs="Times New Roman"/>
        </w:rPr>
        <w:t>s.</w:t>
      </w:r>
      <w:r w:rsidR="00445BB1" w:rsidRPr="00A132D4">
        <w:rPr>
          <w:rFonts w:cs="Times New Roman"/>
        </w:rPr>
        <w:t>71</w:t>
      </w:r>
      <w:r w:rsidR="002E3E6B">
        <w:rPr>
          <w:rFonts w:cs="Times New Roman"/>
        </w:rPr>
        <w:t>)</w:t>
      </w:r>
    </w:p>
    <w:p w:rsidR="00AC049D" w:rsidRDefault="00445BB1" w:rsidP="002E3E6B">
      <w:pPr>
        <w:spacing w:line="360" w:lineRule="auto"/>
        <w:rPr>
          <w:rFonts w:cs="Times New Roman"/>
        </w:rPr>
      </w:pPr>
      <w:r w:rsidRPr="00A132D4">
        <w:rPr>
          <w:rFonts w:cs="Times New Roman"/>
        </w:rPr>
        <w:t xml:space="preserve">Dědičná nitroušní nedoslýchavost nebo hluchota se vyskytuje v rodinách v různé intenzitě.V některých generacích jsou jedinci nedoslýchaví, v jiných zcela hluší.Nedoslýchavost se může postupně zhoršovat a přejít v hluchotu. </w:t>
      </w:r>
    </w:p>
    <w:p w:rsidR="00837E30" w:rsidRDefault="00837E30" w:rsidP="002E3E6B">
      <w:pPr>
        <w:spacing w:line="360" w:lineRule="auto"/>
        <w:rPr>
          <w:rFonts w:cs="Times New Roman"/>
        </w:rPr>
      </w:pPr>
    </w:p>
    <w:p w:rsidR="00837E30" w:rsidRPr="00A132D4" w:rsidRDefault="00837E30" w:rsidP="002E3E6B">
      <w:pPr>
        <w:spacing w:line="360" w:lineRule="auto"/>
        <w:rPr>
          <w:rFonts w:cs="Times New Roman"/>
        </w:rPr>
      </w:pPr>
    </w:p>
    <w:p w:rsidR="00257DFF" w:rsidRDefault="00257DFF" w:rsidP="0053028C">
      <w:pPr>
        <w:spacing w:line="360" w:lineRule="auto"/>
        <w:ind w:left="360"/>
        <w:rPr>
          <w:rFonts w:cs="Times New Roman"/>
        </w:rPr>
      </w:pPr>
    </w:p>
    <w:p w:rsidR="00837E30" w:rsidRDefault="00837E30" w:rsidP="0053028C">
      <w:pPr>
        <w:spacing w:line="360" w:lineRule="auto"/>
        <w:ind w:left="360"/>
        <w:rPr>
          <w:rFonts w:cs="Times New Roman"/>
        </w:rPr>
      </w:pPr>
    </w:p>
    <w:p w:rsidR="00837E30" w:rsidRPr="00A132D4" w:rsidRDefault="00837E30" w:rsidP="0053028C">
      <w:pPr>
        <w:spacing w:line="360" w:lineRule="auto"/>
        <w:ind w:left="360"/>
        <w:rPr>
          <w:rFonts w:cs="Times New Roman"/>
        </w:rPr>
      </w:pPr>
    </w:p>
    <w:p w:rsidR="00004A6C" w:rsidRPr="00A132D4" w:rsidRDefault="003228BC" w:rsidP="0053028C">
      <w:pPr>
        <w:spacing w:line="360" w:lineRule="auto"/>
        <w:rPr>
          <w:rFonts w:cs="Times New Roman"/>
          <w:u w:val="single"/>
        </w:rPr>
      </w:pPr>
      <w:r w:rsidRPr="00A132D4">
        <w:rPr>
          <w:rFonts w:cs="Times New Roman"/>
          <w:u w:val="single"/>
        </w:rPr>
        <w:t>II.</w:t>
      </w:r>
      <w:r w:rsidR="00004A6C" w:rsidRPr="00A132D4">
        <w:rPr>
          <w:rFonts w:cs="Times New Roman"/>
          <w:u w:val="single"/>
        </w:rPr>
        <w:t>Klasifikace sluch. vad podle typu:</w:t>
      </w:r>
    </w:p>
    <w:p w:rsidR="00004A6C" w:rsidRPr="00A132D4" w:rsidRDefault="00004A6C" w:rsidP="0053028C">
      <w:pPr>
        <w:pStyle w:val="Odstavecseseznamem"/>
        <w:numPr>
          <w:ilvl w:val="0"/>
          <w:numId w:val="6"/>
        </w:numPr>
        <w:spacing w:line="360" w:lineRule="auto"/>
        <w:rPr>
          <w:rFonts w:cs="Times New Roman"/>
        </w:rPr>
      </w:pPr>
      <w:r w:rsidRPr="00A132D4">
        <w:rPr>
          <w:rFonts w:cs="Times New Roman"/>
          <w:b/>
        </w:rPr>
        <w:t xml:space="preserve">Centrální </w:t>
      </w:r>
      <w:r w:rsidRPr="00A132D4">
        <w:rPr>
          <w:rFonts w:cs="Times New Roman"/>
        </w:rPr>
        <w:t>– které jsou způsobeny poškozením centrálního nervového ústrojí sluchového analyzátoru.</w:t>
      </w:r>
    </w:p>
    <w:p w:rsidR="00004A6C" w:rsidRPr="00A132D4" w:rsidRDefault="00004A6C" w:rsidP="0053028C">
      <w:pPr>
        <w:pStyle w:val="Odstavecseseznamem"/>
        <w:numPr>
          <w:ilvl w:val="0"/>
          <w:numId w:val="6"/>
        </w:numPr>
        <w:spacing w:line="360" w:lineRule="auto"/>
        <w:rPr>
          <w:rFonts w:cs="Times New Roman"/>
        </w:rPr>
      </w:pPr>
      <w:r w:rsidRPr="00A132D4">
        <w:rPr>
          <w:rFonts w:cs="Times New Roman"/>
          <w:b/>
        </w:rPr>
        <w:t xml:space="preserve">Periferní </w:t>
      </w:r>
      <w:r w:rsidRPr="00A132D4">
        <w:rPr>
          <w:rFonts w:cs="Times New Roman"/>
        </w:rPr>
        <w:t xml:space="preserve">– které jsou lokalizované v zevním, středním a vnitřním uchu a ve sluchovém nervu. Tyto periferní vady se dále dělí na: </w:t>
      </w:r>
    </w:p>
    <w:p w:rsidR="00004A6C" w:rsidRPr="00A132D4" w:rsidRDefault="00004A6C" w:rsidP="0053028C">
      <w:pPr>
        <w:pStyle w:val="Odstavecseseznamem"/>
        <w:spacing w:line="360" w:lineRule="auto"/>
        <w:rPr>
          <w:rFonts w:cs="Times New Roman"/>
        </w:rPr>
      </w:pPr>
      <w:r w:rsidRPr="00A132D4">
        <w:rPr>
          <w:rFonts w:cs="Times New Roman"/>
          <w:u w:val="single"/>
        </w:rPr>
        <w:t>1)převodní vady</w:t>
      </w:r>
      <w:r w:rsidRPr="00A132D4">
        <w:rPr>
          <w:rFonts w:cs="Times New Roman"/>
        </w:rPr>
        <w:t xml:space="preserve"> – způsobeny různými překážkami v zevním nebo středním uchu, které zabraňují převodu zvukových vln do vnitřního ucha. Sluchové ústrojí ve vnitřním uchu však poškozeno není a tak lze říci, že takto postižený jedinec sice slyší málo, ale rozumí tomu, co říkáme. Zvuk není zkreslen a je pouze zeslaben.</w:t>
      </w:r>
    </w:p>
    <w:p w:rsidR="00004A6C" w:rsidRPr="00A132D4" w:rsidRDefault="00004A6C" w:rsidP="0053028C">
      <w:pPr>
        <w:pStyle w:val="Odstavecseseznamem"/>
        <w:spacing w:line="360" w:lineRule="auto"/>
        <w:rPr>
          <w:rFonts w:cs="Times New Roman"/>
        </w:rPr>
      </w:pPr>
      <w:r w:rsidRPr="00A132D4">
        <w:rPr>
          <w:rFonts w:cs="Times New Roman"/>
          <w:u w:val="single"/>
        </w:rPr>
        <w:t>2)Percepční vady</w:t>
      </w:r>
      <w:r w:rsidRPr="00A132D4">
        <w:rPr>
          <w:rFonts w:cs="Times New Roman"/>
        </w:rPr>
        <w:t xml:space="preserve"> (nitroušní) – jsou způsobeny poškozením vnitřního ucha nebo sluchového nervu. Dochází ke zkreslení zvuku, který je poté pro osoby s tímto postižením nesrozumitelný. </w:t>
      </w:r>
      <w:r w:rsidR="00746FDD" w:rsidRPr="00A132D4">
        <w:rPr>
          <w:rFonts w:cs="Times New Roman"/>
        </w:rPr>
        <w:t>Zesílení zvuku zde tedy nepomůže. Takto pos</w:t>
      </w:r>
      <w:r w:rsidR="00057352" w:rsidRPr="00A132D4">
        <w:rPr>
          <w:rFonts w:cs="Times New Roman"/>
        </w:rPr>
        <w:t>t</w:t>
      </w:r>
      <w:r w:rsidR="00746FDD" w:rsidRPr="00A132D4">
        <w:rPr>
          <w:rFonts w:cs="Times New Roman"/>
        </w:rPr>
        <w:t xml:space="preserve">ižený jedinec sice slyší, ale nerozumí. Lidé se sluch. postižením vnímají zvuk různě. Někdo vnímá více hluboké tóny a jiný zase pouze vysoké tóny. </w:t>
      </w:r>
    </w:p>
    <w:p w:rsidR="00746FDD" w:rsidRPr="00A132D4" w:rsidRDefault="007B7D55" w:rsidP="007B7D55">
      <w:pPr>
        <w:spacing w:line="360" w:lineRule="auto"/>
        <w:ind w:left="709" w:hanging="425"/>
        <w:rPr>
          <w:rFonts w:cs="Times New Roman"/>
        </w:rPr>
      </w:pPr>
      <w:r w:rsidRPr="007B7D55">
        <w:rPr>
          <w:rFonts w:cs="Times New Roman"/>
        </w:rPr>
        <w:t>c)</w:t>
      </w:r>
      <w:r w:rsidR="00746FDD" w:rsidRPr="00A132D4">
        <w:rPr>
          <w:rFonts w:cs="Times New Roman"/>
          <w:b/>
        </w:rPr>
        <w:t>Smíšené vady</w:t>
      </w:r>
      <w:r w:rsidR="00746FDD" w:rsidRPr="00A132D4">
        <w:rPr>
          <w:rFonts w:cs="Times New Roman"/>
        </w:rPr>
        <w:t xml:space="preserve"> – jsou kombinací  z obou předchozích typů.</w:t>
      </w:r>
    </w:p>
    <w:p w:rsidR="00F87DCD" w:rsidRDefault="00F87DCD" w:rsidP="0053028C">
      <w:pPr>
        <w:spacing w:line="360" w:lineRule="auto"/>
        <w:rPr>
          <w:rFonts w:cs="Times New Roman"/>
        </w:rPr>
      </w:pPr>
      <w:r>
        <w:rPr>
          <w:rFonts w:cs="Times New Roman"/>
        </w:rPr>
        <w:t xml:space="preserve">  V souvislosti se sluchovými vadami se nejčastěji uvádí pojem nedoslýchavost. Ta se projevuje částečnou ztrátou sluchu, která je buď převodní (deformuje se přívod a převod zvuku </w:t>
      </w:r>
      <w:r w:rsidR="009E2061">
        <w:rPr>
          <w:rFonts w:cs="Times New Roman"/>
        </w:rPr>
        <w:t>a je zde absence hlubších tónů)</w:t>
      </w:r>
      <w:r>
        <w:rPr>
          <w:rFonts w:cs="Times New Roman"/>
        </w:rPr>
        <w:t>, nebo percepční. Ta znamená deformaci sluchového labyrintu nebo sluchového nervu s absencí vyšších tónů</w:t>
      </w:r>
      <w:sdt>
        <w:sdtPr>
          <w:rPr>
            <w:rFonts w:cs="Times New Roman"/>
          </w:rPr>
          <w:id w:val="6006535"/>
          <w:citation/>
        </w:sdtPr>
        <w:sdtContent>
          <w:r w:rsidR="00251426">
            <w:rPr>
              <w:rFonts w:cs="Times New Roman"/>
            </w:rPr>
            <w:fldChar w:fldCharType="begin"/>
          </w:r>
          <w:r w:rsidR="00251426">
            <w:rPr>
              <w:rFonts w:cs="Times New Roman"/>
            </w:rPr>
            <w:instrText xml:space="preserve"> CITATION PIP98 \l 1029 </w:instrText>
          </w:r>
          <w:r w:rsidR="00251426">
            <w:rPr>
              <w:rFonts w:cs="Times New Roman"/>
            </w:rPr>
            <w:fldChar w:fldCharType="separate"/>
          </w:r>
          <w:r w:rsidR="00251426">
            <w:rPr>
              <w:rFonts w:cs="Times New Roman"/>
              <w:noProof/>
            </w:rPr>
            <w:t xml:space="preserve"> </w:t>
          </w:r>
          <w:r w:rsidR="00251426" w:rsidRPr="00251426">
            <w:rPr>
              <w:rFonts w:cs="Times New Roman"/>
              <w:noProof/>
            </w:rPr>
            <w:t>(1)</w:t>
          </w:r>
          <w:r w:rsidR="00251426">
            <w:rPr>
              <w:rFonts w:cs="Times New Roman"/>
            </w:rPr>
            <w:fldChar w:fldCharType="end"/>
          </w:r>
        </w:sdtContent>
      </w:sdt>
      <w:r w:rsidR="00251426">
        <w:rPr>
          <w:rFonts w:cs="Times New Roman"/>
        </w:rPr>
        <w:t>(s. 85)</w:t>
      </w:r>
      <w:r w:rsidR="00EA2520">
        <w:rPr>
          <w:rFonts w:cs="Times New Roman"/>
        </w:rPr>
        <w:t xml:space="preserve"> a </w:t>
      </w:r>
      <w:sdt>
        <w:sdtPr>
          <w:rPr>
            <w:rFonts w:cs="Times New Roman"/>
          </w:rPr>
          <w:id w:val="6006543"/>
          <w:citation/>
        </w:sdtPr>
        <w:sdtContent>
          <w:r w:rsidR="00EA2520">
            <w:rPr>
              <w:rFonts w:cs="Times New Roman"/>
            </w:rPr>
            <w:fldChar w:fldCharType="begin"/>
          </w:r>
          <w:r w:rsidR="00EA2520">
            <w:rPr>
              <w:rFonts w:cs="Times New Roman"/>
            </w:rPr>
            <w:instrText xml:space="preserve"> CITATION HRU98 \l 1029 </w:instrText>
          </w:r>
          <w:r w:rsidR="00EA2520">
            <w:rPr>
              <w:rFonts w:cs="Times New Roman"/>
            </w:rPr>
            <w:fldChar w:fldCharType="separate"/>
          </w:r>
          <w:r w:rsidR="00EA2520" w:rsidRPr="00EA2520">
            <w:rPr>
              <w:rFonts w:cs="Times New Roman"/>
              <w:noProof/>
            </w:rPr>
            <w:t>(5)</w:t>
          </w:r>
          <w:r w:rsidR="00EA2520">
            <w:rPr>
              <w:rFonts w:cs="Times New Roman"/>
            </w:rPr>
            <w:fldChar w:fldCharType="end"/>
          </w:r>
        </w:sdtContent>
      </w:sdt>
      <w:r w:rsidR="00EA2520">
        <w:rPr>
          <w:rFonts w:cs="Times New Roman"/>
        </w:rPr>
        <w:t>(s.40 – 42)</w:t>
      </w:r>
    </w:p>
    <w:p w:rsidR="00F87DCD" w:rsidRPr="00A132D4" w:rsidRDefault="00F87DCD" w:rsidP="0053028C">
      <w:pPr>
        <w:spacing w:line="360" w:lineRule="auto"/>
        <w:rPr>
          <w:rFonts w:cs="Times New Roman"/>
        </w:rPr>
      </w:pPr>
    </w:p>
    <w:p w:rsidR="00504D1A" w:rsidRPr="00A132D4" w:rsidRDefault="00504D1A" w:rsidP="0053028C">
      <w:pPr>
        <w:spacing w:line="360" w:lineRule="auto"/>
        <w:rPr>
          <w:rFonts w:cs="Times New Roman"/>
          <w:u w:val="single"/>
        </w:rPr>
      </w:pPr>
      <w:r w:rsidRPr="00A132D4">
        <w:rPr>
          <w:rFonts w:cs="Times New Roman"/>
          <w:u w:val="single"/>
        </w:rPr>
        <w:t xml:space="preserve">III. Klasifikace sluch vad podle porozumění řeči </w:t>
      </w:r>
    </w:p>
    <w:p w:rsidR="00504D1A" w:rsidRPr="00A132D4" w:rsidRDefault="007B7D55" w:rsidP="0053028C">
      <w:pPr>
        <w:pStyle w:val="Odstavecseseznamem"/>
        <w:numPr>
          <w:ilvl w:val="0"/>
          <w:numId w:val="10"/>
        </w:numPr>
        <w:spacing w:line="360" w:lineRule="auto"/>
        <w:rPr>
          <w:rFonts w:cs="Times New Roman"/>
        </w:rPr>
      </w:pPr>
      <w:r>
        <w:rPr>
          <w:rFonts w:cs="Times New Roman"/>
        </w:rPr>
        <w:t xml:space="preserve">Lehká nedoslýchavost: porozumění řeči ze vzdálenosti </w:t>
      </w:r>
      <w:r w:rsidR="00504D1A" w:rsidRPr="00A132D4">
        <w:rPr>
          <w:rFonts w:cs="Times New Roman"/>
        </w:rPr>
        <w:t>4 – 6 m</w:t>
      </w:r>
    </w:p>
    <w:p w:rsidR="00504D1A" w:rsidRPr="00A132D4" w:rsidRDefault="00504D1A" w:rsidP="0053028C">
      <w:pPr>
        <w:pStyle w:val="Odstavecseseznamem"/>
        <w:numPr>
          <w:ilvl w:val="0"/>
          <w:numId w:val="10"/>
        </w:numPr>
        <w:spacing w:line="360" w:lineRule="auto"/>
        <w:rPr>
          <w:rFonts w:cs="Times New Roman"/>
        </w:rPr>
      </w:pPr>
      <w:r w:rsidRPr="00A132D4">
        <w:rPr>
          <w:rFonts w:cs="Times New Roman"/>
        </w:rPr>
        <w:t>Středně těžká nedoslýchavos</w:t>
      </w:r>
      <w:r w:rsidR="007B7D55">
        <w:rPr>
          <w:rFonts w:cs="Times New Roman"/>
        </w:rPr>
        <w:t xml:space="preserve">t: sluch pro šepot zachován ze </w:t>
      </w:r>
      <w:r w:rsidRPr="00A132D4">
        <w:rPr>
          <w:rFonts w:cs="Times New Roman"/>
        </w:rPr>
        <w:t>4 – 2 m</w:t>
      </w:r>
    </w:p>
    <w:p w:rsidR="00504D1A" w:rsidRPr="00A132D4" w:rsidRDefault="00504D1A" w:rsidP="0053028C">
      <w:pPr>
        <w:pStyle w:val="Odstavecseseznamem"/>
        <w:numPr>
          <w:ilvl w:val="0"/>
          <w:numId w:val="10"/>
        </w:numPr>
        <w:spacing w:line="360" w:lineRule="auto"/>
        <w:rPr>
          <w:rFonts w:cs="Times New Roman"/>
        </w:rPr>
      </w:pPr>
      <w:r w:rsidRPr="00A132D4">
        <w:rPr>
          <w:rFonts w:cs="Times New Roman"/>
        </w:rPr>
        <w:t>Těžká nedoslýcha</w:t>
      </w:r>
      <w:r w:rsidR="007B7D55">
        <w:rPr>
          <w:rFonts w:cs="Times New Roman"/>
        </w:rPr>
        <w:t xml:space="preserve">vost: pokles sluchu pro šepot pod </w:t>
      </w:r>
      <w:r w:rsidRPr="00A132D4">
        <w:rPr>
          <w:rFonts w:cs="Times New Roman"/>
        </w:rPr>
        <w:t>1 -2 m</w:t>
      </w:r>
    </w:p>
    <w:p w:rsidR="00504D1A" w:rsidRPr="00A132D4" w:rsidRDefault="00504D1A" w:rsidP="0053028C">
      <w:pPr>
        <w:pStyle w:val="Odstavecseseznamem"/>
        <w:numPr>
          <w:ilvl w:val="0"/>
          <w:numId w:val="10"/>
        </w:numPr>
        <w:spacing w:line="360" w:lineRule="auto"/>
        <w:rPr>
          <w:rFonts w:cs="Times New Roman"/>
        </w:rPr>
      </w:pPr>
      <w:r w:rsidRPr="00A132D4">
        <w:rPr>
          <w:rFonts w:cs="Times New Roman"/>
        </w:rPr>
        <w:t>Velmi těžká nedoslýchavost</w:t>
      </w:r>
      <w:r w:rsidR="007B7D55">
        <w:rPr>
          <w:rFonts w:cs="Times New Roman"/>
        </w:rPr>
        <w:t xml:space="preserve">: </w:t>
      </w:r>
      <w:r w:rsidRPr="00A132D4">
        <w:rPr>
          <w:rFonts w:cs="Times New Roman"/>
        </w:rPr>
        <w:t>pokles sluchu pro šepot pod</w:t>
      </w:r>
      <w:r w:rsidR="00C37BF2">
        <w:rPr>
          <w:rFonts w:cs="Times New Roman"/>
        </w:rPr>
        <w:t xml:space="preserve"> </w:t>
      </w:r>
      <w:r w:rsidRPr="00A132D4">
        <w:rPr>
          <w:rFonts w:cs="Times New Roman"/>
        </w:rPr>
        <w:t>1 m</w:t>
      </w:r>
    </w:p>
    <w:p w:rsidR="00504D1A" w:rsidRPr="00A132D4" w:rsidRDefault="007B7D55" w:rsidP="0053028C">
      <w:pPr>
        <w:pStyle w:val="Odstavecseseznamem"/>
        <w:numPr>
          <w:ilvl w:val="0"/>
          <w:numId w:val="10"/>
        </w:numPr>
        <w:spacing w:line="360" w:lineRule="auto"/>
        <w:rPr>
          <w:rFonts w:cs="Times New Roman"/>
        </w:rPr>
      </w:pPr>
      <w:r>
        <w:rPr>
          <w:rFonts w:cs="Times New Roman"/>
        </w:rPr>
        <w:t>Praktická hluchota: vyšetřovaný</w:t>
      </w:r>
      <w:r w:rsidR="00504D1A" w:rsidRPr="00A132D4">
        <w:rPr>
          <w:rFonts w:cs="Times New Roman"/>
        </w:rPr>
        <w:t xml:space="preserve"> slyší zvuk, ale nerozumí slova</w:t>
      </w:r>
    </w:p>
    <w:p w:rsidR="00504D1A" w:rsidRDefault="007B7D55" w:rsidP="0053028C">
      <w:pPr>
        <w:pStyle w:val="Odstavecseseznamem"/>
        <w:numPr>
          <w:ilvl w:val="0"/>
          <w:numId w:val="10"/>
        </w:numPr>
        <w:spacing w:line="360" w:lineRule="auto"/>
        <w:rPr>
          <w:rFonts w:cs="Times New Roman"/>
        </w:rPr>
      </w:pPr>
      <w:r>
        <w:rPr>
          <w:rFonts w:cs="Times New Roman"/>
        </w:rPr>
        <w:t xml:space="preserve"> Úplná hluchota: </w:t>
      </w:r>
      <w:r w:rsidR="00504D1A" w:rsidRPr="00A132D4">
        <w:rPr>
          <w:rFonts w:cs="Times New Roman"/>
        </w:rPr>
        <w:t>vyšetřovaný neslyší žádný zvuk</w:t>
      </w:r>
    </w:p>
    <w:p w:rsidR="00504D1A" w:rsidRPr="00A132D4" w:rsidRDefault="00712308" w:rsidP="00BC7939">
      <w:pPr>
        <w:pStyle w:val="Odstavecseseznamem"/>
        <w:spacing w:line="360" w:lineRule="auto"/>
        <w:ind w:firstLine="0"/>
        <w:rPr>
          <w:rFonts w:cs="Times New Roman"/>
        </w:rPr>
      </w:pPr>
      <w:sdt>
        <w:sdtPr>
          <w:rPr>
            <w:rFonts w:cs="Times New Roman"/>
          </w:rPr>
          <w:id w:val="13350705"/>
          <w:citation/>
        </w:sdtPr>
        <w:sdtContent>
          <w:r w:rsidRPr="0051643F">
            <w:rPr>
              <w:rFonts w:cs="Times New Roman"/>
            </w:rPr>
            <w:fldChar w:fldCharType="begin"/>
          </w:r>
          <w:r w:rsidR="0051643F" w:rsidRPr="0051643F">
            <w:rPr>
              <w:rFonts w:cs="Times New Roman"/>
            </w:rPr>
            <w:instrText xml:space="preserve"> CITATION MRÁ06 \l 1029 </w:instrText>
          </w:r>
          <w:r w:rsidRPr="0051643F">
            <w:rPr>
              <w:rFonts w:cs="Times New Roman"/>
            </w:rPr>
            <w:fldChar w:fldCharType="separate"/>
          </w:r>
          <w:r w:rsidR="0048754E" w:rsidRPr="0048754E">
            <w:rPr>
              <w:rFonts w:cs="Times New Roman"/>
              <w:noProof/>
            </w:rPr>
            <w:t>(3)</w:t>
          </w:r>
          <w:r w:rsidRPr="0051643F">
            <w:rPr>
              <w:rFonts w:cs="Times New Roman"/>
            </w:rPr>
            <w:fldChar w:fldCharType="end"/>
          </w:r>
        </w:sdtContent>
      </w:sdt>
      <w:r w:rsidR="0051643F" w:rsidRPr="0051643F">
        <w:rPr>
          <w:rFonts w:cs="Times New Roman"/>
        </w:rPr>
        <w:t xml:space="preserve"> (s. 36)</w:t>
      </w:r>
    </w:p>
    <w:p w:rsidR="00BC7939" w:rsidRDefault="00BC7939" w:rsidP="0053028C">
      <w:pPr>
        <w:spacing w:line="360" w:lineRule="auto"/>
        <w:rPr>
          <w:rFonts w:cs="Times New Roman"/>
          <w:u w:val="single"/>
        </w:rPr>
      </w:pPr>
    </w:p>
    <w:p w:rsidR="00837E30" w:rsidRDefault="00837E30" w:rsidP="0053028C">
      <w:pPr>
        <w:spacing w:line="360" w:lineRule="auto"/>
        <w:rPr>
          <w:rFonts w:cs="Times New Roman"/>
          <w:u w:val="single"/>
        </w:rPr>
      </w:pPr>
    </w:p>
    <w:p w:rsidR="00837E30" w:rsidRDefault="00837E30" w:rsidP="0053028C">
      <w:pPr>
        <w:spacing w:line="360" w:lineRule="auto"/>
        <w:rPr>
          <w:rFonts w:cs="Times New Roman"/>
          <w:u w:val="single"/>
        </w:rPr>
      </w:pPr>
    </w:p>
    <w:p w:rsidR="00BC7939" w:rsidRPr="00BC7939" w:rsidRDefault="00BC7939" w:rsidP="00BC7939">
      <w:pPr>
        <w:pStyle w:val="Titulek"/>
        <w:rPr>
          <w:sz w:val="24"/>
          <w:szCs w:val="24"/>
        </w:rPr>
      </w:pPr>
      <w:r w:rsidRPr="00BC7939">
        <w:rPr>
          <w:sz w:val="24"/>
          <w:szCs w:val="24"/>
        </w:rPr>
        <w:t xml:space="preserve">Tabulka </w:t>
      </w:r>
      <w:r w:rsidR="00712308" w:rsidRPr="00BC7939">
        <w:rPr>
          <w:sz w:val="24"/>
          <w:szCs w:val="24"/>
        </w:rPr>
        <w:fldChar w:fldCharType="begin"/>
      </w:r>
      <w:r w:rsidRPr="00BC7939">
        <w:rPr>
          <w:sz w:val="24"/>
          <w:szCs w:val="24"/>
        </w:rPr>
        <w:instrText xml:space="preserve"> SEQ Tabulka \* ARABIC </w:instrText>
      </w:r>
      <w:r w:rsidR="00712308" w:rsidRPr="00BC7939">
        <w:rPr>
          <w:sz w:val="24"/>
          <w:szCs w:val="24"/>
        </w:rPr>
        <w:fldChar w:fldCharType="separate"/>
      </w:r>
      <w:r>
        <w:rPr>
          <w:noProof/>
          <w:sz w:val="24"/>
          <w:szCs w:val="24"/>
        </w:rPr>
        <w:t>1</w:t>
      </w:r>
      <w:r w:rsidR="00712308" w:rsidRPr="00BC7939">
        <w:rPr>
          <w:sz w:val="24"/>
          <w:szCs w:val="24"/>
        </w:rPr>
        <w:fldChar w:fldCharType="end"/>
      </w:r>
      <w:r w:rsidRPr="00BC7939">
        <w:rPr>
          <w:sz w:val="24"/>
          <w:szCs w:val="24"/>
        </w:rPr>
        <w:t xml:space="preserve">. Klasifikace sluch.vad podle WHO </w:t>
      </w:r>
      <w:sdt>
        <w:sdtPr>
          <w:rPr>
            <w:sz w:val="24"/>
            <w:szCs w:val="24"/>
          </w:rPr>
          <w:id w:val="6006532"/>
          <w:citation/>
        </w:sdtPr>
        <w:sdtContent>
          <w:r w:rsidR="00BA0660">
            <w:rPr>
              <w:sz w:val="24"/>
              <w:szCs w:val="24"/>
            </w:rPr>
            <w:fldChar w:fldCharType="begin"/>
          </w:r>
          <w:r w:rsidR="00BA0660">
            <w:rPr>
              <w:sz w:val="24"/>
              <w:szCs w:val="24"/>
            </w:rPr>
            <w:instrText xml:space="preserve"> CITATION MRÁ06 \l 1029 </w:instrText>
          </w:r>
          <w:r w:rsidR="00BA0660">
            <w:rPr>
              <w:sz w:val="24"/>
              <w:szCs w:val="24"/>
            </w:rPr>
            <w:fldChar w:fldCharType="separate"/>
          </w:r>
          <w:r w:rsidR="00BA0660" w:rsidRPr="00BA0660">
            <w:rPr>
              <w:noProof/>
              <w:sz w:val="24"/>
              <w:szCs w:val="24"/>
            </w:rPr>
            <w:t>(3)</w:t>
          </w:r>
          <w:r w:rsidR="00BA0660">
            <w:rPr>
              <w:sz w:val="24"/>
              <w:szCs w:val="24"/>
            </w:rPr>
            <w:fldChar w:fldCharType="end"/>
          </w:r>
        </w:sdtContent>
      </w:sdt>
      <w:r w:rsidR="00567362">
        <w:rPr>
          <w:sz w:val="24"/>
          <w:szCs w:val="24"/>
        </w:rPr>
        <w:t xml:space="preserve"> (s</w:t>
      </w:r>
      <w:r w:rsidR="00BA0660">
        <w:rPr>
          <w:sz w:val="24"/>
          <w:szCs w:val="24"/>
        </w:rPr>
        <w:t>.80)</w:t>
      </w:r>
    </w:p>
    <w:tbl>
      <w:tblPr>
        <w:tblStyle w:val="Mkatabulky"/>
        <w:tblW w:w="9039" w:type="dxa"/>
        <w:tblLook w:val="04A0"/>
      </w:tblPr>
      <w:tblGrid>
        <w:gridCol w:w="3085"/>
        <w:gridCol w:w="2410"/>
        <w:gridCol w:w="3544"/>
      </w:tblGrid>
      <w:tr w:rsidR="007B7D55" w:rsidTr="00604405">
        <w:trPr>
          <w:cantSplit/>
          <w:trHeight w:hRule="exact" w:val="562"/>
          <w:tblHeader/>
        </w:trPr>
        <w:tc>
          <w:tcPr>
            <w:tcW w:w="3085" w:type="dxa"/>
            <w:tcBorders>
              <w:top w:val="single" w:sz="12" w:space="0" w:color="auto"/>
              <w:left w:val="single" w:sz="12" w:space="0" w:color="auto"/>
              <w:bottom w:val="single" w:sz="12" w:space="0" w:color="auto"/>
              <w:right w:val="single" w:sz="12" w:space="0" w:color="auto"/>
            </w:tcBorders>
            <w:vAlign w:val="center"/>
          </w:tcPr>
          <w:p w:rsidR="007B7D55" w:rsidRPr="007B7D55" w:rsidRDefault="007B7D55" w:rsidP="00604405">
            <w:pPr>
              <w:spacing w:line="360" w:lineRule="auto"/>
              <w:ind w:firstLine="0"/>
              <w:jc w:val="center"/>
              <w:rPr>
                <w:rFonts w:cs="Times New Roman"/>
                <w:b/>
                <w:sz w:val="20"/>
                <w:szCs w:val="20"/>
              </w:rPr>
            </w:pPr>
            <w:r w:rsidRPr="007B7D55">
              <w:rPr>
                <w:rFonts w:cs="Times New Roman"/>
                <w:b/>
                <w:sz w:val="20"/>
                <w:szCs w:val="20"/>
              </w:rPr>
              <w:t>Velikost ztráty sluchu podle WHO</w:t>
            </w:r>
          </w:p>
        </w:tc>
        <w:tc>
          <w:tcPr>
            <w:tcW w:w="2410" w:type="dxa"/>
            <w:tcBorders>
              <w:top w:val="single" w:sz="12" w:space="0" w:color="auto"/>
              <w:left w:val="single" w:sz="12" w:space="0" w:color="auto"/>
              <w:bottom w:val="single" w:sz="12" w:space="0" w:color="auto"/>
              <w:right w:val="single" w:sz="12" w:space="0" w:color="auto"/>
            </w:tcBorders>
            <w:vAlign w:val="center"/>
          </w:tcPr>
          <w:p w:rsidR="007B7D55" w:rsidRDefault="007B7D55" w:rsidP="00604405">
            <w:pPr>
              <w:spacing w:line="360" w:lineRule="auto"/>
              <w:ind w:firstLine="0"/>
              <w:jc w:val="center"/>
              <w:rPr>
                <w:rFonts w:cs="Times New Roman"/>
                <w:u w:val="single"/>
              </w:rPr>
            </w:pPr>
            <w:r w:rsidRPr="007B7D55">
              <w:rPr>
                <w:rFonts w:cs="Times New Roman"/>
                <w:b/>
                <w:sz w:val="20"/>
                <w:szCs w:val="20"/>
              </w:rPr>
              <w:t>Název kategorie ztráty</w:t>
            </w:r>
            <w:r w:rsidRPr="00D428E6">
              <w:rPr>
                <w:rFonts w:cs="Times New Roman"/>
                <w:b/>
                <w:sz w:val="20"/>
                <w:szCs w:val="20"/>
              </w:rPr>
              <w:t>sluchu</w:t>
            </w:r>
          </w:p>
        </w:tc>
        <w:tc>
          <w:tcPr>
            <w:tcW w:w="3544" w:type="dxa"/>
            <w:tcBorders>
              <w:top w:val="single" w:sz="12" w:space="0" w:color="auto"/>
              <w:left w:val="single" w:sz="12" w:space="0" w:color="auto"/>
              <w:bottom w:val="single" w:sz="12" w:space="0" w:color="auto"/>
              <w:right w:val="single" w:sz="12" w:space="0" w:color="auto"/>
            </w:tcBorders>
            <w:vAlign w:val="center"/>
          </w:tcPr>
          <w:p w:rsidR="007B7D55" w:rsidRPr="00D428E6" w:rsidRDefault="007B7D55" w:rsidP="00604405">
            <w:pPr>
              <w:spacing w:line="360" w:lineRule="auto"/>
              <w:ind w:firstLine="0"/>
              <w:jc w:val="center"/>
              <w:rPr>
                <w:rFonts w:cs="Times New Roman"/>
                <w:sz w:val="20"/>
                <w:szCs w:val="20"/>
                <w:u w:val="single"/>
              </w:rPr>
            </w:pPr>
            <w:r w:rsidRPr="00D428E6">
              <w:rPr>
                <w:rFonts w:cs="Times New Roman"/>
                <w:b/>
                <w:sz w:val="20"/>
                <w:szCs w:val="20"/>
              </w:rPr>
              <w:t>Název kategorie podle vyhl. MPSV</w:t>
            </w:r>
            <w:r w:rsidR="00D428E6">
              <w:rPr>
                <w:rFonts w:cs="Times New Roman"/>
                <w:b/>
                <w:sz w:val="20"/>
                <w:szCs w:val="20"/>
              </w:rPr>
              <w:t xml:space="preserve"> č. 284/1995 Sb.</w:t>
            </w:r>
          </w:p>
        </w:tc>
      </w:tr>
      <w:tr w:rsidR="007B7D55" w:rsidRPr="00D428E6" w:rsidTr="00604405">
        <w:trPr>
          <w:cantSplit/>
          <w:trHeight w:hRule="exact" w:val="272"/>
          <w:tblHeader/>
        </w:trPr>
        <w:tc>
          <w:tcPr>
            <w:tcW w:w="3085" w:type="dxa"/>
            <w:tcBorders>
              <w:top w:val="single" w:sz="12" w:space="0" w:color="auto"/>
              <w:left w:val="single" w:sz="12" w:space="0" w:color="auto"/>
            </w:tcBorders>
            <w:vAlign w:val="center"/>
          </w:tcPr>
          <w:p w:rsidR="007B7D55" w:rsidRPr="00D428E6" w:rsidRDefault="00D428E6" w:rsidP="00604405">
            <w:pPr>
              <w:spacing w:line="360" w:lineRule="auto"/>
              <w:ind w:firstLine="0"/>
              <w:jc w:val="center"/>
              <w:rPr>
                <w:rFonts w:cs="Times New Roman"/>
                <w:sz w:val="20"/>
                <w:szCs w:val="20"/>
              </w:rPr>
            </w:pPr>
            <w:r w:rsidRPr="00D428E6">
              <w:rPr>
                <w:rFonts w:cs="Times New Roman"/>
                <w:sz w:val="20"/>
                <w:szCs w:val="20"/>
              </w:rPr>
              <w:t>0-25 dB</w:t>
            </w:r>
          </w:p>
        </w:tc>
        <w:tc>
          <w:tcPr>
            <w:tcW w:w="2410" w:type="dxa"/>
            <w:tcBorders>
              <w:top w:val="single" w:sz="12" w:space="0" w:color="auto"/>
            </w:tcBorders>
            <w:vAlign w:val="center"/>
          </w:tcPr>
          <w:p w:rsidR="007B7D55" w:rsidRPr="00D428E6" w:rsidRDefault="00D428E6" w:rsidP="00604405">
            <w:pPr>
              <w:spacing w:line="360" w:lineRule="auto"/>
              <w:ind w:firstLine="0"/>
              <w:jc w:val="center"/>
              <w:rPr>
                <w:rFonts w:cs="Times New Roman"/>
                <w:sz w:val="20"/>
                <w:szCs w:val="20"/>
              </w:rPr>
            </w:pPr>
            <w:r w:rsidRPr="00D428E6">
              <w:rPr>
                <w:rFonts w:cs="Times New Roman"/>
                <w:sz w:val="20"/>
                <w:szCs w:val="20"/>
              </w:rPr>
              <w:t>No</w:t>
            </w:r>
            <w:r>
              <w:rPr>
                <w:rFonts w:cs="Times New Roman"/>
                <w:sz w:val="20"/>
                <w:szCs w:val="20"/>
              </w:rPr>
              <w:t>rmální sluch</w:t>
            </w:r>
          </w:p>
        </w:tc>
        <w:tc>
          <w:tcPr>
            <w:tcW w:w="3544" w:type="dxa"/>
            <w:tcBorders>
              <w:top w:val="single" w:sz="12" w:space="0" w:color="auto"/>
              <w:right w:val="single" w:sz="12" w:space="0" w:color="auto"/>
            </w:tcBorders>
            <w:vAlign w:val="center"/>
          </w:tcPr>
          <w:p w:rsidR="007B7D55" w:rsidRPr="00D428E6" w:rsidRDefault="007B7D55" w:rsidP="00604405">
            <w:pPr>
              <w:spacing w:line="360" w:lineRule="auto"/>
              <w:ind w:firstLine="0"/>
              <w:jc w:val="center"/>
              <w:rPr>
                <w:rFonts w:cs="Times New Roman"/>
                <w:sz w:val="20"/>
                <w:szCs w:val="20"/>
              </w:rPr>
            </w:pPr>
          </w:p>
        </w:tc>
      </w:tr>
      <w:tr w:rsidR="007B7D55" w:rsidRPr="00D428E6" w:rsidTr="00604405">
        <w:trPr>
          <w:cantSplit/>
          <w:trHeight w:hRule="exact" w:val="290"/>
        </w:trPr>
        <w:tc>
          <w:tcPr>
            <w:tcW w:w="3085" w:type="dxa"/>
            <w:tcBorders>
              <w:left w:val="single" w:sz="12" w:space="0" w:color="auto"/>
            </w:tcBorders>
            <w:vAlign w:val="center"/>
          </w:tcPr>
          <w:p w:rsidR="007B7D55" w:rsidRPr="00D428E6" w:rsidRDefault="00D428E6" w:rsidP="00604405">
            <w:pPr>
              <w:spacing w:line="360" w:lineRule="auto"/>
              <w:ind w:firstLine="0"/>
              <w:jc w:val="center"/>
              <w:rPr>
                <w:rFonts w:cs="Times New Roman"/>
                <w:sz w:val="20"/>
                <w:szCs w:val="20"/>
              </w:rPr>
            </w:pPr>
            <w:r w:rsidRPr="00D428E6">
              <w:rPr>
                <w:rFonts w:cs="Times New Roman"/>
                <w:sz w:val="20"/>
                <w:szCs w:val="20"/>
              </w:rPr>
              <w:t>26-40 dB</w:t>
            </w:r>
          </w:p>
        </w:tc>
        <w:tc>
          <w:tcPr>
            <w:tcW w:w="2410" w:type="dxa"/>
            <w:vAlign w:val="center"/>
          </w:tcPr>
          <w:p w:rsidR="007B7D55" w:rsidRPr="00D428E6" w:rsidRDefault="00604405" w:rsidP="00604405">
            <w:pPr>
              <w:spacing w:line="360" w:lineRule="auto"/>
              <w:ind w:firstLine="0"/>
              <w:jc w:val="center"/>
              <w:rPr>
                <w:rFonts w:cs="Times New Roman"/>
                <w:sz w:val="20"/>
                <w:szCs w:val="20"/>
              </w:rPr>
            </w:pPr>
            <w:r>
              <w:rPr>
                <w:rFonts w:cs="Times New Roman"/>
                <w:sz w:val="20"/>
                <w:szCs w:val="20"/>
              </w:rPr>
              <w:t>Lehká nedoslýchavost</w:t>
            </w:r>
          </w:p>
        </w:tc>
        <w:tc>
          <w:tcPr>
            <w:tcW w:w="3544" w:type="dxa"/>
            <w:tcBorders>
              <w:right w:val="single" w:sz="12" w:space="0" w:color="auto"/>
            </w:tcBorders>
            <w:vAlign w:val="center"/>
          </w:tcPr>
          <w:p w:rsidR="007B7D55" w:rsidRPr="00D428E6" w:rsidRDefault="00604405" w:rsidP="00604405">
            <w:pPr>
              <w:spacing w:line="360" w:lineRule="auto"/>
              <w:ind w:firstLine="0"/>
              <w:jc w:val="center"/>
              <w:rPr>
                <w:rFonts w:cs="Times New Roman"/>
                <w:sz w:val="20"/>
                <w:szCs w:val="20"/>
              </w:rPr>
            </w:pPr>
            <w:r>
              <w:rPr>
                <w:rFonts w:cs="Times New Roman"/>
                <w:sz w:val="20"/>
                <w:szCs w:val="20"/>
              </w:rPr>
              <w:t>Lehká nedoslýchavost (již od 20 dB)</w:t>
            </w:r>
          </w:p>
        </w:tc>
      </w:tr>
      <w:tr w:rsidR="007B7D55" w:rsidRPr="00D428E6" w:rsidTr="00604405">
        <w:trPr>
          <w:cantSplit/>
          <w:trHeight w:hRule="exact" w:val="295"/>
        </w:trPr>
        <w:tc>
          <w:tcPr>
            <w:tcW w:w="3085" w:type="dxa"/>
            <w:tcBorders>
              <w:left w:val="single" w:sz="12" w:space="0" w:color="auto"/>
            </w:tcBorders>
            <w:vAlign w:val="center"/>
          </w:tcPr>
          <w:p w:rsidR="007B7D55" w:rsidRPr="00D428E6" w:rsidRDefault="00D428E6" w:rsidP="00604405">
            <w:pPr>
              <w:spacing w:line="360" w:lineRule="auto"/>
              <w:ind w:firstLine="0"/>
              <w:jc w:val="center"/>
              <w:rPr>
                <w:rFonts w:cs="Times New Roman"/>
                <w:sz w:val="20"/>
                <w:szCs w:val="20"/>
              </w:rPr>
            </w:pPr>
            <w:r w:rsidRPr="00D428E6">
              <w:rPr>
                <w:rFonts w:cs="Times New Roman"/>
                <w:sz w:val="20"/>
                <w:szCs w:val="20"/>
              </w:rPr>
              <w:t>41-55 dB</w:t>
            </w:r>
          </w:p>
        </w:tc>
        <w:tc>
          <w:tcPr>
            <w:tcW w:w="2410" w:type="dxa"/>
            <w:vAlign w:val="center"/>
          </w:tcPr>
          <w:p w:rsidR="007B7D55" w:rsidRPr="00D428E6" w:rsidRDefault="00604405" w:rsidP="00604405">
            <w:pPr>
              <w:spacing w:line="360" w:lineRule="auto"/>
              <w:ind w:firstLine="0"/>
              <w:jc w:val="center"/>
              <w:rPr>
                <w:rFonts w:cs="Times New Roman"/>
                <w:sz w:val="20"/>
                <w:szCs w:val="20"/>
              </w:rPr>
            </w:pPr>
            <w:r>
              <w:rPr>
                <w:rFonts w:cs="Times New Roman"/>
                <w:sz w:val="20"/>
                <w:szCs w:val="20"/>
              </w:rPr>
              <w:t>Střední nedoslýchavost</w:t>
            </w:r>
          </w:p>
        </w:tc>
        <w:tc>
          <w:tcPr>
            <w:tcW w:w="3544" w:type="dxa"/>
            <w:tcBorders>
              <w:right w:val="single" w:sz="12" w:space="0" w:color="auto"/>
            </w:tcBorders>
            <w:vAlign w:val="center"/>
          </w:tcPr>
          <w:p w:rsidR="007B7D55" w:rsidRPr="00D428E6" w:rsidRDefault="00604405" w:rsidP="00604405">
            <w:pPr>
              <w:spacing w:line="360" w:lineRule="auto"/>
              <w:ind w:firstLine="0"/>
              <w:jc w:val="center"/>
              <w:rPr>
                <w:rFonts w:cs="Times New Roman"/>
                <w:sz w:val="20"/>
                <w:szCs w:val="20"/>
              </w:rPr>
            </w:pPr>
            <w:r>
              <w:rPr>
                <w:rFonts w:cs="Times New Roman"/>
                <w:sz w:val="20"/>
                <w:szCs w:val="20"/>
              </w:rPr>
              <w:t>Středně těžká nedoslýchavost</w:t>
            </w:r>
          </w:p>
        </w:tc>
      </w:tr>
      <w:tr w:rsidR="007B7D55" w:rsidRPr="00D428E6" w:rsidTr="00604405">
        <w:trPr>
          <w:cantSplit/>
          <w:trHeight w:hRule="exact" w:val="554"/>
        </w:trPr>
        <w:tc>
          <w:tcPr>
            <w:tcW w:w="3085" w:type="dxa"/>
            <w:tcBorders>
              <w:left w:val="single" w:sz="12" w:space="0" w:color="auto"/>
            </w:tcBorders>
            <w:vAlign w:val="center"/>
          </w:tcPr>
          <w:p w:rsidR="007B7D55" w:rsidRPr="00D428E6" w:rsidRDefault="00D428E6" w:rsidP="00604405">
            <w:pPr>
              <w:spacing w:line="360" w:lineRule="auto"/>
              <w:ind w:firstLine="0"/>
              <w:jc w:val="center"/>
              <w:rPr>
                <w:rFonts w:cs="Times New Roman"/>
                <w:sz w:val="20"/>
                <w:szCs w:val="20"/>
              </w:rPr>
            </w:pPr>
            <w:r w:rsidRPr="00D428E6">
              <w:rPr>
                <w:rFonts w:cs="Times New Roman"/>
                <w:sz w:val="20"/>
                <w:szCs w:val="20"/>
              </w:rPr>
              <w:t>45-70 dB</w:t>
            </w:r>
          </w:p>
        </w:tc>
        <w:tc>
          <w:tcPr>
            <w:tcW w:w="2410" w:type="dxa"/>
            <w:vAlign w:val="center"/>
          </w:tcPr>
          <w:p w:rsidR="007B7D55" w:rsidRPr="00D428E6" w:rsidRDefault="00604405" w:rsidP="00604405">
            <w:pPr>
              <w:spacing w:line="360" w:lineRule="auto"/>
              <w:ind w:firstLine="0"/>
              <w:jc w:val="center"/>
              <w:rPr>
                <w:rFonts w:cs="Times New Roman"/>
                <w:sz w:val="20"/>
                <w:szCs w:val="20"/>
              </w:rPr>
            </w:pPr>
            <w:r>
              <w:rPr>
                <w:rFonts w:cs="Times New Roman"/>
                <w:sz w:val="20"/>
                <w:szCs w:val="20"/>
              </w:rPr>
              <w:t>Středně těžké poškození sluchu</w:t>
            </w:r>
          </w:p>
        </w:tc>
        <w:tc>
          <w:tcPr>
            <w:tcW w:w="3544" w:type="dxa"/>
            <w:tcBorders>
              <w:right w:val="single" w:sz="12" w:space="0" w:color="auto"/>
            </w:tcBorders>
            <w:vAlign w:val="center"/>
          </w:tcPr>
          <w:p w:rsidR="007B7D55" w:rsidRPr="00D428E6" w:rsidRDefault="00604405" w:rsidP="00604405">
            <w:pPr>
              <w:spacing w:line="360" w:lineRule="auto"/>
              <w:ind w:firstLine="0"/>
              <w:jc w:val="center"/>
              <w:rPr>
                <w:rFonts w:cs="Times New Roman"/>
                <w:sz w:val="20"/>
                <w:szCs w:val="20"/>
              </w:rPr>
            </w:pPr>
            <w:r>
              <w:rPr>
                <w:rFonts w:cs="Times New Roman"/>
                <w:sz w:val="20"/>
                <w:szCs w:val="20"/>
              </w:rPr>
              <w:t>Těžká nedoslýchavost</w:t>
            </w:r>
          </w:p>
        </w:tc>
      </w:tr>
      <w:tr w:rsidR="007B7D55" w:rsidRPr="00D428E6" w:rsidTr="00604405">
        <w:trPr>
          <w:cantSplit/>
          <w:trHeight w:hRule="exact" w:val="311"/>
        </w:trPr>
        <w:tc>
          <w:tcPr>
            <w:tcW w:w="3085" w:type="dxa"/>
            <w:tcBorders>
              <w:left w:val="single" w:sz="12" w:space="0" w:color="auto"/>
            </w:tcBorders>
            <w:vAlign w:val="center"/>
          </w:tcPr>
          <w:p w:rsidR="007B7D55" w:rsidRPr="00D428E6" w:rsidRDefault="00D428E6" w:rsidP="00604405">
            <w:pPr>
              <w:spacing w:line="360" w:lineRule="auto"/>
              <w:ind w:firstLine="0"/>
              <w:jc w:val="center"/>
              <w:rPr>
                <w:rFonts w:cs="Times New Roman"/>
                <w:sz w:val="20"/>
                <w:szCs w:val="20"/>
              </w:rPr>
            </w:pPr>
            <w:r w:rsidRPr="00D428E6">
              <w:rPr>
                <w:rFonts w:cs="Times New Roman"/>
                <w:sz w:val="20"/>
                <w:szCs w:val="20"/>
              </w:rPr>
              <w:t>71-90 dB</w:t>
            </w:r>
          </w:p>
        </w:tc>
        <w:tc>
          <w:tcPr>
            <w:tcW w:w="2410" w:type="dxa"/>
            <w:vAlign w:val="center"/>
          </w:tcPr>
          <w:p w:rsidR="007B7D55" w:rsidRPr="00D428E6" w:rsidRDefault="006D6EC9" w:rsidP="00604405">
            <w:pPr>
              <w:spacing w:line="360" w:lineRule="auto"/>
              <w:ind w:firstLine="0"/>
              <w:jc w:val="center"/>
              <w:rPr>
                <w:rFonts w:cs="Times New Roman"/>
                <w:sz w:val="20"/>
                <w:szCs w:val="20"/>
              </w:rPr>
            </w:pPr>
            <w:r>
              <w:rPr>
                <w:rFonts w:cs="Times New Roman"/>
                <w:sz w:val="20"/>
                <w:szCs w:val="20"/>
              </w:rPr>
              <w:t>Těžké poškození sl</w:t>
            </w:r>
            <w:r w:rsidR="00604405">
              <w:rPr>
                <w:rFonts w:cs="Times New Roman"/>
                <w:sz w:val="20"/>
                <w:szCs w:val="20"/>
              </w:rPr>
              <w:t>uchu</w:t>
            </w:r>
          </w:p>
        </w:tc>
        <w:tc>
          <w:tcPr>
            <w:tcW w:w="3544" w:type="dxa"/>
            <w:tcBorders>
              <w:right w:val="single" w:sz="12" w:space="0" w:color="auto"/>
            </w:tcBorders>
            <w:vAlign w:val="center"/>
          </w:tcPr>
          <w:p w:rsidR="007B7D55" w:rsidRPr="00D428E6" w:rsidRDefault="00604405" w:rsidP="00604405">
            <w:pPr>
              <w:spacing w:line="360" w:lineRule="auto"/>
              <w:ind w:firstLine="0"/>
              <w:jc w:val="center"/>
              <w:rPr>
                <w:rFonts w:cs="Times New Roman"/>
                <w:sz w:val="20"/>
                <w:szCs w:val="20"/>
              </w:rPr>
            </w:pPr>
            <w:r>
              <w:rPr>
                <w:rFonts w:cs="Times New Roman"/>
                <w:sz w:val="20"/>
                <w:szCs w:val="20"/>
              </w:rPr>
              <w:t>Praktická hluchota</w:t>
            </w:r>
          </w:p>
        </w:tc>
      </w:tr>
      <w:tr w:rsidR="007B7D55" w:rsidRPr="00D428E6" w:rsidTr="00604405">
        <w:trPr>
          <w:cantSplit/>
          <w:trHeight w:hRule="exact" w:val="640"/>
        </w:trPr>
        <w:tc>
          <w:tcPr>
            <w:tcW w:w="3085" w:type="dxa"/>
            <w:tcBorders>
              <w:left w:val="single" w:sz="12" w:space="0" w:color="auto"/>
            </w:tcBorders>
            <w:vAlign w:val="center"/>
          </w:tcPr>
          <w:p w:rsidR="007B7D55" w:rsidRPr="00D428E6" w:rsidRDefault="00D428E6" w:rsidP="00604405">
            <w:pPr>
              <w:spacing w:line="360" w:lineRule="auto"/>
              <w:ind w:firstLine="0"/>
              <w:jc w:val="center"/>
              <w:rPr>
                <w:rFonts w:cs="Times New Roman"/>
                <w:sz w:val="20"/>
                <w:szCs w:val="20"/>
              </w:rPr>
            </w:pPr>
            <w:r w:rsidRPr="00D428E6">
              <w:rPr>
                <w:rFonts w:cs="Times New Roman"/>
                <w:sz w:val="20"/>
                <w:szCs w:val="20"/>
              </w:rPr>
              <w:t>Více než 90, ale body v audiogramu i nad 1kHz</w:t>
            </w:r>
          </w:p>
        </w:tc>
        <w:tc>
          <w:tcPr>
            <w:tcW w:w="2410" w:type="dxa"/>
            <w:vAlign w:val="center"/>
          </w:tcPr>
          <w:p w:rsidR="007B7D55" w:rsidRPr="00D428E6" w:rsidRDefault="00604405" w:rsidP="00604405">
            <w:pPr>
              <w:spacing w:line="360" w:lineRule="auto"/>
              <w:ind w:firstLine="0"/>
              <w:jc w:val="center"/>
              <w:rPr>
                <w:rFonts w:cs="Times New Roman"/>
                <w:sz w:val="20"/>
                <w:szCs w:val="20"/>
              </w:rPr>
            </w:pPr>
            <w:r>
              <w:rPr>
                <w:rFonts w:cs="Times New Roman"/>
                <w:sz w:val="20"/>
                <w:szCs w:val="20"/>
              </w:rPr>
              <w:t>Velmi těžké poškození sluchu</w:t>
            </w:r>
          </w:p>
        </w:tc>
        <w:tc>
          <w:tcPr>
            <w:tcW w:w="3544" w:type="dxa"/>
            <w:tcBorders>
              <w:right w:val="single" w:sz="12" w:space="0" w:color="auto"/>
            </w:tcBorders>
            <w:vAlign w:val="center"/>
          </w:tcPr>
          <w:p w:rsidR="007B7D55" w:rsidRPr="00D428E6" w:rsidRDefault="00604405" w:rsidP="00604405">
            <w:pPr>
              <w:spacing w:line="360" w:lineRule="auto"/>
              <w:ind w:firstLine="0"/>
              <w:jc w:val="center"/>
              <w:rPr>
                <w:rFonts w:cs="Times New Roman"/>
                <w:sz w:val="20"/>
                <w:szCs w:val="20"/>
              </w:rPr>
            </w:pPr>
            <w:r>
              <w:rPr>
                <w:rFonts w:cs="Times New Roman"/>
                <w:sz w:val="20"/>
                <w:szCs w:val="20"/>
              </w:rPr>
              <w:t>Úplná hluchota</w:t>
            </w:r>
          </w:p>
        </w:tc>
      </w:tr>
      <w:tr w:rsidR="007B7D55" w:rsidRPr="00D428E6" w:rsidTr="00604405">
        <w:trPr>
          <w:cantSplit/>
          <w:trHeight w:hRule="exact" w:val="706"/>
        </w:trPr>
        <w:tc>
          <w:tcPr>
            <w:tcW w:w="3085" w:type="dxa"/>
            <w:tcBorders>
              <w:left w:val="single" w:sz="12" w:space="0" w:color="auto"/>
              <w:bottom w:val="single" w:sz="12" w:space="0" w:color="auto"/>
            </w:tcBorders>
            <w:vAlign w:val="center"/>
          </w:tcPr>
          <w:p w:rsidR="007B7D55" w:rsidRPr="00D428E6" w:rsidRDefault="00D428E6" w:rsidP="00604405">
            <w:pPr>
              <w:spacing w:line="360" w:lineRule="auto"/>
              <w:ind w:firstLine="0"/>
              <w:jc w:val="center"/>
              <w:rPr>
                <w:rFonts w:cs="Times New Roman"/>
                <w:sz w:val="20"/>
                <w:szCs w:val="20"/>
              </w:rPr>
            </w:pPr>
            <w:r w:rsidRPr="00D428E6">
              <w:rPr>
                <w:rFonts w:cs="Times New Roman"/>
                <w:sz w:val="20"/>
                <w:szCs w:val="20"/>
              </w:rPr>
              <w:t>V audiogramu nejsou žádné body nad 1kHz</w:t>
            </w:r>
          </w:p>
        </w:tc>
        <w:tc>
          <w:tcPr>
            <w:tcW w:w="2410" w:type="dxa"/>
            <w:tcBorders>
              <w:bottom w:val="single" w:sz="12" w:space="0" w:color="auto"/>
            </w:tcBorders>
            <w:vAlign w:val="center"/>
          </w:tcPr>
          <w:p w:rsidR="007B7D55" w:rsidRPr="00D428E6" w:rsidRDefault="00604405" w:rsidP="00604405">
            <w:pPr>
              <w:spacing w:line="360" w:lineRule="auto"/>
              <w:ind w:firstLine="0"/>
              <w:jc w:val="center"/>
              <w:rPr>
                <w:rFonts w:cs="Times New Roman"/>
                <w:sz w:val="20"/>
                <w:szCs w:val="20"/>
              </w:rPr>
            </w:pPr>
            <w:r>
              <w:rPr>
                <w:rFonts w:cs="Times New Roman"/>
                <w:sz w:val="20"/>
                <w:szCs w:val="20"/>
              </w:rPr>
              <w:t>neslyšící</w:t>
            </w:r>
          </w:p>
        </w:tc>
        <w:tc>
          <w:tcPr>
            <w:tcW w:w="3544" w:type="dxa"/>
            <w:tcBorders>
              <w:bottom w:val="single" w:sz="12" w:space="0" w:color="auto"/>
              <w:right w:val="single" w:sz="12" w:space="0" w:color="auto"/>
            </w:tcBorders>
            <w:vAlign w:val="center"/>
          </w:tcPr>
          <w:p w:rsidR="007B7D55" w:rsidRPr="00D428E6" w:rsidRDefault="00604405" w:rsidP="00604405">
            <w:pPr>
              <w:spacing w:line="360" w:lineRule="auto"/>
              <w:ind w:firstLine="0"/>
              <w:jc w:val="center"/>
              <w:rPr>
                <w:rFonts w:cs="Times New Roman"/>
                <w:sz w:val="20"/>
                <w:szCs w:val="20"/>
              </w:rPr>
            </w:pPr>
            <w:r>
              <w:rPr>
                <w:rFonts w:cs="Times New Roman"/>
                <w:sz w:val="20"/>
                <w:szCs w:val="20"/>
              </w:rPr>
              <w:t>Úplná hluchota</w:t>
            </w:r>
          </w:p>
        </w:tc>
      </w:tr>
    </w:tbl>
    <w:p w:rsidR="007B7D55" w:rsidRPr="00D428E6" w:rsidRDefault="007B7D55" w:rsidP="0053028C">
      <w:pPr>
        <w:spacing w:line="360" w:lineRule="auto"/>
        <w:rPr>
          <w:rFonts w:cs="Times New Roman"/>
          <w:sz w:val="20"/>
          <w:szCs w:val="20"/>
        </w:rPr>
      </w:pPr>
    </w:p>
    <w:p w:rsidR="00746FDD" w:rsidRPr="00A132D4" w:rsidRDefault="00746FDD" w:rsidP="00604405">
      <w:pPr>
        <w:spacing w:line="360" w:lineRule="auto"/>
        <w:ind w:firstLine="0"/>
        <w:rPr>
          <w:rFonts w:cs="Times New Roman"/>
        </w:rPr>
      </w:pPr>
    </w:p>
    <w:p w:rsidR="00EB4EBB" w:rsidRPr="006B6BF8" w:rsidRDefault="00EB4EBB" w:rsidP="006B6BF8">
      <w:pPr>
        <w:pStyle w:val="Nadpis3"/>
      </w:pPr>
      <w:bookmarkStart w:id="5" w:name="_Toc359309116"/>
      <w:r w:rsidRPr="006B6BF8">
        <w:t>Diagnostika sluchových vad</w:t>
      </w:r>
      <w:bookmarkEnd w:id="5"/>
    </w:p>
    <w:p w:rsidR="00EB4EBB" w:rsidRPr="00A132D4" w:rsidRDefault="00EB4EBB" w:rsidP="0053028C">
      <w:pPr>
        <w:spacing w:line="360" w:lineRule="auto"/>
        <w:rPr>
          <w:rFonts w:cs="Times New Roman"/>
        </w:rPr>
      </w:pPr>
      <w:r w:rsidRPr="00A132D4">
        <w:rPr>
          <w:rFonts w:cs="Times New Roman"/>
        </w:rPr>
        <w:t>Diagnostikou sluchových vad se zabývá medicínský obor aud</w:t>
      </w:r>
      <w:r w:rsidR="00041172" w:rsidRPr="00A132D4">
        <w:rPr>
          <w:rFonts w:cs="Times New Roman"/>
        </w:rPr>
        <w:t>i</w:t>
      </w:r>
      <w:r w:rsidRPr="00A132D4">
        <w:rPr>
          <w:rFonts w:cs="Times New Roman"/>
        </w:rPr>
        <w:t xml:space="preserve">ologie. Má k dispozici řadu vyšetřovacích metod, které umožňují odhalit případnou poruchu sluchu a poté také navrhnout optimální technickou kompenzaci. Všechny vyšetřovací techniky berou v potaz fyziologické vlastnosti </w:t>
      </w:r>
      <w:r w:rsidR="00A30347">
        <w:rPr>
          <w:rFonts w:cs="Times New Roman"/>
        </w:rPr>
        <w:t xml:space="preserve">lidského sluchu. </w:t>
      </w:r>
    </w:p>
    <w:p w:rsidR="004B6AC9" w:rsidRDefault="004B6AC9" w:rsidP="0053028C">
      <w:pPr>
        <w:spacing w:line="360" w:lineRule="auto"/>
        <w:rPr>
          <w:rFonts w:cs="Times New Roman"/>
        </w:rPr>
      </w:pPr>
      <w:r w:rsidRPr="00A132D4">
        <w:rPr>
          <w:rFonts w:cs="Times New Roman"/>
        </w:rPr>
        <w:t xml:space="preserve">Obecně platí, že čím dříve je porucha sluchu zjištěna a začne se s vhodnou rehabilitací, tím méně je narušen vývoj osobnosti dítěte. Odhalení vady sluchu v prvních měsících života umožňuje získat čas pro volbu vhodných lékařských, výchovných, vzdělávacích a rehabilitačních postupů, nezbytných pro zajištění </w:t>
      </w:r>
      <w:r w:rsidR="00127683" w:rsidRPr="00A132D4">
        <w:rPr>
          <w:rFonts w:cs="Times New Roman"/>
        </w:rPr>
        <w:t>přiro</w:t>
      </w:r>
      <w:r w:rsidR="00A30347">
        <w:rPr>
          <w:rFonts w:cs="Times New Roman"/>
        </w:rPr>
        <w:t xml:space="preserve">zeného vývoje. </w:t>
      </w:r>
    </w:p>
    <w:p w:rsidR="00EC3A17" w:rsidRPr="00A132D4" w:rsidRDefault="00EC3A17" w:rsidP="0054555A">
      <w:pPr>
        <w:spacing w:line="360" w:lineRule="auto"/>
        <w:rPr>
          <w:rFonts w:cs="Times New Roman"/>
        </w:rPr>
      </w:pPr>
      <w:r w:rsidRPr="00AA18F2">
        <w:rPr>
          <w:rFonts w:cs="Times New Roman"/>
        </w:rPr>
        <w:t>K</w:t>
      </w:r>
      <w:r>
        <w:rPr>
          <w:rFonts w:cs="Times New Roman"/>
          <w:color w:val="FF0000"/>
        </w:rPr>
        <w:t> </w:t>
      </w:r>
      <w:r w:rsidR="0051643F">
        <w:rPr>
          <w:rFonts w:cs="Times New Roman"/>
        </w:rPr>
        <w:t xml:space="preserve">základním </w:t>
      </w:r>
      <w:r>
        <w:rPr>
          <w:rFonts w:cs="Times New Roman"/>
        </w:rPr>
        <w:t>funkcím sluchu u člověka náleží slyšet řeč. Tato se u dítěte vyvíjí především napodobováním zvuků a slov, které slyší ve svém okolí. Již v jednom roku věku dítěte, začíná napodobovat záměrně první slova a ve druhém roce pak i jednoduché věty. Pokud však dítě neslyší, zůstává němé. Vidí sice pohyb úst, mimiku a gestikulaci, ale jelikož neslyší žádné zvuky, nemůže je tedy opakovat. Nedoslýchavé dítě slyší zvuky řeči částečně a zkresleně a tím pádem se u něj řeč vyvíjí opožděně a je různě zkreslená. Může mít například nesprávnou výslovnost sykavek (sigmatismus). Platí, že porucha řeči je tím větší, čím větší je sluchová ztráta. Avšak speciální, trpělivou výchovou za pomoci vhodného sluchadla je možné dosáhnout takové řeči u dítěte, aby byla přijateln</w:t>
      </w:r>
      <w:r w:rsidR="0051643F">
        <w:rPr>
          <w:rFonts w:cs="Times New Roman"/>
        </w:rPr>
        <w:t xml:space="preserve">á. K tomu, aby se dítě naučilo správně artikulovat </w:t>
      </w:r>
      <w:r>
        <w:rPr>
          <w:rFonts w:cs="Times New Roman"/>
        </w:rPr>
        <w:t>stačí, pokud bude mít normální sluch alespoň na jednom uchu.</w:t>
      </w:r>
      <w:sdt>
        <w:sdtPr>
          <w:rPr>
            <w:rFonts w:cs="Times New Roman"/>
          </w:rPr>
          <w:id w:val="13350706"/>
          <w:citation/>
        </w:sdtPr>
        <w:sdtContent>
          <w:r w:rsidR="00712308" w:rsidRPr="0051643F">
            <w:rPr>
              <w:rFonts w:cs="Times New Roman"/>
            </w:rPr>
            <w:fldChar w:fldCharType="begin"/>
          </w:r>
          <w:r w:rsidR="0051643F" w:rsidRPr="0051643F">
            <w:rPr>
              <w:rFonts w:cs="Times New Roman"/>
            </w:rPr>
            <w:instrText xml:space="preserve"> CITATION MRÁ06 \l 1029 </w:instrText>
          </w:r>
          <w:r w:rsidR="00712308" w:rsidRPr="0051643F">
            <w:rPr>
              <w:rFonts w:cs="Times New Roman"/>
            </w:rPr>
            <w:fldChar w:fldCharType="separate"/>
          </w:r>
          <w:r w:rsidR="0048754E" w:rsidRPr="0048754E">
            <w:rPr>
              <w:rFonts w:cs="Times New Roman"/>
              <w:noProof/>
            </w:rPr>
            <w:t>(3)</w:t>
          </w:r>
          <w:r w:rsidR="00712308" w:rsidRPr="0051643F">
            <w:rPr>
              <w:rFonts w:cs="Times New Roman"/>
            </w:rPr>
            <w:fldChar w:fldCharType="end"/>
          </w:r>
        </w:sdtContent>
      </w:sdt>
      <w:r w:rsidR="0051643F" w:rsidRPr="0051643F">
        <w:rPr>
          <w:rFonts w:cs="Times New Roman"/>
        </w:rPr>
        <w:t>(</w:t>
      </w:r>
      <w:r w:rsidRPr="0051643F">
        <w:rPr>
          <w:rFonts w:cs="Times New Roman"/>
        </w:rPr>
        <w:t>s.29</w:t>
      </w:r>
      <w:r w:rsidR="0051643F" w:rsidRPr="0051643F">
        <w:rPr>
          <w:rFonts w:cs="Times New Roman"/>
        </w:rPr>
        <w:t>)</w:t>
      </w:r>
      <w:r w:rsidR="00233E3C">
        <w:rPr>
          <w:rFonts w:cs="Times New Roman"/>
        </w:rPr>
        <w:t xml:space="preserve"> </w:t>
      </w:r>
      <w:r w:rsidR="00233E3C">
        <w:rPr>
          <w:rFonts w:cs="Times New Roman"/>
        </w:rPr>
        <w:lastRenderedPageBreak/>
        <w:t>Z uvedeného je tedy patrné, jak moc důležitá je co možná nejvčasnější diagnostika sluchu, aby docházelo co k nejmenšímu zpoždění nástupu řeči u dítěte.</w:t>
      </w:r>
    </w:p>
    <w:p w:rsidR="00127683" w:rsidRPr="00A132D4" w:rsidRDefault="00127683" w:rsidP="0053028C">
      <w:pPr>
        <w:spacing w:line="360" w:lineRule="auto"/>
        <w:rPr>
          <w:rFonts w:cs="Times New Roman"/>
        </w:rPr>
      </w:pPr>
      <w:r w:rsidRPr="00A132D4">
        <w:rPr>
          <w:rFonts w:cs="Times New Roman"/>
        </w:rPr>
        <w:t>První preventivní vyšetření sluchu v podobě sluchové zkoušky dle věku dítěte provádí dětský lékař u všech dětí a to:</w:t>
      </w:r>
    </w:p>
    <w:p w:rsidR="00127683" w:rsidRPr="00A132D4" w:rsidRDefault="00127683" w:rsidP="0053028C">
      <w:pPr>
        <w:pStyle w:val="Odstavecseseznamem"/>
        <w:numPr>
          <w:ilvl w:val="0"/>
          <w:numId w:val="7"/>
        </w:numPr>
        <w:spacing w:line="360" w:lineRule="auto"/>
        <w:rPr>
          <w:rFonts w:cs="Times New Roman"/>
        </w:rPr>
      </w:pPr>
      <w:r w:rsidRPr="00A132D4">
        <w:rPr>
          <w:rFonts w:cs="Times New Roman"/>
        </w:rPr>
        <w:t>ve 3 měsících,</w:t>
      </w:r>
    </w:p>
    <w:p w:rsidR="00127683" w:rsidRPr="00A132D4" w:rsidRDefault="00127683" w:rsidP="0053028C">
      <w:pPr>
        <w:pStyle w:val="Odstavecseseznamem"/>
        <w:numPr>
          <w:ilvl w:val="0"/>
          <w:numId w:val="7"/>
        </w:numPr>
        <w:spacing w:line="360" w:lineRule="auto"/>
        <w:rPr>
          <w:rFonts w:cs="Times New Roman"/>
        </w:rPr>
      </w:pPr>
      <w:r w:rsidRPr="00A132D4">
        <w:rPr>
          <w:rFonts w:cs="Times New Roman"/>
        </w:rPr>
        <w:t>v 9 – 12 měsících,</w:t>
      </w:r>
    </w:p>
    <w:p w:rsidR="00127683" w:rsidRPr="00A132D4" w:rsidRDefault="00127683" w:rsidP="0053028C">
      <w:pPr>
        <w:pStyle w:val="Odstavecseseznamem"/>
        <w:numPr>
          <w:ilvl w:val="0"/>
          <w:numId w:val="7"/>
        </w:numPr>
        <w:spacing w:line="360" w:lineRule="auto"/>
        <w:rPr>
          <w:rFonts w:cs="Times New Roman"/>
        </w:rPr>
      </w:pPr>
      <w:r w:rsidRPr="00A132D4">
        <w:rPr>
          <w:rFonts w:cs="Times New Roman"/>
        </w:rPr>
        <w:t>ve 3 letech,</w:t>
      </w:r>
    </w:p>
    <w:p w:rsidR="00127683" w:rsidRPr="00A132D4" w:rsidRDefault="00127683" w:rsidP="0053028C">
      <w:pPr>
        <w:pStyle w:val="Odstavecseseznamem"/>
        <w:numPr>
          <w:ilvl w:val="0"/>
          <w:numId w:val="7"/>
        </w:numPr>
        <w:spacing w:line="360" w:lineRule="auto"/>
        <w:rPr>
          <w:rFonts w:cs="Times New Roman"/>
        </w:rPr>
      </w:pPr>
      <w:r w:rsidRPr="00A132D4">
        <w:rPr>
          <w:rFonts w:cs="Times New Roman"/>
        </w:rPr>
        <w:t>před nástupem školní docházky.</w:t>
      </w:r>
    </w:p>
    <w:p w:rsidR="00127683" w:rsidRPr="00A132D4" w:rsidRDefault="00127683" w:rsidP="0053028C">
      <w:pPr>
        <w:spacing w:line="360" w:lineRule="auto"/>
        <w:rPr>
          <w:rFonts w:cs="Times New Roman"/>
        </w:rPr>
      </w:pPr>
      <w:r w:rsidRPr="00A132D4">
        <w:rPr>
          <w:rFonts w:cs="Times New Roman"/>
        </w:rPr>
        <w:t>V ostatních případech se pak provádí vyšetření sluchu:</w:t>
      </w:r>
    </w:p>
    <w:p w:rsidR="00127683" w:rsidRPr="00A132D4" w:rsidRDefault="00127683" w:rsidP="0053028C">
      <w:pPr>
        <w:pStyle w:val="Odstavecseseznamem"/>
        <w:numPr>
          <w:ilvl w:val="0"/>
          <w:numId w:val="7"/>
        </w:numPr>
        <w:spacing w:line="360" w:lineRule="auto"/>
        <w:rPr>
          <w:rFonts w:cs="Times New Roman"/>
        </w:rPr>
      </w:pPr>
      <w:r w:rsidRPr="00A132D4">
        <w:rPr>
          <w:rFonts w:cs="Times New Roman"/>
        </w:rPr>
        <w:t>vysloví-li rodiče nebo učitel podezření</w:t>
      </w:r>
      <w:r w:rsidR="00041A5D" w:rsidRPr="00A132D4">
        <w:rPr>
          <w:rFonts w:cs="Times New Roman"/>
        </w:rPr>
        <w:t xml:space="preserve"> na poruchu sluchu,</w:t>
      </w:r>
    </w:p>
    <w:p w:rsidR="00041A5D" w:rsidRPr="00A132D4" w:rsidRDefault="00041A5D" w:rsidP="0053028C">
      <w:pPr>
        <w:pStyle w:val="Odstavecseseznamem"/>
        <w:numPr>
          <w:ilvl w:val="0"/>
          <w:numId w:val="7"/>
        </w:numPr>
        <w:spacing w:line="360" w:lineRule="auto"/>
        <w:rPr>
          <w:rFonts w:cs="Times New Roman"/>
        </w:rPr>
      </w:pPr>
      <w:r w:rsidRPr="00A132D4">
        <w:rPr>
          <w:rFonts w:cs="Times New Roman"/>
        </w:rPr>
        <w:t>je-li někdo v rodině (rodi</w:t>
      </w:r>
      <w:r w:rsidR="00604405">
        <w:rPr>
          <w:rFonts w:cs="Times New Roman"/>
        </w:rPr>
        <w:t>če, sourozenci) sluch. postižený</w:t>
      </w:r>
      <w:r w:rsidRPr="00A132D4">
        <w:rPr>
          <w:rFonts w:cs="Times New Roman"/>
        </w:rPr>
        <w:t>,</w:t>
      </w:r>
    </w:p>
    <w:p w:rsidR="00041A5D" w:rsidRPr="00A132D4" w:rsidRDefault="00041A5D" w:rsidP="0053028C">
      <w:pPr>
        <w:pStyle w:val="Odstavecseseznamem"/>
        <w:numPr>
          <w:ilvl w:val="0"/>
          <w:numId w:val="7"/>
        </w:numPr>
        <w:spacing w:line="360" w:lineRule="auto"/>
        <w:rPr>
          <w:rFonts w:cs="Times New Roman"/>
        </w:rPr>
      </w:pPr>
      <w:r w:rsidRPr="00A132D4">
        <w:rPr>
          <w:rFonts w:cs="Times New Roman"/>
        </w:rPr>
        <w:t>po onemocnění meningitidou,</w:t>
      </w:r>
    </w:p>
    <w:p w:rsidR="00041A5D" w:rsidRPr="00A132D4" w:rsidRDefault="00041A5D" w:rsidP="0053028C">
      <w:pPr>
        <w:pStyle w:val="Odstavecseseznamem"/>
        <w:numPr>
          <w:ilvl w:val="0"/>
          <w:numId w:val="7"/>
        </w:numPr>
        <w:spacing w:line="360" w:lineRule="auto"/>
        <w:rPr>
          <w:rFonts w:cs="Times New Roman"/>
        </w:rPr>
      </w:pPr>
      <w:r w:rsidRPr="00A132D4">
        <w:rPr>
          <w:rFonts w:cs="Times New Roman"/>
        </w:rPr>
        <w:t>po aplikaci otoxických léků,</w:t>
      </w:r>
    </w:p>
    <w:p w:rsidR="00041A5D" w:rsidRPr="00A132D4" w:rsidRDefault="00041A5D" w:rsidP="0053028C">
      <w:pPr>
        <w:pStyle w:val="Odstavecseseznamem"/>
        <w:numPr>
          <w:ilvl w:val="0"/>
          <w:numId w:val="7"/>
        </w:numPr>
        <w:spacing w:line="360" w:lineRule="auto"/>
        <w:rPr>
          <w:rFonts w:cs="Times New Roman"/>
        </w:rPr>
      </w:pPr>
      <w:r w:rsidRPr="00A132D4">
        <w:rPr>
          <w:rFonts w:cs="Times New Roman"/>
        </w:rPr>
        <w:t>po úrazech nebo operacích hlavy,</w:t>
      </w:r>
    </w:p>
    <w:p w:rsidR="00041A5D" w:rsidRPr="00A132D4" w:rsidRDefault="00041A5D" w:rsidP="0053028C">
      <w:pPr>
        <w:pStyle w:val="Odstavecseseznamem"/>
        <w:numPr>
          <w:ilvl w:val="0"/>
          <w:numId w:val="7"/>
        </w:numPr>
        <w:spacing w:line="360" w:lineRule="auto"/>
        <w:rPr>
          <w:rFonts w:cs="Times New Roman"/>
        </w:rPr>
      </w:pPr>
      <w:r w:rsidRPr="00A132D4">
        <w:rPr>
          <w:rFonts w:cs="Times New Roman"/>
        </w:rPr>
        <w:t>po opakovaných zánětech středního ucha,</w:t>
      </w:r>
    </w:p>
    <w:p w:rsidR="00041A5D" w:rsidRPr="00A132D4" w:rsidRDefault="00041A5D" w:rsidP="0053028C">
      <w:pPr>
        <w:pStyle w:val="Odstavecseseznamem"/>
        <w:numPr>
          <w:ilvl w:val="0"/>
          <w:numId w:val="7"/>
        </w:numPr>
        <w:spacing w:line="360" w:lineRule="auto"/>
        <w:rPr>
          <w:rFonts w:cs="Times New Roman"/>
        </w:rPr>
      </w:pPr>
      <w:r w:rsidRPr="00A132D4">
        <w:rPr>
          <w:rFonts w:cs="Times New Roman"/>
        </w:rPr>
        <w:t>je-li opožděný vývoj řeči při podezření na mentální postižení.</w:t>
      </w:r>
      <w:sdt>
        <w:sdtPr>
          <w:rPr>
            <w:rFonts w:cs="Times New Roman"/>
          </w:rPr>
          <w:id w:val="6006536"/>
          <w:citation/>
        </w:sdtPr>
        <w:sdtContent>
          <w:r w:rsidR="00251426">
            <w:rPr>
              <w:rFonts w:cs="Times New Roman"/>
            </w:rPr>
            <w:fldChar w:fldCharType="begin"/>
          </w:r>
          <w:r w:rsidR="00251426">
            <w:rPr>
              <w:rFonts w:cs="Times New Roman"/>
            </w:rPr>
            <w:instrText xml:space="preserve"> CITATION JIŘ \l 1029 </w:instrText>
          </w:r>
          <w:r w:rsidR="00251426">
            <w:rPr>
              <w:rFonts w:cs="Times New Roman"/>
            </w:rPr>
            <w:fldChar w:fldCharType="separate"/>
          </w:r>
          <w:r w:rsidR="00251426">
            <w:rPr>
              <w:rFonts w:cs="Times New Roman"/>
              <w:noProof/>
            </w:rPr>
            <w:t xml:space="preserve"> </w:t>
          </w:r>
          <w:r w:rsidR="00251426" w:rsidRPr="00251426">
            <w:rPr>
              <w:rFonts w:cs="Times New Roman"/>
              <w:noProof/>
            </w:rPr>
            <w:t>(5)</w:t>
          </w:r>
          <w:r w:rsidR="00251426">
            <w:rPr>
              <w:rFonts w:cs="Times New Roman"/>
            </w:rPr>
            <w:fldChar w:fldCharType="end"/>
          </w:r>
        </w:sdtContent>
      </w:sdt>
    </w:p>
    <w:p w:rsidR="00041A5D" w:rsidRPr="00A132D4" w:rsidRDefault="00041A5D" w:rsidP="0053028C">
      <w:pPr>
        <w:spacing w:line="360" w:lineRule="auto"/>
        <w:rPr>
          <w:rFonts w:cs="Times New Roman"/>
        </w:rPr>
      </w:pPr>
    </w:p>
    <w:p w:rsidR="00041A5D" w:rsidRPr="00A132D4" w:rsidRDefault="00041A5D" w:rsidP="0053028C">
      <w:pPr>
        <w:spacing w:line="360" w:lineRule="auto"/>
        <w:rPr>
          <w:rFonts w:cs="Times New Roman"/>
        </w:rPr>
      </w:pPr>
      <w:r w:rsidRPr="00A132D4">
        <w:rPr>
          <w:rFonts w:cs="Times New Roman"/>
        </w:rPr>
        <w:t xml:space="preserve">Odborné vyšetření sluchu provádí lékaři na odděleních foniatrie a otorinolaryngologie (ORL – ušní, nosní, krční). </w:t>
      </w:r>
      <w:r w:rsidR="00310AA5" w:rsidRPr="00A132D4">
        <w:rPr>
          <w:rFonts w:cs="Times New Roman"/>
        </w:rPr>
        <w:t xml:space="preserve">Před vlastním vyšetřením sluchu lékař u dítěte zjišťuje jeho rodinnou a osobní anamnézu a poté provede otoskopiji, tj. vyšetření zevní části ucha a bubínku pohledem. K tomuto mu slouží ušní zrcátko, mikroskop nebo otoskop. Tímto jednoduchým </w:t>
      </w:r>
      <w:r w:rsidR="0082444D" w:rsidRPr="00A132D4">
        <w:rPr>
          <w:rFonts w:cs="Times New Roman"/>
        </w:rPr>
        <w:t>vyšetřením se dá zjistit jedna z nejčastějších příčin převodní poruchy a to ucpání zvukovodu ušním mazem.</w:t>
      </w:r>
      <w:sdt>
        <w:sdtPr>
          <w:rPr>
            <w:rFonts w:cs="Times New Roman"/>
          </w:rPr>
          <w:id w:val="6006542"/>
          <w:citation/>
        </w:sdtPr>
        <w:sdtContent>
          <w:r w:rsidR="00EA2520">
            <w:rPr>
              <w:rFonts w:cs="Times New Roman"/>
            </w:rPr>
            <w:fldChar w:fldCharType="begin"/>
          </w:r>
          <w:r w:rsidR="00EA2520">
            <w:rPr>
              <w:rFonts w:cs="Times New Roman"/>
            </w:rPr>
            <w:instrText xml:space="preserve"> CITATION HRU98 \l 1029 </w:instrText>
          </w:r>
          <w:r w:rsidR="00EA2520">
            <w:rPr>
              <w:rFonts w:cs="Times New Roman"/>
            </w:rPr>
            <w:fldChar w:fldCharType="separate"/>
          </w:r>
          <w:r w:rsidR="00EA2520">
            <w:rPr>
              <w:rFonts w:cs="Times New Roman"/>
              <w:noProof/>
            </w:rPr>
            <w:t xml:space="preserve"> </w:t>
          </w:r>
          <w:r w:rsidR="00EA2520" w:rsidRPr="00EA2520">
            <w:rPr>
              <w:rFonts w:cs="Times New Roman"/>
              <w:noProof/>
            </w:rPr>
            <w:t>(6)</w:t>
          </w:r>
          <w:r w:rsidR="00EA2520">
            <w:rPr>
              <w:rFonts w:cs="Times New Roman"/>
            </w:rPr>
            <w:fldChar w:fldCharType="end"/>
          </w:r>
        </w:sdtContent>
      </w:sdt>
      <w:r w:rsidR="00EA2520">
        <w:rPr>
          <w:rFonts w:cs="Times New Roman"/>
        </w:rPr>
        <w:t>(s. 41)</w:t>
      </w:r>
    </w:p>
    <w:p w:rsidR="00504D1A" w:rsidRPr="00A132D4" w:rsidRDefault="00504D1A" w:rsidP="0053028C">
      <w:pPr>
        <w:spacing w:line="360" w:lineRule="auto"/>
        <w:rPr>
          <w:rFonts w:cs="Times New Roman"/>
        </w:rPr>
      </w:pPr>
    </w:p>
    <w:p w:rsidR="001873E5" w:rsidRPr="006B6BF8" w:rsidRDefault="006B6BF8" w:rsidP="006B6BF8">
      <w:pPr>
        <w:pStyle w:val="Nadpis3"/>
      </w:pPr>
      <w:bookmarkStart w:id="6" w:name="_Toc359309117"/>
      <w:r>
        <w:t xml:space="preserve">Orientační </w:t>
      </w:r>
      <w:r w:rsidR="00BC6260" w:rsidRPr="006B6BF8">
        <w:t>zkoušky sluchu – diagnostika u dětí</w:t>
      </w:r>
      <w:bookmarkEnd w:id="6"/>
    </w:p>
    <w:p w:rsidR="0082444D" w:rsidRPr="00A132D4" w:rsidRDefault="0082444D" w:rsidP="0053028C">
      <w:pPr>
        <w:spacing w:line="360" w:lineRule="auto"/>
        <w:rPr>
          <w:rFonts w:cs="Times New Roman"/>
        </w:rPr>
      </w:pPr>
      <w:r w:rsidRPr="00A132D4">
        <w:rPr>
          <w:rFonts w:cs="Times New Roman"/>
        </w:rPr>
        <w:tab/>
        <w:t>Pokud se vyšetřuje novorozenec a kojenec, lékař sleduje jeho nepodmíněné reflexy na silné zvukové podněty ze vzdálenosti 0,5 až 1 metr</w:t>
      </w:r>
      <w:r w:rsidR="00057352" w:rsidRPr="00A132D4">
        <w:rPr>
          <w:rFonts w:cs="Times New Roman"/>
        </w:rPr>
        <w:t xml:space="preserve">ů </w:t>
      </w:r>
      <w:r w:rsidRPr="00A132D4">
        <w:rPr>
          <w:rFonts w:cs="Times New Roman"/>
        </w:rPr>
        <w:t xml:space="preserve">od hlavičky vyšetřovaného dítěte. Jde např. o Moroův reflex: víčkový reflex – kdy při zaslechnutí chrastítka či jiného zvuku dítě prudce sevře víčko na straně, ze které zvuk přichází. Nebo reflex pátrací – kdy se dítě otáčí po </w:t>
      </w:r>
      <w:r w:rsidRPr="00A132D4">
        <w:rPr>
          <w:rFonts w:cs="Times New Roman"/>
        </w:rPr>
        <w:lastRenderedPageBreak/>
        <w:t xml:space="preserve">směru, odkud zvuk přichází. Musí se dbát na to, aby podráždění bylo krátkodobé, </w:t>
      </w:r>
      <w:r w:rsidR="00057352" w:rsidRPr="00A132D4">
        <w:rPr>
          <w:rFonts w:cs="Times New Roman"/>
        </w:rPr>
        <w:t xml:space="preserve">kdy </w:t>
      </w:r>
      <w:r w:rsidRPr="00A132D4">
        <w:rPr>
          <w:rFonts w:cs="Times New Roman"/>
        </w:rPr>
        <w:t>dítě při něm leží na stole a nesmí vidět zdroj zvuku.</w:t>
      </w:r>
    </w:p>
    <w:p w:rsidR="0082444D" w:rsidRPr="00A132D4" w:rsidRDefault="0082444D" w:rsidP="0053028C">
      <w:pPr>
        <w:spacing w:line="360" w:lineRule="auto"/>
        <w:rPr>
          <w:rFonts w:cs="Times New Roman"/>
        </w:rPr>
      </w:pPr>
      <w:r w:rsidRPr="00A132D4">
        <w:rPr>
          <w:rFonts w:cs="Times New Roman"/>
        </w:rPr>
        <w:tab/>
      </w:r>
      <w:r w:rsidR="001A2284" w:rsidRPr="00A132D4">
        <w:rPr>
          <w:rFonts w:cs="Times New Roman"/>
        </w:rPr>
        <w:t>Obdobně probíhá tzv. audiometrické vyšetření buzením, při kterém se zjišťuje nejnižší intenzita zvuku, při které je spící dítě probuzeno. U zd</w:t>
      </w:r>
      <w:r w:rsidR="00E41E79" w:rsidRPr="00A132D4">
        <w:rPr>
          <w:rFonts w:cs="Times New Roman"/>
        </w:rPr>
        <w:t>ra</w:t>
      </w:r>
      <w:r w:rsidR="001A2284" w:rsidRPr="00A132D4">
        <w:rPr>
          <w:rFonts w:cs="Times New Roman"/>
        </w:rPr>
        <w:t xml:space="preserve">vého hluboce spícího kojence činí tato hodnota cca 70 až 75 dB. </w:t>
      </w:r>
    </w:p>
    <w:p w:rsidR="001A2284" w:rsidRPr="00A132D4" w:rsidRDefault="001A2284" w:rsidP="0053028C">
      <w:pPr>
        <w:spacing w:line="360" w:lineRule="auto"/>
        <w:rPr>
          <w:rFonts w:cs="Times New Roman"/>
        </w:rPr>
      </w:pPr>
      <w:r w:rsidRPr="00A132D4">
        <w:rPr>
          <w:rFonts w:cs="Times New Roman"/>
        </w:rPr>
        <w:tab/>
        <w:t>Toto byly ve stručnosti popsány jen některé orientační a screeningové zkoušky sluchu dětí. Tato vyšetření jsou více-méně jen orientační a neinformují nás o charakteru ani o stupni postižení, nýbrž by měly sloužit jako prvotní impuls k provedení odborného audiologického vyšetření.  Většina sluchových vad dětí je zachycena pozdě, to znamená až v době, kdy vázne rozvoj řeči, to je přibližně ve třech letech, někdy i podstatně později.</w:t>
      </w:r>
      <w:sdt>
        <w:sdtPr>
          <w:rPr>
            <w:rFonts w:cs="Times New Roman"/>
          </w:rPr>
          <w:id w:val="2595837"/>
          <w:citation/>
        </w:sdtPr>
        <w:sdtContent>
          <w:r w:rsidR="00712308">
            <w:rPr>
              <w:rFonts w:cs="Times New Roman"/>
            </w:rPr>
            <w:fldChar w:fldCharType="begin"/>
          </w:r>
          <w:r w:rsidR="00A7232C">
            <w:rPr>
              <w:rFonts w:cs="Times New Roman"/>
            </w:rPr>
            <w:instrText xml:space="preserve"> CITATION HLO95 \l 1029 </w:instrText>
          </w:r>
          <w:r w:rsidR="00712308">
            <w:rPr>
              <w:rFonts w:cs="Times New Roman"/>
            </w:rPr>
            <w:fldChar w:fldCharType="separate"/>
          </w:r>
          <w:r w:rsidR="0048754E" w:rsidRPr="0048754E">
            <w:rPr>
              <w:rFonts w:cs="Times New Roman"/>
              <w:noProof/>
            </w:rPr>
            <w:t>(5)</w:t>
          </w:r>
          <w:r w:rsidR="00712308">
            <w:rPr>
              <w:rFonts w:cs="Times New Roman"/>
            </w:rPr>
            <w:fldChar w:fldCharType="end"/>
          </w:r>
        </w:sdtContent>
      </w:sdt>
      <w:r w:rsidR="00A7232C">
        <w:rPr>
          <w:rFonts w:cs="Times New Roman"/>
        </w:rPr>
        <w:t>,(s.</w:t>
      </w:r>
      <w:r w:rsidRPr="00A132D4">
        <w:rPr>
          <w:rFonts w:cs="Times New Roman"/>
        </w:rPr>
        <w:t>32).</w:t>
      </w:r>
    </w:p>
    <w:p w:rsidR="006704FC" w:rsidRPr="00A132D4" w:rsidRDefault="006704FC" w:rsidP="0053028C">
      <w:pPr>
        <w:spacing w:line="360" w:lineRule="auto"/>
        <w:rPr>
          <w:rFonts w:cs="Times New Roman"/>
        </w:rPr>
      </w:pPr>
      <w:r w:rsidRPr="00A132D4">
        <w:rPr>
          <w:rFonts w:cs="Times New Roman"/>
        </w:rPr>
        <w:t>Až</w:t>
      </w:r>
      <w:r w:rsidR="005A2933">
        <w:rPr>
          <w:rFonts w:cs="Times New Roman"/>
        </w:rPr>
        <w:t xml:space="preserve"> </w:t>
      </w:r>
      <w:r w:rsidRPr="00A132D4">
        <w:rPr>
          <w:rFonts w:cs="Times New Roman"/>
        </w:rPr>
        <w:t xml:space="preserve"> polovina sluchových vad, se kterým se dítě již narodí, </w:t>
      </w:r>
      <w:r w:rsidR="006B6BF8">
        <w:rPr>
          <w:rFonts w:cs="Times New Roman"/>
        </w:rPr>
        <w:t xml:space="preserve">není sdružena s další poruchou, </w:t>
      </w:r>
      <w:r w:rsidRPr="00A132D4">
        <w:rPr>
          <w:rFonts w:cs="Times New Roman"/>
        </w:rPr>
        <w:t>a proto po porodu nebývá tato sluchová vada rozpoznána. Stává se rozpoznatelnou, jakmile se dítě za</w:t>
      </w:r>
      <w:r w:rsidR="006B6BF8">
        <w:rPr>
          <w:rFonts w:cs="Times New Roman"/>
        </w:rPr>
        <w:t xml:space="preserve">číná zpožďovat ve vývoji řeči. </w:t>
      </w:r>
      <w:r w:rsidRPr="00A132D4">
        <w:rPr>
          <w:rFonts w:cs="Times New Roman"/>
        </w:rPr>
        <w:t>Naštěstí většina vad má recesivní podobu a tím pádem neprobíhá nárůst vad. 50% novorozenců se sluchovými vadami nebývá v rizikové skupině a současně 70% dětí se získanými sluchovými vadami je objeveno nejdříve r</w:t>
      </w:r>
      <w:r w:rsidR="006B6BF8">
        <w:rPr>
          <w:rFonts w:cs="Times New Roman"/>
        </w:rPr>
        <w:t xml:space="preserve">odiči a diagnóza sluchové vady </w:t>
      </w:r>
      <w:r w:rsidRPr="00A132D4">
        <w:rPr>
          <w:rFonts w:cs="Times New Roman"/>
        </w:rPr>
        <w:t xml:space="preserve">nebývá učiněna u dětí v prelingvárním věku, tj. před 2 – 3 rokem věku, což je </w:t>
      </w:r>
      <w:r w:rsidR="00AA708F" w:rsidRPr="00A132D4">
        <w:rPr>
          <w:rFonts w:cs="Times New Roman"/>
        </w:rPr>
        <w:t xml:space="preserve">po kritickém období vývoje řeči a jazyka. </w:t>
      </w:r>
    </w:p>
    <w:p w:rsidR="00AA708F" w:rsidRPr="00A132D4" w:rsidRDefault="00AA708F" w:rsidP="0053028C">
      <w:pPr>
        <w:spacing w:line="360" w:lineRule="auto"/>
        <w:rPr>
          <w:rFonts w:cs="Times New Roman"/>
        </w:rPr>
      </w:pPr>
      <w:r w:rsidRPr="00A132D4">
        <w:rPr>
          <w:rFonts w:cs="Times New Roman"/>
        </w:rPr>
        <w:tab/>
        <w:t>Nebezpečné bývají zvláště záněty středouší, které nejsou rozpoznány a mohou vést k chronickému stadiu s větší či menší destrukcí převodního aparátu (bubínek a středoušní struktury). O</w:t>
      </w:r>
      <w:r w:rsidR="006B6BF8">
        <w:rPr>
          <w:rFonts w:cs="Times New Roman"/>
        </w:rPr>
        <w:t xml:space="preserve">hrožují pak dítě nejen infekcí </w:t>
      </w:r>
      <w:r w:rsidRPr="00A132D4">
        <w:rPr>
          <w:rFonts w:cs="Times New Roman"/>
        </w:rPr>
        <w:t>s možnými nitrole</w:t>
      </w:r>
      <w:r w:rsidR="005E1ECA" w:rsidRPr="00A132D4">
        <w:rPr>
          <w:rFonts w:cs="Times New Roman"/>
        </w:rPr>
        <w:t>bními komplikacemi ale také</w:t>
      </w:r>
      <w:r w:rsidR="00C27E52" w:rsidRPr="00A132D4">
        <w:rPr>
          <w:rFonts w:cs="Times New Roman"/>
        </w:rPr>
        <w:t xml:space="preserve"> zejména sluchovou</w:t>
      </w:r>
      <w:r w:rsidR="005A2933">
        <w:rPr>
          <w:rFonts w:cs="Times New Roman"/>
        </w:rPr>
        <w:t xml:space="preserve"> </w:t>
      </w:r>
      <w:r w:rsidR="00C27E52" w:rsidRPr="00A132D4">
        <w:rPr>
          <w:rFonts w:cs="Times New Roman"/>
        </w:rPr>
        <w:t xml:space="preserve">deprivací dítěte. Tato deprivace je tím závaznější, čím dříve u dítěte vznikne (novorozenec, kojenec, batole), a čím je sluchové postižení větší. </w:t>
      </w:r>
      <w:sdt>
        <w:sdtPr>
          <w:rPr>
            <w:rFonts w:cs="Times New Roman"/>
          </w:rPr>
          <w:id w:val="6006533"/>
          <w:citation/>
        </w:sdtPr>
        <w:sdtContent>
          <w:r w:rsidR="005A2933">
            <w:rPr>
              <w:rFonts w:cs="Times New Roman"/>
            </w:rPr>
            <w:fldChar w:fldCharType="begin"/>
          </w:r>
          <w:r w:rsidR="005A2933">
            <w:rPr>
              <w:rFonts w:cs="Times New Roman"/>
            </w:rPr>
            <w:instrText xml:space="preserve"> CITATION MRÁ06 \l 1029 </w:instrText>
          </w:r>
          <w:r w:rsidR="005A2933">
            <w:rPr>
              <w:rFonts w:cs="Times New Roman"/>
            </w:rPr>
            <w:fldChar w:fldCharType="separate"/>
          </w:r>
          <w:r w:rsidR="005A2933" w:rsidRPr="005A2933">
            <w:rPr>
              <w:rFonts w:cs="Times New Roman"/>
              <w:noProof/>
            </w:rPr>
            <w:t>(3)</w:t>
          </w:r>
          <w:r w:rsidR="005A2933">
            <w:rPr>
              <w:rFonts w:cs="Times New Roman"/>
            </w:rPr>
            <w:fldChar w:fldCharType="end"/>
          </w:r>
        </w:sdtContent>
      </w:sdt>
      <w:r w:rsidR="005A2933">
        <w:rPr>
          <w:rFonts w:cs="Times New Roman"/>
        </w:rPr>
        <w:t>(s.71)</w:t>
      </w:r>
    </w:p>
    <w:p w:rsidR="00C27E52" w:rsidRPr="00A132D4" w:rsidRDefault="00C27E52" w:rsidP="0053028C">
      <w:pPr>
        <w:spacing w:line="360" w:lineRule="auto"/>
        <w:rPr>
          <w:rFonts w:cs="Times New Roman"/>
        </w:rPr>
      </w:pPr>
      <w:r w:rsidRPr="00A7232C">
        <w:rPr>
          <w:rStyle w:val="CitaceChar"/>
        </w:rPr>
        <w:t>„Američané prokázali, že již jeden měsíc trvající středně těžká oboustranná nedoslýchavost</w:t>
      </w:r>
      <w:r w:rsidR="006B6BF8" w:rsidRPr="00A7232C">
        <w:rPr>
          <w:rStyle w:val="CitaceChar"/>
        </w:rPr>
        <w:t xml:space="preserve"> (úroveň </w:t>
      </w:r>
      <w:r w:rsidRPr="00A7232C">
        <w:rPr>
          <w:rStyle w:val="CitaceChar"/>
        </w:rPr>
        <w:t>ztrát mezi 30 až 50dB) u jednoročního dítěte se projeví zpožděním vývoje nejen ve verbálních, ale i v nonverbálních projevech.“</w:t>
      </w:r>
      <w:sdt>
        <w:sdtPr>
          <w:rPr>
            <w:rStyle w:val="CitaceChar"/>
          </w:rPr>
          <w:id w:val="2595838"/>
          <w:citation/>
        </w:sdtPr>
        <w:sdtContent>
          <w:r w:rsidR="00712308">
            <w:rPr>
              <w:rStyle w:val="CitaceChar"/>
            </w:rPr>
            <w:fldChar w:fldCharType="begin"/>
          </w:r>
          <w:r w:rsidR="00A7232C">
            <w:rPr>
              <w:rStyle w:val="CitaceChar"/>
            </w:rPr>
            <w:instrText xml:space="preserve"> CITATION MRÁ06 \l 1029 </w:instrText>
          </w:r>
          <w:r w:rsidR="00712308">
            <w:rPr>
              <w:rStyle w:val="CitaceChar"/>
            </w:rPr>
            <w:fldChar w:fldCharType="separate"/>
          </w:r>
          <w:r w:rsidR="0048754E" w:rsidRPr="0048754E">
            <w:rPr>
              <w:noProof/>
              <w:color w:val="000000" w:themeColor="text1"/>
            </w:rPr>
            <w:t>(3)</w:t>
          </w:r>
          <w:r w:rsidR="00712308">
            <w:rPr>
              <w:rStyle w:val="CitaceChar"/>
            </w:rPr>
            <w:fldChar w:fldCharType="end"/>
          </w:r>
        </w:sdtContent>
      </w:sdt>
      <w:r w:rsidR="00A7232C">
        <w:rPr>
          <w:rFonts w:cs="Times New Roman"/>
        </w:rPr>
        <w:t>(s.</w:t>
      </w:r>
      <w:r w:rsidRPr="00A132D4">
        <w:rPr>
          <w:rFonts w:cs="Times New Roman"/>
        </w:rPr>
        <w:t>71).</w:t>
      </w:r>
    </w:p>
    <w:p w:rsidR="00C27E52" w:rsidRPr="00A132D4" w:rsidRDefault="00C27E52" w:rsidP="0053028C">
      <w:pPr>
        <w:spacing w:line="360" w:lineRule="auto"/>
        <w:rPr>
          <w:rFonts w:cs="Times New Roman"/>
        </w:rPr>
      </w:pPr>
      <w:r w:rsidRPr="00A132D4">
        <w:rPr>
          <w:rFonts w:cs="Times New Roman"/>
        </w:rPr>
        <w:tab/>
        <w:t>Lze tedy říci, že již tak banální onemocnění, jakým je přetrvávající rýma</w:t>
      </w:r>
      <w:r w:rsidR="005A2933">
        <w:rPr>
          <w:rFonts w:cs="Times New Roman"/>
        </w:rPr>
        <w:t xml:space="preserve"> </w:t>
      </w:r>
      <w:r w:rsidR="006B6BF8">
        <w:rPr>
          <w:rFonts w:cs="Times New Roman"/>
        </w:rPr>
        <w:t xml:space="preserve">a </w:t>
      </w:r>
      <w:r w:rsidRPr="00A132D4">
        <w:rPr>
          <w:rFonts w:cs="Times New Roman"/>
        </w:rPr>
        <w:t>sinusitida u malých dětí, je sociálním problémem.  Dítě se díky těmto ba</w:t>
      </w:r>
      <w:r w:rsidR="00534038" w:rsidRPr="00A132D4">
        <w:rPr>
          <w:rFonts w:cs="Times New Roman"/>
        </w:rPr>
        <w:t>nálním nemocem začne zpožďovat v komunikaci, jelikož negativně působící faktor, k</w:t>
      </w:r>
      <w:r w:rsidR="005E1ECA" w:rsidRPr="00A132D4">
        <w:rPr>
          <w:rFonts w:cs="Times New Roman"/>
        </w:rPr>
        <w:t>te</w:t>
      </w:r>
      <w:r w:rsidR="00534038" w:rsidRPr="00A132D4">
        <w:rPr>
          <w:rFonts w:cs="Times New Roman"/>
        </w:rPr>
        <w:t>rým je kolísání prahu sluchu,</w:t>
      </w:r>
      <w:r w:rsidR="006B6BF8">
        <w:rPr>
          <w:rFonts w:cs="Times New Roman"/>
        </w:rPr>
        <w:t xml:space="preserve"> tím pádem</w:t>
      </w:r>
      <w:r w:rsidR="00534038" w:rsidRPr="00A132D4">
        <w:rPr>
          <w:rFonts w:cs="Times New Roman"/>
        </w:rPr>
        <w:t xml:space="preserve"> se dítě učí vnímat akusti</w:t>
      </w:r>
      <w:r w:rsidR="005E1ECA" w:rsidRPr="00A132D4">
        <w:rPr>
          <w:rFonts w:cs="Times New Roman"/>
        </w:rPr>
        <w:t>cké podněty pokaždé jinak, čímž poté</w:t>
      </w:r>
      <w:r w:rsidR="00534038" w:rsidRPr="00A132D4">
        <w:rPr>
          <w:rFonts w:cs="Times New Roman"/>
        </w:rPr>
        <w:t xml:space="preserve"> v</w:t>
      </w:r>
      <w:r w:rsidR="005E1ECA" w:rsidRPr="00A132D4">
        <w:rPr>
          <w:rFonts w:cs="Times New Roman"/>
        </w:rPr>
        <w:t>ázne</w:t>
      </w:r>
      <w:r w:rsidR="00534038" w:rsidRPr="00A132D4">
        <w:rPr>
          <w:rFonts w:cs="Times New Roman"/>
        </w:rPr>
        <w:t xml:space="preserve"> jejich správná fixace.</w:t>
      </w:r>
      <w:sdt>
        <w:sdtPr>
          <w:rPr>
            <w:rFonts w:cs="Times New Roman"/>
          </w:rPr>
          <w:id w:val="2595839"/>
          <w:citation/>
        </w:sdtPr>
        <w:sdtContent>
          <w:r w:rsidR="00712308">
            <w:rPr>
              <w:rFonts w:cs="Times New Roman"/>
            </w:rPr>
            <w:fldChar w:fldCharType="begin"/>
          </w:r>
          <w:r w:rsidR="00A7232C">
            <w:rPr>
              <w:rFonts w:cs="Times New Roman"/>
            </w:rPr>
            <w:instrText xml:space="preserve"> CITATION MRÁ06 \l 1029 </w:instrText>
          </w:r>
          <w:r w:rsidR="00712308">
            <w:rPr>
              <w:rFonts w:cs="Times New Roman"/>
            </w:rPr>
            <w:fldChar w:fldCharType="separate"/>
          </w:r>
          <w:r w:rsidR="0048754E" w:rsidRPr="0048754E">
            <w:rPr>
              <w:rFonts w:cs="Times New Roman"/>
              <w:noProof/>
            </w:rPr>
            <w:t>(3)</w:t>
          </w:r>
          <w:r w:rsidR="00712308">
            <w:rPr>
              <w:rFonts w:cs="Times New Roman"/>
            </w:rPr>
            <w:fldChar w:fldCharType="end"/>
          </w:r>
        </w:sdtContent>
      </w:sdt>
      <w:r w:rsidR="00A7232C">
        <w:rPr>
          <w:rFonts w:cs="Times New Roman"/>
        </w:rPr>
        <w:t xml:space="preserve"> (s.</w:t>
      </w:r>
      <w:r w:rsidR="005E1ECA" w:rsidRPr="00A132D4">
        <w:rPr>
          <w:rFonts w:cs="Times New Roman"/>
        </w:rPr>
        <w:t>71).</w:t>
      </w:r>
    </w:p>
    <w:p w:rsidR="001873E5" w:rsidRPr="00A132D4" w:rsidRDefault="001873E5" w:rsidP="0053028C">
      <w:pPr>
        <w:spacing w:line="360" w:lineRule="auto"/>
        <w:rPr>
          <w:rFonts w:cs="Times New Roman"/>
        </w:rPr>
      </w:pPr>
      <w:r w:rsidRPr="00A132D4">
        <w:rPr>
          <w:rFonts w:cs="Times New Roman"/>
        </w:rPr>
        <w:tab/>
        <w:t>Jako další orientační zkouška u dětí se používá metoda manželů Ewingových. I tato zkouška je založena na lokalizaci zvukových podnětů. Provádí se</w:t>
      </w:r>
      <w:r w:rsidR="006B6BF8">
        <w:rPr>
          <w:rFonts w:cs="Times New Roman"/>
        </w:rPr>
        <w:t xml:space="preserve"> u půlročních dětí, které sedí </w:t>
      </w:r>
      <w:r w:rsidRPr="00A132D4">
        <w:rPr>
          <w:rFonts w:cs="Times New Roman"/>
        </w:rPr>
        <w:lastRenderedPageBreak/>
        <w:t xml:space="preserve">některému z rodičů na klíně a dítěti jsou nabízeny zvukové podněty ze vzdálenosti jednoho metru. Aby u dítěte nebylo podezření na sluchovou vadu, mělo by </w:t>
      </w:r>
      <w:r w:rsidR="006B6BF8">
        <w:rPr>
          <w:rFonts w:cs="Times New Roman"/>
        </w:rPr>
        <w:t>alespoň v 90 % ze všech zvukovýc</w:t>
      </w:r>
      <w:r w:rsidRPr="00A132D4">
        <w:rPr>
          <w:rFonts w:cs="Times New Roman"/>
        </w:rPr>
        <w:t xml:space="preserve">h podnětů reagovat adekvátním způsobem (pootočením hlavy ke zdroji zvuku). </w:t>
      </w:r>
    </w:p>
    <w:p w:rsidR="00BC6260" w:rsidRPr="00A132D4" w:rsidRDefault="00BC6260" w:rsidP="0053028C">
      <w:pPr>
        <w:spacing w:line="360" w:lineRule="auto"/>
        <w:rPr>
          <w:rFonts w:cs="Times New Roman"/>
        </w:rPr>
      </w:pPr>
    </w:p>
    <w:p w:rsidR="001A2284" w:rsidRPr="00A132D4" w:rsidRDefault="001A2284" w:rsidP="0053028C">
      <w:pPr>
        <w:spacing w:line="360" w:lineRule="auto"/>
        <w:rPr>
          <w:rFonts w:cs="Times New Roman"/>
        </w:rPr>
      </w:pPr>
      <w:r w:rsidRPr="00A132D4">
        <w:rPr>
          <w:rFonts w:cs="Times New Roman"/>
        </w:rPr>
        <w:t>Sníženou schopnost sluchových funkcí dítěte můžeme rozpoznat rovněž pomocí některých specifických projevů nedoslýchavého dítěte. Patří mezi ně především:</w:t>
      </w:r>
    </w:p>
    <w:p w:rsidR="001A2284" w:rsidRPr="00A132D4" w:rsidRDefault="001A2284" w:rsidP="0053028C">
      <w:pPr>
        <w:pStyle w:val="Odstavecseseznamem"/>
        <w:numPr>
          <w:ilvl w:val="0"/>
          <w:numId w:val="7"/>
        </w:numPr>
        <w:spacing w:line="360" w:lineRule="auto"/>
        <w:rPr>
          <w:rFonts w:cs="Times New Roman"/>
        </w:rPr>
      </w:pPr>
      <w:r w:rsidRPr="00A132D4">
        <w:rPr>
          <w:rFonts w:cs="Times New Roman"/>
        </w:rPr>
        <w:t>opakované dotazy dítěte,</w:t>
      </w:r>
    </w:p>
    <w:p w:rsidR="001A2284" w:rsidRPr="00A132D4" w:rsidRDefault="001A2284" w:rsidP="0053028C">
      <w:pPr>
        <w:pStyle w:val="Odstavecseseznamem"/>
        <w:numPr>
          <w:ilvl w:val="0"/>
          <w:numId w:val="7"/>
        </w:numPr>
        <w:spacing w:line="360" w:lineRule="auto"/>
        <w:rPr>
          <w:rFonts w:cs="Times New Roman"/>
        </w:rPr>
      </w:pPr>
      <w:r w:rsidRPr="00A132D4">
        <w:rPr>
          <w:rFonts w:cs="Times New Roman"/>
        </w:rPr>
        <w:t>snaha odezírat,</w:t>
      </w:r>
    </w:p>
    <w:p w:rsidR="001A2284" w:rsidRPr="00A132D4" w:rsidRDefault="001A2284" w:rsidP="0053028C">
      <w:pPr>
        <w:pStyle w:val="Odstavecseseznamem"/>
        <w:numPr>
          <w:ilvl w:val="0"/>
          <w:numId w:val="7"/>
        </w:numPr>
        <w:spacing w:line="360" w:lineRule="auto"/>
        <w:rPr>
          <w:rFonts w:cs="Times New Roman"/>
        </w:rPr>
      </w:pPr>
      <w:r w:rsidRPr="00A132D4">
        <w:rPr>
          <w:rFonts w:cs="Times New Roman"/>
        </w:rPr>
        <w:t>dítě neužívá mluvenou řeč na úrovni odpovídajícího věku,</w:t>
      </w:r>
    </w:p>
    <w:p w:rsidR="001A2284" w:rsidRPr="00A132D4" w:rsidRDefault="001A2284" w:rsidP="0053028C">
      <w:pPr>
        <w:pStyle w:val="Odstavecseseznamem"/>
        <w:numPr>
          <w:ilvl w:val="0"/>
          <w:numId w:val="7"/>
        </w:numPr>
        <w:spacing w:line="360" w:lineRule="auto"/>
        <w:rPr>
          <w:rFonts w:cs="Times New Roman"/>
        </w:rPr>
      </w:pPr>
      <w:r w:rsidRPr="00A132D4">
        <w:rPr>
          <w:rFonts w:cs="Times New Roman"/>
        </w:rPr>
        <w:t>nereaguje na zavolání,</w:t>
      </w:r>
    </w:p>
    <w:p w:rsidR="001A2284" w:rsidRPr="00A132D4" w:rsidRDefault="001A2284" w:rsidP="0053028C">
      <w:pPr>
        <w:pStyle w:val="Odstavecseseznamem"/>
        <w:numPr>
          <w:ilvl w:val="0"/>
          <w:numId w:val="7"/>
        </w:numPr>
        <w:spacing w:line="360" w:lineRule="auto"/>
        <w:rPr>
          <w:rFonts w:cs="Times New Roman"/>
        </w:rPr>
      </w:pPr>
      <w:r w:rsidRPr="00A132D4">
        <w:rPr>
          <w:rFonts w:cs="Times New Roman"/>
        </w:rPr>
        <w:t xml:space="preserve">natáčí hlavu ke zdroji zvuku, </w:t>
      </w:r>
    </w:p>
    <w:p w:rsidR="001A2284" w:rsidRPr="00A132D4" w:rsidRDefault="001A2284" w:rsidP="0053028C">
      <w:pPr>
        <w:pStyle w:val="Odstavecseseznamem"/>
        <w:numPr>
          <w:ilvl w:val="0"/>
          <w:numId w:val="7"/>
        </w:numPr>
        <w:spacing w:line="360" w:lineRule="auto"/>
        <w:rPr>
          <w:rFonts w:cs="Times New Roman"/>
        </w:rPr>
      </w:pPr>
      <w:r w:rsidRPr="00A132D4">
        <w:rPr>
          <w:rFonts w:cs="Times New Roman"/>
        </w:rPr>
        <w:t>zaměňuje podobně znějící slova,</w:t>
      </w:r>
    </w:p>
    <w:p w:rsidR="00041172" w:rsidRPr="00837E30" w:rsidRDefault="001A2284" w:rsidP="0053028C">
      <w:pPr>
        <w:pStyle w:val="Odstavecseseznamem"/>
        <w:numPr>
          <w:ilvl w:val="0"/>
          <w:numId w:val="7"/>
        </w:numPr>
        <w:spacing w:line="360" w:lineRule="auto"/>
        <w:rPr>
          <w:rFonts w:cs="Times New Roman"/>
        </w:rPr>
      </w:pPr>
      <w:r w:rsidRPr="00837E30">
        <w:rPr>
          <w:rFonts w:cs="Times New Roman"/>
        </w:rPr>
        <w:t>nerovnoměrně reaguje na zvukové podněty atd.</w:t>
      </w:r>
      <w:r w:rsidR="00107B68">
        <w:rPr>
          <w:rFonts w:cs="Times New Roman"/>
        </w:rPr>
        <w:t xml:space="preserve"> Dle studijní opory Doc. Langera.</w:t>
      </w:r>
      <w:sdt>
        <w:sdtPr>
          <w:rPr>
            <w:rFonts w:cs="Times New Roman"/>
          </w:rPr>
          <w:id w:val="6006538"/>
          <w:citation/>
        </w:sdtPr>
        <w:sdtContent>
          <w:r w:rsidR="006B1FB3">
            <w:rPr>
              <w:rFonts w:cs="Times New Roman"/>
            </w:rPr>
            <w:fldChar w:fldCharType="begin"/>
          </w:r>
          <w:r w:rsidR="006B1FB3">
            <w:rPr>
              <w:rFonts w:cs="Times New Roman"/>
            </w:rPr>
            <w:instrText xml:space="preserve"> CITATION JIŘ \l 1029 </w:instrText>
          </w:r>
          <w:r w:rsidR="006B1FB3">
            <w:rPr>
              <w:rFonts w:cs="Times New Roman"/>
            </w:rPr>
            <w:fldChar w:fldCharType="separate"/>
          </w:r>
          <w:r w:rsidR="006B1FB3">
            <w:rPr>
              <w:rFonts w:cs="Times New Roman"/>
              <w:noProof/>
            </w:rPr>
            <w:t xml:space="preserve"> </w:t>
          </w:r>
          <w:r w:rsidR="006B1FB3" w:rsidRPr="006B1FB3">
            <w:rPr>
              <w:rFonts w:cs="Times New Roman"/>
              <w:noProof/>
            </w:rPr>
            <w:t>(5)</w:t>
          </w:r>
          <w:r w:rsidR="006B1FB3">
            <w:rPr>
              <w:rFonts w:cs="Times New Roman"/>
            </w:rPr>
            <w:fldChar w:fldCharType="end"/>
          </w:r>
        </w:sdtContent>
      </w:sdt>
    </w:p>
    <w:p w:rsidR="00041172" w:rsidRPr="00A132D4" w:rsidRDefault="00041172" w:rsidP="00837E30">
      <w:pPr>
        <w:pStyle w:val="Citace"/>
        <w:spacing w:line="360" w:lineRule="auto"/>
      </w:pPr>
      <w:r w:rsidRPr="002C6034">
        <w:rPr>
          <w:i w:val="0"/>
        </w:rPr>
        <w:t xml:space="preserve">Velikost ztráty sluchu se určuje pomocí audiometrického vyšetření. Ztráta sluchu se </w:t>
      </w:r>
      <w:r w:rsidR="00107B68">
        <w:rPr>
          <w:i w:val="0"/>
        </w:rPr>
        <w:t xml:space="preserve">vypočítává jako průměr hodnot </w:t>
      </w:r>
      <w:r w:rsidRPr="002C6034">
        <w:rPr>
          <w:i w:val="0"/>
        </w:rPr>
        <w:t xml:space="preserve"> </w:t>
      </w:r>
      <w:r w:rsidR="00107B68">
        <w:rPr>
          <w:i w:val="0"/>
        </w:rPr>
        <w:t>na</w:t>
      </w:r>
      <w:r w:rsidRPr="002C6034">
        <w:rPr>
          <w:i w:val="0"/>
        </w:rPr>
        <w:t>měřené intenzity (síly) značen</w:t>
      </w:r>
      <w:r w:rsidR="006B6BF8" w:rsidRPr="002C6034">
        <w:rPr>
          <w:i w:val="0"/>
        </w:rPr>
        <w:t>é v decibelech (dB) a frekvence</w:t>
      </w:r>
      <w:r w:rsidRPr="002C6034">
        <w:rPr>
          <w:i w:val="0"/>
        </w:rPr>
        <w:t>)výšky) značené v herzích (Hz). Měří se prahové hodnoty</w:t>
      </w:r>
      <w:r w:rsidR="00512795" w:rsidRPr="002C6034">
        <w:rPr>
          <w:i w:val="0"/>
        </w:rPr>
        <w:t xml:space="preserve"> slyšení u každého ucha zvlášť. Grafický záznam o stavu sluchu získaný z audiometrického </w:t>
      </w:r>
      <w:r w:rsidR="00A7232C" w:rsidRPr="002C6034">
        <w:rPr>
          <w:i w:val="0"/>
        </w:rPr>
        <w:t>měření se p</w:t>
      </w:r>
      <w:r w:rsidR="00107B68">
        <w:rPr>
          <w:i w:val="0"/>
        </w:rPr>
        <w:t xml:space="preserve">ak nazývá audiogram. Podle </w:t>
      </w:r>
      <w:r w:rsidR="00A7232C" w:rsidRPr="002C6034">
        <w:rPr>
          <w:i w:val="0"/>
        </w:rPr>
        <w:t xml:space="preserve"> Pipekové </w:t>
      </w:r>
      <w:sdt>
        <w:sdtPr>
          <w:rPr>
            <w:i w:val="0"/>
          </w:rPr>
          <w:id w:val="6006539"/>
          <w:citation/>
        </w:sdtPr>
        <w:sdtContent>
          <w:r w:rsidR="006B1FB3">
            <w:rPr>
              <w:i w:val="0"/>
            </w:rPr>
            <w:fldChar w:fldCharType="begin"/>
          </w:r>
          <w:r w:rsidR="006B1FB3">
            <w:rPr>
              <w:i w:val="0"/>
            </w:rPr>
            <w:instrText xml:space="preserve"> CITATION PIP98 \l 1029 </w:instrText>
          </w:r>
          <w:r w:rsidR="006B1FB3">
            <w:rPr>
              <w:i w:val="0"/>
            </w:rPr>
            <w:fldChar w:fldCharType="separate"/>
          </w:r>
          <w:r w:rsidR="006B1FB3">
            <w:rPr>
              <w:noProof/>
            </w:rPr>
            <w:t>(1)</w:t>
          </w:r>
          <w:r w:rsidR="006B1FB3">
            <w:rPr>
              <w:i w:val="0"/>
            </w:rPr>
            <w:fldChar w:fldCharType="end"/>
          </w:r>
        </w:sdtContent>
      </w:sdt>
      <w:r w:rsidR="00A7232C" w:rsidRPr="002C6034">
        <w:rPr>
          <w:i w:val="0"/>
        </w:rPr>
        <w:t>(s. 86)</w:t>
      </w:r>
      <w:r w:rsidR="00A7232C">
        <w:t xml:space="preserve"> : „</w:t>
      </w:r>
      <w:r w:rsidR="00512795" w:rsidRPr="00A132D4">
        <w:t xml:space="preserve">Pro představu snížené sluchové ostrosti jsou zde uvedeny příklady síly </w:t>
      </w:r>
      <w:r w:rsidR="00A7232C">
        <w:t>různých zvuků vyčíslených v dB:</w:t>
      </w:r>
    </w:p>
    <w:p w:rsidR="00512795" w:rsidRPr="00A132D4" w:rsidRDefault="00512795" w:rsidP="00A7232C">
      <w:pPr>
        <w:pStyle w:val="Citace"/>
        <w:ind w:firstLine="0"/>
      </w:pPr>
      <w:r w:rsidRPr="00A132D4">
        <w:t>Tryskový motor 130</w:t>
      </w:r>
    </w:p>
    <w:p w:rsidR="00512795" w:rsidRPr="00A132D4" w:rsidRDefault="00512795" w:rsidP="00A7232C">
      <w:pPr>
        <w:pStyle w:val="Citace"/>
        <w:ind w:firstLine="0"/>
      </w:pPr>
      <w:r w:rsidRPr="00A132D4">
        <w:t>Sbíječka                120</w:t>
      </w:r>
    </w:p>
    <w:p w:rsidR="00512795" w:rsidRPr="00A132D4" w:rsidRDefault="00A7232C" w:rsidP="00A7232C">
      <w:pPr>
        <w:pStyle w:val="Citace"/>
        <w:ind w:firstLine="0"/>
      </w:pPr>
      <w:r>
        <w:t xml:space="preserve">Cirkulárka             </w:t>
      </w:r>
      <w:r w:rsidR="00512795" w:rsidRPr="00A132D4">
        <w:t xml:space="preserve"> 110</w:t>
      </w:r>
    </w:p>
    <w:p w:rsidR="00512795" w:rsidRPr="00A132D4" w:rsidRDefault="00512795" w:rsidP="00A7232C">
      <w:pPr>
        <w:pStyle w:val="Citace"/>
        <w:ind w:firstLine="0"/>
      </w:pPr>
      <w:r w:rsidRPr="00A132D4">
        <w:t>Klakson                 100</w:t>
      </w:r>
    </w:p>
    <w:p w:rsidR="00512795" w:rsidRPr="00A132D4" w:rsidRDefault="00512795" w:rsidP="00A7232C">
      <w:pPr>
        <w:pStyle w:val="Citace"/>
        <w:ind w:firstLine="0"/>
      </w:pPr>
      <w:r w:rsidRPr="00A132D4">
        <w:t>Zvuk metra           90</w:t>
      </w:r>
    </w:p>
    <w:p w:rsidR="00512795" w:rsidRPr="00A132D4" w:rsidRDefault="00512795" w:rsidP="00A7232C">
      <w:pPr>
        <w:pStyle w:val="Citace"/>
        <w:ind w:firstLine="0"/>
      </w:pPr>
      <w:r w:rsidRPr="00A132D4">
        <w:t>Motocykl      80</w:t>
      </w:r>
    </w:p>
    <w:p w:rsidR="00512795" w:rsidRPr="00A132D4" w:rsidRDefault="00512795" w:rsidP="00A7232C">
      <w:pPr>
        <w:pStyle w:val="Citace"/>
        <w:ind w:firstLine="0"/>
      </w:pPr>
      <w:r w:rsidRPr="00A132D4">
        <w:t>Pouliční ruch  70</w:t>
      </w:r>
    </w:p>
    <w:p w:rsidR="00512795" w:rsidRPr="00A132D4" w:rsidRDefault="00512795" w:rsidP="00A7232C">
      <w:pPr>
        <w:pStyle w:val="Citace"/>
        <w:ind w:firstLine="0"/>
      </w:pPr>
      <w:r w:rsidRPr="00A132D4">
        <w:t>Běžný hovor    60</w:t>
      </w:r>
    </w:p>
    <w:p w:rsidR="00512795" w:rsidRPr="00A132D4" w:rsidRDefault="00512795" w:rsidP="00A7232C">
      <w:pPr>
        <w:pStyle w:val="Citace"/>
        <w:ind w:firstLine="0"/>
      </w:pPr>
      <w:r w:rsidRPr="00A132D4">
        <w:t>Tichý hovor         40</w:t>
      </w:r>
    </w:p>
    <w:p w:rsidR="00512795" w:rsidRPr="00A132D4" w:rsidRDefault="00512795" w:rsidP="00A7232C">
      <w:pPr>
        <w:pStyle w:val="Citace"/>
        <w:ind w:firstLine="0"/>
      </w:pPr>
      <w:r w:rsidRPr="00A132D4">
        <w:t>Šepot             30</w:t>
      </w:r>
    </w:p>
    <w:p w:rsidR="00512795" w:rsidRPr="00A132D4" w:rsidRDefault="00512795" w:rsidP="00A7232C">
      <w:pPr>
        <w:pStyle w:val="Citace"/>
        <w:ind w:firstLine="0"/>
      </w:pPr>
      <w:r w:rsidRPr="00A132D4">
        <w:t>Tikot hodin         20</w:t>
      </w:r>
    </w:p>
    <w:p w:rsidR="00512795" w:rsidRPr="00A132D4" w:rsidRDefault="00512795" w:rsidP="00A7232C">
      <w:pPr>
        <w:pStyle w:val="Citace"/>
        <w:ind w:firstLine="0"/>
      </w:pPr>
      <w:r w:rsidRPr="00A132D4">
        <w:t>Šum počítače    10</w:t>
      </w:r>
      <w:r w:rsidR="00A7232C">
        <w:t>“</w:t>
      </w:r>
      <w:sdt>
        <w:sdtPr>
          <w:id w:val="2595966"/>
          <w:citation/>
        </w:sdtPr>
        <w:sdtContent>
          <w:r w:rsidR="00712308">
            <w:fldChar w:fldCharType="begin"/>
          </w:r>
          <w:r w:rsidR="00703975">
            <w:instrText xml:space="preserve"> CITATION PIP98 \l 1029  </w:instrText>
          </w:r>
          <w:r w:rsidR="00712308">
            <w:fldChar w:fldCharType="separate"/>
          </w:r>
          <w:r w:rsidR="0048754E">
            <w:rPr>
              <w:noProof/>
            </w:rPr>
            <w:t>(1)</w:t>
          </w:r>
          <w:r w:rsidR="00712308">
            <w:rPr>
              <w:noProof/>
            </w:rPr>
            <w:fldChar w:fldCharType="end"/>
          </w:r>
        </w:sdtContent>
      </w:sdt>
    </w:p>
    <w:p w:rsidR="00512795" w:rsidRPr="00A132D4" w:rsidRDefault="00512795" w:rsidP="0053028C">
      <w:pPr>
        <w:pStyle w:val="Odstavecseseznamem"/>
        <w:spacing w:line="360" w:lineRule="auto"/>
        <w:rPr>
          <w:rFonts w:cs="Times New Roman"/>
        </w:rPr>
      </w:pPr>
    </w:p>
    <w:p w:rsidR="00B53F04" w:rsidRPr="00A132D4" w:rsidRDefault="00B53F04" w:rsidP="0053028C">
      <w:pPr>
        <w:pStyle w:val="Odstavecseseznamem"/>
        <w:spacing w:line="360" w:lineRule="auto"/>
        <w:rPr>
          <w:rFonts w:cs="Times New Roman"/>
          <w:b/>
        </w:rPr>
      </w:pPr>
    </w:p>
    <w:p w:rsidR="00B53F04" w:rsidRPr="006B6BF8" w:rsidRDefault="00BC6260" w:rsidP="006B6BF8">
      <w:pPr>
        <w:pStyle w:val="Nadpis3"/>
      </w:pPr>
      <w:bookmarkStart w:id="7" w:name="_Toc359309118"/>
      <w:r w:rsidRPr="006B6BF8">
        <w:lastRenderedPageBreak/>
        <w:t>Kvantitativní zkouška sluchu – přesnější diagnostika</w:t>
      </w:r>
      <w:bookmarkEnd w:id="7"/>
    </w:p>
    <w:p w:rsidR="001F2E6D" w:rsidRPr="00A132D4" w:rsidRDefault="001F2E6D" w:rsidP="0053028C">
      <w:pPr>
        <w:spacing w:line="360" w:lineRule="auto"/>
        <w:rPr>
          <w:rFonts w:cs="Times New Roman"/>
        </w:rPr>
      </w:pPr>
      <w:r w:rsidRPr="00A132D4">
        <w:rPr>
          <w:rFonts w:cs="Times New Roman"/>
        </w:rPr>
        <w:t>Tónová audiometrie</w:t>
      </w:r>
    </w:p>
    <w:p w:rsidR="00254F55" w:rsidRPr="00A132D4" w:rsidRDefault="003671C6" w:rsidP="0053028C">
      <w:pPr>
        <w:spacing w:line="360" w:lineRule="auto"/>
        <w:rPr>
          <w:rFonts w:cs="Times New Roman"/>
        </w:rPr>
      </w:pPr>
      <w:r w:rsidRPr="00A132D4">
        <w:rPr>
          <w:rFonts w:cs="Times New Roman"/>
        </w:rPr>
        <w:t>J</w:t>
      </w:r>
      <w:r w:rsidR="001F2E6D" w:rsidRPr="00A132D4">
        <w:rPr>
          <w:rFonts w:cs="Times New Roman"/>
        </w:rPr>
        <w:t>de o přesnější metodu, která podá informace o stupni poruchy sluchu</w:t>
      </w:r>
      <w:r w:rsidRPr="00A132D4">
        <w:rPr>
          <w:rFonts w:cs="Times New Roman"/>
        </w:rPr>
        <w:t>.</w:t>
      </w:r>
      <w:r w:rsidR="00587183" w:rsidRPr="00A132D4">
        <w:rPr>
          <w:rFonts w:cs="Times New Roman"/>
        </w:rPr>
        <w:t xml:space="preserve"> Provádí se generátorem tónů určitého kmitočtu (Hz) a intenzity (dB). Vzniklý tón je veden do vyšetřova</w:t>
      </w:r>
      <w:r w:rsidR="00450B08">
        <w:rPr>
          <w:rFonts w:cs="Times New Roman"/>
        </w:rPr>
        <w:t>ného ucha vzdušným nebo kostním</w:t>
      </w:r>
      <w:r w:rsidR="00587183" w:rsidRPr="00A132D4">
        <w:rPr>
          <w:rFonts w:cs="Times New Roman"/>
        </w:rPr>
        <w:t xml:space="preserve"> sluchadlem. Přístroj je cejchován nulovou hodnotou na sluchový práh vzdušného n</w:t>
      </w:r>
      <w:r w:rsidR="00450B08">
        <w:rPr>
          <w:rFonts w:cs="Times New Roman"/>
        </w:rPr>
        <w:t>ebo kostního vedení normálně sly</w:t>
      </w:r>
      <w:r w:rsidR="00587183" w:rsidRPr="00A132D4">
        <w:rPr>
          <w:rFonts w:cs="Times New Roman"/>
        </w:rPr>
        <w:t>šících lidí. Cílem je zde vyhledat sluchový práh nemocného</w:t>
      </w:r>
      <w:r w:rsidR="00A7232C">
        <w:rPr>
          <w:rFonts w:cs="Times New Roman"/>
        </w:rPr>
        <w:t xml:space="preserve">. </w:t>
      </w:r>
      <w:sdt>
        <w:sdtPr>
          <w:rPr>
            <w:rFonts w:cs="Times New Roman"/>
          </w:rPr>
          <w:id w:val="2595840"/>
          <w:citation/>
        </w:sdtPr>
        <w:sdtContent>
          <w:r w:rsidR="00712308">
            <w:rPr>
              <w:rFonts w:cs="Times New Roman"/>
            </w:rPr>
            <w:fldChar w:fldCharType="begin"/>
          </w:r>
          <w:r w:rsidR="00A7232C">
            <w:rPr>
              <w:rFonts w:cs="Times New Roman"/>
            </w:rPr>
            <w:instrText xml:space="preserve"> CITATION MRÁ06 \l 1029 </w:instrText>
          </w:r>
          <w:r w:rsidR="00712308">
            <w:rPr>
              <w:rFonts w:cs="Times New Roman"/>
            </w:rPr>
            <w:fldChar w:fldCharType="separate"/>
          </w:r>
          <w:r w:rsidR="0048754E" w:rsidRPr="0048754E">
            <w:rPr>
              <w:rFonts w:cs="Times New Roman"/>
              <w:noProof/>
            </w:rPr>
            <w:t>(3)</w:t>
          </w:r>
          <w:r w:rsidR="00712308">
            <w:rPr>
              <w:rFonts w:cs="Times New Roman"/>
            </w:rPr>
            <w:fldChar w:fldCharType="end"/>
          </w:r>
        </w:sdtContent>
      </w:sdt>
      <w:r w:rsidR="00A7232C">
        <w:rPr>
          <w:rFonts w:cs="Times New Roman"/>
        </w:rPr>
        <w:t xml:space="preserve"> (s.40)</w:t>
      </w:r>
      <w:r w:rsidRPr="00A132D4">
        <w:rPr>
          <w:rFonts w:cs="Times New Roman"/>
        </w:rPr>
        <w:t xml:space="preserve"> Vyšetření probíhá ve speciální tiché komoře a to tak, </w:t>
      </w:r>
      <w:r w:rsidR="006D6EC9">
        <w:rPr>
          <w:rFonts w:cs="Times New Roman"/>
        </w:rPr>
        <w:t>že do sluchátek vyšetřovaného jsou</w:t>
      </w:r>
      <w:r w:rsidRPr="00A132D4">
        <w:rPr>
          <w:rFonts w:cs="Times New Roman"/>
        </w:rPr>
        <w:t xml:space="preserve"> postupně pouštěny tóny o určité intenzitě a určité frekvenci.Při vzdušném vedení, kdy je tón vpouštěn ze sluchátek do zvukovodu, je vyšetřováno každé ucho samostatně a to na základních sedmi frekvenc</w:t>
      </w:r>
      <w:r w:rsidR="00450B08">
        <w:rPr>
          <w:rFonts w:cs="Times New Roman"/>
        </w:rPr>
        <w:t>ích v rozmezí 125 Hz až 8 Hz</w:t>
      </w:r>
      <w:r w:rsidR="00583CB7">
        <w:rPr>
          <w:rFonts w:cs="Times New Roman"/>
        </w:rPr>
        <w:t>.</w:t>
      </w:r>
    </w:p>
    <w:tbl>
      <w:tblPr>
        <w:tblW w:w="5000" w:type="pct"/>
        <w:tblCellSpacing w:w="15" w:type="dxa"/>
        <w:tblCellMar>
          <w:top w:w="15" w:type="dxa"/>
          <w:left w:w="15" w:type="dxa"/>
          <w:bottom w:w="15" w:type="dxa"/>
          <w:right w:w="15" w:type="dxa"/>
        </w:tblCellMar>
        <w:tblLook w:val="04A0"/>
      </w:tblPr>
      <w:tblGrid>
        <w:gridCol w:w="8217"/>
        <w:gridCol w:w="945"/>
      </w:tblGrid>
      <w:tr w:rsidR="00AF13CF" w:rsidRPr="00A132D4" w:rsidTr="00AF13CF">
        <w:trPr>
          <w:tblCellSpacing w:w="15" w:type="dxa"/>
        </w:trPr>
        <w:tc>
          <w:tcPr>
            <w:tcW w:w="0" w:type="auto"/>
            <w:vAlign w:val="center"/>
            <w:hideMark/>
          </w:tcPr>
          <w:p w:rsidR="00AF13CF" w:rsidRPr="00A132D4" w:rsidRDefault="00AF13CF" w:rsidP="00450B08">
            <w:pPr>
              <w:spacing w:after="0" w:line="360" w:lineRule="auto"/>
              <w:ind w:firstLine="0"/>
              <w:rPr>
                <w:rFonts w:eastAsia="Times New Roman" w:cs="Times New Roman"/>
                <w:szCs w:val="24"/>
                <w:lang w:eastAsia="cs-CZ"/>
              </w:rPr>
            </w:pPr>
          </w:p>
        </w:tc>
        <w:tc>
          <w:tcPr>
            <w:tcW w:w="900" w:type="dxa"/>
            <w:hideMark/>
          </w:tcPr>
          <w:p w:rsidR="00AF13CF" w:rsidRPr="00A132D4" w:rsidRDefault="00AF13CF" w:rsidP="0053028C">
            <w:pPr>
              <w:spacing w:after="0" w:line="360" w:lineRule="auto"/>
              <w:jc w:val="right"/>
              <w:rPr>
                <w:rFonts w:eastAsia="Times New Roman" w:cs="Times New Roman"/>
                <w:szCs w:val="24"/>
                <w:lang w:eastAsia="cs-CZ"/>
              </w:rPr>
            </w:pPr>
            <w:r w:rsidRPr="00A132D4">
              <w:rPr>
                <w:rFonts w:eastAsia="Times New Roman" w:cs="Times New Roman"/>
                <w:szCs w:val="24"/>
                <w:lang w:eastAsia="cs-CZ"/>
              </w:rPr>
              <w:t> </w:t>
            </w:r>
          </w:p>
        </w:tc>
      </w:tr>
      <w:tr w:rsidR="00AF13CF" w:rsidRPr="00A132D4" w:rsidTr="00AF13CF">
        <w:trPr>
          <w:tblCellSpacing w:w="15" w:type="dxa"/>
        </w:trPr>
        <w:tc>
          <w:tcPr>
            <w:tcW w:w="0" w:type="auto"/>
            <w:hideMark/>
          </w:tcPr>
          <w:p w:rsidR="00AF13CF" w:rsidRPr="00A132D4" w:rsidRDefault="00AF13CF" w:rsidP="0053028C">
            <w:pPr>
              <w:spacing w:before="100" w:beforeAutospacing="1" w:after="100" w:afterAutospacing="1" w:line="360" w:lineRule="auto"/>
              <w:rPr>
                <w:rFonts w:eastAsia="Times New Roman" w:cs="Times New Roman"/>
                <w:szCs w:val="24"/>
                <w:lang w:eastAsia="cs-CZ"/>
              </w:rPr>
            </w:pPr>
          </w:p>
        </w:tc>
        <w:tc>
          <w:tcPr>
            <w:tcW w:w="0" w:type="auto"/>
            <w:vAlign w:val="center"/>
            <w:hideMark/>
          </w:tcPr>
          <w:p w:rsidR="00AF13CF" w:rsidRPr="00A132D4" w:rsidRDefault="00AF13CF" w:rsidP="0053028C">
            <w:pPr>
              <w:spacing w:after="0" w:line="360" w:lineRule="auto"/>
              <w:rPr>
                <w:rFonts w:eastAsia="Times New Roman" w:cs="Times New Roman"/>
                <w:sz w:val="20"/>
                <w:szCs w:val="20"/>
                <w:lang w:eastAsia="cs-CZ"/>
              </w:rPr>
            </w:pPr>
          </w:p>
        </w:tc>
      </w:tr>
    </w:tbl>
    <w:p w:rsidR="00AF13CF" w:rsidRPr="00A132D4" w:rsidRDefault="00AF13CF" w:rsidP="00450B08">
      <w:pPr>
        <w:spacing w:line="360" w:lineRule="auto"/>
        <w:ind w:firstLine="0"/>
        <w:rPr>
          <w:rFonts w:cs="Times New Roman"/>
          <w:b/>
        </w:rPr>
      </w:pPr>
    </w:p>
    <w:p w:rsidR="00450B08" w:rsidRDefault="005C5FD0" w:rsidP="00450B08">
      <w:pPr>
        <w:spacing w:line="360" w:lineRule="auto"/>
      </w:pPr>
      <w:r w:rsidRPr="00A132D4">
        <w:rPr>
          <w:rFonts w:cs="Times New Roman"/>
          <w:b/>
          <w:noProof/>
          <w:lang w:eastAsia="cs-CZ"/>
        </w:rPr>
        <w:drawing>
          <wp:inline distT="0" distB="0" distL="0" distR="0">
            <wp:extent cx="5229225" cy="2066925"/>
            <wp:effectExtent l="19050" t="0" r="9525" b="0"/>
            <wp:docPr id="2" name="obrázek 1" descr="http://unifor.upol.cz/pedagogicka/unifor/resources/to_text/1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ifor.upol.cz/pedagogicka/unifor/resources/to_text/12220.jpg"/>
                    <pic:cNvPicPr>
                      <a:picLocks noChangeAspect="1" noChangeArrowheads="1"/>
                    </pic:cNvPicPr>
                  </pic:nvPicPr>
                  <pic:blipFill>
                    <a:blip r:embed="rId10"/>
                    <a:srcRect/>
                    <a:stretch>
                      <a:fillRect/>
                    </a:stretch>
                  </pic:blipFill>
                  <pic:spPr bwMode="auto">
                    <a:xfrm>
                      <a:off x="0" y="0"/>
                      <a:ext cx="5229225" cy="2066925"/>
                    </a:xfrm>
                    <a:prstGeom prst="rect">
                      <a:avLst/>
                    </a:prstGeom>
                    <a:noFill/>
                    <a:ln w="9525">
                      <a:noFill/>
                      <a:miter lim="800000"/>
                      <a:headEnd/>
                      <a:tailEnd/>
                    </a:ln>
                  </pic:spPr>
                </pic:pic>
              </a:graphicData>
            </a:graphic>
          </wp:inline>
        </w:drawing>
      </w:r>
    </w:p>
    <w:p w:rsidR="00254F55" w:rsidRPr="00A132D4" w:rsidRDefault="00450B08" w:rsidP="00450B08">
      <w:pPr>
        <w:pStyle w:val="Titulek"/>
        <w:rPr>
          <w:rFonts w:cs="Times New Roman"/>
          <w:b w:val="0"/>
        </w:rPr>
      </w:pPr>
      <w:r>
        <w:t xml:space="preserve">Obrázek </w:t>
      </w:r>
      <w:fldSimple w:instr=" SEQ Obrázek \* ARABIC ">
        <w:r w:rsidR="002D520C">
          <w:rPr>
            <w:noProof/>
          </w:rPr>
          <w:t>2</w:t>
        </w:r>
      </w:fldSimple>
      <w:r>
        <w:t xml:space="preserve"> tónový audiogram pro převodní (vlevo) a percepční (vpravo) poruchu sluchu</w:t>
      </w:r>
      <w:sdt>
        <w:sdtPr>
          <w:id w:val="29926157"/>
          <w:citation/>
        </w:sdtPr>
        <w:sdtContent>
          <w:r w:rsidR="00712308">
            <w:fldChar w:fldCharType="begin"/>
          </w:r>
          <w:r w:rsidR="00703975">
            <w:instrText xml:space="preserve"> CITATION HRU98 \l 1029 </w:instrText>
          </w:r>
          <w:r w:rsidR="00712308">
            <w:fldChar w:fldCharType="separate"/>
          </w:r>
          <w:r w:rsidR="0048754E">
            <w:rPr>
              <w:noProof/>
            </w:rPr>
            <w:t>(7)</w:t>
          </w:r>
          <w:r w:rsidR="00712308">
            <w:rPr>
              <w:noProof/>
            </w:rPr>
            <w:fldChar w:fldCharType="end"/>
          </w:r>
        </w:sdtContent>
      </w:sdt>
      <w:r w:rsidR="00E52D04">
        <w:t xml:space="preserve"> (s.56)</w:t>
      </w:r>
    </w:p>
    <w:p w:rsidR="00AF13CF" w:rsidRPr="00A132D4" w:rsidRDefault="00AF13CF" w:rsidP="0053028C">
      <w:pPr>
        <w:spacing w:line="360" w:lineRule="auto"/>
        <w:rPr>
          <w:rFonts w:cs="Times New Roman"/>
        </w:rPr>
      </w:pPr>
    </w:p>
    <w:p w:rsidR="00254F55" w:rsidRPr="00A132D4" w:rsidRDefault="00254F55" w:rsidP="0053028C">
      <w:pPr>
        <w:spacing w:line="360" w:lineRule="auto"/>
        <w:rPr>
          <w:rFonts w:cs="Times New Roman"/>
        </w:rPr>
      </w:pPr>
    </w:p>
    <w:p w:rsidR="001F2E6D" w:rsidRDefault="00583CB7" w:rsidP="0053028C">
      <w:pPr>
        <w:spacing w:line="360" w:lineRule="auto"/>
        <w:rPr>
          <w:rFonts w:cs="Times New Roman"/>
        </w:rPr>
      </w:pPr>
      <w:r>
        <w:rPr>
          <w:rFonts w:cs="Times New Roman"/>
        </w:rPr>
        <w:t xml:space="preserve">U kostního </w:t>
      </w:r>
      <w:r w:rsidR="003671C6" w:rsidRPr="00A132D4">
        <w:rPr>
          <w:rFonts w:cs="Times New Roman"/>
        </w:rPr>
        <w:t>vedení, se přikládá na mastoid speciální kostní vibrátor, probíhá vyšetřen</w:t>
      </w:r>
      <w:r w:rsidR="00492740" w:rsidRPr="00A132D4">
        <w:rPr>
          <w:rFonts w:cs="Times New Roman"/>
        </w:rPr>
        <w:t>í na pěti základních frekvencích a to: 250Hz až 4 kHz. Vyšetřovaná osoba dává signál pokaždé, když zaslechne tón. Úkolem vyšetřujícího je poté zaznamenat nejnižší kritickou hodnotu, kterou graficky převede do speciální tabulky nazývané audiogram. Z křivek audiogramu lze pak určit stupeň a typ sluchové ztráty.</w:t>
      </w:r>
    </w:p>
    <w:p w:rsidR="0051643F" w:rsidRPr="00A132D4" w:rsidRDefault="0051643F" w:rsidP="0053028C">
      <w:pPr>
        <w:spacing w:line="360" w:lineRule="auto"/>
        <w:rPr>
          <w:rFonts w:cs="Times New Roman"/>
        </w:rPr>
      </w:pPr>
    </w:p>
    <w:p w:rsidR="00492740" w:rsidRPr="00A132D4" w:rsidRDefault="00492740" w:rsidP="0053028C">
      <w:pPr>
        <w:spacing w:line="360" w:lineRule="auto"/>
        <w:rPr>
          <w:rFonts w:cs="Times New Roman"/>
        </w:rPr>
      </w:pPr>
      <w:r w:rsidRPr="00A132D4">
        <w:rPr>
          <w:rFonts w:cs="Times New Roman"/>
        </w:rPr>
        <w:lastRenderedPageBreak/>
        <w:t>Slovní audiometrie</w:t>
      </w:r>
    </w:p>
    <w:p w:rsidR="00492740" w:rsidRPr="00A132D4" w:rsidRDefault="00AB2356" w:rsidP="0053028C">
      <w:pPr>
        <w:spacing w:line="360" w:lineRule="auto"/>
        <w:rPr>
          <w:rFonts w:cs="Times New Roman"/>
        </w:rPr>
      </w:pPr>
      <w:r w:rsidRPr="00A132D4">
        <w:rPr>
          <w:rFonts w:cs="Times New Roman"/>
        </w:rPr>
        <w:t>Jde o diagnostiku, při níž se zjišťuje srozumitelnost řeči. Při tomto vyšetření se používá sada vybraných slov, která svou délkou a kmitočtem odpovídají normální řeči. Tato slova jsem vyšetřovanému přehrávána do sluchátek a ten se je poté snaží správně opakovat. Zvuk je opět zesilován a zeslabován a vyšetřující osoba tyto informace zapisuje do grafu. Díky tomuto vyšetření lze zjistit práh srozumitelnosti, který se poté využívá pro posouzení efektivity přiděleného sluchadla.</w:t>
      </w:r>
    </w:p>
    <w:p w:rsidR="00583CB7" w:rsidRDefault="00AF13CF" w:rsidP="00583CB7">
      <w:pPr>
        <w:spacing w:line="360" w:lineRule="auto"/>
      </w:pPr>
      <w:r w:rsidRPr="00A132D4">
        <w:rPr>
          <w:rFonts w:cs="Times New Roman"/>
          <w:noProof/>
          <w:lang w:eastAsia="cs-CZ"/>
        </w:rPr>
        <w:drawing>
          <wp:inline distT="0" distB="0" distL="0" distR="0">
            <wp:extent cx="2600325" cy="2200275"/>
            <wp:effectExtent l="19050" t="0" r="9525" b="0"/>
            <wp:docPr id="7" name="obrázek 7" descr="http://unifor.upol.cz/pedagogicka/unifor/resources/to_text/1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nifor.upol.cz/pedagogicka/unifor/resources/to_text/12222.jpg"/>
                    <pic:cNvPicPr>
                      <a:picLocks noChangeAspect="1" noChangeArrowheads="1"/>
                    </pic:cNvPicPr>
                  </pic:nvPicPr>
                  <pic:blipFill>
                    <a:blip r:embed="rId11"/>
                    <a:srcRect/>
                    <a:stretch>
                      <a:fillRect/>
                    </a:stretch>
                  </pic:blipFill>
                  <pic:spPr bwMode="auto">
                    <a:xfrm>
                      <a:off x="0" y="0"/>
                      <a:ext cx="2600325" cy="2200275"/>
                    </a:xfrm>
                    <a:prstGeom prst="rect">
                      <a:avLst/>
                    </a:prstGeom>
                    <a:noFill/>
                    <a:ln w="9525">
                      <a:noFill/>
                      <a:miter lim="800000"/>
                      <a:headEnd/>
                      <a:tailEnd/>
                    </a:ln>
                  </pic:spPr>
                </pic:pic>
              </a:graphicData>
            </a:graphic>
          </wp:inline>
        </w:drawing>
      </w:r>
    </w:p>
    <w:p w:rsidR="00AF13CF" w:rsidRPr="00A132D4" w:rsidRDefault="00583CB7" w:rsidP="00583CB7">
      <w:pPr>
        <w:pStyle w:val="Titulek"/>
        <w:rPr>
          <w:rFonts w:cs="Times New Roman"/>
        </w:rPr>
      </w:pPr>
      <w:r>
        <w:t xml:space="preserve">Obrázek </w:t>
      </w:r>
      <w:fldSimple w:instr=" SEQ Obrázek \* ARABIC ">
        <w:r w:rsidR="002D520C">
          <w:rPr>
            <w:noProof/>
          </w:rPr>
          <w:t>3</w:t>
        </w:r>
      </w:fldSimple>
      <w:r>
        <w:t xml:space="preserve"> slovní audiogram při smíšené poruše sluchu </w:t>
      </w:r>
      <w:sdt>
        <w:sdtPr>
          <w:id w:val="29926158"/>
          <w:citation/>
        </w:sdtPr>
        <w:sdtContent>
          <w:r w:rsidR="00712308">
            <w:fldChar w:fldCharType="begin"/>
          </w:r>
          <w:r w:rsidR="00703975">
            <w:instrText xml:space="preserve"> CITATION HRU98 \l 1029 </w:instrText>
          </w:r>
          <w:r w:rsidR="00712308">
            <w:fldChar w:fldCharType="separate"/>
          </w:r>
          <w:r w:rsidR="0048754E">
            <w:rPr>
              <w:noProof/>
            </w:rPr>
            <w:t>(7)</w:t>
          </w:r>
          <w:r w:rsidR="00712308">
            <w:rPr>
              <w:noProof/>
            </w:rPr>
            <w:fldChar w:fldCharType="end"/>
          </w:r>
        </w:sdtContent>
      </w:sdt>
      <w:r w:rsidR="00E52D04">
        <w:t xml:space="preserve"> (s.59)</w:t>
      </w:r>
    </w:p>
    <w:p w:rsidR="00AF13CF" w:rsidRPr="00A132D4" w:rsidRDefault="00AF13CF" w:rsidP="006B6BF8">
      <w:pPr>
        <w:pStyle w:val="Nadpis3"/>
        <w:numPr>
          <w:ilvl w:val="0"/>
          <w:numId w:val="0"/>
        </w:numPr>
      </w:pPr>
    </w:p>
    <w:p w:rsidR="00AB2356" w:rsidRPr="00A132D4" w:rsidRDefault="00583CB7" w:rsidP="006B6BF8">
      <w:pPr>
        <w:pStyle w:val="Nadpis3"/>
      </w:pPr>
      <w:bookmarkStart w:id="8" w:name="_Toc359309119"/>
      <w:r>
        <w:t>Kvalitativní zkoušky sluchu– nejstarší</w:t>
      </w:r>
      <w:r w:rsidR="00BC6260" w:rsidRPr="00A132D4">
        <w:t xml:space="preserve"> audiometrické vyšetření</w:t>
      </w:r>
      <w:bookmarkEnd w:id="8"/>
    </w:p>
    <w:p w:rsidR="001873E5" w:rsidRPr="00A132D4" w:rsidRDefault="001873E5" w:rsidP="0053028C">
      <w:pPr>
        <w:spacing w:line="360" w:lineRule="auto"/>
        <w:rPr>
          <w:rFonts w:cs="Times New Roman"/>
        </w:rPr>
      </w:pPr>
      <w:r w:rsidRPr="00A132D4">
        <w:rPr>
          <w:rFonts w:cs="Times New Roman"/>
        </w:rPr>
        <w:t xml:space="preserve">Stupeň a typ sluchové poruchy stanovují </w:t>
      </w:r>
      <w:r w:rsidR="00BC6260" w:rsidRPr="00A132D4">
        <w:rPr>
          <w:rFonts w:cs="Times New Roman"/>
        </w:rPr>
        <w:t xml:space="preserve">opět </w:t>
      </w:r>
      <w:r w:rsidRPr="00A132D4">
        <w:rPr>
          <w:rFonts w:cs="Times New Roman"/>
        </w:rPr>
        <w:t xml:space="preserve">pouze orientačně. </w:t>
      </w:r>
    </w:p>
    <w:p w:rsidR="00BC6260" w:rsidRPr="00A132D4" w:rsidRDefault="00BC6260" w:rsidP="0053028C">
      <w:pPr>
        <w:pStyle w:val="Odstavecseseznamem"/>
        <w:numPr>
          <w:ilvl w:val="0"/>
          <w:numId w:val="9"/>
        </w:numPr>
        <w:spacing w:line="360" w:lineRule="auto"/>
        <w:rPr>
          <w:rFonts w:cs="Times New Roman"/>
        </w:rPr>
      </w:pPr>
      <w:r w:rsidRPr="00A132D4">
        <w:rPr>
          <w:rFonts w:cs="Times New Roman"/>
        </w:rPr>
        <w:t>Vyšetření hlasitou řečí – Vox magna. Označuje se: V popřípadě Vm.  Princip spočívá v tom, že ucho, které senevyšetřuje</w:t>
      </w:r>
      <w:r w:rsidR="00E52D04">
        <w:rPr>
          <w:rFonts w:cs="Times New Roman"/>
        </w:rPr>
        <w:t xml:space="preserve">se </w:t>
      </w:r>
      <w:r w:rsidRPr="00A132D4">
        <w:rPr>
          <w:rFonts w:cs="Times New Roman"/>
        </w:rPr>
        <w:t>ohluší širokopásmovým hlukem (Barányhoohlušovač). Vyšetřovanému se od určité vzdálenosti předříkávají hlasitě předem připravená slova</w:t>
      </w:r>
      <w:r w:rsidR="00DA2799" w:rsidRPr="00A132D4">
        <w:rPr>
          <w:rFonts w:cs="Times New Roman"/>
        </w:rPr>
        <w:t xml:space="preserve"> a tyto poté pacient opakuje. Dle vzdálenosti, ze které je vyšetřovaný pacient schopen slova správně opakovat lze určit předpokládaný stupeň sluchové ztráty.</w:t>
      </w:r>
    </w:p>
    <w:p w:rsidR="00DA2799" w:rsidRPr="00A132D4" w:rsidRDefault="00DA2799" w:rsidP="0053028C">
      <w:pPr>
        <w:pStyle w:val="Odstavecseseznamem"/>
        <w:numPr>
          <w:ilvl w:val="0"/>
          <w:numId w:val="9"/>
        </w:numPr>
        <w:spacing w:line="360" w:lineRule="auto"/>
        <w:rPr>
          <w:rFonts w:cs="Times New Roman"/>
        </w:rPr>
      </w:pPr>
      <w:r w:rsidRPr="00A132D4">
        <w:rPr>
          <w:rFonts w:cs="Times New Roman"/>
        </w:rPr>
        <w:t>Vyšetření šepotem – Vox silbilans.Je obdobou předchozího vyšetření, rozdíl je v tom, že místo ohlušovače stačí zvukovod nevyšetřovaného ucha ucpat prstem. Toto vyšetření se značí. V, nebo vs. Pacient musí správně opakovat šeptaná slova. Pokud vyšetřovaný opakuje šeptaná slova p</w:t>
      </w:r>
      <w:r w:rsidR="00583CB7">
        <w:rPr>
          <w:rFonts w:cs="Times New Roman"/>
        </w:rPr>
        <w:t>ouze v bezprostřední blízkosti</w:t>
      </w:r>
      <w:r w:rsidRPr="00A132D4">
        <w:rPr>
          <w:rFonts w:cs="Times New Roman"/>
        </w:rPr>
        <w:t xml:space="preserve">značí se vyšetření zkratkou ac. Pokud ale pacient nedokáže opakovat slova ani </w:t>
      </w:r>
      <w:r w:rsidR="006D6EC9">
        <w:rPr>
          <w:rFonts w:cs="Times New Roman"/>
        </w:rPr>
        <w:t xml:space="preserve">z </w:t>
      </w:r>
      <w:r w:rsidRPr="00A132D4">
        <w:rPr>
          <w:rFonts w:cs="Times New Roman"/>
        </w:rPr>
        <w:t xml:space="preserve">bezprostřední blízkosti, označí se vyšetřované ucho symbolem 0. </w:t>
      </w:r>
    </w:p>
    <w:p w:rsidR="000838E2" w:rsidRPr="00A132D4" w:rsidRDefault="00DA2799" w:rsidP="0053028C">
      <w:pPr>
        <w:pStyle w:val="Odstavecseseznamem"/>
        <w:numPr>
          <w:ilvl w:val="0"/>
          <w:numId w:val="9"/>
        </w:numPr>
        <w:spacing w:line="360" w:lineRule="auto"/>
        <w:rPr>
          <w:rFonts w:cs="Times New Roman"/>
        </w:rPr>
      </w:pPr>
      <w:r w:rsidRPr="00A132D4">
        <w:rPr>
          <w:rFonts w:cs="Times New Roman"/>
        </w:rPr>
        <w:lastRenderedPageBreak/>
        <w:t>Vyšetření ladičkami</w:t>
      </w:r>
      <w:r w:rsidR="002C46B3" w:rsidRPr="00A132D4">
        <w:rPr>
          <w:rFonts w:cs="Times New Roman"/>
        </w:rPr>
        <w:t xml:space="preserve"> – používají se ladičky do 500 Hz. </w:t>
      </w:r>
      <w:sdt>
        <w:sdtPr>
          <w:rPr>
            <w:rFonts w:cs="Times New Roman"/>
          </w:rPr>
          <w:id w:val="2595850"/>
          <w:citation/>
        </w:sdtPr>
        <w:sdtContent>
          <w:r w:rsidR="00712308">
            <w:rPr>
              <w:rFonts w:cs="Times New Roman"/>
            </w:rPr>
            <w:fldChar w:fldCharType="begin"/>
          </w:r>
          <w:r w:rsidR="00583CB7">
            <w:rPr>
              <w:rFonts w:cs="Times New Roman"/>
            </w:rPr>
            <w:instrText xml:space="preserve"> CITATION HLO95 \l 1029 </w:instrText>
          </w:r>
          <w:r w:rsidR="00712308">
            <w:rPr>
              <w:rFonts w:cs="Times New Roman"/>
            </w:rPr>
            <w:fldChar w:fldCharType="separate"/>
          </w:r>
          <w:r w:rsidR="0048754E" w:rsidRPr="0048754E">
            <w:rPr>
              <w:rFonts w:cs="Times New Roman"/>
              <w:noProof/>
            </w:rPr>
            <w:t>(5)</w:t>
          </w:r>
          <w:r w:rsidR="00712308">
            <w:rPr>
              <w:rFonts w:cs="Times New Roman"/>
            </w:rPr>
            <w:fldChar w:fldCharType="end"/>
          </w:r>
        </w:sdtContent>
      </w:sdt>
      <w:r w:rsidR="00583CB7">
        <w:rPr>
          <w:rFonts w:cs="Times New Roman"/>
        </w:rPr>
        <w:t xml:space="preserve"> (s.17.)</w:t>
      </w:r>
    </w:p>
    <w:p w:rsidR="00577DCD" w:rsidRPr="00A132D4" w:rsidRDefault="00577DCD" w:rsidP="00583CB7">
      <w:pPr>
        <w:pStyle w:val="Odstavecseseznamem"/>
        <w:spacing w:line="360" w:lineRule="auto"/>
        <w:ind w:hanging="11"/>
        <w:rPr>
          <w:rFonts w:cs="Times New Roman"/>
        </w:rPr>
      </w:pPr>
      <w:r w:rsidRPr="00A132D4">
        <w:rPr>
          <w:rFonts w:cs="Times New Roman"/>
        </w:rPr>
        <w:t>Ladička se používá jako zdroj zvuku se známou a konstantní frekvencí – kmitočtem.  Jedná se o kovovou, obvykle ocelovou tyč, ohnutou do tvaru vidlice, která má v místě ohybu nasedající patku – nožičku.</w:t>
      </w:r>
    </w:p>
    <w:p w:rsidR="00577DCD" w:rsidRPr="00A132D4" w:rsidRDefault="00577DCD" w:rsidP="00583CB7">
      <w:pPr>
        <w:pStyle w:val="Odstavecseseznamem"/>
        <w:spacing w:line="360" w:lineRule="auto"/>
        <w:ind w:firstLine="0"/>
        <w:rPr>
          <w:rFonts w:cs="Times New Roman"/>
        </w:rPr>
      </w:pPr>
      <w:r w:rsidRPr="00A132D4">
        <w:rPr>
          <w:rFonts w:cs="Times New Roman"/>
        </w:rPr>
        <w:t>Jestliže se ud</w:t>
      </w:r>
      <w:r w:rsidR="00583CB7">
        <w:rPr>
          <w:rFonts w:cs="Times New Roman"/>
        </w:rPr>
        <w:t>e</w:t>
      </w:r>
      <w:r w:rsidRPr="00A132D4">
        <w:rPr>
          <w:rFonts w:cs="Times New Roman"/>
        </w:rPr>
        <w:t>ří na některé rameno ladičky, tato se rozechvějí příčně, přičemž nožička jako celek kmitá podélně.</w:t>
      </w:r>
    </w:p>
    <w:p w:rsidR="00577DCD" w:rsidRPr="00A132D4" w:rsidRDefault="00577DCD" w:rsidP="0053028C">
      <w:pPr>
        <w:pStyle w:val="Odstavecseseznamem"/>
        <w:spacing w:line="360" w:lineRule="auto"/>
        <w:rPr>
          <w:rFonts w:cs="Times New Roman"/>
        </w:rPr>
      </w:pPr>
    </w:p>
    <w:p w:rsidR="00577DCD" w:rsidRPr="00A132D4" w:rsidRDefault="00504D1A" w:rsidP="0053028C">
      <w:pPr>
        <w:pStyle w:val="Odstavecseseznamem"/>
        <w:spacing w:line="360" w:lineRule="auto"/>
        <w:rPr>
          <w:rFonts w:cs="Times New Roman"/>
        </w:rPr>
      </w:pPr>
      <w:r w:rsidRPr="00A132D4">
        <w:rPr>
          <w:rFonts w:cs="Times New Roman"/>
        </w:rPr>
        <w:t xml:space="preserve">Pomocí těchto </w:t>
      </w:r>
      <w:r w:rsidR="00577DCD" w:rsidRPr="00A132D4">
        <w:rPr>
          <w:rFonts w:cs="Times New Roman"/>
        </w:rPr>
        <w:t>vyšetření lze rozlišit převodní a percepční nedoslýchavost.</w:t>
      </w:r>
    </w:p>
    <w:p w:rsidR="002C46B3" w:rsidRPr="00A132D4" w:rsidRDefault="002C46B3" w:rsidP="0053028C">
      <w:pPr>
        <w:pStyle w:val="Odstavecseseznamem"/>
        <w:spacing w:line="360" w:lineRule="auto"/>
        <w:rPr>
          <w:rFonts w:cs="Times New Roman"/>
        </w:rPr>
      </w:pPr>
    </w:p>
    <w:p w:rsidR="00DA2799" w:rsidRPr="00A132D4" w:rsidRDefault="00DA2799" w:rsidP="0053028C">
      <w:pPr>
        <w:pStyle w:val="Odstavecseseznamem"/>
        <w:numPr>
          <w:ilvl w:val="0"/>
          <w:numId w:val="7"/>
        </w:numPr>
        <w:spacing w:line="360" w:lineRule="auto"/>
        <w:rPr>
          <w:rFonts w:cs="Times New Roman"/>
        </w:rPr>
      </w:pPr>
      <w:r w:rsidRPr="00631E8B">
        <w:rPr>
          <w:rFonts w:cs="Times New Roman"/>
          <w:u w:val="single"/>
        </w:rPr>
        <w:t>Weberova zkouška</w:t>
      </w:r>
      <w:r w:rsidR="00583CB7">
        <w:rPr>
          <w:rFonts w:cs="Times New Roman"/>
        </w:rPr>
        <w:t>(</w:t>
      </w:r>
      <w:r w:rsidR="002C46B3" w:rsidRPr="00A132D4">
        <w:rPr>
          <w:rFonts w:cs="Times New Roman"/>
        </w:rPr>
        <w:t>známá od r. 1831)</w:t>
      </w:r>
      <w:r w:rsidR="00107B68">
        <w:rPr>
          <w:rFonts w:cs="Times New Roman"/>
        </w:rPr>
        <w:t xml:space="preserve"> </w:t>
      </w:r>
      <w:r w:rsidRPr="00A132D4">
        <w:rPr>
          <w:rFonts w:cs="Times New Roman"/>
        </w:rPr>
        <w:t xml:space="preserve">– </w:t>
      </w:r>
      <w:r w:rsidR="002C46B3" w:rsidRPr="00A132D4">
        <w:rPr>
          <w:rFonts w:cs="Times New Roman"/>
        </w:rPr>
        <w:t>Patu rozezvučené ladičky umístíme do střední čáry hlavy (čelo, temeno). Ptáme se pacienta, zda ladičku slyší, pokud ano, kde.</w:t>
      </w:r>
    </w:p>
    <w:p w:rsidR="00DF2019" w:rsidRPr="00A132D4" w:rsidRDefault="00631E8B" w:rsidP="0053028C">
      <w:pPr>
        <w:pStyle w:val="Odstavecseseznamem"/>
        <w:numPr>
          <w:ilvl w:val="0"/>
          <w:numId w:val="7"/>
        </w:numPr>
        <w:spacing w:line="360" w:lineRule="auto"/>
        <w:rPr>
          <w:rFonts w:cs="Times New Roman"/>
        </w:rPr>
      </w:pPr>
      <w:r w:rsidRPr="00631E8B">
        <w:rPr>
          <w:rFonts w:cs="Times New Roman"/>
          <w:u w:val="single"/>
        </w:rPr>
        <w:t>Rinneho zkouška</w:t>
      </w:r>
      <w:r w:rsidR="002C46B3" w:rsidRPr="00A132D4">
        <w:rPr>
          <w:rFonts w:cs="Times New Roman"/>
        </w:rPr>
        <w:t>(r. 1885) – Rozezvučenou lad</w:t>
      </w:r>
      <w:r w:rsidR="00DF2019" w:rsidRPr="00A132D4">
        <w:rPr>
          <w:rFonts w:cs="Times New Roman"/>
        </w:rPr>
        <w:t>ičku patou přiloží</w:t>
      </w:r>
      <w:r>
        <w:rPr>
          <w:rFonts w:cs="Times New Roman"/>
        </w:rPr>
        <w:t xml:space="preserve">me na mastoid vyšetřované stran, čekáme, </w:t>
      </w:r>
      <w:r w:rsidR="00DF2019" w:rsidRPr="00A132D4">
        <w:rPr>
          <w:rFonts w:cs="Times New Roman"/>
        </w:rPr>
        <w:t xml:space="preserve">až nemocný udá, že ladičku již neslyší. Pak ladičku přemístíme na boltec téhož ucha. Tato zkouška je založena na předpokladu, že vzdušné vedení je minimálně o 40 dB citlivější, než vedení kostní. </w:t>
      </w:r>
      <w:r w:rsidR="00AF13CF" w:rsidRPr="00A132D4">
        <w:rPr>
          <w:rFonts w:cs="Times New Roman"/>
        </w:rPr>
        <w:t>Tato zkouška srovnává kostní a vzdušné vedení téhož ucha.</w:t>
      </w:r>
    </w:p>
    <w:p w:rsidR="002C46B3" w:rsidRPr="00A132D4" w:rsidRDefault="002C46B3" w:rsidP="0053028C">
      <w:pPr>
        <w:pStyle w:val="Odstavecseseznamem"/>
        <w:numPr>
          <w:ilvl w:val="0"/>
          <w:numId w:val="7"/>
        </w:numPr>
        <w:spacing w:line="360" w:lineRule="auto"/>
        <w:rPr>
          <w:rFonts w:cs="Times New Roman"/>
        </w:rPr>
      </w:pPr>
      <w:r w:rsidRPr="00631E8B">
        <w:rPr>
          <w:rFonts w:cs="Times New Roman"/>
          <w:u w:val="single"/>
        </w:rPr>
        <w:t>Schwabachova zkouška</w:t>
      </w:r>
      <w:r w:rsidR="00DF2019" w:rsidRPr="00A132D4">
        <w:rPr>
          <w:rFonts w:cs="Times New Roman"/>
        </w:rPr>
        <w:t>(r.1890) –</w:t>
      </w:r>
      <w:r w:rsidR="00107B68">
        <w:rPr>
          <w:rFonts w:cs="Times New Roman"/>
        </w:rPr>
        <w:t xml:space="preserve"> </w:t>
      </w:r>
      <w:r w:rsidR="00DF2019" w:rsidRPr="00A132D4">
        <w:rPr>
          <w:rFonts w:cs="Times New Roman"/>
        </w:rPr>
        <w:t xml:space="preserve">Rozezvučelou ladičku patou přiložíme na mastoid pacienta, když pacient udá, že ladičku již neslyší, přiloží na </w:t>
      </w:r>
      <w:r w:rsidR="00631E8B">
        <w:rPr>
          <w:rFonts w:cs="Times New Roman"/>
        </w:rPr>
        <w:t>svůj mastoid ladičku sám lékař. (</w:t>
      </w:r>
      <w:r w:rsidR="009C098E" w:rsidRPr="00A132D4">
        <w:rPr>
          <w:rFonts w:cs="Times New Roman"/>
        </w:rPr>
        <w:t xml:space="preserve">za předpokladu, že má normální sluch). Poté se postup obrátí. Nejprve rozezvučelou ladičku přiložíme na mastoid  lékaře a poté na mastoid pacienta. </w:t>
      </w:r>
      <w:r w:rsidR="00AF13CF" w:rsidRPr="00A132D4">
        <w:rPr>
          <w:rFonts w:cs="Times New Roman"/>
        </w:rPr>
        <w:t xml:space="preserve">Nebo-li tato zkouška srovnává délku </w:t>
      </w:r>
      <w:r w:rsidR="00107B68">
        <w:rPr>
          <w:rFonts w:cs="Times New Roman"/>
        </w:rPr>
        <w:t>kostního sly</w:t>
      </w:r>
      <w:r w:rsidR="00AF13CF" w:rsidRPr="00A132D4">
        <w:rPr>
          <w:rFonts w:cs="Times New Roman"/>
        </w:rPr>
        <w:t xml:space="preserve">šení vyšetřovaného a lékaře, má-li ten normální sluch. </w:t>
      </w:r>
      <w:sdt>
        <w:sdtPr>
          <w:rPr>
            <w:rFonts w:cs="Times New Roman"/>
          </w:rPr>
          <w:id w:val="6006534"/>
          <w:citation/>
        </w:sdtPr>
        <w:sdtContent>
          <w:r w:rsidR="00567362">
            <w:rPr>
              <w:rFonts w:cs="Times New Roman"/>
            </w:rPr>
            <w:fldChar w:fldCharType="begin"/>
          </w:r>
          <w:r w:rsidR="00567362">
            <w:rPr>
              <w:rFonts w:cs="Times New Roman"/>
            </w:rPr>
            <w:instrText xml:space="preserve"> CITATION MRÁ06 \l 1029 </w:instrText>
          </w:r>
          <w:r w:rsidR="00567362">
            <w:rPr>
              <w:rFonts w:cs="Times New Roman"/>
            </w:rPr>
            <w:fldChar w:fldCharType="separate"/>
          </w:r>
          <w:r w:rsidR="00567362" w:rsidRPr="00567362">
            <w:rPr>
              <w:rFonts w:cs="Times New Roman"/>
              <w:noProof/>
            </w:rPr>
            <w:t>(3)</w:t>
          </w:r>
          <w:r w:rsidR="00567362">
            <w:rPr>
              <w:rFonts w:cs="Times New Roman"/>
            </w:rPr>
            <w:fldChar w:fldCharType="end"/>
          </w:r>
        </w:sdtContent>
      </w:sdt>
      <w:r w:rsidR="00567362">
        <w:rPr>
          <w:rFonts w:cs="Times New Roman"/>
        </w:rPr>
        <w:t xml:space="preserve"> (s.37 – 38)</w:t>
      </w:r>
    </w:p>
    <w:p w:rsidR="009C098E" w:rsidRPr="00A132D4" w:rsidRDefault="009C098E" w:rsidP="0053028C">
      <w:pPr>
        <w:pStyle w:val="Odstavecseseznamem"/>
        <w:spacing w:line="360" w:lineRule="auto"/>
        <w:rPr>
          <w:rFonts w:cs="Times New Roman"/>
        </w:rPr>
      </w:pPr>
    </w:p>
    <w:p w:rsidR="009C098E" w:rsidRPr="006B6BF8" w:rsidRDefault="009C098E" w:rsidP="006B6BF8">
      <w:pPr>
        <w:pStyle w:val="Nadpis3"/>
      </w:pPr>
      <w:bookmarkStart w:id="9" w:name="_Toc359309120"/>
      <w:r w:rsidRPr="006B6BF8">
        <w:t>Objektivní zkoušky sluchu  - diagnostika pomocí nákladných přístrojů</w:t>
      </w:r>
      <w:bookmarkEnd w:id="9"/>
    </w:p>
    <w:p w:rsidR="009C098E" w:rsidRPr="00A132D4" w:rsidRDefault="005935FA" w:rsidP="0053028C">
      <w:pPr>
        <w:spacing w:line="360" w:lineRule="auto"/>
        <w:ind w:left="360"/>
        <w:rPr>
          <w:rFonts w:cs="Times New Roman"/>
        </w:rPr>
      </w:pPr>
      <w:r w:rsidRPr="00A132D4">
        <w:rPr>
          <w:rFonts w:cs="Times New Roman"/>
        </w:rPr>
        <w:t>a) Vyšetření otoakust</w:t>
      </w:r>
      <w:r w:rsidR="00631E8B">
        <w:rPr>
          <w:rFonts w:cs="Times New Roman"/>
        </w:rPr>
        <w:t xml:space="preserve">ických emisí - </w:t>
      </w:r>
      <w:r w:rsidRPr="00A132D4">
        <w:rPr>
          <w:rFonts w:cs="Times New Roman"/>
        </w:rPr>
        <w:t xml:space="preserve">vysoce spolehlivá diagnostika, použitelná již u dva dny starého dítěte. Zaznamenávají se slabé ozvěny, vycházející z uší, které jsou vyvolány akustickým podnětem zvenčí. </w:t>
      </w:r>
    </w:p>
    <w:p w:rsidR="00631E8B" w:rsidRDefault="00631E8B" w:rsidP="0053028C">
      <w:pPr>
        <w:spacing w:line="360" w:lineRule="auto"/>
        <w:ind w:left="360"/>
        <w:rPr>
          <w:rFonts w:cs="Times New Roman"/>
        </w:rPr>
      </w:pPr>
      <w:r>
        <w:rPr>
          <w:rFonts w:cs="Times New Roman"/>
        </w:rPr>
        <w:t xml:space="preserve">b) impedanční audiometrie: </w:t>
      </w:r>
    </w:p>
    <w:p w:rsidR="00631E8B" w:rsidRDefault="00631E8B" w:rsidP="00631E8B">
      <w:pPr>
        <w:spacing w:line="360" w:lineRule="auto"/>
        <w:ind w:left="360"/>
        <w:rPr>
          <w:rFonts w:cs="Times New Roman"/>
        </w:rPr>
      </w:pPr>
      <w:r>
        <w:rPr>
          <w:rFonts w:cs="Times New Roman"/>
        </w:rPr>
        <w:t xml:space="preserve">1) tympanometrie- </w:t>
      </w:r>
      <w:r w:rsidR="005935FA" w:rsidRPr="00A132D4">
        <w:rPr>
          <w:rFonts w:cs="Times New Roman"/>
        </w:rPr>
        <w:t>metoda, která zjišťuje</w:t>
      </w:r>
      <w:r>
        <w:rPr>
          <w:rFonts w:cs="Times New Roman"/>
        </w:rPr>
        <w:t xml:space="preserve"> pohyblivost bubínku</w:t>
      </w:r>
    </w:p>
    <w:p w:rsidR="00571E19" w:rsidRPr="00A132D4" w:rsidRDefault="005935FA" w:rsidP="00631E8B">
      <w:pPr>
        <w:spacing w:line="360" w:lineRule="auto"/>
        <w:ind w:left="4111" w:hanging="3184"/>
        <w:rPr>
          <w:rFonts w:cs="Times New Roman"/>
        </w:rPr>
      </w:pPr>
      <w:r w:rsidRPr="00A132D4">
        <w:rPr>
          <w:rFonts w:cs="Times New Roman"/>
        </w:rPr>
        <w:t>2) vy</w:t>
      </w:r>
      <w:r w:rsidR="00631E8B">
        <w:rPr>
          <w:rFonts w:cs="Times New Roman"/>
        </w:rPr>
        <w:t xml:space="preserve">šetření stapediálních reflexů- </w:t>
      </w:r>
      <w:r w:rsidRPr="00A132D4">
        <w:rPr>
          <w:rFonts w:cs="Times New Roman"/>
        </w:rPr>
        <w:t xml:space="preserve">vyšetření změny </w:t>
      </w:r>
      <w:r w:rsidR="00571E19" w:rsidRPr="00A132D4">
        <w:rPr>
          <w:rFonts w:cs="Times New Roman"/>
        </w:rPr>
        <w:t xml:space="preserve">impedance </w:t>
      </w:r>
      <w:r w:rsidR="00254F55" w:rsidRPr="00A132D4">
        <w:rPr>
          <w:rFonts w:cs="Times New Roman"/>
        </w:rPr>
        <w:t>b</w:t>
      </w:r>
      <w:r w:rsidR="00571E19" w:rsidRPr="00A132D4">
        <w:rPr>
          <w:rFonts w:cs="Times New Roman"/>
        </w:rPr>
        <w:t xml:space="preserve">ubínku, která je vyvolána kontrakcí třmínkového svalu. </w:t>
      </w:r>
    </w:p>
    <w:p w:rsidR="00571E19" w:rsidRPr="00A132D4" w:rsidRDefault="00571E19" w:rsidP="00631E8B">
      <w:pPr>
        <w:spacing w:line="360" w:lineRule="auto"/>
        <w:ind w:left="360"/>
        <w:rPr>
          <w:rFonts w:cs="Times New Roman"/>
        </w:rPr>
      </w:pPr>
      <w:r w:rsidRPr="00A132D4">
        <w:rPr>
          <w:rFonts w:cs="Times New Roman"/>
        </w:rPr>
        <w:lastRenderedPageBreak/>
        <w:t xml:space="preserve"> 3)vyšetření evokovaných sluchovýc</w:t>
      </w:r>
      <w:r w:rsidR="00631E8B">
        <w:rPr>
          <w:rFonts w:cs="Times New Roman"/>
        </w:rPr>
        <w:t>h potenciálů (ERA) v mozku vyše</w:t>
      </w:r>
      <w:r w:rsidRPr="00A132D4">
        <w:rPr>
          <w:rFonts w:cs="Times New Roman"/>
        </w:rPr>
        <w:t xml:space="preserve">třovaného. </w:t>
      </w:r>
      <w:sdt>
        <w:sdtPr>
          <w:rPr>
            <w:rFonts w:cs="Times New Roman"/>
          </w:rPr>
          <w:id w:val="6006540"/>
          <w:citation/>
        </w:sdtPr>
        <w:sdtContent>
          <w:r w:rsidR="006B1FB3">
            <w:rPr>
              <w:rFonts w:cs="Times New Roman"/>
            </w:rPr>
            <w:fldChar w:fldCharType="begin"/>
          </w:r>
          <w:r w:rsidR="006B1FB3">
            <w:rPr>
              <w:rFonts w:cs="Times New Roman"/>
            </w:rPr>
            <w:instrText xml:space="preserve"> CITATION JIŘ \l 1029 </w:instrText>
          </w:r>
          <w:r w:rsidR="006B1FB3">
            <w:rPr>
              <w:rFonts w:cs="Times New Roman"/>
            </w:rPr>
            <w:fldChar w:fldCharType="separate"/>
          </w:r>
          <w:r w:rsidR="006B1FB3" w:rsidRPr="006B1FB3">
            <w:rPr>
              <w:rFonts w:cs="Times New Roman"/>
              <w:noProof/>
            </w:rPr>
            <w:t>(5)</w:t>
          </w:r>
          <w:r w:rsidR="006B1FB3">
            <w:rPr>
              <w:rFonts w:cs="Times New Roman"/>
            </w:rPr>
            <w:fldChar w:fldCharType="end"/>
          </w:r>
        </w:sdtContent>
      </w:sdt>
    </w:p>
    <w:p w:rsidR="00571E19" w:rsidRPr="00A132D4" w:rsidRDefault="00571E19" w:rsidP="0053028C">
      <w:pPr>
        <w:spacing w:line="360" w:lineRule="auto"/>
        <w:ind w:left="360"/>
        <w:rPr>
          <w:rFonts w:cs="Times New Roman"/>
        </w:rPr>
      </w:pPr>
    </w:p>
    <w:p w:rsidR="00571E19" w:rsidRPr="00631E8B" w:rsidRDefault="00571E19" w:rsidP="00631E8B">
      <w:pPr>
        <w:spacing w:line="360" w:lineRule="auto"/>
        <w:rPr>
          <w:rFonts w:cs="Times New Roman"/>
          <w:u w:val="single"/>
        </w:rPr>
      </w:pPr>
      <w:r w:rsidRPr="00631E8B">
        <w:rPr>
          <w:rFonts w:cs="Times New Roman"/>
          <w:u w:val="single"/>
        </w:rPr>
        <w:t>Je zde namístě ještě připomenout pojmy jako:</w:t>
      </w:r>
    </w:p>
    <w:p w:rsidR="00571E19" w:rsidRPr="00A132D4" w:rsidRDefault="00571E19" w:rsidP="00631E8B">
      <w:pPr>
        <w:spacing w:line="360" w:lineRule="auto"/>
        <w:rPr>
          <w:rFonts w:cs="Times New Roman"/>
        </w:rPr>
      </w:pPr>
      <w:r w:rsidRPr="00A132D4">
        <w:rPr>
          <w:rFonts w:cs="Times New Roman"/>
        </w:rPr>
        <w:t xml:space="preserve"> Simulace – což je předstírání sluchové vady při normálním sluchu.</w:t>
      </w:r>
    </w:p>
    <w:p w:rsidR="00571E19" w:rsidRPr="00A132D4" w:rsidRDefault="00571E19" w:rsidP="00631E8B">
      <w:pPr>
        <w:spacing w:line="360" w:lineRule="auto"/>
        <w:rPr>
          <w:rFonts w:cs="Times New Roman"/>
        </w:rPr>
      </w:pPr>
      <w:r w:rsidRPr="00A132D4">
        <w:rPr>
          <w:rFonts w:cs="Times New Roman"/>
        </w:rPr>
        <w:t>Agravace – vyšet</w:t>
      </w:r>
      <w:r w:rsidR="00AA18F2">
        <w:rPr>
          <w:rFonts w:cs="Times New Roman"/>
        </w:rPr>
        <w:t>řovaný předstírá, že slyší hůře</w:t>
      </w:r>
      <w:r w:rsidR="006B1FB3">
        <w:rPr>
          <w:rFonts w:cs="Times New Roman"/>
        </w:rPr>
        <w:t xml:space="preserve"> </w:t>
      </w:r>
      <w:r w:rsidRPr="00A132D4">
        <w:rPr>
          <w:rFonts w:cs="Times New Roman"/>
        </w:rPr>
        <w:t>a nebo vůbec.</w:t>
      </w:r>
    </w:p>
    <w:p w:rsidR="00571E19" w:rsidRPr="00A132D4" w:rsidRDefault="00571E19" w:rsidP="00631E8B">
      <w:pPr>
        <w:spacing w:line="360" w:lineRule="auto"/>
        <w:rPr>
          <w:rFonts w:cs="Times New Roman"/>
        </w:rPr>
      </w:pPr>
      <w:r w:rsidRPr="00A132D4">
        <w:rPr>
          <w:rFonts w:cs="Times New Roman"/>
        </w:rPr>
        <w:t xml:space="preserve">Disimulace – vyšetřovaný předstírá, že slyší lépe. </w:t>
      </w:r>
    </w:p>
    <w:p w:rsidR="00571E19" w:rsidRPr="00A132D4" w:rsidRDefault="00571E19" w:rsidP="00631E8B">
      <w:pPr>
        <w:spacing w:line="360" w:lineRule="auto"/>
        <w:rPr>
          <w:rFonts w:cs="Times New Roman"/>
        </w:rPr>
      </w:pPr>
      <w:r w:rsidRPr="00A132D4">
        <w:rPr>
          <w:rFonts w:cs="Times New Roman"/>
        </w:rPr>
        <w:t xml:space="preserve">Právě při objektivní zkoušce sluchu je těžké, aby vyšetřovaná osoba mohla výsledky vyšetřování ovlivnit jen svou vůlí, jelikož se jedná o postupy, při kterých není nutná spolupráce s vyšetřovaným pacientem. </w:t>
      </w:r>
    </w:p>
    <w:p w:rsidR="008444C9" w:rsidRPr="00A132D4" w:rsidRDefault="008444C9" w:rsidP="00631E8B">
      <w:pPr>
        <w:spacing w:line="360" w:lineRule="auto"/>
        <w:rPr>
          <w:rFonts w:cs="Times New Roman"/>
        </w:rPr>
      </w:pPr>
    </w:p>
    <w:p w:rsidR="000838E2" w:rsidRPr="006B6BF8" w:rsidRDefault="004A7877" w:rsidP="006B6BF8">
      <w:pPr>
        <w:pStyle w:val="Nadpis2"/>
      </w:pPr>
      <w:bookmarkStart w:id="10" w:name="_Toc359309121"/>
      <w:r w:rsidRPr="006B6BF8">
        <w:t>Základní pojmy z akustiky</w:t>
      </w:r>
      <w:bookmarkEnd w:id="10"/>
    </w:p>
    <w:p w:rsidR="004A7877" w:rsidRPr="00A132D4" w:rsidRDefault="004A7877" w:rsidP="0053028C">
      <w:pPr>
        <w:spacing w:line="360" w:lineRule="auto"/>
        <w:rPr>
          <w:rFonts w:cs="Times New Roman"/>
        </w:rPr>
      </w:pPr>
      <w:r w:rsidRPr="00A132D4">
        <w:rPr>
          <w:rFonts w:cs="Times New Roman"/>
        </w:rPr>
        <w:t>Zvuk je fyzikální jev. Zvukem je každé mechanické vlnění v látkovém prostředí, které je schopno vyvolat v lidském uchu sluchový vjem. Slyšení je tedy jevem fyziologickým a psychologickým. Zdrojem zvuku je kmitající těleso, které způsobuje zvuk a vodičem zvuku je prostředí, kterým se zvuk šíří.</w:t>
      </w:r>
      <w:r w:rsidR="00750A74">
        <w:rPr>
          <w:rFonts w:cs="Times New Roman"/>
        </w:rPr>
        <w:t xml:space="preserve"> Hrubý uvádí:</w:t>
      </w:r>
      <w:r w:rsidR="0006481B" w:rsidRPr="00750A74">
        <w:rPr>
          <w:rStyle w:val="CitaceChar"/>
        </w:rPr>
        <w:t>„ Když někdo mluví, rozkmitává svými hlasovými orgány vzduch. Ten se střídavě stlačuje a zřeďuje a tím vzniká zvukové vlnění. Vznik každého zvuku musí být tedy doprovázen rozkmitáním prostředí, aby se zvuk mohl přenést od svého zdroje až k uchu posluchače. Zvukem nazýváme jen taková mechanická vlnění, která leží v rozsahu normálního sluchu.“</w:t>
      </w:r>
      <w:sdt>
        <w:sdtPr>
          <w:rPr>
            <w:rFonts w:cs="Times New Roman"/>
          </w:rPr>
          <w:id w:val="2595852"/>
          <w:citation/>
        </w:sdtPr>
        <w:sdtContent>
          <w:r w:rsidR="00712308">
            <w:rPr>
              <w:rFonts w:cs="Times New Roman"/>
            </w:rPr>
            <w:fldChar w:fldCharType="begin"/>
          </w:r>
          <w:r w:rsidR="00750A74">
            <w:rPr>
              <w:rFonts w:cs="Times New Roman"/>
            </w:rPr>
            <w:instrText xml:space="preserve"> CITATION HRU98 \l 1029 </w:instrText>
          </w:r>
          <w:r w:rsidR="00712308">
            <w:rPr>
              <w:rFonts w:cs="Times New Roman"/>
            </w:rPr>
            <w:fldChar w:fldCharType="separate"/>
          </w:r>
          <w:r w:rsidR="0048754E" w:rsidRPr="0048754E">
            <w:rPr>
              <w:rFonts w:cs="Times New Roman"/>
              <w:noProof/>
            </w:rPr>
            <w:t>(7)</w:t>
          </w:r>
          <w:r w:rsidR="00712308">
            <w:rPr>
              <w:rFonts w:cs="Times New Roman"/>
            </w:rPr>
            <w:fldChar w:fldCharType="end"/>
          </w:r>
        </w:sdtContent>
      </w:sdt>
      <w:r w:rsidR="00750A74">
        <w:rPr>
          <w:rFonts w:cs="Times New Roman"/>
        </w:rPr>
        <w:t xml:space="preserve"> (s.18) </w:t>
      </w:r>
      <w:r w:rsidRPr="00A132D4">
        <w:rPr>
          <w:rFonts w:cs="Times New Roman"/>
        </w:rPr>
        <w:t>Základní veličinou zvuku je rychlost zvuku, což je vzdálenost vyjádřená v metrech, kterou projde zvuková vlna za 1 sekundu. Tato rychlost zvuku závisí na pružnosti a teplotě prostředí, ve kterém se šíří.</w:t>
      </w:r>
    </w:p>
    <w:p w:rsidR="004A7877" w:rsidRPr="00A132D4" w:rsidRDefault="004A7877" w:rsidP="0053028C">
      <w:pPr>
        <w:spacing w:line="360" w:lineRule="auto"/>
        <w:rPr>
          <w:rFonts w:cs="Times New Roman"/>
        </w:rPr>
      </w:pPr>
    </w:p>
    <w:p w:rsidR="004A7877" w:rsidRPr="00A132D4" w:rsidRDefault="004A7877" w:rsidP="0053028C">
      <w:pPr>
        <w:spacing w:line="360" w:lineRule="auto"/>
        <w:rPr>
          <w:rFonts w:cs="Times New Roman"/>
        </w:rPr>
      </w:pPr>
      <w:r w:rsidRPr="00A132D4">
        <w:rPr>
          <w:rFonts w:cs="Times New Roman"/>
        </w:rPr>
        <w:t>Rychlost zvuku</w:t>
      </w:r>
      <w:sdt>
        <w:sdtPr>
          <w:rPr>
            <w:rFonts w:cs="Times New Roman"/>
          </w:rPr>
          <w:id w:val="2595853"/>
          <w:citation/>
        </w:sdtPr>
        <w:sdtContent>
          <w:r w:rsidR="00712308">
            <w:rPr>
              <w:rFonts w:cs="Times New Roman"/>
            </w:rPr>
            <w:fldChar w:fldCharType="begin"/>
          </w:r>
          <w:r w:rsidR="00750A74">
            <w:rPr>
              <w:rFonts w:cs="Times New Roman"/>
            </w:rPr>
            <w:instrText xml:space="preserve"> CITATION MRÁ06 \l 1029 </w:instrText>
          </w:r>
          <w:r w:rsidR="00712308">
            <w:rPr>
              <w:rFonts w:cs="Times New Roman"/>
            </w:rPr>
            <w:fldChar w:fldCharType="separate"/>
          </w:r>
          <w:r w:rsidR="0048754E" w:rsidRPr="0048754E">
            <w:rPr>
              <w:rFonts w:cs="Times New Roman"/>
              <w:noProof/>
            </w:rPr>
            <w:t>(3)</w:t>
          </w:r>
          <w:r w:rsidR="00712308">
            <w:rPr>
              <w:rFonts w:cs="Times New Roman"/>
            </w:rPr>
            <w:fldChar w:fldCharType="end"/>
          </w:r>
        </w:sdtContent>
      </w:sdt>
      <w:r w:rsidR="00750A74">
        <w:rPr>
          <w:rFonts w:cs="Times New Roman"/>
        </w:rPr>
        <w:t xml:space="preserve"> (s.5)</w:t>
      </w:r>
    </w:p>
    <w:p w:rsidR="004A7877" w:rsidRPr="00A132D4" w:rsidRDefault="004A7877" w:rsidP="0053028C">
      <w:pPr>
        <w:spacing w:line="360" w:lineRule="auto"/>
        <w:rPr>
          <w:rFonts w:cs="Times New Roman"/>
        </w:rPr>
      </w:pPr>
      <w:r w:rsidRPr="00A132D4">
        <w:rPr>
          <w:rFonts w:cs="Times New Roman"/>
        </w:rPr>
        <w:t>Ve vzduchu…………………</w:t>
      </w:r>
      <w:r w:rsidR="00750A74">
        <w:rPr>
          <w:rFonts w:cs="Times New Roman"/>
        </w:rPr>
        <w:t xml:space="preserve">. při 20° C </w:t>
      </w:r>
      <w:r w:rsidR="00474953" w:rsidRPr="00A132D4">
        <w:rPr>
          <w:rFonts w:cs="Times New Roman"/>
        </w:rPr>
        <w:t>= 343</w:t>
      </w:r>
      <w:r w:rsidRPr="00A132D4">
        <w:rPr>
          <w:rFonts w:cs="Times New Roman"/>
        </w:rPr>
        <w:t>m/s</w:t>
      </w:r>
    </w:p>
    <w:p w:rsidR="004A7877" w:rsidRPr="00A132D4" w:rsidRDefault="00750A74" w:rsidP="0053028C">
      <w:pPr>
        <w:spacing w:line="360" w:lineRule="auto"/>
        <w:rPr>
          <w:rFonts w:cs="Times New Roman"/>
        </w:rPr>
      </w:pPr>
      <w:r>
        <w:rPr>
          <w:rFonts w:cs="Times New Roman"/>
        </w:rPr>
        <w:t xml:space="preserve">Ve vodě……………………... při 20° C </w:t>
      </w:r>
      <w:r w:rsidR="004A7877" w:rsidRPr="00A132D4">
        <w:rPr>
          <w:rFonts w:cs="Times New Roman"/>
        </w:rPr>
        <w:t>= 1484m/s</w:t>
      </w:r>
    </w:p>
    <w:p w:rsidR="004A7877" w:rsidRPr="00A132D4" w:rsidRDefault="00750A74" w:rsidP="0053028C">
      <w:pPr>
        <w:spacing w:line="360" w:lineRule="auto"/>
        <w:rPr>
          <w:rFonts w:cs="Times New Roman"/>
        </w:rPr>
      </w:pPr>
      <w:r>
        <w:rPr>
          <w:rFonts w:cs="Times New Roman"/>
        </w:rPr>
        <w:t xml:space="preserve">V oceli………………………. při 20° C = </w:t>
      </w:r>
      <w:r w:rsidR="004A7877" w:rsidRPr="00A132D4">
        <w:rPr>
          <w:rFonts w:cs="Times New Roman"/>
        </w:rPr>
        <w:t>5000m/s</w:t>
      </w:r>
    </w:p>
    <w:p w:rsidR="004A7877" w:rsidRPr="00A132D4" w:rsidRDefault="00750A74" w:rsidP="0053028C">
      <w:pPr>
        <w:spacing w:line="360" w:lineRule="auto"/>
        <w:rPr>
          <w:rFonts w:cs="Times New Roman"/>
        </w:rPr>
      </w:pPr>
      <w:r>
        <w:rPr>
          <w:rFonts w:cs="Times New Roman"/>
        </w:rPr>
        <w:t>V gumě……………………</w:t>
      </w:r>
      <w:r w:rsidR="004A7877" w:rsidRPr="00A132D4">
        <w:rPr>
          <w:rFonts w:cs="Times New Roman"/>
        </w:rPr>
        <w:t>…při 20</w:t>
      </w:r>
      <w:r>
        <w:rPr>
          <w:rFonts w:cs="Times New Roman"/>
        </w:rPr>
        <w:t>° C =</w:t>
      </w:r>
      <w:r w:rsidR="00203E26" w:rsidRPr="00A132D4">
        <w:rPr>
          <w:rFonts w:cs="Times New Roman"/>
        </w:rPr>
        <w:t>40m/s</w:t>
      </w:r>
    </w:p>
    <w:p w:rsidR="00203E26" w:rsidRPr="00A132D4" w:rsidRDefault="00750A74" w:rsidP="0053028C">
      <w:pPr>
        <w:spacing w:line="360" w:lineRule="auto"/>
        <w:rPr>
          <w:rFonts w:cs="Times New Roman"/>
        </w:rPr>
      </w:pPr>
      <w:r>
        <w:rPr>
          <w:rFonts w:cs="Times New Roman"/>
        </w:rPr>
        <w:t xml:space="preserve">Ve skelné vatě………………. při 20° C =    </w:t>
      </w:r>
      <w:r w:rsidR="00203E26" w:rsidRPr="00A132D4">
        <w:rPr>
          <w:rFonts w:cs="Times New Roman"/>
        </w:rPr>
        <w:t>50m/s</w:t>
      </w:r>
    </w:p>
    <w:p w:rsidR="00203E26" w:rsidRPr="00A132D4" w:rsidRDefault="00203E26" w:rsidP="00750A74">
      <w:pPr>
        <w:spacing w:line="360" w:lineRule="auto"/>
        <w:ind w:firstLine="0"/>
        <w:rPr>
          <w:rFonts w:cs="Times New Roman"/>
        </w:rPr>
      </w:pPr>
    </w:p>
    <w:p w:rsidR="0006481B" w:rsidRPr="00A132D4" w:rsidRDefault="0006481B" w:rsidP="0053028C">
      <w:pPr>
        <w:spacing w:line="360" w:lineRule="auto"/>
        <w:rPr>
          <w:rFonts w:cs="Times New Roman"/>
        </w:rPr>
      </w:pPr>
      <w:r w:rsidRPr="00A132D4">
        <w:rPr>
          <w:rFonts w:cs="Times New Roman"/>
        </w:rPr>
        <w:lastRenderedPageBreak/>
        <w:t xml:space="preserve">Z uvedené tabulky je patrné, že rychlost šíření zvuku </w:t>
      </w:r>
      <w:r w:rsidR="00474953" w:rsidRPr="00A132D4">
        <w:rPr>
          <w:rFonts w:cs="Times New Roman"/>
        </w:rPr>
        <w:t xml:space="preserve">opravdu </w:t>
      </w:r>
      <w:r w:rsidRPr="00A132D4">
        <w:rPr>
          <w:rFonts w:cs="Times New Roman"/>
        </w:rPr>
        <w:t>závisí na prostřed</w:t>
      </w:r>
      <w:r w:rsidR="00474953" w:rsidRPr="00A132D4">
        <w:rPr>
          <w:rFonts w:cs="Times New Roman"/>
        </w:rPr>
        <w:t>í, ve kterém se zvuk šíří i</w:t>
      </w:r>
      <w:r w:rsidRPr="00A132D4">
        <w:rPr>
          <w:rFonts w:cs="Times New Roman"/>
        </w:rPr>
        <w:t xml:space="preserve"> na teplotě. Např. vzduch má </w:t>
      </w:r>
      <w:r w:rsidR="00474953" w:rsidRPr="00A132D4">
        <w:rPr>
          <w:rFonts w:cs="Times New Roman"/>
        </w:rPr>
        <w:t xml:space="preserve">při teplotě 20 C rychlost 343 metrů za </w:t>
      </w:r>
      <w:r w:rsidRPr="00A132D4">
        <w:rPr>
          <w:rFonts w:cs="Times New Roman"/>
        </w:rPr>
        <w:t>s</w:t>
      </w:r>
      <w:r w:rsidR="00750A74">
        <w:rPr>
          <w:rFonts w:cs="Times New Roman"/>
        </w:rPr>
        <w:t>ekundu, ale při teplotě jen 0°</w:t>
      </w:r>
      <w:r w:rsidRPr="00A132D4">
        <w:rPr>
          <w:rFonts w:cs="Times New Roman"/>
        </w:rPr>
        <w:t xml:space="preserve">C má již rychlost o 11 metrů za sekundu sníženou – tedy 332 m/s. </w:t>
      </w:r>
    </w:p>
    <w:p w:rsidR="000838E2" w:rsidRPr="00A132D4" w:rsidRDefault="000838E2" w:rsidP="0053028C">
      <w:pPr>
        <w:spacing w:line="360" w:lineRule="auto"/>
        <w:rPr>
          <w:rFonts w:cs="Times New Roman"/>
        </w:rPr>
      </w:pPr>
    </w:p>
    <w:p w:rsidR="0006037C" w:rsidRPr="006B6BF8" w:rsidRDefault="00474953" w:rsidP="00A8618A">
      <w:pPr>
        <w:pStyle w:val="Nadpis3"/>
      </w:pPr>
      <w:bookmarkStart w:id="11" w:name="_Toc359309122"/>
      <w:r w:rsidRPr="006B6BF8">
        <w:t>Fyziologická akustika</w:t>
      </w:r>
      <w:bookmarkEnd w:id="11"/>
    </w:p>
    <w:p w:rsidR="005C1D12" w:rsidRPr="00A132D4" w:rsidRDefault="005C1D12" w:rsidP="006B6BF8">
      <w:pPr>
        <w:pStyle w:val="Odstavecseseznamem"/>
        <w:spacing w:line="360" w:lineRule="auto"/>
        <w:ind w:left="0"/>
        <w:rPr>
          <w:rFonts w:cs="Times New Roman"/>
        </w:rPr>
      </w:pPr>
      <w:r w:rsidRPr="00A132D4">
        <w:rPr>
          <w:rFonts w:cs="Times New Roman"/>
        </w:rPr>
        <w:t>Jak již bylo řečeno, zvuk je vlastně kmita</w:t>
      </w:r>
      <w:r w:rsidR="003B01E5" w:rsidRPr="00A132D4">
        <w:rPr>
          <w:rFonts w:cs="Times New Roman"/>
        </w:rPr>
        <w:t xml:space="preserve">vý pohyb, kdy se střídavě </w:t>
      </w:r>
      <w:r w:rsidRPr="00A132D4">
        <w:rPr>
          <w:rFonts w:cs="Times New Roman"/>
        </w:rPr>
        <w:t>zahušťují a zřeďují částice vzduchu. Mění se tímto nep</w:t>
      </w:r>
      <w:r w:rsidR="006B6BF8">
        <w:rPr>
          <w:rFonts w:cs="Times New Roman"/>
        </w:rPr>
        <w:t xml:space="preserve">atrně atmosférický tlak, který </w:t>
      </w:r>
      <w:r w:rsidRPr="00A132D4">
        <w:rPr>
          <w:rFonts w:cs="Times New Roman"/>
        </w:rPr>
        <w:t>při zhuštění stoupá a při ředěn</w:t>
      </w:r>
      <w:r w:rsidR="006B6BF8">
        <w:rPr>
          <w:rFonts w:cs="Times New Roman"/>
        </w:rPr>
        <w:t xml:space="preserve">í klesá. Takto vnímaný zvuk se </w:t>
      </w:r>
      <w:r w:rsidRPr="00A132D4">
        <w:rPr>
          <w:rFonts w:cs="Times New Roman"/>
        </w:rPr>
        <w:t>potom nazývá akustickým tlakem.</w:t>
      </w:r>
      <w:r w:rsidR="0051643F">
        <w:rPr>
          <w:rStyle w:val="CitaceChar"/>
        </w:rPr>
        <w:t xml:space="preserve">“ Např. </w:t>
      </w:r>
      <w:r w:rsidR="00C619F7">
        <w:rPr>
          <w:rStyle w:val="CitaceChar"/>
        </w:rPr>
        <w:t>nejslabší</w:t>
      </w:r>
      <w:r w:rsidRPr="00750A74">
        <w:rPr>
          <w:rStyle w:val="CitaceChar"/>
        </w:rPr>
        <w:t>tón 1000Hz, který slyší mladé osoby s normálním sluchem má akustický tlak 20milióntin Pa.“</w:t>
      </w:r>
      <w:sdt>
        <w:sdtPr>
          <w:rPr>
            <w:rFonts w:cs="Times New Roman"/>
          </w:rPr>
          <w:id w:val="2595854"/>
          <w:citation/>
        </w:sdtPr>
        <w:sdtContent>
          <w:r w:rsidR="00712308">
            <w:rPr>
              <w:rFonts w:cs="Times New Roman"/>
            </w:rPr>
            <w:fldChar w:fldCharType="begin"/>
          </w:r>
          <w:r w:rsidR="00750A74">
            <w:rPr>
              <w:rFonts w:cs="Times New Roman"/>
            </w:rPr>
            <w:instrText xml:space="preserve"> CITATION MRÁ06 \l 1029 </w:instrText>
          </w:r>
          <w:r w:rsidR="00712308">
            <w:rPr>
              <w:rFonts w:cs="Times New Roman"/>
            </w:rPr>
            <w:fldChar w:fldCharType="separate"/>
          </w:r>
          <w:r w:rsidR="0048754E" w:rsidRPr="0048754E">
            <w:rPr>
              <w:rFonts w:cs="Times New Roman"/>
              <w:noProof/>
            </w:rPr>
            <w:t>(3)</w:t>
          </w:r>
          <w:r w:rsidR="00712308">
            <w:rPr>
              <w:rFonts w:cs="Times New Roman"/>
            </w:rPr>
            <w:fldChar w:fldCharType="end"/>
          </w:r>
        </w:sdtContent>
      </w:sdt>
      <w:r w:rsidR="00750A74">
        <w:rPr>
          <w:rFonts w:cs="Times New Roman"/>
        </w:rPr>
        <w:t xml:space="preserve"> (s</w:t>
      </w:r>
      <w:r w:rsidR="00C619F7">
        <w:rPr>
          <w:rFonts w:cs="Times New Roman"/>
        </w:rPr>
        <w:t xml:space="preserve">. </w:t>
      </w:r>
      <w:r w:rsidR="00750A74">
        <w:rPr>
          <w:rFonts w:cs="Times New Roman"/>
        </w:rPr>
        <w:t>6)</w:t>
      </w:r>
    </w:p>
    <w:p w:rsidR="0006037C" w:rsidRPr="00A132D4" w:rsidRDefault="00977494" w:rsidP="00977494">
      <w:pPr>
        <w:spacing w:line="360" w:lineRule="auto"/>
        <w:rPr>
          <w:rFonts w:cs="Times New Roman"/>
        </w:rPr>
      </w:pPr>
      <w:r>
        <w:rPr>
          <w:rFonts w:cs="Times New Roman"/>
        </w:rPr>
        <w:t>Podle Hrubého:</w:t>
      </w:r>
      <w:r w:rsidR="00474953" w:rsidRPr="00977494">
        <w:rPr>
          <w:rStyle w:val="CitaceChar"/>
        </w:rPr>
        <w:t>„ Lze očekávat, že čím budou stlačení a zředění prostředí vyvolaná zdrojem zvuku větší, tím bude vnímaný zvuk hlasitější. Musíme však rozlišovat mezi dvěma po</w:t>
      </w:r>
      <w:r w:rsidR="0051643F">
        <w:rPr>
          <w:rStyle w:val="CitaceChar"/>
        </w:rPr>
        <w:t xml:space="preserve">jmy, a </w:t>
      </w:r>
      <w:r w:rsidR="00474953" w:rsidRPr="00977494">
        <w:rPr>
          <w:rStyle w:val="CitaceChar"/>
        </w:rPr>
        <w:t>sice mezi</w:t>
      </w:r>
      <w:r w:rsidRPr="00977494">
        <w:rPr>
          <w:rStyle w:val="CitaceChar"/>
        </w:rPr>
        <w:t xml:space="preserve">intenzitou zvuku a hlasitostí. </w:t>
      </w:r>
      <w:r w:rsidR="00BA1FA1" w:rsidRPr="00977494">
        <w:rPr>
          <w:rStyle w:val="CitaceChar"/>
        </w:rPr>
        <w:t xml:space="preserve">Kdy intenzita je síla zvuku změřená </w:t>
      </w:r>
      <w:r w:rsidRPr="00977494">
        <w:rPr>
          <w:rStyle w:val="CitaceChar"/>
        </w:rPr>
        <w:t>měřicími</w:t>
      </w:r>
      <w:r w:rsidR="00BA1FA1" w:rsidRPr="00977494">
        <w:rPr>
          <w:rStyle w:val="CitaceChar"/>
        </w:rPr>
        <w:t xml:space="preserve"> přístroji a hlasitost je subjektivní vjem intenzi</w:t>
      </w:r>
      <w:r w:rsidRPr="00977494">
        <w:rPr>
          <w:rStyle w:val="CitaceChar"/>
        </w:rPr>
        <w:t>ty zvuku vnímaný lidským uchem.“</w:t>
      </w:r>
      <w:sdt>
        <w:sdtPr>
          <w:rPr>
            <w:rFonts w:cs="Times New Roman"/>
            <w:i/>
            <w:iCs/>
            <w:color w:val="000000" w:themeColor="text1"/>
          </w:rPr>
          <w:id w:val="2595855"/>
          <w:citation/>
        </w:sdtPr>
        <w:sdtContent>
          <w:r w:rsidR="00712308">
            <w:rPr>
              <w:rFonts w:cs="Times New Roman"/>
            </w:rPr>
            <w:fldChar w:fldCharType="begin"/>
          </w:r>
          <w:r>
            <w:rPr>
              <w:rFonts w:cs="Times New Roman"/>
            </w:rPr>
            <w:instrText xml:space="preserve"> CITATION HRU98 \l 1029 </w:instrText>
          </w:r>
          <w:r w:rsidR="00712308">
            <w:rPr>
              <w:rFonts w:cs="Times New Roman"/>
            </w:rPr>
            <w:fldChar w:fldCharType="separate"/>
          </w:r>
          <w:r w:rsidR="0048754E" w:rsidRPr="0048754E">
            <w:rPr>
              <w:rFonts w:cs="Times New Roman"/>
              <w:noProof/>
            </w:rPr>
            <w:t>(7)</w:t>
          </w:r>
          <w:r w:rsidR="00712308">
            <w:rPr>
              <w:rFonts w:cs="Times New Roman"/>
            </w:rPr>
            <w:fldChar w:fldCharType="end"/>
          </w:r>
        </w:sdtContent>
      </w:sdt>
      <w:r>
        <w:rPr>
          <w:rFonts w:cs="Times New Roman"/>
        </w:rPr>
        <w:t xml:space="preserve"> (s.24) Hrubý dále pokračuje:</w:t>
      </w:r>
      <w:r w:rsidR="00BA1FA1" w:rsidRPr="00977494">
        <w:rPr>
          <w:rStyle w:val="CitaceChar"/>
        </w:rPr>
        <w:t>„ Schopnost lidského ucha rozlišit změny intenzity zvuku není stálá. Závisí na hladině intenzity, na které se měří a také na kmitočtu. Ucho je ke změnám intenzity nejcitlivější na kmitočtech 1 až 4 kHz. Na nízkých a vysokých kmitočtech schopnost ucha rozpozn</w:t>
      </w:r>
      <w:r w:rsidRPr="00977494">
        <w:rPr>
          <w:rStyle w:val="CitaceChar"/>
        </w:rPr>
        <w:t>at různé intenzity zvuku klesá.“</w:t>
      </w:r>
      <w:sdt>
        <w:sdtPr>
          <w:rPr>
            <w:rFonts w:cs="Times New Roman"/>
          </w:rPr>
          <w:id w:val="2595856"/>
          <w:citation/>
        </w:sdtPr>
        <w:sdtContent>
          <w:r w:rsidR="00712308">
            <w:rPr>
              <w:rFonts w:cs="Times New Roman"/>
            </w:rPr>
            <w:fldChar w:fldCharType="begin"/>
          </w:r>
          <w:r>
            <w:rPr>
              <w:rFonts w:cs="Times New Roman"/>
            </w:rPr>
            <w:instrText xml:space="preserve"> CITATION HRU98 \l 1029 </w:instrText>
          </w:r>
          <w:r w:rsidR="00712308">
            <w:rPr>
              <w:rFonts w:cs="Times New Roman"/>
            </w:rPr>
            <w:fldChar w:fldCharType="separate"/>
          </w:r>
          <w:r w:rsidR="0048754E" w:rsidRPr="0048754E">
            <w:rPr>
              <w:rFonts w:cs="Times New Roman"/>
              <w:noProof/>
            </w:rPr>
            <w:t>(7)</w:t>
          </w:r>
          <w:r w:rsidR="00712308">
            <w:rPr>
              <w:rFonts w:cs="Times New Roman"/>
            </w:rPr>
            <w:fldChar w:fldCharType="end"/>
          </w:r>
        </w:sdtContent>
      </w:sdt>
      <w:r>
        <w:rPr>
          <w:rFonts w:cs="Times New Roman"/>
        </w:rPr>
        <w:t xml:space="preserve"> (s.25)</w:t>
      </w:r>
    </w:p>
    <w:p w:rsidR="00BA1FA1" w:rsidRPr="00A132D4" w:rsidRDefault="00BA1FA1" w:rsidP="0053028C">
      <w:pPr>
        <w:spacing w:line="360" w:lineRule="auto"/>
        <w:rPr>
          <w:rFonts w:cs="Times New Roman"/>
        </w:rPr>
      </w:pPr>
      <w:r w:rsidRPr="00A132D4">
        <w:rPr>
          <w:rFonts w:cs="Times New Roman"/>
        </w:rPr>
        <w:t xml:space="preserve">Sluchový vjem způsobí jen zvukový podnět určité intenzity. Tuto minimální zvukovou intenzitu nazýváme práh sluchu. </w:t>
      </w:r>
      <w:r w:rsidR="006B6BF8">
        <w:rPr>
          <w:rFonts w:cs="Times New Roman"/>
        </w:rPr>
        <w:t>Nebo-li</w:t>
      </w:r>
      <w:r w:rsidR="00EF0E8E" w:rsidRPr="00A132D4">
        <w:rPr>
          <w:rFonts w:cs="Times New Roman"/>
        </w:rPr>
        <w:t>sluchový práh je nejnižší intenzita zvuku, která vyvolá sluchový vjem. Tento sluchový práh nemá každý člověk stejný. Svou roli</w:t>
      </w:r>
      <w:r w:rsidR="006B6BF8">
        <w:rPr>
          <w:rFonts w:cs="Times New Roman"/>
        </w:rPr>
        <w:t xml:space="preserve"> zde sehrává i </w:t>
      </w:r>
      <w:r w:rsidR="00EF0E8E" w:rsidRPr="00A132D4">
        <w:rPr>
          <w:rFonts w:cs="Times New Roman"/>
        </w:rPr>
        <w:t xml:space="preserve">frekvence zvuku. Lidský sluch je nejcitlivější v rozmezí 500 až 4 000 Hz. </w:t>
      </w:r>
    </w:p>
    <w:p w:rsidR="00EF0E8E" w:rsidRPr="00A132D4" w:rsidRDefault="00EF0E8E" w:rsidP="0053028C">
      <w:pPr>
        <w:spacing w:line="360" w:lineRule="auto"/>
        <w:rPr>
          <w:rFonts w:cs="Times New Roman"/>
        </w:rPr>
      </w:pPr>
      <w:r w:rsidRPr="00A132D4">
        <w:rPr>
          <w:rFonts w:cs="Times New Roman"/>
        </w:rPr>
        <w:tab/>
        <w:t xml:space="preserve">Pokud budeme intenzitu zvuku zvyšovat, poroste i hlasitost vjemu. Při dosažení určité intenzity začnou být drážděny i hmatové nervy a zvuk začne být nepříjemný. Dosáhlo se takto další prahové hodnoty, kterou nazýváme </w:t>
      </w:r>
      <w:r w:rsidRPr="00D95547">
        <w:rPr>
          <w:rFonts w:cs="Times New Roman"/>
          <w:b/>
        </w:rPr>
        <w:t>hmatový práh</w:t>
      </w:r>
      <w:r w:rsidRPr="00A132D4">
        <w:rPr>
          <w:rFonts w:cs="Times New Roman"/>
        </w:rPr>
        <w:t xml:space="preserve">. Ten vzniká při intenzitě zvuku okolo 120dB a lidské tělo ho vnímá i jako vibrace. </w:t>
      </w:r>
      <w:r w:rsidR="008269B8" w:rsidRPr="00A132D4">
        <w:rPr>
          <w:rFonts w:cs="Times New Roman"/>
        </w:rPr>
        <w:t>Tento zvuk pak vnímá i zcela neslyšící člověk.</w:t>
      </w:r>
    </w:p>
    <w:p w:rsidR="008269B8" w:rsidRPr="00A132D4" w:rsidRDefault="008269B8" w:rsidP="0053028C">
      <w:pPr>
        <w:spacing w:line="360" w:lineRule="auto"/>
        <w:rPr>
          <w:rFonts w:cs="Times New Roman"/>
        </w:rPr>
      </w:pPr>
      <w:r w:rsidRPr="00A132D4">
        <w:rPr>
          <w:rFonts w:cs="Times New Roman"/>
        </w:rPr>
        <w:tab/>
        <w:t>Pokud by se zvýšil</w:t>
      </w:r>
      <w:r w:rsidR="00977494">
        <w:rPr>
          <w:rFonts w:cs="Times New Roman"/>
        </w:rPr>
        <w:t xml:space="preserve">a intenzita o více jak 120 dB, </w:t>
      </w:r>
      <w:r w:rsidR="006B6BF8">
        <w:rPr>
          <w:rFonts w:cs="Times New Roman"/>
        </w:rPr>
        <w:t>a</w:t>
      </w:r>
      <w:r w:rsidRPr="00A132D4">
        <w:rPr>
          <w:rFonts w:cs="Times New Roman"/>
        </w:rPr>
        <w:t xml:space="preserve">sice na takových 130 až 140 dB, začne takovýto zvuk doslova bolet a nazýváme ho proto </w:t>
      </w:r>
      <w:r w:rsidRPr="00D95547">
        <w:rPr>
          <w:rFonts w:cs="Times New Roman"/>
          <w:b/>
        </w:rPr>
        <w:t>práh bolesti</w:t>
      </w:r>
      <w:r w:rsidRPr="00A132D4">
        <w:rPr>
          <w:rFonts w:cs="Times New Roman"/>
        </w:rPr>
        <w:t>. Je to již signál, který organismus varuje z blížícího se poškození sluchu díky přílišné intenzitě zvuku.</w:t>
      </w:r>
    </w:p>
    <w:p w:rsidR="008269B8" w:rsidRDefault="008269B8" w:rsidP="0053028C">
      <w:pPr>
        <w:spacing w:line="360" w:lineRule="auto"/>
        <w:rPr>
          <w:rFonts w:cs="Times New Roman"/>
        </w:rPr>
      </w:pPr>
      <w:r w:rsidRPr="00A132D4">
        <w:rPr>
          <w:rFonts w:cs="Times New Roman"/>
        </w:rPr>
        <w:lastRenderedPageBreak/>
        <w:t xml:space="preserve">Oblast mezi sluchovým a hmatovým prahem se nazývá sluchové pole. Sluchové pole je tedy funkčně využitelná oblast sluchu čili oblast slyšitelnosti. Přičemž nejdůležitější částí sluchového pole je pro člověka oblast vnímání lidské řeči, což je při běžném hovoru zvuk o intenzitě okolo 50až 60 dB. </w:t>
      </w:r>
    </w:p>
    <w:p w:rsidR="00BC7939" w:rsidRPr="00BC7939" w:rsidRDefault="00BC7939" w:rsidP="00BC7939">
      <w:pPr>
        <w:pStyle w:val="Titulek"/>
        <w:jc w:val="both"/>
        <w:rPr>
          <w:sz w:val="24"/>
          <w:szCs w:val="24"/>
        </w:rPr>
      </w:pPr>
      <w:r w:rsidRPr="00BC7939">
        <w:rPr>
          <w:sz w:val="24"/>
          <w:szCs w:val="24"/>
        </w:rPr>
        <w:t xml:space="preserve">Tabulka </w:t>
      </w:r>
      <w:r w:rsidR="00712308" w:rsidRPr="00BC7939">
        <w:rPr>
          <w:sz w:val="24"/>
          <w:szCs w:val="24"/>
        </w:rPr>
        <w:fldChar w:fldCharType="begin"/>
      </w:r>
      <w:r w:rsidRPr="00BC7939">
        <w:rPr>
          <w:sz w:val="24"/>
          <w:szCs w:val="24"/>
        </w:rPr>
        <w:instrText xml:space="preserve"> SEQ Tabulka \* ARABIC </w:instrText>
      </w:r>
      <w:r w:rsidR="00712308" w:rsidRPr="00BC7939">
        <w:rPr>
          <w:sz w:val="24"/>
          <w:szCs w:val="24"/>
        </w:rPr>
        <w:fldChar w:fldCharType="separate"/>
      </w:r>
      <w:r w:rsidRPr="00BC7939">
        <w:rPr>
          <w:noProof/>
          <w:sz w:val="24"/>
          <w:szCs w:val="24"/>
        </w:rPr>
        <w:t>2</w:t>
      </w:r>
      <w:r w:rsidR="00712308" w:rsidRPr="00BC7939">
        <w:rPr>
          <w:sz w:val="24"/>
          <w:szCs w:val="24"/>
        </w:rPr>
        <w:fldChar w:fldCharType="end"/>
      </w:r>
      <w:r w:rsidRPr="00BC7939">
        <w:rPr>
          <w:sz w:val="24"/>
          <w:szCs w:val="24"/>
        </w:rPr>
        <w:t>. Pásma sluchového pole</w:t>
      </w:r>
      <w:sdt>
        <w:sdtPr>
          <w:rPr>
            <w:sz w:val="24"/>
            <w:szCs w:val="24"/>
          </w:rPr>
          <w:id w:val="13350708"/>
          <w:citation/>
        </w:sdtPr>
        <w:sdtContent>
          <w:r w:rsidR="00712308">
            <w:rPr>
              <w:sz w:val="24"/>
              <w:szCs w:val="24"/>
            </w:rPr>
            <w:fldChar w:fldCharType="begin"/>
          </w:r>
          <w:r>
            <w:rPr>
              <w:sz w:val="24"/>
              <w:szCs w:val="24"/>
            </w:rPr>
            <w:instrText xml:space="preserve"> CITATION MRÁ06 \l 1029 </w:instrText>
          </w:r>
          <w:r w:rsidR="00712308">
            <w:rPr>
              <w:sz w:val="24"/>
              <w:szCs w:val="24"/>
            </w:rPr>
            <w:fldChar w:fldCharType="separate"/>
          </w:r>
          <w:r w:rsidR="0048754E" w:rsidRPr="0048754E">
            <w:rPr>
              <w:noProof/>
              <w:sz w:val="24"/>
              <w:szCs w:val="24"/>
            </w:rPr>
            <w:t>(3)</w:t>
          </w:r>
          <w:r w:rsidR="00712308">
            <w:rPr>
              <w:sz w:val="24"/>
              <w:szCs w:val="24"/>
            </w:rPr>
            <w:fldChar w:fldCharType="end"/>
          </w:r>
        </w:sdtContent>
      </w:sdt>
      <w:r>
        <w:rPr>
          <w:sz w:val="24"/>
          <w:szCs w:val="24"/>
        </w:rPr>
        <w:t xml:space="preserve"> (s. 19)</w:t>
      </w:r>
    </w:p>
    <w:tbl>
      <w:tblPr>
        <w:tblStyle w:val="Mkatabulky"/>
        <w:tblW w:w="0" w:type="auto"/>
        <w:tblLook w:val="04A0"/>
      </w:tblPr>
      <w:tblGrid>
        <w:gridCol w:w="4606"/>
        <w:gridCol w:w="4606"/>
      </w:tblGrid>
      <w:tr w:rsidR="0051643F" w:rsidTr="00BC7939">
        <w:trPr>
          <w:trHeight w:val="20"/>
        </w:trPr>
        <w:tc>
          <w:tcPr>
            <w:tcW w:w="4606" w:type="dxa"/>
            <w:vAlign w:val="center"/>
          </w:tcPr>
          <w:p w:rsidR="0051643F" w:rsidRDefault="00BC7939" w:rsidP="00BC7939">
            <w:pPr>
              <w:spacing w:line="360" w:lineRule="auto"/>
              <w:ind w:firstLine="0"/>
              <w:rPr>
                <w:rFonts w:cs="Times New Roman"/>
              </w:rPr>
            </w:pPr>
            <w:r>
              <w:rPr>
                <w:rFonts w:cs="Times New Roman"/>
              </w:rPr>
              <w:t>Do 69 dB</w:t>
            </w:r>
          </w:p>
        </w:tc>
        <w:tc>
          <w:tcPr>
            <w:tcW w:w="4606" w:type="dxa"/>
            <w:vAlign w:val="center"/>
          </w:tcPr>
          <w:p w:rsidR="0051643F" w:rsidRDefault="00BC7939" w:rsidP="00BC7939">
            <w:pPr>
              <w:spacing w:line="360" w:lineRule="auto"/>
              <w:ind w:firstLine="0"/>
              <w:rPr>
                <w:rFonts w:cs="Times New Roman"/>
              </w:rPr>
            </w:pPr>
            <w:r>
              <w:rPr>
                <w:rFonts w:cs="Times New Roman"/>
              </w:rPr>
              <w:t>Fyziologické pásmo</w:t>
            </w:r>
          </w:p>
        </w:tc>
      </w:tr>
      <w:tr w:rsidR="0051643F" w:rsidTr="00BC7939">
        <w:trPr>
          <w:trHeight w:val="20"/>
        </w:trPr>
        <w:tc>
          <w:tcPr>
            <w:tcW w:w="4606" w:type="dxa"/>
            <w:vAlign w:val="center"/>
          </w:tcPr>
          <w:p w:rsidR="00BC7939" w:rsidRDefault="00BC7939" w:rsidP="00BC7939">
            <w:pPr>
              <w:spacing w:line="360" w:lineRule="auto"/>
              <w:ind w:firstLine="0"/>
              <w:rPr>
                <w:rFonts w:cs="Times New Roman"/>
              </w:rPr>
            </w:pPr>
            <w:r>
              <w:rPr>
                <w:rFonts w:cs="Times New Roman"/>
              </w:rPr>
              <w:t>70-94 dB</w:t>
            </w:r>
          </w:p>
        </w:tc>
        <w:tc>
          <w:tcPr>
            <w:tcW w:w="4606" w:type="dxa"/>
            <w:vAlign w:val="center"/>
          </w:tcPr>
          <w:p w:rsidR="0051643F" w:rsidRDefault="00BC7939" w:rsidP="00BC7939">
            <w:pPr>
              <w:spacing w:line="360" w:lineRule="auto"/>
              <w:ind w:firstLine="0"/>
              <w:rPr>
                <w:rFonts w:cs="Times New Roman"/>
              </w:rPr>
            </w:pPr>
            <w:r>
              <w:rPr>
                <w:rFonts w:cs="Times New Roman"/>
              </w:rPr>
              <w:t>Pásmo zátěže</w:t>
            </w:r>
          </w:p>
        </w:tc>
      </w:tr>
      <w:tr w:rsidR="0051643F" w:rsidTr="00BC7939">
        <w:trPr>
          <w:trHeight w:val="20"/>
        </w:trPr>
        <w:tc>
          <w:tcPr>
            <w:tcW w:w="4606" w:type="dxa"/>
            <w:vAlign w:val="center"/>
          </w:tcPr>
          <w:p w:rsidR="0051643F" w:rsidRDefault="00BC7939" w:rsidP="00BC7939">
            <w:pPr>
              <w:spacing w:line="360" w:lineRule="auto"/>
              <w:ind w:firstLine="0"/>
              <w:rPr>
                <w:rFonts w:cs="Times New Roman"/>
              </w:rPr>
            </w:pPr>
            <w:r>
              <w:rPr>
                <w:rFonts w:cs="Times New Roman"/>
              </w:rPr>
              <w:t>95- 119 dB</w:t>
            </w:r>
          </w:p>
        </w:tc>
        <w:tc>
          <w:tcPr>
            <w:tcW w:w="4606" w:type="dxa"/>
            <w:vAlign w:val="center"/>
          </w:tcPr>
          <w:p w:rsidR="0051643F" w:rsidRDefault="00BC7939" w:rsidP="00BC7939">
            <w:pPr>
              <w:spacing w:line="360" w:lineRule="auto"/>
              <w:ind w:firstLine="0"/>
              <w:rPr>
                <w:rFonts w:cs="Times New Roman"/>
              </w:rPr>
            </w:pPr>
            <w:r>
              <w:rPr>
                <w:rFonts w:cs="Times New Roman"/>
              </w:rPr>
              <w:t>Pásmo poškození</w:t>
            </w:r>
          </w:p>
        </w:tc>
      </w:tr>
      <w:tr w:rsidR="0051643F" w:rsidTr="00BC7939">
        <w:trPr>
          <w:trHeight w:val="20"/>
        </w:trPr>
        <w:tc>
          <w:tcPr>
            <w:tcW w:w="4606" w:type="dxa"/>
            <w:vAlign w:val="center"/>
          </w:tcPr>
          <w:p w:rsidR="0051643F" w:rsidRDefault="00BC7939" w:rsidP="00BC7939">
            <w:pPr>
              <w:spacing w:line="360" w:lineRule="auto"/>
              <w:ind w:firstLine="0"/>
              <w:rPr>
                <w:rFonts w:cs="Times New Roman"/>
              </w:rPr>
            </w:pPr>
            <w:r>
              <w:rPr>
                <w:rFonts w:cs="Times New Roman"/>
              </w:rPr>
              <w:t>120- 129 dB</w:t>
            </w:r>
          </w:p>
        </w:tc>
        <w:tc>
          <w:tcPr>
            <w:tcW w:w="4606" w:type="dxa"/>
            <w:vAlign w:val="center"/>
          </w:tcPr>
          <w:p w:rsidR="0051643F" w:rsidRDefault="00BC7939" w:rsidP="00BC7939">
            <w:pPr>
              <w:spacing w:line="360" w:lineRule="auto"/>
              <w:ind w:firstLine="0"/>
              <w:rPr>
                <w:rFonts w:cs="Times New Roman"/>
              </w:rPr>
            </w:pPr>
            <w:r>
              <w:rPr>
                <w:rFonts w:cs="Times New Roman"/>
              </w:rPr>
              <w:t>Pásmo hmatu</w:t>
            </w:r>
          </w:p>
        </w:tc>
      </w:tr>
      <w:tr w:rsidR="0051643F" w:rsidTr="00BC7939">
        <w:trPr>
          <w:trHeight w:val="20"/>
        </w:trPr>
        <w:tc>
          <w:tcPr>
            <w:tcW w:w="4606" w:type="dxa"/>
            <w:vAlign w:val="center"/>
          </w:tcPr>
          <w:p w:rsidR="0051643F" w:rsidRDefault="00BC7939" w:rsidP="00BC7939">
            <w:pPr>
              <w:spacing w:line="360" w:lineRule="auto"/>
              <w:ind w:firstLine="0"/>
              <w:rPr>
                <w:rFonts w:cs="Times New Roman"/>
              </w:rPr>
            </w:pPr>
            <w:r>
              <w:rPr>
                <w:rFonts w:cs="Times New Roman"/>
              </w:rPr>
              <w:t>Nad 130 dB</w:t>
            </w:r>
          </w:p>
        </w:tc>
        <w:tc>
          <w:tcPr>
            <w:tcW w:w="4606" w:type="dxa"/>
            <w:vAlign w:val="center"/>
          </w:tcPr>
          <w:p w:rsidR="0051643F" w:rsidRDefault="00BC7939" w:rsidP="00BC7939">
            <w:pPr>
              <w:spacing w:line="360" w:lineRule="auto"/>
              <w:ind w:firstLine="0"/>
              <w:rPr>
                <w:rFonts w:cs="Times New Roman"/>
              </w:rPr>
            </w:pPr>
            <w:r>
              <w:rPr>
                <w:rFonts w:cs="Times New Roman"/>
              </w:rPr>
              <w:t>Pásmo bolesti</w:t>
            </w:r>
          </w:p>
        </w:tc>
      </w:tr>
      <w:tr w:rsidR="0051643F" w:rsidTr="00BC7939">
        <w:trPr>
          <w:trHeight w:val="20"/>
        </w:trPr>
        <w:tc>
          <w:tcPr>
            <w:tcW w:w="4606" w:type="dxa"/>
            <w:vAlign w:val="center"/>
          </w:tcPr>
          <w:p w:rsidR="0051643F" w:rsidRDefault="00BC7939" w:rsidP="00BC7939">
            <w:pPr>
              <w:spacing w:line="360" w:lineRule="auto"/>
              <w:ind w:firstLine="0"/>
              <w:rPr>
                <w:rFonts w:cs="Times New Roman"/>
              </w:rPr>
            </w:pPr>
            <w:r>
              <w:rPr>
                <w:rFonts w:cs="Times New Roman"/>
              </w:rPr>
              <w:t>Do 120 dB</w:t>
            </w:r>
          </w:p>
        </w:tc>
        <w:tc>
          <w:tcPr>
            <w:tcW w:w="4606" w:type="dxa"/>
            <w:vAlign w:val="center"/>
          </w:tcPr>
          <w:p w:rsidR="0051643F" w:rsidRDefault="00BC7939" w:rsidP="00BC7939">
            <w:pPr>
              <w:spacing w:line="360" w:lineRule="auto"/>
              <w:ind w:firstLine="0"/>
              <w:rPr>
                <w:rFonts w:cs="Times New Roman"/>
              </w:rPr>
            </w:pPr>
            <w:r>
              <w:rPr>
                <w:rFonts w:cs="Times New Roman"/>
              </w:rPr>
              <w:t>Působení specifické</w:t>
            </w:r>
          </w:p>
        </w:tc>
      </w:tr>
      <w:tr w:rsidR="0051643F" w:rsidTr="00BC7939">
        <w:trPr>
          <w:trHeight w:val="20"/>
        </w:trPr>
        <w:tc>
          <w:tcPr>
            <w:tcW w:w="4606" w:type="dxa"/>
            <w:vAlign w:val="center"/>
          </w:tcPr>
          <w:p w:rsidR="0051643F" w:rsidRDefault="00BC7939" w:rsidP="00BC7939">
            <w:pPr>
              <w:spacing w:line="360" w:lineRule="auto"/>
              <w:ind w:firstLine="0"/>
              <w:rPr>
                <w:rFonts w:cs="Times New Roman"/>
              </w:rPr>
            </w:pPr>
            <w:r>
              <w:rPr>
                <w:rFonts w:cs="Times New Roman"/>
              </w:rPr>
              <w:t>Nad 120 dB</w:t>
            </w:r>
          </w:p>
        </w:tc>
        <w:tc>
          <w:tcPr>
            <w:tcW w:w="4606" w:type="dxa"/>
            <w:vAlign w:val="center"/>
          </w:tcPr>
          <w:p w:rsidR="0051643F" w:rsidRDefault="00BC7939" w:rsidP="00BC7939">
            <w:pPr>
              <w:spacing w:line="360" w:lineRule="auto"/>
              <w:ind w:firstLine="0"/>
              <w:rPr>
                <w:rFonts w:cs="Times New Roman"/>
              </w:rPr>
            </w:pPr>
            <w:r>
              <w:rPr>
                <w:rFonts w:cs="Times New Roman"/>
              </w:rPr>
              <w:t>Působení mechanické</w:t>
            </w:r>
          </w:p>
        </w:tc>
      </w:tr>
      <w:tr w:rsidR="0051643F" w:rsidTr="00BC7939">
        <w:trPr>
          <w:trHeight w:val="20"/>
        </w:trPr>
        <w:tc>
          <w:tcPr>
            <w:tcW w:w="4606" w:type="dxa"/>
            <w:vAlign w:val="center"/>
          </w:tcPr>
          <w:p w:rsidR="0051643F" w:rsidRDefault="00BC7939" w:rsidP="00BC7939">
            <w:pPr>
              <w:spacing w:line="360" w:lineRule="auto"/>
              <w:ind w:firstLine="0"/>
              <w:rPr>
                <w:rFonts w:cs="Times New Roman"/>
              </w:rPr>
            </w:pPr>
            <w:r>
              <w:rPr>
                <w:rFonts w:cs="Times New Roman"/>
              </w:rPr>
              <w:t>Od 130 dB</w:t>
            </w:r>
          </w:p>
        </w:tc>
        <w:tc>
          <w:tcPr>
            <w:tcW w:w="4606" w:type="dxa"/>
            <w:vAlign w:val="center"/>
          </w:tcPr>
          <w:p w:rsidR="0051643F" w:rsidRDefault="00BC7939" w:rsidP="00BC7939">
            <w:pPr>
              <w:spacing w:line="360" w:lineRule="auto"/>
              <w:ind w:firstLine="0"/>
              <w:rPr>
                <w:rFonts w:cs="Times New Roman"/>
              </w:rPr>
            </w:pPr>
            <w:r>
              <w:rPr>
                <w:rFonts w:cs="Times New Roman"/>
              </w:rPr>
              <w:t>Hrubé strukturní změny ve vnitřním uchu</w:t>
            </w:r>
          </w:p>
        </w:tc>
      </w:tr>
      <w:tr w:rsidR="00BC7939" w:rsidTr="00BC7939">
        <w:trPr>
          <w:trHeight w:val="20"/>
        </w:trPr>
        <w:tc>
          <w:tcPr>
            <w:tcW w:w="4606" w:type="dxa"/>
            <w:vAlign w:val="center"/>
          </w:tcPr>
          <w:p w:rsidR="00BC7939" w:rsidRDefault="00BC7939" w:rsidP="00BC7939">
            <w:pPr>
              <w:spacing w:line="360" w:lineRule="auto"/>
              <w:ind w:firstLine="0"/>
              <w:rPr>
                <w:rFonts w:cs="Times New Roman"/>
              </w:rPr>
            </w:pPr>
            <w:r>
              <w:rPr>
                <w:rFonts w:cs="Times New Roman"/>
              </w:rPr>
              <w:t>Od 170 dB</w:t>
            </w:r>
          </w:p>
        </w:tc>
        <w:tc>
          <w:tcPr>
            <w:tcW w:w="4606" w:type="dxa"/>
            <w:vAlign w:val="center"/>
          </w:tcPr>
          <w:p w:rsidR="00BC7939" w:rsidRDefault="00BC7939" w:rsidP="00BC7939">
            <w:pPr>
              <w:spacing w:line="360" w:lineRule="auto"/>
              <w:ind w:firstLine="0"/>
              <w:rPr>
                <w:rFonts w:cs="Times New Roman"/>
              </w:rPr>
            </w:pPr>
            <w:r>
              <w:rPr>
                <w:rFonts w:cs="Times New Roman"/>
              </w:rPr>
              <w:t>Strukturní změny i v bubínku i sluch. kůstkách</w:t>
            </w:r>
          </w:p>
        </w:tc>
      </w:tr>
    </w:tbl>
    <w:p w:rsidR="0051643F" w:rsidRDefault="0051643F" w:rsidP="0053028C">
      <w:pPr>
        <w:spacing w:line="360" w:lineRule="auto"/>
        <w:rPr>
          <w:rFonts w:cs="Times New Roman"/>
        </w:rPr>
      </w:pPr>
    </w:p>
    <w:p w:rsidR="002C5FD9" w:rsidRPr="00D17057" w:rsidRDefault="00EE1FDB" w:rsidP="00D17057">
      <w:pPr>
        <w:pStyle w:val="Nadpis1"/>
      </w:pPr>
      <w:bookmarkStart w:id="12" w:name="_Toc359309123"/>
      <w:r w:rsidRPr="00D17057">
        <w:t>KOMPENZAČNÍ POMŮCKY</w:t>
      </w:r>
      <w:bookmarkEnd w:id="12"/>
    </w:p>
    <w:p w:rsidR="00C619F7" w:rsidRDefault="00A85F0C" w:rsidP="0053028C">
      <w:pPr>
        <w:spacing w:line="360" w:lineRule="auto"/>
        <w:rPr>
          <w:rFonts w:cs="Times New Roman"/>
        </w:rPr>
      </w:pPr>
      <w:r>
        <w:rPr>
          <w:rFonts w:cs="Times New Roman"/>
        </w:rPr>
        <w:t xml:space="preserve">Kompenzačními pomůckami pro sluchově postižené jedince máme na mysli takové speciální vybavení nebo spaciální úpravu, která je potom schopná svými vlastnostmi a možnostmi použití alespoň částečně kompenzovat nedostatečnost sluchově postiženého jedince. </w:t>
      </w:r>
    </w:p>
    <w:p w:rsidR="00A85F0C" w:rsidRDefault="00A85F0C" w:rsidP="0053028C">
      <w:pPr>
        <w:spacing w:line="360" w:lineRule="auto"/>
        <w:rPr>
          <w:rFonts w:cs="Times New Roman"/>
        </w:rPr>
      </w:pPr>
      <w:r>
        <w:rPr>
          <w:rFonts w:cs="Times New Roman"/>
        </w:rPr>
        <w:t xml:space="preserve">Veškerá omezení, jež jsou způsobena sluchovou nedostatečností, má poté za následek </w:t>
      </w:r>
      <w:r w:rsidR="0083375C">
        <w:rPr>
          <w:rFonts w:cs="Times New Roman"/>
        </w:rPr>
        <w:t>horší získávání  potřebných informací</w:t>
      </w:r>
      <w:r>
        <w:rPr>
          <w:rFonts w:cs="Times New Roman"/>
        </w:rPr>
        <w:t>. Proto lze konstatovat, že kompenzační pomůcky znamenají pro uživatele se sluchovým postižením lepší přístup k informacím.</w:t>
      </w:r>
    </w:p>
    <w:p w:rsidR="008D118B" w:rsidRDefault="00A65269" w:rsidP="008D118B">
      <w:pPr>
        <w:spacing w:line="360" w:lineRule="auto"/>
        <w:rPr>
          <w:rFonts w:cs="Times New Roman"/>
        </w:rPr>
      </w:pPr>
      <w:r>
        <w:rPr>
          <w:rFonts w:cs="Times New Roman"/>
        </w:rPr>
        <w:t>V dnešní době již existuje celá řada kompenzačních pomůcek a jejich výběr je ovlivněn několika faktory. Záleží nejen  na stupni a typu sluchového postižení a také  na  době,  kdy bylo postižení diagnostikováno. Např. kolektiv autorů Mrázková, Mrázek Lindovská uvádějí, že</w:t>
      </w:r>
      <w:r w:rsidR="00D17057">
        <w:rPr>
          <w:rFonts w:cs="Times New Roman"/>
        </w:rPr>
        <w:t xml:space="preserve">: </w:t>
      </w:r>
      <w:r w:rsidR="00D17057" w:rsidRPr="00D17057">
        <w:rPr>
          <w:rStyle w:val="CitaceChar"/>
        </w:rPr>
        <w:t>„</w:t>
      </w:r>
      <w:r w:rsidRPr="00D17057">
        <w:rPr>
          <w:rStyle w:val="CitaceChar"/>
        </w:rPr>
        <w:t xml:space="preserve">Donedávna neřešitelný stav těžké percepční kochleární nedoslýchavosti, praktické hluchoty je v současné době velice úspěšně řešen kochleární implantací….Největší šanci v tomto směru mají právě nejmenší děti takto postižené a včas diagnostikované….Pokud se </w:t>
      </w:r>
      <w:r w:rsidRPr="00D17057">
        <w:rPr>
          <w:rStyle w:val="CitaceChar"/>
        </w:rPr>
        <w:lastRenderedPageBreak/>
        <w:t>neimp</w:t>
      </w:r>
      <w:r w:rsidR="0083375C" w:rsidRPr="00D17057">
        <w:rPr>
          <w:rStyle w:val="CitaceChar"/>
        </w:rPr>
        <w:t>l</w:t>
      </w:r>
      <w:r w:rsidRPr="00D17057">
        <w:rPr>
          <w:rStyle w:val="CitaceChar"/>
        </w:rPr>
        <w:t xml:space="preserve">antuje včas, stanou se příslušné oblasti kory mozkové </w:t>
      </w:r>
      <w:r w:rsidR="008D118B" w:rsidRPr="00D17057">
        <w:rPr>
          <w:rStyle w:val="CitaceChar"/>
        </w:rPr>
        <w:t>trvale nefunkční. Proto je tak důležitá včasná diagnóza sluchové vady</w:t>
      </w:r>
      <w:r w:rsidR="00D17057" w:rsidRPr="00D17057">
        <w:rPr>
          <w:rStyle w:val="CitaceChar"/>
        </w:rPr>
        <w:t>. „</w:t>
      </w:r>
      <w:sdt>
        <w:sdtPr>
          <w:rPr>
            <w:rFonts w:cs="Times New Roman"/>
          </w:rPr>
          <w:id w:val="124289782"/>
          <w:citation/>
        </w:sdtPr>
        <w:sdtContent>
          <w:r w:rsidR="00712308">
            <w:rPr>
              <w:rFonts w:cs="Times New Roman"/>
            </w:rPr>
            <w:fldChar w:fldCharType="begin"/>
          </w:r>
          <w:r w:rsidR="00D17057">
            <w:rPr>
              <w:rFonts w:cs="Times New Roman"/>
            </w:rPr>
            <w:instrText xml:space="preserve"> CITATION MRÁ06 \l 1029 </w:instrText>
          </w:r>
          <w:r w:rsidR="00712308">
            <w:rPr>
              <w:rFonts w:cs="Times New Roman"/>
            </w:rPr>
            <w:fldChar w:fldCharType="separate"/>
          </w:r>
          <w:r w:rsidR="0048754E" w:rsidRPr="0048754E">
            <w:rPr>
              <w:rFonts w:cs="Times New Roman"/>
              <w:noProof/>
            </w:rPr>
            <w:t>(3)</w:t>
          </w:r>
          <w:r w:rsidR="00712308">
            <w:rPr>
              <w:rFonts w:cs="Times New Roman"/>
            </w:rPr>
            <w:fldChar w:fldCharType="end"/>
          </w:r>
        </w:sdtContent>
      </w:sdt>
      <w:r w:rsidR="00D17057">
        <w:rPr>
          <w:rFonts w:cs="Times New Roman"/>
        </w:rPr>
        <w:t xml:space="preserve"> (s.83)</w:t>
      </w:r>
    </w:p>
    <w:p w:rsidR="001A2098" w:rsidRDefault="001A2098" w:rsidP="008D118B">
      <w:pPr>
        <w:spacing w:line="360" w:lineRule="auto"/>
        <w:rPr>
          <w:rFonts w:cs="Times New Roman"/>
          <w:i/>
        </w:rPr>
      </w:pPr>
      <w:r w:rsidRPr="00D17057">
        <w:rPr>
          <w:rFonts w:cs="Times New Roman"/>
        </w:rPr>
        <w:t>Stejný názor zastává i Hrubý</w:t>
      </w:r>
      <w:r w:rsidRPr="001A2098">
        <w:rPr>
          <w:rFonts w:cs="Times New Roman"/>
          <w:i/>
        </w:rPr>
        <w:t xml:space="preserve">: </w:t>
      </w:r>
      <w:r w:rsidR="00D17057" w:rsidRPr="00D17057">
        <w:rPr>
          <w:rStyle w:val="CitaceChar"/>
        </w:rPr>
        <w:t>„</w:t>
      </w:r>
      <w:r w:rsidRPr="00D17057">
        <w:rPr>
          <w:rStyle w:val="CitaceChar"/>
        </w:rPr>
        <w:t>Odklad diagnózy vady sluchu dětským lékařem je zločinem, který by měl vždy skončit projednáváním u soudu.“</w:t>
      </w:r>
      <w:sdt>
        <w:sdtPr>
          <w:rPr>
            <w:rFonts w:cs="Times New Roman"/>
            <w:i/>
          </w:rPr>
          <w:id w:val="124289783"/>
          <w:citation/>
        </w:sdtPr>
        <w:sdtContent>
          <w:r w:rsidR="00712308">
            <w:rPr>
              <w:rFonts w:cs="Times New Roman"/>
              <w:i/>
            </w:rPr>
            <w:fldChar w:fldCharType="begin"/>
          </w:r>
          <w:r w:rsidR="00D17057">
            <w:rPr>
              <w:rFonts w:cs="Times New Roman"/>
              <w:i/>
            </w:rPr>
            <w:instrText xml:space="preserve"> CITATION HRU98 \l 1029 </w:instrText>
          </w:r>
          <w:r w:rsidR="00712308">
            <w:rPr>
              <w:rFonts w:cs="Times New Roman"/>
              <w:i/>
            </w:rPr>
            <w:fldChar w:fldCharType="separate"/>
          </w:r>
          <w:r w:rsidR="0048754E" w:rsidRPr="0048754E">
            <w:rPr>
              <w:rFonts w:cs="Times New Roman"/>
              <w:noProof/>
            </w:rPr>
            <w:t>(7)</w:t>
          </w:r>
          <w:r w:rsidR="00712308">
            <w:rPr>
              <w:rFonts w:cs="Times New Roman"/>
              <w:i/>
            </w:rPr>
            <w:fldChar w:fldCharType="end"/>
          </w:r>
        </w:sdtContent>
      </w:sdt>
      <w:r w:rsidR="00D17057" w:rsidRPr="00BC7939">
        <w:rPr>
          <w:rFonts w:cs="Times New Roman"/>
        </w:rPr>
        <w:t>(s.47)</w:t>
      </w:r>
    </w:p>
    <w:p w:rsidR="001A2098" w:rsidRDefault="001A2098" w:rsidP="008D118B">
      <w:pPr>
        <w:spacing w:line="360" w:lineRule="auto"/>
        <w:rPr>
          <w:rFonts w:cs="Times New Roman"/>
        </w:rPr>
      </w:pPr>
    </w:p>
    <w:p w:rsidR="001A2098" w:rsidRDefault="001A2098" w:rsidP="00D17057">
      <w:pPr>
        <w:pStyle w:val="Nadpis2"/>
      </w:pPr>
      <w:bookmarkStart w:id="13" w:name="_Toc359309124"/>
      <w:r w:rsidRPr="001A2098">
        <w:t>Sluchadla</w:t>
      </w:r>
      <w:r w:rsidR="008F1654">
        <w:t xml:space="preserve"> a jejich historický vývoj</w:t>
      </w:r>
      <w:bookmarkEnd w:id="13"/>
    </w:p>
    <w:p w:rsidR="00EA2520" w:rsidRPr="00EA2520" w:rsidRDefault="008D6D87" w:rsidP="00EA2520">
      <w:r>
        <w:t xml:space="preserve">Veškeré informace o kompenzačních pomůckách jsem čerpala podle Hrubého </w:t>
      </w:r>
      <w:sdt>
        <w:sdtPr>
          <w:id w:val="6006544"/>
          <w:citation/>
        </w:sdtPr>
        <w:sdtContent>
          <w:fldSimple w:instr=" CITATION HRU98 \l 1029 ">
            <w:r>
              <w:rPr>
                <w:noProof/>
              </w:rPr>
              <w:t>(5)</w:t>
            </w:r>
          </w:fldSimple>
        </w:sdtContent>
      </w:sdt>
      <w:r>
        <w:t>(s. 42 – 268)</w:t>
      </w:r>
    </w:p>
    <w:p w:rsidR="001A2098" w:rsidRDefault="008D6D87" w:rsidP="008D118B">
      <w:pPr>
        <w:spacing w:line="360" w:lineRule="auto"/>
        <w:rPr>
          <w:rFonts w:cs="Times New Roman"/>
        </w:rPr>
      </w:pPr>
      <w:r>
        <w:rPr>
          <w:rFonts w:cs="Times New Roman"/>
        </w:rPr>
        <w:t>Sluchadla j</w:t>
      </w:r>
      <w:r w:rsidR="001A2098" w:rsidRPr="001A2098">
        <w:rPr>
          <w:rFonts w:cs="Times New Roman"/>
        </w:rPr>
        <w:t xml:space="preserve">sou určena </w:t>
      </w:r>
      <w:r w:rsidR="001A2098">
        <w:rPr>
          <w:rFonts w:cs="Times New Roman"/>
        </w:rPr>
        <w:t xml:space="preserve">pro tu část sluchově postižených jedinců, u kterých zůstaly zachovány alespoň </w:t>
      </w:r>
      <w:r w:rsidR="00E52D04">
        <w:rPr>
          <w:rFonts w:cs="Times New Roman"/>
        </w:rPr>
        <w:t>zbytky sluchu.Sluchadla mají za úkol účinněji přenášet zvuk do vnitřního</w:t>
      </w:r>
      <w:r w:rsidR="00AA6C93">
        <w:rPr>
          <w:rFonts w:cs="Times New Roman"/>
        </w:rPr>
        <w:t xml:space="preserve"> ucha a to tak, že zvuk zesílí.Díky sluchadlům se mohou nedoslýchaví téměř bez problémů domlouvat se slyšícími. Zásluhou sluchadel se z množství dříve neslyšících jedinců, stali jedinci nedoslýchaví. Sluchadla </w:t>
      </w:r>
      <w:r w:rsidR="00D27BC6">
        <w:rPr>
          <w:rFonts w:cs="Times New Roman"/>
        </w:rPr>
        <w:t xml:space="preserve">tedy </w:t>
      </w:r>
      <w:r w:rsidR="00AA6C93">
        <w:rPr>
          <w:rFonts w:cs="Times New Roman"/>
        </w:rPr>
        <w:t>nemohou pomoci jenom skutečně neslyšícím osobám.</w:t>
      </w:r>
    </w:p>
    <w:p w:rsidR="00AA6C93" w:rsidRPr="00D27BC6" w:rsidRDefault="00AA6C93" w:rsidP="00D27BC6">
      <w:pPr>
        <w:pStyle w:val="Odstavecseseznamem"/>
        <w:numPr>
          <w:ilvl w:val="0"/>
          <w:numId w:val="7"/>
        </w:numPr>
        <w:spacing w:line="360" w:lineRule="auto"/>
        <w:rPr>
          <w:rFonts w:cs="Times New Roman"/>
        </w:rPr>
      </w:pPr>
      <w:r w:rsidRPr="00D27BC6">
        <w:rPr>
          <w:rFonts w:cs="Times New Roman"/>
        </w:rPr>
        <w:t xml:space="preserve"> Neelektrická sluchadla</w:t>
      </w:r>
    </w:p>
    <w:p w:rsidR="00AA6C93" w:rsidRDefault="00AA6C93" w:rsidP="001E5925">
      <w:pPr>
        <w:spacing w:line="360" w:lineRule="auto"/>
        <w:rPr>
          <w:rFonts w:cs="Times New Roman"/>
        </w:rPr>
      </w:pPr>
      <w:r>
        <w:rPr>
          <w:rFonts w:cs="Times New Roman"/>
        </w:rPr>
        <w:t>Tato, dnes již historická sluchadla byly původně vydlabané zvířecí rohy a upravované lastury. Měly tvar trumpetky, nebo též trychtýře.</w:t>
      </w:r>
      <w:r w:rsidR="00442481">
        <w:rPr>
          <w:rFonts w:cs="Times New Roman"/>
        </w:rPr>
        <w:t xml:space="preserve">U nás se tyto sluchové trychtýře používaly před druhou světovou válkou. </w:t>
      </w:r>
      <w:r>
        <w:rPr>
          <w:rFonts w:cs="Times New Roman"/>
        </w:rPr>
        <w:t xml:space="preserve"> Sluchový trychtýř byl jakýmsi megafonem, který si postižení přikládali k uchu a byli takto schopni slyšet i z větší dálky. </w:t>
      </w:r>
      <w:r w:rsidR="00AE2806">
        <w:rPr>
          <w:rFonts w:cs="Times New Roman"/>
        </w:rPr>
        <w:t>Zmínky o prvním sluchovém trychtýři jsou zaznamenány již z roku okolo 1650. Období 19. Století se stalo tzv. zlatým věkem sluchových trychtýřů a ty pak nabývaly nejrůznějších tvarů – od podoby procházkových holí, lorňo</w:t>
      </w:r>
      <w:r w:rsidR="00D17057">
        <w:rPr>
          <w:rFonts w:cs="Times New Roman"/>
        </w:rPr>
        <w:t>nů či váz na květiny. Existovala</w:t>
      </w:r>
      <w:r w:rsidR="00AE2806">
        <w:rPr>
          <w:rFonts w:cs="Times New Roman"/>
        </w:rPr>
        <w:t xml:space="preserve"> sluchadla typu: dýmka, naběračka, bendžo a sluchadlo s názvem Londýnský dóm dosahovalo akustického zisku až 20 dB. Nevýhodou těchto sluchadel bylo to, že se musely držet v ruce.</w:t>
      </w:r>
    </w:p>
    <w:p w:rsidR="00AE2806" w:rsidRPr="00D27BC6" w:rsidRDefault="00D27BC6" w:rsidP="00D27BC6">
      <w:pPr>
        <w:pStyle w:val="Odstavecseseznamem"/>
        <w:numPr>
          <w:ilvl w:val="0"/>
          <w:numId w:val="7"/>
        </w:numPr>
        <w:spacing w:line="360" w:lineRule="auto"/>
        <w:rPr>
          <w:rFonts w:cs="Times New Roman"/>
        </w:rPr>
      </w:pPr>
      <w:r w:rsidRPr="00D27BC6">
        <w:rPr>
          <w:rFonts w:cs="Times New Roman"/>
        </w:rPr>
        <w:t xml:space="preserve"> S</w:t>
      </w:r>
      <w:r w:rsidR="00AE2806" w:rsidRPr="00D27BC6">
        <w:rPr>
          <w:rFonts w:cs="Times New Roman"/>
        </w:rPr>
        <w:t>luchové trubice</w:t>
      </w:r>
    </w:p>
    <w:p w:rsidR="00463695" w:rsidRDefault="00AE2806" w:rsidP="001E5925">
      <w:pPr>
        <w:spacing w:line="360" w:lineRule="auto"/>
        <w:rPr>
          <w:rFonts w:cs="Times New Roman"/>
        </w:rPr>
      </w:pPr>
      <w:r>
        <w:rPr>
          <w:rFonts w:cs="Times New Roman"/>
        </w:rPr>
        <w:t>Oproti sluchadlům dokázaly zvuk zesílit jen asi o 10 dB. Zlepšovaly však poměr signálu k šumu. První sluchová trubice byla patentována r. 1819. Přís</w:t>
      </w:r>
      <w:r w:rsidR="00D17057">
        <w:rPr>
          <w:rFonts w:cs="Times New Roman"/>
        </w:rPr>
        <w:t>troj sestával z ohebné hadice, na</w:t>
      </w:r>
      <w:r>
        <w:rPr>
          <w:rFonts w:cs="Times New Roman"/>
        </w:rPr>
        <w:t xml:space="preserve"> jejímž konci byl upevněn trychtýř. </w:t>
      </w:r>
      <w:r w:rsidR="002118A0">
        <w:rPr>
          <w:rFonts w:cs="Times New Roman"/>
        </w:rPr>
        <w:t xml:space="preserve">Sluchové trubice zachycovaly zvuk co nejblíže u zdroje – tedy u úst mluvčího a přiváděly ho přímo do zvukovodu. Sluchové trubice byly v minulosti využívány </w:t>
      </w:r>
      <w:r w:rsidR="002A5477">
        <w:rPr>
          <w:rFonts w:cs="Times New Roman"/>
        </w:rPr>
        <w:t>při výuce nedoslýchavých dětí. Tyto trubice pak měly obvykle dvě mluvítka, jedno pro žáka a druhé pro učitele. Dalo by se říci, že sluchové trubice, které m</w:t>
      </w:r>
      <w:r w:rsidR="00D17057">
        <w:rPr>
          <w:rFonts w:cs="Times New Roman"/>
        </w:rPr>
        <w:t xml:space="preserve">ěly rozvětvení pro několik žáků, </w:t>
      </w:r>
      <w:r w:rsidR="002A5477">
        <w:rPr>
          <w:rFonts w:cs="Times New Roman"/>
        </w:rPr>
        <w:t>byly první</w:t>
      </w:r>
      <w:r w:rsidR="00463695">
        <w:rPr>
          <w:rFonts w:cs="Times New Roman"/>
        </w:rPr>
        <w:t>mi skupinovými zesilovači.</w:t>
      </w:r>
    </w:p>
    <w:p w:rsidR="00463695" w:rsidRPr="00D27BC6" w:rsidRDefault="00463695" w:rsidP="00D27BC6">
      <w:pPr>
        <w:pStyle w:val="Odstavecseseznamem"/>
        <w:numPr>
          <w:ilvl w:val="0"/>
          <w:numId w:val="7"/>
        </w:numPr>
        <w:spacing w:line="360" w:lineRule="auto"/>
        <w:rPr>
          <w:rFonts w:cs="Times New Roman"/>
        </w:rPr>
      </w:pPr>
      <w:r w:rsidRPr="00D27BC6">
        <w:rPr>
          <w:rFonts w:cs="Times New Roman"/>
        </w:rPr>
        <w:lastRenderedPageBreak/>
        <w:t xml:space="preserve"> tzv. Falešná sluchátka</w:t>
      </w:r>
    </w:p>
    <w:p w:rsidR="00AE2806" w:rsidRDefault="00463695" w:rsidP="001E5925">
      <w:pPr>
        <w:spacing w:line="360" w:lineRule="auto"/>
        <w:rPr>
          <w:rFonts w:cs="Times New Roman"/>
        </w:rPr>
      </w:pPr>
      <w:r>
        <w:rPr>
          <w:rFonts w:cs="Times New Roman"/>
        </w:rPr>
        <w:t>Takto byly nazývány v minul</w:t>
      </w:r>
      <w:r w:rsidR="00D17057">
        <w:rPr>
          <w:rFonts w:cs="Times New Roman"/>
        </w:rPr>
        <w:t>osti vložky do ušního boltce a</w:t>
      </w:r>
      <w:r>
        <w:rPr>
          <w:rFonts w:cs="Times New Roman"/>
        </w:rPr>
        <w:t>nebo umělé ušní bubínky. Šlo však spíše o pochybné pomůcky, které pro sluchově postižené jedince nepřinášely patřičný efekt. Umělé bubínky nejenže nepomáhaly vůbec, ale ještě zde hrozilo poškození vlastního bubínku. Bohužel větší efekt z </w:t>
      </w:r>
      <w:r w:rsidR="00D17057">
        <w:rPr>
          <w:rFonts w:cs="Times New Roman"/>
        </w:rPr>
        <w:t xml:space="preserve">takovýchto falešných sluchátek </w:t>
      </w:r>
      <w:r>
        <w:rPr>
          <w:rFonts w:cs="Times New Roman"/>
        </w:rPr>
        <w:t>měli hlavně jen jejich výrobci.</w:t>
      </w:r>
    </w:p>
    <w:p w:rsidR="00463695" w:rsidRPr="00D27BC6" w:rsidRDefault="00463695" w:rsidP="00D27BC6">
      <w:pPr>
        <w:pStyle w:val="Odstavecseseznamem"/>
        <w:numPr>
          <w:ilvl w:val="0"/>
          <w:numId w:val="7"/>
        </w:numPr>
        <w:spacing w:line="360" w:lineRule="auto"/>
        <w:rPr>
          <w:rFonts w:cs="Times New Roman"/>
        </w:rPr>
      </w:pPr>
      <w:r w:rsidRPr="00D27BC6">
        <w:rPr>
          <w:rFonts w:cs="Times New Roman"/>
        </w:rPr>
        <w:t xml:space="preserve"> Uhlíková sluchadla</w:t>
      </w:r>
    </w:p>
    <w:p w:rsidR="00463695" w:rsidRDefault="00463695" w:rsidP="001E5925">
      <w:pPr>
        <w:spacing w:line="360" w:lineRule="auto"/>
        <w:rPr>
          <w:rFonts w:cs="Times New Roman"/>
        </w:rPr>
      </w:pPr>
      <w:r>
        <w:rPr>
          <w:rFonts w:cs="Times New Roman"/>
        </w:rPr>
        <w:t>První uhlíkové sluchadlo bylo sestrojeno</w:t>
      </w:r>
      <w:r w:rsidR="000A4041">
        <w:rPr>
          <w:rFonts w:cs="Times New Roman"/>
        </w:rPr>
        <w:t xml:space="preserve"> lékařem Altem</w:t>
      </w:r>
      <w:r>
        <w:rPr>
          <w:rFonts w:cs="Times New Roman"/>
        </w:rPr>
        <w:t xml:space="preserve"> ve Vídni v r. </w:t>
      </w:r>
      <w:r w:rsidR="000A4041">
        <w:rPr>
          <w:rFonts w:cs="Times New Roman"/>
        </w:rPr>
        <w:t>1892 a o tři roky později si podobné nehal patentovat lékař p</w:t>
      </w:r>
      <w:r w:rsidR="00D17057">
        <w:rPr>
          <w:rFonts w:cs="Times New Roman"/>
        </w:rPr>
        <w:t>ro hluchoněmé v Anglii Bertram</w:t>
      </w:r>
      <w:r w:rsidR="000A4041">
        <w:rPr>
          <w:rFonts w:cs="Times New Roman"/>
        </w:rPr>
        <w:t>Thornton. Využil při tom uhlíkový mikrofon a elektrodynamické sluchátko. Jeho přístroj byl zároveň i prvním skupinovým zesilovačem pro nedoslýchavé, jelikož k němu mohlo být připojeno současně několik sluchátek.</w:t>
      </w:r>
    </w:p>
    <w:p w:rsidR="000A4041" w:rsidRPr="00D27BC6" w:rsidRDefault="000A4041" w:rsidP="00D27BC6">
      <w:pPr>
        <w:pStyle w:val="Odstavecseseznamem"/>
        <w:numPr>
          <w:ilvl w:val="0"/>
          <w:numId w:val="7"/>
        </w:numPr>
        <w:spacing w:line="360" w:lineRule="auto"/>
        <w:rPr>
          <w:rFonts w:cs="Times New Roman"/>
        </w:rPr>
      </w:pPr>
      <w:r w:rsidRPr="00D27BC6">
        <w:rPr>
          <w:rFonts w:cs="Times New Roman"/>
        </w:rPr>
        <w:t xml:space="preserve"> Elektronková sluchadla</w:t>
      </w:r>
    </w:p>
    <w:p w:rsidR="000A4041" w:rsidRDefault="000A4041" w:rsidP="001E5925">
      <w:pPr>
        <w:spacing w:line="360" w:lineRule="auto"/>
        <w:rPr>
          <w:rFonts w:cs="Times New Roman"/>
        </w:rPr>
      </w:pPr>
      <w:r>
        <w:rPr>
          <w:rFonts w:cs="Times New Roman"/>
        </w:rPr>
        <w:t>Vynález elektronky schopné zesilovat znamenal zás</w:t>
      </w:r>
      <w:r w:rsidR="00EF1D30">
        <w:rPr>
          <w:rFonts w:cs="Times New Roman"/>
        </w:rPr>
        <w:t xml:space="preserve">adní zvrat ve výrobě sluchadel a přibližně okolo roku 1936 se začaly vyrábět elektronková sluchadla, která byla schopna zesílit zvuk natolik, že tyto pak mohli již využít i osoby s těžšími ztrátami sluchu. Zanedlouho poté pak již všichni výrobci uhlíkových sluchadel začali pozvolna přecházet jen na výrobu elektronkových sluchadel. </w:t>
      </w:r>
      <w:r w:rsidR="00DB05A4">
        <w:rPr>
          <w:rFonts w:cs="Times New Roman"/>
        </w:rPr>
        <w:t>V naší republice, tehdy ješ</w:t>
      </w:r>
      <w:r w:rsidR="001E5925">
        <w:rPr>
          <w:rFonts w:cs="Times New Roman"/>
        </w:rPr>
        <w:t xml:space="preserve">tě nazývané Československo, byla první elektronková sluchadla </w:t>
      </w:r>
      <w:r w:rsidR="00DB05A4">
        <w:rPr>
          <w:rFonts w:cs="Times New Roman"/>
        </w:rPr>
        <w:t>povolena až po komu</w:t>
      </w:r>
      <w:r w:rsidR="00D17057">
        <w:rPr>
          <w:rFonts w:cs="Times New Roman"/>
        </w:rPr>
        <w:t xml:space="preserve">nistickém převratu v roce 1948. </w:t>
      </w:r>
      <w:r w:rsidR="00DB05A4">
        <w:rPr>
          <w:rFonts w:cs="Times New Roman"/>
        </w:rPr>
        <w:t>Vyrábět sériově se začaly mnohem později a to v Tesle ve Valašském Meziříčí. Tato sériová výroba trvala pouhý rok a to v letech 1957 – 1958 a poté se od výroby ustoupilo, jelikož se ve světě již začala používat tranzistorová sluchadla.</w:t>
      </w:r>
    </w:p>
    <w:p w:rsidR="00EF1D30" w:rsidRPr="00D27BC6" w:rsidRDefault="00875C30" w:rsidP="00D27BC6">
      <w:pPr>
        <w:pStyle w:val="Odstavecseseznamem"/>
        <w:numPr>
          <w:ilvl w:val="0"/>
          <w:numId w:val="7"/>
        </w:numPr>
        <w:spacing w:line="360" w:lineRule="auto"/>
        <w:rPr>
          <w:rFonts w:cs="Times New Roman"/>
        </w:rPr>
      </w:pPr>
      <w:r w:rsidRPr="00D27BC6">
        <w:rPr>
          <w:rFonts w:cs="Times New Roman"/>
        </w:rPr>
        <w:t>Tranzistorová sluchadla</w:t>
      </w:r>
    </w:p>
    <w:p w:rsidR="00875C30" w:rsidRDefault="00875C30" w:rsidP="001E5925">
      <w:pPr>
        <w:spacing w:line="360" w:lineRule="auto"/>
        <w:rPr>
          <w:rFonts w:cs="Times New Roman"/>
        </w:rPr>
      </w:pPr>
      <w:r>
        <w:rPr>
          <w:rFonts w:cs="Times New Roman"/>
        </w:rPr>
        <w:t>První tranzistorová sluchadla byla germaniová, kdy polovodičem byl</w:t>
      </w:r>
      <w:r w:rsidR="001E5925">
        <w:rPr>
          <w:rFonts w:cs="Times New Roman"/>
        </w:rPr>
        <w:t>o germanium. Ale od r. 1950 byla vyvinuta</w:t>
      </w:r>
      <w:r>
        <w:rPr>
          <w:rFonts w:cs="Times New Roman"/>
        </w:rPr>
        <w:t xml:space="preserve"> první</w:t>
      </w:r>
      <w:r w:rsidR="00684DAC">
        <w:rPr>
          <w:rFonts w:cs="Times New Roman"/>
        </w:rPr>
        <w:t xml:space="preserve"> tranzistorová sluchadla, jejichž polovodiče</w:t>
      </w:r>
      <w:r w:rsidR="001E5925">
        <w:rPr>
          <w:rFonts w:cs="Times New Roman"/>
        </w:rPr>
        <w:t xml:space="preserve"> (tzv. </w:t>
      </w:r>
      <w:r w:rsidR="00684DAC">
        <w:rPr>
          <w:rFonts w:cs="Times New Roman"/>
        </w:rPr>
        <w:t>srdce tranzistoru) byly</w:t>
      </w:r>
      <w:r>
        <w:rPr>
          <w:rFonts w:cs="Times New Roman"/>
        </w:rPr>
        <w:t xml:space="preserve"> křemíkové</w:t>
      </w:r>
      <w:r w:rsidR="001E5925">
        <w:rPr>
          <w:rFonts w:cs="Times New Roman"/>
        </w:rPr>
        <w:t xml:space="preserve">, na </w:t>
      </w:r>
      <w:r w:rsidR="00684DAC">
        <w:rPr>
          <w:rFonts w:cs="Times New Roman"/>
        </w:rPr>
        <w:t xml:space="preserve">nichž byl důležitý efekt, že byl snížen šum ve sluchadlech. V roce 1957 bylo na trh zavedeno první závěsné sluchadlo. </w:t>
      </w:r>
      <w:r w:rsidR="00442481">
        <w:rPr>
          <w:rFonts w:cs="Times New Roman"/>
        </w:rPr>
        <w:t xml:space="preserve">V roce 1988 bylo ve Švýcarsku vyvinuto první programovatelné sluchadlo, které mělo digitální obvody a později i paměti. </w:t>
      </w:r>
      <w:r w:rsidR="007D68AE">
        <w:rPr>
          <w:rFonts w:cs="Times New Roman"/>
        </w:rPr>
        <w:t>Také tato tranzistorová sluchadla se u nás vyráběla ve Valašském Meziříčí a to v období 1958 – 1962. Šlo o kapesní verzi těchto sluchadel.</w:t>
      </w:r>
    </w:p>
    <w:p w:rsidR="00875C30" w:rsidRDefault="00875C30" w:rsidP="00AA6C93">
      <w:pPr>
        <w:spacing w:line="360" w:lineRule="auto"/>
        <w:ind w:firstLine="0"/>
        <w:rPr>
          <w:rFonts w:cs="Times New Roman"/>
        </w:rPr>
      </w:pPr>
    </w:p>
    <w:p w:rsidR="001A2098" w:rsidRPr="001A2098" w:rsidRDefault="001A2098" w:rsidP="008D118B">
      <w:pPr>
        <w:spacing w:line="360" w:lineRule="auto"/>
        <w:rPr>
          <w:rFonts w:cs="Times New Roman"/>
        </w:rPr>
      </w:pPr>
    </w:p>
    <w:p w:rsidR="00C619F7" w:rsidRPr="001E5925" w:rsidRDefault="00D43C51" w:rsidP="001E5925">
      <w:pPr>
        <w:pStyle w:val="Nadpis2"/>
      </w:pPr>
      <w:bookmarkStart w:id="14" w:name="_Toc359309125"/>
      <w:r w:rsidRPr="001E5925">
        <w:t>Typy sluchadel</w:t>
      </w:r>
      <w:bookmarkEnd w:id="14"/>
    </w:p>
    <w:p w:rsidR="00D27BC6" w:rsidRPr="00D27BC6" w:rsidRDefault="00D27BC6" w:rsidP="00D27BC6">
      <w:pPr>
        <w:pStyle w:val="Odstavecseseznamem"/>
        <w:numPr>
          <w:ilvl w:val="0"/>
          <w:numId w:val="7"/>
        </w:numPr>
        <w:spacing w:line="360" w:lineRule="auto"/>
        <w:rPr>
          <w:rFonts w:cs="Times New Roman"/>
        </w:rPr>
      </w:pPr>
      <w:r w:rsidRPr="00D27BC6">
        <w:rPr>
          <w:rFonts w:cs="Times New Roman"/>
        </w:rPr>
        <w:t>Kapesní sluchadla</w:t>
      </w:r>
    </w:p>
    <w:p w:rsidR="00D43C51" w:rsidRDefault="00D27BC6" w:rsidP="001E5925">
      <w:pPr>
        <w:pStyle w:val="Odstavecseseznamem"/>
        <w:spacing w:line="360" w:lineRule="auto"/>
        <w:ind w:left="0"/>
        <w:rPr>
          <w:rFonts w:cs="Times New Roman"/>
        </w:rPr>
      </w:pPr>
      <w:r>
        <w:rPr>
          <w:rFonts w:cs="Times New Roman"/>
        </w:rPr>
        <w:t>Kapesní ne</w:t>
      </w:r>
      <w:r w:rsidR="0026590B">
        <w:rPr>
          <w:rFonts w:cs="Times New Roman"/>
        </w:rPr>
        <w:t>bo též krabičková sluchadla jsou miniaturní zesilovače zvuku, které se skládají z mikrofonu, elektrických obvodů a napájecího zdroje. Všechny tyto náležitos</w:t>
      </w:r>
      <w:r w:rsidR="001E5925">
        <w:rPr>
          <w:rFonts w:cs="Times New Roman"/>
        </w:rPr>
        <w:t>ti jsou vestavěny v malé krabič</w:t>
      </w:r>
      <w:r w:rsidR="0026590B">
        <w:rPr>
          <w:rFonts w:cs="Times New Roman"/>
        </w:rPr>
        <w:t>ce, ve které je miniaturní zásuvka, zvaná konektor. Zde se připojí tenká šňůrka spojující krabičku se sluchátkem. Na sluchátku je nasazena tvarovka, pomocí které se sluchátko umístí do ucha.</w:t>
      </w:r>
    </w:p>
    <w:p w:rsidR="00A8618A" w:rsidRDefault="00A8618A" w:rsidP="00D43C51">
      <w:pPr>
        <w:pStyle w:val="Odstavecseseznamem"/>
        <w:spacing w:line="360" w:lineRule="auto"/>
        <w:ind w:left="360" w:firstLine="0"/>
        <w:rPr>
          <w:rFonts w:cs="Times New Roman"/>
        </w:rPr>
      </w:pPr>
    </w:p>
    <w:p w:rsidR="005A0F06" w:rsidRDefault="00A8618A" w:rsidP="005A0F06">
      <w:pPr>
        <w:pStyle w:val="Odstavecseseznamem"/>
        <w:spacing w:line="360" w:lineRule="auto"/>
        <w:ind w:left="360" w:firstLine="0"/>
      </w:pPr>
      <w:r>
        <w:rPr>
          <w:noProof/>
          <w:lang w:eastAsia="cs-CZ"/>
        </w:rPr>
        <w:drawing>
          <wp:inline distT="0" distB="0" distL="0" distR="0">
            <wp:extent cx="2333625" cy="1819275"/>
            <wp:effectExtent l="19050" t="0" r="9525" b="0"/>
            <wp:docPr id="5" name="obrázek 7" descr="ilustra&amp;ccaron;ní obrázek - krabi&amp;ccaron;kové sluchad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ustra&amp;ccaron;ní obrázek - krabi&amp;ccaron;kové sluchadlo"/>
                    <pic:cNvPicPr>
                      <a:picLocks noChangeAspect="1" noChangeArrowheads="1"/>
                    </pic:cNvPicPr>
                  </pic:nvPicPr>
                  <pic:blipFill>
                    <a:blip r:embed="rId12"/>
                    <a:srcRect/>
                    <a:stretch>
                      <a:fillRect/>
                    </a:stretch>
                  </pic:blipFill>
                  <pic:spPr bwMode="auto">
                    <a:xfrm>
                      <a:off x="0" y="0"/>
                      <a:ext cx="2333625" cy="1819275"/>
                    </a:xfrm>
                    <a:prstGeom prst="rect">
                      <a:avLst/>
                    </a:prstGeom>
                    <a:noFill/>
                    <a:ln w="9525">
                      <a:noFill/>
                      <a:miter lim="800000"/>
                      <a:headEnd/>
                      <a:tailEnd/>
                    </a:ln>
                  </pic:spPr>
                </pic:pic>
              </a:graphicData>
            </a:graphic>
          </wp:inline>
        </w:drawing>
      </w:r>
    </w:p>
    <w:p w:rsidR="00A8618A" w:rsidRDefault="005A0F06" w:rsidP="005A0F06">
      <w:pPr>
        <w:pStyle w:val="Titulek"/>
      </w:pPr>
      <w:r>
        <w:t xml:space="preserve">Obrázek </w:t>
      </w:r>
      <w:fldSimple w:instr=" SEQ Obrázek \* ARABIC ">
        <w:r w:rsidR="002D520C">
          <w:rPr>
            <w:noProof/>
          </w:rPr>
          <w:t>4</w:t>
        </w:r>
      </w:fldSimple>
      <w:r>
        <w:t xml:space="preserve"> Kapesní sluchadlo </w:t>
      </w:r>
      <w:sdt>
        <w:sdtPr>
          <w:id w:val="714892"/>
          <w:citation/>
        </w:sdtPr>
        <w:sdtContent>
          <w:r w:rsidR="00712308">
            <w:fldChar w:fldCharType="begin"/>
          </w:r>
          <w:r w:rsidR="00772058">
            <w:instrText xml:space="preserve">CITATION htt4 \l 1029 </w:instrText>
          </w:r>
          <w:r w:rsidR="00712308">
            <w:fldChar w:fldCharType="separate"/>
          </w:r>
          <w:r w:rsidR="00772058">
            <w:rPr>
              <w:noProof/>
            </w:rPr>
            <w:t>(8)</w:t>
          </w:r>
          <w:r w:rsidR="00712308">
            <w:rPr>
              <w:noProof/>
            </w:rPr>
            <w:fldChar w:fldCharType="end"/>
          </w:r>
        </w:sdtContent>
      </w:sdt>
    </w:p>
    <w:p w:rsidR="00A8618A" w:rsidRDefault="00A8618A" w:rsidP="00D43C51">
      <w:pPr>
        <w:pStyle w:val="Odstavecseseznamem"/>
        <w:spacing w:line="360" w:lineRule="auto"/>
        <w:ind w:left="360" w:firstLine="0"/>
      </w:pPr>
    </w:p>
    <w:p w:rsidR="0026590B" w:rsidRDefault="0026590B" w:rsidP="0026590B">
      <w:pPr>
        <w:pStyle w:val="Odstavecseseznamem"/>
        <w:numPr>
          <w:ilvl w:val="0"/>
          <w:numId w:val="7"/>
        </w:numPr>
        <w:spacing w:line="360" w:lineRule="auto"/>
        <w:rPr>
          <w:rFonts w:cs="Times New Roman"/>
        </w:rPr>
      </w:pPr>
      <w:r>
        <w:rPr>
          <w:rFonts w:cs="Times New Roman"/>
        </w:rPr>
        <w:t xml:space="preserve">Brýlová sluchadla </w:t>
      </w:r>
    </w:p>
    <w:p w:rsidR="0026590B" w:rsidRDefault="0026590B" w:rsidP="001E5925">
      <w:pPr>
        <w:spacing w:line="360" w:lineRule="auto"/>
        <w:rPr>
          <w:rFonts w:cs="Times New Roman"/>
        </w:rPr>
      </w:pPr>
      <w:r>
        <w:rPr>
          <w:rFonts w:cs="Times New Roman"/>
        </w:rPr>
        <w:t>Jak již sám název napovídá, jde o sluchátka, umístěná do nožiček brýlí. Dnes se již tato sluchadla nepoužívají</w:t>
      </w:r>
      <w:r w:rsidR="009E4068">
        <w:rPr>
          <w:rFonts w:cs="Times New Roman"/>
        </w:rPr>
        <w:t>, s výjimkou brýlový</w:t>
      </w:r>
      <w:r w:rsidR="001E5925">
        <w:rPr>
          <w:rFonts w:cs="Times New Roman"/>
        </w:rPr>
        <w:t xml:space="preserve">ch sluchadel s kostním vedením. </w:t>
      </w:r>
      <w:r w:rsidR="009E4068">
        <w:rPr>
          <w:rFonts w:cs="Times New Roman"/>
        </w:rPr>
        <w:t>Kostní vibrátor,</w:t>
      </w:r>
      <w:r w:rsidR="001E5925">
        <w:rPr>
          <w:rFonts w:cs="Times New Roman"/>
        </w:rPr>
        <w:t xml:space="preserve"> jenž je umístěn v nožičce- </w:t>
      </w:r>
      <w:r w:rsidR="009E4068">
        <w:rPr>
          <w:rFonts w:cs="Times New Roman"/>
        </w:rPr>
        <w:t xml:space="preserve">straničce  brýlí, totiž ideálním způsobem dokáže přitlačovat na skalní kost za boltcem. </w:t>
      </w:r>
    </w:p>
    <w:p w:rsidR="005A0F06" w:rsidRDefault="00A8618A" w:rsidP="005A0F06">
      <w:pPr>
        <w:spacing w:line="360" w:lineRule="auto"/>
        <w:ind w:left="360" w:firstLine="0"/>
      </w:pPr>
      <w:r>
        <w:rPr>
          <w:noProof/>
          <w:lang w:eastAsia="cs-CZ"/>
        </w:rPr>
        <w:drawing>
          <wp:inline distT="0" distB="0" distL="0" distR="0">
            <wp:extent cx="2333625" cy="1562100"/>
            <wp:effectExtent l="19050" t="0" r="9525" b="0"/>
            <wp:docPr id="10" name="obrázek 10" descr="ilustra&amp;ccaron;ní obrázek - brýlové sluchad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ustra&amp;ccaron;ní obrázek - brýlové sluchadlo"/>
                    <pic:cNvPicPr>
                      <a:picLocks noChangeAspect="1" noChangeArrowheads="1"/>
                    </pic:cNvPicPr>
                  </pic:nvPicPr>
                  <pic:blipFill>
                    <a:blip r:embed="rId13"/>
                    <a:srcRect/>
                    <a:stretch>
                      <a:fillRect/>
                    </a:stretch>
                  </pic:blipFill>
                  <pic:spPr bwMode="auto">
                    <a:xfrm>
                      <a:off x="0" y="0"/>
                      <a:ext cx="2333625" cy="1562100"/>
                    </a:xfrm>
                    <a:prstGeom prst="rect">
                      <a:avLst/>
                    </a:prstGeom>
                    <a:noFill/>
                    <a:ln w="9525">
                      <a:noFill/>
                      <a:miter lim="800000"/>
                      <a:headEnd/>
                      <a:tailEnd/>
                    </a:ln>
                  </pic:spPr>
                </pic:pic>
              </a:graphicData>
            </a:graphic>
          </wp:inline>
        </w:drawing>
      </w:r>
    </w:p>
    <w:p w:rsidR="00D95547" w:rsidRPr="00837E30" w:rsidRDefault="005A0F06" w:rsidP="00837E30">
      <w:pPr>
        <w:pStyle w:val="Titulek"/>
      </w:pPr>
      <w:r>
        <w:t xml:space="preserve">Obrázek </w:t>
      </w:r>
      <w:fldSimple w:instr=" SEQ Obrázek \* ARABIC ">
        <w:r w:rsidR="002D520C">
          <w:rPr>
            <w:noProof/>
          </w:rPr>
          <w:t>5</w:t>
        </w:r>
      </w:fldSimple>
      <w:r>
        <w:t xml:space="preserve"> brýlové sluchadlo</w:t>
      </w:r>
      <w:sdt>
        <w:sdtPr>
          <w:id w:val="714894"/>
          <w:citation/>
        </w:sdtPr>
        <w:sdtContent>
          <w:r w:rsidR="00712308">
            <w:fldChar w:fldCharType="begin"/>
          </w:r>
          <w:r w:rsidR="00703975">
            <w:instrText xml:space="preserve"> CITATION ruc \l 1029 </w:instrText>
          </w:r>
          <w:r w:rsidR="00712308">
            <w:fldChar w:fldCharType="separate"/>
          </w:r>
          <w:r w:rsidR="0048754E">
            <w:rPr>
              <w:noProof/>
            </w:rPr>
            <w:t>(9)</w:t>
          </w:r>
          <w:r w:rsidR="00712308">
            <w:rPr>
              <w:noProof/>
            </w:rPr>
            <w:fldChar w:fldCharType="end"/>
          </w:r>
        </w:sdtContent>
      </w:sdt>
    </w:p>
    <w:p w:rsidR="009E4068" w:rsidRDefault="009E4068" w:rsidP="009E4068">
      <w:pPr>
        <w:pStyle w:val="Odstavecseseznamem"/>
        <w:numPr>
          <w:ilvl w:val="0"/>
          <w:numId w:val="7"/>
        </w:numPr>
        <w:spacing w:line="360" w:lineRule="auto"/>
        <w:rPr>
          <w:rFonts w:cs="Times New Roman"/>
        </w:rPr>
      </w:pPr>
      <w:r>
        <w:rPr>
          <w:rFonts w:cs="Times New Roman"/>
        </w:rPr>
        <w:t>Závěsná sluchadla</w:t>
      </w:r>
    </w:p>
    <w:p w:rsidR="009E4068" w:rsidRDefault="009E4068" w:rsidP="001E5925">
      <w:pPr>
        <w:spacing w:line="360" w:lineRule="auto"/>
        <w:rPr>
          <w:rFonts w:cs="Times New Roman"/>
        </w:rPr>
      </w:pPr>
      <w:r>
        <w:rPr>
          <w:rFonts w:cs="Times New Roman"/>
        </w:rPr>
        <w:lastRenderedPageBreak/>
        <w:t>Byla nazývána také rohlíčky, neboť svým</w:t>
      </w:r>
      <w:r w:rsidR="001E5925">
        <w:rPr>
          <w:rFonts w:cs="Times New Roman"/>
        </w:rPr>
        <w:t xml:space="preserve"> tvarem je připomínala. V 70. a </w:t>
      </w:r>
      <w:r>
        <w:rPr>
          <w:rFonts w:cs="Times New Roman"/>
        </w:rPr>
        <w:t>80. letech minulého století patřila k nejrozšířenějším typům sluchadel</w:t>
      </w:r>
      <w:r w:rsidR="007F14B5">
        <w:rPr>
          <w:rFonts w:cs="Times New Roman"/>
        </w:rPr>
        <w:t xml:space="preserve"> ale i dnes mají tato sluchadla své uplatnění a jsou vyhledávána. </w:t>
      </w:r>
      <w:r>
        <w:rPr>
          <w:rFonts w:cs="Times New Roman"/>
        </w:rPr>
        <w:t xml:space="preserve">Tato </w:t>
      </w:r>
      <w:r w:rsidR="007F14B5">
        <w:rPr>
          <w:rFonts w:cs="Times New Roman"/>
        </w:rPr>
        <w:t xml:space="preserve">sluchadla se zavěšují za ucho a zesílený zvuk je </w:t>
      </w:r>
      <w:r>
        <w:rPr>
          <w:rFonts w:cs="Times New Roman"/>
        </w:rPr>
        <w:t>veden krátkou pružnou hadičkou</w:t>
      </w:r>
      <w:r w:rsidR="007F14B5">
        <w:rPr>
          <w:rFonts w:cs="Times New Roman"/>
        </w:rPr>
        <w:t>, která je</w:t>
      </w:r>
      <w:r w:rsidR="002A0096">
        <w:rPr>
          <w:rFonts w:cs="Times New Roman"/>
        </w:rPr>
        <w:t xml:space="preserve"> zakončena ušní tvarovkou do zvukovodu. Závěsných sluchadel je i v dnešní době velmi mnoho druhů a jsou již natolik minimalizovány, že nebývají za uchem téměř vidět.</w:t>
      </w:r>
    </w:p>
    <w:p w:rsidR="005A0F06" w:rsidRDefault="00A8618A" w:rsidP="005A0F06">
      <w:pPr>
        <w:spacing w:line="360" w:lineRule="auto"/>
        <w:ind w:left="360" w:firstLine="0"/>
      </w:pPr>
      <w:r>
        <w:rPr>
          <w:noProof/>
          <w:lang w:eastAsia="cs-CZ"/>
        </w:rPr>
        <w:drawing>
          <wp:inline distT="0" distB="0" distL="0" distR="0">
            <wp:extent cx="2143125" cy="1333500"/>
            <wp:effectExtent l="19050" t="0" r="9525" b="0"/>
            <wp:docPr id="13" name="obrázek 13" descr="ilustra&amp;ccaron;ní obrázek - záv&amp;ecaron;sné sluchad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ustra&amp;ccaron;ní obrázek - záv&amp;ecaron;sné sluchadlo"/>
                    <pic:cNvPicPr>
                      <a:picLocks noChangeAspect="1" noChangeArrowheads="1"/>
                    </pic:cNvPicPr>
                  </pic:nvPicPr>
                  <pic:blipFill>
                    <a:blip r:embed="rId14"/>
                    <a:srcRect/>
                    <a:stretch>
                      <a:fillRect/>
                    </a:stretch>
                  </pic:blipFill>
                  <pic:spPr bwMode="auto">
                    <a:xfrm>
                      <a:off x="0" y="0"/>
                      <a:ext cx="2143125" cy="1333500"/>
                    </a:xfrm>
                    <a:prstGeom prst="rect">
                      <a:avLst/>
                    </a:prstGeom>
                    <a:noFill/>
                    <a:ln w="9525">
                      <a:noFill/>
                      <a:miter lim="800000"/>
                      <a:headEnd/>
                      <a:tailEnd/>
                    </a:ln>
                  </pic:spPr>
                </pic:pic>
              </a:graphicData>
            </a:graphic>
          </wp:inline>
        </w:drawing>
      </w:r>
    </w:p>
    <w:p w:rsidR="005A0F06" w:rsidRDefault="005A0F06" w:rsidP="005A0F06">
      <w:pPr>
        <w:pStyle w:val="Titulek"/>
      </w:pPr>
      <w:r>
        <w:t xml:space="preserve">Obrázek </w:t>
      </w:r>
      <w:fldSimple w:instr=" SEQ Obrázek \* ARABIC ">
        <w:r w:rsidR="002D520C">
          <w:rPr>
            <w:noProof/>
          </w:rPr>
          <w:t>6</w:t>
        </w:r>
      </w:fldSimple>
      <w:r>
        <w:t xml:space="preserve"> závěsné sluchadlo</w:t>
      </w:r>
      <w:sdt>
        <w:sdtPr>
          <w:id w:val="714893"/>
          <w:citation/>
        </w:sdtPr>
        <w:sdtContent>
          <w:r w:rsidR="00712308">
            <w:fldChar w:fldCharType="begin"/>
          </w:r>
          <w:r w:rsidR="00703975">
            <w:instrText xml:space="preserve"> CITATION htt5 \l 1029 </w:instrText>
          </w:r>
          <w:r w:rsidR="00712308">
            <w:fldChar w:fldCharType="separate"/>
          </w:r>
          <w:r w:rsidR="0048754E">
            <w:rPr>
              <w:noProof/>
            </w:rPr>
            <w:t>(10)</w:t>
          </w:r>
          <w:r w:rsidR="00712308">
            <w:rPr>
              <w:noProof/>
            </w:rPr>
            <w:fldChar w:fldCharType="end"/>
          </w:r>
        </w:sdtContent>
      </w:sdt>
    </w:p>
    <w:p w:rsidR="00D95547" w:rsidRDefault="00D95547" w:rsidP="00837E30">
      <w:pPr>
        <w:spacing w:line="360" w:lineRule="auto"/>
        <w:ind w:firstLine="0"/>
        <w:rPr>
          <w:rFonts w:cs="Times New Roman"/>
        </w:rPr>
      </w:pPr>
    </w:p>
    <w:p w:rsidR="002A0096" w:rsidRDefault="002A0096" w:rsidP="002A0096">
      <w:pPr>
        <w:pStyle w:val="Odstavecseseznamem"/>
        <w:numPr>
          <w:ilvl w:val="0"/>
          <w:numId w:val="7"/>
        </w:numPr>
        <w:spacing w:line="360" w:lineRule="auto"/>
        <w:rPr>
          <w:rFonts w:cs="Times New Roman"/>
        </w:rPr>
      </w:pPr>
      <w:r>
        <w:rPr>
          <w:rFonts w:cs="Times New Roman"/>
        </w:rPr>
        <w:t>Sluchadla do ucha – do bo</w:t>
      </w:r>
      <w:r w:rsidR="007F14B5">
        <w:rPr>
          <w:rFonts w:cs="Times New Roman"/>
        </w:rPr>
        <w:t>l</w:t>
      </w:r>
      <w:r>
        <w:rPr>
          <w:rFonts w:cs="Times New Roman"/>
        </w:rPr>
        <w:t>tce a do zvukovodu</w:t>
      </w:r>
    </w:p>
    <w:p w:rsidR="002A0096" w:rsidRPr="001E5925" w:rsidRDefault="002A0096" w:rsidP="001E5925">
      <w:pPr>
        <w:spacing w:line="360" w:lineRule="auto"/>
        <w:rPr>
          <w:rFonts w:cs="Times New Roman"/>
        </w:rPr>
      </w:pPr>
      <w:r>
        <w:rPr>
          <w:rFonts w:cs="Times New Roman"/>
        </w:rPr>
        <w:t xml:space="preserve">Na konci 70.let min. století již miniaturizace pokročila natolik, že veškeré součástky potřebné do sluchátek se vešly do prostoru konchy – tedy prohlubinky ušního boltce. V dnešní době se sluchadla do boltce vyrábějí ve specializovaných laboratořích podle audiogramu nedoslýchavého a na základě odlitku jeho zvukovodu. </w:t>
      </w:r>
      <w:r w:rsidR="00AC6020">
        <w:rPr>
          <w:rFonts w:cs="Times New Roman"/>
        </w:rPr>
        <w:t xml:space="preserve">Pro lehce nedoslýchavé jsou obzvláště vhodná sluchadla do zvukovodu, která lze zasunout hluboko </w:t>
      </w:r>
      <w:r w:rsidR="00436ACD">
        <w:rPr>
          <w:rFonts w:cs="Times New Roman"/>
        </w:rPr>
        <w:t>do zvukovodu. Proto také bývají</w:t>
      </w:r>
      <w:r w:rsidR="00AC6020">
        <w:rPr>
          <w:rFonts w:cs="Times New Roman"/>
        </w:rPr>
        <w:t xml:space="preserve"> vybavena tahélkem, pomocí něhož se vyndávají ven. Jak již bylo řečeno, jsou vhodné pouze pro kandidáty, kteří nemají ztráty sluchu větší než 70 dB. A je tomu tak kvůli akustické zpět</w:t>
      </w:r>
      <w:r w:rsidR="00436ACD">
        <w:rPr>
          <w:rFonts w:cs="Times New Roman"/>
        </w:rPr>
        <w:t>né</w:t>
      </w:r>
      <w:r w:rsidR="00AC6020">
        <w:rPr>
          <w:rFonts w:cs="Times New Roman"/>
        </w:rPr>
        <w:t xml:space="preserve"> vazbě.  </w:t>
      </w:r>
      <w:r>
        <w:rPr>
          <w:rFonts w:cs="Times New Roman"/>
        </w:rPr>
        <w:t>Tyto druhy sluchadel dnes představují vrchol miniaturizace</w:t>
      </w:r>
      <w:r w:rsidR="007F14B5">
        <w:rPr>
          <w:rFonts w:cs="Times New Roman"/>
        </w:rPr>
        <w:t>. Tato sluchadla však nejsou vhodná pro děti, neboť jejich pořizovací cena není zanedbatelná a dítěti zvukovod poměrně rychle roste.</w:t>
      </w:r>
      <w:sdt>
        <w:sdtPr>
          <w:rPr>
            <w:rFonts w:cs="Times New Roman"/>
          </w:rPr>
          <w:id w:val="124289784"/>
          <w:citation/>
        </w:sdtPr>
        <w:sdtContent>
          <w:r w:rsidR="00712308">
            <w:rPr>
              <w:rFonts w:cs="Times New Roman"/>
            </w:rPr>
            <w:fldChar w:fldCharType="begin"/>
          </w:r>
          <w:r w:rsidR="001E5925">
            <w:rPr>
              <w:rFonts w:cs="Times New Roman"/>
            </w:rPr>
            <w:instrText xml:space="preserve"> CITATION HRU98 \l 1029 </w:instrText>
          </w:r>
          <w:r w:rsidR="00712308">
            <w:rPr>
              <w:rFonts w:cs="Times New Roman"/>
            </w:rPr>
            <w:fldChar w:fldCharType="separate"/>
          </w:r>
          <w:r w:rsidR="0048754E" w:rsidRPr="0048754E">
            <w:rPr>
              <w:rFonts w:cs="Times New Roman"/>
              <w:noProof/>
            </w:rPr>
            <w:t>(7)</w:t>
          </w:r>
          <w:r w:rsidR="00712308">
            <w:rPr>
              <w:rFonts w:cs="Times New Roman"/>
            </w:rPr>
            <w:fldChar w:fldCharType="end"/>
          </w:r>
        </w:sdtContent>
      </w:sdt>
      <w:r w:rsidR="001E5925">
        <w:rPr>
          <w:rFonts w:cs="Times New Roman"/>
        </w:rPr>
        <w:t xml:space="preserve"> (s. 72- 104)</w:t>
      </w:r>
    </w:p>
    <w:p w:rsidR="005A0F06" w:rsidRDefault="00A8618A" w:rsidP="005A0F06">
      <w:pPr>
        <w:spacing w:line="360" w:lineRule="auto"/>
      </w:pPr>
      <w:r>
        <w:rPr>
          <w:noProof/>
          <w:lang w:eastAsia="cs-CZ"/>
        </w:rPr>
        <w:drawing>
          <wp:inline distT="0" distB="0" distL="0" distR="0">
            <wp:extent cx="1647825" cy="1295400"/>
            <wp:effectExtent l="19050" t="0" r="9525" b="0"/>
            <wp:docPr id="16" name="obrázek 16" descr="ilustra&amp;ccaron;ní obrázek - nitroušní sluchad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lustra&amp;ccaron;ní obrázek - nitroušní sluchadlo"/>
                    <pic:cNvPicPr>
                      <a:picLocks noChangeAspect="1" noChangeArrowheads="1"/>
                    </pic:cNvPicPr>
                  </pic:nvPicPr>
                  <pic:blipFill>
                    <a:blip r:embed="rId15"/>
                    <a:srcRect/>
                    <a:stretch>
                      <a:fillRect/>
                    </a:stretch>
                  </pic:blipFill>
                  <pic:spPr bwMode="auto">
                    <a:xfrm>
                      <a:off x="0" y="0"/>
                      <a:ext cx="1647825" cy="1295400"/>
                    </a:xfrm>
                    <a:prstGeom prst="rect">
                      <a:avLst/>
                    </a:prstGeom>
                    <a:noFill/>
                    <a:ln w="9525">
                      <a:noFill/>
                      <a:miter lim="800000"/>
                      <a:headEnd/>
                      <a:tailEnd/>
                    </a:ln>
                  </pic:spPr>
                </pic:pic>
              </a:graphicData>
            </a:graphic>
          </wp:inline>
        </w:drawing>
      </w:r>
    </w:p>
    <w:p w:rsidR="00D95547" w:rsidRDefault="005A0F06" w:rsidP="00CB5BCA">
      <w:pPr>
        <w:pStyle w:val="Titulek"/>
      </w:pPr>
      <w:r>
        <w:t xml:space="preserve">Obrázek </w:t>
      </w:r>
      <w:fldSimple w:instr=" SEQ Obrázek \* ARABIC ">
        <w:r w:rsidR="002D520C">
          <w:rPr>
            <w:noProof/>
          </w:rPr>
          <w:t>7</w:t>
        </w:r>
      </w:fldSimple>
      <w:r>
        <w:t xml:space="preserve"> zvukovodové sluchadlo</w:t>
      </w:r>
      <w:sdt>
        <w:sdtPr>
          <w:id w:val="714895"/>
          <w:citation/>
        </w:sdtPr>
        <w:sdtContent>
          <w:r w:rsidR="00712308">
            <w:fldChar w:fldCharType="begin"/>
          </w:r>
          <w:r w:rsidR="00703975">
            <w:instrText xml:space="preserve"> CITATION aur \l 1029 </w:instrText>
          </w:r>
          <w:r w:rsidR="00712308">
            <w:fldChar w:fldCharType="separate"/>
          </w:r>
          <w:r w:rsidR="0048754E">
            <w:rPr>
              <w:noProof/>
            </w:rPr>
            <w:t>(11)</w:t>
          </w:r>
          <w:r w:rsidR="00712308">
            <w:rPr>
              <w:noProof/>
            </w:rPr>
            <w:fldChar w:fldCharType="end"/>
          </w:r>
        </w:sdtContent>
      </w:sdt>
    </w:p>
    <w:p w:rsidR="00CB5BCA" w:rsidRPr="00CB5BCA" w:rsidRDefault="00CB5BCA" w:rsidP="00CB5BCA"/>
    <w:p w:rsidR="008269B8" w:rsidRPr="001E5925" w:rsidRDefault="00436ACD" w:rsidP="0053028C">
      <w:pPr>
        <w:spacing w:line="360" w:lineRule="auto"/>
        <w:rPr>
          <w:rFonts w:cs="Times New Roman"/>
        </w:rPr>
      </w:pPr>
      <w:r w:rsidRPr="001E5925">
        <w:rPr>
          <w:rFonts w:cs="Times New Roman"/>
        </w:rPr>
        <w:lastRenderedPageBreak/>
        <w:t>Analogová a digitální sluchadla</w:t>
      </w:r>
    </w:p>
    <w:p w:rsidR="00BC01FB" w:rsidRDefault="00436ACD" w:rsidP="001E5925">
      <w:pPr>
        <w:spacing w:line="360" w:lineRule="auto"/>
        <w:rPr>
          <w:rFonts w:cs="Times New Roman"/>
        </w:rPr>
      </w:pPr>
      <w:r>
        <w:rPr>
          <w:rFonts w:cs="Times New Roman"/>
        </w:rPr>
        <w:t>Rozlišujeme je takto podle způsobu zpracování signálu.</w:t>
      </w:r>
    </w:p>
    <w:p w:rsidR="00BC01FB" w:rsidRDefault="00436ACD" w:rsidP="001E5925">
      <w:pPr>
        <w:spacing w:line="360" w:lineRule="auto"/>
        <w:rPr>
          <w:rFonts w:cs="Times New Roman"/>
        </w:rPr>
      </w:pPr>
      <w:r>
        <w:rPr>
          <w:rFonts w:cs="Times New Roman"/>
        </w:rPr>
        <w:t xml:space="preserve"> Analogová sluchadla – zvaná též klasická mají výhodu nižší pořizovací ceny, ale nevýhodu v nižším výkonu i kvalitě poslechu. </w:t>
      </w:r>
    </w:p>
    <w:p w:rsidR="00436ACD" w:rsidRDefault="001B7510" w:rsidP="001E5925">
      <w:pPr>
        <w:spacing w:line="360" w:lineRule="auto"/>
        <w:rPr>
          <w:rFonts w:cs="Times New Roman"/>
        </w:rPr>
      </w:pPr>
      <w:r>
        <w:rPr>
          <w:rFonts w:cs="Times New Roman"/>
        </w:rPr>
        <w:t>Digitální sluchadla jsou schopna</w:t>
      </w:r>
      <w:r w:rsidR="00436ACD">
        <w:rPr>
          <w:rFonts w:cs="Times New Roman"/>
        </w:rPr>
        <w:t xml:space="preserve"> vyfiltrovat nadbytečné či rušivé zvuky a svými možnostmi poskytují nejvyšší poslechový komfort. </w:t>
      </w:r>
      <w:r w:rsidR="00BC01FB">
        <w:rPr>
          <w:rFonts w:cs="Times New Roman"/>
        </w:rPr>
        <w:t xml:space="preserve">Jejich cena se však pohybuje v řádech desetitisíců korun a tím pádem jsou pro mnohé postižené jedince nedostižná. </w:t>
      </w:r>
    </w:p>
    <w:p w:rsidR="00BC01FB" w:rsidRDefault="00BC01FB" w:rsidP="001E5925">
      <w:pPr>
        <w:pStyle w:val="Nadpis2"/>
      </w:pPr>
      <w:bookmarkStart w:id="15" w:name="_Toc359309126"/>
      <w:r w:rsidRPr="002572B2">
        <w:t>Osobní zesilovače</w:t>
      </w:r>
      <w:bookmarkEnd w:id="15"/>
    </w:p>
    <w:p w:rsidR="00BC01FB" w:rsidRDefault="00BC01FB" w:rsidP="001E5925">
      <w:pPr>
        <w:spacing w:line="360" w:lineRule="auto"/>
        <w:rPr>
          <w:rFonts w:cs="Times New Roman"/>
        </w:rPr>
      </w:pPr>
      <w:r>
        <w:rPr>
          <w:rFonts w:cs="Times New Roman"/>
        </w:rPr>
        <w:t>Tato kompenzační pomůcka je určena především starším lidem, kteří odmítají nosit sluchadla.</w:t>
      </w:r>
      <w:r w:rsidR="003F7004">
        <w:rPr>
          <w:rFonts w:cs="Times New Roman"/>
        </w:rPr>
        <w:t xml:space="preserve"> Osobní zesilovač lze přirovnat k většímu levnějšímu kapesnímu sluchadlu. Osobní zesilovače bývají navrženy tak, že mikrofon musí být umístěn co nejblíže ke zdroji zvuku – tedy k ústům mluvícího. </w:t>
      </w:r>
    </w:p>
    <w:p w:rsidR="003F7004" w:rsidRPr="002572B2" w:rsidRDefault="003F7004" w:rsidP="001E5925">
      <w:pPr>
        <w:pStyle w:val="Nadpis3"/>
      </w:pPr>
      <w:bookmarkStart w:id="16" w:name="_Toc359309127"/>
      <w:r w:rsidRPr="002572B2">
        <w:t>Kolektivní zesilovací aparatury</w:t>
      </w:r>
      <w:bookmarkEnd w:id="16"/>
    </w:p>
    <w:p w:rsidR="003F7004" w:rsidRDefault="003F7004" w:rsidP="001E5925">
      <w:pPr>
        <w:spacing w:line="360" w:lineRule="auto"/>
        <w:rPr>
          <w:rFonts w:cs="Times New Roman"/>
        </w:rPr>
      </w:pPr>
      <w:r>
        <w:rPr>
          <w:rFonts w:cs="Times New Roman"/>
        </w:rPr>
        <w:t xml:space="preserve">Tyto </w:t>
      </w:r>
      <w:r w:rsidR="00166C20">
        <w:rPr>
          <w:rFonts w:cs="Times New Roman"/>
        </w:rPr>
        <w:t>bývají nejvíce využívány při</w:t>
      </w:r>
      <w:r>
        <w:rPr>
          <w:rFonts w:cs="Times New Roman"/>
        </w:rPr>
        <w:t xml:space="preserve"> edukaci dětí. </w:t>
      </w:r>
      <w:r w:rsidR="00166C20">
        <w:rPr>
          <w:rFonts w:cs="Times New Roman"/>
        </w:rPr>
        <w:t>Mají na rozdíl od sluchadel větší frekvenční rozsah. A při jejich používání je nutná spolupráce a také soustředěnost.</w:t>
      </w:r>
    </w:p>
    <w:p w:rsidR="00942F2D" w:rsidRPr="001E5925" w:rsidRDefault="001E5925" w:rsidP="001E5925">
      <w:pPr>
        <w:spacing w:line="360" w:lineRule="auto"/>
        <w:rPr>
          <w:rFonts w:cs="Times New Roman"/>
        </w:rPr>
      </w:pPr>
      <w:r>
        <w:rPr>
          <w:rFonts w:cs="Times New Roman"/>
        </w:rPr>
        <w:t>Indukční smyčky</w:t>
      </w:r>
      <w:r w:rsidR="00166C20" w:rsidRPr="001E5925">
        <w:rPr>
          <w:rFonts w:cs="Times New Roman"/>
        </w:rPr>
        <w:t>: patří mezi kolektivní zesilovače, které spolupracují s individuálními sluchadly žáků. Tato indukční smyčka mění analogový elektr. signál na elektromagnetické pole, které je sluchadlem zachycováno. Výhodou je,že takto zachycený signál není zkreslován okolním prostředím. Tímto se stáv</w:t>
      </w:r>
      <w:r>
        <w:rPr>
          <w:rFonts w:cs="Times New Roman"/>
        </w:rPr>
        <w:t xml:space="preserve">ají indukční smyčky použitelné </w:t>
      </w:r>
      <w:r w:rsidR="00166C20" w:rsidRPr="001E5925">
        <w:rPr>
          <w:rFonts w:cs="Times New Roman"/>
        </w:rPr>
        <w:t>i pr</w:t>
      </w:r>
      <w:r>
        <w:rPr>
          <w:rFonts w:cs="Times New Roman"/>
        </w:rPr>
        <w:t>o sluch. P</w:t>
      </w:r>
      <w:r w:rsidR="00166C20" w:rsidRPr="001E5925">
        <w:rPr>
          <w:rFonts w:cs="Times New Roman"/>
        </w:rPr>
        <w:t>ostižené při návšt</w:t>
      </w:r>
      <w:r>
        <w:rPr>
          <w:rFonts w:cs="Times New Roman"/>
        </w:rPr>
        <w:t>ěvě divadla, kina, koncertech a</w:t>
      </w:r>
      <w:r w:rsidR="00166C20" w:rsidRPr="001E5925">
        <w:rPr>
          <w:rFonts w:cs="Times New Roman"/>
        </w:rPr>
        <w:t>nebo i v doma, např. při poslechu televize.</w:t>
      </w:r>
    </w:p>
    <w:p w:rsidR="005A0F06" w:rsidRDefault="00A8618A" w:rsidP="005A0F06">
      <w:pPr>
        <w:pStyle w:val="Normlnweb"/>
        <w:keepNext/>
      </w:pPr>
      <w:r>
        <w:rPr>
          <w:noProof/>
        </w:rPr>
        <w:drawing>
          <wp:inline distT="0" distB="0" distL="0" distR="0">
            <wp:extent cx="1876425" cy="1876425"/>
            <wp:effectExtent l="19050" t="0" r="9525" b="0"/>
            <wp:docPr id="19" name="obrázek 19" descr="ilustra&amp;ccaron;ní obrázek - induk&amp;ccaron;ní smy&amp;ccaro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lustra&amp;ccaron;ní obrázek - induk&amp;ccaron;ní smy&amp;ccaron;ka"/>
                    <pic:cNvPicPr>
                      <a:picLocks noChangeAspect="1" noChangeArrowheads="1"/>
                    </pic:cNvPicPr>
                  </pic:nvPicPr>
                  <pic:blipFill>
                    <a:blip r:embed="rId16"/>
                    <a:srcRect/>
                    <a:stretch>
                      <a:fillRect/>
                    </a:stretch>
                  </pic:blipFill>
                  <pic:spPr bwMode="auto">
                    <a:xfrm>
                      <a:off x="0" y="0"/>
                      <a:ext cx="1876425" cy="1876425"/>
                    </a:xfrm>
                    <a:prstGeom prst="rect">
                      <a:avLst/>
                    </a:prstGeom>
                    <a:noFill/>
                    <a:ln w="9525">
                      <a:noFill/>
                      <a:miter lim="800000"/>
                      <a:headEnd/>
                      <a:tailEnd/>
                    </a:ln>
                  </pic:spPr>
                </pic:pic>
              </a:graphicData>
            </a:graphic>
          </wp:inline>
        </w:drawing>
      </w:r>
    </w:p>
    <w:p w:rsidR="00B772AB" w:rsidRDefault="005A0F06" w:rsidP="005A0F06">
      <w:pPr>
        <w:pStyle w:val="Titulek"/>
        <w:rPr>
          <w:rStyle w:val="Siln"/>
        </w:rPr>
      </w:pPr>
      <w:r>
        <w:t xml:space="preserve">Obrázek </w:t>
      </w:r>
      <w:fldSimple w:instr=" SEQ Obrázek \* ARABIC ">
        <w:r w:rsidR="002D520C">
          <w:rPr>
            <w:noProof/>
          </w:rPr>
          <w:t>8</w:t>
        </w:r>
      </w:fldSimple>
      <w:r>
        <w:t xml:space="preserve"> indukční smyčka</w:t>
      </w:r>
      <w:sdt>
        <w:sdtPr>
          <w:id w:val="714896"/>
          <w:citation/>
        </w:sdtPr>
        <w:sdtContent>
          <w:r w:rsidR="00712308">
            <w:fldChar w:fldCharType="begin"/>
          </w:r>
          <w:r w:rsidR="00703975">
            <w:instrText xml:space="preserve"> CITATION mob \l 1029 </w:instrText>
          </w:r>
          <w:r w:rsidR="00712308">
            <w:fldChar w:fldCharType="separate"/>
          </w:r>
          <w:r w:rsidR="0048754E">
            <w:rPr>
              <w:noProof/>
            </w:rPr>
            <w:t>(12)</w:t>
          </w:r>
          <w:r w:rsidR="00712308">
            <w:rPr>
              <w:noProof/>
            </w:rPr>
            <w:fldChar w:fldCharType="end"/>
          </w:r>
        </w:sdtContent>
      </w:sdt>
    </w:p>
    <w:p w:rsidR="00166C20" w:rsidRDefault="00942F2D" w:rsidP="002E79E5">
      <w:pPr>
        <w:pStyle w:val="Odstavecseseznamem"/>
        <w:spacing w:line="360" w:lineRule="auto"/>
        <w:ind w:left="0"/>
        <w:rPr>
          <w:rFonts w:cs="Times New Roman"/>
        </w:rPr>
      </w:pPr>
      <w:r>
        <w:rPr>
          <w:rFonts w:cs="Times New Roman"/>
        </w:rPr>
        <w:lastRenderedPageBreak/>
        <w:t>Pojítka: jsou tvořena vysílačkou a přijímačem, přičemž vysílačka bývá obyčejně umístěna v kapse popřípadě za opaskem mluvčího a ještě je doplněna mikrofonem – tento pak může být buď v klopě, nebo připevněn na oblečení tak, aby byl co nejblíže k ústům.  Sluchově postižený pak mívá přijímač připevněn na hrudi</w:t>
      </w:r>
      <w:r w:rsidR="002E79E5">
        <w:rPr>
          <w:rFonts w:cs="Times New Roman"/>
        </w:rPr>
        <w:t xml:space="preserve"> a bývá doplněn buď sluchátky a</w:t>
      </w:r>
      <w:r>
        <w:rPr>
          <w:rFonts w:cs="Times New Roman"/>
        </w:rPr>
        <w:t xml:space="preserve">nebo indukční smyčkou. Ke spojení dochází </w:t>
      </w:r>
      <w:r w:rsidR="002572B2">
        <w:rPr>
          <w:rFonts w:cs="Times New Roman"/>
        </w:rPr>
        <w:t>buď pomocí infračervené</w:t>
      </w:r>
      <w:r w:rsidR="002E79E5">
        <w:rPr>
          <w:rFonts w:cs="Times New Roman"/>
        </w:rPr>
        <w:t>ho záření ( INFRA-ROT pojítka) nebo rádiového vysílání (</w:t>
      </w:r>
      <w:r w:rsidR="002572B2">
        <w:rPr>
          <w:rFonts w:cs="Times New Roman"/>
        </w:rPr>
        <w:t xml:space="preserve">FM pojítka). Rozdíl je v tom, že INFRA-ROT pojítka přenášejí signál pouze v rámci jedné místnosti, zatímco FM pojítka fungují v celé budově. Ovšem musí se mít na paměti fakt, že je nutné naladit všechna pojítka na takovou frekvenci, aby nedocházelo k vzájemnému rušení. </w:t>
      </w:r>
    </w:p>
    <w:p w:rsidR="002572B2" w:rsidRPr="002572B2" w:rsidRDefault="002572B2" w:rsidP="002E79E5">
      <w:pPr>
        <w:pStyle w:val="Nadpis2"/>
      </w:pPr>
      <w:bookmarkStart w:id="17" w:name="_Toc359309128"/>
      <w:r w:rsidRPr="002572B2">
        <w:t>Kochleární implantáty</w:t>
      </w:r>
      <w:bookmarkEnd w:id="17"/>
    </w:p>
    <w:p w:rsidR="003653A9" w:rsidRDefault="00090FDD" w:rsidP="002E79E5">
      <w:pPr>
        <w:spacing w:line="360" w:lineRule="auto"/>
        <w:rPr>
          <w:rFonts w:cs="Times New Roman"/>
        </w:rPr>
      </w:pPr>
      <w:r>
        <w:rPr>
          <w:rFonts w:cs="Times New Roman"/>
        </w:rPr>
        <w:t>Jak již bylo řečeno, pro nedoslýchavé jedince jsou určeny sluchadla. Tato však nemají pro ohluchlé jedince žádný význam. Právě pro ně jsou určeny kochleární implantáty.</w:t>
      </w:r>
      <w:r w:rsidR="00D95547">
        <w:rPr>
          <w:rFonts w:cs="Times New Roman"/>
        </w:rPr>
        <w:t xml:space="preserve"> Dalo by se říci, že kochleární implantát je sluchová protéza – elektronická funkční smyslová náhrada. </w:t>
      </w:r>
      <w:r w:rsidR="008C7E18" w:rsidRPr="002E79E5">
        <w:rPr>
          <w:rStyle w:val="CitaceChar"/>
        </w:rPr>
        <w:t>„</w:t>
      </w:r>
      <w:r w:rsidR="00D95547" w:rsidRPr="002E79E5">
        <w:rPr>
          <w:rStyle w:val="CitaceChar"/>
        </w:rPr>
        <w:t xml:space="preserve">Toto technické zařízení umožňuje osobám prakticky nebo zcela neslyšícím vnímat zvuk a sluchovou </w:t>
      </w:r>
      <w:r w:rsidR="008C7E18" w:rsidRPr="002E79E5">
        <w:rPr>
          <w:rStyle w:val="CitaceChar"/>
        </w:rPr>
        <w:t>cestou realizovat komunikaci v prostředí.“</w:t>
      </w:r>
      <w:sdt>
        <w:sdtPr>
          <w:rPr>
            <w:rFonts w:cs="Times New Roman"/>
          </w:rPr>
          <w:id w:val="124289786"/>
          <w:citation/>
        </w:sdtPr>
        <w:sdtContent>
          <w:r w:rsidR="00712308">
            <w:rPr>
              <w:rFonts w:cs="Times New Roman"/>
            </w:rPr>
            <w:fldChar w:fldCharType="begin"/>
          </w:r>
          <w:r w:rsidR="002E79E5">
            <w:rPr>
              <w:rFonts w:cs="Times New Roman"/>
            </w:rPr>
            <w:instrText xml:space="preserve"> CITATION KRA02 \l 1029 </w:instrText>
          </w:r>
          <w:r w:rsidR="00712308">
            <w:rPr>
              <w:rFonts w:cs="Times New Roman"/>
            </w:rPr>
            <w:fldChar w:fldCharType="separate"/>
          </w:r>
          <w:r w:rsidR="0048754E" w:rsidRPr="0048754E">
            <w:rPr>
              <w:rFonts w:cs="Times New Roman"/>
              <w:noProof/>
            </w:rPr>
            <w:t>(13)</w:t>
          </w:r>
          <w:r w:rsidR="00712308">
            <w:rPr>
              <w:rFonts w:cs="Times New Roman"/>
            </w:rPr>
            <w:fldChar w:fldCharType="end"/>
          </w:r>
        </w:sdtContent>
      </w:sdt>
      <w:r w:rsidR="002E79E5">
        <w:rPr>
          <w:rFonts w:cs="Times New Roman"/>
        </w:rPr>
        <w:t xml:space="preserve"> (s. 270)</w:t>
      </w:r>
      <w:r w:rsidR="008C7E18">
        <w:rPr>
          <w:rFonts w:cs="Times New Roman"/>
        </w:rPr>
        <w:t>.</w:t>
      </w:r>
      <w:r>
        <w:rPr>
          <w:rFonts w:cs="Times New Roman"/>
        </w:rPr>
        <w:t>Ovšem i zde je nutné se řídit určitými okolnostmi, jelikož ani kochleární implantáty nejsou vždy vhodné pro každého ohluchlého jedince.</w:t>
      </w:r>
      <w:r w:rsidR="00882EC9">
        <w:rPr>
          <w:rFonts w:cs="Times New Roman"/>
        </w:rPr>
        <w:t>Bohužel implantace nepřináší pražádný užitek preligvárně neslyšícím dospělým a většinou ani prelingvárně neslyšícím dětem. Je tomu tak proto, že se u těchto jedinců nikdy nerozvinulo sluchové centrum v mozku.</w:t>
      </w:r>
      <w:r w:rsidR="003653A9">
        <w:rPr>
          <w:rFonts w:cs="Times New Roman"/>
        </w:rPr>
        <w:t xml:space="preserve">Právě z tohoto důvodu je nutné u prelingárně neslyšících dětí přikročit k implantaci co nejdříve, aby implantát mohl umožnit tzv. normální rozvoj sluchového centra. Důležité je zde náležité vyšetření dítěte, aby se opravdu potvrdila skutečnost, že dítě nemá žádné zbytky sluchu. </w:t>
      </w:r>
    </w:p>
    <w:p w:rsidR="003B3F31" w:rsidRDefault="003B3F31" w:rsidP="00882EC9">
      <w:pPr>
        <w:spacing w:line="360" w:lineRule="auto"/>
        <w:ind w:firstLine="0"/>
        <w:rPr>
          <w:rFonts w:cs="Times New Roman"/>
        </w:rPr>
      </w:pPr>
      <w:r>
        <w:rPr>
          <w:rFonts w:cs="Times New Roman"/>
        </w:rPr>
        <w:tab/>
        <w:t>Princip fungování kochleárního implantátu je založen na elektrické stimulaci zachovaných vláken sluchového nervu, čímž i</w:t>
      </w:r>
      <w:r w:rsidR="002E79E5">
        <w:rPr>
          <w:rFonts w:cs="Times New Roman"/>
        </w:rPr>
        <w:t>mituje funkci poškozené kochley</w:t>
      </w:r>
      <w:r w:rsidR="009F06C7">
        <w:rPr>
          <w:rFonts w:cs="Times New Roman"/>
        </w:rPr>
        <w:t xml:space="preserve">. </w:t>
      </w:r>
    </w:p>
    <w:p w:rsidR="002572B2" w:rsidRPr="009F06C7" w:rsidRDefault="003653A9" w:rsidP="003653A9">
      <w:pPr>
        <w:spacing w:line="360" w:lineRule="auto"/>
        <w:ind w:firstLine="708"/>
        <w:rPr>
          <w:rFonts w:cs="Times New Roman"/>
        </w:rPr>
      </w:pPr>
      <w:r>
        <w:rPr>
          <w:rFonts w:cs="Times New Roman"/>
        </w:rPr>
        <w:t>Úspěšná implantace umožní dítěti dorozumívat se mluvenou řečí. Pokud implantace již tak úspěšná nebude, bude dítě alespoň díky implantátu schopno rozeznat zvuky ze svého okolí.</w:t>
      </w:r>
      <w:r w:rsidR="009F06C7">
        <w:rPr>
          <w:rStyle w:val="CitaceChar"/>
        </w:rPr>
        <w:t>„</w:t>
      </w:r>
      <w:r w:rsidR="00090FDD" w:rsidRPr="009F06C7">
        <w:rPr>
          <w:rStyle w:val="CitaceChar"/>
        </w:rPr>
        <w:t xml:space="preserve">Implantace obchází nefunkční vláskové buňky. Celá sluchová dráha od hlemýždě výše musí být funkční, a to včetně </w:t>
      </w:r>
      <w:r w:rsidR="00C62584" w:rsidRPr="009F06C7">
        <w:rPr>
          <w:rStyle w:val="CitaceChar"/>
        </w:rPr>
        <w:t>sluchového centra v mozku. Zavedení elektrody dovnitř hlemýždě zlikviduje zbytky tzv. normálního slyšení (pokud by existovaly</w:t>
      </w:r>
      <w:r w:rsidR="009F06C7" w:rsidRPr="009F06C7">
        <w:rPr>
          <w:rStyle w:val="CitaceChar"/>
        </w:rPr>
        <w:t>)</w:t>
      </w:r>
      <w:r w:rsidR="009F06C7">
        <w:rPr>
          <w:rStyle w:val="CitaceChar"/>
        </w:rPr>
        <w:t>.</w:t>
      </w:r>
      <w:r w:rsidR="00C62584" w:rsidRPr="009F06C7">
        <w:rPr>
          <w:rStyle w:val="CitaceChar"/>
        </w:rPr>
        <w:t>„</w:t>
      </w:r>
      <w:sdt>
        <w:sdtPr>
          <w:rPr>
            <w:rFonts w:cs="Times New Roman"/>
            <w:i/>
          </w:rPr>
          <w:id w:val="124289787"/>
          <w:citation/>
        </w:sdtPr>
        <w:sdtContent>
          <w:r w:rsidR="00712308">
            <w:rPr>
              <w:rFonts w:cs="Times New Roman"/>
              <w:i/>
            </w:rPr>
            <w:fldChar w:fldCharType="begin"/>
          </w:r>
          <w:r w:rsidR="009F06C7">
            <w:rPr>
              <w:rFonts w:cs="Times New Roman"/>
            </w:rPr>
            <w:instrText xml:space="preserve"> CITATION HRU98 \l 1029 </w:instrText>
          </w:r>
          <w:r w:rsidR="00712308">
            <w:rPr>
              <w:rFonts w:cs="Times New Roman"/>
              <w:i/>
            </w:rPr>
            <w:fldChar w:fldCharType="separate"/>
          </w:r>
          <w:r w:rsidR="0048754E" w:rsidRPr="0048754E">
            <w:rPr>
              <w:rFonts w:cs="Times New Roman"/>
              <w:noProof/>
            </w:rPr>
            <w:t>(7)</w:t>
          </w:r>
          <w:r w:rsidR="00712308">
            <w:rPr>
              <w:rFonts w:cs="Times New Roman"/>
              <w:i/>
            </w:rPr>
            <w:fldChar w:fldCharType="end"/>
          </w:r>
        </w:sdtContent>
      </w:sdt>
      <w:r w:rsidR="009F06C7">
        <w:rPr>
          <w:rFonts w:cs="Times New Roman"/>
          <w:i/>
        </w:rPr>
        <w:t xml:space="preserve"> (s. 147)</w:t>
      </w:r>
    </w:p>
    <w:p w:rsidR="00C62584" w:rsidRDefault="00C62584" w:rsidP="002572B2">
      <w:pPr>
        <w:spacing w:line="360" w:lineRule="auto"/>
        <w:ind w:firstLine="0"/>
        <w:rPr>
          <w:rFonts w:cs="Times New Roman"/>
        </w:rPr>
      </w:pPr>
      <w:r>
        <w:rPr>
          <w:rFonts w:cs="Times New Roman"/>
        </w:rPr>
        <w:tab/>
        <w:t>Pomocí této citace od Hrubého jsem nastínila, co vše nastává, pokud k implantaci skutečně dojde.</w:t>
      </w:r>
      <w:r w:rsidR="003B3F31">
        <w:rPr>
          <w:rFonts w:cs="Times New Roman"/>
        </w:rPr>
        <w:t xml:space="preserve"> Kandidáti pro implantaci jsou proto velmi pečlivě vybíráni podle </w:t>
      </w:r>
      <w:r w:rsidR="003B3F31">
        <w:rPr>
          <w:rFonts w:cs="Times New Roman"/>
        </w:rPr>
        <w:lastRenderedPageBreak/>
        <w:t xml:space="preserve">nejpřísnějších kritérií. Záleží zde na mnoha okolnostech. Např. na věku, typu a stupni sluchového postižení, na sociálním či rodinném zázemí atd. </w:t>
      </w:r>
    </w:p>
    <w:p w:rsidR="003B3F31" w:rsidRPr="005A0F06" w:rsidRDefault="003C5F69" w:rsidP="0048754E">
      <w:pPr>
        <w:spacing w:line="360" w:lineRule="auto"/>
      </w:pPr>
      <w:r w:rsidRPr="005A0F06">
        <w:t>Petr Vysuček v časopise Gogng popisuje situace dětí, které již mají kochleární implantát. Zdůrazňuje, že přestože implantát umožnil těmto dětem slyšet, neměly by hlavně jejich rodiče zapomínat na skutečnost, že tímto se tyto děti nestávají slyšícími jedinci ale i nadále patří do komunity Neslyšící</w:t>
      </w:r>
      <w:r w:rsidR="005A0F06">
        <w:t xml:space="preserve">ch. Mělo by se jednat hlavně o </w:t>
      </w:r>
      <w:r w:rsidRPr="005A0F06">
        <w:t xml:space="preserve">přiřazení samotné identity takového dítěte a ne mít na paměti pouze to, zda slyší či nikoli. Vysuček apeluje na rodiče, že by měli umožnit svým dětem poznat i svět Neslyšících a ponechta volbu – kam se zařadit na samotných dětech. V každém případě se však domnívá, že každé sluchově postižené dítě má právo znát </w:t>
      </w:r>
      <w:r w:rsidR="00D106CA" w:rsidRPr="005A0F06">
        <w:t xml:space="preserve">kulturu i jazyk neslyšících. </w:t>
      </w:r>
      <w:r w:rsidR="00D106CA" w:rsidRPr="005A0F06">
        <w:rPr>
          <w:rStyle w:val="CitaceChar"/>
          <w:b/>
        </w:rPr>
        <w:t>„ I svět neslyšících může být nádherný. Bylo by škoda dítěti odepřít to, na co má právo.“</w:t>
      </w:r>
      <w:sdt>
        <w:sdtPr>
          <w:rPr>
            <w:rStyle w:val="CitaceChar"/>
            <w:b/>
          </w:rPr>
          <w:id w:val="13350709"/>
          <w:citation/>
        </w:sdtPr>
        <w:sdtContent>
          <w:r w:rsidR="00712308" w:rsidRPr="005A0F06">
            <w:rPr>
              <w:rStyle w:val="CitaceChar"/>
              <w:b/>
            </w:rPr>
            <w:fldChar w:fldCharType="begin"/>
          </w:r>
          <w:r w:rsidR="005A0F06" w:rsidRPr="005A0F06">
            <w:rPr>
              <w:rStyle w:val="CitaceChar"/>
              <w:b/>
              <w:i w:val="0"/>
            </w:rPr>
            <w:instrText xml:space="preserve"> CITATION VYS06 \l 1029 </w:instrText>
          </w:r>
          <w:r w:rsidR="00712308" w:rsidRPr="005A0F06">
            <w:rPr>
              <w:rStyle w:val="CitaceChar"/>
              <w:b/>
            </w:rPr>
            <w:fldChar w:fldCharType="separate"/>
          </w:r>
          <w:r w:rsidR="0048754E" w:rsidRPr="0048754E">
            <w:rPr>
              <w:noProof/>
              <w:color w:val="000000" w:themeColor="text1"/>
            </w:rPr>
            <w:t>(14)</w:t>
          </w:r>
          <w:r w:rsidR="00712308" w:rsidRPr="005A0F06">
            <w:rPr>
              <w:rStyle w:val="CitaceChar"/>
              <w:b/>
            </w:rPr>
            <w:fldChar w:fldCharType="end"/>
          </w:r>
        </w:sdtContent>
      </w:sdt>
      <w:r w:rsidR="005A0F06">
        <w:t xml:space="preserve"> (s. 7)</w:t>
      </w:r>
    </w:p>
    <w:p w:rsidR="003B3F31" w:rsidRDefault="003B3F31" w:rsidP="009F06C7">
      <w:pPr>
        <w:pStyle w:val="Nadpis2"/>
      </w:pPr>
      <w:bookmarkStart w:id="18" w:name="_Toc359309129"/>
      <w:r w:rsidRPr="003B3F31">
        <w:t>Kompenzační pomůcky pro běžné užívání</w:t>
      </w:r>
      <w:bookmarkEnd w:id="18"/>
    </w:p>
    <w:p w:rsidR="003B3F31" w:rsidRDefault="00EF7B78" w:rsidP="009F06C7">
      <w:pPr>
        <w:spacing w:line="360" w:lineRule="auto"/>
        <w:rPr>
          <w:rFonts w:cs="Times New Roman"/>
        </w:rPr>
      </w:pPr>
      <w:r>
        <w:rPr>
          <w:rFonts w:cs="Times New Roman"/>
        </w:rPr>
        <w:t>Jedná se o kompenzační pomůcky používané denně v běžném životě, které sluchově postiženým jedincům pomáhají zvládat každodenní situace. Existuje jich celá řada, od těch nejjednodušších až po více složité. Pochopitelně s růstem techniky se i zde objevují také sofistikovanější a složitější pomůcky, kterých tito jedinci jistě rádi využijí.</w:t>
      </w:r>
    </w:p>
    <w:p w:rsidR="00EF7B78" w:rsidRPr="008C7E18" w:rsidRDefault="008C7E18" w:rsidP="002572B2">
      <w:pPr>
        <w:spacing w:line="360" w:lineRule="auto"/>
        <w:ind w:firstLine="0"/>
        <w:rPr>
          <w:rFonts w:cs="Times New Roman"/>
          <w:b/>
        </w:rPr>
      </w:pPr>
      <w:r>
        <w:rPr>
          <w:rFonts w:cs="Times New Roman"/>
          <w:b/>
        </w:rPr>
        <w:t>a)</w:t>
      </w:r>
      <w:r w:rsidR="00EF7B78" w:rsidRPr="008C7E18">
        <w:rPr>
          <w:rFonts w:cs="Times New Roman"/>
          <w:b/>
        </w:rPr>
        <w:t xml:space="preserve"> Budíky pro neslyšící</w:t>
      </w:r>
    </w:p>
    <w:p w:rsidR="0031515E" w:rsidRDefault="0031515E" w:rsidP="009F06C7">
      <w:pPr>
        <w:spacing w:line="360" w:lineRule="auto"/>
        <w:rPr>
          <w:rFonts w:cs="Times New Roman"/>
        </w:rPr>
      </w:pPr>
      <w:r>
        <w:rPr>
          <w:rFonts w:cs="Times New Roman"/>
        </w:rPr>
        <w:t>Pokud jde o budíky, jedná se vlastně o nejsnazší signalizační zařízení, neboť signalizace je v tomto případě nutná pouze v jediné místnosti – tedy v ložnici. Existují tři typy buzení:</w:t>
      </w:r>
    </w:p>
    <w:p w:rsidR="00EF7B78" w:rsidRDefault="00EF7B78" w:rsidP="002572B2">
      <w:pPr>
        <w:spacing w:line="360" w:lineRule="auto"/>
        <w:ind w:firstLine="0"/>
        <w:rPr>
          <w:rFonts w:cs="Times New Roman"/>
        </w:rPr>
      </w:pPr>
      <w:r>
        <w:rPr>
          <w:rFonts w:cs="Times New Roman"/>
        </w:rPr>
        <w:t>- buzení pomocí intenzívního světla</w:t>
      </w:r>
    </w:p>
    <w:p w:rsidR="0031515E" w:rsidRDefault="00EF7B78" w:rsidP="009F06C7">
      <w:pPr>
        <w:spacing w:line="360" w:lineRule="auto"/>
        <w:rPr>
          <w:rFonts w:cs="Times New Roman"/>
        </w:rPr>
      </w:pPr>
      <w:r>
        <w:rPr>
          <w:rFonts w:cs="Times New Roman"/>
        </w:rPr>
        <w:t>Aby měla neslyšící osoba opravdu jistotu spolehlivého probuzení, je vhodn</w:t>
      </w:r>
      <w:r w:rsidR="0031515E">
        <w:rPr>
          <w:rFonts w:cs="Times New Roman"/>
        </w:rPr>
        <w:t xml:space="preserve">é  buzení pomocí blikání světla. </w:t>
      </w:r>
    </w:p>
    <w:p w:rsidR="0031515E" w:rsidRDefault="0031515E" w:rsidP="0031515E">
      <w:pPr>
        <w:pStyle w:val="Odstavecseseznamem"/>
        <w:numPr>
          <w:ilvl w:val="0"/>
          <w:numId w:val="7"/>
        </w:numPr>
        <w:spacing w:line="360" w:lineRule="auto"/>
        <w:rPr>
          <w:rFonts w:cs="Times New Roman"/>
        </w:rPr>
      </w:pPr>
      <w:r>
        <w:rPr>
          <w:rFonts w:cs="Times New Roman"/>
        </w:rPr>
        <w:t>Vibrace</w:t>
      </w:r>
    </w:p>
    <w:p w:rsidR="0031515E" w:rsidRDefault="0031515E" w:rsidP="009F06C7">
      <w:pPr>
        <w:spacing w:line="360" w:lineRule="auto"/>
        <w:rPr>
          <w:rFonts w:cs="Times New Roman"/>
        </w:rPr>
      </w:pPr>
      <w:r>
        <w:rPr>
          <w:rFonts w:cs="Times New Roman"/>
        </w:rPr>
        <w:t>Dotyčný je buzen pomocí vibrací. Dnes se již vyrábějí např. masážní křesla s vibracemi, která lze ale také využít k buzení.</w:t>
      </w:r>
    </w:p>
    <w:p w:rsidR="0031515E" w:rsidRDefault="0031515E" w:rsidP="0031515E">
      <w:pPr>
        <w:pStyle w:val="Odstavecseseznamem"/>
        <w:numPr>
          <w:ilvl w:val="0"/>
          <w:numId w:val="7"/>
        </w:numPr>
        <w:spacing w:line="360" w:lineRule="auto"/>
        <w:rPr>
          <w:rFonts w:cs="Times New Roman"/>
        </w:rPr>
      </w:pPr>
      <w:r>
        <w:rPr>
          <w:rFonts w:cs="Times New Roman"/>
        </w:rPr>
        <w:t>Proud vzduchu z ventilátoru</w:t>
      </w:r>
    </w:p>
    <w:p w:rsidR="003B3F31" w:rsidRDefault="0031515E" w:rsidP="009F06C7">
      <w:pPr>
        <w:spacing w:line="360" w:lineRule="auto"/>
        <w:rPr>
          <w:rFonts w:cs="Times New Roman"/>
        </w:rPr>
      </w:pPr>
      <w:r>
        <w:rPr>
          <w:rFonts w:cs="Times New Roman"/>
        </w:rPr>
        <w:t xml:space="preserve">Buzení tímto způsobem je nejenom účinné ale také příjemné. </w:t>
      </w:r>
      <w:r w:rsidR="003B3F31" w:rsidRPr="0031515E">
        <w:rPr>
          <w:rFonts w:cs="Times New Roman"/>
        </w:rPr>
        <w:tab/>
      </w:r>
    </w:p>
    <w:p w:rsidR="0031515E" w:rsidRPr="008C7E18" w:rsidRDefault="008C7E18" w:rsidP="0031515E">
      <w:pPr>
        <w:spacing w:line="360" w:lineRule="auto"/>
        <w:ind w:firstLine="0"/>
        <w:rPr>
          <w:rFonts w:cs="Times New Roman"/>
          <w:b/>
        </w:rPr>
      </w:pPr>
      <w:r w:rsidRPr="008C7E18">
        <w:rPr>
          <w:rFonts w:cs="Times New Roman"/>
          <w:b/>
        </w:rPr>
        <w:t>b)</w:t>
      </w:r>
      <w:r w:rsidR="0031515E" w:rsidRPr="008C7E18">
        <w:rPr>
          <w:rFonts w:cs="Times New Roman"/>
          <w:b/>
        </w:rPr>
        <w:t xml:space="preserve"> Dveřní zvonek</w:t>
      </w:r>
    </w:p>
    <w:p w:rsidR="0031515E" w:rsidRDefault="0031515E" w:rsidP="009F06C7">
      <w:pPr>
        <w:spacing w:line="360" w:lineRule="auto"/>
        <w:rPr>
          <w:rFonts w:cs="Times New Roman"/>
        </w:rPr>
      </w:pPr>
      <w:r>
        <w:rPr>
          <w:rFonts w:cs="Times New Roman"/>
        </w:rPr>
        <w:t xml:space="preserve">Zde se jedná již o složitější signalizaci, neboť je nutné, aby zazvonění bylo vidět v celém domě </w:t>
      </w:r>
      <w:r w:rsidR="005706C6">
        <w:rPr>
          <w:rFonts w:cs="Times New Roman"/>
        </w:rPr>
        <w:t xml:space="preserve">či bytě, dále je důležité, aby světla blikala opakovaně i při krátkém stisknutí </w:t>
      </w:r>
      <w:r w:rsidR="005706C6">
        <w:rPr>
          <w:rFonts w:cs="Times New Roman"/>
        </w:rPr>
        <w:lastRenderedPageBreak/>
        <w:t>zvonkového tlačítka a pokud je v domě zavedena i pevná linka telefonu, tak aby byla vyřešena indikace zvonění.</w:t>
      </w:r>
    </w:p>
    <w:p w:rsidR="005706C6" w:rsidRPr="008C7E18" w:rsidRDefault="008C7E18" w:rsidP="0031515E">
      <w:pPr>
        <w:spacing w:line="360" w:lineRule="auto"/>
        <w:ind w:firstLine="0"/>
        <w:rPr>
          <w:rFonts w:cs="Times New Roman"/>
          <w:b/>
        </w:rPr>
      </w:pPr>
      <w:r w:rsidRPr="008C7E18">
        <w:rPr>
          <w:rFonts w:cs="Times New Roman"/>
          <w:b/>
        </w:rPr>
        <w:t>c)</w:t>
      </w:r>
      <w:r w:rsidR="005706C6" w:rsidRPr="008C7E18">
        <w:rPr>
          <w:rFonts w:cs="Times New Roman"/>
          <w:b/>
        </w:rPr>
        <w:t xml:space="preserve"> Signalizace zvonění telefonu</w:t>
      </w:r>
    </w:p>
    <w:p w:rsidR="005706C6" w:rsidRDefault="00572981" w:rsidP="009F06C7">
      <w:pPr>
        <w:spacing w:line="360" w:lineRule="auto"/>
        <w:rPr>
          <w:rFonts w:cs="Times New Roman"/>
        </w:rPr>
      </w:pPr>
      <w:r>
        <w:rPr>
          <w:rFonts w:cs="Times New Roman"/>
        </w:rPr>
        <w:t>Také ten</w:t>
      </w:r>
      <w:r w:rsidR="009F06C7">
        <w:rPr>
          <w:rFonts w:cs="Times New Roman"/>
        </w:rPr>
        <w:t xml:space="preserve">to telefon funguje na principu </w:t>
      </w:r>
      <w:r>
        <w:rPr>
          <w:rFonts w:cs="Times New Roman"/>
        </w:rPr>
        <w:t>zábleskové signalizace, ale existují také Zesílené telefony, které vydávají co nejhlubší a co nejhlasitější tón a mohou ho využívat lidé nedoslýchaví.</w:t>
      </w:r>
      <w:r w:rsidR="00275F45">
        <w:rPr>
          <w:rFonts w:cs="Times New Roman"/>
        </w:rPr>
        <w:t xml:space="preserve"> Existují také psací telefony</w:t>
      </w:r>
      <w:r w:rsidR="00AD66BD">
        <w:rPr>
          <w:rFonts w:cs="Times New Roman"/>
        </w:rPr>
        <w:t xml:space="preserve">, ale ty velice brzy nahradily </w:t>
      </w:r>
      <w:r w:rsidR="00275F45">
        <w:rPr>
          <w:rFonts w:cs="Times New Roman"/>
        </w:rPr>
        <w:t>m</w:t>
      </w:r>
      <w:r w:rsidR="00AD66BD">
        <w:rPr>
          <w:rFonts w:cs="Times New Roman"/>
        </w:rPr>
        <w:t xml:space="preserve">obilních telefony. Ty pomáhají </w:t>
      </w:r>
      <w:r w:rsidR="00275F45">
        <w:rPr>
          <w:rFonts w:cs="Times New Roman"/>
        </w:rPr>
        <w:t>neslyšícím jedincům</w:t>
      </w:r>
      <w:r w:rsidR="00AD66BD">
        <w:rPr>
          <w:rFonts w:cs="Times New Roman"/>
        </w:rPr>
        <w:t xml:space="preserve"> v dorozumívání pomocí psaní tzv</w:t>
      </w:r>
      <w:r w:rsidR="00275F45">
        <w:rPr>
          <w:rFonts w:cs="Times New Roman"/>
        </w:rPr>
        <w:t xml:space="preserve">. sms zpráv a využíváním vibrací. </w:t>
      </w:r>
    </w:p>
    <w:p w:rsidR="00572981" w:rsidRPr="008C7E18" w:rsidRDefault="008C7E18" w:rsidP="0031515E">
      <w:pPr>
        <w:spacing w:line="360" w:lineRule="auto"/>
        <w:ind w:firstLine="0"/>
        <w:rPr>
          <w:rFonts w:cs="Times New Roman"/>
          <w:b/>
        </w:rPr>
      </w:pPr>
      <w:r w:rsidRPr="008C7E18">
        <w:rPr>
          <w:rFonts w:cs="Times New Roman"/>
          <w:b/>
        </w:rPr>
        <w:t>d)</w:t>
      </w:r>
      <w:r w:rsidR="00572981" w:rsidRPr="008C7E18">
        <w:rPr>
          <w:rFonts w:cs="Times New Roman"/>
          <w:b/>
        </w:rPr>
        <w:t xml:space="preserve"> Televize</w:t>
      </w:r>
    </w:p>
    <w:p w:rsidR="00572981" w:rsidRDefault="00572981" w:rsidP="009F06C7">
      <w:pPr>
        <w:spacing w:line="360" w:lineRule="auto"/>
        <w:rPr>
          <w:rFonts w:cs="Times New Roman"/>
        </w:rPr>
      </w:pPr>
      <w:r>
        <w:rPr>
          <w:rFonts w:cs="Times New Roman"/>
        </w:rPr>
        <w:t xml:space="preserve">Již dříve jsem předeslala, že při poslechu televize mohou nedoslýchaví jedinci využít indukční smyčky. Tu lze připojit do zvláštního konektoru – zásuvky v televizoru, který mívají televizory s označením </w:t>
      </w:r>
      <w:r w:rsidR="00343D89">
        <w:rPr>
          <w:rFonts w:cs="Times New Roman"/>
        </w:rPr>
        <w:t xml:space="preserve">AUDIO – OUT. Tato indukční smyčka se poté připojí přes zesilovač. Pro méně technicky zdatné jedince lze zesilovač pro indukční smyčku připojit k televizoru i pomocí mikrofonu, který se samolepkou připevní k reproduktoru na skříni televizoru. </w:t>
      </w:r>
    </w:p>
    <w:p w:rsidR="00343D89" w:rsidRDefault="00343D89" w:rsidP="009F06C7">
      <w:pPr>
        <w:spacing w:line="360" w:lineRule="auto"/>
        <w:rPr>
          <w:rFonts w:cs="Times New Roman"/>
        </w:rPr>
      </w:pPr>
      <w:r>
        <w:rPr>
          <w:rFonts w:cs="Times New Roman"/>
        </w:rPr>
        <w:t>U lehčího typu nedoslýchavosti lze poslech televize vyřešit používáním náhlavních sluchátek, která lze připojit do zásuvky přímo na přední straně televizoru.</w:t>
      </w:r>
    </w:p>
    <w:p w:rsidR="00343D89" w:rsidRDefault="00343D89" w:rsidP="009F06C7">
      <w:pPr>
        <w:spacing w:line="360" w:lineRule="auto"/>
        <w:rPr>
          <w:rFonts w:cs="Times New Roman"/>
        </w:rPr>
      </w:pPr>
      <w:r>
        <w:rPr>
          <w:rFonts w:cs="Times New Roman"/>
        </w:rPr>
        <w:t xml:space="preserve">Navíc také existuje na str. 888 teletext s otevřenými i skrytými titulky. Otevřené titulky jsou ty, které jsou do televizního signálu přidány již ve studiu – takže jsou vidět na všech televizorech. </w:t>
      </w:r>
      <w:r w:rsidR="0052176B">
        <w:rPr>
          <w:rFonts w:cs="Times New Roman"/>
        </w:rPr>
        <w:t xml:space="preserve">Tato podoba titulků však většinou ruší základní podobu televizního vysílání. Otevřené titulky televize využívá hlavně u filmů s původním zněním. </w:t>
      </w:r>
    </w:p>
    <w:p w:rsidR="00C63885" w:rsidRDefault="00C63885" w:rsidP="00AD66BD">
      <w:pPr>
        <w:spacing w:line="360" w:lineRule="auto"/>
        <w:rPr>
          <w:rFonts w:cs="Times New Roman"/>
        </w:rPr>
      </w:pPr>
      <w:r>
        <w:rPr>
          <w:rFonts w:cs="Times New Roman"/>
        </w:rPr>
        <w:t xml:space="preserve">Skryté titulky se na obrazovce objeví až po zapnutí speciálního dekodéru. Pokud je pořad opatřen skrytými titulky, zvolí se stránka 888 a tímto se dá dopátrat, co se v daném filmu či seriálu skutečně odehrává. Zda se jedná o titulkovaný pořad či nikoli, se můžeme dočíst již v televizním programu. </w:t>
      </w:r>
    </w:p>
    <w:p w:rsidR="00C63885" w:rsidRDefault="00C63885" w:rsidP="00AD66BD">
      <w:pPr>
        <w:spacing w:line="360" w:lineRule="auto"/>
        <w:rPr>
          <w:rFonts w:cs="Times New Roman"/>
        </w:rPr>
      </w:pPr>
      <w:r>
        <w:rPr>
          <w:rFonts w:cs="Times New Roman"/>
        </w:rPr>
        <w:t xml:space="preserve">Teletext jsou psanými zprávami pro sluchově postižené osoby. Může zde najít aktuální zprávy o počasí, jízdní řády, kuchařské recepty, </w:t>
      </w:r>
      <w:r w:rsidR="00275F45">
        <w:rPr>
          <w:rFonts w:cs="Times New Roman"/>
        </w:rPr>
        <w:t>politické zprávy a mnoho jiných informací.</w:t>
      </w:r>
    </w:p>
    <w:p w:rsidR="00275F45" w:rsidRDefault="00275F45" w:rsidP="00AD66BD">
      <w:pPr>
        <w:spacing w:line="360" w:lineRule="auto"/>
        <w:rPr>
          <w:rFonts w:cs="Times New Roman"/>
        </w:rPr>
      </w:pPr>
      <w:r>
        <w:rPr>
          <w:rFonts w:cs="Times New Roman"/>
        </w:rPr>
        <w:t>Ráda bych připomněla</w:t>
      </w:r>
      <w:r w:rsidR="00AD66BD">
        <w:rPr>
          <w:rFonts w:cs="Times New Roman"/>
        </w:rPr>
        <w:t>,</w:t>
      </w:r>
      <w:r>
        <w:rPr>
          <w:rFonts w:cs="Times New Roman"/>
        </w:rPr>
        <w:t xml:space="preserve"> že Česká televize vysílá každý den v podvečer Zprávy v českém znakovém jazyce a každých 14 dní pak pořad pro neslyšící Televizní klub neslyšících, který je rovněž tlumočen do znakového jazyka.</w:t>
      </w:r>
    </w:p>
    <w:p w:rsidR="00275F45" w:rsidRPr="008C7E18" w:rsidRDefault="008C7E18" w:rsidP="0031515E">
      <w:pPr>
        <w:spacing w:line="360" w:lineRule="auto"/>
        <w:ind w:firstLine="0"/>
        <w:rPr>
          <w:rFonts w:cs="Times New Roman"/>
          <w:b/>
        </w:rPr>
      </w:pPr>
      <w:r w:rsidRPr="008C7E18">
        <w:rPr>
          <w:rFonts w:cs="Times New Roman"/>
          <w:b/>
        </w:rPr>
        <w:t>e)</w:t>
      </w:r>
      <w:r w:rsidR="00FC7E13" w:rsidRPr="008C7E18">
        <w:rPr>
          <w:rFonts w:cs="Times New Roman"/>
          <w:b/>
        </w:rPr>
        <w:t xml:space="preserve">Faxy a paging </w:t>
      </w:r>
    </w:p>
    <w:p w:rsidR="00FC7E13" w:rsidRDefault="00FC7E13" w:rsidP="00AD66BD">
      <w:pPr>
        <w:spacing w:line="360" w:lineRule="auto"/>
        <w:rPr>
          <w:rFonts w:cs="Times New Roman"/>
        </w:rPr>
      </w:pPr>
      <w:r>
        <w:rPr>
          <w:rFonts w:cs="Times New Roman"/>
        </w:rPr>
        <w:lastRenderedPageBreak/>
        <w:t xml:space="preserve">Fax dokáže přenášet informace po telefonních linkách pomocí obrazové informace vytvořené na papíru. </w:t>
      </w:r>
    </w:p>
    <w:p w:rsidR="00FC7E13" w:rsidRDefault="00FC7E13" w:rsidP="00AD66BD">
      <w:pPr>
        <w:spacing w:line="360" w:lineRule="auto"/>
        <w:rPr>
          <w:rFonts w:cs="Times New Roman"/>
        </w:rPr>
      </w:pPr>
      <w:r>
        <w:rPr>
          <w:rFonts w:cs="Times New Roman"/>
        </w:rPr>
        <w:t>Paging je obdobou sms zpráv z mobilních telefonů. U těch ale ještě stále přetrvává finanční náročnost, neboť měsíční poplatky mohou být vysoké. Paging je typ služby, kde jsou jak pořizovací tak měsíční poplatky nižší, než u mobilů</w:t>
      </w:r>
      <w:r w:rsidR="00AD66BD">
        <w:rPr>
          <w:rFonts w:cs="Times New Roman"/>
        </w:rPr>
        <w:t xml:space="preserve">. Jde o rádiový přenos. Paging </w:t>
      </w:r>
      <w:r>
        <w:rPr>
          <w:rFonts w:cs="Times New Roman"/>
        </w:rPr>
        <w:t xml:space="preserve">značí obsluhování, přivolávání a upozorňování. </w:t>
      </w:r>
      <w:r w:rsidR="004841D3">
        <w:rPr>
          <w:rFonts w:cs="Times New Roman"/>
        </w:rPr>
        <w:t>Nevýhodou je ale to, že přijímač účastníka dovede zprávu pouze př</w:t>
      </w:r>
      <w:r w:rsidR="00AD66BD">
        <w:rPr>
          <w:rFonts w:cs="Times New Roman"/>
        </w:rPr>
        <w:t>ijmout, ale ne na ni odpovědět. J</w:t>
      </w:r>
      <w:r w:rsidR="004841D3">
        <w:rPr>
          <w:rFonts w:cs="Times New Roman"/>
        </w:rPr>
        <w:t>de tedy jen o jednosměrnou komunikaci, jakýsi přijímač zpráv.</w:t>
      </w:r>
    </w:p>
    <w:p w:rsidR="004841D3" w:rsidRPr="008C7E18" w:rsidRDefault="008C7E18" w:rsidP="0031515E">
      <w:pPr>
        <w:spacing w:line="360" w:lineRule="auto"/>
        <w:ind w:firstLine="0"/>
        <w:rPr>
          <w:rFonts w:cs="Times New Roman"/>
          <w:b/>
        </w:rPr>
      </w:pPr>
      <w:r w:rsidRPr="008C7E18">
        <w:rPr>
          <w:rFonts w:cs="Times New Roman"/>
          <w:b/>
        </w:rPr>
        <w:t xml:space="preserve">f) </w:t>
      </w:r>
      <w:r w:rsidR="004841D3" w:rsidRPr="008C7E18">
        <w:rPr>
          <w:rFonts w:cs="Times New Roman"/>
          <w:b/>
        </w:rPr>
        <w:t xml:space="preserve"> Počítač a internet </w:t>
      </w:r>
    </w:p>
    <w:p w:rsidR="004841D3" w:rsidRDefault="004841D3" w:rsidP="00AD66BD">
      <w:pPr>
        <w:spacing w:line="360" w:lineRule="auto"/>
        <w:rPr>
          <w:rFonts w:cs="Times New Roman"/>
        </w:rPr>
      </w:pPr>
      <w:r>
        <w:rPr>
          <w:rFonts w:cs="Times New Roman"/>
        </w:rPr>
        <w:t xml:space="preserve">Počítač se stal univerzální kompenzační pomůckou. Přes počítač lze zaplatit nákup, objednat různé zboží, dopátrat se nejrůznějších informací, dopisovat si s kamarády pomocí </w:t>
      </w:r>
      <w:r w:rsidR="003230AC">
        <w:rPr>
          <w:rFonts w:cs="Times New Roman"/>
        </w:rPr>
        <w:t xml:space="preserve">elektronické pošty - </w:t>
      </w:r>
      <w:r>
        <w:rPr>
          <w:rFonts w:cs="Times New Roman"/>
        </w:rPr>
        <w:t>emailů, n</w:t>
      </w:r>
      <w:r w:rsidR="00AD66BD">
        <w:rPr>
          <w:rFonts w:cs="Times New Roman"/>
        </w:rPr>
        <w:t>ebo také komunikovat přes S</w:t>
      </w:r>
      <w:r>
        <w:rPr>
          <w:rFonts w:cs="Times New Roman"/>
        </w:rPr>
        <w:t xml:space="preserve">kype. </w:t>
      </w:r>
      <w:r w:rsidR="003230AC">
        <w:rPr>
          <w:rFonts w:cs="Times New Roman"/>
        </w:rPr>
        <w:t xml:space="preserve">Počítače jsou schopné nahradit zvukové signály pomocí vizuálních informací. </w:t>
      </w:r>
      <w:r w:rsidR="002C7126">
        <w:rPr>
          <w:rFonts w:cs="Times New Roman"/>
        </w:rPr>
        <w:t xml:space="preserve">Počítač dokáže sluchově postiženému jedinci nahradit nejen fax ale i psací telefon. Lze bezesporu říci, že počítače patří k univerzálním kompenzačním pomůckám, neboť jejich možnosti využití jsou téměř neomezené. </w:t>
      </w:r>
    </w:p>
    <w:p w:rsidR="002C7126" w:rsidRDefault="002C7126" w:rsidP="0031515E">
      <w:pPr>
        <w:spacing w:line="360" w:lineRule="auto"/>
        <w:ind w:firstLine="0"/>
        <w:rPr>
          <w:rFonts w:cs="Times New Roman"/>
        </w:rPr>
      </w:pPr>
      <w:r>
        <w:rPr>
          <w:rFonts w:cs="Times New Roman"/>
        </w:rPr>
        <w:tab/>
        <w:t xml:space="preserve">Internet respektive jeho síť, je největší celosvětové propojení počítačů. Nejenže přenáší zvuk, ale co je pro sluchově postižené jedince nejdůležitější, je to především vizuální médium. </w:t>
      </w:r>
    </w:p>
    <w:p w:rsidR="005D6E19" w:rsidRDefault="005D6E19" w:rsidP="0031515E">
      <w:pPr>
        <w:spacing w:line="360" w:lineRule="auto"/>
        <w:ind w:firstLine="0"/>
        <w:rPr>
          <w:rFonts w:cs="Times New Roman"/>
        </w:rPr>
      </w:pPr>
    </w:p>
    <w:p w:rsidR="005D6E19" w:rsidRDefault="002A471E" w:rsidP="0031515E">
      <w:pPr>
        <w:spacing w:line="360" w:lineRule="auto"/>
        <w:ind w:firstLine="0"/>
        <w:rPr>
          <w:rFonts w:cs="Times New Roman"/>
        </w:rPr>
      </w:pPr>
      <w:r>
        <w:rPr>
          <w:rFonts w:cs="Times New Roman"/>
        </w:rPr>
        <w:t>g) Tlumočník</w:t>
      </w:r>
    </w:p>
    <w:p w:rsidR="00822411" w:rsidRDefault="00822411" w:rsidP="0031515E">
      <w:pPr>
        <w:spacing w:line="360" w:lineRule="auto"/>
        <w:ind w:firstLine="0"/>
        <w:rPr>
          <w:rFonts w:cs="Times New Roman"/>
        </w:rPr>
      </w:pPr>
      <w:r w:rsidRPr="00822411">
        <w:rPr>
          <w:rFonts w:cs="Times New Roman"/>
          <w:i/>
        </w:rPr>
        <w:t>„ Na tomto místě je nutné uvést ještě jednu pomůcku, která je pro řadu osob se sluchovým postižením nezbytná, je jí tlumočník.“</w:t>
      </w:r>
      <w:sdt>
        <w:sdtPr>
          <w:rPr>
            <w:rFonts w:cs="Times New Roman"/>
          </w:rPr>
          <w:id w:val="13350711"/>
          <w:citation/>
        </w:sdtPr>
        <w:sdtContent>
          <w:r w:rsidR="00712308">
            <w:rPr>
              <w:rFonts w:cs="Times New Roman"/>
            </w:rPr>
            <w:fldChar w:fldCharType="begin"/>
          </w:r>
          <w:r w:rsidR="005A0F06">
            <w:rPr>
              <w:rFonts w:cs="Times New Roman"/>
            </w:rPr>
            <w:instrText xml:space="preserve"> CITATION BEN06 \l 1029 </w:instrText>
          </w:r>
          <w:r w:rsidR="00712308">
            <w:rPr>
              <w:rFonts w:cs="Times New Roman"/>
            </w:rPr>
            <w:fldChar w:fldCharType="separate"/>
          </w:r>
          <w:r w:rsidR="0048754E" w:rsidRPr="0048754E">
            <w:rPr>
              <w:rFonts w:cs="Times New Roman"/>
              <w:noProof/>
            </w:rPr>
            <w:t>(15)</w:t>
          </w:r>
          <w:r w:rsidR="00712308">
            <w:rPr>
              <w:rFonts w:cs="Times New Roman"/>
            </w:rPr>
            <w:fldChar w:fldCharType="end"/>
          </w:r>
        </w:sdtContent>
      </w:sdt>
      <w:r w:rsidR="005A0F06">
        <w:rPr>
          <w:rFonts w:cs="Times New Roman"/>
        </w:rPr>
        <w:t>(s. 68)</w:t>
      </w:r>
    </w:p>
    <w:p w:rsidR="00822411" w:rsidRDefault="00822411" w:rsidP="0031515E">
      <w:pPr>
        <w:spacing w:line="360" w:lineRule="auto"/>
        <w:ind w:firstLine="0"/>
        <w:rPr>
          <w:rFonts w:cs="Times New Roman"/>
        </w:rPr>
      </w:pPr>
      <w:r>
        <w:rPr>
          <w:rFonts w:cs="Times New Roman"/>
        </w:rPr>
        <w:t xml:space="preserve"> Bez tlumočníka se sluchově postižený jedinec neobejde např. při návštěvě lékaře, na úřadě apod. Tlumočník má za úkol přenést informace z jednoho jazykového kódu do druhého a dbát při tom na funkční ekvivalenci a obsahovou adekvátnost. Tlumočník musí dodržovat Etický kodex tlumočníka, čímže jsou chráněny práva neslyšících. Vše je dostupné na www. ktzj.com.</w:t>
      </w:r>
    </w:p>
    <w:p w:rsidR="00822411" w:rsidRPr="00822411" w:rsidRDefault="00822411" w:rsidP="0031515E">
      <w:pPr>
        <w:spacing w:line="360" w:lineRule="auto"/>
        <w:ind w:firstLine="0"/>
        <w:rPr>
          <w:rFonts w:cs="Times New Roman"/>
        </w:rPr>
      </w:pPr>
    </w:p>
    <w:p w:rsidR="002C7126" w:rsidRPr="00AD66BD" w:rsidRDefault="00EE1FDB" w:rsidP="00AD66BD">
      <w:pPr>
        <w:pStyle w:val="Nadpis1"/>
      </w:pPr>
      <w:bookmarkStart w:id="19" w:name="_Toc359309130"/>
      <w:r w:rsidRPr="00AD66BD">
        <w:t>KOMUNIKACE</w:t>
      </w:r>
      <w:bookmarkEnd w:id="19"/>
    </w:p>
    <w:p w:rsidR="00343D89" w:rsidRDefault="00A223EA" w:rsidP="00AD66BD">
      <w:pPr>
        <w:spacing w:line="360" w:lineRule="auto"/>
        <w:rPr>
          <w:rFonts w:cs="Times New Roman"/>
        </w:rPr>
      </w:pPr>
      <w:r>
        <w:rPr>
          <w:rFonts w:cs="Times New Roman"/>
        </w:rPr>
        <w:lastRenderedPageBreak/>
        <w:t>Komunikace pochází z latinského communicare,</w:t>
      </w:r>
      <w:r w:rsidR="00AD66BD">
        <w:rPr>
          <w:rFonts w:cs="Times New Roman"/>
        </w:rPr>
        <w:t xml:space="preserve"> což značí </w:t>
      </w:r>
      <w:r w:rsidR="003F11F8">
        <w:rPr>
          <w:rFonts w:cs="Times New Roman"/>
        </w:rPr>
        <w:t xml:space="preserve">sdílet </w:t>
      </w:r>
      <w:r>
        <w:rPr>
          <w:rFonts w:cs="Times New Roman"/>
        </w:rPr>
        <w:t xml:space="preserve">a je </w:t>
      </w:r>
      <w:r w:rsidR="00EB2F13">
        <w:rPr>
          <w:rFonts w:cs="Times New Roman"/>
        </w:rPr>
        <w:t>o</w:t>
      </w:r>
      <w:r>
        <w:rPr>
          <w:rFonts w:cs="Times New Roman"/>
        </w:rPr>
        <w:t>dvozeno od slova communis,</w:t>
      </w:r>
      <w:r w:rsidR="00AD66BD">
        <w:rPr>
          <w:rFonts w:cs="Times New Roman"/>
        </w:rPr>
        <w:t> </w:t>
      </w:r>
      <w:r>
        <w:rPr>
          <w:rFonts w:cs="Times New Roman"/>
        </w:rPr>
        <w:t xml:space="preserve">které znamená společný. Tudíž lze komunikaci nazvat jako společné sdílení. Je to lidská aktivita, při níž jde o interakční výměnu v sociálních vztazích. </w:t>
      </w:r>
    </w:p>
    <w:p w:rsidR="003C454C" w:rsidRDefault="00A223EA" w:rsidP="00CB5BCA">
      <w:pPr>
        <w:spacing w:line="360" w:lineRule="auto"/>
        <w:rPr>
          <w:rFonts w:cs="Times New Roman"/>
        </w:rPr>
      </w:pPr>
      <w:r>
        <w:rPr>
          <w:rFonts w:cs="Times New Roman"/>
        </w:rPr>
        <w:tab/>
        <w:t>Lidé v komunikaci společně formulují představy o světě, ve kterém žijí. Jazyk má zde pro ně v</w:t>
      </w:r>
      <w:r w:rsidR="00831132">
        <w:rPr>
          <w:rFonts w:cs="Times New Roman"/>
        </w:rPr>
        <w:t>ýznam jakéhosi společného díla a u</w:t>
      </w:r>
      <w:r w:rsidR="00EB2F13">
        <w:rPr>
          <w:rFonts w:cs="Times New Roman"/>
        </w:rPr>
        <w:t xml:space="preserve">stálené významy slov se vlastně podílí na utváření světa. </w:t>
      </w:r>
      <w:r w:rsidR="00831132">
        <w:rPr>
          <w:rFonts w:cs="Times New Roman"/>
        </w:rPr>
        <w:t>Komuni</w:t>
      </w:r>
      <w:r w:rsidR="003C454C">
        <w:rPr>
          <w:rFonts w:cs="Times New Roman"/>
        </w:rPr>
        <w:t>k</w:t>
      </w:r>
      <w:r w:rsidR="00831132">
        <w:rPr>
          <w:rFonts w:cs="Times New Roman"/>
        </w:rPr>
        <w:t>a</w:t>
      </w:r>
      <w:r w:rsidR="00AD66BD">
        <w:rPr>
          <w:rFonts w:cs="Times New Roman"/>
        </w:rPr>
        <w:t xml:space="preserve">ci, </w:t>
      </w:r>
      <w:r w:rsidR="003C454C">
        <w:rPr>
          <w:rFonts w:cs="Times New Roman"/>
        </w:rPr>
        <w:t>jež probíhá</w:t>
      </w:r>
      <w:r w:rsidR="00AD66BD">
        <w:rPr>
          <w:rFonts w:cs="Times New Roman"/>
        </w:rPr>
        <w:t xml:space="preserve"> mezi dvěma, či </w:t>
      </w:r>
      <w:r w:rsidR="00831132">
        <w:rPr>
          <w:rFonts w:cs="Times New Roman"/>
        </w:rPr>
        <w:t>více lidmi nazýváme</w:t>
      </w:r>
      <w:r w:rsidR="00AD66BD">
        <w:rPr>
          <w:rFonts w:cs="Times New Roman"/>
        </w:rPr>
        <w:t xml:space="preserve"> sociální komunikace. </w:t>
      </w:r>
      <w:r w:rsidR="003C454C">
        <w:rPr>
          <w:rFonts w:cs="Times New Roman"/>
        </w:rPr>
        <w:t>Komu</w:t>
      </w:r>
      <w:r w:rsidR="00831132">
        <w:rPr>
          <w:rFonts w:cs="Times New Roman"/>
        </w:rPr>
        <w:t xml:space="preserve">nikace může mít několik funkcí a </w:t>
      </w:r>
      <w:r w:rsidR="003C454C">
        <w:rPr>
          <w:rFonts w:cs="Times New Roman"/>
        </w:rPr>
        <w:t>mezi ty základní patří přenos informací. Ale rovněž zde zahrnujeme</w:t>
      </w:r>
      <w:r w:rsidR="00831132">
        <w:rPr>
          <w:rFonts w:cs="Times New Roman"/>
        </w:rPr>
        <w:t xml:space="preserve"> také</w:t>
      </w:r>
      <w:r w:rsidR="003C454C">
        <w:rPr>
          <w:rFonts w:cs="Times New Roman"/>
        </w:rPr>
        <w:t xml:space="preserve"> funkce poznávací, vzdělávací, výchovné, zábavné</w:t>
      </w:r>
      <w:r w:rsidR="00AD66BD">
        <w:rPr>
          <w:rFonts w:cs="Times New Roman"/>
        </w:rPr>
        <w:t xml:space="preserve"> a</w:t>
      </w:r>
      <w:r w:rsidR="003C454C">
        <w:rPr>
          <w:rFonts w:cs="Times New Roman"/>
        </w:rPr>
        <w:t>nebo</w:t>
      </w:r>
      <w:r w:rsidR="00AD66BD">
        <w:rPr>
          <w:rFonts w:cs="Times New Roman"/>
        </w:rPr>
        <w:t xml:space="preserve">třeba únikové- </w:t>
      </w:r>
      <w:r w:rsidR="003C454C">
        <w:rPr>
          <w:rFonts w:cs="Times New Roman"/>
        </w:rPr>
        <w:t xml:space="preserve">kdy </w:t>
      </w:r>
      <w:r w:rsidR="00831132">
        <w:rPr>
          <w:rFonts w:cs="Times New Roman"/>
        </w:rPr>
        <w:t xml:space="preserve">se </w:t>
      </w:r>
      <w:r w:rsidR="003C454C">
        <w:rPr>
          <w:rFonts w:cs="Times New Roman"/>
        </w:rPr>
        <w:t>jedinec potřebuje odreagovat od staro</w:t>
      </w:r>
      <w:r w:rsidR="00831132">
        <w:rPr>
          <w:rFonts w:cs="Times New Roman"/>
        </w:rPr>
        <w:t xml:space="preserve">stí. </w:t>
      </w:r>
      <w:r w:rsidR="003C454C">
        <w:rPr>
          <w:rFonts w:cs="Times New Roman"/>
        </w:rPr>
        <w:t>Měli bychom mít ale na paměti, že také komunikace by mohla člověku svým způsobem ublížit. Mám zde na mysli např. takové negativn</w:t>
      </w:r>
      <w:r w:rsidR="00AD66BD">
        <w:rPr>
          <w:rFonts w:cs="Times New Roman"/>
        </w:rPr>
        <w:t xml:space="preserve">í projevy, jakými jsou pomluvy, </w:t>
      </w:r>
      <w:r w:rsidR="003C454C">
        <w:rPr>
          <w:rFonts w:cs="Times New Roman"/>
        </w:rPr>
        <w:t>lhaní</w:t>
      </w:r>
      <w:r w:rsidR="00AD66BD">
        <w:rPr>
          <w:rFonts w:cs="Times New Roman"/>
        </w:rPr>
        <w:t>a</w:t>
      </w:r>
      <w:r w:rsidR="003C454C">
        <w:rPr>
          <w:rFonts w:cs="Times New Roman"/>
        </w:rPr>
        <w:t>nebo dezinformace. Při komunikaci je velmi důležitý i způsob, jak</w:t>
      </w:r>
      <w:r w:rsidR="00831132">
        <w:rPr>
          <w:rFonts w:cs="Times New Roman"/>
        </w:rPr>
        <w:t>ým</w:t>
      </w:r>
      <w:r w:rsidR="003C454C">
        <w:rPr>
          <w:rFonts w:cs="Times New Roman"/>
        </w:rPr>
        <w:t xml:space="preserve"> komunikujeme. Součástí takovéto komunikace jso</w:t>
      </w:r>
      <w:r w:rsidR="00831132">
        <w:rPr>
          <w:rFonts w:cs="Times New Roman"/>
        </w:rPr>
        <w:t xml:space="preserve">u její neverbální projevy, </w:t>
      </w:r>
      <w:r w:rsidR="00AD66BD">
        <w:rPr>
          <w:rFonts w:cs="Times New Roman"/>
        </w:rPr>
        <w:t>jako</w:t>
      </w:r>
      <w:r w:rsidR="003C454C">
        <w:rPr>
          <w:rFonts w:cs="Times New Roman"/>
        </w:rPr>
        <w:t xml:space="preserve"> je např. úsměv, laskavý pohled do očí, gesta a mimika tváře a v neposlední řadě i patřičná dávka empatie.</w:t>
      </w:r>
      <w:r w:rsidR="003C454C">
        <w:br/>
      </w:r>
      <w:r w:rsidR="00831132">
        <w:rPr>
          <w:rFonts w:cs="Times New Roman"/>
        </w:rPr>
        <w:t>Proces komunikace obsahuje čtyři základní složky:</w:t>
      </w:r>
    </w:p>
    <w:p w:rsidR="00831132" w:rsidRDefault="00831132" w:rsidP="00831132">
      <w:pPr>
        <w:pStyle w:val="Odstavecseseznamem"/>
        <w:numPr>
          <w:ilvl w:val="0"/>
          <w:numId w:val="14"/>
        </w:numPr>
        <w:spacing w:line="360" w:lineRule="auto"/>
        <w:rPr>
          <w:rFonts w:cs="Times New Roman"/>
        </w:rPr>
      </w:pPr>
      <w:r>
        <w:rPr>
          <w:rFonts w:cs="Times New Roman"/>
        </w:rPr>
        <w:t>Komunikátor (původce sdělení)</w:t>
      </w:r>
    </w:p>
    <w:p w:rsidR="00831132" w:rsidRDefault="00831132" w:rsidP="00831132">
      <w:pPr>
        <w:pStyle w:val="Odstavecseseznamem"/>
        <w:numPr>
          <w:ilvl w:val="0"/>
          <w:numId w:val="14"/>
        </w:numPr>
        <w:spacing w:line="360" w:lineRule="auto"/>
        <w:rPr>
          <w:rFonts w:cs="Times New Roman"/>
        </w:rPr>
      </w:pPr>
      <w:r>
        <w:rPr>
          <w:rFonts w:cs="Times New Roman"/>
        </w:rPr>
        <w:t>Komunikant (reagující osoba)</w:t>
      </w:r>
    </w:p>
    <w:p w:rsidR="00831132" w:rsidRDefault="00831132" w:rsidP="00831132">
      <w:pPr>
        <w:pStyle w:val="Odstavecseseznamem"/>
        <w:numPr>
          <w:ilvl w:val="0"/>
          <w:numId w:val="14"/>
        </w:numPr>
        <w:spacing w:line="360" w:lineRule="auto"/>
        <w:rPr>
          <w:rFonts w:cs="Times New Roman"/>
        </w:rPr>
      </w:pPr>
      <w:r>
        <w:rPr>
          <w:rFonts w:cs="Times New Roman"/>
        </w:rPr>
        <w:t>Komuniké (obsah sdělení)</w:t>
      </w:r>
    </w:p>
    <w:p w:rsidR="00831132" w:rsidRDefault="00831132" w:rsidP="00831132">
      <w:pPr>
        <w:pStyle w:val="Odstavecseseznamem"/>
        <w:numPr>
          <w:ilvl w:val="0"/>
          <w:numId w:val="14"/>
        </w:numPr>
        <w:spacing w:line="360" w:lineRule="auto"/>
        <w:rPr>
          <w:rFonts w:cs="Times New Roman"/>
        </w:rPr>
      </w:pPr>
      <w:r>
        <w:rPr>
          <w:rFonts w:cs="Times New Roman"/>
        </w:rPr>
        <w:t>Komunikací vyvolaný účinek (reakce komunikanta)</w:t>
      </w:r>
    </w:p>
    <w:p w:rsidR="0049314C" w:rsidRDefault="0049314C" w:rsidP="00B05FC8">
      <w:pPr>
        <w:spacing w:line="360" w:lineRule="auto"/>
        <w:rPr>
          <w:rFonts w:cs="Times New Roman"/>
        </w:rPr>
      </w:pPr>
      <w:r>
        <w:rPr>
          <w:rFonts w:cs="Times New Roman"/>
        </w:rPr>
        <w:t>Pro nás je směrodatná sociální komunikace a ta</w:t>
      </w:r>
      <w:r w:rsidR="0092678A">
        <w:rPr>
          <w:rFonts w:cs="Times New Roman"/>
        </w:rPr>
        <w:t xml:space="preserve"> má základní 3 typy:</w:t>
      </w:r>
    </w:p>
    <w:p w:rsidR="0049314C" w:rsidRDefault="0049314C" w:rsidP="0049314C">
      <w:pPr>
        <w:pStyle w:val="Odstavecseseznamem"/>
        <w:numPr>
          <w:ilvl w:val="0"/>
          <w:numId w:val="15"/>
        </w:numPr>
        <w:spacing w:line="360" w:lineRule="auto"/>
        <w:rPr>
          <w:rFonts w:cs="Times New Roman"/>
        </w:rPr>
      </w:pPr>
      <w:r>
        <w:rPr>
          <w:rFonts w:cs="Times New Roman"/>
        </w:rPr>
        <w:t>Meziosobní – interpersonální komunikace</w:t>
      </w:r>
    </w:p>
    <w:p w:rsidR="0049314C" w:rsidRDefault="0049314C" w:rsidP="0049314C">
      <w:pPr>
        <w:pStyle w:val="Odstavecseseznamem"/>
        <w:numPr>
          <w:ilvl w:val="0"/>
          <w:numId w:val="15"/>
        </w:numPr>
        <w:spacing w:line="360" w:lineRule="auto"/>
        <w:rPr>
          <w:rFonts w:cs="Times New Roman"/>
        </w:rPr>
      </w:pPr>
      <w:r>
        <w:rPr>
          <w:rFonts w:cs="Times New Roman"/>
        </w:rPr>
        <w:t>Skupinová – vytváří složitější komunikační sítě</w:t>
      </w:r>
    </w:p>
    <w:p w:rsidR="0049314C" w:rsidRDefault="0049314C" w:rsidP="0049314C">
      <w:pPr>
        <w:pStyle w:val="Odstavecseseznamem"/>
        <w:numPr>
          <w:ilvl w:val="0"/>
          <w:numId w:val="15"/>
        </w:numPr>
        <w:spacing w:line="360" w:lineRule="auto"/>
        <w:rPr>
          <w:rFonts w:cs="Times New Roman"/>
        </w:rPr>
      </w:pPr>
      <w:r>
        <w:rPr>
          <w:rFonts w:cs="Times New Roman"/>
        </w:rPr>
        <w:t>Masová komunikace – realizovaná prostřednictvím masmédií (sdělovacích prostředků)</w:t>
      </w:r>
    </w:p>
    <w:p w:rsidR="0092678A" w:rsidRPr="0092678A" w:rsidRDefault="0092678A" w:rsidP="00B05FC8">
      <w:pPr>
        <w:spacing w:line="360" w:lineRule="auto"/>
        <w:rPr>
          <w:rFonts w:cs="Times New Roman"/>
        </w:rPr>
      </w:pPr>
      <w:r>
        <w:rPr>
          <w:rFonts w:cs="Times New Roman"/>
        </w:rPr>
        <w:t>Umět správně komunikovat je pro rozvoj člověka velice důležité. Posiluje to nejenom jeho sebejistotu, ale také sebeúctu a sebedůvěru. Dobře komunikující člověk umí lépe pracovat v týmu, umí efektivněji řešit problémy a tím také zlepšovat mezilidské vztahy.</w:t>
      </w:r>
      <w:r w:rsidR="00AD66BD">
        <w:rPr>
          <w:rFonts w:cs="Times New Roman"/>
        </w:rPr>
        <w:t>Spousta</w:t>
      </w:r>
      <w:r>
        <w:rPr>
          <w:rFonts w:cs="Times New Roman"/>
        </w:rPr>
        <w:t xml:space="preserve"> lidí sinení svých špatných komunikačních návyků ani vědomo. Mnohdy řeknou věci, které původně říct nechtěli a to vše se děje pro to, že tito lidé ani nevědí, jak správně komunikovat. Proto je velmi důležité znát pravidla komunikace a dokázat se jimi řídit. Patří mezi ně např. tyto </w:t>
      </w:r>
      <w:r w:rsidRPr="00F55A8A">
        <w:rPr>
          <w:rFonts w:cs="Times New Roman"/>
          <w:b/>
        </w:rPr>
        <w:t>zásady racionální komunikace</w:t>
      </w:r>
      <w:r>
        <w:rPr>
          <w:rFonts w:cs="Times New Roman"/>
        </w:rPr>
        <w:t>:</w:t>
      </w:r>
    </w:p>
    <w:p w:rsidR="00E57DE4" w:rsidRDefault="00E57DE4" w:rsidP="00E57DE4">
      <w:pPr>
        <w:pStyle w:val="Odstavecseseznamem"/>
        <w:numPr>
          <w:ilvl w:val="0"/>
          <w:numId w:val="7"/>
        </w:numPr>
        <w:spacing w:line="360" w:lineRule="auto"/>
        <w:rPr>
          <w:rFonts w:cs="Times New Roman"/>
        </w:rPr>
      </w:pPr>
      <w:r>
        <w:rPr>
          <w:rFonts w:cs="Times New Roman"/>
        </w:rPr>
        <w:t>Hovoří jen ten, kdo má co říci</w:t>
      </w:r>
    </w:p>
    <w:p w:rsidR="00E57DE4" w:rsidRDefault="00E57DE4" w:rsidP="00E57DE4">
      <w:pPr>
        <w:pStyle w:val="Odstavecseseznamem"/>
        <w:numPr>
          <w:ilvl w:val="0"/>
          <w:numId w:val="7"/>
        </w:numPr>
        <w:spacing w:line="360" w:lineRule="auto"/>
        <w:rPr>
          <w:rFonts w:cs="Times New Roman"/>
        </w:rPr>
      </w:pPr>
      <w:r>
        <w:rPr>
          <w:rFonts w:cs="Times New Roman"/>
        </w:rPr>
        <w:t>Mluví vždy pouze jeden a po nezbytně nutnou dobu</w:t>
      </w:r>
    </w:p>
    <w:p w:rsidR="00E57DE4" w:rsidRDefault="00E57DE4" w:rsidP="00E57DE4">
      <w:pPr>
        <w:pStyle w:val="Odstavecseseznamem"/>
        <w:numPr>
          <w:ilvl w:val="0"/>
          <w:numId w:val="7"/>
        </w:numPr>
        <w:spacing w:line="360" w:lineRule="auto"/>
        <w:rPr>
          <w:rFonts w:cs="Times New Roman"/>
        </w:rPr>
      </w:pPr>
      <w:r>
        <w:rPr>
          <w:rFonts w:cs="Times New Roman"/>
        </w:rPr>
        <w:lastRenderedPageBreak/>
        <w:t>Snaží se být stručný a neodbočuje z daného tématu</w:t>
      </w:r>
    </w:p>
    <w:p w:rsidR="00E57DE4" w:rsidRDefault="00E57DE4" w:rsidP="00E57DE4">
      <w:pPr>
        <w:pStyle w:val="Odstavecseseznamem"/>
        <w:numPr>
          <w:ilvl w:val="0"/>
          <w:numId w:val="7"/>
        </w:numPr>
        <w:spacing w:line="360" w:lineRule="auto"/>
        <w:rPr>
          <w:rFonts w:cs="Times New Roman"/>
        </w:rPr>
      </w:pPr>
      <w:r>
        <w:rPr>
          <w:rFonts w:cs="Times New Roman"/>
        </w:rPr>
        <w:t>Není nutné mít vždy poslední slovo</w:t>
      </w:r>
    </w:p>
    <w:p w:rsidR="00E57DE4" w:rsidRDefault="00E57DE4" w:rsidP="00E57DE4">
      <w:pPr>
        <w:pStyle w:val="Odstavecseseznamem"/>
        <w:numPr>
          <w:ilvl w:val="0"/>
          <w:numId w:val="7"/>
        </w:numPr>
        <w:spacing w:line="360" w:lineRule="auto"/>
        <w:rPr>
          <w:rFonts w:cs="Times New Roman"/>
        </w:rPr>
      </w:pPr>
      <w:r>
        <w:rPr>
          <w:rFonts w:cs="Times New Roman"/>
        </w:rPr>
        <w:t>Nezaměňovat dialog za monolog</w:t>
      </w:r>
    </w:p>
    <w:p w:rsidR="00E57DE4" w:rsidRDefault="00E57DE4" w:rsidP="00E57DE4">
      <w:pPr>
        <w:pStyle w:val="Odstavecseseznamem"/>
        <w:numPr>
          <w:ilvl w:val="0"/>
          <w:numId w:val="7"/>
        </w:numPr>
        <w:spacing w:line="360" w:lineRule="auto"/>
        <w:rPr>
          <w:rFonts w:cs="Times New Roman"/>
        </w:rPr>
      </w:pPr>
      <w:r>
        <w:rPr>
          <w:rFonts w:cs="Times New Roman"/>
        </w:rPr>
        <w:t>Používat</w:t>
      </w:r>
      <w:r w:rsidR="00B05FC8">
        <w:rPr>
          <w:rFonts w:cs="Times New Roman"/>
        </w:rPr>
        <w:t xml:space="preserve">přiměřenou </w:t>
      </w:r>
      <w:r w:rsidR="007F0B8D">
        <w:rPr>
          <w:rFonts w:cs="Times New Roman"/>
        </w:rPr>
        <w:t>intonaci, mimiku</w:t>
      </w:r>
      <w:r>
        <w:rPr>
          <w:rFonts w:cs="Times New Roman"/>
        </w:rPr>
        <w:t xml:space="preserve"> a gest</w:t>
      </w:r>
      <w:r w:rsidR="007F0B8D">
        <w:rPr>
          <w:rFonts w:cs="Times New Roman"/>
        </w:rPr>
        <w:t>a</w:t>
      </w:r>
    </w:p>
    <w:p w:rsidR="00E57DE4" w:rsidRDefault="00E57DE4" w:rsidP="00E57DE4">
      <w:pPr>
        <w:pStyle w:val="Odstavecseseznamem"/>
        <w:numPr>
          <w:ilvl w:val="0"/>
          <w:numId w:val="7"/>
        </w:numPr>
        <w:spacing w:line="360" w:lineRule="auto"/>
        <w:rPr>
          <w:rFonts w:cs="Times New Roman"/>
        </w:rPr>
      </w:pPr>
      <w:r>
        <w:rPr>
          <w:rFonts w:cs="Times New Roman"/>
        </w:rPr>
        <w:t>Uplatňovat empatii</w:t>
      </w:r>
    </w:p>
    <w:p w:rsidR="00E57DE4" w:rsidRDefault="00E57DE4" w:rsidP="00E57DE4">
      <w:pPr>
        <w:pStyle w:val="Odstavecseseznamem"/>
        <w:numPr>
          <w:ilvl w:val="0"/>
          <w:numId w:val="7"/>
        </w:numPr>
        <w:spacing w:line="360" w:lineRule="auto"/>
        <w:rPr>
          <w:rFonts w:cs="Times New Roman"/>
        </w:rPr>
      </w:pPr>
      <w:r>
        <w:rPr>
          <w:rFonts w:cs="Times New Roman"/>
        </w:rPr>
        <w:t>Nesnižovat důstojnost druhého</w:t>
      </w:r>
    </w:p>
    <w:p w:rsidR="00E57DE4" w:rsidRDefault="00E57DE4" w:rsidP="00E57DE4">
      <w:pPr>
        <w:pStyle w:val="Odstavecseseznamem"/>
        <w:numPr>
          <w:ilvl w:val="0"/>
          <w:numId w:val="7"/>
        </w:numPr>
        <w:spacing w:line="360" w:lineRule="auto"/>
        <w:rPr>
          <w:rFonts w:cs="Times New Roman"/>
        </w:rPr>
      </w:pPr>
      <w:r>
        <w:rPr>
          <w:rFonts w:cs="Times New Roman"/>
        </w:rPr>
        <w:t>Zvážit nezbytnost kritiky</w:t>
      </w:r>
    </w:p>
    <w:p w:rsidR="00E57DE4" w:rsidRDefault="00E57DE4" w:rsidP="00E57DE4">
      <w:pPr>
        <w:pStyle w:val="Odstavecseseznamem"/>
        <w:numPr>
          <w:ilvl w:val="0"/>
          <w:numId w:val="7"/>
        </w:numPr>
        <w:spacing w:line="360" w:lineRule="auto"/>
        <w:rPr>
          <w:rFonts w:cs="Times New Roman"/>
        </w:rPr>
      </w:pPr>
      <w:r>
        <w:rPr>
          <w:rFonts w:cs="Times New Roman"/>
        </w:rPr>
        <w:t xml:space="preserve">Pozorně naslouchat druhým </w:t>
      </w:r>
      <w:sdt>
        <w:sdtPr>
          <w:rPr>
            <w:rFonts w:cs="Times New Roman"/>
          </w:rPr>
          <w:id w:val="13350712"/>
          <w:citation/>
        </w:sdtPr>
        <w:sdtContent>
          <w:r w:rsidR="00712308">
            <w:rPr>
              <w:rFonts w:cs="Times New Roman"/>
            </w:rPr>
            <w:fldChar w:fldCharType="begin"/>
          </w:r>
          <w:r w:rsidR="00796B8C">
            <w:rPr>
              <w:rFonts w:cs="Times New Roman"/>
            </w:rPr>
            <w:instrText xml:space="preserve"> CITATION KAR07 \l 1029 </w:instrText>
          </w:r>
          <w:r w:rsidR="00712308">
            <w:rPr>
              <w:rFonts w:cs="Times New Roman"/>
            </w:rPr>
            <w:fldChar w:fldCharType="separate"/>
          </w:r>
          <w:r w:rsidR="0048754E" w:rsidRPr="0048754E">
            <w:rPr>
              <w:rFonts w:cs="Times New Roman"/>
              <w:noProof/>
            </w:rPr>
            <w:t>(16)</w:t>
          </w:r>
          <w:r w:rsidR="00712308">
            <w:rPr>
              <w:rFonts w:cs="Times New Roman"/>
            </w:rPr>
            <w:fldChar w:fldCharType="end"/>
          </w:r>
        </w:sdtContent>
      </w:sdt>
      <w:r w:rsidR="00796B8C">
        <w:rPr>
          <w:rFonts w:cs="Times New Roman"/>
        </w:rPr>
        <w:t xml:space="preserve"> (s. 43)</w:t>
      </w:r>
    </w:p>
    <w:p w:rsidR="002078AB" w:rsidRDefault="00AA18F2" w:rsidP="00CB5BCA">
      <w:pPr>
        <w:spacing w:line="360" w:lineRule="auto"/>
        <w:rPr>
          <w:rFonts w:cs="Times New Roman"/>
        </w:rPr>
      </w:pPr>
      <w:r w:rsidRPr="00AA18F2">
        <w:rPr>
          <w:rFonts w:cs="Times New Roman"/>
        </w:rPr>
        <w:t>K</w:t>
      </w:r>
      <w:r>
        <w:rPr>
          <w:rFonts w:cs="Times New Roman"/>
          <w:color w:val="FF0000"/>
        </w:rPr>
        <w:t> </w:t>
      </w:r>
      <w:r w:rsidR="00CB5BCA">
        <w:rPr>
          <w:rFonts w:cs="Times New Roman"/>
        </w:rPr>
        <w:t>základním funkcím</w:t>
      </w:r>
      <w:r>
        <w:rPr>
          <w:rFonts w:cs="Times New Roman"/>
        </w:rPr>
        <w:t xml:space="preserve"> sluchu u člověka náleží slyšet řeč. Tato se u dítěte vyvíjí především napodobováním zvuků a slov, které slyší ve svém okolí. Již v jednom roku věku dítěte, začíná napodobovat záměrně první slova a ve druhém roce pak i jednoduché věty. Pokud však dítě neslyší, zůstává němé. Vidí sice pohyb úst, mimiku a gestikulaci, ale jelikož neslyší žádné zvuky, nemůže je tedy opakovat. Nedoslýchavé dítě slyší zvuky řeči částečně a zkresleně a tím pádem se u něj řeč vyvíjí opožděně a je různě zkreslená. </w:t>
      </w:r>
      <w:r w:rsidR="0024784E">
        <w:rPr>
          <w:rFonts w:cs="Times New Roman"/>
        </w:rPr>
        <w:t>Může mít například nesprávnou výslovnost sykavek (sigmatismus). Platí, že porucha řeči je tím větší, čím větší je sluchová ztráta. Avšak speciální, trpělivou výchovou za pomoci vhodného sluchadla je možné dosáhnout takové řeči u dítěte, aby byla přijatelná. K tomu, aby se  dítě naučilo správně artikulovat stačí, pokud bude mít normální sluch alespoň na jednom uchu.</w:t>
      </w:r>
      <w:sdt>
        <w:sdtPr>
          <w:rPr>
            <w:rFonts w:cs="Times New Roman"/>
          </w:rPr>
          <w:id w:val="13350713"/>
          <w:citation/>
        </w:sdtPr>
        <w:sdtContent>
          <w:r w:rsidR="00712308">
            <w:rPr>
              <w:rFonts w:cs="Times New Roman"/>
            </w:rPr>
            <w:fldChar w:fldCharType="begin"/>
          </w:r>
          <w:r w:rsidR="00796B8C">
            <w:rPr>
              <w:rFonts w:cs="Times New Roman"/>
            </w:rPr>
            <w:instrText xml:space="preserve"> CITATION MRÁ06 \l 1029 </w:instrText>
          </w:r>
          <w:r w:rsidR="00712308">
            <w:rPr>
              <w:rFonts w:cs="Times New Roman"/>
            </w:rPr>
            <w:fldChar w:fldCharType="separate"/>
          </w:r>
          <w:r w:rsidR="0048754E" w:rsidRPr="0048754E">
            <w:rPr>
              <w:rFonts w:cs="Times New Roman"/>
              <w:noProof/>
            </w:rPr>
            <w:t>(3)</w:t>
          </w:r>
          <w:r w:rsidR="00712308">
            <w:rPr>
              <w:rFonts w:cs="Times New Roman"/>
            </w:rPr>
            <w:fldChar w:fldCharType="end"/>
          </w:r>
        </w:sdtContent>
      </w:sdt>
      <w:r w:rsidR="00796B8C">
        <w:rPr>
          <w:rFonts w:cs="Times New Roman"/>
        </w:rPr>
        <w:t>(</w:t>
      </w:r>
      <w:r w:rsidR="0024784E">
        <w:rPr>
          <w:rFonts w:cs="Times New Roman"/>
        </w:rPr>
        <w:t>s.</w:t>
      </w:r>
      <w:r w:rsidR="00796B8C">
        <w:rPr>
          <w:rFonts w:cs="Times New Roman"/>
        </w:rPr>
        <w:t xml:space="preserve"> 29)</w:t>
      </w:r>
    </w:p>
    <w:p w:rsidR="00657131" w:rsidRDefault="00657131" w:rsidP="005D6E19">
      <w:pPr>
        <w:spacing w:line="360" w:lineRule="auto"/>
        <w:rPr>
          <w:rFonts w:cs="Times New Roman"/>
        </w:rPr>
      </w:pPr>
      <w:r>
        <w:rPr>
          <w:rFonts w:cs="Times New Roman"/>
        </w:rPr>
        <w:tab/>
      </w:r>
      <w:r w:rsidR="00F55A8A">
        <w:rPr>
          <w:rFonts w:cs="Times New Roman"/>
        </w:rPr>
        <w:t xml:space="preserve">Důležitost komunikace a možné problémy, vzniklé na základě jejího narušení nám přibližuje následující citace: </w:t>
      </w:r>
    </w:p>
    <w:p w:rsidR="005D5BD7" w:rsidRDefault="00657131" w:rsidP="005D6E19">
      <w:pPr>
        <w:spacing w:line="360" w:lineRule="auto"/>
        <w:rPr>
          <w:rFonts w:cs="Times New Roman"/>
        </w:rPr>
      </w:pPr>
      <w:r w:rsidRPr="005D6E19">
        <w:rPr>
          <w:rStyle w:val="CitaceChar"/>
        </w:rPr>
        <w:t>„Jazyk je základní podmínkou pro zdravý vývoj každého jedince. Je to základní nástroj myšlení a porozumění okolnímu světu i sobě sama. Přes jazyk poznáváme, pojmenováváme a uchopujeme okolní svět, rozvíjíme náš vnitřní svět, naše prožívání.“</w:t>
      </w:r>
      <w:sdt>
        <w:sdtPr>
          <w:rPr>
            <w:rFonts w:cs="Times New Roman"/>
          </w:rPr>
          <w:id w:val="3768681"/>
          <w:citation/>
        </w:sdtPr>
        <w:sdtContent>
          <w:r w:rsidR="00712308" w:rsidRPr="005D5BD7">
            <w:rPr>
              <w:rFonts w:cs="Times New Roman"/>
            </w:rPr>
            <w:fldChar w:fldCharType="begin"/>
          </w:r>
          <w:r w:rsidR="005D5BD7" w:rsidRPr="005D5BD7">
            <w:rPr>
              <w:rFonts w:cs="Times New Roman"/>
            </w:rPr>
            <w:instrText xml:space="preserve"> CITATION PRO07 \l 1029 </w:instrText>
          </w:r>
          <w:r w:rsidR="00712308" w:rsidRPr="005D5BD7">
            <w:rPr>
              <w:rFonts w:cs="Times New Roman"/>
            </w:rPr>
            <w:fldChar w:fldCharType="separate"/>
          </w:r>
          <w:r w:rsidR="0048754E" w:rsidRPr="0048754E">
            <w:rPr>
              <w:rFonts w:cs="Times New Roman"/>
              <w:noProof/>
            </w:rPr>
            <w:t>(17)</w:t>
          </w:r>
          <w:r w:rsidR="00712308" w:rsidRPr="005D5BD7">
            <w:rPr>
              <w:rFonts w:cs="Times New Roman"/>
            </w:rPr>
            <w:fldChar w:fldCharType="end"/>
          </w:r>
        </w:sdtContent>
      </w:sdt>
      <w:r w:rsidR="005D5BD7" w:rsidRPr="005D5BD7">
        <w:rPr>
          <w:rFonts w:cs="Times New Roman"/>
        </w:rPr>
        <w:t xml:space="preserve"> (s. 9) </w:t>
      </w:r>
    </w:p>
    <w:p w:rsidR="00657131" w:rsidRDefault="00657131" w:rsidP="005D5BD7">
      <w:pPr>
        <w:spacing w:line="360" w:lineRule="auto"/>
        <w:rPr>
          <w:rFonts w:cs="Times New Roman"/>
        </w:rPr>
      </w:pPr>
      <w:r>
        <w:rPr>
          <w:rFonts w:cs="Times New Roman"/>
        </w:rPr>
        <w:t xml:space="preserve">Pro tzv. obyčejné lidi je zcela běžné se dorozumívat zvukovým, čili mluveným jazykem. Těžko někdo z nich přemýšlí nad tím, v jaké pozici se cítí být lidé, se sluchovým postižením. K takovým úvahám člověk obyčejně dochází až tehdy, pokud se osobně s tímto problémem někdy v životě on sám setká. Lidé totiž považují schopnost slyšet za normální jev a jen pramálo se zabývají v dnešním uspěchaném světě tím, že ne všichni jedinci mají to štěstí slyšet. </w:t>
      </w:r>
    </w:p>
    <w:p w:rsidR="00657131" w:rsidRDefault="00657131" w:rsidP="005D6E19">
      <w:pPr>
        <w:spacing w:line="360" w:lineRule="auto"/>
        <w:rPr>
          <w:rFonts w:cs="Times New Roman"/>
        </w:rPr>
      </w:pPr>
      <w:r>
        <w:rPr>
          <w:rFonts w:cs="Times New Roman"/>
        </w:rPr>
        <w:t xml:space="preserve">Jazyk nám dovoluje nejenom získávat potřebné informace, ale také nám dovoluje rozvíjet vztahy s druhými lidmi. Proto jakkoli narušená komunikace musí nutně vést také k sociální izolaci. Důsledkem nekvalitní komunikace se mohou narušit již ty nejzákladnější </w:t>
      </w:r>
      <w:r>
        <w:rPr>
          <w:rFonts w:cs="Times New Roman"/>
        </w:rPr>
        <w:lastRenderedPageBreak/>
        <w:t>sociální vztahy a to vztahy v rodině. Proto nebývá zase tak velkou výjimkou, pokud absence kvalitní komunikace působí neblaze na vývoj sluchově postiženého dítěte. Vztahy v rodině jistě vytvářejí prvotní základ sociálních dovedností a důvěry nejen k vnějšímu světu, ale i důvěry v sebe. Nedostatečná komunikace se poté může odrážet na dítěti v podobě citových deprivací, nerozvinutí jeho vlastního potenciálu, nenaplnění potřeb, nemožností zaujmout realistického pohledu na svět. Takovéto deprimované dítě není schopno si vytvořit vlastní stanovisko a svůj názor. Může mít pocity vykořeněnosti, že nikam nepatří a s tím související pocit méněcennosti. V neposlední řadě nedostatečná vhodná komunikace posléze zabraňuje k přístupu kvalitního vzdělávání.</w:t>
      </w:r>
    </w:p>
    <w:p w:rsidR="00657131" w:rsidRPr="00E57DE4" w:rsidRDefault="00657131" w:rsidP="005D5BD7">
      <w:pPr>
        <w:spacing w:line="360" w:lineRule="auto"/>
        <w:rPr>
          <w:rFonts w:cs="Times New Roman"/>
        </w:rPr>
      </w:pPr>
      <w:r w:rsidRPr="005D6E19">
        <w:rPr>
          <w:rStyle w:val="CitaceChar"/>
        </w:rPr>
        <w:t>„Vytvoření funkčního dorozumívacího prostředku je jednou z hlavních priorit edukace jedinců se sluchovým postižením.</w:t>
      </w:r>
      <w:r w:rsidR="005D6E19">
        <w:rPr>
          <w:rStyle w:val="CitaceChar"/>
        </w:rPr>
        <w:t>“</w:t>
      </w:r>
      <w:sdt>
        <w:sdtPr>
          <w:rPr>
            <w:rStyle w:val="CitaceChar"/>
            <w:i w:val="0"/>
          </w:rPr>
          <w:id w:val="3768679"/>
          <w:citation/>
        </w:sdtPr>
        <w:sdtContent>
          <w:r w:rsidR="00712308">
            <w:rPr>
              <w:rStyle w:val="CitaceChar"/>
              <w:i w:val="0"/>
            </w:rPr>
            <w:fldChar w:fldCharType="begin"/>
          </w:r>
          <w:r w:rsidR="005D5BD7">
            <w:rPr>
              <w:rStyle w:val="CitaceChar"/>
              <w:i w:val="0"/>
            </w:rPr>
            <w:instrText xml:space="preserve"> CITATION RAD12 \l 1029 </w:instrText>
          </w:r>
          <w:r w:rsidR="00712308">
            <w:rPr>
              <w:rStyle w:val="CitaceChar"/>
              <w:i w:val="0"/>
            </w:rPr>
            <w:fldChar w:fldCharType="separate"/>
          </w:r>
          <w:r w:rsidR="0048754E" w:rsidRPr="0048754E">
            <w:rPr>
              <w:noProof/>
              <w:color w:val="000000" w:themeColor="text1"/>
            </w:rPr>
            <w:t>(18)</w:t>
          </w:r>
          <w:r w:rsidR="00712308">
            <w:rPr>
              <w:rStyle w:val="CitaceChar"/>
              <w:i w:val="0"/>
            </w:rPr>
            <w:fldChar w:fldCharType="end"/>
          </w:r>
        </w:sdtContent>
      </w:sdt>
      <w:r w:rsidR="005D5BD7">
        <w:rPr>
          <w:rStyle w:val="CitaceChar"/>
          <w:i w:val="0"/>
        </w:rPr>
        <w:t xml:space="preserve"> (s. 49) in Souralová 2005</w:t>
      </w:r>
    </w:p>
    <w:p w:rsidR="0049314C" w:rsidRPr="00DB7F09" w:rsidRDefault="00321A5A" w:rsidP="00DB7F09">
      <w:pPr>
        <w:pStyle w:val="Nadpis2"/>
      </w:pPr>
      <w:bookmarkStart w:id="20" w:name="_Toc359309131"/>
      <w:r w:rsidRPr="00DB7F09">
        <w:t xml:space="preserve">Komunikace sluchově postižených </w:t>
      </w:r>
      <w:r w:rsidR="002078AB" w:rsidRPr="00DB7F09">
        <w:t>jedinců</w:t>
      </w:r>
      <w:bookmarkEnd w:id="20"/>
    </w:p>
    <w:p w:rsidR="003F11F8" w:rsidRPr="00F00B42" w:rsidRDefault="00006462" w:rsidP="00B05FC8">
      <w:pPr>
        <w:spacing w:line="360" w:lineRule="auto"/>
        <w:rPr>
          <w:rFonts w:cs="Times New Roman"/>
        </w:rPr>
      </w:pPr>
      <w:r>
        <w:rPr>
          <w:rFonts w:cs="Times New Roman"/>
        </w:rPr>
        <w:t>Aby by</w:t>
      </w:r>
      <w:r w:rsidR="00C41E15">
        <w:rPr>
          <w:rFonts w:cs="Times New Roman"/>
        </w:rPr>
        <w:t>l člověk</w:t>
      </w:r>
      <w:r w:rsidR="00321A5A">
        <w:rPr>
          <w:rFonts w:cs="Times New Roman"/>
        </w:rPr>
        <w:t>s</w:t>
      </w:r>
      <w:r w:rsidR="003F11F8">
        <w:rPr>
          <w:rFonts w:cs="Times New Roman"/>
        </w:rPr>
        <w:t>chopen komunikovat, je pro něj důležité mít náležité komunikační kompetence. Za ty se považuje soubor všech znalostí, které mluvčímu umožňují komunikovat v určitém kulturním společenství. Je nutné</w:t>
      </w:r>
      <w:r w:rsidR="00B05FC8">
        <w:rPr>
          <w:rFonts w:cs="Times New Roman"/>
        </w:rPr>
        <w:t xml:space="preserve"> mít jazykové </w:t>
      </w:r>
      <w:r w:rsidR="003F11F8">
        <w:rPr>
          <w:rFonts w:cs="Times New Roman"/>
        </w:rPr>
        <w:t xml:space="preserve">znalosti, zahrnující jak gramatickou tak </w:t>
      </w:r>
      <w:r w:rsidR="003F11F8" w:rsidRPr="00F00B42">
        <w:rPr>
          <w:rFonts w:cs="Times New Roman"/>
        </w:rPr>
        <w:t>lexikální zásobu</w:t>
      </w:r>
      <w:r w:rsidR="000036B1" w:rsidRPr="00F00B42">
        <w:rPr>
          <w:rFonts w:cs="Times New Roman"/>
        </w:rPr>
        <w:t xml:space="preserve"> daného jazyka. </w:t>
      </w:r>
      <w:r w:rsidR="00DB7F09" w:rsidRPr="00F00B42">
        <w:rPr>
          <w:rFonts w:cs="Times New Roman"/>
        </w:rPr>
        <w:t>Věcné neboli encyklopedické</w:t>
      </w:r>
      <w:r w:rsidR="00B05FC8">
        <w:rPr>
          <w:rFonts w:cs="Times New Roman"/>
        </w:rPr>
        <w:t xml:space="preserve"> znalosti a</w:t>
      </w:r>
      <w:r w:rsidR="000036B1" w:rsidRPr="00F00B42">
        <w:rPr>
          <w:rFonts w:cs="Times New Roman"/>
        </w:rPr>
        <w:t xml:space="preserve">nebo strategické znalosti. Ty např. předpokládají schopnost vhodného používání jazykových prostředků. Komunikačním prostředkem majoritní slyšící společnosti u nás, je český jazyk. Používá se jak jeho psaná, tak mluvená podoba. A jsme u jádra problému. </w:t>
      </w:r>
      <w:r w:rsidR="00321A5A" w:rsidRPr="00F00B42">
        <w:rPr>
          <w:rFonts w:cs="Times New Roman"/>
        </w:rPr>
        <w:t>S</w:t>
      </w:r>
      <w:r w:rsidR="000036B1" w:rsidRPr="00F00B42">
        <w:rPr>
          <w:rFonts w:cs="Times New Roman"/>
        </w:rPr>
        <w:t>luchově postižený člověk má problémy vnímat a chápat tento nástroj komunikace. Mluvený jazyk bývá pro něj naprosto neznámým.</w:t>
      </w:r>
    </w:p>
    <w:p w:rsidR="00321A5A" w:rsidRDefault="00C54F57" w:rsidP="00796B8C">
      <w:pPr>
        <w:spacing w:line="360" w:lineRule="auto"/>
        <w:rPr>
          <w:rFonts w:cs="Times New Roman"/>
          <w:color w:val="FF0000"/>
        </w:rPr>
      </w:pPr>
      <w:r w:rsidRPr="00627E3B">
        <w:rPr>
          <w:rStyle w:val="CitaceChar"/>
        </w:rPr>
        <w:t>„ Je velmi těžké neslyšet a přitom žít mezi lidmi, kteří se navzájem dorozumívají zvukovým jazykem.Člověk má pocit, jakoby žil za sklem. Může sledovat, co ostatní dělaj</w:t>
      </w:r>
      <w:r w:rsidR="00627E3B">
        <w:rPr>
          <w:rStyle w:val="CitaceChar"/>
        </w:rPr>
        <w:t xml:space="preserve">í, ale neví, proč to dělají a o </w:t>
      </w:r>
      <w:r w:rsidRPr="00627E3B">
        <w:rPr>
          <w:rStyle w:val="CitaceChar"/>
        </w:rPr>
        <w:t>čem spolu mluví.“</w:t>
      </w:r>
      <w:sdt>
        <w:sdtPr>
          <w:rPr>
            <w:rFonts w:cs="Times New Roman"/>
          </w:rPr>
          <w:id w:val="3768649"/>
          <w:citation/>
        </w:sdtPr>
        <w:sdtContent>
          <w:r w:rsidR="00712308" w:rsidRPr="00627E3B">
            <w:rPr>
              <w:rFonts w:cs="Times New Roman"/>
            </w:rPr>
            <w:fldChar w:fldCharType="begin"/>
          </w:r>
          <w:r w:rsidR="00627E3B" w:rsidRPr="00627E3B">
            <w:rPr>
              <w:rFonts w:cs="Times New Roman"/>
            </w:rPr>
            <w:instrText xml:space="preserve"> CITATION STR01 \l 1029 </w:instrText>
          </w:r>
          <w:r w:rsidR="00712308" w:rsidRPr="00627E3B">
            <w:rPr>
              <w:rFonts w:cs="Times New Roman"/>
            </w:rPr>
            <w:fldChar w:fldCharType="separate"/>
          </w:r>
          <w:r w:rsidR="0048754E" w:rsidRPr="0048754E">
            <w:rPr>
              <w:rFonts w:cs="Times New Roman"/>
              <w:noProof/>
            </w:rPr>
            <w:t>(19)</w:t>
          </w:r>
          <w:r w:rsidR="00712308" w:rsidRPr="00627E3B">
            <w:rPr>
              <w:rFonts w:cs="Times New Roman"/>
            </w:rPr>
            <w:fldChar w:fldCharType="end"/>
          </w:r>
        </w:sdtContent>
      </w:sdt>
      <w:r w:rsidR="00627E3B" w:rsidRPr="00627E3B">
        <w:rPr>
          <w:rFonts w:cs="Times New Roman"/>
        </w:rPr>
        <w:t xml:space="preserve"> (s. 22) </w:t>
      </w:r>
      <w:r w:rsidR="00627E3B" w:rsidRPr="00796B8C">
        <w:rPr>
          <w:rFonts w:cs="Times New Roman"/>
        </w:rPr>
        <w:t>in Eva Martinková, s.10</w:t>
      </w:r>
    </w:p>
    <w:p w:rsidR="00E92E73" w:rsidRPr="00E92E73" w:rsidRDefault="00E92E73" w:rsidP="00796B8C">
      <w:pPr>
        <w:pStyle w:val="Nadpis3"/>
      </w:pPr>
      <w:bookmarkStart w:id="21" w:name="_Toc359309132"/>
      <w:r w:rsidRPr="00E92E73">
        <w:t>Znakový jaz</w:t>
      </w:r>
      <w:r>
        <w:t>yk –přirozený</w:t>
      </w:r>
      <w:r w:rsidR="00670C44">
        <w:t>jazyk nesl</w:t>
      </w:r>
      <w:r>
        <w:t>yšících</w:t>
      </w:r>
      <w:bookmarkEnd w:id="21"/>
    </w:p>
    <w:p w:rsidR="00DB7F09" w:rsidRDefault="00DB7F09" w:rsidP="00DB7F09">
      <w:pPr>
        <w:spacing w:line="360" w:lineRule="auto"/>
        <w:rPr>
          <w:rFonts w:cs="Times New Roman"/>
        </w:rPr>
      </w:pPr>
      <w:r>
        <w:rPr>
          <w:rFonts w:cs="Times New Roman"/>
        </w:rPr>
        <w:t xml:space="preserve">Jako </w:t>
      </w:r>
      <w:r w:rsidR="00321A5A" w:rsidRPr="00BF0FEF">
        <w:rPr>
          <w:rFonts w:cs="Times New Roman"/>
        </w:rPr>
        <w:t xml:space="preserve">je pro slyšící jedince mluvený jazyk jejich přirozeným dorozumívacím prostředkem, </w:t>
      </w:r>
      <w:r w:rsidR="00D81066" w:rsidRPr="00BF0FEF">
        <w:rPr>
          <w:rFonts w:cs="Times New Roman"/>
        </w:rPr>
        <w:t>mají i neslyšící li</w:t>
      </w:r>
      <w:r w:rsidR="00756955" w:rsidRPr="00BF0FEF">
        <w:rPr>
          <w:rFonts w:cs="Times New Roman"/>
        </w:rPr>
        <w:t>dé svůj přirozený jazyk a tím je znakový j</w:t>
      </w:r>
      <w:r w:rsidR="00D81066" w:rsidRPr="00BF0FEF">
        <w:rPr>
          <w:rFonts w:cs="Times New Roman"/>
        </w:rPr>
        <w:t xml:space="preserve">azyk. Nebylo tomu tak ale vždy. </w:t>
      </w:r>
      <w:r w:rsidR="00E7593B">
        <w:rPr>
          <w:rFonts w:cs="Times New Roman"/>
        </w:rPr>
        <w:t>Přestože si neslyšící ve všech dobách i ve všech zemích vytvářeli svůj vizuální komunikační prostředek – znakový jazyk, byl ostatními po</w:t>
      </w:r>
      <w:r w:rsidR="00006462">
        <w:rPr>
          <w:rFonts w:cs="Times New Roman"/>
        </w:rPr>
        <w:t>važován za neplnohodnotný.</w:t>
      </w:r>
    </w:p>
    <w:p w:rsidR="001808F0" w:rsidRDefault="00006462" w:rsidP="00DB7F09">
      <w:pPr>
        <w:spacing w:line="360" w:lineRule="auto"/>
        <w:rPr>
          <w:rFonts w:cs="Times New Roman"/>
        </w:rPr>
      </w:pPr>
      <w:r>
        <w:rPr>
          <w:rFonts w:cs="Times New Roman"/>
        </w:rPr>
        <w:t>Např.k</w:t>
      </w:r>
      <w:r w:rsidR="001808F0">
        <w:rPr>
          <w:rFonts w:cs="Times New Roman"/>
        </w:rPr>
        <w:t>dyž v roce 1841 převzal ředitelské místo v pražském ústavu pro hluchoněmé, Václav Frost, byla</w:t>
      </w:r>
      <w:r w:rsidR="00EA063A">
        <w:rPr>
          <w:rFonts w:cs="Times New Roman"/>
        </w:rPr>
        <w:t xml:space="preserve"> situace ještě poněkud příznivá, neboť Frost znakový jazyk </w:t>
      </w:r>
      <w:r w:rsidR="00EA063A">
        <w:rPr>
          <w:rFonts w:cs="Times New Roman"/>
        </w:rPr>
        <w:lastRenderedPageBreak/>
        <w:t>uznával</w:t>
      </w:r>
      <w:r w:rsidR="00EA063A" w:rsidRPr="00843981">
        <w:rPr>
          <w:rStyle w:val="CitaceChar"/>
        </w:rPr>
        <w:t>.</w:t>
      </w:r>
      <w:r w:rsidR="00843981">
        <w:rPr>
          <w:rStyle w:val="CitaceChar"/>
        </w:rPr>
        <w:t>„ </w:t>
      </w:r>
      <w:r w:rsidR="00EA063A" w:rsidRPr="00843981">
        <w:rPr>
          <w:rStyle w:val="CitaceChar"/>
        </w:rPr>
        <w:t>P</w:t>
      </w:r>
      <w:r w:rsidR="001808F0" w:rsidRPr="00843981">
        <w:rPr>
          <w:rStyle w:val="CitaceChar"/>
        </w:rPr>
        <w:t xml:space="preserve">řirozená mluva posunková je vlastní mateřštinou hluchoněmých, jíž možno nejrychleji a nejjistěji působiti na mysl a rozum těchjimž cesta pomoci sluchu je uzavřena. Jest jediným prostředkem, jímž se matka a hluchoněmé dítko dorozumívají. Schopnost abstrakce nespočívá ve mluvě, nýbrž v duchu lidském. I </w:t>
      </w:r>
      <w:r w:rsidR="00EA063A" w:rsidRPr="00843981">
        <w:rPr>
          <w:rStyle w:val="CitaceChar"/>
        </w:rPr>
        <w:t>člověk zdr</w:t>
      </w:r>
      <w:r w:rsidR="001808F0" w:rsidRPr="00843981">
        <w:rPr>
          <w:rStyle w:val="CitaceChar"/>
        </w:rPr>
        <w:t>avých smyslů při vší dokonalosti slovné mluvy je nucen posunkem si pomáhati, aby se stal pochopitelným.“</w:t>
      </w:r>
      <w:sdt>
        <w:sdtPr>
          <w:rPr>
            <w:rStyle w:val="CitaceChar"/>
          </w:rPr>
          <w:id w:val="3768650"/>
          <w:citation/>
        </w:sdtPr>
        <w:sdtContent>
          <w:r w:rsidR="00712308">
            <w:rPr>
              <w:rStyle w:val="CitaceChar"/>
            </w:rPr>
            <w:fldChar w:fldCharType="begin"/>
          </w:r>
          <w:r w:rsidR="005D5BD7">
            <w:rPr>
              <w:rStyle w:val="CitaceChar"/>
              <w:i w:val="0"/>
            </w:rPr>
            <w:instrText xml:space="preserve"> CITATION HRU99 \l 1029 </w:instrText>
          </w:r>
          <w:r w:rsidR="00712308">
            <w:rPr>
              <w:rStyle w:val="CitaceChar"/>
            </w:rPr>
            <w:fldChar w:fldCharType="separate"/>
          </w:r>
          <w:r w:rsidR="0048754E" w:rsidRPr="0048754E">
            <w:rPr>
              <w:noProof/>
              <w:color w:val="000000" w:themeColor="text1"/>
            </w:rPr>
            <w:t>(4)</w:t>
          </w:r>
          <w:r w:rsidR="00712308">
            <w:rPr>
              <w:rStyle w:val="CitaceChar"/>
            </w:rPr>
            <w:fldChar w:fldCharType="end"/>
          </w:r>
        </w:sdtContent>
      </w:sdt>
      <w:r w:rsidR="005D5BD7" w:rsidRPr="005D5BD7">
        <w:rPr>
          <w:rStyle w:val="CitaceChar"/>
          <w:i w:val="0"/>
        </w:rPr>
        <w:t xml:space="preserve">(s. 123) in </w:t>
      </w:r>
      <w:r w:rsidR="005D5BD7" w:rsidRPr="005D5BD7">
        <w:rPr>
          <w:rFonts w:cs="Times New Roman"/>
          <w:i/>
        </w:rPr>
        <w:t>Zeman J., 1931, s. 5.</w:t>
      </w:r>
      <w:r w:rsidR="00EA063A">
        <w:rPr>
          <w:rFonts w:cs="Times New Roman"/>
        </w:rPr>
        <w:t>Zlom nastal po nástupu ředitel</w:t>
      </w:r>
      <w:r w:rsidR="00843981">
        <w:rPr>
          <w:rFonts w:cs="Times New Roman"/>
        </w:rPr>
        <w:t>e</w:t>
      </w:r>
      <w:r w:rsidR="00EA063A">
        <w:rPr>
          <w:rFonts w:cs="Times New Roman"/>
        </w:rPr>
        <w:t xml:space="preserve"> Aloise Nováka, který v roce 1932 zakazuje používání znakového jazyka.</w:t>
      </w:r>
      <w:r w:rsidR="00843981" w:rsidRPr="00843981">
        <w:rPr>
          <w:rStyle w:val="CitaceChar"/>
        </w:rPr>
        <w:t>„</w:t>
      </w:r>
      <w:r w:rsidRPr="00843981">
        <w:rPr>
          <w:rStyle w:val="CitaceChar"/>
        </w:rPr>
        <w:t>….ředitel Novák ve schopnosti neslyšících ve skutečnosti nevěří…,zakazuje používat v ústavu znakový jazyk. Je tak zlikvidována poslední výspa používání znakového jazyka na československých školách.“</w:t>
      </w:r>
      <w:sdt>
        <w:sdtPr>
          <w:rPr>
            <w:rFonts w:cs="Times New Roman"/>
            <w:i/>
          </w:rPr>
          <w:id w:val="124289788"/>
          <w:citation/>
        </w:sdtPr>
        <w:sdtContent>
          <w:r w:rsidR="00712308">
            <w:rPr>
              <w:rFonts w:cs="Times New Roman"/>
              <w:i/>
            </w:rPr>
            <w:fldChar w:fldCharType="begin"/>
          </w:r>
          <w:r w:rsidR="00843981">
            <w:rPr>
              <w:rFonts w:cs="Times New Roman"/>
            </w:rPr>
            <w:instrText xml:space="preserve"> CITATION HRU99 \l 1029 </w:instrText>
          </w:r>
          <w:r w:rsidR="00712308">
            <w:rPr>
              <w:rFonts w:cs="Times New Roman"/>
              <w:i/>
            </w:rPr>
            <w:fldChar w:fldCharType="separate"/>
          </w:r>
          <w:r w:rsidR="0048754E" w:rsidRPr="0048754E">
            <w:rPr>
              <w:rFonts w:cs="Times New Roman"/>
              <w:noProof/>
            </w:rPr>
            <w:t>(4)</w:t>
          </w:r>
          <w:r w:rsidR="00712308">
            <w:rPr>
              <w:rFonts w:cs="Times New Roman"/>
              <w:i/>
            </w:rPr>
            <w:fldChar w:fldCharType="end"/>
          </w:r>
        </w:sdtContent>
      </w:sdt>
      <w:r w:rsidR="00843981">
        <w:rPr>
          <w:rFonts w:cs="Times New Roman"/>
        </w:rPr>
        <w:t>(s. 128)</w:t>
      </w:r>
    </w:p>
    <w:p w:rsidR="00006462" w:rsidRPr="00796B8C" w:rsidRDefault="00006462" w:rsidP="00DB7F09">
      <w:pPr>
        <w:spacing w:line="360" w:lineRule="auto"/>
        <w:rPr>
          <w:rFonts w:cs="Times New Roman"/>
        </w:rPr>
      </w:pPr>
      <w:r>
        <w:rPr>
          <w:rFonts w:cs="Times New Roman"/>
        </w:rPr>
        <w:t>Poté nastala dlouhá doba temna znakového jazyka a zlom</w:t>
      </w:r>
      <w:r w:rsidR="00843981">
        <w:rPr>
          <w:rFonts w:cs="Times New Roman"/>
        </w:rPr>
        <w:t xml:space="preserve"> nastal teprve až po roce 1997, </w:t>
      </w:r>
      <w:r>
        <w:rPr>
          <w:rFonts w:cs="Times New Roman"/>
        </w:rPr>
        <w:t>kdy vznikl Zákon o znakové řeči. Dne 11. Června 1998 se Parlament usnesl</w:t>
      </w:r>
      <w:r w:rsidR="002B289A">
        <w:rPr>
          <w:rFonts w:cs="Times New Roman"/>
        </w:rPr>
        <w:t xml:space="preserve">, že: </w:t>
      </w:r>
      <w:r w:rsidR="002B289A" w:rsidRPr="00843981">
        <w:rPr>
          <w:rStyle w:val="CitaceChar"/>
        </w:rPr>
        <w:t>„Český znakový jazyk je základním komunikačním systémem těch neslyšících a osob v České republice, které jej samy považují za hlavní formu své komunikace</w:t>
      </w:r>
      <w:r w:rsidR="008D6D87">
        <w:rPr>
          <w:rFonts w:cs="Times New Roman"/>
        </w:rPr>
        <w:t>“</w:t>
      </w:r>
    </w:p>
    <w:p w:rsidR="00BF0FEF" w:rsidRPr="00BF0FEF" w:rsidRDefault="00DB3BE1" w:rsidP="00CB5BCA">
      <w:pPr>
        <w:spacing w:line="360" w:lineRule="auto"/>
        <w:rPr>
          <w:rFonts w:cs="Times New Roman"/>
        </w:rPr>
      </w:pPr>
      <w:r w:rsidRPr="00843981">
        <w:rPr>
          <w:rStyle w:val="CitaceChar"/>
        </w:rPr>
        <w:t>„ Český znakový jazyk je přirozený a plnohodnotný komunikační systé</w:t>
      </w:r>
      <w:r w:rsidR="00843981" w:rsidRPr="00843981">
        <w:rPr>
          <w:rStyle w:val="CitaceChar"/>
        </w:rPr>
        <w:t>m</w:t>
      </w:r>
      <w:r w:rsidRPr="00843981">
        <w:rPr>
          <w:rStyle w:val="CitaceChar"/>
        </w:rPr>
        <w:t xml:space="preserve"> tvořený vizuálně – pohybovými prostředky, tj. tvary rukou, jejich postavením a pohyby, mimikou, pozicemi hlavy a horní částí trupu. Český znakový jazyk má základní atributy jazyka, tj. znakovost, systémovost, dvojí členění, produktivnost, svébytnost a historický rozměr, a je ustálen po stránce lexikální i gramatick</w:t>
      </w:r>
      <w:r w:rsidR="00843981" w:rsidRPr="00843981">
        <w:rPr>
          <w:rStyle w:val="CitaceChar"/>
        </w:rPr>
        <w:t xml:space="preserve">é. (Zákon o znakové řeči, 21. 5. </w:t>
      </w:r>
      <w:r w:rsidRPr="00843981">
        <w:rPr>
          <w:rStyle w:val="CitaceChar"/>
        </w:rPr>
        <w:t>1998).“</w:t>
      </w:r>
      <w:sdt>
        <w:sdtPr>
          <w:rPr>
            <w:rFonts w:cs="Times New Roman"/>
          </w:rPr>
          <w:id w:val="124289789"/>
          <w:citation/>
        </w:sdtPr>
        <w:sdtContent>
          <w:r w:rsidR="00712308">
            <w:rPr>
              <w:rFonts w:cs="Times New Roman"/>
            </w:rPr>
            <w:fldChar w:fldCharType="begin"/>
          </w:r>
          <w:r w:rsidR="00843981">
            <w:rPr>
              <w:rFonts w:cs="Times New Roman"/>
            </w:rPr>
            <w:instrText xml:space="preserve"> CITATION KRA02 \l 1029 </w:instrText>
          </w:r>
          <w:r w:rsidR="00712308">
            <w:rPr>
              <w:rFonts w:cs="Times New Roman"/>
            </w:rPr>
            <w:fldChar w:fldCharType="separate"/>
          </w:r>
          <w:r w:rsidR="0048754E" w:rsidRPr="0048754E">
            <w:rPr>
              <w:rFonts w:cs="Times New Roman"/>
              <w:noProof/>
            </w:rPr>
            <w:t>(13)</w:t>
          </w:r>
          <w:r w:rsidR="00712308">
            <w:rPr>
              <w:rFonts w:cs="Times New Roman"/>
            </w:rPr>
            <w:fldChar w:fldCharType="end"/>
          </w:r>
        </w:sdtContent>
      </w:sdt>
      <w:r w:rsidR="00843981">
        <w:rPr>
          <w:rFonts w:cs="Times New Roman"/>
        </w:rPr>
        <w:t xml:space="preserve"> (s. 59)</w:t>
      </w:r>
    </w:p>
    <w:p w:rsidR="00D65CD9" w:rsidRPr="00BF0FEF" w:rsidRDefault="00D65CD9" w:rsidP="00BF0FEF">
      <w:pPr>
        <w:jc w:val="both"/>
        <w:rPr>
          <w:rFonts w:cs="Times New Roman"/>
        </w:rPr>
      </w:pPr>
      <w:r w:rsidRPr="00BF0FEF">
        <w:rPr>
          <w:rFonts w:cs="Times New Roman"/>
        </w:rPr>
        <w:t>Český znakový jazyk využívá tři typy vyjadřovacích prostředků:</w:t>
      </w:r>
    </w:p>
    <w:p w:rsidR="00D65CD9" w:rsidRPr="00BF0FEF" w:rsidRDefault="00D65CD9" w:rsidP="00BF0FEF">
      <w:pPr>
        <w:jc w:val="both"/>
        <w:rPr>
          <w:rFonts w:cs="Times New Roman"/>
        </w:rPr>
      </w:pPr>
      <w:r w:rsidRPr="00BF0FEF">
        <w:rPr>
          <w:rFonts w:cs="Times New Roman"/>
        </w:rPr>
        <w:t>Verbálně-nevokální prostředky (pohyby a pozice rukou, obličeje a horní části trupu)</w:t>
      </w:r>
    </w:p>
    <w:p w:rsidR="00D65CD9" w:rsidRPr="00BF0FEF" w:rsidRDefault="00D65CD9" w:rsidP="00BF0FEF">
      <w:pPr>
        <w:jc w:val="both"/>
        <w:rPr>
          <w:rFonts w:cs="Times New Roman"/>
        </w:rPr>
      </w:pPr>
      <w:r w:rsidRPr="00BF0FEF">
        <w:rPr>
          <w:rFonts w:cs="Times New Roman"/>
        </w:rPr>
        <w:t>Neverbálně – nevokální (gesta a mimika)</w:t>
      </w:r>
    </w:p>
    <w:p w:rsidR="00D65CD9" w:rsidRPr="00CB5BCA" w:rsidRDefault="00D65CD9" w:rsidP="00CB5BCA">
      <w:pPr>
        <w:jc w:val="both"/>
        <w:rPr>
          <w:rFonts w:cs="Times New Roman"/>
        </w:rPr>
      </w:pPr>
      <w:r w:rsidRPr="00BF0FEF">
        <w:rPr>
          <w:rFonts w:cs="Times New Roman"/>
        </w:rPr>
        <w:t>Neverbálně – vokální (smích a hlasový projev)</w:t>
      </w:r>
    </w:p>
    <w:p w:rsidR="00DF6CDF" w:rsidRDefault="00844546" w:rsidP="00843981">
      <w:r>
        <w:t>Znakový jazyk je tvořen systémem dohodnutých znaků, který nem</w:t>
      </w:r>
      <w:r w:rsidR="00843981">
        <w:t xml:space="preserve">á svou psanou podobu. Existuje zde 6 základních manuálních – formativních </w:t>
      </w:r>
      <w:r>
        <w:t>slože</w:t>
      </w:r>
      <w:r w:rsidR="00843981">
        <w:t xml:space="preserve">k </w:t>
      </w:r>
      <w:r>
        <w:t>znaků.</w:t>
      </w:r>
    </w:p>
    <w:p w:rsidR="00844546" w:rsidRDefault="00844546" w:rsidP="00843981">
      <w:r>
        <w:t>Místo, kde je znak artikulován</w:t>
      </w:r>
    </w:p>
    <w:p w:rsidR="00844546" w:rsidRDefault="00844546" w:rsidP="00843981">
      <w:r>
        <w:t xml:space="preserve">Tvar ruky, která artikuluje </w:t>
      </w:r>
    </w:p>
    <w:p w:rsidR="00844546" w:rsidRDefault="00843981" w:rsidP="00843981">
      <w:r>
        <w:t xml:space="preserve">Vztah ruky </w:t>
      </w:r>
      <w:r w:rsidR="00844546">
        <w:t>k tělu: orientace dlaně a orientace prstů</w:t>
      </w:r>
    </w:p>
    <w:p w:rsidR="00844546" w:rsidRDefault="00844546" w:rsidP="00843981">
      <w:r>
        <w:t>Vztah ruky k ruce</w:t>
      </w:r>
    </w:p>
    <w:p w:rsidR="00844546" w:rsidRDefault="00844546" w:rsidP="00843981">
      <w:r>
        <w:t>Pohyby ruky / rukou</w:t>
      </w:r>
    </w:p>
    <w:p w:rsidR="00844546" w:rsidRDefault="00844546" w:rsidP="00843981">
      <w:r>
        <w:t xml:space="preserve">Kontakt určité části artikulující ruky  </w:t>
      </w:r>
    </w:p>
    <w:p w:rsidR="00844546" w:rsidRDefault="00844546" w:rsidP="006B1954">
      <w:pPr>
        <w:spacing w:line="360" w:lineRule="auto"/>
      </w:pPr>
      <w:r>
        <w:t xml:space="preserve">Tyto formativní znaky jsou plně srovnatelné s tím, čím jsou např. hlásky v mluveném jazyce. Způsob, kterým se znaky kombinují do vět </w:t>
      </w:r>
      <w:r w:rsidR="00CF29A2">
        <w:t>je ve znakovém jazyce jedinečný. Znakem rozumíme pohyb jedné nebo obou rukou a prstů. Přičemž se ruce často dotýkají obličeje, hlavy nebo trupu a jsou zárove</w:t>
      </w:r>
      <w:r w:rsidR="0080274E">
        <w:t>ň doprovázeny patřičnou mimi</w:t>
      </w:r>
      <w:r w:rsidR="00CF29A2">
        <w:t xml:space="preserve">kou. Ta má ve </w:t>
      </w:r>
      <w:r w:rsidR="00583CC0">
        <w:t xml:space="preserve">znakovém jazyce </w:t>
      </w:r>
      <w:r w:rsidR="00583CC0">
        <w:lastRenderedPageBreak/>
        <w:t>veliký význam.</w:t>
      </w:r>
      <w:r w:rsidR="00A760C4">
        <w:t xml:space="preserve"> Dokonce natolik veliký, že plní funkci gramatiky.</w:t>
      </w:r>
      <w:r w:rsidR="00583CC0">
        <w:t xml:space="preserve"> Znak je nejmenší jednotkou znako</w:t>
      </w:r>
      <w:r w:rsidR="00843981">
        <w:t xml:space="preserve">vého jazyka, která nese význam. </w:t>
      </w:r>
      <w:sdt>
        <w:sdtPr>
          <w:id w:val="124289790"/>
          <w:citation/>
        </w:sdtPr>
        <w:sdtContent>
          <w:r w:rsidR="00712308">
            <w:fldChar w:fldCharType="begin"/>
          </w:r>
          <w:r w:rsidR="00703975">
            <w:instrText xml:space="preserve"> CITATION KRA02 \l 1029 </w:instrText>
          </w:r>
          <w:r w:rsidR="00712308">
            <w:fldChar w:fldCharType="separate"/>
          </w:r>
          <w:r w:rsidR="0048754E">
            <w:rPr>
              <w:noProof/>
            </w:rPr>
            <w:t>(13)</w:t>
          </w:r>
          <w:r w:rsidR="00712308">
            <w:rPr>
              <w:noProof/>
            </w:rPr>
            <w:fldChar w:fldCharType="end"/>
          </w:r>
        </w:sdtContent>
      </w:sdt>
      <w:r w:rsidR="00843981">
        <w:t xml:space="preserve"> (s. 63)</w:t>
      </w:r>
    </w:p>
    <w:p w:rsidR="0080274E" w:rsidRDefault="0080274E" w:rsidP="006B1954">
      <w:pPr>
        <w:spacing w:line="360" w:lineRule="auto"/>
      </w:pPr>
      <w:r>
        <w:t>V čes</w:t>
      </w:r>
      <w:r w:rsidR="00843981">
        <w:t>kém znakovém jazyce rozlišujeme čty</w:t>
      </w:r>
      <w:r>
        <w:t>ři druhy znaků:</w:t>
      </w:r>
    </w:p>
    <w:p w:rsidR="0080274E" w:rsidRDefault="0080274E" w:rsidP="006B1954">
      <w:pPr>
        <w:spacing w:line="360" w:lineRule="auto"/>
      </w:pPr>
      <w:r w:rsidRPr="002F6FC2">
        <w:rPr>
          <w:u w:val="single"/>
        </w:rPr>
        <w:t>Znaky ukazovací</w:t>
      </w:r>
      <w:r>
        <w:t xml:space="preserve"> (deiktické) – patří k nejsrozumitelnějším znakům, neboť přímo ukazují na objekty a tím je i významově zastupují. Tyto znaky se nacházejí v bezprostřední blízkosti mluvčího. (např. znak, ucho, oko, zuby apod.).</w:t>
      </w:r>
    </w:p>
    <w:p w:rsidR="0080274E" w:rsidRDefault="0080274E" w:rsidP="006B1954">
      <w:pPr>
        <w:spacing w:line="360" w:lineRule="auto"/>
      </w:pPr>
      <w:r w:rsidRPr="002F6FC2">
        <w:rPr>
          <w:u w:val="single"/>
        </w:rPr>
        <w:t>Znaky napodobovací</w:t>
      </w:r>
      <w:r>
        <w:t xml:space="preserve"> (ikonické) – připomínají typickou vlastnost předmětu nebo jevu, který zastupují. Jsou tedy tzv. vizuálně motivované a jejich význam lze snadno odvodit. Např. znak auto, dům, spát, jíst apod. tyto znaky ještě dále dělíme na:</w:t>
      </w:r>
    </w:p>
    <w:p w:rsidR="0080274E" w:rsidRDefault="0080274E" w:rsidP="006B1954">
      <w:pPr>
        <w:spacing w:line="360" w:lineRule="auto"/>
      </w:pPr>
      <w:r>
        <w:t>Průhledné /transparentní) – vizuální motivace je zřejmá (např. pít, utíkat, čistit si zuby)</w:t>
      </w:r>
    </w:p>
    <w:p w:rsidR="0080274E" w:rsidRDefault="0080274E" w:rsidP="006B1954">
      <w:pPr>
        <w:spacing w:line="360" w:lineRule="auto"/>
      </w:pPr>
      <w:r>
        <w:t>Průsvitné (translucidentní) – nejsou vizuálně motivované a vztah mezi</w:t>
      </w:r>
      <w:r w:rsidR="006B1954">
        <w:t xml:space="preserve"> jejich podobou a významem, jež </w:t>
      </w:r>
      <w:r>
        <w:t>zastupují zná jen člověk, který význam znaku zná. (např. znak pr</w:t>
      </w:r>
      <w:r w:rsidR="003174C2">
        <w:t>o rok, ponožka</w:t>
      </w:r>
      <w:r>
        <w:t xml:space="preserve"> apod.).</w:t>
      </w:r>
    </w:p>
    <w:p w:rsidR="0080274E" w:rsidRDefault="0080274E" w:rsidP="006B1954">
      <w:pPr>
        <w:spacing w:line="360" w:lineRule="auto"/>
      </w:pPr>
      <w:r w:rsidRPr="002F6FC2">
        <w:rPr>
          <w:u w:val="single"/>
        </w:rPr>
        <w:t>Znaky symbolické</w:t>
      </w:r>
      <w:r>
        <w:t xml:space="preserve"> (arbitrární) – mají abstraktní </w:t>
      </w:r>
      <w:r w:rsidR="003174C2">
        <w:t>charakter, jsou konvenční a prošly již dlouhodobým evolučním vývojem. (znak pro nemocný, úterý apod.).</w:t>
      </w:r>
    </w:p>
    <w:p w:rsidR="00844546" w:rsidRPr="00796B8C" w:rsidRDefault="003174C2" w:rsidP="006B1954">
      <w:pPr>
        <w:spacing w:line="360" w:lineRule="auto"/>
      </w:pPr>
      <w:r w:rsidRPr="002F6FC2">
        <w:rPr>
          <w:u w:val="single"/>
        </w:rPr>
        <w:t>Znaky specifické</w:t>
      </w:r>
      <w:r>
        <w:t xml:space="preserve"> – zvláštní skupina znaků, vyjadřujících stavy lidské psychiky a emoce.</w:t>
      </w:r>
      <w:sdt>
        <w:sdtPr>
          <w:id w:val="13350716"/>
          <w:citation/>
        </w:sdtPr>
        <w:sdtContent>
          <w:r w:rsidR="00712308">
            <w:fldChar w:fldCharType="begin"/>
          </w:r>
          <w:r w:rsidR="00703975">
            <w:instrText xml:space="preserve"> CITATION JIŘ \l 1029 </w:instrText>
          </w:r>
          <w:r w:rsidR="00712308">
            <w:fldChar w:fldCharType="separate"/>
          </w:r>
          <w:r w:rsidR="0048754E">
            <w:rPr>
              <w:noProof/>
            </w:rPr>
            <w:t xml:space="preserve"> (6)</w:t>
          </w:r>
          <w:r w:rsidR="00712308">
            <w:rPr>
              <w:noProof/>
            </w:rPr>
            <w:fldChar w:fldCharType="end"/>
          </w:r>
        </w:sdtContent>
      </w:sdt>
    </w:p>
    <w:p w:rsidR="002F6FC2" w:rsidRDefault="002F6FC2" w:rsidP="006B1954">
      <w:pPr>
        <w:spacing w:line="360" w:lineRule="auto"/>
      </w:pPr>
      <w:r>
        <w:t xml:space="preserve">Český znakový jazyk má několik svých vlastních specifik, kterým se od našeho mluveného jazyka liší. Jedním z nich je např. řazení slov, tedy lépe řečeno znaků ve větě. To je na rozdíl od českého jazyka značně odlišné. Znakový jazyk využívá inkorporace, což je – zjednodušeně řečeno včleňování několika různých znaků do sebe. </w:t>
      </w:r>
      <w:r w:rsidR="00216870">
        <w:t>Je nedílnou součástí znakového jazyka a existuje několik druhů inkorporace.</w:t>
      </w:r>
    </w:p>
    <w:p w:rsidR="00216870" w:rsidRDefault="00843981" w:rsidP="006B1954">
      <w:pPr>
        <w:spacing w:line="360" w:lineRule="auto"/>
      </w:pPr>
      <w:r>
        <w:tab/>
        <w:t xml:space="preserve">Například </w:t>
      </w:r>
      <w:r w:rsidR="00216870">
        <w:t>spojení slova minulý týden lze v českém znakovém jazyce vyjádřit pouze jedním integrovaným znakem, který je složen z modifikovaných znaků minulý a týden. Takovouto inkorporaci pak nazýváme časovou.</w:t>
      </w:r>
    </w:p>
    <w:p w:rsidR="00216870" w:rsidRDefault="00216870" w:rsidP="006B1954">
      <w:pPr>
        <w:spacing w:line="360" w:lineRule="auto"/>
      </w:pPr>
      <w:r>
        <w:t>Inkorporace počtu: Jedinečné vyjádření počtu hodin, nebo počtu let – kdy se opět sloučí více znaků do jednoho. Dále se rozlišuje inkorporace způsobu, kdy se také sloučí několik znaků do sebe a takto se může například vyjádřit rychlá či pomalá jízda na kole. Obd</w:t>
      </w:r>
      <w:r w:rsidR="00843981">
        <w:t xml:space="preserve">obně je tomu také u inkorporaci předmětu do slovesa, </w:t>
      </w:r>
      <w:r>
        <w:t xml:space="preserve">kdy pomocí znaků lze vyjádřit několik možností pití. Např. napít se z hrníčku, z láhve, z kohoutku apod. Ještě známe inkorporaci směru a inkorporaci záporu. </w:t>
      </w:r>
    </w:p>
    <w:p w:rsidR="00216870" w:rsidRDefault="00216870" w:rsidP="006B1954">
      <w:pPr>
        <w:spacing w:line="360" w:lineRule="auto"/>
      </w:pPr>
      <w:r>
        <w:lastRenderedPageBreak/>
        <w:t>Mezi další specifika znakového jazyka patří klasifikátory. Lze je označit jako zástupné znaky, které slouží k upřesnění informace o umístění předmětů, jejich velikosti či tvaru a také slouží ke snadnější orientaci v prostoru. Např. takovým klasifikátorem může být ve z</w:t>
      </w:r>
      <w:r w:rsidR="00E605B2">
        <w:t>n</w:t>
      </w:r>
      <w:r>
        <w:t xml:space="preserve">akovém jazyce </w:t>
      </w:r>
      <w:r w:rsidR="00E95469">
        <w:t xml:space="preserve">slovo parkoviště. </w:t>
      </w:r>
    </w:p>
    <w:p w:rsidR="00E95469" w:rsidRDefault="00E95469" w:rsidP="006B1954">
      <w:pPr>
        <w:spacing w:line="360" w:lineRule="auto"/>
      </w:pPr>
      <w:r>
        <w:tab/>
        <w:t>Je namístě zmínit i další specifičnost znakového jazyka a tou jsou různé variety. Lze je přirovnat k nářečí. Existují např. malé rozdíly ve znakování slov na různém území státu, v rámci regionů. Dalo by se říci, že znakový jazyk má své regionální odlišnosti a jinak se může znakovat jedno a totéž slovo např. v Brně a jinak v Praze.</w:t>
      </w:r>
      <w:r w:rsidR="00796B8C">
        <w:t>(viz.</w:t>
      </w:r>
      <w:r w:rsidR="00233E3C">
        <w:t xml:space="preserve">ukázka slova </w:t>
      </w:r>
      <w:r w:rsidR="00233E3C">
        <w:rPr>
          <w:i/>
        </w:rPr>
        <w:t>zelený</w:t>
      </w:r>
      <w:r w:rsidR="00233E3C">
        <w:t>)</w:t>
      </w:r>
      <w:r w:rsidR="00EB4EFD">
        <w:t>.</w:t>
      </w:r>
      <w:r>
        <w:t xml:space="preserve"> I zde existuje formální varieta znakového jazyka, kterou neslyšící používají v oficiálním styku a také varieta tzv. hovorová, s kterou se běžně dorozumívají v soukromí. Svou roli zde sehrává i generační aspekt, kdy mladší uživatelé znakového jazyka používají odlišné znaky oproti starším uživatelům. </w:t>
      </w:r>
    </w:p>
    <w:p w:rsidR="00B8477C" w:rsidRDefault="00983A7A" w:rsidP="00B8477C">
      <w:pPr>
        <w:spacing w:line="360" w:lineRule="auto"/>
      </w:pPr>
      <w:r>
        <w:rPr>
          <w:noProof/>
          <w:lang w:eastAsia="cs-CZ"/>
        </w:rPr>
        <w:drawing>
          <wp:inline distT="0" distB="0" distL="0" distR="0">
            <wp:extent cx="2493010" cy="1866900"/>
            <wp:effectExtent l="19050" t="0" r="2540"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493010" cy="1866900"/>
                    </a:xfrm>
                    <a:prstGeom prst="rect">
                      <a:avLst/>
                    </a:prstGeom>
                    <a:noFill/>
                    <a:ln w="9525">
                      <a:noFill/>
                      <a:miter lim="800000"/>
                      <a:headEnd/>
                      <a:tailEnd/>
                    </a:ln>
                  </pic:spPr>
                </pic:pic>
              </a:graphicData>
            </a:graphic>
          </wp:inline>
        </w:drawing>
      </w:r>
      <w:r w:rsidR="00B8477C">
        <w:rPr>
          <w:noProof/>
          <w:lang w:eastAsia="cs-CZ"/>
        </w:rPr>
        <w:drawing>
          <wp:inline distT="0" distB="0" distL="0" distR="0">
            <wp:extent cx="2505075" cy="1878806"/>
            <wp:effectExtent l="19050" t="0" r="9525" b="0"/>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2505075" cy="1878806"/>
                    </a:xfrm>
                    <a:prstGeom prst="rect">
                      <a:avLst/>
                    </a:prstGeom>
                    <a:noFill/>
                    <a:ln w="9525">
                      <a:noFill/>
                      <a:miter lim="800000"/>
                      <a:headEnd/>
                      <a:tailEnd/>
                    </a:ln>
                  </pic:spPr>
                </pic:pic>
              </a:graphicData>
            </a:graphic>
          </wp:inline>
        </w:drawing>
      </w:r>
    </w:p>
    <w:p w:rsidR="00983A7A" w:rsidRDefault="00B8477C" w:rsidP="00B8477C">
      <w:pPr>
        <w:pStyle w:val="Titulek"/>
      </w:pPr>
      <w:r>
        <w:t xml:space="preserve">Obrázek </w:t>
      </w:r>
      <w:fldSimple w:instr=" SEQ Obrázek \* ARABIC ">
        <w:r w:rsidR="002D520C">
          <w:rPr>
            <w:noProof/>
          </w:rPr>
          <w:t>9</w:t>
        </w:r>
      </w:fldSimple>
      <w:r>
        <w:t xml:space="preserve"> zelený v Praze (vpravo) a v Brně </w:t>
      </w:r>
      <w:sdt>
        <w:sdtPr>
          <w:id w:val="13350717"/>
          <w:citation/>
        </w:sdtPr>
        <w:sdtContent>
          <w:r w:rsidR="00712308">
            <w:fldChar w:fldCharType="begin"/>
          </w:r>
          <w:r w:rsidR="00703975">
            <w:instrText xml:space="preserve"> CITATION KOH05 \l 1029 </w:instrText>
          </w:r>
          <w:r w:rsidR="00712308">
            <w:fldChar w:fldCharType="separate"/>
          </w:r>
          <w:r w:rsidR="0048754E">
            <w:rPr>
              <w:noProof/>
            </w:rPr>
            <w:t>(21)</w:t>
          </w:r>
          <w:r w:rsidR="00712308">
            <w:rPr>
              <w:noProof/>
            </w:rPr>
            <w:fldChar w:fldCharType="end"/>
          </w:r>
        </w:sdtContent>
      </w:sdt>
      <w:r>
        <w:t xml:space="preserve"> (s. 14)</w:t>
      </w:r>
    </w:p>
    <w:p w:rsidR="00983A7A" w:rsidRDefault="00983A7A" w:rsidP="00B8477C">
      <w:pPr>
        <w:spacing w:line="360" w:lineRule="auto"/>
        <w:ind w:firstLine="0"/>
      </w:pPr>
    </w:p>
    <w:p w:rsidR="00D65CD9" w:rsidRDefault="00C41E15" w:rsidP="006B1954">
      <w:pPr>
        <w:spacing w:line="360" w:lineRule="auto"/>
        <w:rPr>
          <w:i/>
        </w:rPr>
      </w:pPr>
      <w:r>
        <w:t>„</w:t>
      </w:r>
      <w:r w:rsidR="006B52E3">
        <w:rPr>
          <w:i/>
        </w:rPr>
        <w:t>N</w:t>
      </w:r>
      <w:r>
        <w:rPr>
          <w:i/>
        </w:rPr>
        <w:t xml:space="preserve">eexistuje jediná nebo nejlepší metoda, cesta, způsob, komunikační strategie nebo vzdělávací program, ale široké spektrum možností </w:t>
      </w:r>
      <w:r w:rsidR="006B52E3">
        <w:rPr>
          <w:i/>
        </w:rPr>
        <w:t>k překonání komunikačníbariéry na podkladě individuálních schopností sluchově postižených. Největším omylem historie speciálněpedagogické péče o sluchově postižené byla jednostrannost a hledání jediného a nejlepšího edukačního a rehabilitačního programu. Budoucností je pouze otevřený systém diferencovaných edukačních a rehabilitačních programů pro sluchově postižené.“</w:t>
      </w:r>
      <w:sdt>
        <w:sdtPr>
          <w:rPr>
            <w:i/>
          </w:rPr>
          <w:id w:val="124289791"/>
          <w:citation/>
        </w:sdtPr>
        <w:sdtContent>
          <w:r w:rsidR="00712308">
            <w:fldChar w:fldCharType="begin"/>
          </w:r>
          <w:r w:rsidR="00703975">
            <w:instrText xml:space="preserve"> CITATION KRA02 \l 1029 </w:instrText>
          </w:r>
          <w:r w:rsidR="00712308">
            <w:fldChar w:fldCharType="separate"/>
          </w:r>
          <w:r w:rsidR="0048754E">
            <w:rPr>
              <w:noProof/>
            </w:rPr>
            <w:t>(13)</w:t>
          </w:r>
          <w:r w:rsidR="00712308">
            <w:rPr>
              <w:noProof/>
            </w:rPr>
            <w:fldChar w:fldCharType="end"/>
          </w:r>
        </w:sdtContent>
      </w:sdt>
      <w:r w:rsidR="006B1954">
        <w:rPr>
          <w:i/>
        </w:rPr>
        <w:t xml:space="preserve"> (s. 14)</w:t>
      </w:r>
    </w:p>
    <w:p w:rsidR="00983A7A" w:rsidRDefault="00983A7A" w:rsidP="006B1954">
      <w:pPr>
        <w:spacing w:line="360" w:lineRule="auto"/>
        <w:rPr>
          <w:b/>
        </w:rPr>
      </w:pPr>
    </w:p>
    <w:p w:rsidR="006B52E3" w:rsidRDefault="001B7510" w:rsidP="006B1954">
      <w:pPr>
        <w:spacing w:line="360" w:lineRule="auto"/>
      </w:pPr>
      <w:r>
        <w:t>Touto cita</w:t>
      </w:r>
      <w:r w:rsidR="0070000F">
        <w:t>cí jsem chtěla naznačit, že ani znakový jazyk nemusí plně vyhovovat všem lidem se sluchovým postižením stejně. Opět i zde záleží na stupni sluchového postižení a na dalších aspektech. Jedná-li se např. jen o nedoslýchavo</w:t>
      </w:r>
      <w:r w:rsidR="00E33CF0">
        <w:t xml:space="preserve">st, postačí takovémuto jedinci </w:t>
      </w:r>
      <w:r w:rsidR="0070000F">
        <w:lastRenderedPageBreak/>
        <w:t xml:space="preserve">používání naslouchadla a může se dorozumívat mluveným jazykem. Dokonce ani ohluchlí jedinci nemusí být zcela závislí jen na znakovém jazyku a díky kochleárnímu implantátu se i oni mohou účastnit konverzace v mluveném jazyce. Přesto zde však stále zůstává mnoho sluchově postižených jedinců, </w:t>
      </w:r>
      <w:r w:rsidR="00E33CF0">
        <w:t xml:space="preserve">kteří </w:t>
      </w:r>
      <w:r w:rsidR="0070000F">
        <w:t>mohli o svůj sluch přijít během života a je pro ně těžké komunikovat jak mluveným jazykem, tak i zn</w:t>
      </w:r>
      <w:r w:rsidR="00E33CF0">
        <w:t xml:space="preserve">akovým jazykem. Právě pro tyto jsou určeny </w:t>
      </w:r>
      <w:r w:rsidR="0070000F">
        <w:t xml:space="preserve">další vizuálně motorické systémy dorozumívání. </w:t>
      </w:r>
    </w:p>
    <w:p w:rsidR="00E92E73" w:rsidRDefault="00FE4FCF" w:rsidP="006B1954">
      <w:pPr>
        <w:spacing w:line="360" w:lineRule="auto"/>
      </w:pPr>
      <w:r>
        <w:t>Jak jsem již uvedla, znakový jazyk je pro sluchově postižené přirozeným jazykem, kdežto schopnost osvojení tohoto jazyka pro slyšící jedince je značně nižší, než u Neslyšících jedinců. Je to dáno tím, že slyšící nemají pro vizuálně pohybový kód dispozice.</w:t>
      </w:r>
    </w:p>
    <w:p w:rsidR="00E92E73" w:rsidRPr="00E92E73" w:rsidRDefault="00E92E73" w:rsidP="006B1954">
      <w:pPr>
        <w:spacing w:line="360" w:lineRule="auto"/>
      </w:pPr>
    </w:p>
    <w:p w:rsidR="00CA0F35" w:rsidRPr="00A200D0" w:rsidRDefault="0070000F" w:rsidP="00B8477C">
      <w:pPr>
        <w:pStyle w:val="Nadpis3"/>
      </w:pPr>
      <w:bookmarkStart w:id="22" w:name="_Toc359309133"/>
      <w:r w:rsidRPr="008C7E18">
        <w:t xml:space="preserve">Vizuálně </w:t>
      </w:r>
      <w:r w:rsidR="006B40B7" w:rsidRPr="008C7E18">
        <w:t xml:space="preserve">- </w:t>
      </w:r>
      <w:r w:rsidRPr="00B8477C">
        <w:t>motorické</w:t>
      </w:r>
      <w:r w:rsidRPr="008C7E18">
        <w:t xml:space="preserve"> slovní</w:t>
      </w:r>
      <w:r w:rsidR="006B40B7" w:rsidRPr="008C7E18">
        <w:t xml:space="preserve"> komunikační </w:t>
      </w:r>
      <w:r w:rsidRPr="008C7E18">
        <w:t>systémy sluchově postižených</w:t>
      </w:r>
      <w:bookmarkEnd w:id="22"/>
    </w:p>
    <w:p w:rsidR="006B52E3" w:rsidRPr="00CA0F35" w:rsidRDefault="00A20581" w:rsidP="00A200D0">
      <w:pPr>
        <w:spacing w:line="360" w:lineRule="auto"/>
        <w:rPr>
          <w:b/>
          <w:u w:val="single"/>
        </w:rPr>
      </w:pPr>
      <w:r w:rsidRPr="00CA0F35">
        <w:rPr>
          <w:b/>
          <w:u w:val="single"/>
        </w:rPr>
        <w:t>a)</w:t>
      </w:r>
      <w:r w:rsidR="006B40B7" w:rsidRPr="00CA0F35">
        <w:rPr>
          <w:b/>
          <w:u w:val="single"/>
        </w:rPr>
        <w:t>Prstová abeceda – též daktylní abeceda</w:t>
      </w:r>
    </w:p>
    <w:p w:rsidR="006B40B7" w:rsidRDefault="006B40B7" w:rsidP="00A200D0">
      <w:pPr>
        <w:spacing w:line="360" w:lineRule="auto"/>
      </w:pPr>
      <w:r>
        <w:t xml:space="preserve">Je slovní vizuálně-motorická komunikační forma, při které se užívá různých poloh a postavení prstů, k vyjádření písmen. Prstová řeč je vizuální formou doslovného </w:t>
      </w:r>
      <w:r w:rsidR="00A200D0">
        <w:t xml:space="preserve">a přesného tlumočení </w:t>
      </w:r>
      <w:r w:rsidR="00EC0CF2">
        <w:t xml:space="preserve">textu z formálního hlediska. </w:t>
      </w:r>
      <w:r w:rsidR="00A200D0" w:rsidRPr="00A200D0">
        <w:rPr>
          <w:rStyle w:val="CitaceChar"/>
        </w:rPr>
        <w:t>„</w:t>
      </w:r>
      <w:r w:rsidR="00EC0CF2" w:rsidRPr="00A200D0">
        <w:rPr>
          <w:rStyle w:val="CitaceChar"/>
        </w:rPr>
        <w:t>V současné dob</w:t>
      </w:r>
      <w:r w:rsidR="00A200D0" w:rsidRPr="00A200D0">
        <w:rPr>
          <w:rStyle w:val="CitaceChar"/>
        </w:rPr>
        <w:t xml:space="preserve">ě se prstové abecedy používají </w:t>
      </w:r>
      <w:r w:rsidR="00EC0CF2" w:rsidRPr="00A200D0">
        <w:rPr>
          <w:rStyle w:val="CitaceChar"/>
        </w:rPr>
        <w:t>hlavně v předškolním věku a částečně v mladším školním věku u těžce sluchově postižených v období tvoření, fixace a automatizace mluvních stereotypů.“</w:t>
      </w:r>
      <w:sdt>
        <w:sdtPr>
          <w:id w:val="124289792"/>
          <w:citation/>
        </w:sdtPr>
        <w:sdtContent>
          <w:r w:rsidR="00712308">
            <w:fldChar w:fldCharType="begin"/>
          </w:r>
          <w:r w:rsidR="00703975">
            <w:instrText xml:space="preserve"> CITATION KRA02 \l 1029 </w:instrText>
          </w:r>
          <w:r w:rsidR="00712308">
            <w:fldChar w:fldCharType="separate"/>
          </w:r>
          <w:r w:rsidR="0048754E">
            <w:rPr>
              <w:noProof/>
            </w:rPr>
            <w:t>(13)</w:t>
          </w:r>
          <w:r w:rsidR="00712308">
            <w:rPr>
              <w:noProof/>
            </w:rPr>
            <w:fldChar w:fldCharType="end"/>
          </w:r>
        </w:sdtContent>
      </w:sdt>
      <w:r w:rsidR="00A200D0">
        <w:t xml:space="preserve"> (s. 219)</w:t>
      </w:r>
    </w:p>
    <w:p w:rsidR="00EC0CF2" w:rsidRPr="00EC0CF2" w:rsidRDefault="00B8477C" w:rsidP="00A200D0">
      <w:pPr>
        <w:spacing w:line="360" w:lineRule="auto"/>
        <w:rPr>
          <w:i/>
        </w:rPr>
      </w:pPr>
      <w:r>
        <w:t>„</w:t>
      </w:r>
      <w:r w:rsidR="007B627A">
        <w:rPr>
          <w:i/>
        </w:rPr>
        <w:t>Z</w:t>
      </w:r>
      <w:r w:rsidR="00EC0CF2" w:rsidRPr="00EC0CF2">
        <w:rPr>
          <w:i/>
        </w:rPr>
        <w:t xml:space="preserve">ákon o komunikačních systémech neslyšících a hluchoslepých osob č. 155/1998 Sb. (ve znění novely č. 384/2008 Sb.) definuje prstovou abecedu v § 6 odst. 3 následujícím způsobem: </w:t>
      </w:r>
    </w:p>
    <w:p w:rsidR="006B40B7" w:rsidRPr="00B8477C" w:rsidRDefault="00EC0CF2" w:rsidP="00A200D0">
      <w:pPr>
        <w:spacing w:line="360" w:lineRule="auto"/>
      </w:pPr>
      <w:r w:rsidRPr="0072747B">
        <w:rPr>
          <w:i/>
        </w:rPr>
        <w:t>„ Prstová abeceda využívá forma</w:t>
      </w:r>
      <w:r w:rsidR="007B627A" w:rsidRPr="0072747B">
        <w:rPr>
          <w:i/>
        </w:rPr>
        <w:t>lizovaných a ustálených postavení prstů a dlaně jedné ruky nebo prstů a dlaní obou rukou k zobrazování jednotlivých písmen české abecedy.Prstová abeceda je využívána zejména k odhláskování cizích slov, odborných termínů, případně dalších pojmů. Prstová abeceda v taktilní formě může být využívána jako komunikační systém hluchoslepých osob.“</w:t>
      </w:r>
      <w:sdt>
        <w:sdtPr>
          <w:rPr>
            <w:i/>
          </w:rPr>
          <w:id w:val="13350718"/>
          <w:citation/>
        </w:sdtPr>
        <w:sdtContent>
          <w:r w:rsidR="00712308">
            <w:fldChar w:fldCharType="begin"/>
          </w:r>
          <w:r w:rsidR="00703975">
            <w:instrText xml:space="preserve"> CITATION JIŘ \l 1029 </w:instrText>
          </w:r>
          <w:r w:rsidR="00712308">
            <w:fldChar w:fldCharType="separate"/>
          </w:r>
          <w:r w:rsidR="0048754E">
            <w:rPr>
              <w:noProof/>
            </w:rPr>
            <w:t xml:space="preserve"> (6)</w:t>
          </w:r>
          <w:r w:rsidR="00712308">
            <w:rPr>
              <w:noProof/>
            </w:rPr>
            <w:fldChar w:fldCharType="end"/>
          </w:r>
        </w:sdtContent>
      </w:sdt>
    </w:p>
    <w:p w:rsidR="007B627A" w:rsidRDefault="007B627A" w:rsidP="00A200D0">
      <w:pPr>
        <w:spacing w:line="360" w:lineRule="auto"/>
      </w:pPr>
      <w:r>
        <w:t>Prstová abeceda se stala součástí znakového jazyka, neboť uživatelé znakového jazyka mohou pomocí ní sdělit takové termíny, pro které neznají příslušný znak. Existují dvě formy prstové abec</w:t>
      </w:r>
      <w:r w:rsidR="00A200D0">
        <w:t>edy. Jednoruční prstová abeceda</w:t>
      </w:r>
      <w:r w:rsidR="00E45179">
        <w:t xml:space="preserve">, která </w:t>
      </w:r>
      <w:r>
        <w:t>je rychlejší a ve světě se používá častěji, než dvouruční prstová abeceda. Její nevýhodou je ale menší srozumitelnost. Naopak dvouruční prstová abeceda je zase pomalejší, což ale umožňuje je</w:t>
      </w:r>
      <w:r w:rsidR="00A20581">
        <w:t>j</w:t>
      </w:r>
      <w:r>
        <w:t>í lepší srozumitelnost</w:t>
      </w:r>
      <w:r w:rsidR="00A20581">
        <w:t xml:space="preserve">.  Je </w:t>
      </w:r>
      <w:r w:rsidR="00A20581">
        <w:lastRenderedPageBreak/>
        <w:t>snadno naučitelná a o</w:t>
      </w:r>
      <w:r>
        <w:t xml:space="preserve">bvykle ji znají také slyšící lidé, což vede </w:t>
      </w:r>
      <w:r w:rsidR="00A200D0">
        <w:t>k přiblížení mluveného jazyka majoritní</w:t>
      </w:r>
      <w:r w:rsidR="00A20581">
        <w:t xml:space="preserve"> společnosti k společnosti neslyšících ve formě jim blízké, čili vizuální. </w:t>
      </w:r>
    </w:p>
    <w:p w:rsidR="00A20581" w:rsidRDefault="00A20581" w:rsidP="00A200D0">
      <w:pPr>
        <w:spacing w:line="360" w:lineRule="auto"/>
      </w:pPr>
    </w:p>
    <w:p w:rsidR="008921F5" w:rsidRPr="00CA0F35" w:rsidRDefault="00712308" w:rsidP="003D2D0B">
      <w:pPr>
        <w:rPr>
          <w:b/>
          <w:sz w:val="22"/>
          <w:u w:val="single"/>
        </w:rPr>
      </w:pPr>
      <w:r w:rsidRPr="00712308">
        <w:rPr>
          <w:noProof/>
        </w:rPr>
        <w:pict>
          <v:shapetype id="_x0000_t202" coordsize="21600,21600" o:spt="202" path="m,l,21600r21600,l21600,xe">
            <v:stroke joinstyle="miter"/>
            <v:path gradientshapeok="t" o:connecttype="rect"/>
          </v:shapetype>
          <v:shape id="_x0000_s1028" type="#_x0000_t202" style="position:absolute;left:0;text-align:left;margin-left:226.1pt;margin-top:324.45pt;width:241.6pt;height:.05pt;z-index:251664384" wrapcoords="-67 0 -67 20769 21600 20769 21600 0 -67 0" stroked="f">
            <v:textbox style="mso-next-textbox:#_x0000_s1028;mso-fit-shape-to-text:t" inset="0,0,0,0">
              <w:txbxContent>
                <w:p w:rsidR="00657637" w:rsidRPr="00777F26" w:rsidRDefault="00657637" w:rsidP="003D2D0B">
                  <w:pPr>
                    <w:pStyle w:val="Titulek"/>
                    <w:rPr>
                      <w:noProof/>
                      <w:sz w:val="24"/>
                    </w:rPr>
                  </w:pPr>
                  <w:r>
                    <w:t xml:space="preserve">Obrázek 11 jednoruční prstová abeceda </w:t>
                  </w:r>
                  <w:sdt>
                    <w:sdtPr>
                      <w:id w:val="13350752"/>
                      <w:citation/>
                    </w:sdtPr>
                    <w:sdtContent>
                      <w:fldSimple w:instr="CITATION htt \l 1029 ">
                        <w:r>
                          <w:rPr>
                            <w:noProof/>
                          </w:rPr>
                          <w:t>(30)</w:t>
                        </w:r>
                      </w:fldSimple>
                    </w:sdtContent>
                  </w:sdt>
                </w:p>
              </w:txbxContent>
            </v:textbox>
            <w10:wrap type="tight"/>
          </v:shape>
        </w:pict>
      </w:r>
      <w:r w:rsidR="003D2D0B">
        <w:rPr>
          <w:noProof/>
          <w:lang w:eastAsia="cs-CZ"/>
        </w:rPr>
        <w:drawing>
          <wp:anchor distT="0" distB="0" distL="114300" distR="114300" simplePos="0" relativeHeight="251659264" behindDoc="1" locked="0" layoutInCell="1" allowOverlap="1">
            <wp:simplePos x="0" y="0"/>
            <wp:positionH relativeFrom="column">
              <wp:posOffset>2871470</wp:posOffset>
            </wp:positionH>
            <wp:positionV relativeFrom="paragraph">
              <wp:posOffset>-45085</wp:posOffset>
            </wp:positionV>
            <wp:extent cx="3068320" cy="4108450"/>
            <wp:effectExtent l="19050" t="0" r="0" b="0"/>
            <wp:wrapTight wrapText="bothSides">
              <wp:wrapPolygon edited="0">
                <wp:start x="-134" y="0"/>
                <wp:lineTo x="-134" y="21533"/>
                <wp:lineTo x="21591" y="21533"/>
                <wp:lineTo x="21591" y="0"/>
                <wp:lineTo x="-134" y="0"/>
              </wp:wrapPolygon>
            </wp:wrapTight>
            <wp:docPr id="4" name="irc_mi" descr="http://www.lorm.cz/download/HMN/obsahCD/img/komunikace/prstova-abeceda-pro-jednu-ru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rm.cz/download/HMN/obsahCD/img/komunikace/prstova-abeceda-pro-jednu-ruku.png"/>
                    <pic:cNvPicPr>
                      <a:picLocks noChangeAspect="1" noChangeArrowheads="1"/>
                    </pic:cNvPicPr>
                  </pic:nvPicPr>
                  <pic:blipFill>
                    <a:blip r:embed="rId19"/>
                    <a:srcRect/>
                    <a:stretch>
                      <a:fillRect/>
                    </a:stretch>
                  </pic:blipFill>
                  <pic:spPr bwMode="auto">
                    <a:xfrm>
                      <a:off x="0" y="0"/>
                      <a:ext cx="3068320" cy="4108450"/>
                    </a:xfrm>
                    <a:prstGeom prst="rect">
                      <a:avLst/>
                    </a:prstGeom>
                    <a:noFill/>
                    <a:ln w="9525">
                      <a:noFill/>
                      <a:miter lim="800000"/>
                      <a:headEnd/>
                      <a:tailEnd/>
                    </a:ln>
                  </pic:spPr>
                </pic:pic>
              </a:graphicData>
            </a:graphic>
          </wp:anchor>
        </w:drawing>
      </w:r>
      <w:r w:rsidRPr="00712308">
        <w:rPr>
          <w:noProof/>
        </w:rPr>
        <w:pict>
          <v:shape id="_x0000_s1027" type="#_x0000_t202" style="position:absolute;left:0;text-align:left;margin-left:-18.9pt;margin-top:324.45pt;width:238.05pt;height:.05pt;z-index:251662336;mso-position-horizontal-relative:text;mso-position-vertical-relative:text" stroked="f">
            <v:textbox style="mso-next-textbox:#_x0000_s1027;mso-fit-shape-to-text:t" inset="0,0,0,0">
              <w:txbxContent>
                <w:p w:rsidR="00657637" w:rsidRPr="00433587" w:rsidRDefault="00657637" w:rsidP="003D2D0B">
                  <w:pPr>
                    <w:pStyle w:val="Titulek"/>
                    <w:rPr>
                      <w:noProof/>
                      <w:sz w:val="24"/>
                    </w:rPr>
                  </w:pPr>
                  <w:r>
                    <w:t xml:space="preserve">Obrázek </w:t>
                  </w:r>
                  <w:fldSimple w:instr=" SEQ Obrázek \* ARABIC ">
                    <w:r>
                      <w:rPr>
                        <w:noProof/>
                      </w:rPr>
                      <w:t>10</w:t>
                    </w:r>
                  </w:fldSimple>
                  <w:r>
                    <w:t xml:space="preserve"> dvouruční prstová abeceda </w:t>
                  </w:r>
                  <w:sdt>
                    <w:sdtPr>
                      <w:id w:val="13350753"/>
                      <w:citation/>
                    </w:sdtPr>
                    <w:sdtContent>
                      <w:fldSimple w:instr="CITATION htt \l 1029 ">
                        <w:r>
                          <w:rPr>
                            <w:noProof/>
                          </w:rPr>
                          <w:t>(30)</w:t>
                        </w:r>
                      </w:fldSimple>
                    </w:sdtContent>
                  </w:sdt>
                </w:p>
              </w:txbxContent>
            </v:textbox>
            <w10:wrap type="topAndBottom"/>
          </v:shape>
        </w:pict>
      </w:r>
      <w:r w:rsidR="003D2D0B">
        <w:rPr>
          <w:noProof/>
          <w:lang w:eastAsia="cs-CZ"/>
        </w:rPr>
        <w:drawing>
          <wp:anchor distT="0" distB="0" distL="114300" distR="114300" simplePos="0" relativeHeight="251658240" behindDoc="0" locked="0" layoutInCell="1" allowOverlap="1">
            <wp:simplePos x="0" y="0"/>
            <wp:positionH relativeFrom="column">
              <wp:posOffset>-240030</wp:posOffset>
            </wp:positionH>
            <wp:positionV relativeFrom="paragraph">
              <wp:posOffset>-45085</wp:posOffset>
            </wp:positionV>
            <wp:extent cx="3023235" cy="4108450"/>
            <wp:effectExtent l="19050" t="0" r="5715" b="0"/>
            <wp:wrapTopAndBottom/>
            <wp:docPr id="3" name="irc_mi" descr="http://www.lorm.cz/download/HMN/obsahCD/img/komunikace/prstova-abeceda-pro-dve-ru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rm.cz/download/HMN/obsahCD/img/komunikace/prstova-abeceda-pro-dve-ruce.png"/>
                    <pic:cNvPicPr>
                      <a:picLocks noChangeAspect="1" noChangeArrowheads="1"/>
                    </pic:cNvPicPr>
                  </pic:nvPicPr>
                  <pic:blipFill>
                    <a:blip r:embed="rId20"/>
                    <a:srcRect/>
                    <a:stretch>
                      <a:fillRect/>
                    </a:stretch>
                  </pic:blipFill>
                  <pic:spPr bwMode="auto">
                    <a:xfrm>
                      <a:off x="0" y="0"/>
                      <a:ext cx="3023235" cy="4108450"/>
                    </a:xfrm>
                    <a:prstGeom prst="rect">
                      <a:avLst/>
                    </a:prstGeom>
                    <a:noFill/>
                    <a:ln w="9525">
                      <a:noFill/>
                      <a:miter lim="800000"/>
                      <a:headEnd/>
                      <a:tailEnd/>
                    </a:ln>
                  </pic:spPr>
                </pic:pic>
              </a:graphicData>
            </a:graphic>
          </wp:anchor>
        </w:drawing>
      </w:r>
    </w:p>
    <w:p w:rsidR="00872BFF" w:rsidRPr="008921F5" w:rsidRDefault="00872BFF" w:rsidP="008921F5">
      <w:pPr>
        <w:pStyle w:val="Normlnweb"/>
        <w:numPr>
          <w:ilvl w:val="0"/>
          <w:numId w:val="19"/>
        </w:numPr>
        <w:spacing w:line="360" w:lineRule="auto"/>
        <w:rPr>
          <w:b/>
          <w:u w:val="single"/>
        </w:rPr>
      </w:pPr>
      <w:r w:rsidRPr="008921F5">
        <w:rPr>
          <w:b/>
          <w:u w:val="single"/>
        </w:rPr>
        <w:t>pomocné artikulační znaky</w:t>
      </w:r>
    </w:p>
    <w:p w:rsidR="008921F5" w:rsidRDefault="00872BFF" w:rsidP="008921F5">
      <w:pPr>
        <w:pStyle w:val="Normlnweb"/>
        <w:spacing w:line="360" w:lineRule="auto"/>
        <w:ind w:firstLine="567"/>
      </w:pPr>
      <w:r w:rsidRPr="008921F5">
        <w:t>Ty jsou</w:t>
      </w:r>
      <w:r w:rsidR="006C6377" w:rsidRPr="008921F5">
        <w:t xml:space="preserve"> sice </w:t>
      </w:r>
      <w:r w:rsidRPr="008921F5">
        <w:t xml:space="preserve">původně určeny pro osoby se zrakovým postižením, ale v určité míře lze tento systém uplatnit i u sluchově postižených osob a to k artikulačnímu tlumočení.Pomocné artikulační znaky </w:t>
      </w:r>
      <w:r w:rsidR="006C6377" w:rsidRPr="008921F5">
        <w:t xml:space="preserve">splňují funkci daktylechznaků při tvoření a rozvíjení řeči sluchově postižených dětí. Jejich počet odpovídá počtu hlásek mluveného národního jazyka. Jsou významné v tom, že jsou oporou při osvojování, fixaci a automatizaci správné artikulace. „ </w:t>
      </w:r>
      <w:r w:rsidR="008921F5" w:rsidRPr="008921F5">
        <w:rPr>
          <w:i/>
        </w:rPr>
        <w:t>P</w:t>
      </w:r>
      <w:r w:rsidR="006C6377" w:rsidRPr="008921F5">
        <w:rPr>
          <w:i/>
        </w:rPr>
        <w:t xml:space="preserve">omocný artikulační znak svým charakterem provedení upozorňuje na správnou polohu mluvidel (jazyka, tvaru úst) na specifiku výdechového proudu (pocit tepla, chladu, nárazu, měkkého hlasového začátku), na chvění mluvidel </w:t>
      </w:r>
      <w:r w:rsidR="00197262" w:rsidRPr="008921F5">
        <w:rPr>
          <w:i/>
        </w:rPr>
        <w:t>při tvoření znělých hlásek a podobně.“</w:t>
      </w:r>
      <w:sdt>
        <w:sdtPr>
          <w:id w:val="124289793"/>
          <w:citation/>
        </w:sdtPr>
        <w:sdtContent>
          <w:r w:rsidR="00712308">
            <w:fldChar w:fldCharType="begin"/>
          </w:r>
          <w:r w:rsidR="00703975">
            <w:instrText xml:space="preserve"> CITATION KRA02 \l 1029 </w:instrText>
          </w:r>
          <w:r w:rsidR="00712308">
            <w:fldChar w:fldCharType="separate"/>
          </w:r>
          <w:r w:rsidR="0048754E">
            <w:rPr>
              <w:noProof/>
            </w:rPr>
            <w:t>(13)</w:t>
          </w:r>
          <w:r w:rsidR="00712308">
            <w:rPr>
              <w:noProof/>
            </w:rPr>
            <w:fldChar w:fldCharType="end"/>
          </w:r>
        </w:sdtContent>
      </w:sdt>
      <w:r w:rsidR="008921F5" w:rsidRPr="008921F5">
        <w:t xml:space="preserve"> (s. 231)</w:t>
      </w:r>
    </w:p>
    <w:p w:rsidR="00197262" w:rsidRDefault="00197262" w:rsidP="008921F5">
      <w:pPr>
        <w:pStyle w:val="Normlnweb"/>
        <w:spacing w:line="360" w:lineRule="auto"/>
        <w:ind w:firstLine="567"/>
      </w:pPr>
      <w:r w:rsidRPr="008921F5">
        <w:lastRenderedPageBreak/>
        <w:t xml:space="preserve">Zkušenosti také ukazují, že pomocné artikulační znaky jsou účinnou pomůckou pro rozvoj řeči sluchově postižených dětí. Ty si je poměrně snadno osvojují a spojují je se správnou artikulací příslušné hlásky a děti si tak osvojují větší počet slov. </w:t>
      </w:r>
      <w:r w:rsidR="008921F5" w:rsidRPr="008921F5">
        <w:rPr>
          <w:rStyle w:val="CitaceChar"/>
        </w:rPr>
        <w:t>„</w:t>
      </w:r>
      <w:r w:rsidR="00E26522" w:rsidRPr="008921F5">
        <w:rPr>
          <w:rStyle w:val="CitaceChar"/>
        </w:rPr>
        <w:t>Jednotlivé školy pro sluchově postižené děti si vytvořily odlišn</w:t>
      </w:r>
      <w:r w:rsidR="008921F5" w:rsidRPr="008921F5">
        <w:rPr>
          <w:rStyle w:val="CitaceChar"/>
        </w:rPr>
        <w:t xml:space="preserve">é </w:t>
      </w:r>
      <w:r w:rsidR="00E26522" w:rsidRPr="008921F5">
        <w:rPr>
          <w:rStyle w:val="CitaceChar"/>
        </w:rPr>
        <w:t>systémy pro pomocné artikulační znaky. Některá odlišení jsou značná a kodifikovaný systém dosud nebyl vytvořen. Sluchově postižené děti se setkávají s</w:t>
      </w:r>
      <w:r w:rsidR="008921F5">
        <w:rPr>
          <w:rStyle w:val="CitaceChar"/>
        </w:rPr>
        <w:t> pomocnými</w:t>
      </w:r>
      <w:r w:rsidR="00E26522" w:rsidRPr="008921F5">
        <w:rPr>
          <w:rStyle w:val="CitaceChar"/>
        </w:rPr>
        <w:t xml:space="preserve"> artikulačními znaky již při vstupu do mateřských škol a podle potřeby i po celou dobu školní docházky. Pomocné artikulační znaky splňují jeden důležitý požadavek při výchově a vzdělávání sluchově post. Dětí, a to požadavek multisenzoriálního vnímání. Každé dítě při vyvozování, identifikaci, fixaci a automatizaci hlásky současně odezírá – zrakem sleduje nastavení mluvidel u dané hlásky, přičemž pomocný artikulační znak toto postavení a pohyb mluvidel výrazně zpřítomňuje. Dále dítě hmatem zjišťuje znělost hlásky, rezonanci ústní nebo nosovou, sílu a směr výdechového proudu i další charakteristiky hlásky. </w:t>
      </w:r>
      <w:r w:rsidR="00E13206" w:rsidRPr="008921F5">
        <w:rPr>
          <w:rStyle w:val="CitaceChar"/>
        </w:rPr>
        <w:t>Současně se dbá na využití sluchových zbytků.Pomocné artikulační znaky tedy využívají zrakové, hmatové i sluchové smyslové vnímání.“</w:t>
      </w:r>
      <w:sdt>
        <w:sdtPr>
          <w:rPr>
            <w:i/>
          </w:rPr>
          <w:id w:val="3768648"/>
          <w:citation/>
        </w:sdtPr>
        <w:sdtContent>
          <w:r w:rsidR="00712308">
            <w:fldChar w:fldCharType="begin"/>
          </w:r>
          <w:r w:rsidR="00703975">
            <w:instrText xml:space="preserve"> CITATION KRA02 \l 1029 </w:instrText>
          </w:r>
          <w:r w:rsidR="00712308">
            <w:fldChar w:fldCharType="separate"/>
          </w:r>
          <w:r w:rsidR="0048754E">
            <w:rPr>
              <w:noProof/>
            </w:rPr>
            <w:t>(13)</w:t>
          </w:r>
          <w:r w:rsidR="00712308">
            <w:rPr>
              <w:noProof/>
            </w:rPr>
            <w:fldChar w:fldCharType="end"/>
          </w:r>
        </w:sdtContent>
      </w:sdt>
      <w:r w:rsidR="00627E3B" w:rsidRPr="00627E3B">
        <w:t xml:space="preserve">(s. 231- 232) in </w:t>
      </w:r>
      <w:r w:rsidR="00E13206" w:rsidRPr="00627E3B">
        <w:t>Čermáková a kol., 1974, Groma, 1995, Mirovská, 1992, Tarcsiová, 1995</w:t>
      </w:r>
      <w:r w:rsidR="00627E3B">
        <w:t xml:space="preserve">. </w:t>
      </w:r>
    </w:p>
    <w:p w:rsidR="003D2D0B" w:rsidRDefault="00EB4EFD" w:rsidP="003D2D0B">
      <w:pPr>
        <w:pStyle w:val="Normlnweb"/>
        <w:keepNext/>
        <w:spacing w:line="360" w:lineRule="auto"/>
        <w:ind w:firstLine="567"/>
      </w:pPr>
      <w:r>
        <w:rPr>
          <w:noProof/>
        </w:rPr>
        <w:drawing>
          <wp:inline distT="0" distB="0" distL="0" distR="0">
            <wp:extent cx="2286000" cy="3219450"/>
            <wp:effectExtent l="19050" t="0" r="0" b="0"/>
            <wp:docPr id="1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2286000" cy="3219450"/>
                    </a:xfrm>
                    <a:prstGeom prst="rect">
                      <a:avLst/>
                    </a:prstGeom>
                    <a:noFill/>
                    <a:ln w="9525">
                      <a:noFill/>
                      <a:miter lim="800000"/>
                      <a:headEnd/>
                      <a:tailEnd/>
                    </a:ln>
                  </pic:spPr>
                </pic:pic>
              </a:graphicData>
            </a:graphic>
          </wp:inline>
        </w:drawing>
      </w:r>
      <w:r w:rsidR="003D2D0B">
        <w:rPr>
          <w:noProof/>
        </w:rPr>
        <w:drawing>
          <wp:inline distT="0" distB="0" distL="0" distR="0">
            <wp:extent cx="2343150" cy="3257550"/>
            <wp:effectExtent l="19050" t="0" r="0" b="0"/>
            <wp:docPr id="1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343150" cy="3257550"/>
                    </a:xfrm>
                    <a:prstGeom prst="rect">
                      <a:avLst/>
                    </a:prstGeom>
                    <a:noFill/>
                    <a:ln w="9525">
                      <a:noFill/>
                      <a:miter lim="800000"/>
                      <a:headEnd/>
                      <a:tailEnd/>
                    </a:ln>
                  </pic:spPr>
                </pic:pic>
              </a:graphicData>
            </a:graphic>
          </wp:inline>
        </w:drawing>
      </w:r>
    </w:p>
    <w:p w:rsidR="003D2D0B" w:rsidRDefault="003D2D0B" w:rsidP="003D2D0B">
      <w:pPr>
        <w:pStyle w:val="Titulek"/>
      </w:pPr>
      <w:r>
        <w:t xml:space="preserve">Obrázek 12 pomocné artikulační znaky </w:t>
      </w:r>
      <w:sdt>
        <w:sdtPr>
          <w:id w:val="13350721"/>
          <w:citation/>
        </w:sdtPr>
        <w:sdtContent>
          <w:r w:rsidR="00712308">
            <w:fldChar w:fldCharType="begin"/>
          </w:r>
          <w:r w:rsidR="00703975">
            <w:instrText xml:space="preserve"> CITATION KRA02 \l 1029 </w:instrText>
          </w:r>
          <w:r w:rsidR="00712308">
            <w:fldChar w:fldCharType="separate"/>
          </w:r>
          <w:r w:rsidR="0048754E">
            <w:rPr>
              <w:noProof/>
            </w:rPr>
            <w:t>(13)</w:t>
          </w:r>
          <w:r w:rsidR="00712308">
            <w:rPr>
              <w:noProof/>
            </w:rPr>
            <w:fldChar w:fldCharType="end"/>
          </w:r>
        </w:sdtContent>
      </w:sdt>
    </w:p>
    <w:p w:rsidR="00EB4EFD" w:rsidRDefault="00EB4EFD" w:rsidP="00EB4EFD">
      <w:pPr>
        <w:pStyle w:val="Normlnweb"/>
        <w:spacing w:line="360" w:lineRule="auto"/>
        <w:ind w:firstLine="567"/>
        <w:rPr>
          <w:b/>
        </w:rPr>
      </w:pPr>
    </w:p>
    <w:p w:rsidR="003D2D0B" w:rsidRDefault="00E13206" w:rsidP="003D2D0B">
      <w:pPr>
        <w:pStyle w:val="Normlnweb"/>
        <w:spacing w:line="360" w:lineRule="auto"/>
        <w:rPr>
          <w:b/>
        </w:rPr>
      </w:pPr>
      <w:r w:rsidRPr="00CA0F35">
        <w:rPr>
          <w:b/>
        </w:rPr>
        <w:t>c)Hand – mund systém</w:t>
      </w:r>
    </w:p>
    <w:p w:rsidR="00D81066" w:rsidRDefault="000E4115" w:rsidP="003D2D0B">
      <w:pPr>
        <w:pStyle w:val="Normlnweb"/>
        <w:spacing w:line="360" w:lineRule="auto"/>
        <w:ind w:firstLine="567"/>
      </w:pPr>
      <w:r>
        <w:lastRenderedPageBreak/>
        <w:t xml:space="preserve">Jde o manuálně-orální systém, který vytvořil dánský ředitel ústavu pro neslyšící Forchhammer  a který slouží pro podporu odezírání. Hand –Mund systém je druhem fonetické prstové abecedy, znázorňující činnost té části mluvidel, která  při vyslovování není běžně vidět. Forchhammer zavedl patnáct základních specifických tvarů a pohybů ruky, které symbolizují postavení mluvidel. </w:t>
      </w:r>
    </w:p>
    <w:p w:rsidR="000E4115" w:rsidRPr="00CA0F35" w:rsidRDefault="000E4115" w:rsidP="00321A5A">
      <w:pPr>
        <w:spacing w:line="360" w:lineRule="auto"/>
        <w:ind w:firstLine="0"/>
        <w:rPr>
          <w:rFonts w:cs="Times New Roman"/>
          <w:b/>
        </w:rPr>
      </w:pPr>
      <w:r w:rsidRPr="00CA0F35">
        <w:rPr>
          <w:rFonts w:cs="Times New Roman"/>
          <w:b/>
        </w:rPr>
        <w:t>d)Chirografie</w:t>
      </w:r>
    </w:p>
    <w:p w:rsidR="00C22A63" w:rsidRPr="00CB5BCA" w:rsidRDefault="00C22A63" w:rsidP="00CB5BCA">
      <w:pPr>
        <w:spacing w:line="360" w:lineRule="auto"/>
        <w:rPr>
          <w:rFonts w:cs="Times New Roman"/>
        </w:rPr>
      </w:pPr>
      <w:r>
        <w:rPr>
          <w:rFonts w:cs="Times New Roman"/>
        </w:rPr>
        <w:t xml:space="preserve">Jedná se o </w:t>
      </w:r>
      <w:r w:rsidR="000E4115">
        <w:rPr>
          <w:rFonts w:cs="Times New Roman"/>
        </w:rPr>
        <w:t xml:space="preserve">systém znaků, které napomáhají odezírání. </w:t>
      </w:r>
      <w:r w:rsidR="0084459C">
        <w:rPr>
          <w:rFonts w:cs="Times New Roman"/>
        </w:rPr>
        <w:t xml:space="preserve">V podstatě jde o zjednodušený systém CuedSpeech . Vznikl díky polskému učiteli neslyšících, Szcepankowskemu. </w:t>
      </w:r>
    </w:p>
    <w:p w:rsidR="00F76AA5" w:rsidRPr="008921F5" w:rsidRDefault="000B0056" w:rsidP="008921F5">
      <w:pPr>
        <w:spacing w:line="360" w:lineRule="auto"/>
        <w:rPr>
          <w:rFonts w:cs="Times New Roman"/>
          <w:i/>
        </w:rPr>
      </w:pPr>
      <w:r w:rsidRPr="008921F5">
        <w:rPr>
          <w:rFonts w:cs="Times New Roman"/>
          <w:b/>
        </w:rPr>
        <w:t>Cuedspeech</w:t>
      </w:r>
      <w:r w:rsidR="00CA0F35" w:rsidRPr="008921F5">
        <w:rPr>
          <w:rFonts w:cs="Times New Roman"/>
          <w:b/>
        </w:rPr>
        <w:t xml:space="preserve"> systém</w:t>
      </w:r>
      <w:r w:rsidR="008921F5">
        <w:rPr>
          <w:rFonts w:cs="Times New Roman"/>
        </w:rPr>
        <w:t xml:space="preserve">- </w:t>
      </w:r>
      <w:r w:rsidRPr="008921F5">
        <w:rPr>
          <w:rFonts w:cs="Times New Roman"/>
        </w:rPr>
        <w:t>lze nazvat jako doplněné odezírání.</w:t>
      </w:r>
      <w:r w:rsidR="008C7E18" w:rsidRPr="008921F5">
        <w:rPr>
          <w:rFonts w:cs="Times New Roman"/>
        </w:rPr>
        <w:t xml:space="preserve"> Jde o jeden z nejznámějších vizuálně-fonemických znakových </w:t>
      </w:r>
      <w:r w:rsidR="008921F5" w:rsidRPr="008921F5">
        <w:rPr>
          <w:rFonts w:cs="Times New Roman"/>
        </w:rPr>
        <w:t>kódů. V roce</w:t>
      </w:r>
      <w:r w:rsidR="008C7E18" w:rsidRPr="008921F5">
        <w:rPr>
          <w:rFonts w:cs="Times New Roman"/>
        </w:rPr>
        <w:t xml:space="preserve"> 1966 ho vypracoval R.O.Cornett, který využil dvanácti pozic ruky, které spolu v kombinaci křivkou rtů, přímo korespondují s fonémy mluveného jazyka, čímž napomáhají odezírání. </w:t>
      </w:r>
      <w:r w:rsidR="008921F5" w:rsidRPr="008921F5">
        <w:rPr>
          <w:rStyle w:val="CitaceChar"/>
        </w:rPr>
        <w:t>„</w:t>
      </w:r>
      <w:r w:rsidRPr="008921F5">
        <w:rPr>
          <w:rStyle w:val="CitaceChar"/>
        </w:rPr>
        <w:t>Cuedspeech je komunikační systém založený na využití kombinací tvaru prstů a poloh ruky, které vizuálně vyjadřují skupiny samohlásek a skupiny souhlásek, přičemž zrakový vjem ruky se doplňuje odezíráním současného mluvení.“</w:t>
      </w:r>
      <w:sdt>
        <w:sdtPr>
          <w:rPr>
            <w:rFonts w:cs="Times New Roman"/>
            <w:i/>
          </w:rPr>
          <w:id w:val="124289794"/>
          <w:citation/>
        </w:sdtPr>
        <w:sdtContent>
          <w:r w:rsidR="00712308">
            <w:rPr>
              <w:rFonts w:cs="Times New Roman"/>
              <w:i/>
            </w:rPr>
            <w:fldChar w:fldCharType="begin"/>
          </w:r>
          <w:r w:rsidR="008921F5">
            <w:rPr>
              <w:rFonts w:cs="Times New Roman"/>
              <w:i/>
            </w:rPr>
            <w:instrText xml:space="preserve"> CITATION KRA02 \l 1029 </w:instrText>
          </w:r>
          <w:r w:rsidR="00712308">
            <w:rPr>
              <w:rFonts w:cs="Times New Roman"/>
              <w:i/>
            </w:rPr>
            <w:fldChar w:fldCharType="separate"/>
          </w:r>
          <w:r w:rsidR="0048754E" w:rsidRPr="0048754E">
            <w:rPr>
              <w:rFonts w:cs="Times New Roman"/>
              <w:noProof/>
            </w:rPr>
            <w:t>(13)</w:t>
          </w:r>
          <w:r w:rsidR="00712308">
            <w:rPr>
              <w:rFonts w:cs="Times New Roman"/>
              <w:i/>
            </w:rPr>
            <w:fldChar w:fldCharType="end"/>
          </w:r>
        </w:sdtContent>
      </w:sdt>
      <w:r w:rsidR="008921F5">
        <w:rPr>
          <w:rFonts w:cs="Times New Roman"/>
        </w:rPr>
        <w:t>(s. 252)</w:t>
      </w:r>
    </w:p>
    <w:p w:rsidR="008C7E18" w:rsidRDefault="008C7E18" w:rsidP="004D5AF6">
      <w:pPr>
        <w:pStyle w:val="Odstavecseseznamem"/>
        <w:spacing w:line="360" w:lineRule="auto"/>
        <w:ind w:left="0"/>
        <w:rPr>
          <w:rFonts w:cs="Times New Roman"/>
        </w:rPr>
      </w:pPr>
      <w:r>
        <w:rPr>
          <w:rFonts w:cs="Times New Roman"/>
        </w:rPr>
        <w:t xml:space="preserve">I když původním záměrem byla stimulace jazykového vývoje, </w:t>
      </w:r>
      <w:r w:rsidR="00564246">
        <w:rPr>
          <w:rFonts w:cs="Times New Roman"/>
        </w:rPr>
        <w:t>Cornett</w:t>
      </w:r>
      <w:r>
        <w:rPr>
          <w:rFonts w:cs="Times New Roman"/>
        </w:rPr>
        <w:t xml:space="preserve"> časem zjistil i další výhody tohoto systému. </w:t>
      </w:r>
      <w:r w:rsidR="00564246">
        <w:rPr>
          <w:rFonts w:cs="Times New Roman"/>
        </w:rPr>
        <w:t>Např.:</w:t>
      </w:r>
    </w:p>
    <w:p w:rsidR="00564246" w:rsidRPr="00564246" w:rsidRDefault="00564246" w:rsidP="004D5AF6">
      <w:pPr>
        <w:pStyle w:val="Citace"/>
        <w:spacing w:line="360" w:lineRule="auto"/>
        <w:ind w:firstLine="0"/>
      </w:pPr>
      <w:r>
        <w:t>„</w:t>
      </w:r>
      <w:r w:rsidRPr="00564246">
        <w:t>Dovolí dítěti rozeznat fonémy, které mají stejné nebo skryté artikulační místo.</w:t>
      </w:r>
    </w:p>
    <w:p w:rsidR="00564246" w:rsidRPr="00564246" w:rsidRDefault="00564246" w:rsidP="004D5AF6">
      <w:pPr>
        <w:pStyle w:val="Citace"/>
        <w:spacing w:line="360" w:lineRule="auto"/>
        <w:ind w:firstLine="0"/>
      </w:pPr>
      <w:r w:rsidRPr="00564246">
        <w:t>Ulehčí dítěti psychicky, vzhledem k</w:t>
      </w:r>
      <w:r w:rsidR="004D5AF6">
        <w:t xml:space="preserve"> úsilí, </w:t>
      </w:r>
      <w:r w:rsidRPr="00564246">
        <w:t>které odezírání mluvené řeči vyžaduje.</w:t>
      </w:r>
    </w:p>
    <w:p w:rsidR="00564246" w:rsidRPr="00564246" w:rsidRDefault="00564246" w:rsidP="004D5AF6">
      <w:pPr>
        <w:pStyle w:val="Citace"/>
        <w:spacing w:line="360" w:lineRule="auto"/>
        <w:ind w:firstLine="0"/>
      </w:pPr>
      <w:r w:rsidRPr="00564246">
        <w:t xml:space="preserve">Umožní lépe vnímat gramatickou stavbu jazyka, např. koncovky, které určují tvary slov. </w:t>
      </w:r>
    </w:p>
    <w:p w:rsidR="00D81066" w:rsidRPr="00066D41" w:rsidRDefault="00564246" w:rsidP="00066D41">
      <w:pPr>
        <w:pStyle w:val="Citace"/>
        <w:spacing w:line="360" w:lineRule="auto"/>
        <w:ind w:firstLine="0"/>
      </w:pPr>
      <w:r w:rsidRPr="00564246">
        <w:t>Využití Cuedspeech u dětí, by mělo položit základy vývoje mluveného jazyka, ale evidentní je hlavně následné obohacování jeho psané pod</w:t>
      </w:r>
      <w:r w:rsidR="004D5AF6">
        <w:t xml:space="preserve">oby.“ </w:t>
      </w:r>
      <w:sdt>
        <w:sdtPr>
          <w:id w:val="124289795"/>
          <w:citation/>
        </w:sdtPr>
        <w:sdtContent>
          <w:r w:rsidR="00712308">
            <w:fldChar w:fldCharType="begin"/>
          </w:r>
          <w:r w:rsidR="00703975">
            <w:instrText xml:space="preserve"> CITATION KRA02 \l 1029 </w:instrText>
          </w:r>
          <w:r w:rsidR="00712308">
            <w:fldChar w:fldCharType="separate"/>
          </w:r>
          <w:r w:rsidR="0048754E">
            <w:rPr>
              <w:noProof/>
            </w:rPr>
            <w:t>(13)</w:t>
          </w:r>
          <w:r w:rsidR="00712308">
            <w:rPr>
              <w:noProof/>
            </w:rPr>
            <w:fldChar w:fldCharType="end"/>
          </w:r>
        </w:sdtContent>
      </w:sdt>
      <w:r w:rsidR="004D5AF6" w:rsidRPr="004D5AF6">
        <w:rPr>
          <w:i w:val="0"/>
        </w:rPr>
        <w:t xml:space="preserve">(s. </w:t>
      </w:r>
      <w:r w:rsidRPr="004D5AF6">
        <w:rPr>
          <w:i w:val="0"/>
        </w:rPr>
        <w:t>255-</w:t>
      </w:r>
      <w:r w:rsidR="004D5AF6" w:rsidRPr="004D5AF6">
        <w:rPr>
          <w:i w:val="0"/>
        </w:rPr>
        <w:t>256)</w:t>
      </w:r>
    </w:p>
    <w:p w:rsidR="00CA0F35" w:rsidRPr="004D5AF6" w:rsidRDefault="004D5AF6" w:rsidP="002D520C">
      <w:pPr>
        <w:pStyle w:val="Nadpis3"/>
      </w:pPr>
      <w:bookmarkStart w:id="23" w:name="_Toc359309134"/>
      <w:r w:rsidRPr="002D520C">
        <w:t>Odezírání</w:t>
      </w:r>
      <w:bookmarkEnd w:id="23"/>
    </w:p>
    <w:p w:rsidR="00CA0F35" w:rsidRPr="004D5AF6" w:rsidRDefault="00634E0A" w:rsidP="004D5AF6">
      <w:pPr>
        <w:spacing w:line="360" w:lineRule="auto"/>
        <w:rPr>
          <w:rFonts w:cs="Times New Roman"/>
          <w:i/>
        </w:rPr>
      </w:pPr>
      <w:r w:rsidRPr="004D5AF6">
        <w:rPr>
          <w:rFonts w:cs="Times New Roman"/>
        </w:rPr>
        <w:t>„</w:t>
      </w:r>
      <w:r w:rsidRPr="004D5AF6">
        <w:rPr>
          <w:rFonts w:cs="Times New Roman"/>
          <w:i/>
        </w:rPr>
        <w:t xml:space="preserve">Odezírání jepouze jednou zmožností, jak se mohou neslyšící a slyšící lidé navzájem dorozumívat. Slyšící lidé většinou považují odezírání za samozřejmost. </w:t>
      </w:r>
    </w:p>
    <w:p w:rsidR="00634E0A" w:rsidRDefault="00634E0A" w:rsidP="00634E0A">
      <w:pPr>
        <w:spacing w:line="360" w:lineRule="auto"/>
        <w:rPr>
          <w:rFonts w:cs="Times New Roman"/>
        </w:rPr>
      </w:pPr>
      <w:r w:rsidRPr="00634E0A">
        <w:rPr>
          <w:rFonts w:cs="Times New Roman"/>
          <w:i/>
        </w:rPr>
        <w:t>Málokdo z nich ví, že je to nepohodlný, velmi pracný, a přitom málo spolehlivý způsob vnímání mluvené řeči.</w:t>
      </w:r>
      <w:r w:rsidR="004D5AF6">
        <w:rPr>
          <w:rFonts w:cs="Times New Roman"/>
          <w:i/>
        </w:rPr>
        <w:t xml:space="preserve">“ </w:t>
      </w:r>
      <w:sdt>
        <w:sdtPr>
          <w:rPr>
            <w:rFonts w:cs="Times New Roman"/>
            <w:i/>
          </w:rPr>
          <w:id w:val="124289796"/>
          <w:citation/>
        </w:sdtPr>
        <w:sdtContent>
          <w:r w:rsidR="00712308">
            <w:rPr>
              <w:rFonts w:cs="Times New Roman"/>
              <w:i/>
            </w:rPr>
            <w:fldChar w:fldCharType="begin"/>
          </w:r>
          <w:r w:rsidR="0031113A">
            <w:rPr>
              <w:rFonts w:cs="Times New Roman"/>
              <w:i/>
            </w:rPr>
            <w:instrText xml:space="preserve"> CITATION STR01 \l 1029 </w:instrText>
          </w:r>
          <w:r w:rsidR="00712308">
            <w:rPr>
              <w:rFonts w:cs="Times New Roman"/>
              <w:i/>
            </w:rPr>
            <w:fldChar w:fldCharType="separate"/>
          </w:r>
          <w:r w:rsidR="0048754E" w:rsidRPr="0048754E">
            <w:rPr>
              <w:rFonts w:cs="Times New Roman"/>
              <w:noProof/>
            </w:rPr>
            <w:t>(19)</w:t>
          </w:r>
          <w:r w:rsidR="00712308">
            <w:rPr>
              <w:rFonts w:cs="Times New Roman"/>
              <w:i/>
            </w:rPr>
            <w:fldChar w:fldCharType="end"/>
          </w:r>
        </w:sdtContent>
      </w:sdt>
      <w:r w:rsidR="004619DA">
        <w:rPr>
          <w:rFonts w:cs="Times New Roman"/>
        </w:rPr>
        <w:t xml:space="preserve"> (</w:t>
      </w:r>
      <w:r>
        <w:rPr>
          <w:rFonts w:cs="Times New Roman"/>
        </w:rPr>
        <w:t xml:space="preserve">s. </w:t>
      </w:r>
      <w:r w:rsidR="004619DA">
        <w:rPr>
          <w:rFonts w:cs="Times New Roman"/>
        </w:rPr>
        <w:t>1)</w:t>
      </w:r>
    </w:p>
    <w:p w:rsidR="00634E0A" w:rsidRDefault="00615D9B" w:rsidP="00634E0A">
      <w:pPr>
        <w:spacing w:line="360" w:lineRule="auto"/>
        <w:rPr>
          <w:rFonts w:cs="Times New Roman"/>
        </w:rPr>
      </w:pPr>
      <w:r>
        <w:rPr>
          <w:rFonts w:cs="Times New Roman"/>
          <w:i/>
        </w:rPr>
        <w:t>„Odezírání je vnímání orální mluvy zrakem a její chápání podle pohybu úst, mimiky tváře, výrazu očí, gestikulace rukou i celého těla.“</w:t>
      </w:r>
      <w:sdt>
        <w:sdtPr>
          <w:rPr>
            <w:rFonts w:cs="Times New Roman"/>
            <w:i/>
          </w:rPr>
          <w:id w:val="3768647"/>
          <w:citation/>
        </w:sdtPr>
        <w:sdtContent>
          <w:r w:rsidR="00712308">
            <w:rPr>
              <w:rFonts w:cs="Times New Roman"/>
              <w:i/>
            </w:rPr>
            <w:fldChar w:fldCharType="begin"/>
          </w:r>
          <w:r w:rsidR="001268CF">
            <w:rPr>
              <w:rFonts w:cs="Times New Roman"/>
              <w:i/>
            </w:rPr>
            <w:instrText xml:space="preserve"> CITATION KRA02 \l 1029 </w:instrText>
          </w:r>
          <w:r w:rsidR="00712308">
            <w:rPr>
              <w:rFonts w:cs="Times New Roman"/>
              <w:i/>
            </w:rPr>
            <w:fldChar w:fldCharType="separate"/>
          </w:r>
          <w:r w:rsidR="0048754E" w:rsidRPr="0048754E">
            <w:rPr>
              <w:rFonts w:cs="Times New Roman"/>
              <w:noProof/>
            </w:rPr>
            <w:t>(13)</w:t>
          </w:r>
          <w:r w:rsidR="00712308">
            <w:rPr>
              <w:rFonts w:cs="Times New Roman"/>
              <w:i/>
            </w:rPr>
            <w:fldChar w:fldCharType="end"/>
          </w:r>
        </w:sdtContent>
      </w:sdt>
      <w:r w:rsidR="001268CF">
        <w:rPr>
          <w:rFonts w:cs="Times New Roman"/>
        </w:rPr>
        <w:t xml:space="preserve"> (s. 193)in Sovák, 1965, s. 251. </w:t>
      </w:r>
      <w:r>
        <w:rPr>
          <w:rFonts w:cs="Times New Roman"/>
        </w:rPr>
        <w:lastRenderedPageBreak/>
        <w:t>Odezírání je tedy vizuální percepce řeči, pomocí které mohou spolu komunikovat slyšící i sluchově postižení. Stává se tedy jednou z mála možností, jak mohou tyto dvě komunity spolu vzájemně komunikovat. Odezírání je však velice náročné a ne každý ho dokáže zvládnout. Vizuální vnímání jednotlivých hlásek nazýváme faciálními obrazy hlásek, čili kinémy. Pro všechny české hlásky se obvykle r</w:t>
      </w:r>
      <w:r w:rsidR="004619DA">
        <w:rPr>
          <w:rFonts w:cs="Times New Roman"/>
        </w:rPr>
        <w:t xml:space="preserve">ozlišuje pouze jedenáct kinémů. </w:t>
      </w:r>
      <w:r w:rsidR="00495C8F">
        <w:rPr>
          <w:rFonts w:cs="Times New Roman"/>
        </w:rPr>
        <w:t xml:space="preserve">Čtyři pro samohlásky a sedm pro souhlásky. Je tedy zřejmé, že některé hlásky jsou vizuálně nerozlišitelné. </w:t>
      </w:r>
    </w:p>
    <w:p w:rsidR="00D81066" w:rsidRDefault="00495C8F" w:rsidP="00495C8F">
      <w:pPr>
        <w:spacing w:line="360" w:lineRule="auto"/>
        <w:rPr>
          <w:rFonts w:cs="Times New Roman"/>
        </w:rPr>
      </w:pPr>
      <w:r>
        <w:rPr>
          <w:rFonts w:cs="Times New Roman"/>
        </w:rPr>
        <w:t>Mezi lidmi koluje také spoustu dohadů a mýtů a domnívají se například, že odezírání je pro neslyšící samozřejmostí a pokud o</w:t>
      </w:r>
      <w:r w:rsidR="001B7510">
        <w:rPr>
          <w:rFonts w:cs="Times New Roman"/>
        </w:rPr>
        <w:t>dezírat neumí, je to znakem jejich</w:t>
      </w:r>
      <w:r>
        <w:rPr>
          <w:rFonts w:cs="Times New Roman"/>
        </w:rPr>
        <w:t xml:space="preserve"> snížené inteligence. Nebo dalším mýtem, kolujícím mezi slyšící komunitou je</w:t>
      </w:r>
      <w:r w:rsidR="004619DA">
        <w:rPr>
          <w:rFonts w:cs="Times New Roman"/>
        </w:rPr>
        <w:t xml:space="preserve"> názor, že </w:t>
      </w:r>
      <w:r>
        <w:rPr>
          <w:rFonts w:cs="Times New Roman"/>
        </w:rPr>
        <w:t xml:space="preserve">neslyšící člověk při odezírání nepozná, pokud na něj křičíme a podobně. </w:t>
      </w:r>
      <w:r w:rsidR="006638D8">
        <w:rPr>
          <w:rFonts w:cs="Times New Roman"/>
        </w:rPr>
        <w:t>Autorka Strnadová uvádí jeden z nej</w:t>
      </w:r>
      <w:r w:rsidR="00311E81">
        <w:rPr>
          <w:rFonts w:cs="Times New Roman"/>
        </w:rPr>
        <w:t xml:space="preserve">důležitějších faktů o odezírání, </w:t>
      </w:r>
      <w:r w:rsidR="006638D8">
        <w:rPr>
          <w:rFonts w:cs="Times New Roman"/>
        </w:rPr>
        <w:t xml:space="preserve">a sice ten, že ne každý má pro odezírání předpoklady. </w:t>
      </w:r>
      <w:r w:rsidR="006638D8" w:rsidRPr="005D6E19">
        <w:rPr>
          <w:rStyle w:val="CitaceChar"/>
        </w:rPr>
        <w:t>„Průměrný neslyšící člověk nemá k odezírání o nic větší vlohy, než průměrný slyšící člověk.“</w:t>
      </w:r>
      <w:sdt>
        <w:sdtPr>
          <w:rPr>
            <w:rFonts w:cs="Times New Roman"/>
            <w:i/>
          </w:rPr>
          <w:id w:val="3768646"/>
          <w:citation/>
        </w:sdtPr>
        <w:sdtContent>
          <w:r w:rsidR="00712308">
            <w:rPr>
              <w:rFonts w:cs="Times New Roman"/>
              <w:i/>
            </w:rPr>
            <w:fldChar w:fldCharType="begin"/>
          </w:r>
          <w:r w:rsidR="00311E81">
            <w:rPr>
              <w:rFonts w:cs="Times New Roman"/>
            </w:rPr>
            <w:instrText xml:space="preserve"> CITATION STR01 \l 1029 </w:instrText>
          </w:r>
          <w:r w:rsidR="00712308">
            <w:rPr>
              <w:rFonts w:cs="Times New Roman"/>
              <w:i/>
            </w:rPr>
            <w:fldChar w:fldCharType="separate"/>
          </w:r>
          <w:r w:rsidR="0048754E" w:rsidRPr="0048754E">
            <w:rPr>
              <w:rFonts w:cs="Times New Roman"/>
              <w:noProof/>
            </w:rPr>
            <w:t>(19)</w:t>
          </w:r>
          <w:r w:rsidR="00712308">
            <w:rPr>
              <w:rFonts w:cs="Times New Roman"/>
              <w:i/>
            </w:rPr>
            <w:fldChar w:fldCharType="end"/>
          </w:r>
        </w:sdtContent>
      </w:sdt>
      <w:r w:rsidR="00311E81">
        <w:rPr>
          <w:rFonts w:cs="Times New Roman"/>
        </w:rPr>
        <w:t xml:space="preserve">(s. 6) </w:t>
      </w:r>
      <w:r w:rsidR="006638D8">
        <w:rPr>
          <w:rFonts w:cs="Times New Roman"/>
        </w:rPr>
        <w:t xml:space="preserve">Strnadová tak dělí lidi na ty, co odezírat dokážou a na ty, co ne. Také Hrubý dospěl ke stejnému názoru a říká, že: </w:t>
      </w:r>
      <w:r w:rsidR="006638D8" w:rsidRPr="005D6E19">
        <w:rPr>
          <w:rStyle w:val="CitaceChar"/>
        </w:rPr>
        <w:t>„Odezírání je schopnost, kterou lze pouze rozvinout, ale nikoli naučit.“</w:t>
      </w:r>
      <w:sdt>
        <w:sdtPr>
          <w:rPr>
            <w:rStyle w:val="CitaceChar"/>
          </w:rPr>
          <w:id w:val="3768641"/>
          <w:citation/>
        </w:sdtPr>
        <w:sdtContent>
          <w:r w:rsidR="00712308">
            <w:rPr>
              <w:rStyle w:val="CitaceChar"/>
            </w:rPr>
            <w:fldChar w:fldCharType="begin"/>
          </w:r>
          <w:r w:rsidR="005D6E19">
            <w:rPr>
              <w:rStyle w:val="CitaceChar"/>
              <w:i w:val="0"/>
            </w:rPr>
            <w:instrText xml:space="preserve"> CITATION HRU99 \l 1029 </w:instrText>
          </w:r>
          <w:r w:rsidR="00712308">
            <w:rPr>
              <w:rStyle w:val="CitaceChar"/>
            </w:rPr>
            <w:fldChar w:fldCharType="separate"/>
          </w:r>
          <w:r w:rsidR="0048754E" w:rsidRPr="0048754E">
            <w:rPr>
              <w:noProof/>
              <w:color w:val="000000" w:themeColor="text1"/>
            </w:rPr>
            <w:t>(4)</w:t>
          </w:r>
          <w:r w:rsidR="00712308">
            <w:rPr>
              <w:rStyle w:val="CitaceChar"/>
            </w:rPr>
            <w:fldChar w:fldCharType="end"/>
          </w:r>
        </w:sdtContent>
      </w:sdt>
      <w:r w:rsidR="005D6E19">
        <w:rPr>
          <w:rFonts w:cs="Times New Roman"/>
        </w:rPr>
        <w:t xml:space="preserve">(s. 74) </w:t>
      </w:r>
      <w:r w:rsidR="00364583">
        <w:rPr>
          <w:rFonts w:cs="Times New Roman"/>
        </w:rPr>
        <w:t xml:space="preserve">Tyto poznatky posléze potvrdil v praxi dr. Miloň Potměšil v Laboratoři elektronických smyslových náhrad v Praze, kde bylo otestováno 594 dětí na 15 školách pro sluchově postižené. Tento test odezírání proběhl v letech 1986 – 1988 a potvrdil, že: </w:t>
      </w:r>
      <w:r w:rsidR="00364583" w:rsidRPr="005D6E19">
        <w:rPr>
          <w:rStyle w:val="CitaceChar"/>
        </w:rPr>
        <w:t>„Odezírání je schopnost, a není tudíž pravdivá obecně rozšířená představa, že lépe odezírají ti, kteří to více potřebují – tedy ty nejhlušší děti.Řada normálně slyšících dětí odezírá lépe, než mnohé děti neslyšící, aniž by o této své schopnosti měly nějaké tušení nebo ji nějak trénovaly.“</w:t>
      </w:r>
      <w:sdt>
        <w:sdtPr>
          <w:rPr>
            <w:rStyle w:val="CitaceChar"/>
          </w:rPr>
          <w:id w:val="3768642"/>
          <w:citation/>
        </w:sdtPr>
        <w:sdtContent>
          <w:r w:rsidR="00712308">
            <w:rPr>
              <w:rStyle w:val="CitaceChar"/>
            </w:rPr>
            <w:fldChar w:fldCharType="begin"/>
          </w:r>
          <w:r w:rsidR="005D6E19">
            <w:rPr>
              <w:rStyle w:val="CitaceChar"/>
              <w:i w:val="0"/>
            </w:rPr>
            <w:instrText xml:space="preserve"> CITATION HRU99 \l 1029 </w:instrText>
          </w:r>
          <w:r w:rsidR="00712308">
            <w:rPr>
              <w:rStyle w:val="CitaceChar"/>
            </w:rPr>
            <w:fldChar w:fldCharType="separate"/>
          </w:r>
          <w:r w:rsidR="0048754E" w:rsidRPr="0048754E">
            <w:rPr>
              <w:noProof/>
              <w:color w:val="000000" w:themeColor="text1"/>
            </w:rPr>
            <w:t>(4)</w:t>
          </w:r>
          <w:r w:rsidR="00712308">
            <w:rPr>
              <w:rStyle w:val="CitaceChar"/>
            </w:rPr>
            <w:fldChar w:fldCharType="end"/>
          </w:r>
        </w:sdtContent>
      </w:sdt>
      <w:r w:rsidR="005D6E19">
        <w:rPr>
          <w:rFonts w:cs="Times New Roman"/>
        </w:rPr>
        <w:t>( s.74)</w:t>
      </w:r>
    </w:p>
    <w:p w:rsidR="00364583" w:rsidRPr="005D6E19" w:rsidRDefault="00364583" w:rsidP="00495C8F">
      <w:pPr>
        <w:spacing w:line="360" w:lineRule="auto"/>
        <w:rPr>
          <w:rStyle w:val="CitaceChar"/>
        </w:rPr>
      </w:pPr>
      <w:r>
        <w:rPr>
          <w:rFonts w:cs="Times New Roman"/>
        </w:rPr>
        <w:t xml:space="preserve">Hrubý vyvodil tento poznatek: </w:t>
      </w:r>
      <w:r w:rsidRPr="005D6E19">
        <w:rPr>
          <w:rStyle w:val="CitaceChar"/>
        </w:rPr>
        <w:t>„ Odezírání velice pomáhá žákům nedoslýchavým a žákům se zbytky sluchu. Pomáhá i žákům ohluchlým, kteří si při odhadování odezírané informace mohou vypomoci kontextem, neboť mají velikou slovní zásobu</w:t>
      </w:r>
      <w:r w:rsidR="006B0972" w:rsidRPr="005D6E19">
        <w:rPr>
          <w:rStyle w:val="CitaceChar"/>
        </w:rPr>
        <w:t xml:space="preserve">. Využitelnost odezírání jako komunikačního prostředku tam, kde bychom ho nejvíce potřebovali, tedy u žáků </w:t>
      </w:r>
      <w:r w:rsidR="004F47F7" w:rsidRPr="005D6E19">
        <w:rPr>
          <w:rStyle w:val="CitaceChar"/>
        </w:rPr>
        <w:t>pre</w:t>
      </w:r>
      <w:r w:rsidR="006B0972" w:rsidRPr="005D6E19">
        <w:rPr>
          <w:rStyle w:val="CitaceChar"/>
        </w:rPr>
        <w:t>elingválně zcela neslyšících, je však velmi omezená.“</w:t>
      </w:r>
    </w:p>
    <w:p w:rsidR="006B0972" w:rsidRDefault="006B0972" w:rsidP="00495C8F">
      <w:pPr>
        <w:spacing w:line="360" w:lineRule="auto"/>
        <w:rPr>
          <w:rFonts w:cs="Times New Roman"/>
        </w:rPr>
      </w:pPr>
      <w:r>
        <w:rPr>
          <w:rFonts w:cs="Times New Roman"/>
        </w:rPr>
        <w:t>Jak již bylo uvedeno na začátku, odezírání je velmi náročnou činností o odezírajícího člověka nesmírně vyčerpává. Proto i těm jedincům, kteří odezírat dokážou, by se jim měla tato činnost co nejvíce ulehčit. Mluvíme zde o správných zásadách, které usnadní odezírání. Patří mezi ně např.:</w:t>
      </w:r>
    </w:p>
    <w:p w:rsidR="006B0972" w:rsidRDefault="006B0972" w:rsidP="006B0972">
      <w:pPr>
        <w:pStyle w:val="Odstavecseseznamem"/>
        <w:numPr>
          <w:ilvl w:val="0"/>
          <w:numId w:val="7"/>
        </w:numPr>
        <w:spacing w:line="360" w:lineRule="auto"/>
        <w:rPr>
          <w:rFonts w:cs="Times New Roman"/>
        </w:rPr>
      </w:pPr>
      <w:r>
        <w:rPr>
          <w:rFonts w:cs="Times New Roman"/>
        </w:rPr>
        <w:t>Dodržení vhodné vzdálenosti, která by měla činit od půl do čtyř metrů</w:t>
      </w:r>
    </w:p>
    <w:p w:rsidR="006B0972" w:rsidRDefault="006B0972" w:rsidP="006B0972">
      <w:pPr>
        <w:pStyle w:val="Odstavecseseznamem"/>
        <w:numPr>
          <w:ilvl w:val="0"/>
          <w:numId w:val="7"/>
        </w:numPr>
        <w:spacing w:line="360" w:lineRule="auto"/>
        <w:rPr>
          <w:rFonts w:cs="Times New Roman"/>
        </w:rPr>
      </w:pPr>
      <w:r>
        <w:rPr>
          <w:rFonts w:cs="Times New Roman"/>
        </w:rPr>
        <w:lastRenderedPageBreak/>
        <w:t xml:space="preserve">Dbát na správné osvětlení mluvčího, kdy ho světlo nemá oslňovat a zdrojem světla by mělo být nejlépe </w:t>
      </w:r>
      <w:r w:rsidR="009B48FD">
        <w:rPr>
          <w:rFonts w:cs="Times New Roman"/>
        </w:rPr>
        <w:t>bílé rozptýlené světlo.</w:t>
      </w:r>
    </w:p>
    <w:p w:rsidR="009B48FD" w:rsidRDefault="009B48FD" w:rsidP="006B0972">
      <w:pPr>
        <w:pStyle w:val="Odstavecseseznamem"/>
        <w:numPr>
          <w:ilvl w:val="0"/>
          <w:numId w:val="7"/>
        </w:numPr>
        <w:spacing w:line="360" w:lineRule="auto"/>
        <w:rPr>
          <w:rFonts w:cs="Times New Roman"/>
        </w:rPr>
      </w:pPr>
      <w:r>
        <w:rPr>
          <w:rFonts w:cs="Times New Roman"/>
        </w:rPr>
        <w:t>Dodržovat stejnou výškovou úroveň očí odezírajícího a úst odezíraného</w:t>
      </w:r>
    </w:p>
    <w:p w:rsidR="009B48FD" w:rsidRDefault="009B48FD" w:rsidP="006B0972">
      <w:pPr>
        <w:pStyle w:val="Odstavecseseznamem"/>
        <w:numPr>
          <w:ilvl w:val="0"/>
          <w:numId w:val="7"/>
        </w:numPr>
        <w:spacing w:line="360" w:lineRule="auto"/>
        <w:rPr>
          <w:rFonts w:cs="Times New Roman"/>
        </w:rPr>
      </w:pPr>
      <w:r>
        <w:rPr>
          <w:rFonts w:cs="Times New Roman"/>
        </w:rPr>
        <w:t>U mužů by měla být samozřejmostí oholená tvář a u žen je vhodné jemné zvýraznění rtů.</w:t>
      </w:r>
    </w:p>
    <w:p w:rsidR="009B48FD" w:rsidRDefault="009B48FD" w:rsidP="006B0972">
      <w:pPr>
        <w:pStyle w:val="Odstavecseseznamem"/>
        <w:numPr>
          <w:ilvl w:val="0"/>
          <w:numId w:val="7"/>
        </w:numPr>
        <w:spacing w:line="360" w:lineRule="auto"/>
        <w:rPr>
          <w:rFonts w:cs="Times New Roman"/>
        </w:rPr>
      </w:pPr>
      <w:r>
        <w:rPr>
          <w:rFonts w:cs="Times New Roman"/>
        </w:rPr>
        <w:t>Dbát na správ</w:t>
      </w:r>
      <w:r w:rsidR="00B00A62">
        <w:rPr>
          <w:rFonts w:cs="Times New Roman"/>
        </w:rPr>
        <w:t>nou artikulaci, kdy snížené temp</w:t>
      </w:r>
      <w:r>
        <w:rPr>
          <w:rFonts w:cs="Times New Roman"/>
        </w:rPr>
        <w:t>o řeči znamená k žádoucí zvýrazněné artikulaci.</w:t>
      </w:r>
    </w:p>
    <w:p w:rsidR="009B48FD" w:rsidRDefault="009B48FD" w:rsidP="006B0972">
      <w:pPr>
        <w:pStyle w:val="Odstavecseseznamem"/>
        <w:numPr>
          <w:ilvl w:val="0"/>
          <w:numId w:val="7"/>
        </w:numPr>
        <w:spacing w:line="360" w:lineRule="auto"/>
        <w:rPr>
          <w:rFonts w:cs="Times New Roman"/>
        </w:rPr>
      </w:pPr>
      <w:r>
        <w:rPr>
          <w:rFonts w:cs="Times New Roman"/>
        </w:rPr>
        <w:t>Při mluvě volit taková slova, kde lze předpokládat, že je odezírající zná a také se držet hlavní dějové linie slovního projevu.</w:t>
      </w:r>
    </w:p>
    <w:p w:rsidR="009B48FD" w:rsidRPr="002D520C" w:rsidRDefault="009B48FD" w:rsidP="002D520C">
      <w:pPr>
        <w:pStyle w:val="Odstavecseseznamem"/>
        <w:numPr>
          <w:ilvl w:val="0"/>
          <w:numId w:val="7"/>
        </w:numPr>
        <w:spacing w:line="360" w:lineRule="auto"/>
        <w:rPr>
          <w:rFonts w:cs="Times New Roman"/>
        </w:rPr>
      </w:pPr>
      <w:r>
        <w:rPr>
          <w:rFonts w:cs="Times New Roman"/>
        </w:rPr>
        <w:t>Mít na paměti, že odezírání je opravdu vyčerpávající činnost a nemělo by trvat déle než 20-30minut. (u dětí maximálně 15min.)</w:t>
      </w:r>
      <w:sdt>
        <w:sdtPr>
          <w:rPr>
            <w:rFonts w:cs="Times New Roman"/>
          </w:rPr>
          <w:id w:val="13350722"/>
          <w:citation/>
        </w:sdtPr>
        <w:sdtContent>
          <w:r w:rsidR="00712308">
            <w:rPr>
              <w:rFonts w:cs="Times New Roman"/>
            </w:rPr>
            <w:fldChar w:fldCharType="begin"/>
          </w:r>
          <w:r w:rsidR="002D520C">
            <w:rPr>
              <w:rFonts w:cs="Times New Roman"/>
            </w:rPr>
            <w:instrText xml:space="preserve"> CITATION JIŘ \l 1029 </w:instrText>
          </w:r>
          <w:r w:rsidR="00712308">
            <w:rPr>
              <w:rFonts w:cs="Times New Roman"/>
            </w:rPr>
            <w:fldChar w:fldCharType="separate"/>
          </w:r>
          <w:r w:rsidR="0048754E" w:rsidRPr="0048754E">
            <w:rPr>
              <w:rFonts w:cs="Times New Roman"/>
              <w:noProof/>
            </w:rPr>
            <w:t>(6)</w:t>
          </w:r>
          <w:r w:rsidR="00712308">
            <w:rPr>
              <w:rFonts w:cs="Times New Roman"/>
            </w:rPr>
            <w:fldChar w:fldCharType="end"/>
          </w:r>
        </w:sdtContent>
      </w:sdt>
    </w:p>
    <w:p w:rsidR="003D7D34" w:rsidRDefault="003D7D34" w:rsidP="003D7D34">
      <w:pPr>
        <w:pStyle w:val="Odstavecseseznamem"/>
        <w:spacing w:line="360" w:lineRule="auto"/>
        <w:ind w:firstLine="0"/>
        <w:rPr>
          <w:rFonts w:cs="Times New Roman"/>
        </w:rPr>
      </w:pPr>
      <w:r>
        <w:rPr>
          <w:rFonts w:cs="Times New Roman"/>
        </w:rPr>
        <w:t>Strnadová zmi</w:t>
      </w:r>
      <w:r w:rsidR="00B00A62">
        <w:rPr>
          <w:rFonts w:cs="Times New Roman"/>
        </w:rPr>
        <w:t>ňuje i podmínky</w:t>
      </w:r>
      <w:r>
        <w:rPr>
          <w:rFonts w:cs="Times New Roman"/>
        </w:rPr>
        <w:t xml:space="preserve"> na straně odezírající osoby </w:t>
      </w:r>
      <w:r w:rsidR="00B00A62">
        <w:rPr>
          <w:rFonts w:cs="Times New Roman"/>
        </w:rPr>
        <w:t>a zdůrazňuje především individualitu člověka. Jeho rozdílnou slovní a pojmovou zásobu, životní zkušenosti a také jeho znalost příslušného jazyka. Zmiňuje se rovněž</w:t>
      </w:r>
      <w:r w:rsidR="004F47F7">
        <w:rPr>
          <w:rFonts w:cs="Times New Roman"/>
        </w:rPr>
        <w:t xml:space="preserve"> o</w:t>
      </w:r>
      <w:r w:rsidR="00B00A62">
        <w:rPr>
          <w:rFonts w:cs="Times New Roman"/>
        </w:rPr>
        <w:t xml:space="preserve"> důležitosti fyzického a psychického stavu odezírajícího, kdy se jeho únava může p</w:t>
      </w:r>
      <w:r w:rsidR="002D520C">
        <w:rPr>
          <w:rFonts w:cs="Times New Roman"/>
        </w:rPr>
        <w:t xml:space="preserve">rojevit na kvalitě odezírání atd. </w:t>
      </w:r>
      <w:sdt>
        <w:sdtPr>
          <w:rPr>
            <w:rFonts w:cs="Times New Roman"/>
          </w:rPr>
          <w:id w:val="13350723"/>
          <w:citation/>
        </w:sdtPr>
        <w:sdtContent>
          <w:r w:rsidR="00712308">
            <w:rPr>
              <w:rFonts w:cs="Times New Roman"/>
            </w:rPr>
            <w:fldChar w:fldCharType="begin"/>
          </w:r>
          <w:r w:rsidR="002D520C">
            <w:rPr>
              <w:rFonts w:cs="Times New Roman"/>
            </w:rPr>
            <w:instrText xml:space="preserve"> CITATION STR01 \l 1029 </w:instrText>
          </w:r>
          <w:r w:rsidR="00712308">
            <w:rPr>
              <w:rFonts w:cs="Times New Roman"/>
            </w:rPr>
            <w:fldChar w:fldCharType="separate"/>
          </w:r>
          <w:r w:rsidR="0048754E" w:rsidRPr="0048754E">
            <w:rPr>
              <w:rFonts w:cs="Times New Roman"/>
              <w:noProof/>
            </w:rPr>
            <w:t>(19)</w:t>
          </w:r>
          <w:r w:rsidR="00712308">
            <w:rPr>
              <w:rFonts w:cs="Times New Roman"/>
            </w:rPr>
            <w:fldChar w:fldCharType="end"/>
          </w:r>
        </w:sdtContent>
      </w:sdt>
      <w:r w:rsidR="002D520C">
        <w:rPr>
          <w:rFonts w:cs="Times New Roman"/>
        </w:rPr>
        <w:t xml:space="preserve"> (s. 12)</w:t>
      </w:r>
    </w:p>
    <w:p w:rsidR="00D576E5" w:rsidRPr="003D7D34" w:rsidRDefault="00D576E5" w:rsidP="003D7D34">
      <w:pPr>
        <w:pStyle w:val="Odstavecseseznamem"/>
        <w:spacing w:line="360" w:lineRule="auto"/>
        <w:ind w:firstLine="0"/>
        <w:rPr>
          <w:rFonts w:cs="Times New Roman"/>
        </w:rPr>
      </w:pPr>
    </w:p>
    <w:p w:rsidR="00B00A62" w:rsidRPr="00F55A8A" w:rsidRDefault="00B00A62" w:rsidP="002D520C">
      <w:pPr>
        <w:pStyle w:val="Nadpis3"/>
      </w:pPr>
      <w:bookmarkStart w:id="24" w:name="_Toc359309135"/>
      <w:r w:rsidRPr="002D520C">
        <w:t>Znakovaná</w:t>
      </w:r>
      <w:r w:rsidRPr="00F55A8A">
        <w:t xml:space="preserve"> č</w:t>
      </w:r>
      <w:r w:rsidR="00A50104" w:rsidRPr="00F55A8A">
        <w:t>eština</w:t>
      </w:r>
      <w:r w:rsidR="00E92E73">
        <w:t xml:space="preserve"> – UMĚLÝ JAZYK</w:t>
      </w:r>
      <w:bookmarkEnd w:id="24"/>
    </w:p>
    <w:p w:rsidR="00A50104" w:rsidRDefault="00D576E5" w:rsidP="00B00A62">
      <w:pPr>
        <w:spacing w:line="360" w:lineRule="auto"/>
        <w:rPr>
          <w:rFonts w:cs="Times New Roman"/>
          <w:i/>
        </w:rPr>
      </w:pPr>
      <w:r w:rsidRPr="005D6E19">
        <w:rPr>
          <w:rStyle w:val="CitaceChar"/>
        </w:rPr>
        <w:t>„Znakovaná čeština je založena na tom, ž se ústy zřetelně vyslovuje česká věta a pod její jednotlivá slova se podsouvají znaky vypůjčené ze slovníku českého znakového jazyka.“</w:t>
      </w:r>
      <w:sdt>
        <w:sdtPr>
          <w:rPr>
            <w:rFonts w:cs="Times New Roman"/>
            <w:i/>
          </w:rPr>
          <w:id w:val="3768643"/>
          <w:citation/>
        </w:sdtPr>
        <w:sdtContent>
          <w:r w:rsidR="00712308">
            <w:rPr>
              <w:rFonts w:cs="Times New Roman"/>
              <w:i/>
            </w:rPr>
            <w:fldChar w:fldCharType="begin"/>
          </w:r>
          <w:r w:rsidR="005D6E19">
            <w:rPr>
              <w:rFonts w:cs="Times New Roman"/>
            </w:rPr>
            <w:instrText xml:space="preserve"> CITATION HRU99 \l 1029 </w:instrText>
          </w:r>
          <w:r w:rsidR="00712308">
            <w:rPr>
              <w:rFonts w:cs="Times New Roman"/>
              <w:i/>
            </w:rPr>
            <w:fldChar w:fldCharType="separate"/>
          </w:r>
          <w:r w:rsidR="0048754E" w:rsidRPr="0048754E">
            <w:rPr>
              <w:rFonts w:cs="Times New Roman"/>
              <w:noProof/>
            </w:rPr>
            <w:t>(4)</w:t>
          </w:r>
          <w:r w:rsidR="00712308">
            <w:rPr>
              <w:rFonts w:cs="Times New Roman"/>
              <w:i/>
            </w:rPr>
            <w:fldChar w:fldCharType="end"/>
          </w:r>
        </w:sdtContent>
      </w:sdt>
      <w:r w:rsidR="005D6E19">
        <w:rPr>
          <w:rFonts w:cs="Times New Roman"/>
        </w:rPr>
        <w:t>(s. 72)</w:t>
      </w:r>
    </w:p>
    <w:p w:rsidR="00D576E5" w:rsidRDefault="00FF3D3B" w:rsidP="00B00A62">
      <w:pPr>
        <w:spacing w:line="360" w:lineRule="auto"/>
        <w:rPr>
          <w:rFonts w:cs="Times New Roman"/>
          <w:i/>
        </w:rPr>
      </w:pPr>
      <w:r>
        <w:rPr>
          <w:rFonts w:cs="Times New Roman"/>
        </w:rPr>
        <w:t xml:space="preserve">Jde </w:t>
      </w:r>
      <w:r w:rsidR="00D576E5">
        <w:rPr>
          <w:rFonts w:cs="Times New Roman"/>
        </w:rPr>
        <w:t xml:space="preserve">o umělý posunkový kód, plně závislý na jiném jazyce – češtině. Patří </w:t>
      </w:r>
      <w:r>
        <w:rPr>
          <w:rFonts w:cs="Times New Roman"/>
        </w:rPr>
        <w:t xml:space="preserve">tedy </w:t>
      </w:r>
      <w:r w:rsidR="00D576E5">
        <w:rPr>
          <w:rFonts w:cs="Times New Roman"/>
        </w:rPr>
        <w:t>k uměle vytvoř</w:t>
      </w:r>
      <w:r w:rsidR="003E76E3">
        <w:rPr>
          <w:rFonts w:cs="Times New Roman"/>
        </w:rPr>
        <w:t xml:space="preserve">eným jazykovým systémům, které </w:t>
      </w:r>
      <w:r w:rsidR="00D576E5">
        <w:rPr>
          <w:rFonts w:cs="Times New Roman"/>
        </w:rPr>
        <w:t xml:space="preserve">sestavili slyšící lidé, aby se mohli domluvit s neslyšícími lidmi. </w:t>
      </w:r>
      <w:r w:rsidR="00A760C4">
        <w:rPr>
          <w:rFonts w:cs="Times New Roman"/>
        </w:rPr>
        <w:t>Tento systém používá gramatiku českého jazyka. Ta je ale vyjádřena orálně a lze ji tedy zachytit hlavně odezíráním. V praxi to znamená, že pokud se někdo bude snažit znakovat větu ale v pořadí, jaký má český jazyk, neslyšící tomuto projevu nebude příliš rozumět. Uvedu příklad: Věta</w:t>
      </w:r>
      <w:r w:rsidR="007A4BF8">
        <w:rPr>
          <w:rFonts w:cs="Times New Roman"/>
        </w:rPr>
        <w:t xml:space="preserve"> v češtině zní</w:t>
      </w:r>
      <w:r w:rsidR="00A760C4">
        <w:rPr>
          <w:rFonts w:cs="Times New Roman"/>
        </w:rPr>
        <w:t xml:space="preserve">: </w:t>
      </w:r>
      <w:r w:rsidR="00A760C4">
        <w:rPr>
          <w:rFonts w:cs="Times New Roman"/>
          <w:i/>
        </w:rPr>
        <w:t xml:space="preserve">„ </w:t>
      </w:r>
      <w:r w:rsidR="007A4F7E">
        <w:rPr>
          <w:rFonts w:cs="Times New Roman"/>
          <w:i/>
        </w:rPr>
        <w:t>Jak se jmenu</w:t>
      </w:r>
      <w:r w:rsidR="007A4BF8">
        <w:rPr>
          <w:rFonts w:cs="Times New Roman"/>
          <w:i/>
        </w:rPr>
        <w:t>jete?“</w:t>
      </w:r>
    </w:p>
    <w:p w:rsidR="007A4BF8" w:rsidRDefault="00A760C4" w:rsidP="00B00A62">
      <w:pPr>
        <w:spacing w:line="360" w:lineRule="auto"/>
        <w:rPr>
          <w:rFonts w:cs="Times New Roman"/>
        </w:rPr>
      </w:pPr>
      <w:r>
        <w:rPr>
          <w:rFonts w:cs="Times New Roman"/>
        </w:rPr>
        <w:t>Znakový jazyk:</w:t>
      </w:r>
      <w:r w:rsidR="007A4BF8">
        <w:rPr>
          <w:rFonts w:cs="Times New Roman"/>
        </w:rPr>
        <w:t>JMÉNO + VAŠE + CO</w:t>
      </w:r>
    </w:p>
    <w:p w:rsidR="007A4BF8" w:rsidRDefault="00FF3D3B" w:rsidP="00B00A62">
      <w:pPr>
        <w:spacing w:line="360" w:lineRule="auto"/>
        <w:rPr>
          <w:rFonts w:cs="Times New Roman"/>
        </w:rPr>
      </w:pPr>
      <w:r>
        <w:rPr>
          <w:rFonts w:cs="Times New Roman"/>
        </w:rPr>
        <w:t xml:space="preserve">Znakovaná čeština: </w:t>
      </w:r>
      <w:r w:rsidR="007A4BF8">
        <w:rPr>
          <w:rFonts w:cs="Times New Roman"/>
        </w:rPr>
        <w:t>JAK + SE + JMENUJETE</w:t>
      </w:r>
    </w:p>
    <w:p w:rsidR="00FF3D3B" w:rsidRDefault="007A4BF8" w:rsidP="00B00A62">
      <w:pPr>
        <w:spacing w:line="360" w:lineRule="auto"/>
        <w:rPr>
          <w:rFonts w:cs="Times New Roman"/>
          <w:i/>
        </w:rPr>
      </w:pPr>
      <w:r>
        <w:rPr>
          <w:rFonts w:cs="Times New Roman"/>
        </w:rPr>
        <w:t xml:space="preserve"> nebo další příklad: Věta v češtině: </w:t>
      </w:r>
      <w:r w:rsidRPr="007A4BF8">
        <w:rPr>
          <w:rFonts w:cs="Times New Roman"/>
          <w:i/>
        </w:rPr>
        <w:t>„ Moje maminka pracuje v bance“</w:t>
      </w:r>
    </w:p>
    <w:p w:rsidR="007A4BF8" w:rsidRDefault="007A4BF8" w:rsidP="00B00A62">
      <w:pPr>
        <w:spacing w:line="360" w:lineRule="auto"/>
        <w:rPr>
          <w:rFonts w:cs="Times New Roman"/>
        </w:rPr>
      </w:pPr>
      <w:r>
        <w:rPr>
          <w:rFonts w:cs="Times New Roman"/>
        </w:rPr>
        <w:t>Znakový jazyk neslyšících: MAMINKA+ MOJE + BANKA + PRACUJE</w:t>
      </w:r>
    </w:p>
    <w:p w:rsidR="007A4BF8" w:rsidRPr="007A4BF8" w:rsidRDefault="007A4BF8" w:rsidP="00B00A62">
      <w:pPr>
        <w:spacing w:line="360" w:lineRule="auto"/>
        <w:rPr>
          <w:rFonts w:cs="Times New Roman"/>
        </w:rPr>
      </w:pPr>
      <w:r>
        <w:rPr>
          <w:rFonts w:cs="Times New Roman"/>
        </w:rPr>
        <w:lastRenderedPageBreak/>
        <w:t>Znakovaná um. čeština: MOJE + MAMINKA+ PRACUJE + V + BANCE</w:t>
      </w:r>
    </w:p>
    <w:p w:rsidR="000534C0" w:rsidRDefault="00FF3D3B" w:rsidP="00066D41">
      <w:pPr>
        <w:spacing w:line="360" w:lineRule="auto"/>
        <w:rPr>
          <w:rFonts w:cs="Times New Roman"/>
        </w:rPr>
      </w:pPr>
      <w:r>
        <w:rPr>
          <w:rFonts w:cs="Times New Roman"/>
        </w:rPr>
        <w:t>Na tomto příkladě je jasně zřetelné, v čem tkví největší rozdílnost.</w:t>
      </w:r>
      <w:r w:rsidR="00FE4FCF">
        <w:rPr>
          <w:rFonts w:cs="Times New Roman"/>
        </w:rPr>
        <w:t>Znakovaný jazyk je téměř doslovným překladem mluvené formy jazyka. Chybí zde specifičnosti znakového jazyka jakým jsou klasifikátory, inkorporace, je zde odlišný znakosled a téý hojné užití mimiky.</w:t>
      </w:r>
      <w:r>
        <w:rPr>
          <w:rFonts w:cs="Times New Roman"/>
        </w:rPr>
        <w:t xml:space="preserve"> Znakovaná čeština může pomoci převážně neslyšícím s pochopením věty. V podstatě jí dobře </w:t>
      </w:r>
      <w:r w:rsidR="003E76E3">
        <w:rPr>
          <w:rFonts w:cs="Times New Roman"/>
        </w:rPr>
        <w:t>rozumějí ale jen nedoslýchaví a</w:t>
      </w:r>
      <w:r>
        <w:rPr>
          <w:rFonts w:cs="Times New Roman"/>
        </w:rPr>
        <w:t>nebo neslyšící, kteří umí dobře odezírat. Využívají ji hlavně rodiče neslyšících dětí, pro něž je snáze naučitelná než znakový jazyk. Je rovněž využitelná ve škole, při výuce češtiny, kdy se gramatické koncovky „ukazují“ pomocí znaků prstové abecedy.</w:t>
      </w:r>
    </w:p>
    <w:p w:rsidR="00EB4EFD" w:rsidRPr="007A4F7E" w:rsidRDefault="00712308" w:rsidP="000C113C">
      <w:pPr>
        <w:spacing w:line="360" w:lineRule="auto"/>
        <w:rPr>
          <w:rFonts w:cs="Times New Roman"/>
        </w:rPr>
      </w:pPr>
      <w:r w:rsidRPr="00712308">
        <w:rPr>
          <w:noProof/>
        </w:rPr>
        <w:pict>
          <v:shape id="_x0000_s1029" type="#_x0000_t202" style="position:absolute;left:0;text-align:left;margin-left:-4.85pt;margin-top:426.85pt;width:468pt;height:.05pt;z-index:251667456" stroked="f">
            <v:textbox style="mso-next-textbox:#_x0000_s1029;mso-fit-shape-to-text:t" inset="0,0,0,0">
              <w:txbxContent>
                <w:p w:rsidR="00657637" w:rsidRPr="00F970CE" w:rsidRDefault="00657637" w:rsidP="002D520C">
                  <w:pPr>
                    <w:pStyle w:val="Titulek"/>
                    <w:rPr>
                      <w:rFonts w:cs="Times New Roman"/>
                      <w:noProof/>
                      <w:sz w:val="24"/>
                    </w:rPr>
                  </w:pPr>
                  <w:r>
                    <w:t xml:space="preserve">Obrázek 13 znakovaná čeština </w:t>
                  </w:r>
                  <w:sdt>
                    <w:sdtPr>
                      <w:id w:val="13350754"/>
                      <w:citation/>
                    </w:sdtPr>
                    <w:sdtContent>
                      <w:fldSimple w:instr=" CITATION RŮŽ97 \l 1029 ">
                        <w:r>
                          <w:rPr>
                            <w:noProof/>
                          </w:rPr>
                          <w:t>(28)</w:t>
                        </w:r>
                      </w:fldSimple>
                    </w:sdtContent>
                  </w:sdt>
                </w:p>
              </w:txbxContent>
            </v:textbox>
            <w10:wrap type="topAndBottom"/>
          </v:shape>
        </w:pict>
      </w:r>
      <w:r w:rsidR="002D520C">
        <w:rPr>
          <w:rFonts w:cs="Times New Roman"/>
          <w:noProof/>
          <w:lang w:eastAsia="cs-CZ"/>
        </w:rPr>
        <w:drawing>
          <wp:anchor distT="0" distB="0" distL="114300" distR="114300" simplePos="0" relativeHeight="251665408" behindDoc="0" locked="0" layoutInCell="1" allowOverlap="1">
            <wp:simplePos x="0" y="0"/>
            <wp:positionH relativeFrom="column">
              <wp:posOffset>-61595</wp:posOffset>
            </wp:positionH>
            <wp:positionV relativeFrom="paragraph">
              <wp:posOffset>868045</wp:posOffset>
            </wp:positionV>
            <wp:extent cx="5943600" cy="4495800"/>
            <wp:effectExtent l="19050" t="0" r="0" b="0"/>
            <wp:wrapTopAndBottom/>
            <wp:docPr id="1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943600" cy="4495800"/>
                    </a:xfrm>
                    <a:prstGeom prst="rect">
                      <a:avLst/>
                    </a:prstGeom>
                    <a:noFill/>
                    <a:ln w="9525">
                      <a:noFill/>
                      <a:miter lim="800000"/>
                      <a:headEnd/>
                      <a:tailEnd/>
                    </a:ln>
                  </pic:spPr>
                </pic:pic>
              </a:graphicData>
            </a:graphic>
          </wp:anchor>
        </w:drawing>
      </w:r>
      <w:r w:rsidR="009D7D6C">
        <w:rPr>
          <w:rFonts w:cs="Times New Roman"/>
        </w:rPr>
        <w:t xml:space="preserve">V následující ukázce z knihy Znakovaná řeč </w:t>
      </w:r>
      <w:r w:rsidR="00941D15">
        <w:rPr>
          <w:rFonts w:cs="Times New Roman"/>
        </w:rPr>
        <w:t>je znázorněn způsob předvádění znaků.Tyto znaky si</w:t>
      </w:r>
      <w:r w:rsidR="002D520C">
        <w:rPr>
          <w:rFonts w:cs="Times New Roman"/>
        </w:rPr>
        <w:t xml:space="preserve"> znakovaná čeština „vypůjčila“ </w:t>
      </w:r>
      <w:r w:rsidR="00941D15">
        <w:rPr>
          <w:rFonts w:cs="Times New Roman"/>
        </w:rPr>
        <w:t>ze znakového jazyka a pomocí nich „překládá“ jednotlivá mluvená slova do vizuální podoby.</w:t>
      </w:r>
    </w:p>
    <w:p w:rsidR="000534C0" w:rsidRPr="003E76E3" w:rsidRDefault="000C113C" w:rsidP="000C113C">
      <w:pPr>
        <w:pStyle w:val="Nadpis1"/>
      </w:pPr>
      <w:bookmarkStart w:id="25" w:name="_Toc359309136"/>
      <w:r w:rsidRPr="003E76E3">
        <w:lastRenderedPageBreak/>
        <w:t xml:space="preserve">VZDĚLÁVÁNÍ </w:t>
      </w:r>
      <w:r w:rsidRPr="000C113C">
        <w:t>SLUCHOVĚ</w:t>
      </w:r>
      <w:r w:rsidRPr="003E76E3">
        <w:t xml:space="preserve"> POSTIŽENÝCH</w:t>
      </w:r>
      <w:bookmarkEnd w:id="25"/>
    </w:p>
    <w:p w:rsidR="00682EE3" w:rsidRDefault="00F55A8A" w:rsidP="00066D41">
      <w:pPr>
        <w:pStyle w:val="Odstavecseseznamem"/>
        <w:spacing w:line="360" w:lineRule="auto"/>
        <w:ind w:left="0"/>
        <w:rPr>
          <w:rStyle w:val="CitaceChar"/>
          <w:i w:val="0"/>
        </w:rPr>
      </w:pPr>
      <w:r w:rsidRPr="00F55A8A">
        <w:rPr>
          <w:rFonts w:cs="Times New Roman"/>
          <w:sz w:val="22"/>
        </w:rPr>
        <w:t>Vzdělávání se odvíjí</w:t>
      </w:r>
      <w:r>
        <w:rPr>
          <w:rFonts w:cs="Times New Roman"/>
          <w:sz w:val="22"/>
        </w:rPr>
        <w:t xml:space="preserve"> od toho, jakých komunikačních prostředků se při něm bude používat.</w:t>
      </w:r>
      <w:r w:rsidR="003E76E3" w:rsidRPr="003E76E3">
        <w:rPr>
          <w:rStyle w:val="CitaceChar"/>
        </w:rPr>
        <w:t>„</w:t>
      </w:r>
      <w:r w:rsidR="00BC3561" w:rsidRPr="003E76E3">
        <w:rPr>
          <w:rStyle w:val="CitaceChar"/>
        </w:rPr>
        <w:t>Ve škole pro Neslyšící pracují slyšící učitelé, kteří ovládají český znakový jazyk asi jen v 10 %. Pak jsou tu učitelé, asi okolo 50</w:t>
      </w:r>
      <w:r w:rsidR="00AE0DE5" w:rsidRPr="003E76E3">
        <w:rPr>
          <w:rStyle w:val="CitaceChar"/>
        </w:rPr>
        <w:t>%, ovládající znakovanou češtinu, což je pro děti nepřirozený a umělý systém. Ostatní učitelé mají jen pasivní znalosti a používají mluvený jazyk.“.</w:t>
      </w:r>
      <w:sdt>
        <w:sdtPr>
          <w:rPr>
            <w:rStyle w:val="CitaceChar"/>
          </w:rPr>
          <w:id w:val="3768645"/>
          <w:citation/>
        </w:sdtPr>
        <w:sdtContent>
          <w:r w:rsidR="00712308">
            <w:rPr>
              <w:rStyle w:val="CitaceChar"/>
            </w:rPr>
            <w:fldChar w:fldCharType="begin"/>
          </w:r>
          <w:r w:rsidR="00311E81">
            <w:rPr>
              <w:rStyle w:val="CitaceChar"/>
              <w:i w:val="0"/>
            </w:rPr>
            <w:instrText xml:space="preserve"> CITATION PRO07 \l 1029 </w:instrText>
          </w:r>
          <w:r w:rsidR="00712308">
            <w:rPr>
              <w:rStyle w:val="CitaceChar"/>
            </w:rPr>
            <w:fldChar w:fldCharType="separate"/>
          </w:r>
          <w:r w:rsidR="0048754E" w:rsidRPr="0048754E">
            <w:rPr>
              <w:noProof/>
              <w:color w:val="000000" w:themeColor="text1"/>
            </w:rPr>
            <w:t>(17)</w:t>
          </w:r>
          <w:r w:rsidR="00712308">
            <w:rPr>
              <w:rStyle w:val="CitaceChar"/>
            </w:rPr>
            <w:fldChar w:fldCharType="end"/>
          </w:r>
        </w:sdtContent>
      </w:sdt>
      <w:r w:rsidR="00311E81" w:rsidRPr="00311E81">
        <w:rPr>
          <w:rStyle w:val="CitaceChar"/>
          <w:i w:val="0"/>
        </w:rPr>
        <w:t>(s. 21)</w:t>
      </w:r>
      <w:r w:rsidR="0072747B">
        <w:rPr>
          <w:rStyle w:val="CitaceChar"/>
          <w:i w:val="0"/>
        </w:rPr>
        <w:t xml:space="preserve">. Stále se potýkáme s nedostatkem vhodných učebnic pro sluchově postižené. </w:t>
      </w:r>
      <w:r w:rsidR="006938D4">
        <w:rPr>
          <w:rStyle w:val="CitaceChar"/>
          <w:i w:val="0"/>
        </w:rPr>
        <w:t>Normální člověk jen s</w:t>
      </w:r>
      <w:r w:rsidR="0072747B">
        <w:rPr>
          <w:rStyle w:val="CitaceChar"/>
          <w:i w:val="0"/>
        </w:rPr>
        <w:t>těží může pochopit, jak se asi cítí malé dítě, které neslyší a po kterém se ale vyžaduje, aby se naučilo číst a psát jazykem,</w:t>
      </w:r>
      <w:r w:rsidR="006938D4">
        <w:rPr>
          <w:rStyle w:val="CitaceChar"/>
          <w:i w:val="0"/>
        </w:rPr>
        <w:t xml:space="preserve"> který je pro něj</w:t>
      </w:r>
      <w:r w:rsidR="0072747B">
        <w:rPr>
          <w:rStyle w:val="CitaceChar"/>
          <w:i w:val="0"/>
        </w:rPr>
        <w:t xml:space="preserve"> cizí. </w:t>
      </w:r>
    </w:p>
    <w:p w:rsidR="00682EE3" w:rsidRDefault="0072747B" w:rsidP="00066D41">
      <w:pPr>
        <w:pStyle w:val="Odstavecseseznamem"/>
        <w:spacing w:line="360" w:lineRule="auto"/>
        <w:ind w:left="0"/>
        <w:rPr>
          <w:rStyle w:val="CitaceChar"/>
          <w:i w:val="0"/>
        </w:rPr>
      </w:pPr>
      <w:r>
        <w:rPr>
          <w:rStyle w:val="CitaceChar"/>
          <w:i w:val="0"/>
        </w:rPr>
        <w:t>Je velmi těžké vybudovat v dítěti lásku nebo vztah ke čtení a vůbec k</w:t>
      </w:r>
      <w:r w:rsidR="006D4512">
        <w:rPr>
          <w:rStyle w:val="CitaceChar"/>
          <w:i w:val="0"/>
        </w:rPr>
        <w:t> </w:t>
      </w:r>
      <w:r>
        <w:rPr>
          <w:rStyle w:val="CitaceChar"/>
          <w:i w:val="0"/>
        </w:rPr>
        <w:t>li</w:t>
      </w:r>
      <w:r w:rsidR="006938D4">
        <w:rPr>
          <w:rStyle w:val="CitaceChar"/>
          <w:i w:val="0"/>
        </w:rPr>
        <w:t>teratuře</w:t>
      </w:r>
      <w:r w:rsidR="006D4512">
        <w:rPr>
          <w:rStyle w:val="CitaceChar"/>
          <w:i w:val="0"/>
        </w:rPr>
        <w:t xml:space="preserve">, pokud </w:t>
      </w:r>
      <w:r w:rsidR="006938D4">
        <w:rPr>
          <w:rStyle w:val="CitaceChar"/>
          <w:i w:val="0"/>
        </w:rPr>
        <w:t xml:space="preserve">se dítě nenaučí nejprve </w:t>
      </w:r>
      <w:r w:rsidR="006D4512">
        <w:rPr>
          <w:rStyle w:val="CitaceChar"/>
          <w:i w:val="0"/>
        </w:rPr>
        <w:t>českému jazyku a nevytvoří si dostatečnou slovní i pojmovou zásobu.</w:t>
      </w:r>
      <w:r w:rsidR="006938D4">
        <w:rPr>
          <w:rStyle w:val="CitaceChar"/>
          <w:i w:val="0"/>
        </w:rPr>
        <w:t xml:space="preserve"> Tuto slovní ale i pojmovou zásobu lze získat především čtením. Je to jako začarovaný kruh, poněvadž neslyšící dítě bude mít vždy zpočátku se čtením problémy a je tedy na učitelích, jak se budou snažit v tomto ohledu dítěti co nejlépe pomoci.</w:t>
      </w:r>
    </w:p>
    <w:p w:rsidR="00066D41" w:rsidRDefault="006D4512" w:rsidP="00066D41">
      <w:pPr>
        <w:pStyle w:val="Odstavecseseznamem"/>
        <w:spacing w:line="360" w:lineRule="auto"/>
        <w:ind w:left="0"/>
        <w:rPr>
          <w:rStyle w:val="CitaceChar"/>
          <w:i w:val="0"/>
        </w:rPr>
      </w:pPr>
      <w:r>
        <w:rPr>
          <w:rStyle w:val="CitaceChar"/>
          <w:i w:val="0"/>
        </w:rPr>
        <w:t xml:space="preserve"> Mě osobně </w:t>
      </w:r>
      <w:r w:rsidR="006938D4">
        <w:rPr>
          <w:rStyle w:val="CitaceChar"/>
          <w:i w:val="0"/>
        </w:rPr>
        <w:t xml:space="preserve">například </w:t>
      </w:r>
      <w:r>
        <w:rPr>
          <w:rStyle w:val="CitaceChar"/>
          <w:i w:val="0"/>
        </w:rPr>
        <w:t>velmizaujala publikace pro sluchově postižené, kde jsou uvedeny návody, jak čtení dětem přiblížit co nejvhodnějším způsobem. Jednou z mála možností, jak četbu sluchově postiženým dětem co nejvíce zpříjemnit a ulehčit její první začátky, je úprava původního textu. „</w:t>
      </w:r>
      <w:r>
        <w:rPr>
          <w:rStyle w:val="CitaceChar"/>
        </w:rPr>
        <w:t xml:space="preserve"> Náš neformální pracovní tým, kter</w:t>
      </w:r>
      <w:r w:rsidR="004B5B2F">
        <w:rPr>
          <w:rStyle w:val="CitaceChar"/>
        </w:rPr>
        <w:t xml:space="preserve">ý se úpravě textů věnuje, tvoří studenti speciální pedagogiky PdF UP Olomouc, vstřícní pedagogové ze škol pro sluchově postižené, jimž patří vřelý dík za pomoc nezkušeným studentům, a samozřejmě jako nejdůležitější korektoři také neslyšící a nedoslýchaví žáci. Prvním krokem je výběr knihy. Student si může vybrat na přepsání oblíbenou knihu svého dětství či dospívání, nebo, nemá-li invenci, může sáhnout do seznamu tzv. knih na objednávku – to jsou ty, které potřebují učitelé do výuky. Vždy studentům radíme, aby se nebáli tlustých knih, protože ne síla knihy, ale síla příběhu je důležitá.“ </w:t>
      </w:r>
      <w:r w:rsidR="004B5B2F">
        <w:rPr>
          <w:rStyle w:val="CitaceChar"/>
          <w:i w:val="0"/>
        </w:rPr>
        <w:t xml:space="preserve">Aby děti lépe porozuměly některým – pro ně neznámým slovům, vybírají se tato slova, o kterých se předpokládá, že by mohly dětem činit potíže a tato neznámá slova jsou pro začínajícího čtenáře nejprve vysvětlena. Příklad: </w:t>
      </w:r>
    </w:p>
    <w:p w:rsidR="004B5B2F" w:rsidRDefault="006938D4" w:rsidP="00066D41">
      <w:pPr>
        <w:pStyle w:val="Odstavecseseznamem"/>
        <w:spacing w:line="360" w:lineRule="auto"/>
        <w:ind w:left="0"/>
        <w:rPr>
          <w:rStyle w:val="CitaceChar"/>
        </w:rPr>
      </w:pPr>
      <w:r>
        <w:rPr>
          <w:rStyle w:val="CitaceChar"/>
        </w:rPr>
        <w:t>Brebentili =potichu si povídali</w:t>
      </w:r>
    </w:p>
    <w:p w:rsidR="006938D4" w:rsidRDefault="006938D4" w:rsidP="00066D41">
      <w:pPr>
        <w:pStyle w:val="Odstavecseseznamem"/>
        <w:spacing w:line="360" w:lineRule="auto"/>
        <w:ind w:left="0"/>
        <w:rPr>
          <w:rStyle w:val="CitaceChar"/>
        </w:rPr>
      </w:pPr>
      <w:r>
        <w:rPr>
          <w:rStyle w:val="CitaceChar"/>
        </w:rPr>
        <w:t>Od hlavy k patě = celé tělo</w:t>
      </w:r>
    </w:p>
    <w:p w:rsidR="006938D4" w:rsidRDefault="006938D4" w:rsidP="00066D41">
      <w:pPr>
        <w:pStyle w:val="Odstavecseseznamem"/>
        <w:spacing w:line="360" w:lineRule="auto"/>
        <w:ind w:left="0"/>
        <w:rPr>
          <w:rStyle w:val="CitaceChar"/>
        </w:rPr>
      </w:pPr>
      <w:r>
        <w:rPr>
          <w:rStyle w:val="CitaceChar"/>
        </w:rPr>
        <w:t>Vyzáblý = hodně hubený člověk</w:t>
      </w:r>
    </w:p>
    <w:p w:rsidR="006938D4" w:rsidRDefault="006938D4" w:rsidP="00066D41">
      <w:pPr>
        <w:pStyle w:val="Odstavecseseznamem"/>
        <w:spacing w:line="360" w:lineRule="auto"/>
        <w:ind w:left="0"/>
        <w:rPr>
          <w:rStyle w:val="CitaceChar"/>
        </w:rPr>
      </w:pPr>
      <w:r>
        <w:rPr>
          <w:rStyle w:val="CitaceChar"/>
        </w:rPr>
        <w:t>Tom byl představen soudci = soudce se dozvěděl Tomovo jméno</w:t>
      </w:r>
    </w:p>
    <w:p w:rsidR="006938D4" w:rsidRDefault="006938D4" w:rsidP="00066D41">
      <w:pPr>
        <w:pStyle w:val="Odstavecseseznamem"/>
        <w:spacing w:line="360" w:lineRule="auto"/>
        <w:ind w:left="0"/>
        <w:rPr>
          <w:rStyle w:val="CitaceChar"/>
          <w:i w:val="0"/>
        </w:rPr>
      </w:pPr>
      <w:r>
        <w:rPr>
          <w:rStyle w:val="CitaceChar"/>
        </w:rPr>
        <w:t>V duchu = pouze si představuje</w:t>
      </w:r>
    </w:p>
    <w:p w:rsidR="006938D4" w:rsidRPr="006938D4" w:rsidRDefault="006938D4" w:rsidP="00066D41">
      <w:pPr>
        <w:pStyle w:val="Odstavecseseznamem"/>
        <w:spacing w:line="360" w:lineRule="auto"/>
        <w:ind w:left="0"/>
        <w:rPr>
          <w:iCs/>
          <w:color w:val="000000" w:themeColor="text1"/>
        </w:rPr>
      </w:pPr>
      <w:r>
        <w:rPr>
          <w:rStyle w:val="CitaceChar"/>
          <w:i w:val="0"/>
        </w:rPr>
        <w:t xml:space="preserve">Co a jak číst s-52-53. Poté jsou zde názorné ukázky, kdy jsou texty přepsány celé tak, aby byly pro sluchově postižené děti c nejlépe přijatelné. Místo rozsáhlých souvětí je děj příběhu popisován co možná nejjednodušeji a celkově působí text jakoby zkráceně. </w:t>
      </w:r>
      <w:r w:rsidR="00A766F9">
        <w:rPr>
          <w:rStyle w:val="CitaceChar"/>
          <w:i w:val="0"/>
        </w:rPr>
        <w:t xml:space="preserve">Pokud </w:t>
      </w:r>
      <w:r w:rsidR="00A766F9">
        <w:rPr>
          <w:rStyle w:val="CitaceChar"/>
          <w:i w:val="0"/>
        </w:rPr>
        <w:lastRenderedPageBreak/>
        <w:t>mají některá slova více významů, tak pak je začínajícím čtenářům vysvětlován pouze ten, který se přímo vztahuje k ději příběhu. Starším dětem  bývají však vysvětleny již všechny možné významy slova. Celá kniha poté bývá doplněná i ilustracemi, které doplňují informace, podporují pochopení i představivost dětí.  Takovéto převyprávění celé knihy trvá asi rok. Tuto záslužnou práci vykonávají na PdF už pět let a za tu dobu stihli upravit dvacet titulů.</w:t>
      </w:r>
    </w:p>
    <w:p w:rsidR="0076673B" w:rsidRPr="003E76E3" w:rsidRDefault="0076673B" w:rsidP="000C113C">
      <w:pPr>
        <w:pStyle w:val="Nadpis2"/>
      </w:pPr>
      <w:bookmarkStart w:id="26" w:name="_Toc359309137"/>
      <w:r w:rsidRPr="003E76E3">
        <w:t xml:space="preserve">Orální </w:t>
      </w:r>
      <w:r w:rsidRPr="000C113C">
        <w:t>metoda</w:t>
      </w:r>
      <w:bookmarkEnd w:id="26"/>
    </w:p>
    <w:p w:rsidR="00AE0DE5" w:rsidRDefault="00AE0DE5" w:rsidP="003E76E3">
      <w:pPr>
        <w:pStyle w:val="Odstavecseseznamem"/>
        <w:spacing w:line="360" w:lineRule="auto"/>
        <w:ind w:left="0"/>
        <w:rPr>
          <w:rFonts w:cs="Times New Roman"/>
          <w:sz w:val="22"/>
        </w:rPr>
      </w:pPr>
      <w:r>
        <w:rPr>
          <w:rFonts w:cs="Times New Roman"/>
          <w:sz w:val="22"/>
        </w:rPr>
        <w:t xml:space="preserve">Nejvíce se používá </w:t>
      </w:r>
      <w:r w:rsidRPr="00AE0DE5">
        <w:rPr>
          <w:rFonts w:cs="Times New Roman"/>
          <w:b/>
          <w:sz w:val="22"/>
        </w:rPr>
        <w:t>orální metoda</w:t>
      </w:r>
      <w:r>
        <w:rPr>
          <w:rFonts w:cs="Times New Roman"/>
          <w:sz w:val="22"/>
        </w:rPr>
        <w:t xml:space="preserve">, avšak ta musí být pro děti zákonitě velmi únavná, neboť jak již bylo řečeno, dítě déle jak 20min. odezírat nevydrží! </w:t>
      </w:r>
    </w:p>
    <w:p w:rsidR="008532C4" w:rsidRDefault="008532C4" w:rsidP="003E76E3">
      <w:pPr>
        <w:pStyle w:val="Odstavecseseznamem"/>
        <w:spacing w:line="360" w:lineRule="auto"/>
        <w:ind w:left="0"/>
        <w:rPr>
          <w:rFonts w:cs="Times New Roman"/>
          <w:sz w:val="22"/>
        </w:rPr>
      </w:pPr>
      <w:r>
        <w:rPr>
          <w:rFonts w:cs="Times New Roman"/>
          <w:sz w:val="22"/>
        </w:rPr>
        <w:t>Hlavním znakem orální metody je vyloučení jakýchkoli posunků ze vzdělávání neslyšících. Hlavním cílem oralistů bylo u</w:t>
      </w:r>
      <w:r w:rsidR="00176453">
        <w:rPr>
          <w:rFonts w:cs="Times New Roman"/>
          <w:sz w:val="22"/>
        </w:rPr>
        <w:t xml:space="preserve"> dítěte vybudovat mluvenou řeč, protože právě tu považovali v edukaci za nejdůležitější. Orální metoda si kladla za cíl, rozvinutí mluvené řeči na takové úrovni, aby mohlo sluchově postižené dítě komunikovat nejen se svou rodinou – která bývá obvykle slyšící, ale i s ostatní slyšící komunitou. </w:t>
      </w:r>
    </w:p>
    <w:p w:rsidR="00BA49E8" w:rsidRDefault="00BA49E8" w:rsidP="003E76E3">
      <w:pPr>
        <w:pStyle w:val="Odstavecseseznamem"/>
        <w:spacing w:line="360" w:lineRule="auto"/>
        <w:ind w:left="0"/>
        <w:rPr>
          <w:rFonts w:cs="Times New Roman"/>
          <w:sz w:val="22"/>
        </w:rPr>
      </w:pPr>
      <w:r>
        <w:rPr>
          <w:rFonts w:cs="Times New Roman"/>
          <w:sz w:val="22"/>
        </w:rPr>
        <w:tab/>
        <w:t xml:space="preserve">Historický vznik této vzdělávací metody spadá do období </w:t>
      </w:r>
      <w:r w:rsidR="00CB153F">
        <w:rPr>
          <w:rFonts w:cs="Times New Roman"/>
          <w:sz w:val="22"/>
        </w:rPr>
        <w:t xml:space="preserve">17. </w:t>
      </w:r>
      <w:r w:rsidR="003E76E3">
        <w:rPr>
          <w:rFonts w:cs="Times New Roman"/>
          <w:sz w:val="22"/>
        </w:rPr>
        <w:t>století. V roce 1778 byl např. </w:t>
      </w:r>
      <w:r w:rsidR="00CB153F">
        <w:rPr>
          <w:rFonts w:cs="Times New Roman"/>
          <w:sz w:val="22"/>
        </w:rPr>
        <w:t>vůdčí osobností této metody</w:t>
      </w:r>
      <w:r w:rsidR="00E605B2">
        <w:rPr>
          <w:rFonts w:cs="Times New Roman"/>
          <w:sz w:val="22"/>
        </w:rPr>
        <w:t xml:space="preserve"> </w:t>
      </w:r>
      <w:r w:rsidR="00CB153F">
        <w:rPr>
          <w:rFonts w:cs="Times New Roman"/>
          <w:sz w:val="22"/>
        </w:rPr>
        <w:t>Samuel</w:t>
      </w:r>
      <w:r w:rsidR="00E605B2">
        <w:rPr>
          <w:rFonts w:cs="Times New Roman"/>
          <w:sz w:val="22"/>
        </w:rPr>
        <w:t xml:space="preserve"> </w:t>
      </w:r>
      <w:r>
        <w:rPr>
          <w:rFonts w:cs="Times New Roman"/>
          <w:sz w:val="22"/>
        </w:rPr>
        <w:t>Heinicke</w:t>
      </w:r>
      <w:r w:rsidR="00CB153F">
        <w:rPr>
          <w:rFonts w:cs="Times New Roman"/>
          <w:sz w:val="22"/>
        </w:rPr>
        <w:t>m</w:t>
      </w:r>
      <w:r>
        <w:rPr>
          <w:rFonts w:cs="Times New Roman"/>
          <w:sz w:val="22"/>
        </w:rPr>
        <w:t xml:space="preserve">. Ten vedl svého času veřejný ústav pro sluchově postižené v německém Lipsku a své žáky vedl k učení se mluvené řeči. </w:t>
      </w:r>
      <w:r w:rsidR="00CB153F">
        <w:rPr>
          <w:rFonts w:cs="Times New Roman"/>
          <w:sz w:val="22"/>
        </w:rPr>
        <w:t xml:space="preserve">Například Hrubý říká: </w:t>
      </w:r>
      <w:r w:rsidR="00CB153F" w:rsidRPr="003E76E3">
        <w:rPr>
          <w:rStyle w:val="CitaceChar"/>
        </w:rPr>
        <w:t>„Oralisté již od dob Konrada Ammana (konec 17. století) věděli, že orální metoda vyhovuje jenom některým dětem s vadou sluchu (dokonale vyhovovala jenom ohluchlým a nedoslýchavým). Oralisté si však s dětmi, které ryze orální metodu (třeba pro opravdovou nelingvální úplnou hluchotu) zvládnout nemohly, od samého počátku nedělali příliš velké starosti….“</w:t>
      </w:r>
      <w:sdt>
        <w:sdtPr>
          <w:rPr>
            <w:rFonts w:cs="Times New Roman"/>
            <w:sz w:val="22"/>
          </w:rPr>
          <w:id w:val="3768644"/>
          <w:citation/>
        </w:sdtPr>
        <w:sdtContent>
          <w:r w:rsidR="00712308">
            <w:rPr>
              <w:rFonts w:cs="Times New Roman"/>
              <w:sz w:val="22"/>
            </w:rPr>
            <w:fldChar w:fldCharType="begin"/>
          </w:r>
          <w:r w:rsidR="003E76E3">
            <w:rPr>
              <w:rFonts w:cs="Times New Roman"/>
              <w:sz w:val="22"/>
            </w:rPr>
            <w:instrText xml:space="preserve"> CITATION HRU99 \l 1029 </w:instrText>
          </w:r>
          <w:r w:rsidR="00712308">
            <w:rPr>
              <w:rFonts w:cs="Times New Roman"/>
              <w:sz w:val="22"/>
            </w:rPr>
            <w:fldChar w:fldCharType="separate"/>
          </w:r>
          <w:r w:rsidR="0048754E" w:rsidRPr="0048754E">
            <w:rPr>
              <w:rFonts w:cs="Times New Roman"/>
              <w:noProof/>
              <w:sz w:val="22"/>
            </w:rPr>
            <w:t>(4)</w:t>
          </w:r>
          <w:r w:rsidR="00712308">
            <w:rPr>
              <w:rFonts w:cs="Times New Roman"/>
              <w:sz w:val="22"/>
            </w:rPr>
            <w:fldChar w:fldCharType="end"/>
          </w:r>
        </w:sdtContent>
      </w:sdt>
      <w:r w:rsidR="003E76E3">
        <w:rPr>
          <w:rFonts w:cs="Times New Roman"/>
          <w:sz w:val="22"/>
        </w:rPr>
        <w:t xml:space="preserve"> (s. 58)</w:t>
      </w:r>
      <w:r w:rsidR="00CB153F">
        <w:rPr>
          <w:rFonts w:cs="Times New Roman"/>
          <w:sz w:val="22"/>
        </w:rPr>
        <w:t xml:space="preserve"> U nás se tato metoda prosazovala okolo roku 1786, kdy byl založen první ústav pro hluchoněmé v Praze. V Čechách měl svůj vliv Frost a na Moravě zase Vatter. Václav Frost ale nebyl tím zarputilým oralistou a ve svých vyučovacích hodinách </w:t>
      </w:r>
      <w:r w:rsidR="00856D7F">
        <w:rPr>
          <w:rFonts w:cs="Times New Roman"/>
          <w:sz w:val="22"/>
        </w:rPr>
        <w:t xml:space="preserve">zaváděl i posunkový- znakový jazyk. </w:t>
      </w:r>
      <w:r w:rsidR="003E76E3">
        <w:rPr>
          <w:rFonts w:cs="Times New Roman"/>
          <w:sz w:val="22"/>
        </w:rPr>
        <w:t xml:space="preserve">K tomuto kompromisu přistoupil </w:t>
      </w:r>
      <w:r w:rsidR="00856D7F">
        <w:rPr>
          <w:rFonts w:cs="Times New Roman"/>
          <w:sz w:val="22"/>
        </w:rPr>
        <w:t>mimo jiné i proto, že tamní chovanci ústavu se tam učili pouze čtyři až pět let. Za tak krátkou dobu by bylo nemožné učit je jen na základě orálního přístupu. Postupně se tedy i orální metoda vyvíjela a dnes známe tyto orální komunikační systémy:</w:t>
      </w:r>
    </w:p>
    <w:p w:rsidR="00856D7F" w:rsidRDefault="00856D7F" w:rsidP="00856D7F">
      <w:pPr>
        <w:pStyle w:val="Odstavecseseznamem"/>
        <w:numPr>
          <w:ilvl w:val="0"/>
          <w:numId w:val="21"/>
        </w:numPr>
        <w:spacing w:line="360" w:lineRule="auto"/>
        <w:rPr>
          <w:rFonts w:cs="Times New Roman"/>
          <w:sz w:val="22"/>
        </w:rPr>
      </w:pPr>
      <w:r w:rsidRPr="001B5A3C">
        <w:rPr>
          <w:rFonts w:cs="Times New Roman"/>
          <w:b/>
          <w:sz w:val="22"/>
        </w:rPr>
        <w:t>Čisté</w:t>
      </w:r>
      <w:r>
        <w:rPr>
          <w:rFonts w:cs="Times New Roman"/>
          <w:sz w:val="22"/>
        </w:rPr>
        <w:t xml:space="preserve"> orální</w:t>
      </w:r>
      <w:r w:rsidRPr="00C83D85">
        <w:rPr>
          <w:rFonts w:cs="Times New Roman"/>
          <w:sz w:val="22"/>
        </w:rPr>
        <w:t>monolingvální</w:t>
      </w:r>
      <w:r>
        <w:rPr>
          <w:rFonts w:cs="Times New Roman"/>
          <w:sz w:val="22"/>
        </w:rPr>
        <w:t>systémy – nevyužívají vizualizaci mluveného jazyka.Nerespektují tedy přirozené potřeby těžce sluchově postiženého dítěte a jejich využití je stále méně časté.</w:t>
      </w:r>
    </w:p>
    <w:p w:rsidR="00856D7F" w:rsidRDefault="00856D7F" w:rsidP="00856D7F">
      <w:pPr>
        <w:pStyle w:val="Odstavecseseznamem"/>
        <w:numPr>
          <w:ilvl w:val="0"/>
          <w:numId w:val="21"/>
        </w:numPr>
        <w:spacing w:line="360" w:lineRule="auto"/>
        <w:rPr>
          <w:rFonts w:cs="Times New Roman"/>
          <w:sz w:val="22"/>
        </w:rPr>
      </w:pPr>
      <w:r>
        <w:rPr>
          <w:rFonts w:cs="Times New Roman"/>
          <w:sz w:val="22"/>
        </w:rPr>
        <w:t>Orální systémy doplňované vizuálně- motorickými markery</w:t>
      </w:r>
      <w:r w:rsidR="00026A64">
        <w:rPr>
          <w:rFonts w:cs="Times New Roman"/>
          <w:sz w:val="22"/>
        </w:rPr>
        <w:t xml:space="preserve"> (znaky)</w:t>
      </w:r>
      <w:r w:rsidR="001B5A3C">
        <w:rPr>
          <w:rFonts w:cs="Times New Roman"/>
          <w:sz w:val="22"/>
        </w:rPr>
        <w:t>, jakými mohou být prstová abeceda, pomocné artikulační znaky a nebo psaná podoba jazyka. Tato komunikace  pomocí</w:t>
      </w:r>
      <w:r w:rsidR="001B5A3C" w:rsidRPr="001B5A3C">
        <w:rPr>
          <w:rFonts w:cs="Times New Roman"/>
          <w:b/>
          <w:sz w:val="22"/>
        </w:rPr>
        <w:t>monolingválního</w:t>
      </w:r>
      <w:r w:rsidR="001B5A3C">
        <w:rPr>
          <w:rFonts w:cs="Times New Roman"/>
          <w:sz w:val="22"/>
        </w:rPr>
        <w:t xml:space="preserve"> systému, bývá obousměrná v případě slyšících rodičů a neslyšícího dítěte  je využitelná již v raném věku dítěte.</w:t>
      </w:r>
    </w:p>
    <w:p w:rsidR="00066D41" w:rsidRPr="00DC3301" w:rsidRDefault="001B5A3C" w:rsidP="00CB5BCA">
      <w:pPr>
        <w:pStyle w:val="Odstavecseseznamem"/>
        <w:numPr>
          <w:ilvl w:val="0"/>
          <w:numId w:val="21"/>
        </w:numPr>
        <w:spacing w:line="360" w:lineRule="auto"/>
        <w:rPr>
          <w:rFonts w:cs="Times New Roman"/>
          <w:sz w:val="22"/>
        </w:rPr>
      </w:pPr>
      <w:r>
        <w:rPr>
          <w:rFonts w:cs="Times New Roman"/>
          <w:sz w:val="22"/>
        </w:rPr>
        <w:t xml:space="preserve">Orální systémy permanentně  doplňované vizuálně-motorickými znaky neslovního typu, jsou nejčastěji značené jako </w:t>
      </w:r>
      <w:r w:rsidRPr="001B5A3C">
        <w:rPr>
          <w:rFonts w:cs="Times New Roman"/>
          <w:b/>
          <w:sz w:val="22"/>
        </w:rPr>
        <w:t>bimodální.</w:t>
      </w:r>
      <w:r>
        <w:rPr>
          <w:rFonts w:cs="Times New Roman"/>
          <w:sz w:val="22"/>
        </w:rPr>
        <w:t xml:space="preserve"> Jde o smíšené systémy, kde východiskem je </w:t>
      </w:r>
      <w:r>
        <w:rPr>
          <w:rFonts w:cs="Times New Roman"/>
          <w:sz w:val="22"/>
        </w:rPr>
        <w:lastRenderedPageBreak/>
        <w:t>vysoká komunikativní hodnota znaku, gesta a mimicko-gestikulačních možností</w:t>
      </w:r>
      <w:r w:rsidR="0076673B">
        <w:rPr>
          <w:rFonts w:cs="Times New Roman"/>
          <w:sz w:val="22"/>
        </w:rPr>
        <w:t>, které lze</w:t>
      </w:r>
      <w:r w:rsidR="00A75529">
        <w:rPr>
          <w:rFonts w:cs="Times New Roman"/>
          <w:sz w:val="22"/>
        </w:rPr>
        <w:t xml:space="preserve"> uplatnit u všech malých dětí. Nedostat</w:t>
      </w:r>
      <w:r w:rsidR="0076673B">
        <w:rPr>
          <w:rFonts w:cs="Times New Roman"/>
          <w:sz w:val="22"/>
        </w:rPr>
        <w:t xml:space="preserve">kem však bývá nepřesnost pojmového vymezení. </w:t>
      </w:r>
    </w:p>
    <w:p w:rsidR="002B69D8" w:rsidRDefault="002B69D8" w:rsidP="002B69D8">
      <w:pPr>
        <w:spacing w:line="360" w:lineRule="auto"/>
        <w:ind w:firstLine="0"/>
        <w:rPr>
          <w:rFonts w:cs="Times New Roman"/>
          <w:sz w:val="22"/>
        </w:rPr>
      </w:pPr>
    </w:p>
    <w:p w:rsidR="0076673B" w:rsidRPr="002B69D8" w:rsidRDefault="0076673B" w:rsidP="002B69D8">
      <w:pPr>
        <w:pStyle w:val="Nadpis2"/>
      </w:pPr>
      <w:bookmarkStart w:id="27" w:name="_Toc359309138"/>
      <w:r w:rsidRPr="002B69D8">
        <w:t>Simultánní metoda</w:t>
      </w:r>
      <w:bookmarkEnd w:id="27"/>
    </w:p>
    <w:p w:rsidR="0076673B" w:rsidRDefault="00FF2430" w:rsidP="002B69D8">
      <w:pPr>
        <w:pStyle w:val="Odstavecseseznamem"/>
        <w:spacing w:line="360" w:lineRule="auto"/>
        <w:ind w:left="0"/>
        <w:rPr>
          <w:rFonts w:cs="Times New Roman"/>
          <w:sz w:val="22"/>
        </w:rPr>
      </w:pPr>
      <w:r>
        <w:rPr>
          <w:rFonts w:cs="Times New Roman"/>
          <w:sz w:val="22"/>
        </w:rPr>
        <w:t>Jde o běžné schéma překladu a převodu mluveného jazyka do znakové řeči neslyšících. Čili je zde používán příslušný většinový jazyk, který je paralelně doplňován dalším komunikačním systémem. Simultánními komunikačními formami mohou být: znakový český jazyk (znakové národní jazyky), prstová abeceda, pomocné artikulační znaky, psaná podoba jazyka, gesta, mimika, pantomima. Tímto je splněn požadave</w:t>
      </w:r>
      <w:r w:rsidR="002B69D8">
        <w:rPr>
          <w:rFonts w:cs="Times New Roman"/>
          <w:sz w:val="22"/>
        </w:rPr>
        <w:t>k vizualizace</w:t>
      </w:r>
      <w:r>
        <w:rPr>
          <w:rFonts w:cs="Times New Roman"/>
          <w:sz w:val="22"/>
        </w:rPr>
        <w:t xml:space="preserve">, přičemž se zdůrazňuje oboustranná potřeba dorozumění mezi slyšícími i neslyšícími. </w:t>
      </w:r>
    </w:p>
    <w:p w:rsidR="00FF2430" w:rsidRPr="00FF2430" w:rsidRDefault="00FF2430" w:rsidP="002B69D8">
      <w:pPr>
        <w:pStyle w:val="Odstavecseseznamem"/>
        <w:spacing w:line="360" w:lineRule="auto"/>
        <w:ind w:left="0"/>
        <w:rPr>
          <w:rFonts w:cs="Times New Roman"/>
          <w:sz w:val="22"/>
        </w:rPr>
      </w:pPr>
      <w:r>
        <w:rPr>
          <w:rFonts w:cs="Times New Roman"/>
          <w:sz w:val="22"/>
        </w:rPr>
        <w:tab/>
      </w:r>
      <w:r w:rsidRPr="000C113C">
        <w:rPr>
          <w:rStyle w:val="CitaceChar"/>
        </w:rPr>
        <w:t>„Simultánní komunikace v didaktice je takový systém předávání informace, při kterém je dominantní mluvený – většinový jazyk a ten je simultánně podporován pomocnými komunikačními prostředky zaměřenými na vizualizaci a gramatické zpřesňování výpovědi.“</w:t>
      </w:r>
      <w:sdt>
        <w:sdtPr>
          <w:rPr>
            <w:rStyle w:val="CitaceChar"/>
          </w:rPr>
          <w:id w:val="13350725"/>
          <w:citation/>
        </w:sdtPr>
        <w:sdtContent>
          <w:r w:rsidR="00712308">
            <w:rPr>
              <w:rStyle w:val="CitaceChar"/>
            </w:rPr>
            <w:fldChar w:fldCharType="begin"/>
          </w:r>
          <w:r w:rsidR="000C113C">
            <w:rPr>
              <w:rStyle w:val="CitaceChar"/>
            </w:rPr>
            <w:instrText xml:space="preserve"> CITATION KRA02 \l 1029 </w:instrText>
          </w:r>
          <w:r w:rsidR="00712308">
            <w:rPr>
              <w:rStyle w:val="CitaceChar"/>
            </w:rPr>
            <w:fldChar w:fldCharType="separate"/>
          </w:r>
          <w:r w:rsidR="0048754E" w:rsidRPr="0048754E">
            <w:rPr>
              <w:noProof/>
              <w:color w:val="000000" w:themeColor="text1"/>
            </w:rPr>
            <w:t>(13)</w:t>
          </w:r>
          <w:r w:rsidR="00712308">
            <w:rPr>
              <w:rStyle w:val="CitaceChar"/>
            </w:rPr>
            <w:fldChar w:fldCharType="end"/>
          </w:r>
        </w:sdtContent>
      </w:sdt>
      <w:r w:rsidR="000C113C" w:rsidRPr="000C113C">
        <w:rPr>
          <w:rStyle w:val="CitaceChar"/>
          <w:i w:val="0"/>
        </w:rPr>
        <w:t>(s. 32)</w:t>
      </w:r>
    </w:p>
    <w:p w:rsidR="00CB153F" w:rsidRDefault="00A84220" w:rsidP="000C113C">
      <w:pPr>
        <w:pStyle w:val="Odstavecseseznamem"/>
        <w:spacing w:line="360" w:lineRule="auto"/>
        <w:ind w:left="0"/>
        <w:rPr>
          <w:rFonts w:cs="Times New Roman"/>
          <w:sz w:val="22"/>
        </w:rPr>
      </w:pPr>
      <w:r>
        <w:rPr>
          <w:rFonts w:cs="Times New Roman"/>
          <w:sz w:val="22"/>
        </w:rPr>
        <w:t xml:space="preserve"> Tento vzdělávací systém, na</w:t>
      </w:r>
      <w:r w:rsidR="002B69D8">
        <w:rPr>
          <w:rFonts w:cs="Times New Roman"/>
          <w:sz w:val="22"/>
        </w:rPr>
        <w:t xml:space="preserve"> základě simultánní komunikace </w:t>
      </w:r>
      <w:r>
        <w:rPr>
          <w:rFonts w:cs="Times New Roman"/>
          <w:sz w:val="22"/>
        </w:rPr>
        <w:t>je vhodný zejména u těžce sluchově p</w:t>
      </w:r>
      <w:r w:rsidR="00C83D85">
        <w:rPr>
          <w:rFonts w:cs="Times New Roman"/>
          <w:sz w:val="22"/>
        </w:rPr>
        <w:t>ostižených dětí. Lingvisticky je</w:t>
      </w:r>
      <w:r>
        <w:rPr>
          <w:rFonts w:cs="Times New Roman"/>
          <w:sz w:val="22"/>
        </w:rPr>
        <w:t xml:space="preserve"> ale tato metoda nekonzistenční a proto je pro vzdělávání vhodná jen částečně.</w:t>
      </w:r>
    </w:p>
    <w:p w:rsidR="00A84220" w:rsidRPr="002B69D8" w:rsidRDefault="00A84220" w:rsidP="002B69D8">
      <w:pPr>
        <w:pStyle w:val="Nadpis2"/>
      </w:pPr>
      <w:bookmarkStart w:id="28" w:name="_Toc359309139"/>
      <w:r w:rsidRPr="002B69D8">
        <w:t>Totální metoda</w:t>
      </w:r>
      <w:bookmarkEnd w:id="28"/>
    </w:p>
    <w:p w:rsidR="00A84220" w:rsidRPr="00701F80" w:rsidRDefault="00A84220" w:rsidP="002B69D8">
      <w:pPr>
        <w:pStyle w:val="Odstavecseseznamem"/>
        <w:spacing w:line="360" w:lineRule="auto"/>
        <w:ind w:left="0"/>
        <w:rPr>
          <w:rFonts w:cs="Times New Roman"/>
          <w:b/>
          <w:sz w:val="22"/>
        </w:rPr>
      </w:pPr>
      <w:r>
        <w:rPr>
          <w:rFonts w:cs="Times New Roman"/>
          <w:sz w:val="22"/>
        </w:rPr>
        <w:t xml:space="preserve">Lze nazvat též metodou komplexního přístupu, za použití všech možných komunikačních prostředků a forem. (vizuální, akustické, slovní a neslovní, manuální atd.). </w:t>
      </w:r>
      <w:r w:rsidR="00F969F1">
        <w:rPr>
          <w:rFonts w:cs="Times New Roman"/>
          <w:sz w:val="22"/>
        </w:rPr>
        <w:t>Složkami totální komuni</w:t>
      </w:r>
      <w:r w:rsidR="00A92365">
        <w:rPr>
          <w:rFonts w:cs="Times New Roman"/>
          <w:sz w:val="22"/>
        </w:rPr>
        <w:t>k</w:t>
      </w:r>
      <w:r w:rsidR="00F969F1">
        <w:rPr>
          <w:rFonts w:cs="Times New Roman"/>
          <w:sz w:val="22"/>
        </w:rPr>
        <w:t xml:space="preserve">ace tedy mohou být mluvená řeč, psaná forma jazyka, znakový jazyk, odezírání, prstové abecedy, gestikulace apod. Proto by významově přesnější bylo užití pojmu globální komunikace. </w:t>
      </w:r>
      <w:r w:rsidR="000C113C" w:rsidRPr="000C113C">
        <w:rPr>
          <w:rStyle w:val="CitaceChar"/>
        </w:rPr>
        <w:t>„</w:t>
      </w:r>
      <w:r w:rsidR="00A92365" w:rsidRPr="000C113C">
        <w:rPr>
          <w:rStyle w:val="CitaceChar"/>
        </w:rPr>
        <w:t>Tento otevřený systém</w:t>
      </w:r>
      <w:r w:rsidR="002B69D8" w:rsidRPr="000C113C">
        <w:rPr>
          <w:rStyle w:val="CitaceChar"/>
        </w:rPr>
        <w:t xml:space="preserve">, </w:t>
      </w:r>
      <w:r w:rsidR="00A92365" w:rsidRPr="000C113C">
        <w:rPr>
          <w:rStyle w:val="CitaceChar"/>
        </w:rPr>
        <w:t>je</w:t>
      </w:r>
      <w:r w:rsidR="002B69D8" w:rsidRPr="000C113C">
        <w:rPr>
          <w:rStyle w:val="CitaceChar"/>
        </w:rPr>
        <w:t>n</w:t>
      </w:r>
      <w:r w:rsidR="00A92365" w:rsidRPr="000C113C">
        <w:rPr>
          <w:rStyle w:val="CitaceChar"/>
        </w:rPr>
        <w:t xml:space="preserve">ž je aktivně provázaný se svým okolím, proměnlivý a regulovaný zpětnovazebními okruhy nepředstavuje pouze sumu komunikačních forem, ale jejich součinnost, a tím i vyšší účinnost.Globální komunikace je filozofií komunikace, není metodou komunikace </w:t>
      </w:r>
      <w:r w:rsidR="002B69D8" w:rsidRPr="000C113C">
        <w:rPr>
          <w:rStyle w:val="CitaceChar"/>
        </w:rPr>
        <w:t>a rovněž není vyučovací metodou.</w:t>
      </w:r>
      <w:r w:rsidR="00A92365" w:rsidRPr="000C113C">
        <w:rPr>
          <w:rStyle w:val="CitaceChar"/>
        </w:rPr>
        <w:t>“</w:t>
      </w:r>
      <w:sdt>
        <w:sdtPr>
          <w:rPr>
            <w:rStyle w:val="CitaceChar"/>
          </w:rPr>
          <w:id w:val="13350726"/>
          <w:citation/>
        </w:sdtPr>
        <w:sdtContent>
          <w:r w:rsidR="00712308">
            <w:rPr>
              <w:rStyle w:val="CitaceChar"/>
            </w:rPr>
            <w:fldChar w:fldCharType="begin"/>
          </w:r>
          <w:r w:rsidR="000C113C">
            <w:rPr>
              <w:rStyle w:val="CitaceChar"/>
            </w:rPr>
            <w:instrText xml:space="preserve"> CITATION KRA02 \l 1029 </w:instrText>
          </w:r>
          <w:r w:rsidR="00712308">
            <w:rPr>
              <w:rStyle w:val="CitaceChar"/>
            </w:rPr>
            <w:fldChar w:fldCharType="separate"/>
          </w:r>
          <w:r w:rsidR="0048754E" w:rsidRPr="0048754E">
            <w:rPr>
              <w:noProof/>
              <w:color w:val="000000" w:themeColor="text1"/>
            </w:rPr>
            <w:t>(13)</w:t>
          </w:r>
          <w:r w:rsidR="00712308">
            <w:rPr>
              <w:rStyle w:val="CitaceChar"/>
            </w:rPr>
            <w:fldChar w:fldCharType="end"/>
          </w:r>
        </w:sdtContent>
      </w:sdt>
      <w:r w:rsidR="000C113C" w:rsidRPr="000C113C">
        <w:rPr>
          <w:rStyle w:val="CitaceChar"/>
          <w:i w:val="0"/>
        </w:rPr>
        <w:t>(s. 34)</w:t>
      </w:r>
      <w:r w:rsidR="00701F80" w:rsidRPr="000C113C">
        <w:rPr>
          <w:rFonts w:cs="Times New Roman"/>
          <w:sz w:val="22"/>
        </w:rPr>
        <w:t xml:space="preserve">Akceptování systému totální komunikace je podmíněno tím, že cílem je příprava sluchově postižených dětí na plnohodnotný život a ne snaha předělat sluchově postižené děti na děti slyšící. </w:t>
      </w:r>
      <w:sdt>
        <w:sdtPr>
          <w:rPr>
            <w:rFonts w:cs="Times New Roman"/>
            <w:sz w:val="22"/>
          </w:rPr>
          <w:id w:val="13350727"/>
          <w:citation/>
        </w:sdtPr>
        <w:sdtContent>
          <w:r w:rsidR="00712308" w:rsidRPr="000C113C">
            <w:rPr>
              <w:rFonts w:cs="Times New Roman"/>
              <w:sz w:val="22"/>
            </w:rPr>
            <w:fldChar w:fldCharType="begin"/>
          </w:r>
          <w:r w:rsidR="000C113C" w:rsidRPr="000C113C">
            <w:rPr>
              <w:rFonts w:cs="Times New Roman"/>
              <w:b/>
              <w:sz w:val="22"/>
            </w:rPr>
            <w:instrText xml:space="preserve"> CITATION JIŘ \l 1029 </w:instrText>
          </w:r>
          <w:r w:rsidR="00712308" w:rsidRPr="000C113C">
            <w:rPr>
              <w:rFonts w:cs="Times New Roman"/>
              <w:sz w:val="22"/>
            </w:rPr>
            <w:fldChar w:fldCharType="separate"/>
          </w:r>
          <w:r w:rsidR="0048754E" w:rsidRPr="0048754E">
            <w:rPr>
              <w:rFonts w:cs="Times New Roman"/>
              <w:noProof/>
              <w:sz w:val="22"/>
            </w:rPr>
            <w:t>(6)</w:t>
          </w:r>
          <w:r w:rsidR="00712308" w:rsidRPr="000C113C">
            <w:rPr>
              <w:rFonts w:cs="Times New Roman"/>
              <w:sz w:val="22"/>
            </w:rPr>
            <w:fldChar w:fldCharType="end"/>
          </w:r>
        </w:sdtContent>
      </w:sdt>
    </w:p>
    <w:p w:rsidR="0061590D" w:rsidRPr="00701F80" w:rsidRDefault="00A92365" w:rsidP="0061590D">
      <w:pPr>
        <w:pStyle w:val="Odstavecseseznamem"/>
        <w:spacing w:line="360" w:lineRule="auto"/>
        <w:ind w:left="0"/>
        <w:rPr>
          <w:rFonts w:cs="Times New Roman"/>
          <w:sz w:val="22"/>
        </w:rPr>
      </w:pPr>
      <w:r>
        <w:rPr>
          <w:rFonts w:cs="Times New Roman"/>
          <w:i/>
          <w:sz w:val="22"/>
        </w:rPr>
        <w:tab/>
      </w:r>
      <w:r>
        <w:rPr>
          <w:rFonts w:cs="Times New Roman"/>
          <w:sz w:val="22"/>
        </w:rPr>
        <w:t xml:space="preserve">Termín totální komunikace se objevuje v šedesátých letech minulého století v Kalifornii, kde jistá učitelka </w:t>
      </w:r>
      <w:r w:rsidR="00C86512">
        <w:rPr>
          <w:rFonts w:cs="Times New Roman"/>
          <w:sz w:val="22"/>
        </w:rPr>
        <w:t xml:space="preserve">Schiffletová začala prosazovat metodu integrace. Neslyšící žáky zařazovala do předmětů méně lingvistických, jako např. výtvarná výchova či tělesná výchova společně se slyšícími žáky. Tyto děti společně trávily i volný čas přestávek či obědů </w:t>
      </w:r>
      <w:r w:rsidR="002B69D8">
        <w:rPr>
          <w:rFonts w:cs="Times New Roman"/>
          <w:sz w:val="22"/>
        </w:rPr>
        <w:t xml:space="preserve">, </w:t>
      </w:r>
      <w:r w:rsidR="00C86512">
        <w:rPr>
          <w:rFonts w:cs="Times New Roman"/>
          <w:sz w:val="22"/>
        </w:rPr>
        <w:t xml:space="preserve">a pokud měly neslyšící děti zájem navštěvovat i ostatní předměty společně se slyšícími dětmi, bylo jim to umožněno a hlavně bylo takto objeveno několik dalších možností komunikace. Ještě více popularity však totální komunikace získala po </w:t>
      </w:r>
      <w:r w:rsidR="00C86512">
        <w:rPr>
          <w:rFonts w:cs="Times New Roman"/>
          <w:sz w:val="22"/>
        </w:rPr>
        <w:lastRenderedPageBreak/>
        <w:t xml:space="preserve">zveřejnění prací ředitel speciální školy pro sluchově postižené </w:t>
      </w:r>
      <w:r w:rsidR="009056EB">
        <w:rPr>
          <w:rFonts w:cs="Times New Roman"/>
          <w:sz w:val="22"/>
        </w:rPr>
        <w:t xml:space="preserve">Holcomba. Sám byl otcem dvou neslyšících dětí a stále více si uvědomoval, jak moc je důležitá raná komunikace mezi dítětem a rodiči. </w:t>
      </w:r>
      <w:r w:rsidR="0061590D">
        <w:rPr>
          <w:rFonts w:cs="Times New Roman"/>
          <w:sz w:val="22"/>
        </w:rPr>
        <w:t>V prvcích totální komunikace lze</w:t>
      </w:r>
      <w:r w:rsidR="009056EB">
        <w:rPr>
          <w:rFonts w:cs="Times New Roman"/>
          <w:sz w:val="22"/>
        </w:rPr>
        <w:t xml:space="preserve"> spatřoval úspěch takovéto rané vzájemné komunikace</w:t>
      </w:r>
      <w:r w:rsidR="0061590D">
        <w:rPr>
          <w:rFonts w:cs="Times New Roman"/>
          <w:sz w:val="22"/>
        </w:rPr>
        <w:t xml:space="preserve">.Totální přístup se poté začal šířit do dalších škol USA a odtud pak i na další kontinenty. </w:t>
      </w:r>
    </w:p>
    <w:p w:rsidR="009056EB" w:rsidRPr="000C113C" w:rsidRDefault="009056EB" w:rsidP="002B69D8">
      <w:pPr>
        <w:pStyle w:val="Odstavecseseznamem"/>
        <w:spacing w:line="360" w:lineRule="auto"/>
        <w:ind w:left="0"/>
        <w:rPr>
          <w:rFonts w:cs="Times New Roman"/>
          <w:color w:val="FF0000"/>
          <w:sz w:val="22"/>
        </w:rPr>
      </w:pPr>
      <w:r>
        <w:rPr>
          <w:rFonts w:cs="Times New Roman"/>
          <w:sz w:val="22"/>
        </w:rPr>
        <w:tab/>
        <w:t xml:space="preserve">Avšak ani tato metoda způsobu vyučování není vždy nejvýhodnější. Může se např. stát, že ve třídě se sejde natolik individuálně odlišných dětí, co se způsobu jejich nejvhodnější komunikace týká, že pro jednoho pedagoga by bylo v takovémto případě až nemožné aby současně naplnil komunikační potřeby u všech žáků stejně. </w:t>
      </w:r>
      <w:r w:rsidR="000D17BA">
        <w:rPr>
          <w:rFonts w:cs="Times New Roman"/>
          <w:sz w:val="22"/>
        </w:rPr>
        <w:t>Totální komunikace rovněž klade vysoké nároky na všechny její zúčastněné aktéry. Neboť se od všech očekává, že budou ovládat znakový jazyk. Zvláště pak pro rodiče postižených dětí je tento požadavek těžko splnitelný. Neboť se jedná o natolik specifický jazyk, že jej nelze zvládnout v brzkém čase. Týká se to i pedagogů, kteří jsou schopni více používat znakova</w:t>
      </w:r>
      <w:r w:rsidR="002B69D8">
        <w:rPr>
          <w:rFonts w:cs="Times New Roman"/>
          <w:sz w:val="22"/>
        </w:rPr>
        <w:t>nou češtinu, než znakový jazyk.</w:t>
      </w:r>
      <w:r w:rsidR="000D17BA" w:rsidRPr="000C113C">
        <w:rPr>
          <w:rFonts w:cs="Times New Roman"/>
          <w:szCs w:val="24"/>
        </w:rPr>
        <w:t xml:space="preserve">Z výzkumu, prováděného v roce 2006 na zakázku MŠMT ČR, vyplynulo, že 18 českých vzdělávacích institucí pro sluchově postižené celkem 16 škol (tj. 88,9%) aplikuje systém totální komunikace. </w:t>
      </w:r>
      <w:r w:rsidR="000C113C" w:rsidRPr="000C113C">
        <w:rPr>
          <w:rFonts w:cs="Times New Roman"/>
          <w:szCs w:val="24"/>
        </w:rPr>
        <w:t>Je ovšem otázkou, do jaké míry zmíněné školy a konkrétní učitelé skutečně uplatňují zás</w:t>
      </w:r>
      <w:r w:rsidR="000C113C">
        <w:rPr>
          <w:rFonts w:cs="Times New Roman"/>
          <w:szCs w:val="24"/>
        </w:rPr>
        <w:t>ady a respektují východiska tot</w:t>
      </w:r>
      <w:r w:rsidR="000C113C" w:rsidRPr="000C113C">
        <w:rPr>
          <w:rFonts w:cs="Times New Roman"/>
          <w:szCs w:val="24"/>
        </w:rPr>
        <w:t>ální komunikace</w:t>
      </w:r>
      <w:r w:rsidR="000D17BA">
        <w:rPr>
          <w:rFonts w:cs="Times New Roman"/>
          <w:i/>
          <w:sz w:val="22"/>
        </w:rPr>
        <w:t>.</w:t>
      </w:r>
      <w:sdt>
        <w:sdtPr>
          <w:rPr>
            <w:rFonts w:cs="Times New Roman"/>
            <w:i/>
            <w:sz w:val="22"/>
          </w:rPr>
          <w:id w:val="13350728"/>
          <w:citation/>
        </w:sdtPr>
        <w:sdtContent>
          <w:r w:rsidR="00712308">
            <w:rPr>
              <w:rFonts w:cs="Times New Roman"/>
              <w:i/>
              <w:sz w:val="22"/>
            </w:rPr>
            <w:fldChar w:fldCharType="begin"/>
          </w:r>
          <w:r w:rsidR="000C113C">
            <w:rPr>
              <w:rFonts w:cs="Times New Roman"/>
              <w:sz w:val="22"/>
            </w:rPr>
            <w:instrText xml:space="preserve"> CITATION JIŘ \l 1029 </w:instrText>
          </w:r>
          <w:r w:rsidR="00712308">
            <w:rPr>
              <w:rFonts w:cs="Times New Roman"/>
              <w:i/>
              <w:sz w:val="22"/>
            </w:rPr>
            <w:fldChar w:fldCharType="separate"/>
          </w:r>
          <w:r w:rsidR="0048754E" w:rsidRPr="0048754E">
            <w:rPr>
              <w:rFonts w:cs="Times New Roman"/>
              <w:noProof/>
              <w:sz w:val="22"/>
            </w:rPr>
            <w:t>(6)</w:t>
          </w:r>
          <w:r w:rsidR="00712308">
            <w:rPr>
              <w:rFonts w:cs="Times New Roman"/>
              <w:i/>
              <w:sz w:val="22"/>
            </w:rPr>
            <w:fldChar w:fldCharType="end"/>
          </w:r>
        </w:sdtContent>
      </w:sdt>
    </w:p>
    <w:p w:rsidR="0061590D" w:rsidRPr="000D17BA" w:rsidRDefault="0061590D" w:rsidP="002B69D8">
      <w:pPr>
        <w:pStyle w:val="Odstavecseseznamem"/>
        <w:spacing w:line="360" w:lineRule="auto"/>
        <w:ind w:left="0"/>
        <w:rPr>
          <w:rFonts w:cs="Times New Roman"/>
          <w:i/>
          <w:sz w:val="22"/>
        </w:rPr>
      </w:pPr>
    </w:p>
    <w:p w:rsidR="005D5BD7" w:rsidRPr="000C113C" w:rsidRDefault="0061590D" w:rsidP="000C113C">
      <w:pPr>
        <w:pStyle w:val="Odstavecseseznamem"/>
        <w:spacing w:line="360" w:lineRule="auto"/>
        <w:ind w:left="0"/>
        <w:rPr>
          <w:rFonts w:cs="Times New Roman"/>
          <w:color w:val="000000" w:themeColor="text1"/>
          <w:szCs w:val="24"/>
        </w:rPr>
      </w:pPr>
      <w:r w:rsidRPr="000C113C">
        <w:rPr>
          <w:rStyle w:val="CitaceChar"/>
        </w:rPr>
        <w:t>„Totální komunikace nemá nic společného se sporem mezi zastánci orální a znakové formy komunikace, ale stojí nad tímto sporem.“</w:t>
      </w:r>
      <w:sdt>
        <w:sdtPr>
          <w:rPr>
            <w:rStyle w:val="CitaceChar"/>
          </w:rPr>
          <w:id w:val="13350729"/>
          <w:citation/>
        </w:sdtPr>
        <w:sdtContent>
          <w:r w:rsidR="00712308">
            <w:rPr>
              <w:rStyle w:val="CitaceChar"/>
            </w:rPr>
            <w:fldChar w:fldCharType="begin"/>
          </w:r>
          <w:r w:rsidR="000C113C">
            <w:rPr>
              <w:rStyle w:val="CitaceChar"/>
            </w:rPr>
            <w:instrText xml:space="preserve"> CITATION KRA02 \l 1029 </w:instrText>
          </w:r>
          <w:r w:rsidR="00712308">
            <w:rPr>
              <w:rStyle w:val="CitaceChar"/>
            </w:rPr>
            <w:fldChar w:fldCharType="separate"/>
          </w:r>
          <w:r w:rsidR="0048754E" w:rsidRPr="0048754E">
            <w:rPr>
              <w:noProof/>
              <w:color w:val="000000" w:themeColor="text1"/>
            </w:rPr>
            <w:t>(13)</w:t>
          </w:r>
          <w:r w:rsidR="00712308">
            <w:rPr>
              <w:rStyle w:val="CitaceChar"/>
            </w:rPr>
            <w:fldChar w:fldCharType="end"/>
          </w:r>
        </w:sdtContent>
      </w:sdt>
      <w:r w:rsidR="000C113C" w:rsidRPr="000C113C">
        <w:rPr>
          <w:rStyle w:val="CitaceChar"/>
          <w:i w:val="0"/>
        </w:rPr>
        <w:t>(s. 35)</w:t>
      </w:r>
      <w:r w:rsidRPr="0061590D">
        <w:rPr>
          <w:rFonts w:cs="Times New Roman"/>
          <w:color w:val="000000" w:themeColor="text1"/>
          <w:sz w:val="22"/>
        </w:rPr>
        <w:t>Tuto citaci od Krahulcové jsem záměrně uvedla</w:t>
      </w:r>
      <w:r>
        <w:rPr>
          <w:rFonts w:cs="Times New Roman"/>
          <w:color w:val="000000" w:themeColor="text1"/>
          <w:sz w:val="22"/>
        </w:rPr>
        <w:t xml:space="preserve"> proto, že v začátcích vývoje vzdělávání sluchově postižených existovaly spory o nejlepším způsobu komunikace. </w:t>
      </w:r>
      <w:r w:rsidR="009305BE">
        <w:rPr>
          <w:rFonts w:cs="Times New Roman"/>
          <w:color w:val="000000" w:themeColor="text1"/>
          <w:sz w:val="22"/>
        </w:rPr>
        <w:t>V roce 1770 založil v Paříži abbé I´Epée na vlastní náklady a z darů ústav pro hluchoněmé a je označován za otce vzdělávání neslyšících, neboť si jako vůbec první uvědomil, jak veliký význam má pro sluchově postižené děti právě vizualizace jazyka a své žáky začal vyučovat ve znakovém jazyce. Za osm let poté, vznikla podobná instituce v Lipsku, kde byl vůdčí osobností Samuel Heinicke.</w:t>
      </w:r>
      <w:r w:rsidR="000C113C">
        <w:rPr>
          <w:rFonts w:cs="Times New Roman"/>
          <w:color w:val="000000" w:themeColor="text1"/>
          <w:sz w:val="22"/>
        </w:rPr>
        <w:t xml:space="preserve"> (</w:t>
      </w:r>
      <w:r w:rsidR="00AB5010">
        <w:rPr>
          <w:rFonts w:cs="Times New Roman"/>
          <w:color w:val="000000" w:themeColor="text1"/>
          <w:sz w:val="22"/>
        </w:rPr>
        <w:t>Zmiňovaný již v souvislosti s orální metodou).</w:t>
      </w:r>
      <w:r w:rsidR="009305BE">
        <w:rPr>
          <w:rFonts w:cs="Times New Roman"/>
          <w:color w:val="000000" w:themeColor="text1"/>
          <w:sz w:val="22"/>
        </w:rPr>
        <w:t xml:space="preserve"> Ten ovšem prosazoval orální způsob výuky a znakový jazyk popíral. Vzhledem k tomu, že se oba tito s</w:t>
      </w:r>
      <w:r w:rsidR="003E14D3">
        <w:rPr>
          <w:rFonts w:cs="Times New Roman"/>
          <w:color w:val="000000" w:themeColor="text1"/>
          <w:sz w:val="22"/>
        </w:rPr>
        <w:t>t</w:t>
      </w:r>
      <w:r w:rsidR="009305BE">
        <w:rPr>
          <w:rFonts w:cs="Times New Roman"/>
          <w:color w:val="000000" w:themeColor="text1"/>
          <w:sz w:val="22"/>
        </w:rPr>
        <w:t xml:space="preserve">oupenci různých vzdělávacích strategií nebyli schopni dohodnout na optimálním přístupu ke vzdělávání sluchově postižených dětí, byly svolány dva mezinárodní kongresy učitelů neslyšících dětí. </w:t>
      </w:r>
      <w:r w:rsidR="003E14D3" w:rsidRPr="000C113C">
        <w:rPr>
          <w:rFonts w:cs="Times New Roman"/>
          <w:color w:val="000000" w:themeColor="text1"/>
          <w:szCs w:val="24"/>
        </w:rPr>
        <w:t>Přesto, že oba názorové proudy byly na kongresech zastoupeny zhruba rovnoměrně, v závěrečném hlasování Milánského kongresu bylo drtivou převahou rozhodnuto, že je třeba ve vyučování a ve výchově hluchoněmých dát přednos</w:t>
      </w:r>
      <w:r w:rsidR="000C113C">
        <w:rPr>
          <w:rFonts w:cs="Times New Roman"/>
          <w:color w:val="000000" w:themeColor="text1"/>
          <w:szCs w:val="24"/>
        </w:rPr>
        <w:t>t mluvené řeči před posunkovou.</w:t>
      </w:r>
      <w:r w:rsidR="003E14D3" w:rsidRPr="000C113C">
        <w:rPr>
          <w:rFonts w:cs="Times New Roman"/>
          <w:color w:val="000000" w:themeColor="text1"/>
          <w:szCs w:val="24"/>
        </w:rPr>
        <w:t>Milánský kongres tak na dlouhá léta určil jediný směr v přístupu ke vzděláván</w:t>
      </w:r>
      <w:r w:rsidR="000C113C">
        <w:rPr>
          <w:rFonts w:cs="Times New Roman"/>
          <w:color w:val="000000" w:themeColor="text1"/>
          <w:szCs w:val="24"/>
        </w:rPr>
        <w:t>í dětí se sluchovým postižením.</w:t>
      </w:r>
      <w:sdt>
        <w:sdtPr>
          <w:rPr>
            <w:rFonts w:cs="Times New Roman"/>
            <w:color w:val="000000" w:themeColor="text1"/>
            <w:szCs w:val="24"/>
          </w:rPr>
          <w:id w:val="13350730"/>
          <w:citation/>
        </w:sdtPr>
        <w:sdtContent>
          <w:r w:rsidR="00712308">
            <w:rPr>
              <w:rFonts w:cs="Times New Roman"/>
              <w:color w:val="000000" w:themeColor="text1"/>
              <w:szCs w:val="24"/>
            </w:rPr>
            <w:fldChar w:fldCharType="begin"/>
          </w:r>
          <w:r w:rsidR="000C113C">
            <w:rPr>
              <w:rFonts w:cs="Times New Roman"/>
              <w:color w:val="000000" w:themeColor="text1"/>
              <w:szCs w:val="24"/>
            </w:rPr>
            <w:instrText xml:space="preserve"> CITATION JIŘ \l 1029 </w:instrText>
          </w:r>
          <w:r w:rsidR="00712308">
            <w:rPr>
              <w:rFonts w:cs="Times New Roman"/>
              <w:color w:val="000000" w:themeColor="text1"/>
              <w:szCs w:val="24"/>
            </w:rPr>
            <w:fldChar w:fldCharType="separate"/>
          </w:r>
          <w:r w:rsidR="0048754E" w:rsidRPr="0048754E">
            <w:rPr>
              <w:rFonts w:cs="Times New Roman"/>
              <w:noProof/>
              <w:color w:val="000000" w:themeColor="text1"/>
              <w:szCs w:val="24"/>
            </w:rPr>
            <w:t>(6)</w:t>
          </w:r>
          <w:r w:rsidR="00712308">
            <w:rPr>
              <w:rFonts w:cs="Times New Roman"/>
              <w:color w:val="000000" w:themeColor="text1"/>
              <w:szCs w:val="24"/>
            </w:rPr>
            <w:fldChar w:fldCharType="end"/>
          </w:r>
        </w:sdtContent>
      </w:sdt>
    </w:p>
    <w:p w:rsidR="003E14D3" w:rsidRDefault="003E14D3" w:rsidP="003E14D3">
      <w:pPr>
        <w:pStyle w:val="Odstavecseseznamem"/>
        <w:spacing w:line="360" w:lineRule="auto"/>
        <w:ind w:firstLine="0"/>
        <w:rPr>
          <w:rFonts w:cs="Times New Roman"/>
        </w:rPr>
      </w:pPr>
    </w:p>
    <w:p w:rsidR="00AF7AC6" w:rsidRPr="003E14D3" w:rsidRDefault="00AF7AC6" w:rsidP="003E14D3">
      <w:pPr>
        <w:pStyle w:val="Odstavecseseznamem"/>
        <w:spacing w:line="360" w:lineRule="auto"/>
        <w:ind w:firstLine="0"/>
        <w:rPr>
          <w:rFonts w:cs="Times New Roman"/>
        </w:rPr>
      </w:pPr>
    </w:p>
    <w:p w:rsidR="003B2B55" w:rsidRPr="003E14D3" w:rsidRDefault="003B2B55" w:rsidP="00066D41">
      <w:pPr>
        <w:spacing w:line="360" w:lineRule="auto"/>
        <w:ind w:firstLine="0"/>
        <w:rPr>
          <w:rFonts w:cs="Times New Roman"/>
        </w:rPr>
      </w:pPr>
    </w:p>
    <w:p w:rsidR="003B2B55" w:rsidRPr="006D74D4" w:rsidRDefault="006D74D4" w:rsidP="000C113C">
      <w:pPr>
        <w:pStyle w:val="Nadpis2"/>
      </w:pPr>
      <w:bookmarkStart w:id="29" w:name="_Toc359309140"/>
      <w:r w:rsidRPr="006D74D4">
        <w:lastRenderedPageBreak/>
        <w:t>Bilingvální metoda</w:t>
      </w:r>
      <w:bookmarkEnd w:id="29"/>
    </w:p>
    <w:p w:rsidR="003B2B55" w:rsidRDefault="00261F86" w:rsidP="0053028C">
      <w:pPr>
        <w:spacing w:line="360" w:lineRule="auto"/>
        <w:rPr>
          <w:rFonts w:cs="Times New Roman"/>
        </w:rPr>
      </w:pPr>
      <w:r>
        <w:rPr>
          <w:rFonts w:cs="Times New Roman"/>
        </w:rPr>
        <w:t>Všechny dosavadní uváděné metody, tedy: orální, simultánní a totální měly za cíl vytvořit</w:t>
      </w:r>
      <w:r w:rsidR="008D4DD9">
        <w:rPr>
          <w:rFonts w:cs="Times New Roman"/>
        </w:rPr>
        <w:t xml:space="preserve"> co možná nejkvalitnější</w:t>
      </w:r>
      <w:r>
        <w:rPr>
          <w:rFonts w:cs="Times New Roman"/>
        </w:rPr>
        <w:t xml:space="preserve"> mluvenou řeč, coby prostředek vzdělávání. Kdežto bilingvální metoda </w:t>
      </w:r>
      <w:r w:rsidR="008D4DD9">
        <w:rPr>
          <w:rFonts w:cs="Times New Roman"/>
        </w:rPr>
        <w:t xml:space="preserve">na kvalitě mluvené řeči tolik nelpí. </w:t>
      </w:r>
      <w:sdt>
        <w:sdtPr>
          <w:rPr>
            <w:rFonts w:cs="Times New Roman"/>
          </w:rPr>
          <w:id w:val="13350731"/>
          <w:citation/>
        </w:sdtPr>
        <w:sdtContent>
          <w:r w:rsidR="00712308">
            <w:rPr>
              <w:rFonts w:cs="Times New Roman"/>
            </w:rPr>
            <w:fldChar w:fldCharType="begin"/>
          </w:r>
          <w:r w:rsidR="000C113C">
            <w:rPr>
              <w:rFonts w:cs="Times New Roman"/>
            </w:rPr>
            <w:instrText xml:space="preserve"> CITATION KRA02 \l 1029 </w:instrText>
          </w:r>
          <w:r w:rsidR="00712308">
            <w:rPr>
              <w:rFonts w:cs="Times New Roman"/>
            </w:rPr>
            <w:fldChar w:fldCharType="separate"/>
          </w:r>
          <w:r w:rsidR="0048754E" w:rsidRPr="0048754E">
            <w:rPr>
              <w:rFonts w:cs="Times New Roman"/>
              <w:noProof/>
            </w:rPr>
            <w:t>(13)</w:t>
          </w:r>
          <w:r w:rsidR="00712308">
            <w:rPr>
              <w:rFonts w:cs="Times New Roman"/>
            </w:rPr>
            <w:fldChar w:fldCharType="end"/>
          </w:r>
        </w:sdtContent>
      </w:sdt>
      <w:r w:rsidR="000C113C">
        <w:rPr>
          <w:rFonts w:cs="Times New Roman"/>
        </w:rPr>
        <w:t xml:space="preserve"> (s.40)</w:t>
      </w:r>
      <w:r w:rsidR="008D4DD9">
        <w:rPr>
          <w:rFonts w:cs="Times New Roman"/>
        </w:rPr>
        <w:t xml:space="preserve">V tomto případě se výuky aktivně účastní dva pedagogové, přičemž jeden je neslyšící a znakovým jazykem </w:t>
      </w:r>
      <w:r w:rsidR="00EA2700">
        <w:rPr>
          <w:rFonts w:cs="Times New Roman"/>
        </w:rPr>
        <w:t>znakuje</w:t>
      </w:r>
      <w:r w:rsidR="008D4DD9">
        <w:rPr>
          <w:rFonts w:cs="Times New Roman"/>
        </w:rPr>
        <w:t xml:space="preserve"> žákům látku, kterou slyšící učitel předkládá mluvenou řečí. </w:t>
      </w:r>
      <w:r w:rsidR="00861ED1">
        <w:rPr>
          <w:rFonts w:cs="Times New Roman"/>
        </w:rPr>
        <w:t>Toto pojetí je nejznámější např. v Německu. Kdežto třeba ve Švédsku se spíše zaměřují na psanou formu jazyka. V Dánsku se zase upřednostňuje mluvená část jazyka a znakovaný dánský jazyk se spíš využívá jen při vy</w:t>
      </w:r>
      <w:r w:rsidR="000C113C">
        <w:rPr>
          <w:rFonts w:cs="Times New Roman"/>
        </w:rPr>
        <w:t>světlování nových pojmů.</w:t>
      </w:r>
      <w:sdt>
        <w:sdtPr>
          <w:rPr>
            <w:rFonts w:cs="Times New Roman"/>
          </w:rPr>
          <w:id w:val="13350732"/>
          <w:citation/>
        </w:sdtPr>
        <w:sdtContent>
          <w:r w:rsidR="00712308">
            <w:rPr>
              <w:rFonts w:cs="Times New Roman"/>
            </w:rPr>
            <w:fldChar w:fldCharType="begin"/>
          </w:r>
          <w:r w:rsidR="000C113C">
            <w:rPr>
              <w:rFonts w:cs="Times New Roman"/>
            </w:rPr>
            <w:instrText xml:space="preserve"> CITATION JIŘ \l 1029 </w:instrText>
          </w:r>
          <w:r w:rsidR="00712308">
            <w:rPr>
              <w:rFonts w:cs="Times New Roman"/>
            </w:rPr>
            <w:fldChar w:fldCharType="separate"/>
          </w:r>
          <w:r w:rsidR="0048754E" w:rsidRPr="0048754E">
            <w:rPr>
              <w:rFonts w:cs="Times New Roman"/>
              <w:noProof/>
            </w:rPr>
            <w:t>(6)</w:t>
          </w:r>
          <w:r w:rsidR="00712308">
            <w:rPr>
              <w:rFonts w:cs="Times New Roman"/>
            </w:rPr>
            <w:fldChar w:fldCharType="end"/>
          </w:r>
        </w:sdtContent>
      </w:sdt>
      <w:r w:rsidR="00861ED1">
        <w:rPr>
          <w:rFonts w:cs="Times New Roman"/>
        </w:rPr>
        <w:t xml:space="preserve"> Lze však celkově shrnout, že bilingvá</w:t>
      </w:r>
      <w:r w:rsidR="00EA2700">
        <w:rPr>
          <w:rFonts w:cs="Times New Roman"/>
        </w:rPr>
        <w:t>l</w:t>
      </w:r>
      <w:r w:rsidR="00861ED1">
        <w:rPr>
          <w:rFonts w:cs="Times New Roman"/>
        </w:rPr>
        <w:t xml:space="preserve">ní přístup je nyní zřejmě tím nejvíce prosazovaným i v České republice. Děti oceňují ve výuce přítomnost sluchově postiženého učitele, ovšem značnou nevýhodou je ekonomická náročnost této vyučovací metody a též stále ještě nedořešená legislativa.Je zde stálý nedostatek kvalifikovaných neslyšících pedagogů, kteří by měli dostatečné znalosti i v českém jazyce a naopak. Chybí slyšící pedagogové, s dobrou znalostí znakového jazyka. Dosud u nás </w:t>
      </w:r>
      <w:r w:rsidR="00EA2700">
        <w:rPr>
          <w:rFonts w:cs="Times New Roman"/>
        </w:rPr>
        <w:t xml:space="preserve">také </w:t>
      </w:r>
      <w:r w:rsidR="00861ED1">
        <w:rPr>
          <w:rFonts w:cs="Times New Roman"/>
        </w:rPr>
        <w:t>nebyl dokončen lingvistický výzkum českého znakového jazyka a tím pádem chybí i metodika pro jeho výuku. Přesto se v České republice k bilingvá</w:t>
      </w:r>
      <w:r w:rsidR="00EA2700">
        <w:rPr>
          <w:rFonts w:cs="Times New Roman"/>
        </w:rPr>
        <w:t>l</w:t>
      </w:r>
      <w:r w:rsidR="00861ED1">
        <w:rPr>
          <w:rFonts w:cs="Times New Roman"/>
        </w:rPr>
        <w:t>rnímu přístupu hlásí asi čtvrtina škol pro sluchově postižené</w:t>
      </w:r>
      <w:r w:rsidR="00EA2700">
        <w:rPr>
          <w:rFonts w:cs="Times New Roman"/>
        </w:rPr>
        <w:t>, přičemž se nejvíce přibližují dáns</w:t>
      </w:r>
      <w:r w:rsidR="000C113C">
        <w:rPr>
          <w:rFonts w:cs="Times New Roman"/>
        </w:rPr>
        <w:t>kému pojetí výuky.</w:t>
      </w:r>
      <w:sdt>
        <w:sdtPr>
          <w:rPr>
            <w:rFonts w:cs="Times New Roman"/>
          </w:rPr>
          <w:id w:val="13350733"/>
          <w:citation/>
        </w:sdtPr>
        <w:sdtContent>
          <w:r w:rsidR="00712308">
            <w:rPr>
              <w:rFonts w:cs="Times New Roman"/>
            </w:rPr>
            <w:fldChar w:fldCharType="begin"/>
          </w:r>
          <w:r w:rsidR="000C113C">
            <w:rPr>
              <w:rFonts w:cs="Times New Roman"/>
            </w:rPr>
            <w:instrText xml:space="preserve"> CITATION JIŘ \l 1029 </w:instrText>
          </w:r>
          <w:r w:rsidR="00712308">
            <w:rPr>
              <w:rFonts w:cs="Times New Roman"/>
            </w:rPr>
            <w:fldChar w:fldCharType="separate"/>
          </w:r>
          <w:r w:rsidR="0048754E" w:rsidRPr="0048754E">
            <w:rPr>
              <w:rFonts w:cs="Times New Roman"/>
              <w:noProof/>
            </w:rPr>
            <w:t>(6)</w:t>
          </w:r>
          <w:r w:rsidR="00712308">
            <w:rPr>
              <w:rFonts w:cs="Times New Roman"/>
            </w:rPr>
            <w:fldChar w:fldCharType="end"/>
          </w:r>
        </w:sdtContent>
      </w:sdt>
    </w:p>
    <w:p w:rsidR="00EA2700" w:rsidRDefault="00EA2700" w:rsidP="0053028C">
      <w:pPr>
        <w:spacing w:line="360" w:lineRule="auto"/>
        <w:rPr>
          <w:rStyle w:val="CitaceChar"/>
          <w:i w:val="0"/>
        </w:rPr>
      </w:pPr>
      <w:r w:rsidRPr="000C113C">
        <w:rPr>
          <w:rStyle w:val="CitaceChar"/>
        </w:rPr>
        <w:t>„ V České republice se bilingvální vzdělávací programy realizují od roku 1995 na úrovni výchovného nebo lépe edukativního předškolního programu v bilingvální mateřské škole původně pod názvem PIPAN a následně v několika třídách  při Speciální základní škole pro sluchově postižené v Praze, Holečkově 4. Dále se experimentálně ověřuje předškolní bilingvální program CESTA ve speciální základní škole pro sluchově postižené v Brně, Novoměstká 21, experiment připravuje Mateřská škola se speciálněpedagogickým centrem při ZŠ a ZvŠ pro sluchově postižené ve Valašském Meziříčí, Vsetínská 454.“</w:t>
      </w:r>
      <w:sdt>
        <w:sdtPr>
          <w:rPr>
            <w:rStyle w:val="CitaceChar"/>
          </w:rPr>
          <w:id w:val="13350734"/>
          <w:citation/>
        </w:sdtPr>
        <w:sdtContent>
          <w:r w:rsidR="00712308">
            <w:rPr>
              <w:rStyle w:val="CitaceChar"/>
            </w:rPr>
            <w:fldChar w:fldCharType="begin"/>
          </w:r>
          <w:r w:rsidR="000C113C">
            <w:rPr>
              <w:rFonts w:cs="Times New Roman"/>
              <w:i/>
            </w:rPr>
            <w:instrText xml:space="preserve"> CITATION KRA02 \l 1029 </w:instrText>
          </w:r>
          <w:r w:rsidR="00712308">
            <w:rPr>
              <w:rStyle w:val="CitaceChar"/>
            </w:rPr>
            <w:fldChar w:fldCharType="separate"/>
          </w:r>
          <w:r w:rsidR="0048754E" w:rsidRPr="0048754E">
            <w:rPr>
              <w:rFonts w:cs="Times New Roman"/>
              <w:noProof/>
            </w:rPr>
            <w:t>(13)</w:t>
          </w:r>
          <w:r w:rsidR="00712308">
            <w:rPr>
              <w:rStyle w:val="CitaceChar"/>
            </w:rPr>
            <w:fldChar w:fldCharType="end"/>
          </w:r>
        </w:sdtContent>
      </w:sdt>
      <w:r w:rsidR="000C113C" w:rsidRPr="000C113C">
        <w:rPr>
          <w:rStyle w:val="CitaceChar"/>
          <w:i w:val="0"/>
        </w:rPr>
        <w:t>(s. 41)</w:t>
      </w:r>
    </w:p>
    <w:p w:rsidR="002025FC" w:rsidRDefault="002025FC" w:rsidP="0053028C">
      <w:pPr>
        <w:spacing w:line="360" w:lineRule="auto"/>
        <w:rPr>
          <w:rFonts w:cs="Times New Roman"/>
          <w:i/>
        </w:rPr>
      </w:pPr>
      <w:r>
        <w:rPr>
          <w:rStyle w:val="CitaceChar"/>
          <w:i w:val="0"/>
        </w:rPr>
        <w:t>Zajímavý je postřeh p. Vysučka:</w:t>
      </w:r>
    </w:p>
    <w:p w:rsidR="00FB5398" w:rsidRPr="000C113C" w:rsidRDefault="000C113C" w:rsidP="000C113C">
      <w:pPr>
        <w:pStyle w:val="Citace"/>
        <w:spacing w:line="360" w:lineRule="auto"/>
        <w:rPr>
          <w:i w:val="0"/>
        </w:rPr>
      </w:pPr>
      <w:r>
        <w:t>„</w:t>
      </w:r>
      <w:r w:rsidR="00FB5398">
        <w:t>Jediné východisko je, že se učitelé musejí naučit znakový jazyk, jen tak to bude ideální.</w:t>
      </w:r>
      <w:r w:rsidR="002025FC">
        <w:t xml:space="preserve"> </w:t>
      </w:r>
      <w:r w:rsidR="00FB5398">
        <w:t>Mohu to potvrdit z vlastní zkušenosti asistenta českého jazyka (js</w:t>
      </w:r>
      <w:r w:rsidR="002025FC">
        <w:t>e</w:t>
      </w:r>
      <w:r w:rsidR="00FB5398">
        <w:t>m</w:t>
      </w:r>
      <w:r w:rsidR="002025FC">
        <w:t xml:space="preserve"> </w:t>
      </w:r>
      <w:r w:rsidR="00FB5398">
        <w:t>prelinválně neslyšící). Když jsem poprvé učil, děti se na mě celou dobu upřeně dívaly, dávaly moc dobrý pozor, ani nerušily, a když jsem jim položil nějakou otázku, nečekal jsem, že se děti budou poctivě hlásit, dokonce někteří takovým způsobem, ž</w:t>
      </w:r>
      <w:r>
        <w:t>e málem převrhly svůj stolek</w:t>
      </w:r>
      <w:r w:rsidRPr="000C113C">
        <w:rPr>
          <w:i w:val="0"/>
        </w:rPr>
        <w:t>.</w:t>
      </w:r>
      <w:r w:rsidRPr="000C113C">
        <w:t>“</w:t>
      </w:r>
      <w:sdt>
        <w:sdtPr>
          <w:rPr>
            <w:i w:val="0"/>
          </w:rPr>
          <w:id w:val="13350735"/>
          <w:citation/>
        </w:sdtPr>
        <w:sdtContent>
          <w:r w:rsidR="00712308" w:rsidRPr="000C113C">
            <w:rPr>
              <w:i w:val="0"/>
            </w:rPr>
            <w:fldChar w:fldCharType="begin"/>
          </w:r>
          <w:r w:rsidRPr="000C113C">
            <w:rPr>
              <w:i w:val="0"/>
            </w:rPr>
            <w:instrText xml:space="preserve"> CITATION PRO07 \l 1029 </w:instrText>
          </w:r>
          <w:r w:rsidR="00712308" w:rsidRPr="000C113C">
            <w:rPr>
              <w:i w:val="0"/>
            </w:rPr>
            <w:fldChar w:fldCharType="separate"/>
          </w:r>
          <w:r w:rsidR="0048754E">
            <w:rPr>
              <w:noProof/>
            </w:rPr>
            <w:t>(17)</w:t>
          </w:r>
          <w:r w:rsidR="00712308" w:rsidRPr="000C113C">
            <w:rPr>
              <w:i w:val="0"/>
            </w:rPr>
            <w:fldChar w:fldCharType="end"/>
          </w:r>
        </w:sdtContent>
      </w:sdt>
      <w:r w:rsidRPr="000C113C">
        <w:rPr>
          <w:i w:val="0"/>
        </w:rPr>
        <w:t xml:space="preserve"> (s. 22)</w:t>
      </w:r>
    </w:p>
    <w:p w:rsidR="00AF7AC6" w:rsidRDefault="00AF7AC6" w:rsidP="00CB5BCA">
      <w:pPr>
        <w:spacing w:line="360" w:lineRule="auto"/>
        <w:ind w:firstLine="0"/>
        <w:rPr>
          <w:rFonts w:cs="Times New Roman"/>
          <w:i/>
        </w:rPr>
      </w:pPr>
    </w:p>
    <w:p w:rsidR="0072747B" w:rsidRDefault="00682EE3" w:rsidP="000C113C">
      <w:pPr>
        <w:pStyle w:val="Nadpis2"/>
      </w:pPr>
      <w:bookmarkStart w:id="30" w:name="_Toc359309141"/>
      <w:r>
        <w:t>Vzdělávací instituce</w:t>
      </w:r>
      <w:r w:rsidRPr="00682EE3">
        <w:t xml:space="preserve"> pro sluchově postižené</w:t>
      </w:r>
      <w:bookmarkEnd w:id="30"/>
    </w:p>
    <w:p w:rsidR="00941D15" w:rsidRPr="00E51CC5" w:rsidRDefault="00F5651C" w:rsidP="0053028C">
      <w:pPr>
        <w:spacing w:line="360" w:lineRule="auto"/>
        <w:rPr>
          <w:rFonts w:cs="Times New Roman"/>
          <w:color w:val="000000" w:themeColor="text1"/>
        </w:rPr>
      </w:pPr>
      <w:r w:rsidRPr="00F5651C">
        <w:rPr>
          <w:rFonts w:cs="Times New Roman"/>
        </w:rPr>
        <w:lastRenderedPageBreak/>
        <w:t xml:space="preserve">Ve </w:t>
      </w:r>
      <w:r>
        <w:rPr>
          <w:rFonts w:cs="Times New Roman"/>
        </w:rPr>
        <w:t xml:space="preserve">starověku se na vzdělávání příliš ohledů nebralo. Děti z vyšších vrstev byly vzdělávány v domácím prostředí. Ostatní děti, tedy ty, které pocházely z chudších rodin neměly na vzdělání právo vůbec. Děti jakkoli postižené byly všeobecně chápány jako za nevzdělavatelné a bylo s nimi velmi krutě zacházeno. </w:t>
      </w:r>
      <w:r w:rsidRPr="000C113C">
        <w:rPr>
          <w:rStyle w:val="CitaceChar"/>
        </w:rPr>
        <w:t>„Ve starověkém Řecku bylo neslyšící dítě po dosažení věku šestilet násilím rodičům odňato a usmrceno na pohoří Tajgetos. Také v Římě bylo běžné postižené děti zabíjet“</w:t>
      </w:r>
      <w:sdt>
        <w:sdtPr>
          <w:rPr>
            <w:rStyle w:val="CitaceChar"/>
          </w:rPr>
          <w:id w:val="13350736"/>
          <w:citation/>
        </w:sdtPr>
        <w:sdtContent>
          <w:r w:rsidR="00712308">
            <w:rPr>
              <w:rStyle w:val="CitaceChar"/>
            </w:rPr>
            <w:fldChar w:fldCharType="begin"/>
          </w:r>
          <w:r w:rsidR="000C113C">
            <w:rPr>
              <w:rStyle w:val="CitaceChar"/>
            </w:rPr>
            <w:instrText xml:space="preserve"> CITATION HRU99 \l 1029 </w:instrText>
          </w:r>
          <w:r w:rsidR="00712308">
            <w:rPr>
              <w:rStyle w:val="CitaceChar"/>
            </w:rPr>
            <w:fldChar w:fldCharType="separate"/>
          </w:r>
          <w:r w:rsidR="0048754E" w:rsidRPr="0048754E">
            <w:rPr>
              <w:noProof/>
              <w:color w:val="000000" w:themeColor="text1"/>
            </w:rPr>
            <w:t>(4)</w:t>
          </w:r>
          <w:r w:rsidR="00712308">
            <w:rPr>
              <w:rStyle w:val="CitaceChar"/>
            </w:rPr>
            <w:fldChar w:fldCharType="end"/>
          </w:r>
        </w:sdtContent>
      </w:sdt>
      <w:r w:rsidR="000C113C" w:rsidRPr="000C113C">
        <w:rPr>
          <w:rStyle w:val="CitaceChar"/>
          <w:i w:val="0"/>
        </w:rPr>
        <w:t>(s. 89)</w:t>
      </w:r>
      <w:r w:rsidR="000C113C">
        <w:rPr>
          <w:rStyle w:val="CitaceChar"/>
          <w:i w:val="0"/>
        </w:rPr>
        <w:t>.</w:t>
      </w:r>
      <w:r>
        <w:rPr>
          <w:rFonts w:cs="Times New Roman"/>
          <w:color w:val="000000" w:themeColor="text1"/>
        </w:rPr>
        <w:t xml:space="preserve">Řecký filozof Aristoteles konkrétně o neslyšících napsal: </w:t>
      </w:r>
      <w:r w:rsidRPr="000C113C">
        <w:rPr>
          <w:rStyle w:val="CitaceChar"/>
        </w:rPr>
        <w:t xml:space="preserve">„ </w:t>
      </w:r>
      <w:r w:rsidR="00E51CC5" w:rsidRPr="000C113C">
        <w:rPr>
          <w:rStyle w:val="CitaceChar"/>
        </w:rPr>
        <w:t>Ti, kdo neslyší od narození, nebudou mít rovněž řeči. Hlas jim určitě nechybí, nemají však řeči.“</w:t>
      </w:r>
      <w:sdt>
        <w:sdtPr>
          <w:rPr>
            <w:rStyle w:val="CitaceChar"/>
          </w:rPr>
          <w:id w:val="13350737"/>
          <w:citation/>
        </w:sdtPr>
        <w:sdtContent>
          <w:r w:rsidR="00712308">
            <w:rPr>
              <w:rStyle w:val="CitaceChar"/>
            </w:rPr>
            <w:fldChar w:fldCharType="begin"/>
          </w:r>
          <w:r w:rsidR="000C113C">
            <w:rPr>
              <w:rStyle w:val="CitaceChar"/>
            </w:rPr>
            <w:instrText xml:space="preserve"> CITATION HRU99 \l 1029 </w:instrText>
          </w:r>
          <w:r w:rsidR="00712308">
            <w:rPr>
              <w:rStyle w:val="CitaceChar"/>
            </w:rPr>
            <w:fldChar w:fldCharType="separate"/>
          </w:r>
          <w:r w:rsidR="0048754E" w:rsidRPr="0048754E">
            <w:rPr>
              <w:noProof/>
              <w:color w:val="000000" w:themeColor="text1"/>
            </w:rPr>
            <w:t>(4)</w:t>
          </w:r>
          <w:r w:rsidR="00712308">
            <w:rPr>
              <w:rStyle w:val="CitaceChar"/>
            </w:rPr>
            <w:fldChar w:fldCharType="end"/>
          </w:r>
        </w:sdtContent>
      </w:sdt>
      <w:r w:rsidR="000C113C" w:rsidRPr="000C113C">
        <w:rPr>
          <w:rStyle w:val="CitaceChar"/>
          <w:i w:val="0"/>
        </w:rPr>
        <w:t>(s.90)</w:t>
      </w:r>
      <w:r w:rsidR="000C113C">
        <w:rPr>
          <w:rStyle w:val="CitaceChar"/>
          <w:i w:val="0"/>
        </w:rPr>
        <w:t>.</w:t>
      </w:r>
      <w:r w:rsidR="00E51CC5">
        <w:rPr>
          <w:rFonts w:cs="Times New Roman"/>
          <w:color w:val="000000" w:themeColor="text1"/>
        </w:rPr>
        <w:t xml:space="preserve">Později se tato jeho věta překládala zcela vytržená z kontextu a zněla takto: </w:t>
      </w:r>
      <w:r w:rsidR="000C113C" w:rsidRPr="000C113C">
        <w:rPr>
          <w:rStyle w:val="CitaceChar"/>
        </w:rPr>
        <w:t>„</w:t>
      </w:r>
      <w:r w:rsidR="00E51CC5" w:rsidRPr="000C113C">
        <w:rPr>
          <w:rStyle w:val="CitaceChar"/>
        </w:rPr>
        <w:t>Ti, kteří se narodí neslyšící, budou také všichni neschopni myšlení.“</w:t>
      </w:r>
      <w:sdt>
        <w:sdtPr>
          <w:rPr>
            <w:rFonts w:cs="Times New Roman"/>
            <w:i/>
            <w:color w:val="000000" w:themeColor="text1"/>
          </w:rPr>
          <w:id w:val="13350738"/>
          <w:citation/>
        </w:sdtPr>
        <w:sdtContent>
          <w:r w:rsidR="00712308">
            <w:rPr>
              <w:rFonts w:cs="Times New Roman"/>
              <w:i/>
              <w:color w:val="000000" w:themeColor="text1"/>
            </w:rPr>
            <w:fldChar w:fldCharType="begin"/>
          </w:r>
          <w:r w:rsidR="000C113C">
            <w:rPr>
              <w:rFonts w:cs="Times New Roman"/>
              <w:i/>
              <w:color w:val="000000" w:themeColor="text1"/>
            </w:rPr>
            <w:instrText xml:space="preserve"> CITATION HRU99 \l 1029 </w:instrText>
          </w:r>
          <w:r w:rsidR="00712308">
            <w:rPr>
              <w:rFonts w:cs="Times New Roman"/>
              <w:i/>
              <w:color w:val="000000" w:themeColor="text1"/>
            </w:rPr>
            <w:fldChar w:fldCharType="separate"/>
          </w:r>
          <w:r w:rsidR="0048754E" w:rsidRPr="0048754E">
            <w:rPr>
              <w:rFonts w:cs="Times New Roman"/>
              <w:noProof/>
              <w:color w:val="000000" w:themeColor="text1"/>
            </w:rPr>
            <w:t>(4)</w:t>
          </w:r>
          <w:r w:rsidR="00712308">
            <w:rPr>
              <w:rFonts w:cs="Times New Roman"/>
              <w:i/>
              <w:color w:val="000000" w:themeColor="text1"/>
            </w:rPr>
            <w:fldChar w:fldCharType="end"/>
          </w:r>
        </w:sdtContent>
      </w:sdt>
      <w:r w:rsidR="000C113C" w:rsidRPr="000C113C">
        <w:rPr>
          <w:rFonts w:cs="Times New Roman"/>
          <w:color w:val="000000" w:themeColor="text1"/>
        </w:rPr>
        <w:t>(s. 90)</w:t>
      </w:r>
      <w:r w:rsidR="000C113C">
        <w:rPr>
          <w:rFonts w:cs="Times New Roman"/>
          <w:color w:val="000000" w:themeColor="text1"/>
        </w:rPr>
        <w:t>.</w:t>
      </w:r>
      <w:r w:rsidR="00E51CC5">
        <w:rPr>
          <w:rFonts w:cs="Times New Roman"/>
          <w:color w:val="000000" w:themeColor="text1"/>
        </w:rPr>
        <w:t xml:space="preserve"> Vzhledem k tomu, že Aristoteles byl považován za nejvyšší autoritu po dlouhá </w:t>
      </w:r>
      <w:r w:rsidR="003A27FF">
        <w:rPr>
          <w:rFonts w:cs="Times New Roman"/>
          <w:color w:val="000000" w:themeColor="text1"/>
        </w:rPr>
        <w:t>dvě tisíciletí, byli neslyšící až do 16. s</w:t>
      </w:r>
      <w:r w:rsidR="00E51CC5">
        <w:rPr>
          <w:rFonts w:cs="Times New Roman"/>
          <w:color w:val="000000" w:themeColor="text1"/>
        </w:rPr>
        <w:t xml:space="preserve">toletí považováni za </w:t>
      </w:r>
      <w:r w:rsidR="002025FC">
        <w:rPr>
          <w:rFonts w:cs="Times New Roman"/>
          <w:color w:val="000000" w:themeColor="text1"/>
        </w:rPr>
        <w:t xml:space="preserve"> nevzdělavatelné osoby.</w:t>
      </w:r>
      <w:r w:rsidR="00E51CC5">
        <w:rPr>
          <w:rFonts w:cs="Times New Roman"/>
          <w:color w:val="000000" w:themeColor="text1"/>
        </w:rPr>
        <w:t xml:space="preserve"> </w:t>
      </w:r>
    </w:p>
    <w:p w:rsidR="00682EE3" w:rsidRDefault="003251E8" w:rsidP="000C113C">
      <w:pPr>
        <w:pStyle w:val="Nadpis3"/>
      </w:pPr>
      <w:bookmarkStart w:id="31" w:name="_Toc359309142"/>
      <w:r>
        <w:t>Historické p</w:t>
      </w:r>
      <w:r w:rsidR="00682EE3">
        <w:t>očátky vzdělávání</w:t>
      </w:r>
      <w:bookmarkEnd w:id="31"/>
    </w:p>
    <w:p w:rsidR="00682EE3" w:rsidRDefault="00F94347" w:rsidP="0053028C">
      <w:pPr>
        <w:spacing w:line="360" w:lineRule="auto"/>
        <w:rPr>
          <w:rFonts w:cs="Times New Roman"/>
        </w:rPr>
      </w:pPr>
      <w:r>
        <w:rPr>
          <w:rStyle w:val="CitaceChar"/>
        </w:rPr>
        <w:t>„</w:t>
      </w:r>
      <w:r w:rsidR="00682EE3" w:rsidRPr="00F94347">
        <w:rPr>
          <w:rStyle w:val="CitaceChar"/>
        </w:rPr>
        <w:t xml:space="preserve">Za </w:t>
      </w:r>
      <w:r w:rsidR="009B7235" w:rsidRPr="00F94347">
        <w:rPr>
          <w:rStyle w:val="CitaceChar"/>
        </w:rPr>
        <w:t>prvního skutečného učitele ne</w:t>
      </w:r>
      <w:r w:rsidR="00682EE3" w:rsidRPr="00F94347">
        <w:rPr>
          <w:rStyle w:val="CitaceChar"/>
        </w:rPr>
        <w:t>slyšících je považován šlechtic a benediktinský mnich Pedro Ponce de Leon. (1508 nebo 1520 – 1584)“</w:t>
      </w:r>
      <w:sdt>
        <w:sdtPr>
          <w:rPr>
            <w:rFonts w:cs="Times New Roman"/>
            <w:i/>
          </w:rPr>
          <w:id w:val="13350739"/>
          <w:citation/>
        </w:sdtPr>
        <w:sdtContent>
          <w:r w:rsidR="00712308">
            <w:rPr>
              <w:rFonts w:cs="Times New Roman"/>
              <w:i/>
            </w:rPr>
            <w:fldChar w:fldCharType="begin"/>
          </w:r>
          <w:r>
            <w:rPr>
              <w:rFonts w:cs="Times New Roman"/>
            </w:rPr>
            <w:instrText xml:space="preserve"> CITATION HRU99 \l 1029 </w:instrText>
          </w:r>
          <w:r w:rsidR="00712308">
            <w:rPr>
              <w:rFonts w:cs="Times New Roman"/>
              <w:i/>
            </w:rPr>
            <w:fldChar w:fldCharType="separate"/>
          </w:r>
          <w:r w:rsidR="0048754E" w:rsidRPr="0048754E">
            <w:rPr>
              <w:rFonts w:cs="Times New Roman"/>
              <w:noProof/>
            </w:rPr>
            <w:t>(4)</w:t>
          </w:r>
          <w:r w:rsidR="00712308">
            <w:rPr>
              <w:rFonts w:cs="Times New Roman"/>
              <w:i/>
            </w:rPr>
            <w:fldChar w:fldCharType="end"/>
          </w:r>
        </w:sdtContent>
      </w:sdt>
      <w:r w:rsidRPr="00F94347">
        <w:rPr>
          <w:rFonts w:cs="Times New Roman"/>
        </w:rPr>
        <w:t>(s. 93)</w:t>
      </w:r>
      <w:r>
        <w:rPr>
          <w:rFonts w:cs="Times New Roman"/>
        </w:rPr>
        <w:t>.</w:t>
      </w:r>
      <w:r w:rsidR="009B7235">
        <w:rPr>
          <w:rFonts w:cs="Times New Roman"/>
        </w:rPr>
        <w:t xml:space="preserve">Neví se, zda používal prstovou abecedu, ale výuce využíval odezírání, mluvení i psaní a také ukazování. Jeho žáci pocházeli z bohatých vrstev. V té samé době asi okolo roku 1527-1578 jistý probošt Joachim Paschov vyučoval svou ohluchlou dceru a to za pomoci znaků a obrazů. </w:t>
      </w:r>
    </w:p>
    <w:p w:rsidR="009C2EAC" w:rsidRDefault="00F94347" w:rsidP="0053028C">
      <w:pPr>
        <w:spacing w:line="360" w:lineRule="auto"/>
        <w:rPr>
          <w:rFonts w:cs="Times New Roman"/>
        </w:rPr>
      </w:pPr>
      <w:r>
        <w:rPr>
          <w:rFonts w:cs="Times New Roman"/>
        </w:rPr>
        <w:t>V 17. s</w:t>
      </w:r>
      <w:r w:rsidR="009B7235">
        <w:rPr>
          <w:rFonts w:cs="Times New Roman"/>
        </w:rPr>
        <w:t xml:space="preserve">toletí se stává významnou osobností Juan Martin Pablo Bonet. Roku 1620 vydává v Madridu svou knihu – Zjednodušení znaků a umění naučit němé mluvit. Popisuje fonetické kvality písmen abecedy a snaží se pomoci neslyšícím s výukou </w:t>
      </w:r>
      <w:r w:rsidR="009C5BF3">
        <w:rPr>
          <w:rFonts w:cs="Times New Roman"/>
        </w:rPr>
        <w:t>díky prstové abecedě a odezírání. Byl prvním, kdo pochopil, že odezírání se nelze naučit. Píše:</w:t>
      </w:r>
      <w:r w:rsidR="009C5BF3" w:rsidRPr="00F94347">
        <w:rPr>
          <w:rStyle w:val="CitaceChar"/>
        </w:rPr>
        <w:t xml:space="preserve"> „</w:t>
      </w:r>
      <w:r w:rsidR="009C2EAC" w:rsidRPr="00F94347">
        <w:rPr>
          <w:rStyle w:val="CitaceChar"/>
        </w:rPr>
        <w:t>O</w:t>
      </w:r>
      <w:r w:rsidR="009C5BF3" w:rsidRPr="00F94347">
        <w:rPr>
          <w:rStyle w:val="CitaceChar"/>
        </w:rPr>
        <w:t xml:space="preserve">dezírání nelze naučit, závisí pouze na veliké pozornosti na jejich straně (neslyšících), lze za něj vděčit pouze jejich vlastní dovednosti, nikoliv dovednosti učitele.“ </w:t>
      </w:r>
      <w:sdt>
        <w:sdtPr>
          <w:rPr>
            <w:rStyle w:val="CitaceChar"/>
          </w:rPr>
          <w:id w:val="13350740"/>
          <w:citation/>
        </w:sdtPr>
        <w:sdtContent>
          <w:r w:rsidR="00712308">
            <w:rPr>
              <w:rStyle w:val="CitaceChar"/>
            </w:rPr>
            <w:fldChar w:fldCharType="begin"/>
          </w:r>
          <w:r>
            <w:rPr>
              <w:rFonts w:cs="Times New Roman"/>
            </w:rPr>
            <w:instrText xml:space="preserve"> CITATION HRU99 \l 1029 </w:instrText>
          </w:r>
          <w:r w:rsidR="00712308">
            <w:rPr>
              <w:rStyle w:val="CitaceChar"/>
            </w:rPr>
            <w:fldChar w:fldCharType="separate"/>
          </w:r>
          <w:r w:rsidR="0048754E" w:rsidRPr="0048754E">
            <w:rPr>
              <w:rFonts w:cs="Times New Roman"/>
              <w:noProof/>
            </w:rPr>
            <w:t>(4)</w:t>
          </w:r>
          <w:r w:rsidR="00712308">
            <w:rPr>
              <w:rStyle w:val="CitaceChar"/>
            </w:rPr>
            <w:fldChar w:fldCharType="end"/>
          </w:r>
        </w:sdtContent>
      </w:sdt>
      <w:r w:rsidRPr="00F94347">
        <w:rPr>
          <w:rStyle w:val="CitaceChar"/>
          <w:i w:val="0"/>
        </w:rPr>
        <w:t>(s. 95)</w:t>
      </w:r>
      <w:r>
        <w:rPr>
          <w:rStyle w:val="CitaceChar"/>
          <w:i w:val="0"/>
        </w:rPr>
        <w:t xml:space="preserve">. </w:t>
      </w:r>
      <w:r w:rsidR="009C2EAC">
        <w:rPr>
          <w:rFonts w:cs="Times New Roman"/>
        </w:rPr>
        <w:t xml:space="preserve">Tito učitele si najímali bohatí </w:t>
      </w:r>
      <w:r w:rsidR="002025FC">
        <w:rPr>
          <w:rFonts w:cs="Times New Roman"/>
        </w:rPr>
        <w:t xml:space="preserve"> </w:t>
      </w:r>
      <w:r w:rsidR="009C2EAC">
        <w:rPr>
          <w:rFonts w:cs="Times New Roman"/>
        </w:rPr>
        <w:t xml:space="preserve">šlechtici a lidé, kteří si mohli dovolit vzdělávat své sluchově postižené děti. Obyčejným lidem však nic takového umožněno bohužel nebylo. </w:t>
      </w:r>
    </w:p>
    <w:p w:rsidR="009C5BF3" w:rsidRDefault="009C5BF3" w:rsidP="0053028C">
      <w:pPr>
        <w:spacing w:line="360" w:lineRule="auto"/>
        <w:rPr>
          <w:rFonts w:cs="Times New Roman"/>
        </w:rPr>
      </w:pPr>
      <w:r>
        <w:rPr>
          <w:rFonts w:cs="Times New Roman"/>
        </w:rPr>
        <w:t xml:space="preserve">Významným učitelem té doby byl pochopitelně také Jan Ámos Komenský. Ten se ve své knize Vševýchova  také zmiňuje o vzdělávání zdravotně (tedy i sluchově) postižených dětech. Doslova říká: </w:t>
      </w:r>
      <w:r w:rsidR="00F94347">
        <w:rPr>
          <w:rFonts w:cs="Times New Roman"/>
          <w:i/>
        </w:rPr>
        <w:t>„</w:t>
      </w:r>
      <w:r w:rsidRPr="009C5BF3">
        <w:rPr>
          <w:rFonts w:cs="Times New Roman"/>
          <w:i/>
        </w:rPr>
        <w:t>Od</w:t>
      </w:r>
      <w:r w:rsidR="002025FC">
        <w:rPr>
          <w:rFonts w:cs="Times New Roman"/>
          <w:i/>
        </w:rPr>
        <w:t xml:space="preserve"> </w:t>
      </w:r>
      <w:r w:rsidRPr="009C5BF3">
        <w:rPr>
          <w:rFonts w:cs="Times New Roman"/>
          <w:i/>
        </w:rPr>
        <w:t>učení moudrosti a vzdělávání ducha nemá být nikdo vynímán, neřku-li vzdalován</w:t>
      </w:r>
      <w:r>
        <w:rPr>
          <w:rFonts w:cs="Times New Roman"/>
          <w:i/>
        </w:rPr>
        <w:t>“.</w:t>
      </w:r>
      <w:r w:rsidR="00A4576C">
        <w:rPr>
          <w:rFonts w:cs="Times New Roman"/>
          <w:i/>
        </w:rPr>
        <w:t xml:space="preserve"> </w:t>
      </w:r>
      <w:r w:rsidR="009C2EAC">
        <w:rPr>
          <w:rFonts w:cs="Times New Roman"/>
        </w:rPr>
        <w:t xml:space="preserve">Komenský již tehdy prosazoval myšlenku důležitosti prvotního pojmového uchopení věcí a poté až jejího slovního pojmenování. Právě toto je tak moc důležité u sluchově postižených dětí. </w:t>
      </w:r>
    </w:p>
    <w:p w:rsidR="009A0650" w:rsidRDefault="009A0650" w:rsidP="0053028C">
      <w:pPr>
        <w:spacing w:line="360" w:lineRule="auto"/>
        <w:rPr>
          <w:rFonts w:cs="Times New Roman"/>
        </w:rPr>
      </w:pPr>
      <w:r>
        <w:rPr>
          <w:rFonts w:cs="Times New Roman"/>
        </w:rPr>
        <w:lastRenderedPageBreak/>
        <w:t>V polovině 17. století jistý anglický lékař John Bulwer napsal knihu, kde popsal prstovou abecedu a znakovou řeč. Další Angličan George Dalgarno napsal také knihu o vzdělávání neslyšících a za základ považoval psaní a čtení. Orální metodu zavrhoval.V té době se již vyučování neslyšících bralo jako povolání, kde je možné si slušně vydělat a tak se začaly veškeré vyučující metody a postupy tajit.</w:t>
      </w:r>
      <w:r w:rsidR="00AA3B77">
        <w:rPr>
          <w:rFonts w:cs="Times New Roman"/>
        </w:rPr>
        <w:t>Výjimku udělal švýcarský lékař J</w:t>
      </w:r>
      <w:r w:rsidR="0014024B">
        <w:rPr>
          <w:rFonts w:cs="Times New Roman"/>
        </w:rPr>
        <w:t>ohann Konrad Amman, který ve své knize – Pojednání o řeči, popisuje své vyučovací metody. Považuje se za zakladatele orfismu. Jako první popsal logopedické zrcátko a rovněž používal odhmatávání chvění hlasivek. Jeho knihy a poznatky z nich se používaly až do 19. století.</w:t>
      </w:r>
    </w:p>
    <w:p w:rsidR="007E14EC" w:rsidRDefault="0014024B" w:rsidP="0053028C">
      <w:pPr>
        <w:spacing w:line="360" w:lineRule="auto"/>
        <w:rPr>
          <w:rFonts w:cs="Times New Roman"/>
        </w:rPr>
      </w:pPr>
      <w:r>
        <w:rPr>
          <w:rFonts w:cs="Times New Roman"/>
        </w:rPr>
        <w:t>První  školy pro neslyšící byly buď církevn</w:t>
      </w:r>
      <w:r w:rsidR="00E73816">
        <w:rPr>
          <w:rFonts w:cs="Times New Roman"/>
        </w:rPr>
        <w:t>í nebo</w:t>
      </w:r>
      <w:r w:rsidR="00A4576C">
        <w:rPr>
          <w:rFonts w:cs="Times New Roman"/>
        </w:rPr>
        <w:t xml:space="preserve"> </w:t>
      </w:r>
      <w:r w:rsidR="00E73816">
        <w:rPr>
          <w:rFonts w:cs="Times New Roman"/>
        </w:rPr>
        <w:t>soukromé.T</w:t>
      </w:r>
      <w:r>
        <w:rPr>
          <w:rFonts w:cs="Times New Roman"/>
        </w:rPr>
        <w:t>eprve</w:t>
      </w:r>
      <w:r w:rsidR="00E73816">
        <w:rPr>
          <w:rFonts w:cs="Times New Roman"/>
        </w:rPr>
        <w:t xml:space="preserve"> v 18. a </w:t>
      </w:r>
      <w:r>
        <w:rPr>
          <w:rFonts w:cs="Times New Roman"/>
        </w:rPr>
        <w:t xml:space="preserve"> začátkem 19. </w:t>
      </w:r>
      <w:r w:rsidR="00E73816">
        <w:rPr>
          <w:rFonts w:cs="Times New Roman"/>
        </w:rPr>
        <w:t>s</w:t>
      </w:r>
      <w:r>
        <w:rPr>
          <w:rFonts w:cs="Times New Roman"/>
        </w:rPr>
        <w:t xml:space="preserve">toletí nastaly i zde změny. </w:t>
      </w:r>
      <w:r w:rsidR="00E73816">
        <w:rPr>
          <w:rFonts w:cs="Times New Roman"/>
        </w:rPr>
        <w:t xml:space="preserve">Francouzský abbé Charles Michel de ĺ Epée byl požádán matkou dvou hluchoněmých dvojčat – dívek, aby pokračoval v jejich vzdělávání. Abbé se zhostil svého úkolu zodpovědně a dokonce se naučil španělsky, aby byl schopen číst knihu od Pabla Boneta, znal i knihy Ammana, ale nakonec si své vzdělávací metody určil jen on sám. Nejvýznamnější byl v tom, že se stal průkopníkem znakového jazyka. Byl ve vzdělávání neslyšících natolik úspěšný, že časem díky němu vznikl Národní institut pro neslyšící. De ľ Epée si je jistý tím, že znaky mají pro neslyšící takovou hodnotu, jako </w:t>
      </w:r>
      <w:r w:rsidR="00131313">
        <w:rPr>
          <w:rFonts w:cs="Times New Roman"/>
        </w:rPr>
        <w:t>mluvený jazyk pro slyšící lidi.</w:t>
      </w:r>
      <w:r w:rsidR="00A4576C">
        <w:rPr>
          <w:rFonts w:cs="Times New Roman"/>
        </w:rPr>
        <w:t xml:space="preserve"> </w:t>
      </w:r>
      <w:r w:rsidR="00131313">
        <w:rPr>
          <w:rFonts w:cs="Times New Roman"/>
        </w:rPr>
        <w:t xml:space="preserve">Nebránil se však ani vyučování artikulace a sám vymyslel řadu logopedických pomůcek. Byl svými žáky milován a byl známý po celé Evropě. </w:t>
      </w:r>
    </w:p>
    <w:p w:rsidR="0014024B" w:rsidRDefault="00131313" w:rsidP="0053028C">
      <w:pPr>
        <w:spacing w:line="360" w:lineRule="auto"/>
        <w:rPr>
          <w:rFonts w:cs="Times New Roman"/>
        </w:rPr>
      </w:pPr>
      <w:r>
        <w:rPr>
          <w:rFonts w:cs="Times New Roman"/>
        </w:rPr>
        <w:t>V</w:t>
      </w:r>
      <w:r w:rsidR="007E14EC">
        <w:rPr>
          <w:rFonts w:cs="Times New Roman"/>
        </w:rPr>
        <w:t> roce 1778</w:t>
      </w:r>
      <w:r>
        <w:rPr>
          <w:rFonts w:cs="Times New Roman"/>
        </w:rPr>
        <w:t xml:space="preserve"> byl Samuelem Heinickem založen v Lipsku ústav pro hluchoněmé.</w:t>
      </w:r>
      <w:r w:rsidR="007E14EC">
        <w:rPr>
          <w:rFonts w:cs="Times New Roman"/>
        </w:rPr>
        <w:t xml:space="preserve">Hainicke však byl zastáncem přísně orální metody.při své výuce používal používal k vyvození artikulace různých tekutin. (voda, ocet, sladká voda, odvar z pelyňku. Např. silný sladký roztok vyvolával stažení úst do „o“). </w:t>
      </w:r>
      <w:r w:rsidR="007E14EC" w:rsidRPr="00F94347">
        <w:rPr>
          <w:rStyle w:val="CitaceChar"/>
        </w:rPr>
        <w:t>„</w:t>
      </w:r>
      <w:r w:rsidR="00AF7AC6" w:rsidRPr="00F94347">
        <w:rPr>
          <w:rStyle w:val="CitaceChar"/>
        </w:rPr>
        <w:t xml:space="preserve"> D</w:t>
      </w:r>
      <w:r w:rsidR="007E14EC" w:rsidRPr="00F94347">
        <w:rPr>
          <w:rStyle w:val="CitaceChar"/>
        </w:rPr>
        <w:t xml:space="preserve">e </w:t>
      </w:r>
      <w:r w:rsidR="00AF7AC6" w:rsidRPr="00F94347">
        <w:rPr>
          <w:rStyle w:val="CitaceChar"/>
        </w:rPr>
        <w:t xml:space="preserve">ľ </w:t>
      </w:r>
      <w:r w:rsidR="007E14EC" w:rsidRPr="00F94347">
        <w:rPr>
          <w:rStyle w:val="CitaceChar"/>
        </w:rPr>
        <w:t xml:space="preserve">Epée napsal Heinickemu přátelský dopis, ve kterém obhajuje svou metodu a klade mu řadu otázek. Orálně manuální kontroverze tak byla plnou silou rozpoutána přetrvává až dodnes. Lze ji označit za jeden z nejzajímavějších jevů nejen v pedagogice, ale v humanitních oborech vůbec, protož je ryze emocionální a racionálním argumentům v ní nikdo nevěnuje </w:t>
      </w:r>
      <w:r w:rsidR="00BC7989" w:rsidRPr="00F94347">
        <w:rPr>
          <w:rStyle w:val="CitaceChar"/>
        </w:rPr>
        <w:t>pozornost.“</w:t>
      </w:r>
      <w:sdt>
        <w:sdtPr>
          <w:rPr>
            <w:rStyle w:val="CitaceChar"/>
          </w:rPr>
          <w:id w:val="13350741"/>
          <w:citation/>
        </w:sdtPr>
        <w:sdtContent>
          <w:r w:rsidR="00712308">
            <w:rPr>
              <w:rStyle w:val="CitaceChar"/>
            </w:rPr>
            <w:fldChar w:fldCharType="begin"/>
          </w:r>
          <w:r w:rsidR="00F94347">
            <w:rPr>
              <w:rStyle w:val="CitaceChar"/>
              <w:i w:val="0"/>
            </w:rPr>
            <w:instrText xml:space="preserve"> CITATION HRU99 \l 1029 </w:instrText>
          </w:r>
          <w:r w:rsidR="00712308">
            <w:rPr>
              <w:rStyle w:val="CitaceChar"/>
            </w:rPr>
            <w:fldChar w:fldCharType="separate"/>
          </w:r>
          <w:r w:rsidR="0048754E" w:rsidRPr="0048754E">
            <w:rPr>
              <w:noProof/>
              <w:color w:val="000000" w:themeColor="text1"/>
            </w:rPr>
            <w:t>(4)</w:t>
          </w:r>
          <w:r w:rsidR="00712308">
            <w:rPr>
              <w:rStyle w:val="CitaceChar"/>
            </w:rPr>
            <w:fldChar w:fldCharType="end"/>
          </w:r>
        </w:sdtContent>
      </w:sdt>
      <w:r w:rsidR="00F94347">
        <w:rPr>
          <w:rFonts w:cs="Times New Roman"/>
        </w:rPr>
        <w:t>(s. 105).</w:t>
      </w:r>
    </w:p>
    <w:p w:rsidR="00BC7989" w:rsidRDefault="00BC7989" w:rsidP="0053028C">
      <w:pPr>
        <w:spacing w:line="360" w:lineRule="auto"/>
        <w:rPr>
          <w:rFonts w:cs="Times New Roman"/>
        </w:rPr>
      </w:pPr>
      <w:r>
        <w:rPr>
          <w:rFonts w:cs="Times New Roman"/>
        </w:rPr>
        <w:t>Ve Washingtonu vzniká v roce 1857 Gallaudetova univerzita, jejíhož zakladatele bývá považován  AmosKendall. O rozvoj amerického znakového jazyka se zasloužil Thomas Hopkins.</w:t>
      </w:r>
      <w:r w:rsidR="00927C5D">
        <w:rPr>
          <w:rFonts w:cs="Times New Roman"/>
        </w:rPr>
        <w:t>Tato univerzita je dosud jedinou univerzitou svobodných umění pro neslyšící ve Spojených státech a na světě.</w:t>
      </w:r>
    </w:p>
    <w:p w:rsidR="00CB5BCA" w:rsidRDefault="00CB5BCA" w:rsidP="0053028C">
      <w:pPr>
        <w:spacing w:line="360" w:lineRule="auto"/>
        <w:rPr>
          <w:rFonts w:cs="Times New Roman"/>
        </w:rPr>
      </w:pPr>
    </w:p>
    <w:p w:rsidR="00CB5BCA" w:rsidRPr="003251E8" w:rsidRDefault="00CB5BCA" w:rsidP="0053028C">
      <w:pPr>
        <w:spacing w:line="360" w:lineRule="auto"/>
        <w:rPr>
          <w:rFonts w:cs="Times New Roman"/>
          <w:b/>
        </w:rPr>
      </w:pPr>
    </w:p>
    <w:p w:rsidR="00927C5D" w:rsidRPr="003251E8" w:rsidRDefault="00927C5D" w:rsidP="00F94347">
      <w:pPr>
        <w:pStyle w:val="Nadpis3"/>
      </w:pPr>
      <w:bookmarkStart w:id="32" w:name="_Toc359309143"/>
      <w:r w:rsidRPr="003251E8">
        <w:lastRenderedPageBreak/>
        <w:t>P</w:t>
      </w:r>
      <w:r w:rsidR="00AF7AC6">
        <w:t>očátky vzdělávacích institucí u nás</w:t>
      </w:r>
      <w:bookmarkEnd w:id="32"/>
    </w:p>
    <w:p w:rsidR="00927C5D" w:rsidRDefault="00927C5D" w:rsidP="0053028C">
      <w:pPr>
        <w:spacing w:line="360" w:lineRule="auto"/>
        <w:rPr>
          <w:rFonts w:cs="Times New Roman"/>
        </w:rPr>
      </w:pPr>
      <w:r>
        <w:rPr>
          <w:rFonts w:cs="Times New Roman"/>
        </w:rPr>
        <w:t>V roce 1786 vzniká Pražský ústav pro hluchoněmé. Prvním ředitelem se stal pát</w:t>
      </w:r>
      <w:r w:rsidR="00AF7AC6">
        <w:rPr>
          <w:rFonts w:cs="Times New Roman"/>
        </w:rPr>
        <w:t>er K</w:t>
      </w:r>
      <w:r>
        <w:rPr>
          <w:rFonts w:cs="Times New Roman"/>
        </w:rPr>
        <w:t xml:space="preserve">arel Berger, který se naučil vzdělávání hluchoněmých od ředitele vídeňského ústavu Storka. Ten byl přímým studentem Abbého de ľEpéeho – zakladatele francouzské metody, která uznávala znakový jazyk. </w:t>
      </w:r>
      <w:r w:rsidR="00481055">
        <w:rPr>
          <w:rFonts w:cs="Times New Roman"/>
        </w:rPr>
        <w:t xml:space="preserve">Mezi velice významné osobnosti – ředitele ústavu byl např. páter Václav Frost. Již jsem se </w:t>
      </w:r>
      <w:r w:rsidR="00AF7AC6">
        <w:rPr>
          <w:rFonts w:cs="Times New Roman"/>
        </w:rPr>
        <w:t xml:space="preserve">prve </w:t>
      </w:r>
      <w:r w:rsidR="00481055">
        <w:rPr>
          <w:rFonts w:cs="Times New Roman"/>
        </w:rPr>
        <w:t>zmiňovala, že zavedl tzv. Pražskou kombinovanou metodu. Vyučoval ne zcela čistou orální metodou. Dnes bychom tuto jeho metodu nazvali jako bilingvální přístup vzdělávání, který byl téměř po sto letech znovuobjeven ve Skandinávii. Za ředitelování Karla Kmocha se ú</w:t>
      </w:r>
      <w:r w:rsidR="00AF7AC6">
        <w:rPr>
          <w:rFonts w:cs="Times New Roman"/>
        </w:rPr>
        <w:t>stav přestěhoval na Smíchov,</w:t>
      </w:r>
      <w:r w:rsidR="00481055">
        <w:rPr>
          <w:rFonts w:cs="Times New Roman"/>
        </w:rPr>
        <w:t xml:space="preserve"> kde je dodnes. Dalším ředitelem byl Alois Novák, který ovšem neblaze proslul tím, že naprosto zakázal používat znakový jazyk. </w:t>
      </w:r>
    </w:p>
    <w:p w:rsidR="00481055" w:rsidRDefault="00481055" w:rsidP="0053028C">
      <w:pPr>
        <w:spacing w:line="360" w:lineRule="auto"/>
        <w:rPr>
          <w:rFonts w:cs="Times New Roman"/>
        </w:rPr>
      </w:pPr>
      <w:r>
        <w:rPr>
          <w:rFonts w:cs="Times New Roman"/>
        </w:rPr>
        <w:t xml:space="preserve">V roce 1829 vzniká Moravskoslezský ústav pro hluchoněmé v Brně, </w:t>
      </w:r>
      <w:r w:rsidR="003251E8">
        <w:rPr>
          <w:rFonts w:cs="Times New Roman"/>
        </w:rPr>
        <w:t>v roce 1844 ústav v Mikulově, v r. 1858 v Litoměřicích, v r. 1871 v Českých Budějovicích,v r. 1881 v Hradci Králové, v roce 1894 vznikají hned další dva ústavy a to v Ivančicích a Lipník</w:t>
      </w:r>
      <w:r w:rsidR="00AF7AC6">
        <w:rPr>
          <w:rFonts w:cs="Times New Roman"/>
        </w:rPr>
        <w:t>u nad B</w:t>
      </w:r>
      <w:r w:rsidR="003251E8">
        <w:rPr>
          <w:rFonts w:cs="Times New Roman"/>
        </w:rPr>
        <w:t xml:space="preserve">ečvou, v r. 1907 v Šumperku, v r. 1911 ve Valašském Meziříčí a o rok později tedy roku 1912 v Plzni. V roce 1916 v Praze – Radlicích, r. 1945 v Praze – ječné, r. 1954 Kyjově, r. 1955 v Liberci, v roce </w:t>
      </w:r>
      <w:r w:rsidR="00AF7AC6">
        <w:rPr>
          <w:rFonts w:cs="Times New Roman"/>
        </w:rPr>
        <w:t>1975 ve</w:t>
      </w:r>
      <w:r w:rsidR="003251E8">
        <w:rPr>
          <w:rFonts w:cs="Times New Roman"/>
        </w:rPr>
        <w:t xml:space="preserve">  Vodňanech a konečně v roce 1982 v Ostravě- Porubě</w:t>
      </w:r>
      <w:r w:rsidR="003251E8" w:rsidRPr="00421D90">
        <w:rPr>
          <w:rFonts w:cs="Times New Roman"/>
          <w:color w:val="FF0000"/>
        </w:rPr>
        <w:t xml:space="preserve">. </w:t>
      </w:r>
      <w:sdt>
        <w:sdtPr>
          <w:rPr>
            <w:rFonts w:cs="Times New Roman"/>
          </w:rPr>
          <w:id w:val="13350742"/>
          <w:citation/>
        </w:sdtPr>
        <w:sdtContent>
          <w:r w:rsidR="00712308" w:rsidRPr="00F94347">
            <w:rPr>
              <w:rFonts w:cs="Times New Roman"/>
            </w:rPr>
            <w:fldChar w:fldCharType="begin"/>
          </w:r>
          <w:r w:rsidR="00F94347" w:rsidRPr="00F94347">
            <w:rPr>
              <w:rFonts w:cs="Times New Roman"/>
            </w:rPr>
            <w:instrText xml:space="preserve"> CITATION JIŘ \l 1029 </w:instrText>
          </w:r>
          <w:r w:rsidR="00712308" w:rsidRPr="00F94347">
            <w:rPr>
              <w:rFonts w:cs="Times New Roman"/>
            </w:rPr>
            <w:fldChar w:fldCharType="separate"/>
          </w:r>
          <w:r w:rsidR="0048754E" w:rsidRPr="0048754E">
            <w:rPr>
              <w:rFonts w:cs="Times New Roman"/>
              <w:noProof/>
            </w:rPr>
            <w:t>(6)</w:t>
          </w:r>
          <w:r w:rsidR="00712308" w:rsidRPr="00F94347">
            <w:rPr>
              <w:rFonts w:cs="Times New Roman"/>
            </w:rPr>
            <w:fldChar w:fldCharType="end"/>
          </w:r>
        </w:sdtContent>
      </w:sdt>
    </w:p>
    <w:p w:rsidR="00421D90" w:rsidRPr="00421D90" w:rsidRDefault="00421D90" w:rsidP="00F94347">
      <w:pPr>
        <w:pStyle w:val="Nadpis3"/>
      </w:pPr>
      <w:bookmarkStart w:id="33" w:name="_Toc359309144"/>
      <w:r>
        <w:t>Dnešní vzdělávací insti</w:t>
      </w:r>
      <w:r w:rsidRPr="00421D90">
        <w:t>tuce</w:t>
      </w:r>
      <w:bookmarkEnd w:id="33"/>
    </w:p>
    <w:p w:rsidR="002A471E" w:rsidRPr="00F94347" w:rsidRDefault="00421D90" w:rsidP="00F94347">
      <w:pPr>
        <w:spacing w:line="360" w:lineRule="auto"/>
        <w:rPr>
          <w:rStyle w:val="CittHTML"/>
          <w:rFonts w:eastAsia="Times New Roman" w:cs="Times New Roman"/>
          <w:iCs w:val="0"/>
          <w:sz w:val="23"/>
          <w:szCs w:val="23"/>
          <w:lang w:eastAsia="cs-CZ"/>
        </w:rPr>
      </w:pPr>
      <w:r>
        <w:rPr>
          <w:rFonts w:cs="Times New Roman"/>
        </w:rPr>
        <w:t xml:space="preserve">Dnes si vzdělávací instituce kladou za cíl maximální možnou </w:t>
      </w:r>
      <w:r w:rsidR="00B97DA9">
        <w:rPr>
          <w:rFonts w:cs="Times New Roman"/>
        </w:rPr>
        <w:t>péči o sluchově postižené. Snaží se sluchově postižené jedince socializovat od nejranějšího věku. K tomu jsou u nás určen</w:t>
      </w:r>
      <w:r w:rsidR="00AA7B1E">
        <w:rPr>
          <w:rFonts w:cs="Times New Roman"/>
        </w:rPr>
        <w:t>y specializované školy a školská</w:t>
      </w:r>
      <w:r w:rsidR="00B97DA9">
        <w:rPr>
          <w:rFonts w:cs="Times New Roman"/>
        </w:rPr>
        <w:t xml:space="preserve"> zařízení pro sluchově postižené. Prep</w:t>
      </w:r>
      <w:r w:rsidR="00AA7B1E">
        <w:rPr>
          <w:rFonts w:cs="Times New Roman"/>
        </w:rPr>
        <w:t>r</w:t>
      </w:r>
      <w:r w:rsidR="00B97DA9">
        <w:rPr>
          <w:rFonts w:cs="Times New Roman"/>
        </w:rPr>
        <w:t xml:space="preserve">imární stupeň vzdělávání je zajištěn pomocí středisek rané péče. </w:t>
      </w:r>
      <w:r w:rsidR="00926082" w:rsidRPr="00F94347">
        <w:rPr>
          <w:rStyle w:val="CitaceChar"/>
        </w:rPr>
        <w:t>„ V České republice v současné době neexistuje síť státních středisek rané péče a jedinou organizací, která na poli rané péče pro děti se sluchovým postižením působí je Středisko rané péče Tamtam se sídlem v Praze a pobočkou v Olomouci. Středisko rané péče Tamtam, jehož zřizovatele je občanské sdružení Federace rodičů a přátel sluchově postižených, vzniklo v roce 2000 a základem jeho programu je široká podpora rodiny, vychovávající dítě se sluchovým nebo kombinovaným postižením od doby kdy bylo sluchové postižení diagnostikováno, do doby nástupu do výchovně vzdělávacího procesu případně i  déle při pomoci na vytváření a plnění výchovně vzdělávacího plánu dítěte v předškolním nebo školním zařízení, nejvýše však do sedmi let věku dítěte.“</w:t>
      </w:r>
      <w:sdt>
        <w:sdtPr>
          <w:rPr>
            <w:rStyle w:val="CitaceChar"/>
          </w:rPr>
          <w:id w:val="13350743"/>
          <w:citation/>
        </w:sdtPr>
        <w:sdtContent>
          <w:r w:rsidR="00712308">
            <w:rPr>
              <w:rStyle w:val="CitaceChar"/>
            </w:rPr>
            <w:fldChar w:fldCharType="begin"/>
          </w:r>
          <w:r w:rsidR="00F94347">
            <w:rPr>
              <w:rStyle w:val="CitaceChar"/>
            </w:rPr>
            <w:instrText xml:space="preserve"> CITATION LUD07 \l 1029 </w:instrText>
          </w:r>
          <w:r w:rsidR="00712308">
            <w:rPr>
              <w:rStyle w:val="CitaceChar"/>
            </w:rPr>
            <w:fldChar w:fldCharType="separate"/>
          </w:r>
          <w:r w:rsidR="0048754E" w:rsidRPr="0048754E">
            <w:rPr>
              <w:noProof/>
              <w:color w:val="000000" w:themeColor="text1"/>
            </w:rPr>
            <w:t>(22)</w:t>
          </w:r>
          <w:r w:rsidR="00712308">
            <w:rPr>
              <w:rStyle w:val="CitaceChar"/>
            </w:rPr>
            <w:fldChar w:fldCharType="end"/>
          </w:r>
        </w:sdtContent>
      </w:sdt>
      <w:r w:rsidR="00F94347">
        <w:rPr>
          <w:rStyle w:val="CitaceChar"/>
        </w:rPr>
        <w:t>.</w:t>
      </w:r>
      <w:r w:rsidR="00B97DA9" w:rsidRPr="00F94347">
        <w:rPr>
          <w:rStyle w:val="CitaceChar"/>
        </w:rPr>
        <w:t>„Terénní služby rané péče jsou poskytovány bezplatně formou pravidelných konzultací v klientských rodinách po celé Moravě..“</w:t>
      </w:r>
      <w:sdt>
        <w:sdtPr>
          <w:rPr>
            <w:rStyle w:val="CitaceChar"/>
          </w:rPr>
          <w:id w:val="13350744"/>
          <w:citation/>
        </w:sdtPr>
        <w:sdtContent>
          <w:r w:rsidR="00712308">
            <w:rPr>
              <w:rStyle w:val="CitaceChar"/>
            </w:rPr>
            <w:fldChar w:fldCharType="begin"/>
          </w:r>
          <w:r w:rsidR="00F94347">
            <w:rPr>
              <w:rStyle w:val="CitaceChar"/>
            </w:rPr>
            <w:instrText xml:space="preserve"> CITATION htt1 \l 1029 </w:instrText>
          </w:r>
          <w:r w:rsidR="00712308">
            <w:rPr>
              <w:rStyle w:val="CitaceChar"/>
            </w:rPr>
            <w:fldChar w:fldCharType="separate"/>
          </w:r>
          <w:r w:rsidR="0048754E" w:rsidRPr="0048754E">
            <w:rPr>
              <w:noProof/>
              <w:color w:val="000000" w:themeColor="text1"/>
            </w:rPr>
            <w:t>(23)</w:t>
          </w:r>
          <w:r w:rsidR="00712308">
            <w:rPr>
              <w:rStyle w:val="CitaceChar"/>
            </w:rPr>
            <w:fldChar w:fldCharType="end"/>
          </w:r>
        </w:sdtContent>
      </w:sdt>
    </w:p>
    <w:p w:rsidR="002A471E" w:rsidRPr="002A471E" w:rsidRDefault="007C6C81" w:rsidP="00F94347">
      <w:pPr>
        <w:keepNext w:val="0"/>
        <w:spacing w:after="0" w:line="360" w:lineRule="auto"/>
        <w:ind w:firstLine="0"/>
        <w:rPr>
          <w:rStyle w:val="CittHTML"/>
          <w:i w:val="0"/>
          <w:szCs w:val="24"/>
        </w:rPr>
      </w:pPr>
      <w:r w:rsidRPr="002A471E">
        <w:rPr>
          <w:rStyle w:val="CittHTML"/>
          <w:i w:val="0"/>
          <w:szCs w:val="24"/>
        </w:rPr>
        <w:lastRenderedPageBreak/>
        <w:tab/>
        <w:t xml:space="preserve">Primární vzdělávání je zajišťováno pomocí sítí základních škol pro sluchově postižené. Také u těchto dětí platí povinná devítiletá školní docházka, která však bývá prodloužena o přípravný nultý ročník. Vzdělávání vychází z rámcového vzdělávacího programu pro sluchově postižené, kdy je počet žáků v jedné třídě vyhláškou omezen minimálně počtem 4 a maximálně počtem 12 žáků. Dnes existuje sedm základních škol pro sluchově postižené v Čechách a šest na Moravě. </w:t>
      </w:r>
    </w:p>
    <w:p w:rsidR="002A471E" w:rsidRPr="002A471E" w:rsidRDefault="007C6C81" w:rsidP="00F94347">
      <w:pPr>
        <w:keepNext w:val="0"/>
        <w:spacing w:after="0" w:line="360" w:lineRule="auto"/>
        <w:ind w:firstLine="0"/>
        <w:rPr>
          <w:rStyle w:val="CittHTML"/>
          <w:i w:val="0"/>
          <w:szCs w:val="24"/>
        </w:rPr>
      </w:pPr>
      <w:r w:rsidRPr="002A471E">
        <w:rPr>
          <w:rStyle w:val="CittHTML"/>
          <w:i w:val="0"/>
          <w:szCs w:val="24"/>
        </w:rPr>
        <w:t xml:space="preserve">Sekundární vzdělávání je zabezpečeno sítí středních škol, jako: praktické školy, učiliště, odborná učiliště, střední odborná učiliště, střední odborné školy </w:t>
      </w:r>
      <w:r w:rsidR="004361F9" w:rsidRPr="002A471E">
        <w:rPr>
          <w:rStyle w:val="CittHTML"/>
          <w:i w:val="0"/>
          <w:szCs w:val="24"/>
        </w:rPr>
        <w:t xml:space="preserve">a gymnázium. Zastoupeny jsou především učňovské obory typu: strojní mechanik, dámská krejčová, truhlář, kuchař, cukrář, elektrikář, zahradník, šička a čalouník. Maturovat lze na středních školách: střední zdravotnické škole v Praze-Radlicích (obor zubní technik), střední průmyslové škole oděvní (Brno), střední průmyslové škole elektrotechnické (Valašské Meziříčí), střední pedagogické škole (Hradec Králové) a gymnáziu (Praha-Ječná ulice). </w:t>
      </w:r>
    </w:p>
    <w:p w:rsidR="004361F9" w:rsidRPr="002A471E" w:rsidRDefault="004361F9" w:rsidP="00F94347">
      <w:pPr>
        <w:keepNext w:val="0"/>
        <w:spacing w:after="0" w:line="360" w:lineRule="auto"/>
        <w:ind w:firstLine="0"/>
        <w:rPr>
          <w:rStyle w:val="CittHTML"/>
          <w:i w:val="0"/>
          <w:szCs w:val="24"/>
        </w:rPr>
      </w:pPr>
      <w:r w:rsidRPr="002A471E">
        <w:rPr>
          <w:rStyle w:val="CittHTML"/>
          <w:i w:val="0"/>
          <w:szCs w:val="24"/>
        </w:rPr>
        <w:tab/>
        <w:t xml:space="preserve">Terciární vzdělávání pro jedince se sluchovým postižením jsou u nás zatím zajišťováno pouze dvěma studijními programy a to: bakalářský a navazující magisterský obor čeština v komunikaci neslyšících na Filozofické fakultě UK v Praze a bakalářský obor výchovná dramatika neslyšících na JAMU v Brně. </w:t>
      </w:r>
    </w:p>
    <w:p w:rsidR="00421D90" w:rsidRPr="00F94347" w:rsidRDefault="004361F9" w:rsidP="00F94347">
      <w:pPr>
        <w:spacing w:line="360" w:lineRule="auto"/>
        <w:ind w:firstLine="0"/>
        <w:rPr>
          <w:rFonts w:cs="Times New Roman"/>
          <w:szCs w:val="24"/>
        </w:rPr>
      </w:pPr>
      <w:r w:rsidRPr="002A471E">
        <w:rPr>
          <w:rStyle w:val="CittHTML"/>
          <w:i w:val="0"/>
          <w:szCs w:val="24"/>
        </w:rPr>
        <w:tab/>
        <w:t>Pokud není sluchové postižení u dítěte příliš závazné a jsou zajištěny</w:t>
      </w:r>
      <w:r w:rsidR="006970F0">
        <w:rPr>
          <w:rStyle w:val="CittHTML"/>
          <w:i w:val="0"/>
          <w:szCs w:val="24"/>
        </w:rPr>
        <w:t xml:space="preserve"> podmínky jeho individuálních </w:t>
      </w:r>
      <w:r w:rsidRPr="002A471E">
        <w:rPr>
          <w:rStyle w:val="CittHTML"/>
          <w:i w:val="0"/>
          <w:szCs w:val="24"/>
        </w:rPr>
        <w:t xml:space="preserve">potřeb, může být sluchově postižené dítě vzděláváno také formou integrace ve školách běžného typu. </w:t>
      </w:r>
    </w:p>
    <w:p w:rsidR="0072747B" w:rsidRDefault="0072747B" w:rsidP="0053028C">
      <w:pPr>
        <w:spacing w:line="360" w:lineRule="auto"/>
        <w:rPr>
          <w:rFonts w:cs="Times New Roman"/>
          <w:i/>
        </w:rPr>
      </w:pPr>
    </w:p>
    <w:p w:rsidR="00FB5398" w:rsidRPr="00421D90" w:rsidRDefault="00F94347" w:rsidP="00F94347">
      <w:pPr>
        <w:pStyle w:val="Nadpis1"/>
      </w:pPr>
      <w:bookmarkStart w:id="34" w:name="_Toc359309145"/>
      <w:r w:rsidRPr="00421D90">
        <w:t>KAZUISTIKA JEDNÉ SLUCHOVĚ POSTIŽENÉ RODINY – PRAKTICKÁ ČÁST</w:t>
      </w:r>
      <w:bookmarkEnd w:id="34"/>
    </w:p>
    <w:p w:rsidR="003B2B55" w:rsidRPr="00DE3656" w:rsidRDefault="003B2B55" w:rsidP="0053028C">
      <w:pPr>
        <w:spacing w:line="360" w:lineRule="auto"/>
        <w:rPr>
          <w:rFonts w:cs="Times New Roman"/>
          <w:sz w:val="28"/>
        </w:rPr>
      </w:pPr>
    </w:p>
    <w:p w:rsidR="001D0F7B" w:rsidRPr="001D0F7B" w:rsidRDefault="001D0F7B" w:rsidP="00F94347">
      <w:pPr>
        <w:pStyle w:val="Nadpis2"/>
      </w:pPr>
      <w:bookmarkStart w:id="35" w:name="_Toc359309146"/>
      <w:r w:rsidRPr="001D0F7B">
        <w:t>Komunita Neslyšících</w:t>
      </w:r>
      <w:bookmarkEnd w:id="35"/>
    </w:p>
    <w:p w:rsidR="003B2B55" w:rsidRPr="00A4576C" w:rsidRDefault="001D0F7B" w:rsidP="006970F0">
      <w:pPr>
        <w:spacing w:line="360" w:lineRule="auto"/>
        <w:rPr>
          <w:rFonts w:cs="Times New Roman"/>
          <w:szCs w:val="24"/>
        </w:rPr>
      </w:pPr>
      <w:r w:rsidRPr="00A4576C">
        <w:rPr>
          <w:rFonts w:cs="Times New Roman"/>
          <w:szCs w:val="24"/>
        </w:rPr>
        <w:t xml:space="preserve">Dříve než se začnu blíže zabývat </w:t>
      </w:r>
      <w:r w:rsidR="00434EEF" w:rsidRPr="00A4576C">
        <w:rPr>
          <w:rFonts w:cs="Times New Roman"/>
          <w:szCs w:val="24"/>
        </w:rPr>
        <w:t xml:space="preserve">samotnou kazuistikou své známé </w:t>
      </w:r>
      <w:r w:rsidRPr="00A4576C">
        <w:rPr>
          <w:rFonts w:cs="Times New Roman"/>
          <w:szCs w:val="24"/>
        </w:rPr>
        <w:t>sluchově postižené rodiny,</w:t>
      </w:r>
      <w:r w:rsidR="00DE3656" w:rsidRPr="00A4576C">
        <w:rPr>
          <w:rFonts w:cs="Times New Roman"/>
          <w:szCs w:val="24"/>
        </w:rPr>
        <w:t xml:space="preserve"> ráda bych přiblížila </w:t>
      </w:r>
      <w:r w:rsidR="00DF5AB7" w:rsidRPr="00A4576C">
        <w:rPr>
          <w:rFonts w:cs="Times New Roman"/>
          <w:szCs w:val="24"/>
        </w:rPr>
        <w:t xml:space="preserve">komunitu neslyšících lidí. </w:t>
      </w:r>
      <w:r w:rsidR="006970F0" w:rsidRPr="00A4576C">
        <w:rPr>
          <w:rStyle w:val="CitaceChar"/>
          <w:szCs w:val="24"/>
        </w:rPr>
        <w:t>„</w:t>
      </w:r>
      <w:r w:rsidR="00DF5AB7" w:rsidRPr="00A4576C">
        <w:rPr>
          <w:rStyle w:val="CitaceChar"/>
          <w:szCs w:val="24"/>
        </w:rPr>
        <w:t xml:space="preserve">Do ČR přichází po roku 1989 nový trend ze západních zemí, který prosazuje názor, že komunita </w:t>
      </w:r>
      <w:r w:rsidR="006970F0" w:rsidRPr="00A4576C">
        <w:rPr>
          <w:rStyle w:val="CitaceChar"/>
          <w:szCs w:val="24"/>
        </w:rPr>
        <w:t>lidí s vadami sluchu neboli komu</w:t>
      </w:r>
      <w:r w:rsidR="00DF5AB7" w:rsidRPr="00A4576C">
        <w:rPr>
          <w:rStyle w:val="CitaceChar"/>
          <w:szCs w:val="24"/>
        </w:rPr>
        <w:t xml:space="preserve">nita neslyšících a nedoslýchavých není skupinou zdravotně postižených, ale je to JAZYKOVÁ a KULTURNÍ menšina.“ </w:t>
      </w:r>
      <w:sdt>
        <w:sdtPr>
          <w:rPr>
            <w:rStyle w:val="CitaceChar"/>
            <w:szCs w:val="24"/>
          </w:rPr>
          <w:id w:val="13350745"/>
          <w:citation/>
        </w:sdtPr>
        <w:sdtContent>
          <w:r w:rsidR="00712308" w:rsidRPr="00A4576C">
            <w:rPr>
              <w:rStyle w:val="CitaceChar"/>
              <w:szCs w:val="24"/>
            </w:rPr>
            <w:fldChar w:fldCharType="begin"/>
          </w:r>
          <w:r w:rsidR="006970F0" w:rsidRPr="00A4576C">
            <w:rPr>
              <w:rStyle w:val="CitaceChar"/>
              <w:szCs w:val="24"/>
            </w:rPr>
            <w:instrText xml:space="preserve"> CITATION PRO07 \l 1029 </w:instrText>
          </w:r>
          <w:r w:rsidR="00712308" w:rsidRPr="00A4576C">
            <w:rPr>
              <w:rStyle w:val="CitaceChar"/>
              <w:szCs w:val="24"/>
            </w:rPr>
            <w:fldChar w:fldCharType="separate"/>
          </w:r>
          <w:r w:rsidR="0048754E" w:rsidRPr="00A4576C">
            <w:rPr>
              <w:noProof/>
              <w:color w:val="000000" w:themeColor="text1"/>
              <w:szCs w:val="24"/>
            </w:rPr>
            <w:t>(17)</w:t>
          </w:r>
          <w:r w:rsidR="00712308" w:rsidRPr="00A4576C">
            <w:rPr>
              <w:rStyle w:val="CitaceChar"/>
              <w:szCs w:val="24"/>
            </w:rPr>
            <w:fldChar w:fldCharType="end"/>
          </w:r>
        </w:sdtContent>
      </w:sdt>
      <w:r w:rsidR="006970F0" w:rsidRPr="00A4576C">
        <w:rPr>
          <w:rStyle w:val="CitaceChar"/>
          <w:i w:val="0"/>
          <w:szCs w:val="24"/>
        </w:rPr>
        <w:t>(s. 5).</w:t>
      </w:r>
      <w:r w:rsidR="00A4576C" w:rsidRPr="00A4576C">
        <w:rPr>
          <w:rStyle w:val="CitaceChar"/>
          <w:i w:val="0"/>
          <w:szCs w:val="24"/>
        </w:rPr>
        <w:t xml:space="preserve"> </w:t>
      </w:r>
      <w:r w:rsidRPr="00A4576C">
        <w:rPr>
          <w:rFonts w:cs="Times New Roman"/>
          <w:szCs w:val="24"/>
        </w:rPr>
        <w:t>Američtí lingvisté, v čele s jazykovědcem Stokoem</w:t>
      </w:r>
      <w:r w:rsidR="00A4576C" w:rsidRPr="00A4576C">
        <w:rPr>
          <w:rFonts w:cs="Times New Roman"/>
          <w:szCs w:val="24"/>
        </w:rPr>
        <w:t xml:space="preserve"> </w:t>
      </w:r>
      <w:r w:rsidR="00DF5AB7" w:rsidRPr="00A4576C">
        <w:rPr>
          <w:rFonts w:cs="Times New Roman"/>
          <w:szCs w:val="24"/>
        </w:rPr>
        <w:t xml:space="preserve">již v šedesátých letech min. století prokázali, že znakový jazyk je rovnocenný mluvenému jazyku, má svou historii, gramatiku i znakovou zásobu a je mateřským jazykem </w:t>
      </w:r>
      <w:r w:rsidR="00DF5AB7" w:rsidRPr="00A4576C">
        <w:rPr>
          <w:rFonts w:cs="Times New Roman"/>
          <w:szCs w:val="24"/>
        </w:rPr>
        <w:lastRenderedPageBreak/>
        <w:t xml:space="preserve">většiny sluchově postižených lidí. Lékaři chápou tyto jedince jako sluchově postižené a snaží se jejich sluchovou vadu napravit. Ovšem z kulturně antropologického hlediska je na celou tuto záležitost nahlíženo tak, že lidé s vadami sluchu nejsou postižení lidé, ale že tvoří kulturní menšinu se svým vlastním jazykem. Toto antropologické hledisko získává stále více příznivců u </w:t>
      </w:r>
      <w:r w:rsidR="00E23953" w:rsidRPr="00A4576C">
        <w:rPr>
          <w:rFonts w:cs="Times New Roman"/>
          <w:szCs w:val="24"/>
        </w:rPr>
        <w:t xml:space="preserve">odborníků ale i u laiků. </w:t>
      </w:r>
    </w:p>
    <w:p w:rsidR="00E23953" w:rsidRPr="00A4576C" w:rsidRDefault="00E23953" w:rsidP="006970F0">
      <w:pPr>
        <w:spacing w:line="360" w:lineRule="auto"/>
        <w:rPr>
          <w:rFonts w:cs="Times New Roman"/>
          <w:szCs w:val="24"/>
        </w:rPr>
      </w:pPr>
      <w:r w:rsidRPr="00A4576C">
        <w:rPr>
          <w:rFonts w:cs="Times New Roman"/>
          <w:szCs w:val="24"/>
        </w:rPr>
        <w:tab/>
        <w:t>Komunita lidí s vadami sluchu se proto považuje za jazykovou a kulturní menšinu a značí se velkým písmenem Neslyšící. Vše záleží od toho, jak samotní neslyšící sebe sami vnímají. Pokud se cítí být svou hluchotou omezováni, cítí se pak být i zdravotně postiženými. Mohou mít pocit nenaplněného života a mohou být i zatrpklí. Naštěstí ve většině případech</w:t>
      </w:r>
      <w:r w:rsidR="00A4576C">
        <w:rPr>
          <w:rFonts w:cs="Times New Roman"/>
          <w:szCs w:val="24"/>
        </w:rPr>
        <w:t xml:space="preserve"> </w:t>
      </w:r>
      <w:r w:rsidR="001D0F7B" w:rsidRPr="00A4576C">
        <w:rPr>
          <w:rFonts w:cs="Times New Roman"/>
          <w:szCs w:val="24"/>
        </w:rPr>
        <w:t>je jejich sebepojetí bráno s nadhledem. Svou sluchovou vadu berou jako něco přirozeného</w:t>
      </w:r>
      <w:r w:rsidR="004D73BF" w:rsidRPr="00A4576C">
        <w:rPr>
          <w:rFonts w:cs="Times New Roman"/>
          <w:szCs w:val="24"/>
        </w:rPr>
        <w:t xml:space="preserve"> a svou rozdílnost vnímají jen v kulturní a jazykové rozdílnosti. </w:t>
      </w:r>
      <w:r w:rsidR="001D0F7B" w:rsidRPr="00A4576C">
        <w:rPr>
          <w:rFonts w:cs="Times New Roman"/>
          <w:szCs w:val="24"/>
        </w:rPr>
        <w:t>Vše záleží již</w:t>
      </w:r>
      <w:r w:rsidR="00A4576C">
        <w:rPr>
          <w:rFonts w:cs="Times New Roman"/>
          <w:szCs w:val="24"/>
        </w:rPr>
        <w:t xml:space="preserve"> </w:t>
      </w:r>
      <w:r w:rsidR="001D0F7B" w:rsidRPr="00A4576C">
        <w:rPr>
          <w:rFonts w:cs="Times New Roman"/>
          <w:szCs w:val="24"/>
        </w:rPr>
        <w:t xml:space="preserve">od prvotního přijetí názorů a přístupu ze svého nejbližšího okolí – především vlastní rodiny. </w:t>
      </w:r>
      <w:r w:rsidRPr="00A4576C">
        <w:rPr>
          <w:rFonts w:cs="Times New Roman"/>
          <w:szCs w:val="24"/>
        </w:rPr>
        <w:t>Neslyšící začínají o sobě sami rozhodovat, což potvrzuje i fakt, že mohou být vysokoškolsky vzděláváni na známé Gallaudetově univerzitě. Tato je Mekkou neslyšících, jelikož je jedinou specializovanou vysokou školou primárně určenou pro neslyšící studenty a od roku 1988 působí ve vedení univerzity vysokoškolsky</w:t>
      </w:r>
      <w:r w:rsidR="00A4576C">
        <w:rPr>
          <w:rFonts w:cs="Times New Roman"/>
          <w:szCs w:val="24"/>
        </w:rPr>
        <w:t xml:space="preserve"> </w:t>
      </w:r>
      <w:r w:rsidRPr="00A4576C">
        <w:rPr>
          <w:rFonts w:cs="Times New Roman"/>
          <w:szCs w:val="24"/>
        </w:rPr>
        <w:t xml:space="preserve">vzdělaní </w:t>
      </w:r>
      <w:r w:rsidR="00434EEF" w:rsidRPr="00A4576C">
        <w:rPr>
          <w:rFonts w:cs="Times New Roman"/>
          <w:szCs w:val="24"/>
        </w:rPr>
        <w:t xml:space="preserve">neslyšící </w:t>
      </w:r>
      <w:r w:rsidRPr="00A4576C">
        <w:rPr>
          <w:rFonts w:cs="Times New Roman"/>
          <w:szCs w:val="24"/>
        </w:rPr>
        <w:t xml:space="preserve">lidé. </w:t>
      </w:r>
      <w:r w:rsidR="001D0F7B" w:rsidRPr="00A4576C">
        <w:rPr>
          <w:rFonts w:cs="Times New Roman"/>
          <w:szCs w:val="24"/>
        </w:rPr>
        <w:t xml:space="preserve">Nový přístup těchto Neslyšících osob přinesl těmto lidem šanci lépe naplnit svůj život. </w:t>
      </w:r>
    </w:p>
    <w:p w:rsidR="00CB5BCA" w:rsidRPr="00A4576C" w:rsidRDefault="001F1C05" w:rsidP="006970F0">
      <w:pPr>
        <w:spacing w:line="360" w:lineRule="auto"/>
        <w:rPr>
          <w:rFonts w:cs="Times New Roman"/>
          <w:szCs w:val="24"/>
        </w:rPr>
      </w:pPr>
      <w:r w:rsidRPr="00A4576C">
        <w:rPr>
          <w:rFonts w:cs="Times New Roman"/>
          <w:szCs w:val="24"/>
        </w:rPr>
        <w:t xml:space="preserve">Pro každého člověka je </w:t>
      </w:r>
      <w:r w:rsidR="00F86FDC" w:rsidRPr="00A4576C">
        <w:rPr>
          <w:rFonts w:cs="Times New Roman"/>
          <w:szCs w:val="24"/>
        </w:rPr>
        <w:t>důle</w:t>
      </w:r>
      <w:r w:rsidR="0054555A" w:rsidRPr="00A4576C">
        <w:rPr>
          <w:rFonts w:cs="Times New Roman"/>
          <w:szCs w:val="24"/>
        </w:rPr>
        <w:t xml:space="preserve">žité, jak sám sebe vnímá </w:t>
      </w:r>
      <w:r w:rsidR="00F86FDC" w:rsidRPr="00A4576C">
        <w:rPr>
          <w:rFonts w:cs="Times New Roman"/>
          <w:szCs w:val="24"/>
        </w:rPr>
        <w:t>a a</w:t>
      </w:r>
      <w:r w:rsidRPr="00A4576C">
        <w:rPr>
          <w:rFonts w:cs="Times New Roman"/>
          <w:szCs w:val="24"/>
        </w:rPr>
        <w:t xml:space="preserve">ni u lidí se sluchovým postižením tomu není jinak. I pro tyto osoby je velice důležité, zda se považují za jedince se sluchovou vadou a nebo za člena komunity Neslyšících. </w:t>
      </w:r>
      <w:r w:rsidR="00A909FE" w:rsidRPr="00A4576C">
        <w:rPr>
          <w:rStyle w:val="CitaceChar"/>
          <w:szCs w:val="24"/>
        </w:rPr>
        <w:t>„ Avšak přístup mnoha lidí s vadami sluchu k sobě samým a jejich představa o komunitě neslyšících a o znakovém jazyce jsou rozporuplné. Tento rozpor pochází z dětství, kdy rodina člověka se sluchovou vadou ho nebyla schopná přijmout s dostatečným porozuměním a jeho vadu vnímala velmi rušivě a negativně.“</w:t>
      </w:r>
      <w:sdt>
        <w:sdtPr>
          <w:rPr>
            <w:rFonts w:cs="Times New Roman"/>
            <w:i/>
            <w:szCs w:val="24"/>
          </w:rPr>
          <w:id w:val="13350746"/>
          <w:citation/>
        </w:sdtPr>
        <w:sdtContent>
          <w:r w:rsidR="00712308" w:rsidRPr="00A4576C">
            <w:rPr>
              <w:rFonts w:cs="Times New Roman"/>
              <w:i/>
              <w:szCs w:val="24"/>
            </w:rPr>
            <w:fldChar w:fldCharType="begin"/>
          </w:r>
          <w:r w:rsidR="0054555A" w:rsidRPr="00A4576C">
            <w:rPr>
              <w:rFonts w:cs="Times New Roman"/>
              <w:szCs w:val="24"/>
            </w:rPr>
            <w:instrText xml:space="preserve"> CITATION PRO07 \l 1029 </w:instrText>
          </w:r>
          <w:r w:rsidR="00712308" w:rsidRPr="00A4576C">
            <w:rPr>
              <w:rFonts w:cs="Times New Roman"/>
              <w:i/>
              <w:szCs w:val="24"/>
            </w:rPr>
            <w:fldChar w:fldCharType="separate"/>
          </w:r>
          <w:r w:rsidR="0048754E" w:rsidRPr="00A4576C">
            <w:rPr>
              <w:rFonts w:cs="Times New Roman"/>
              <w:noProof/>
              <w:szCs w:val="24"/>
            </w:rPr>
            <w:t>(17)</w:t>
          </w:r>
          <w:r w:rsidR="00712308" w:rsidRPr="00A4576C">
            <w:rPr>
              <w:rFonts w:cs="Times New Roman"/>
              <w:i/>
              <w:szCs w:val="24"/>
            </w:rPr>
            <w:fldChar w:fldCharType="end"/>
          </w:r>
        </w:sdtContent>
      </w:sdt>
      <w:r w:rsidR="0054555A" w:rsidRPr="00A4576C">
        <w:rPr>
          <w:rFonts w:cs="Times New Roman"/>
          <w:szCs w:val="24"/>
        </w:rPr>
        <w:t>(s. 9)</w:t>
      </w:r>
      <w:r w:rsidR="00A909FE" w:rsidRPr="00A4576C">
        <w:rPr>
          <w:rFonts w:cs="Times New Roman"/>
          <w:szCs w:val="24"/>
        </w:rPr>
        <w:t>.  Rodina může narození sluchově postiženého dítěte prožívat jako zátěž. Vnímají tuto zátěž v oblasti fyzické a ekonomické</w:t>
      </w:r>
      <w:r w:rsidR="0054555A" w:rsidRPr="00A4576C">
        <w:rPr>
          <w:rFonts w:cs="Times New Roman"/>
          <w:szCs w:val="24"/>
        </w:rPr>
        <w:t>,</w:t>
      </w:r>
      <w:r w:rsidR="00A909FE" w:rsidRPr="00A4576C">
        <w:rPr>
          <w:rFonts w:cs="Times New Roman"/>
          <w:szCs w:val="24"/>
        </w:rPr>
        <w:t xml:space="preserve"> a nebo také jako snížení určitého životního standardu. Rodičovství se tímto pro ně stává velmi nelehkým úkolem a prožívají silný sociální, psychický tlak</w:t>
      </w:r>
      <w:r w:rsidR="00A4576C">
        <w:rPr>
          <w:rFonts w:cs="Times New Roman"/>
          <w:szCs w:val="24"/>
        </w:rPr>
        <w:t>. Tito rodiče těžce nesou pomalý</w:t>
      </w:r>
      <w:r w:rsidR="00A909FE" w:rsidRPr="00A4576C">
        <w:rPr>
          <w:rFonts w:cs="Times New Roman"/>
          <w:szCs w:val="24"/>
        </w:rPr>
        <w:t xml:space="preserve"> vývin svého dítěte a klíčovým problémem je vždy otázka komunikace. Nezřídka se také jedná o stabilitu rodiny a hlavně to, zda </w:t>
      </w:r>
      <w:r w:rsidR="00C31A21" w:rsidRPr="00A4576C">
        <w:rPr>
          <w:rFonts w:cs="Times New Roman"/>
          <w:szCs w:val="24"/>
        </w:rPr>
        <w:t>vydrží partnerský vztah rodičů. Rodiče by měli být připraveni na pomoc pro své dítě</w:t>
      </w:r>
      <w:r w:rsidR="00A4576C">
        <w:rPr>
          <w:rFonts w:cs="Times New Roman"/>
          <w:szCs w:val="24"/>
        </w:rPr>
        <w:t xml:space="preserve"> </w:t>
      </w:r>
      <w:r w:rsidR="00C31A21" w:rsidRPr="00A4576C">
        <w:rPr>
          <w:rFonts w:cs="Times New Roman"/>
          <w:szCs w:val="24"/>
        </w:rPr>
        <w:t xml:space="preserve">a aby byli takovouto pomoc schopni poskytnout, měla by i pro samotné rodiče fungovat pomoc psychologů, speciálních pedagogů a pediatrů. Ti všichni by se měli umět dokázat podílet na pomoci s výchovou sluchově postiženého dítěte. </w:t>
      </w:r>
      <w:sdt>
        <w:sdtPr>
          <w:rPr>
            <w:rFonts w:cs="Times New Roman"/>
            <w:szCs w:val="24"/>
          </w:rPr>
          <w:id w:val="714897"/>
          <w:citation/>
        </w:sdtPr>
        <w:sdtContent>
          <w:r w:rsidR="00712308" w:rsidRPr="00A4576C">
            <w:rPr>
              <w:rFonts w:cs="Times New Roman"/>
              <w:szCs w:val="24"/>
            </w:rPr>
            <w:fldChar w:fldCharType="begin"/>
          </w:r>
          <w:r w:rsidR="00CB5BCA" w:rsidRPr="00A4576C">
            <w:rPr>
              <w:rFonts w:cs="Times New Roman"/>
              <w:szCs w:val="24"/>
            </w:rPr>
            <w:instrText xml:space="preserve"> CITATION VAL02 \l 1029 </w:instrText>
          </w:r>
          <w:r w:rsidR="00712308" w:rsidRPr="00A4576C">
            <w:rPr>
              <w:rFonts w:cs="Times New Roman"/>
              <w:szCs w:val="24"/>
            </w:rPr>
            <w:fldChar w:fldCharType="separate"/>
          </w:r>
          <w:r w:rsidR="0048754E" w:rsidRPr="00A4576C">
            <w:rPr>
              <w:rFonts w:cs="Times New Roman"/>
              <w:noProof/>
              <w:szCs w:val="24"/>
            </w:rPr>
            <w:t>(24)</w:t>
          </w:r>
          <w:r w:rsidR="00712308" w:rsidRPr="00A4576C">
            <w:rPr>
              <w:rFonts w:cs="Times New Roman"/>
              <w:szCs w:val="24"/>
            </w:rPr>
            <w:fldChar w:fldCharType="end"/>
          </w:r>
        </w:sdtContent>
      </w:sdt>
      <w:r w:rsidR="00CB5BCA" w:rsidRPr="00A4576C">
        <w:rPr>
          <w:rFonts w:cs="Times New Roman"/>
          <w:szCs w:val="24"/>
        </w:rPr>
        <w:t xml:space="preserve"> (s. 417-418)</w:t>
      </w:r>
    </w:p>
    <w:p w:rsidR="00C31A21" w:rsidRPr="00A4576C" w:rsidRDefault="00C31A21" w:rsidP="006970F0">
      <w:pPr>
        <w:spacing w:line="360" w:lineRule="auto"/>
        <w:rPr>
          <w:rFonts w:cs="Times New Roman"/>
          <w:szCs w:val="24"/>
        </w:rPr>
      </w:pPr>
      <w:r w:rsidRPr="00A4576C">
        <w:rPr>
          <w:rFonts w:cs="Times New Roman"/>
          <w:i/>
          <w:szCs w:val="24"/>
        </w:rPr>
        <w:lastRenderedPageBreak/>
        <w:t>„Neslyšící museli dlouho přijímat podřadnou roli v naší společnosti. Názory prosazované po mnoho let a také potlačování ZJ ve výchově a vzdělávání neslyšících nutně vedou k tomu, že se neslyšící lidé v mnohém podceňují a ža jim chybí víra ve své schopnosti. Mají pocit, že slyšící jsou v mnoha oblastech lepší</w:t>
      </w:r>
      <w:r w:rsidR="00361128" w:rsidRPr="00A4576C">
        <w:rPr>
          <w:rFonts w:cs="Times New Roman"/>
          <w:i/>
          <w:szCs w:val="24"/>
        </w:rPr>
        <w:t xml:space="preserve">. Nejsou tím ovlivnění jen oni, </w:t>
      </w:r>
      <w:r w:rsidR="00970D87">
        <w:rPr>
          <w:rFonts w:cs="Times New Roman"/>
          <w:i/>
          <w:szCs w:val="24"/>
        </w:rPr>
        <w:t>ale také slyšící společnost a je</w:t>
      </w:r>
      <w:r w:rsidR="00361128" w:rsidRPr="00A4576C">
        <w:rPr>
          <w:rFonts w:cs="Times New Roman"/>
          <w:i/>
          <w:szCs w:val="24"/>
        </w:rPr>
        <w:t xml:space="preserve">jí náhled na lidi se sluchovým postižením.“  </w:t>
      </w:r>
      <w:sdt>
        <w:sdtPr>
          <w:rPr>
            <w:rFonts w:cs="Times New Roman"/>
            <w:i/>
            <w:szCs w:val="24"/>
          </w:rPr>
          <w:id w:val="714898"/>
          <w:citation/>
        </w:sdtPr>
        <w:sdtContent>
          <w:r w:rsidR="00712308" w:rsidRPr="00A4576C">
            <w:rPr>
              <w:rFonts w:cs="Times New Roman"/>
              <w:i/>
              <w:szCs w:val="24"/>
            </w:rPr>
            <w:fldChar w:fldCharType="begin"/>
          </w:r>
          <w:r w:rsidR="00CB5BCA" w:rsidRPr="00A4576C">
            <w:rPr>
              <w:rFonts w:cs="Times New Roman"/>
              <w:i/>
              <w:szCs w:val="24"/>
            </w:rPr>
            <w:instrText xml:space="preserve"> CITATION PRO06 \l 1029 </w:instrText>
          </w:r>
          <w:r w:rsidR="00712308" w:rsidRPr="00A4576C">
            <w:rPr>
              <w:rFonts w:cs="Times New Roman"/>
              <w:i/>
              <w:szCs w:val="24"/>
            </w:rPr>
            <w:fldChar w:fldCharType="separate"/>
          </w:r>
          <w:r w:rsidR="0048754E" w:rsidRPr="00A4576C">
            <w:rPr>
              <w:rFonts w:cs="Times New Roman"/>
              <w:noProof/>
              <w:szCs w:val="24"/>
            </w:rPr>
            <w:t>(25)</w:t>
          </w:r>
          <w:r w:rsidR="00712308" w:rsidRPr="00A4576C">
            <w:rPr>
              <w:rFonts w:cs="Times New Roman"/>
              <w:i/>
              <w:szCs w:val="24"/>
            </w:rPr>
            <w:fldChar w:fldCharType="end"/>
          </w:r>
        </w:sdtContent>
      </w:sdt>
      <w:r w:rsidR="00CB5BCA" w:rsidRPr="00A4576C">
        <w:rPr>
          <w:rFonts w:cs="Times New Roman"/>
          <w:szCs w:val="24"/>
        </w:rPr>
        <w:t>(s.22)</w:t>
      </w:r>
    </w:p>
    <w:p w:rsidR="004D73BF" w:rsidRDefault="004D73BF" w:rsidP="006970F0">
      <w:pPr>
        <w:spacing w:line="360" w:lineRule="auto"/>
        <w:rPr>
          <w:rFonts w:cs="Times New Roman"/>
          <w:sz w:val="22"/>
        </w:rPr>
      </w:pPr>
    </w:p>
    <w:p w:rsidR="004D73BF" w:rsidRDefault="00FB7EF1" w:rsidP="0054555A">
      <w:pPr>
        <w:pStyle w:val="Nadpis2"/>
      </w:pPr>
      <w:bookmarkStart w:id="36" w:name="_Toc359309147"/>
      <w:r>
        <w:t>Cíl kazuistiky</w:t>
      </w:r>
      <w:bookmarkEnd w:id="36"/>
    </w:p>
    <w:p w:rsidR="004D73BF" w:rsidRPr="00A4576C" w:rsidRDefault="004D73BF" w:rsidP="006970F0">
      <w:pPr>
        <w:spacing w:line="360" w:lineRule="auto"/>
        <w:rPr>
          <w:rFonts w:cs="Times New Roman"/>
          <w:szCs w:val="24"/>
        </w:rPr>
      </w:pPr>
      <w:r w:rsidRPr="00A4576C">
        <w:rPr>
          <w:rFonts w:cs="Times New Roman"/>
          <w:szCs w:val="24"/>
        </w:rPr>
        <w:t xml:space="preserve">Cílem mé výzkumné části bylo šetření jedné sluchově postižené rodiny, kdy jsem se zaměřila hlavně na způsob vzdělávání a také nejčastější způsob </w:t>
      </w:r>
      <w:r w:rsidR="00F86FDC" w:rsidRPr="00A4576C">
        <w:rPr>
          <w:rFonts w:cs="Times New Roman"/>
          <w:szCs w:val="24"/>
        </w:rPr>
        <w:t xml:space="preserve">jejich </w:t>
      </w:r>
      <w:r w:rsidRPr="00A4576C">
        <w:rPr>
          <w:rFonts w:cs="Times New Roman"/>
          <w:szCs w:val="24"/>
        </w:rPr>
        <w:t xml:space="preserve">komunikace. Dílčím cílem pak bylo zkoumání nejlepšího přístupu jak ve vyučování, tak také v sociálních interakcích při běžném životě. V neposlední řadě jsem se zaměřila i </w:t>
      </w:r>
      <w:r w:rsidR="002E6F5D" w:rsidRPr="00A4576C">
        <w:rPr>
          <w:rFonts w:cs="Times New Roman"/>
          <w:szCs w:val="24"/>
        </w:rPr>
        <w:t xml:space="preserve">na osobní oblast života a sice – hledání co možná nejoptimálnějšího spolužití s intaktní </w:t>
      </w:r>
      <w:r w:rsidR="00FB7EF1" w:rsidRPr="00A4576C">
        <w:rPr>
          <w:rFonts w:cs="Times New Roman"/>
          <w:szCs w:val="24"/>
        </w:rPr>
        <w:t xml:space="preserve">společností.V čem vidí tato „moje“ rodina možné ústupky ze strany majoritní společnosti. Čili co by na nás ostatních rádi zlepšili, aby se jim s námi žilo lépe. </w:t>
      </w:r>
    </w:p>
    <w:p w:rsidR="00FB7EF1" w:rsidRPr="00FB7EF1" w:rsidRDefault="00FB7EF1" w:rsidP="0054555A">
      <w:pPr>
        <w:pStyle w:val="Nadpis2"/>
      </w:pPr>
      <w:bookmarkStart w:id="37" w:name="_Toc359309148"/>
      <w:r w:rsidRPr="00FB7EF1">
        <w:t>Místo šetření</w:t>
      </w:r>
      <w:bookmarkEnd w:id="37"/>
    </w:p>
    <w:p w:rsidR="003B2B55" w:rsidRDefault="00FB7EF1" w:rsidP="0053028C">
      <w:pPr>
        <w:spacing w:line="360" w:lineRule="auto"/>
        <w:rPr>
          <w:rFonts w:cs="Times New Roman"/>
        </w:rPr>
      </w:pPr>
      <w:r>
        <w:rPr>
          <w:rFonts w:cs="Times New Roman"/>
        </w:rPr>
        <w:t>Místem samotného šetření jsem záměrně z</w:t>
      </w:r>
      <w:r w:rsidR="00F86FDC">
        <w:rPr>
          <w:rFonts w:cs="Times New Roman"/>
        </w:rPr>
        <w:t>volila jejich domácí prostředí.J</w:t>
      </w:r>
      <w:r>
        <w:rPr>
          <w:rFonts w:cs="Times New Roman"/>
        </w:rPr>
        <w:t xml:space="preserve">ednak jsem toužila blíže poznat jejich rodinné prostředí a vše s tím související. Jak žijí, kde žijí, v čem vidím já – coby „normální“ člověk odlišnosti. Co tito lidé upřednostňují a co mají nejraději. Také jsem předpokládala, že pokud bude rozhovor probíhat v jejich známém prostředí, budou se tito lidé cítit méně strojeně a svázaně, mohou být tzv. „sví“. </w:t>
      </w:r>
      <w:r w:rsidR="00F86FDC">
        <w:rPr>
          <w:rFonts w:cs="Times New Roman"/>
        </w:rPr>
        <w:t>Komunikovali jsme</w:t>
      </w:r>
      <w:r w:rsidR="00970D87">
        <w:rPr>
          <w:rFonts w:cs="Times New Roman"/>
        </w:rPr>
        <w:t xml:space="preserve"> </w:t>
      </w:r>
      <w:r w:rsidR="00F86FDC">
        <w:rPr>
          <w:rFonts w:cs="Times New Roman"/>
        </w:rPr>
        <w:t>částe</w:t>
      </w:r>
      <w:r w:rsidR="00072029">
        <w:rPr>
          <w:rFonts w:cs="Times New Roman"/>
        </w:rPr>
        <w:t>čně znakovým jazykem, částe</w:t>
      </w:r>
      <w:r w:rsidR="007C4165">
        <w:rPr>
          <w:rFonts w:cs="Times New Roman"/>
        </w:rPr>
        <w:t>čně odezíráním a také psanou češtinou,</w:t>
      </w:r>
      <w:r w:rsidR="00970D87">
        <w:rPr>
          <w:rFonts w:cs="Times New Roman"/>
        </w:rPr>
        <w:t>a to,</w:t>
      </w:r>
      <w:r w:rsidR="007C4165">
        <w:rPr>
          <w:rFonts w:cs="Times New Roman"/>
        </w:rPr>
        <w:t xml:space="preserve"> když mě paní I</w:t>
      </w:r>
      <w:r w:rsidR="00F86FDC">
        <w:rPr>
          <w:rFonts w:cs="Times New Roman"/>
        </w:rPr>
        <w:t>rena a její děti vyplňovali krátký</w:t>
      </w:r>
      <w:r w:rsidR="007C4165">
        <w:rPr>
          <w:rFonts w:cs="Times New Roman"/>
        </w:rPr>
        <w:t xml:space="preserve"> dotazník.</w:t>
      </w:r>
    </w:p>
    <w:p w:rsidR="00E264E2" w:rsidRDefault="00E264E2" w:rsidP="0054555A">
      <w:pPr>
        <w:pStyle w:val="Nadpis2"/>
      </w:pPr>
      <w:bookmarkStart w:id="38" w:name="_Toc359309149"/>
      <w:r w:rsidRPr="00E264E2">
        <w:t>Způsob šetření</w:t>
      </w:r>
      <w:bookmarkEnd w:id="38"/>
    </w:p>
    <w:p w:rsidR="00443BC3" w:rsidRPr="00E81F1B" w:rsidRDefault="00E264E2" w:rsidP="0053028C">
      <w:pPr>
        <w:spacing w:line="360" w:lineRule="auto"/>
        <w:rPr>
          <w:rFonts w:cs="Times New Roman"/>
          <w:sz w:val="22"/>
        </w:rPr>
      </w:pPr>
      <w:r>
        <w:rPr>
          <w:rFonts w:cs="Times New Roman"/>
        </w:rPr>
        <w:t>Samotný způsob šetření spočíval ve využití všech klinických diagnostických metod, kdy jsem využila jednak anamnézy</w:t>
      </w:r>
      <w:r w:rsidR="00B16DED">
        <w:rPr>
          <w:rFonts w:cs="Times New Roman"/>
        </w:rPr>
        <w:t xml:space="preserve"> –</w:t>
      </w:r>
      <w:r w:rsidR="006855A9">
        <w:rPr>
          <w:rFonts w:cs="Times New Roman"/>
        </w:rPr>
        <w:t xml:space="preserve"> rodové,</w:t>
      </w:r>
      <w:r w:rsidR="00B16DED">
        <w:rPr>
          <w:rFonts w:cs="Times New Roman"/>
        </w:rPr>
        <w:t xml:space="preserve"> zdravotní, </w:t>
      </w:r>
      <w:r w:rsidR="00970D87">
        <w:rPr>
          <w:rFonts w:cs="Times New Roman"/>
        </w:rPr>
        <w:t>výchovné a rodinné</w:t>
      </w:r>
      <w:r w:rsidR="006855A9">
        <w:rPr>
          <w:rFonts w:cs="Times New Roman"/>
        </w:rPr>
        <w:t xml:space="preserve">, </w:t>
      </w:r>
      <w:r w:rsidR="00B16DED">
        <w:rPr>
          <w:rFonts w:cs="Times New Roman"/>
        </w:rPr>
        <w:t>poté také pozorování – kdy jsem „svou“ rodinu pozorovala v jejím domácím prostředí. Při použití rozhovoru byly použity veškeré dostupné prostředky komunikace – od znakové češtiny, mluvené řeči a odezírání,</w:t>
      </w:r>
      <w:r w:rsidR="00970D87">
        <w:rPr>
          <w:rFonts w:cs="Times New Roman"/>
        </w:rPr>
        <w:t>mimiky</w:t>
      </w:r>
      <w:r w:rsidR="00B16DED">
        <w:rPr>
          <w:rFonts w:cs="Times New Roman"/>
        </w:rPr>
        <w:t xml:space="preserve"> atd. Vzhledem k tomu, že rozhovor nebylo možné monitorovat, volila jsem jako způsob záznamu interview způsobu ex post, abych nenarušovala průběh celého šetření. Tím, že jsem poté měla k dispozici také vlastnoručně vyplněné dotazníky, jsem získala další možnost diagnos</w:t>
      </w:r>
      <w:r w:rsidR="006855A9">
        <w:rPr>
          <w:rFonts w:cs="Times New Roman"/>
        </w:rPr>
        <w:t xml:space="preserve">tikování a sice: analýzu písma, kdy jsem se zaměřila především  na  způsobu zvládnutí českého psaného jazyka. </w:t>
      </w:r>
      <w:sdt>
        <w:sdtPr>
          <w:rPr>
            <w:rFonts w:cs="Times New Roman"/>
          </w:rPr>
          <w:id w:val="714899"/>
          <w:citation/>
        </w:sdtPr>
        <w:sdtContent>
          <w:r w:rsidR="00712308">
            <w:rPr>
              <w:rFonts w:cs="Times New Roman"/>
            </w:rPr>
            <w:fldChar w:fldCharType="begin"/>
          </w:r>
          <w:r w:rsidR="00414F88">
            <w:rPr>
              <w:rFonts w:cs="Times New Roman"/>
            </w:rPr>
            <w:instrText xml:space="preserve"> CITATION VAL09 \l 1029 </w:instrText>
          </w:r>
          <w:r w:rsidR="00712308">
            <w:rPr>
              <w:rFonts w:cs="Times New Roman"/>
            </w:rPr>
            <w:fldChar w:fldCharType="separate"/>
          </w:r>
          <w:r w:rsidR="0048754E" w:rsidRPr="0048754E">
            <w:rPr>
              <w:rFonts w:cs="Times New Roman"/>
              <w:noProof/>
            </w:rPr>
            <w:t>(26)</w:t>
          </w:r>
          <w:r w:rsidR="00712308">
            <w:rPr>
              <w:rFonts w:cs="Times New Roman"/>
            </w:rPr>
            <w:fldChar w:fldCharType="end"/>
          </w:r>
        </w:sdtContent>
      </w:sdt>
      <w:r w:rsidR="00414F88">
        <w:rPr>
          <w:rFonts w:cs="Times New Roman"/>
        </w:rPr>
        <w:t xml:space="preserve"> (s. 62-67)</w:t>
      </w:r>
    </w:p>
    <w:p w:rsidR="00443BC3" w:rsidRDefault="00443BC3" w:rsidP="0054555A">
      <w:pPr>
        <w:pStyle w:val="Nadpis2"/>
      </w:pPr>
      <w:bookmarkStart w:id="39" w:name="_Toc359309150"/>
      <w:r w:rsidRPr="00E81F1B">
        <w:lastRenderedPageBreak/>
        <w:t>Kazuistika</w:t>
      </w:r>
      <w:bookmarkEnd w:id="39"/>
    </w:p>
    <w:p w:rsidR="00A24DB0" w:rsidRPr="00B46BB4" w:rsidRDefault="00A24DB0" w:rsidP="00FE09EF">
      <w:pPr>
        <w:spacing w:line="360" w:lineRule="auto"/>
        <w:rPr>
          <w:szCs w:val="24"/>
        </w:rPr>
      </w:pPr>
      <w:r w:rsidRPr="00B46BB4">
        <w:rPr>
          <w:szCs w:val="24"/>
        </w:rPr>
        <w:t>Místo šetření:</w:t>
      </w:r>
    </w:p>
    <w:p w:rsidR="00B46BB4" w:rsidRDefault="00B46BB4" w:rsidP="00FE09EF">
      <w:pPr>
        <w:spacing w:line="360" w:lineRule="auto"/>
        <w:ind w:firstLine="0"/>
        <w:rPr>
          <w:szCs w:val="24"/>
        </w:rPr>
      </w:pPr>
      <w:r w:rsidRPr="00B46BB4">
        <w:rPr>
          <w:szCs w:val="24"/>
        </w:rPr>
        <w:t>„Moje“ sluchově postižená rodina žije ve vesnici Podlesí</w:t>
      </w:r>
      <w:r w:rsidR="00027AC5">
        <w:rPr>
          <w:szCs w:val="24"/>
        </w:rPr>
        <w:t>, která spadá pod město V</w:t>
      </w:r>
      <w:r w:rsidRPr="00B46BB4">
        <w:rPr>
          <w:szCs w:val="24"/>
        </w:rPr>
        <w:t>alašské Meziříčí. Bydlí v menším, starším rodinném domku, který si zrekonstruovali svépomocí.</w:t>
      </w:r>
      <w:r w:rsidR="008B160F">
        <w:rPr>
          <w:szCs w:val="24"/>
        </w:rPr>
        <w:t xml:space="preserve"> </w:t>
      </w:r>
      <w:r w:rsidR="00027AC5">
        <w:rPr>
          <w:szCs w:val="24"/>
        </w:rPr>
        <w:t xml:space="preserve">Zařízení </w:t>
      </w:r>
      <w:r w:rsidR="008B160F">
        <w:rPr>
          <w:szCs w:val="24"/>
        </w:rPr>
        <w:t>bylo spíše skromnější ale útulné, působilo příjemně a zároveň</w:t>
      </w:r>
      <w:r w:rsidR="00027AC5">
        <w:rPr>
          <w:szCs w:val="24"/>
        </w:rPr>
        <w:t xml:space="preserve"> s</w:t>
      </w:r>
      <w:r w:rsidR="008B160F">
        <w:rPr>
          <w:szCs w:val="24"/>
        </w:rPr>
        <w:t xml:space="preserve"> citem, s </w:t>
      </w:r>
      <w:r w:rsidR="00027AC5">
        <w:rPr>
          <w:szCs w:val="24"/>
        </w:rPr>
        <w:t>velkým množství</w:t>
      </w:r>
      <w:r w:rsidR="008B160F">
        <w:rPr>
          <w:szCs w:val="24"/>
        </w:rPr>
        <w:t>m květin, fotografií po stěnách a</w:t>
      </w:r>
      <w:r w:rsidR="00027AC5">
        <w:rPr>
          <w:szCs w:val="24"/>
        </w:rPr>
        <w:t xml:space="preserve"> vystavenými </w:t>
      </w:r>
      <w:r w:rsidR="008B160F">
        <w:rPr>
          <w:szCs w:val="24"/>
        </w:rPr>
        <w:t>hrníčky jednotlivých členů rodiny.</w:t>
      </w:r>
      <w:r w:rsidRPr="00B46BB4">
        <w:rPr>
          <w:szCs w:val="24"/>
        </w:rPr>
        <w:t xml:space="preserve"> Dýchla na mě poklidná, atmosféra, </w:t>
      </w:r>
      <w:r>
        <w:rPr>
          <w:szCs w:val="24"/>
        </w:rPr>
        <w:t xml:space="preserve">neboť členové této rodiny jsou všichni opravdu milí a usměvaví. Vstřícní a velmi ochotní. Zaujalo mě, že děti paní Ireny sledovaly televizi. Zvuk nebyl zapnutý vůbec a dokonce neměli spuštěn ani speciální program se znakovým jazykem. </w:t>
      </w:r>
    </w:p>
    <w:p w:rsidR="00B46BB4" w:rsidRDefault="00B46BB4" w:rsidP="00FE09EF">
      <w:pPr>
        <w:spacing w:line="360" w:lineRule="auto"/>
        <w:ind w:firstLine="0"/>
        <w:rPr>
          <w:szCs w:val="24"/>
        </w:rPr>
      </w:pPr>
      <w:r>
        <w:rPr>
          <w:szCs w:val="24"/>
        </w:rPr>
        <w:tab/>
        <w:t>Pokud by se při zazvonění na domovní zvonek nerozblikal světelný signál, ani bych neměla pocit, že jsem na návštěvě u sluchově postižených lidí. Žijí naprosto stejným a běžným životem jako my ostatní. Co mě opravdu zaujalo, byl jejich pes. Takový obyčejný, žádná zvláštní rasa, ale vycvičen byl natolik, že porozuměl povelům, jež mu byly předávány ve znakovém jazyce! Také na zvuk domovního zvonku reagoval tím, že vyskočil na okenní parapet a začal štěkat, čímž dal domácím najevo, že někdo zvoní. Tudíž mě poté vyvstala myšlen</w:t>
      </w:r>
      <w:r w:rsidR="00FE09EF">
        <w:rPr>
          <w:szCs w:val="24"/>
        </w:rPr>
        <w:t xml:space="preserve">ka, že ani onen světelný domovní zvonek nepotřebují. </w:t>
      </w:r>
    </w:p>
    <w:p w:rsidR="00FE09EF" w:rsidRDefault="00FE09EF" w:rsidP="00FE09EF">
      <w:pPr>
        <w:spacing w:line="360" w:lineRule="auto"/>
        <w:ind w:firstLine="0"/>
        <w:rPr>
          <w:szCs w:val="24"/>
        </w:rPr>
      </w:pPr>
      <w:r>
        <w:rPr>
          <w:szCs w:val="24"/>
        </w:rPr>
        <w:tab/>
        <w:t>Vzhledem k tomu, že stále znakový jazyk moc neovládám, ocenila jsem ochotu dcery paní Ireny, Marie, která uměla komunikovat orálním způsobem, neboť její sluchové postižení je nejmenší a pokud má sluchadla, slyší mluvenou řeč docela zřetelně. Nemohla jsem si nevšimnout, jakou úctu má ke své matce a jak ji láskyplně oslovuje zdrobnělým slůvkem „maminko“. Mezi sourozenci samotnými převládalo přátelské soužití, kdy jsem měla pocit, že jeden k druhému se chovají velmi ohleduplně a snaží si pomáhat při naší vzájemné komunikaci, která poté mezi námi probíhala.</w:t>
      </w:r>
    </w:p>
    <w:p w:rsidR="00027AC5" w:rsidRDefault="00027AC5" w:rsidP="00FE09EF">
      <w:pPr>
        <w:spacing w:line="360" w:lineRule="auto"/>
        <w:ind w:firstLine="0"/>
        <w:rPr>
          <w:szCs w:val="24"/>
        </w:rPr>
      </w:pPr>
    </w:p>
    <w:p w:rsidR="00027AC5" w:rsidRPr="00B46BB4" w:rsidRDefault="00027AC5" w:rsidP="00FE09EF">
      <w:pPr>
        <w:spacing w:line="360" w:lineRule="auto"/>
        <w:ind w:firstLine="0"/>
        <w:rPr>
          <w:szCs w:val="24"/>
        </w:rPr>
      </w:pPr>
      <w:r>
        <w:rPr>
          <w:szCs w:val="24"/>
        </w:rPr>
        <w:t>Osoby kazuistického šetření:</w:t>
      </w:r>
    </w:p>
    <w:p w:rsidR="00443BC3" w:rsidRPr="00B46BB4" w:rsidRDefault="00414F88" w:rsidP="00FE09EF">
      <w:pPr>
        <w:pStyle w:val="Odstavecseseznamem"/>
        <w:spacing w:line="360" w:lineRule="auto"/>
        <w:ind w:left="0" w:firstLine="0"/>
        <w:rPr>
          <w:rFonts w:cs="Times New Roman"/>
          <w:szCs w:val="24"/>
        </w:rPr>
      </w:pPr>
      <w:r w:rsidRPr="00B46BB4">
        <w:rPr>
          <w:rFonts w:cs="Times New Roman"/>
          <w:szCs w:val="24"/>
        </w:rPr>
        <w:t>1.</w:t>
      </w:r>
      <w:r w:rsidR="007C4165" w:rsidRPr="00B46BB4">
        <w:rPr>
          <w:rFonts w:cs="Times New Roman"/>
          <w:szCs w:val="24"/>
        </w:rPr>
        <w:t>Maminka - p</w:t>
      </w:r>
      <w:r w:rsidR="00443BC3" w:rsidRPr="00B46BB4">
        <w:rPr>
          <w:rFonts w:cs="Times New Roman"/>
          <w:szCs w:val="24"/>
        </w:rPr>
        <w:t xml:space="preserve">aní Irena: narozena </w:t>
      </w:r>
      <w:r w:rsidR="00A2049F" w:rsidRPr="00B46BB4">
        <w:rPr>
          <w:rFonts w:cs="Times New Roman"/>
          <w:szCs w:val="24"/>
        </w:rPr>
        <w:t>roku 1971.</w:t>
      </w:r>
    </w:p>
    <w:p w:rsidR="00443BC3" w:rsidRDefault="00443BC3" w:rsidP="00414F88">
      <w:pPr>
        <w:ind w:firstLine="0"/>
        <w:rPr>
          <w:rFonts w:cs="Times New Roman"/>
        </w:rPr>
      </w:pPr>
      <w:r w:rsidRPr="00072029">
        <w:rPr>
          <w:rFonts w:cs="Times New Roman"/>
          <w:b/>
        </w:rPr>
        <w:t>Zdravotní anamnéza</w:t>
      </w:r>
      <w:r w:rsidR="00A2049F">
        <w:rPr>
          <w:rFonts w:cs="Times New Roman"/>
        </w:rPr>
        <w:t xml:space="preserve">: </w:t>
      </w:r>
      <w:r w:rsidR="00414F88">
        <w:rPr>
          <w:rFonts w:cs="Times New Roman"/>
        </w:rPr>
        <w:t>-o</w:t>
      </w:r>
      <w:r>
        <w:rPr>
          <w:rFonts w:cs="Times New Roman"/>
        </w:rPr>
        <w:t>ba rodiče naprosto zdraví a slyšící jedinci</w:t>
      </w:r>
      <w:r w:rsidR="00A2049F">
        <w:rPr>
          <w:rFonts w:cs="Times New Roman"/>
        </w:rPr>
        <w:t>.</w:t>
      </w:r>
    </w:p>
    <w:p w:rsidR="00443BC3" w:rsidRDefault="00414F88" w:rsidP="00414F88">
      <w:pPr>
        <w:rPr>
          <w:rFonts w:cs="Times New Roman"/>
        </w:rPr>
      </w:pPr>
      <w:r>
        <w:rPr>
          <w:rFonts w:cs="Times New Roman"/>
        </w:rPr>
        <w:t xml:space="preserve">                            -s</w:t>
      </w:r>
      <w:r w:rsidR="00443BC3">
        <w:rPr>
          <w:rFonts w:cs="Times New Roman"/>
        </w:rPr>
        <w:t>tarší sestra: také naprosto „normální“ zdravé děvče</w:t>
      </w:r>
      <w:r w:rsidR="00A2049F">
        <w:rPr>
          <w:rFonts w:cs="Times New Roman"/>
        </w:rPr>
        <w:t>.</w:t>
      </w:r>
    </w:p>
    <w:p w:rsidR="00443BC3" w:rsidRDefault="00443BC3" w:rsidP="00414F88">
      <w:pPr>
        <w:spacing w:line="360" w:lineRule="auto"/>
        <w:ind w:left="2268" w:hanging="2268"/>
        <w:rPr>
          <w:rFonts w:cs="Times New Roman"/>
        </w:rPr>
      </w:pPr>
      <w:r w:rsidRPr="00072029">
        <w:rPr>
          <w:rFonts w:cs="Times New Roman"/>
          <w:b/>
        </w:rPr>
        <w:t>Diagnostika sluchové vady</w:t>
      </w:r>
      <w:r>
        <w:rPr>
          <w:rFonts w:cs="Times New Roman"/>
        </w:rPr>
        <w:t xml:space="preserve">: </w:t>
      </w:r>
      <w:r w:rsidR="00414F88">
        <w:rPr>
          <w:rFonts w:cs="Times New Roman"/>
        </w:rPr>
        <w:t>- k</w:t>
      </w:r>
      <w:r>
        <w:rPr>
          <w:rFonts w:cs="Times New Roman"/>
        </w:rPr>
        <w:t>dyž bylo paní Ireně okolo půl roku, lékaři diagnostikovali těžký typ sluchového postižení.</w:t>
      </w:r>
    </w:p>
    <w:p w:rsidR="00443BC3" w:rsidRDefault="00443BC3" w:rsidP="00414F88">
      <w:pPr>
        <w:spacing w:line="360" w:lineRule="auto"/>
        <w:ind w:left="2268" w:hanging="2268"/>
        <w:rPr>
          <w:rFonts w:cs="Times New Roman"/>
        </w:rPr>
      </w:pPr>
      <w:r w:rsidRPr="00072029">
        <w:rPr>
          <w:rFonts w:cs="Times New Roman"/>
          <w:b/>
        </w:rPr>
        <w:lastRenderedPageBreak/>
        <w:t>Kompenzační pomůcky</w:t>
      </w:r>
      <w:r>
        <w:rPr>
          <w:rFonts w:cs="Times New Roman"/>
        </w:rPr>
        <w:t>: V 11.</w:t>
      </w:r>
      <w:r w:rsidR="00414F88">
        <w:rPr>
          <w:rFonts w:cs="Times New Roman"/>
        </w:rPr>
        <w:t xml:space="preserve"> l</w:t>
      </w:r>
      <w:r w:rsidR="00F3150B">
        <w:rPr>
          <w:rFonts w:cs="Times New Roman"/>
        </w:rPr>
        <w:t>etech dostala závěsné</w:t>
      </w:r>
      <w:r>
        <w:rPr>
          <w:rFonts w:cs="Times New Roman"/>
        </w:rPr>
        <w:t xml:space="preserve"> sluchadlo. Kvůli lepší orientaci a vlastnímu bezpečí. Později to</w:t>
      </w:r>
      <w:r w:rsidR="00F3150B">
        <w:rPr>
          <w:rFonts w:cs="Times New Roman"/>
        </w:rPr>
        <w:t>to sluchadlo vyměněno za kapesní</w:t>
      </w:r>
      <w:r>
        <w:rPr>
          <w:rFonts w:cs="Times New Roman"/>
        </w:rPr>
        <w:t>.</w:t>
      </w:r>
    </w:p>
    <w:p w:rsidR="00443BC3" w:rsidRDefault="005664A1" w:rsidP="00414F88">
      <w:pPr>
        <w:spacing w:line="360" w:lineRule="auto"/>
        <w:ind w:left="2268" w:hanging="2268"/>
        <w:rPr>
          <w:rFonts w:cs="Times New Roman"/>
        </w:rPr>
      </w:pPr>
      <w:r w:rsidRPr="005664A1">
        <w:rPr>
          <w:rFonts w:cs="Times New Roman"/>
          <w:b/>
        </w:rPr>
        <w:t>Spokojenost či nespokojenost s kompen. pomůckou</w:t>
      </w:r>
      <w:r>
        <w:rPr>
          <w:rFonts w:cs="Times New Roman"/>
        </w:rPr>
        <w:t xml:space="preserve">: </w:t>
      </w:r>
      <w:r w:rsidR="00443BC3">
        <w:rPr>
          <w:rFonts w:cs="Times New Roman"/>
        </w:rPr>
        <w:t xml:space="preserve">Nespokojenost s touto kompenz. </w:t>
      </w:r>
      <w:r w:rsidR="00F3150B">
        <w:rPr>
          <w:rFonts w:cs="Times New Roman"/>
        </w:rPr>
        <w:t>p</w:t>
      </w:r>
      <w:r w:rsidR="00443BC3">
        <w:rPr>
          <w:rFonts w:cs="Times New Roman"/>
        </w:rPr>
        <w:t>omůckou – docházelo k častému maštění a znečištění sluchadla a paní Irena ho později odložila úplně.</w:t>
      </w:r>
    </w:p>
    <w:p w:rsidR="007C4165" w:rsidRDefault="007C4165" w:rsidP="00541D7C">
      <w:pPr>
        <w:spacing w:line="360" w:lineRule="auto"/>
        <w:ind w:left="2268" w:hanging="2268"/>
        <w:rPr>
          <w:rFonts w:cs="Times New Roman"/>
        </w:rPr>
      </w:pPr>
      <w:r w:rsidRPr="00072029">
        <w:rPr>
          <w:rFonts w:cs="Times New Roman"/>
          <w:b/>
        </w:rPr>
        <w:t>Komunikace s rodiči</w:t>
      </w:r>
      <w:r>
        <w:rPr>
          <w:rFonts w:cs="Times New Roman"/>
        </w:rPr>
        <w:t>: Pouze orální způsob. Rodiče se styděli za její postižení a nejvíce za to, pokud by s ní měli na veřejnosti znakovat. První své vyřčené slovo paní Ireny bylo slovo lopata a vyslovila ho ve svých až třech letech!</w:t>
      </w:r>
    </w:p>
    <w:p w:rsidR="007C4165" w:rsidRDefault="007C4165" w:rsidP="00541D7C">
      <w:pPr>
        <w:spacing w:line="360" w:lineRule="auto"/>
        <w:ind w:left="2268" w:firstLine="0"/>
        <w:rPr>
          <w:rFonts w:cs="Times New Roman"/>
        </w:rPr>
      </w:pPr>
      <w:r>
        <w:rPr>
          <w:rFonts w:cs="Times New Roman"/>
        </w:rPr>
        <w:t>Doma byla nespokojená a znakovat prakticky začala až s nástupem do předškolního zařízení a to v MŠ pro sluchově postižené děti ve Valašském Meziříčí. Tato forma komunikace byla ale v té době zakázaná a vše probíhalo jen formou náznaků, gest a mimiky.</w:t>
      </w:r>
    </w:p>
    <w:p w:rsidR="007C4165" w:rsidRDefault="007C4165" w:rsidP="00541D7C">
      <w:pPr>
        <w:spacing w:line="360" w:lineRule="auto"/>
        <w:ind w:left="2268" w:hanging="2268"/>
        <w:rPr>
          <w:rFonts w:cs="Times New Roman"/>
        </w:rPr>
      </w:pPr>
      <w:r w:rsidRPr="00072029">
        <w:rPr>
          <w:rFonts w:cs="Times New Roman"/>
          <w:b/>
        </w:rPr>
        <w:t>Škola a vyučovací metody</w:t>
      </w:r>
      <w:r>
        <w:rPr>
          <w:rFonts w:cs="Times New Roman"/>
        </w:rPr>
        <w:t xml:space="preserve">: Ve škole vládl čistě orální komunikační přístup, se známkami jen opravdu minimální vizualizace. Učitelé v té době za znakování své žáky dokonce fyzicky trestali. Paní Irena vzpomínala tzv. krákání za uši- u kluků a tahání za vlasy – u holek. </w:t>
      </w:r>
    </w:p>
    <w:p w:rsidR="007C4165" w:rsidRDefault="007C4165" w:rsidP="00541D7C">
      <w:pPr>
        <w:spacing w:line="360" w:lineRule="auto"/>
        <w:ind w:left="2268" w:firstLine="0"/>
        <w:rPr>
          <w:rFonts w:cs="Times New Roman"/>
        </w:rPr>
      </w:pPr>
      <w:r>
        <w:rPr>
          <w:rFonts w:cs="Times New Roman"/>
        </w:rPr>
        <w:t xml:space="preserve">Znakovaný jazyk – pouze o přestávkách </w:t>
      </w:r>
      <w:r w:rsidR="00072029">
        <w:rPr>
          <w:rFonts w:cs="Times New Roman"/>
        </w:rPr>
        <w:t xml:space="preserve">a hlavně </w:t>
      </w:r>
      <w:r w:rsidR="00414F88">
        <w:rPr>
          <w:rFonts w:cs="Times New Roman"/>
        </w:rPr>
        <w:t xml:space="preserve">tajně s neslyšícími spolužáky </w:t>
      </w:r>
      <w:r>
        <w:rPr>
          <w:rFonts w:cs="Times New Roman"/>
        </w:rPr>
        <w:t xml:space="preserve">a nebo na obědě. </w:t>
      </w:r>
      <w:r w:rsidR="00072029">
        <w:rPr>
          <w:rFonts w:cs="Times New Roman"/>
        </w:rPr>
        <w:t>Paní Irena byla dokonce šikanována i od samotných dětí a to kvůli svému odlišnému stylu oblékání. Rodiče pocházeli spíše ze střední třídy a nemohli si tudíž dovolit vynakládat větší část peněz za moderní ošacení své dcery.</w:t>
      </w:r>
    </w:p>
    <w:p w:rsidR="00F3150B" w:rsidRDefault="00F3150B" w:rsidP="00541D7C">
      <w:pPr>
        <w:spacing w:line="360" w:lineRule="auto"/>
        <w:ind w:left="2268" w:firstLine="0"/>
        <w:rPr>
          <w:rFonts w:cs="Times New Roman"/>
        </w:rPr>
      </w:pPr>
      <w:r>
        <w:rPr>
          <w:rFonts w:cs="Times New Roman"/>
        </w:rPr>
        <w:t xml:space="preserve">Další vzdělání: SPŠ – oděvní v Kremnici. Zde vztahy s vrstevníky lepší. </w:t>
      </w:r>
    </w:p>
    <w:p w:rsidR="00414F88" w:rsidRDefault="00F3150B" w:rsidP="00541D7C">
      <w:pPr>
        <w:spacing w:line="360" w:lineRule="auto"/>
        <w:ind w:left="2268" w:hanging="2268"/>
        <w:rPr>
          <w:rFonts w:cs="Times New Roman"/>
        </w:rPr>
      </w:pPr>
      <w:r w:rsidRPr="00541D7C">
        <w:rPr>
          <w:rFonts w:cs="Times New Roman"/>
          <w:b/>
        </w:rPr>
        <w:t xml:space="preserve">Problémy, které sluch. postižení obnáší: </w:t>
      </w:r>
      <w:r w:rsidR="00970D87">
        <w:rPr>
          <w:rFonts w:cs="Times New Roman"/>
        </w:rPr>
        <w:t>Paní Irena</w:t>
      </w:r>
      <w:r>
        <w:rPr>
          <w:rFonts w:cs="Times New Roman"/>
        </w:rPr>
        <w:t xml:space="preserve"> žádný velký problém nevnímá a nemá pocit, že by se jejím sluch. post</w:t>
      </w:r>
      <w:r w:rsidR="00414F88">
        <w:rPr>
          <w:rFonts w:cs="Times New Roman"/>
        </w:rPr>
        <w:t>ižením změn</w:t>
      </w:r>
      <w:r>
        <w:rPr>
          <w:rFonts w:cs="Times New Roman"/>
        </w:rPr>
        <w:t>ila nějakým rázným způsobem kvalita jejího života k horšímu. Jedinou připomínku má k nemožnosti telefonovat a muset se omezit na sms</w:t>
      </w:r>
      <w:r w:rsidR="00970D87">
        <w:rPr>
          <w:rFonts w:cs="Times New Roman"/>
        </w:rPr>
        <w:t xml:space="preserve"> </w:t>
      </w:r>
      <w:r>
        <w:rPr>
          <w:rFonts w:cs="Times New Roman"/>
        </w:rPr>
        <w:t>zprávy a nebo, což naštěstí není v životě tak časté, nutnost tlumočníka při soudu. Tuto zkušenost měla při svém</w:t>
      </w:r>
      <w:r w:rsidR="00970D87">
        <w:rPr>
          <w:rFonts w:cs="Times New Roman"/>
        </w:rPr>
        <w:t xml:space="preserve"> </w:t>
      </w:r>
      <w:r>
        <w:rPr>
          <w:rFonts w:cs="Times New Roman"/>
        </w:rPr>
        <w:t>rozvodu.</w:t>
      </w:r>
    </w:p>
    <w:p w:rsidR="00541D7C" w:rsidRDefault="00541D7C" w:rsidP="00541D7C">
      <w:pPr>
        <w:spacing w:line="360" w:lineRule="auto"/>
        <w:ind w:left="2268" w:hanging="2268"/>
        <w:rPr>
          <w:rFonts w:cs="Times New Roman"/>
          <w:b/>
        </w:rPr>
      </w:pPr>
    </w:p>
    <w:p w:rsidR="00541D7C" w:rsidRPr="00541D7C" w:rsidRDefault="00541D7C" w:rsidP="00541D7C">
      <w:pPr>
        <w:spacing w:line="360" w:lineRule="auto"/>
        <w:ind w:left="2268" w:hanging="2268"/>
        <w:rPr>
          <w:rFonts w:cs="Times New Roman"/>
          <w:b/>
        </w:rPr>
      </w:pPr>
    </w:p>
    <w:p w:rsidR="00541D7C" w:rsidRDefault="00F3150B" w:rsidP="00F3150B">
      <w:pPr>
        <w:spacing w:line="360" w:lineRule="auto"/>
        <w:ind w:firstLine="0"/>
        <w:rPr>
          <w:rFonts w:cs="Times New Roman"/>
        </w:rPr>
      </w:pPr>
      <w:r>
        <w:rPr>
          <w:rFonts w:cs="Times New Roman"/>
        </w:rPr>
        <w:lastRenderedPageBreak/>
        <w:t xml:space="preserve">Všem jsem závěrem položila tutéž otázku – a sice: </w:t>
      </w:r>
    </w:p>
    <w:p w:rsidR="00F3150B" w:rsidRPr="00F3150B" w:rsidRDefault="00F3150B" w:rsidP="00F3150B">
      <w:pPr>
        <w:spacing w:line="360" w:lineRule="auto"/>
        <w:ind w:firstLine="0"/>
        <w:rPr>
          <w:rFonts w:cs="Times New Roman"/>
          <w:b/>
        </w:rPr>
      </w:pPr>
      <w:r w:rsidRPr="00F3150B">
        <w:rPr>
          <w:rFonts w:cs="Times New Roman"/>
          <w:b/>
        </w:rPr>
        <w:t>Jaký vstřícný krok by uvítali od majoritní společnosti?</w:t>
      </w:r>
    </w:p>
    <w:p w:rsidR="00F3150B" w:rsidRDefault="00F3150B" w:rsidP="00F3150B">
      <w:pPr>
        <w:spacing w:line="360" w:lineRule="auto"/>
        <w:ind w:firstLine="0"/>
        <w:rPr>
          <w:rFonts w:cs="Times New Roman"/>
        </w:rPr>
      </w:pPr>
      <w:r>
        <w:rPr>
          <w:rFonts w:cs="Times New Roman"/>
        </w:rPr>
        <w:t>Paní Irena si přeje, abychom uměli znakovat.</w:t>
      </w:r>
    </w:p>
    <w:p w:rsidR="005664A1" w:rsidRDefault="005664A1" w:rsidP="00F3150B">
      <w:pPr>
        <w:spacing w:line="360" w:lineRule="auto"/>
        <w:ind w:firstLine="0"/>
        <w:rPr>
          <w:rFonts w:cs="Times New Roman"/>
        </w:rPr>
      </w:pPr>
    </w:p>
    <w:p w:rsidR="00F3150B" w:rsidRDefault="00541D7C" w:rsidP="00541D7C">
      <w:pPr>
        <w:pStyle w:val="Odstavecseseznamem"/>
        <w:spacing w:line="360" w:lineRule="auto"/>
        <w:ind w:left="0" w:firstLine="0"/>
        <w:rPr>
          <w:rFonts w:cs="Times New Roman"/>
        </w:rPr>
      </w:pPr>
      <w:r>
        <w:rPr>
          <w:rFonts w:cs="Times New Roman"/>
        </w:rPr>
        <w:t>2.</w:t>
      </w:r>
      <w:r w:rsidR="00F3150B">
        <w:rPr>
          <w:rFonts w:cs="Times New Roman"/>
        </w:rPr>
        <w:t>Dcera Marie – narozena v roce 1991.</w:t>
      </w:r>
    </w:p>
    <w:p w:rsidR="005664A1" w:rsidRDefault="005664A1" w:rsidP="00541D7C">
      <w:pPr>
        <w:pStyle w:val="Odstavecseseznamem"/>
        <w:spacing w:line="360" w:lineRule="auto"/>
        <w:ind w:left="0" w:firstLine="0"/>
        <w:rPr>
          <w:rFonts w:cs="Times New Roman"/>
        </w:rPr>
      </w:pPr>
      <w:r w:rsidRPr="005664A1">
        <w:rPr>
          <w:rFonts w:cs="Times New Roman"/>
          <w:b/>
        </w:rPr>
        <w:t>Zdravotní anamnéza</w:t>
      </w:r>
      <w:r>
        <w:rPr>
          <w:rFonts w:cs="Times New Roman"/>
        </w:rPr>
        <w:t xml:space="preserve">: </w:t>
      </w:r>
      <w:r w:rsidR="00F3150B">
        <w:rPr>
          <w:rFonts w:cs="Times New Roman"/>
        </w:rPr>
        <w:t>Rodiče oba sluchově postižení.</w:t>
      </w:r>
    </w:p>
    <w:p w:rsidR="005664A1" w:rsidRDefault="005664A1" w:rsidP="00541D7C">
      <w:pPr>
        <w:pStyle w:val="Odstavecseseznamem"/>
        <w:spacing w:line="360" w:lineRule="auto"/>
        <w:ind w:left="2268" w:hanging="2268"/>
        <w:rPr>
          <w:rFonts w:cs="Times New Roman"/>
        </w:rPr>
      </w:pPr>
      <w:r w:rsidRPr="00072029">
        <w:rPr>
          <w:rFonts w:cs="Times New Roman"/>
          <w:b/>
        </w:rPr>
        <w:t>Diagnostika sluchové vady</w:t>
      </w:r>
      <w:r>
        <w:rPr>
          <w:rFonts w:cs="Times New Roman"/>
          <w:b/>
        </w:rPr>
        <w:t>:</w:t>
      </w:r>
      <w:r>
        <w:rPr>
          <w:rFonts w:cs="Times New Roman"/>
        </w:rPr>
        <w:t xml:space="preserve"> U Marie zjištěná brzy po narození nedoslýchavost. Tato se zhoršila ve dvou letech, po opakovaných zánětech středního ucha.</w:t>
      </w:r>
    </w:p>
    <w:p w:rsidR="00F3150B" w:rsidRDefault="005664A1" w:rsidP="00541D7C">
      <w:pPr>
        <w:pStyle w:val="Odstavecseseznamem"/>
        <w:spacing w:line="360" w:lineRule="auto"/>
        <w:ind w:left="2268" w:hanging="2268"/>
        <w:rPr>
          <w:rFonts w:cs="Times New Roman"/>
        </w:rPr>
      </w:pPr>
      <w:r w:rsidRPr="00072029">
        <w:rPr>
          <w:rFonts w:cs="Times New Roman"/>
          <w:b/>
        </w:rPr>
        <w:t>Kompenzační pomůcky</w:t>
      </w:r>
      <w:r>
        <w:rPr>
          <w:rFonts w:cs="Times New Roman"/>
          <w:b/>
        </w:rPr>
        <w:t xml:space="preserve">: </w:t>
      </w:r>
      <w:r w:rsidR="006E675E">
        <w:rPr>
          <w:rFonts w:cs="Times New Roman"/>
        </w:rPr>
        <w:t xml:space="preserve"> Od tří</w:t>
      </w:r>
      <w:r>
        <w:rPr>
          <w:rFonts w:cs="Times New Roman"/>
        </w:rPr>
        <w:t xml:space="preserve"> let nosila zá</w:t>
      </w:r>
      <w:r w:rsidR="008C1CEB">
        <w:rPr>
          <w:rFonts w:cs="Times New Roman"/>
        </w:rPr>
        <w:t>věsné sluchadla na obě uši, která používá dodnes.</w:t>
      </w:r>
      <w:r>
        <w:rPr>
          <w:rFonts w:cs="Times New Roman"/>
        </w:rPr>
        <w:t xml:space="preserve"> </w:t>
      </w:r>
    </w:p>
    <w:p w:rsidR="00F3150B" w:rsidRPr="005664A1" w:rsidRDefault="005664A1" w:rsidP="00541D7C">
      <w:pPr>
        <w:spacing w:line="360" w:lineRule="auto"/>
        <w:ind w:left="2268" w:hanging="2268"/>
        <w:rPr>
          <w:rFonts w:cs="Times New Roman"/>
        </w:rPr>
      </w:pPr>
      <w:r w:rsidRPr="005664A1">
        <w:rPr>
          <w:rFonts w:cs="Times New Roman"/>
          <w:b/>
        </w:rPr>
        <w:t>Spokojenost či nespokojenost s kompen. pomůckou</w:t>
      </w:r>
      <w:r>
        <w:rPr>
          <w:rFonts w:cs="Times New Roman"/>
          <w:b/>
        </w:rPr>
        <w:t>:</w:t>
      </w:r>
      <w:r>
        <w:rPr>
          <w:rFonts w:cs="Times New Roman"/>
        </w:rPr>
        <w:t xml:space="preserve"> Slečna Mari</w:t>
      </w:r>
      <w:r w:rsidR="008C1CEB">
        <w:rPr>
          <w:rFonts w:cs="Times New Roman"/>
        </w:rPr>
        <w:t>e je se sluchadly spokojená na 80</w:t>
      </w:r>
      <w:r>
        <w:rPr>
          <w:rFonts w:cs="Times New Roman"/>
        </w:rPr>
        <w:t xml:space="preserve"> %. Líbí se mě její smysl pro humor, když uvádí, že když chce slyšet – slyší a když nechce, neslyší.</w:t>
      </w:r>
    </w:p>
    <w:p w:rsidR="00072029" w:rsidRPr="005664A1" w:rsidRDefault="005664A1" w:rsidP="00541D7C">
      <w:pPr>
        <w:spacing w:line="360" w:lineRule="auto"/>
        <w:ind w:left="2268" w:hanging="2268"/>
        <w:rPr>
          <w:rFonts w:cs="Times New Roman"/>
        </w:rPr>
      </w:pPr>
      <w:r w:rsidRPr="00072029">
        <w:rPr>
          <w:rFonts w:cs="Times New Roman"/>
          <w:b/>
        </w:rPr>
        <w:t>Komunikace s</w:t>
      </w:r>
      <w:r>
        <w:rPr>
          <w:rFonts w:cs="Times New Roman"/>
          <w:b/>
        </w:rPr>
        <w:t> </w:t>
      </w:r>
      <w:r w:rsidRPr="00072029">
        <w:rPr>
          <w:rFonts w:cs="Times New Roman"/>
          <w:b/>
        </w:rPr>
        <w:t>rodiči</w:t>
      </w:r>
      <w:r>
        <w:rPr>
          <w:rFonts w:cs="Times New Roman"/>
          <w:b/>
        </w:rPr>
        <w:t xml:space="preserve">: </w:t>
      </w:r>
      <w:r>
        <w:rPr>
          <w:rFonts w:cs="Times New Roman"/>
        </w:rPr>
        <w:t>Vzhledem k tomu,že má Marie oba rodiče neslyšící, byla zde jasná preference znakového jazyka. S prarodiči ovšem komunikuje orálním způsobem.</w:t>
      </w:r>
    </w:p>
    <w:p w:rsidR="005664A1" w:rsidRDefault="005664A1" w:rsidP="00541D7C">
      <w:pPr>
        <w:spacing w:line="360" w:lineRule="auto"/>
        <w:ind w:left="2268" w:hanging="2268"/>
        <w:rPr>
          <w:rFonts w:cs="Times New Roman"/>
        </w:rPr>
      </w:pPr>
      <w:r w:rsidRPr="00072029">
        <w:rPr>
          <w:rFonts w:cs="Times New Roman"/>
          <w:b/>
        </w:rPr>
        <w:t>Škola a vyučovací metody</w:t>
      </w:r>
      <w:r>
        <w:rPr>
          <w:rFonts w:cs="Times New Roman"/>
        </w:rPr>
        <w:t xml:space="preserve">: Marie absolvovala mateřskou a základní školu od první do šesté třídy coby integrovaný žák. Čili navštěvovala běžný typ škol pro slyšící děti. </w:t>
      </w:r>
      <w:r w:rsidR="006E675E">
        <w:rPr>
          <w:rFonts w:cs="Times New Roman"/>
        </w:rPr>
        <w:t xml:space="preserve">Stále častěji se však setkávala se šikanou a to nejen ze stran dětí, ale dokonce i učitelek. Proto 7. -9. Třídu již absolvovala na ZŠ pro sluchově postižené ve Valašském Meziříčí. </w:t>
      </w:r>
    </w:p>
    <w:p w:rsidR="006E675E" w:rsidRDefault="006E675E" w:rsidP="00541D7C">
      <w:pPr>
        <w:spacing w:line="360" w:lineRule="auto"/>
        <w:ind w:left="2268" w:firstLine="0"/>
        <w:rPr>
          <w:rFonts w:cs="Times New Roman"/>
        </w:rPr>
      </w:pPr>
      <w:r>
        <w:rPr>
          <w:rFonts w:cs="Times New Roman"/>
        </w:rPr>
        <w:t xml:space="preserve">Způsob vyučování v mateřské i základní škole probíhal čistě orální metodou, za pomoci mluvené češtiny a také odezírání. </w:t>
      </w:r>
    </w:p>
    <w:p w:rsidR="006E675E" w:rsidRDefault="006E675E" w:rsidP="00541D7C">
      <w:pPr>
        <w:spacing w:line="360" w:lineRule="auto"/>
        <w:ind w:left="2268" w:firstLine="0"/>
        <w:rPr>
          <w:rFonts w:cs="Times New Roman"/>
        </w:rPr>
      </w:pPr>
      <w:r>
        <w:rPr>
          <w:rFonts w:cs="Times New Roman"/>
        </w:rPr>
        <w:t>Až poslední ročníky základní školy probíhala výuka částečně i pomocí totální metody vyučování a bilingvální způsob vyučování, který probíhal pouze při výuce českého jazyka.</w:t>
      </w:r>
    </w:p>
    <w:p w:rsidR="006E675E" w:rsidRDefault="006E675E" w:rsidP="00541D7C">
      <w:pPr>
        <w:spacing w:line="360" w:lineRule="auto"/>
        <w:ind w:left="2268" w:firstLine="0"/>
        <w:rPr>
          <w:rFonts w:cs="Times New Roman"/>
        </w:rPr>
      </w:pPr>
      <w:r>
        <w:rPr>
          <w:rFonts w:cs="Times New Roman"/>
        </w:rPr>
        <w:t>Nyní: Marie studuje UK v Praze, Filozofickou fakultu obor čeština v komunikaci neslyšících.</w:t>
      </w:r>
    </w:p>
    <w:p w:rsidR="006E675E" w:rsidRDefault="006E675E" w:rsidP="00541D7C">
      <w:pPr>
        <w:spacing w:line="360" w:lineRule="auto"/>
        <w:ind w:left="2268" w:firstLine="0"/>
        <w:rPr>
          <w:rFonts w:cs="Times New Roman"/>
        </w:rPr>
      </w:pPr>
      <w:r>
        <w:rPr>
          <w:rFonts w:cs="Times New Roman"/>
        </w:rPr>
        <w:t xml:space="preserve">Forma výuky: bilingvální, pomocí vysokoškolského pedagoga a tlumočníka. Společně ve třídě má další 4 sluchově postižené jedince. </w:t>
      </w:r>
    </w:p>
    <w:p w:rsidR="006E675E" w:rsidRPr="00541D7C" w:rsidRDefault="006E675E" w:rsidP="00541D7C">
      <w:pPr>
        <w:spacing w:line="360" w:lineRule="auto"/>
        <w:ind w:left="2268" w:hanging="2268"/>
        <w:rPr>
          <w:rFonts w:cs="Times New Roman"/>
          <w:b/>
        </w:rPr>
      </w:pPr>
      <w:r w:rsidRPr="00541D7C">
        <w:rPr>
          <w:rFonts w:cs="Times New Roman"/>
          <w:b/>
        </w:rPr>
        <w:lastRenderedPageBreak/>
        <w:t>Současný způsob komunikace v jejím životě:</w:t>
      </w:r>
      <w:r w:rsidRPr="00541D7C">
        <w:rPr>
          <w:rFonts w:cs="Times New Roman"/>
        </w:rPr>
        <w:t xml:space="preserve">S neslyšícími přáteli znakovým jazykem a se slyšícími přáteli mluvenou češtinou. </w:t>
      </w:r>
    </w:p>
    <w:p w:rsidR="00CE1CF4" w:rsidRPr="00541D7C" w:rsidRDefault="00CE1CF4" w:rsidP="00541D7C">
      <w:pPr>
        <w:spacing w:line="360" w:lineRule="auto"/>
        <w:ind w:left="2268" w:firstLine="0"/>
        <w:rPr>
          <w:rFonts w:cs="Times New Roman"/>
        </w:rPr>
      </w:pPr>
      <w:r w:rsidRPr="00541D7C">
        <w:rPr>
          <w:rFonts w:cs="Times New Roman"/>
        </w:rPr>
        <w:t>Dodává: Že je někdy těžké komunikovat se slyšícími, neboť ne vždy jsou ochotni něco opakovat.</w:t>
      </w:r>
    </w:p>
    <w:p w:rsidR="00541D7C" w:rsidRDefault="00CE1CF4" w:rsidP="00541D7C">
      <w:pPr>
        <w:spacing w:line="360" w:lineRule="auto"/>
        <w:ind w:firstLine="0"/>
        <w:rPr>
          <w:rFonts w:cs="Times New Roman"/>
          <w:b/>
        </w:rPr>
      </w:pPr>
      <w:r w:rsidRPr="00CE1CF4">
        <w:rPr>
          <w:rFonts w:cs="Times New Roman"/>
          <w:b/>
        </w:rPr>
        <w:t>Jak se zobrazuje sluch. postižení na kvalitě vaš</w:t>
      </w:r>
      <w:r>
        <w:rPr>
          <w:rFonts w:cs="Times New Roman"/>
          <w:b/>
        </w:rPr>
        <w:t>e</w:t>
      </w:r>
      <w:r w:rsidRPr="00CE1CF4">
        <w:rPr>
          <w:rFonts w:cs="Times New Roman"/>
          <w:b/>
        </w:rPr>
        <w:t xml:space="preserve">ho života, co působí </w:t>
      </w:r>
      <w:r>
        <w:rPr>
          <w:rFonts w:cs="Times New Roman"/>
          <w:b/>
        </w:rPr>
        <w:t xml:space="preserve">či působilo </w:t>
      </w:r>
      <w:r w:rsidRPr="00CE1CF4">
        <w:rPr>
          <w:rFonts w:cs="Times New Roman"/>
          <w:b/>
        </w:rPr>
        <w:t>největší problémy?</w:t>
      </w:r>
    </w:p>
    <w:p w:rsidR="00CE1CF4" w:rsidRPr="00CE1CF4" w:rsidRDefault="00CE1CF4" w:rsidP="00541D7C">
      <w:pPr>
        <w:spacing w:line="360" w:lineRule="auto"/>
        <w:ind w:firstLine="0"/>
        <w:rPr>
          <w:rFonts w:cs="Times New Roman"/>
        </w:rPr>
      </w:pPr>
      <w:r>
        <w:rPr>
          <w:rFonts w:cs="Times New Roman"/>
        </w:rPr>
        <w:t xml:space="preserve">Slečna Marie uvádí, že ji nejvíce vadí, když lidé mluví jeden přes druhého. Potom ničemu nerozumí. Ve škole pro slyšící musela psávat diktáty, přestože vyučujícímu správně nerozuměla. Ten byl k ní mnohdy otočen zády, tudíž nemohla ani odezírat. Popisuje složité sociální vztahy na slyšící škole, kde byla šikanována spolužáky i učiteli a nikdo se s ní nebavil. Vše se změnilo až s přestupem na školu pro sluchově postižené. </w:t>
      </w:r>
    </w:p>
    <w:p w:rsidR="00CE1CF4" w:rsidRDefault="00CE1CF4" w:rsidP="00CE1CF4">
      <w:pPr>
        <w:spacing w:line="360" w:lineRule="auto"/>
        <w:ind w:firstLine="0"/>
        <w:rPr>
          <w:rFonts w:cs="Times New Roman"/>
          <w:b/>
        </w:rPr>
      </w:pPr>
      <w:r w:rsidRPr="00F3150B">
        <w:rPr>
          <w:rFonts w:cs="Times New Roman"/>
          <w:b/>
        </w:rPr>
        <w:t>Jaký vstřícný krok by uvítali od majoritní společnosti?</w:t>
      </w:r>
    </w:p>
    <w:p w:rsidR="00CE1CF4" w:rsidRDefault="00CE1CF4" w:rsidP="00CE1CF4">
      <w:pPr>
        <w:spacing w:line="360" w:lineRule="auto"/>
        <w:ind w:firstLine="0"/>
        <w:rPr>
          <w:rFonts w:cs="Times New Roman"/>
        </w:rPr>
      </w:pPr>
      <w:r>
        <w:rPr>
          <w:rFonts w:cs="Times New Roman"/>
        </w:rPr>
        <w:t>Marie by uvítala větší ochotu od nás- slyšících, komunikovat s nimi – s neslyšícími. Nestydět se za neslyšícího a nepovažovat ho za hloupého. V rozhovoru s ním, není nutné křičet</w:t>
      </w:r>
      <w:r w:rsidR="00543E2A">
        <w:rPr>
          <w:rFonts w:cs="Times New Roman"/>
        </w:rPr>
        <w:t>. Mrzí ji, pokud slyšící ovládá znakový jazyk a přesto na ni mluví orálně.Nejvíce ji vadí, pokud něčemu nerozumí a je ji odmítnuto to zopakovat. Dodává stejně jako maminka, že by uvítala, pokud by se slyšící naučili znakový jazyk.</w:t>
      </w:r>
    </w:p>
    <w:p w:rsidR="00543E2A" w:rsidRDefault="00543E2A" w:rsidP="00CE1CF4">
      <w:pPr>
        <w:spacing w:line="360" w:lineRule="auto"/>
        <w:ind w:firstLine="0"/>
        <w:rPr>
          <w:rFonts w:cs="Times New Roman"/>
        </w:rPr>
      </w:pPr>
    </w:p>
    <w:p w:rsidR="00543E2A" w:rsidRPr="00541D7C" w:rsidRDefault="00541D7C" w:rsidP="00541D7C">
      <w:pPr>
        <w:spacing w:line="360" w:lineRule="auto"/>
        <w:ind w:firstLine="0"/>
        <w:rPr>
          <w:rFonts w:cs="Times New Roman"/>
        </w:rPr>
      </w:pPr>
      <w:r>
        <w:rPr>
          <w:rFonts w:cs="Times New Roman"/>
        </w:rPr>
        <w:t>3.</w:t>
      </w:r>
      <w:r w:rsidR="00543E2A" w:rsidRPr="00541D7C">
        <w:rPr>
          <w:rFonts w:cs="Times New Roman"/>
        </w:rPr>
        <w:t>Syn Jindřich narozen v roce 1993.</w:t>
      </w:r>
    </w:p>
    <w:p w:rsidR="00543E2A" w:rsidRDefault="00543E2A" w:rsidP="00541D7C">
      <w:pPr>
        <w:pStyle w:val="Odstavecseseznamem"/>
        <w:spacing w:line="360" w:lineRule="auto"/>
        <w:ind w:left="0" w:firstLine="0"/>
        <w:rPr>
          <w:rFonts w:cs="Times New Roman"/>
        </w:rPr>
      </w:pPr>
      <w:r w:rsidRPr="00072029">
        <w:rPr>
          <w:rFonts w:cs="Times New Roman"/>
          <w:b/>
        </w:rPr>
        <w:t>Diagnostika sluchové vady</w:t>
      </w:r>
      <w:r>
        <w:rPr>
          <w:rFonts w:cs="Times New Roman"/>
        </w:rPr>
        <w:t>: 100% neslyšící od narození.</w:t>
      </w:r>
    </w:p>
    <w:p w:rsidR="00CE1CF4" w:rsidRDefault="00543E2A" w:rsidP="00541D7C">
      <w:pPr>
        <w:spacing w:line="360" w:lineRule="auto"/>
        <w:ind w:left="2552" w:hanging="2552"/>
        <w:rPr>
          <w:rFonts w:cs="Times New Roman"/>
        </w:rPr>
      </w:pPr>
      <w:r w:rsidRPr="00072029">
        <w:rPr>
          <w:rFonts w:cs="Times New Roman"/>
          <w:b/>
        </w:rPr>
        <w:t>Kompenzační pomůcky</w:t>
      </w:r>
      <w:r>
        <w:rPr>
          <w:rFonts w:cs="Times New Roman"/>
          <w:b/>
        </w:rPr>
        <w:t xml:space="preserve">: </w:t>
      </w:r>
      <w:r w:rsidRPr="00543E2A">
        <w:rPr>
          <w:rFonts w:cs="Times New Roman"/>
        </w:rPr>
        <w:t>Bylo mu doporučeno nosit sluchadlo, které sice</w:t>
      </w:r>
      <w:r w:rsidR="001F0315">
        <w:rPr>
          <w:rFonts w:cs="Times New Roman"/>
        </w:rPr>
        <w:t xml:space="preserve"> ve svých 3 -4 letech </w:t>
      </w:r>
      <w:r w:rsidRPr="00543E2A">
        <w:rPr>
          <w:rFonts w:cs="Times New Roman"/>
        </w:rPr>
        <w:t xml:space="preserve"> krátce nosil, ale brzy to vzdal.</w:t>
      </w:r>
      <w:r>
        <w:rPr>
          <w:rFonts w:cs="Times New Roman"/>
        </w:rPr>
        <w:t xml:space="preserve"> Vysvětluje to tím, že pro něj, coby neslyšícího od narození, bylo pak těžké se naučit rozlišovat zvuky, co který znamená. Prý je spokojenější mnohem více s tím, že nic neslyší. Někdy mu zabude líto, že nemůže např. poznat co je to hudba, ale už si zvykl….</w:t>
      </w:r>
    </w:p>
    <w:p w:rsidR="001F0315" w:rsidRPr="00A132D4" w:rsidRDefault="001F0315" w:rsidP="00541D7C">
      <w:pPr>
        <w:spacing w:line="360" w:lineRule="auto"/>
        <w:ind w:left="2268" w:hanging="2268"/>
        <w:rPr>
          <w:rFonts w:cs="Times New Roman"/>
        </w:rPr>
      </w:pPr>
      <w:r w:rsidRPr="00072029">
        <w:rPr>
          <w:rFonts w:cs="Times New Roman"/>
          <w:b/>
        </w:rPr>
        <w:t>Komunikace s</w:t>
      </w:r>
      <w:r>
        <w:rPr>
          <w:rFonts w:cs="Times New Roman"/>
          <w:b/>
        </w:rPr>
        <w:t> </w:t>
      </w:r>
      <w:r w:rsidRPr="00072029">
        <w:rPr>
          <w:rFonts w:cs="Times New Roman"/>
          <w:b/>
        </w:rPr>
        <w:t>rodiči</w:t>
      </w:r>
      <w:r>
        <w:rPr>
          <w:rFonts w:cs="Times New Roman"/>
          <w:b/>
        </w:rPr>
        <w:t xml:space="preserve">: </w:t>
      </w:r>
      <w:r w:rsidRPr="001F0315">
        <w:rPr>
          <w:rFonts w:cs="Times New Roman"/>
        </w:rPr>
        <w:t>Bezproblémová, pomocí znakového jazyka.</w:t>
      </w:r>
      <w:r>
        <w:rPr>
          <w:rFonts w:cs="Times New Roman"/>
        </w:rPr>
        <w:t xml:space="preserve">Stejně tak i se sestrou a dalším bratrem. S prarodiči pouze orálně, i když musí uznat, že vlastně až díky nim </w:t>
      </w:r>
      <w:r w:rsidR="008C1CEB">
        <w:rPr>
          <w:rFonts w:cs="Times New Roman"/>
        </w:rPr>
        <w:t xml:space="preserve">– vnukům, </w:t>
      </w:r>
      <w:r>
        <w:rPr>
          <w:rFonts w:cs="Times New Roman"/>
        </w:rPr>
        <w:t xml:space="preserve">začali i prarodiče na znakový jazyk nahlížet jinak a konečně se za něj přestali stydět a v dnešní době pár věcí dokážou vyznakovat. S ostatními neslyšícími kamarády také </w:t>
      </w:r>
      <w:r>
        <w:rPr>
          <w:rFonts w:cs="Times New Roman"/>
        </w:rPr>
        <w:lastRenderedPageBreak/>
        <w:t>znakuje a s</w:t>
      </w:r>
      <w:r w:rsidR="008C1CEB">
        <w:rPr>
          <w:rFonts w:cs="Times New Roman"/>
        </w:rPr>
        <w:t>e </w:t>
      </w:r>
      <w:r>
        <w:rPr>
          <w:rFonts w:cs="Times New Roman"/>
        </w:rPr>
        <w:t xml:space="preserve">slyšícími je odkázán na </w:t>
      </w:r>
      <w:r w:rsidR="00280906">
        <w:rPr>
          <w:rFonts w:cs="Times New Roman"/>
        </w:rPr>
        <w:t xml:space="preserve">písemnou podobu dorozumívání pomocí psané formy češtiny a pomocí gest. </w:t>
      </w:r>
    </w:p>
    <w:p w:rsidR="00252713" w:rsidRDefault="001F0315" w:rsidP="00541D7C">
      <w:pPr>
        <w:spacing w:line="360" w:lineRule="auto"/>
        <w:ind w:left="2268" w:hanging="2268"/>
        <w:rPr>
          <w:rFonts w:cs="Times New Roman"/>
        </w:rPr>
      </w:pPr>
      <w:r w:rsidRPr="00072029">
        <w:rPr>
          <w:rFonts w:cs="Times New Roman"/>
          <w:b/>
        </w:rPr>
        <w:t>Škola a vyučovací metody</w:t>
      </w:r>
      <w:r>
        <w:rPr>
          <w:rFonts w:cs="Times New Roman"/>
          <w:b/>
        </w:rPr>
        <w:t xml:space="preserve">: </w:t>
      </w:r>
      <w:r w:rsidRPr="001F0315">
        <w:rPr>
          <w:rFonts w:cs="Times New Roman"/>
        </w:rPr>
        <w:t xml:space="preserve">Navštěvuje </w:t>
      </w:r>
      <w:r>
        <w:rPr>
          <w:rFonts w:cs="Times New Roman"/>
        </w:rPr>
        <w:t xml:space="preserve">školu pro sluchově postižené ve Valašském Meziříčí. </w:t>
      </w:r>
      <w:r w:rsidR="000E04D7">
        <w:rPr>
          <w:rFonts w:cs="Times New Roman"/>
        </w:rPr>
        <w:t>Vyučování probíhá za pomocí simultánní, totální</w:t>
      </w:r>
      <w:r w:rsidR="008C1CEB">
        <w:rPr>
          <w:rFonts w:cs="Times New Roman"/>
        </w:rPr>
        <w:t xml:space="preserve"> a někdy i orální metody</w:t>
      </w:r>
      <w:r w:rsidR="000E04D7">
        <w:rPr>
          <w:rFonts w:cs="Times New Roman"/>
        </w:rPr>
        <w:t xml:space="preserve"> komunikace. Většina učitelů zná ty nejzákladnější znaky ze znakovaného jazyka ale většinou všichni umí znakovanou češtinu. </w:t>
      </w:r>
      <w:r w:rsidR="00280906">
        <w:rPr>
          <w:rFonts w:cs="Times New Roman"/>
        </w:rPr>
        <w:t>Ve škole mu vadí, pokud se učitele zeptá spolužák mluvenou řečí a stejně tak orálně mu učitel odpovídá. Zkrátka mu vadí, že ostatní neberou na ně ohled a neznakují alespo</w:t>
      </w:r>
      <w:r w:rsidR="00252713">
        <w:rPr>
          <w:rFonts w:cs="Times New Roman"/>
        </w:rPr>
        <w:t xml:space="preserve">ň znakovaným českým jazykem. </w:t>
      </w:r>
    </w:p>
    <w:p w:rsidR="00541D7C" w:rsidRDefault="00280906" w:rsidP="00541D7C">
      <w:pPr>
        <w:spacing w:line="360" w:lineRule="auto"/>
        <w:ind w:firstLine="0"/>
        <w:rPr>
          <w:rFonts w:cs="Times New Roman"/>
          <w:b/>
        </w:rPr>
      </w:pPr>
      <w:r w:rsidRPr="00CE1CF4">
        <w:rPr>
          <w:rFonts w:cs="Times New Roman"/>
          <w:b/>
        </w:rPr>
        <w:t>Jak se zobrazuje sluch. postižení na kvalitě vaš</w:t>
      </w:r>
      <w:r>
        <w:rPr>
          <w:rFonts w:cs="Times New Roman"/>
          <w:b/>
        </w:rPr>
        <w:t>e</w:t>
      </w:r>
      <w:r w:rsidRPr="00CE1CF4">
        <w:rPr>
          <w:rFonts w:cs="Times New Roman"/>
          <w:b/>
        </w:rPr>
        <w:t xml:space="preserve">ho života, co působí </w:t>
      </w:r>
      <w:r>
        <w:rPr>
          <w:rFonts w:cs="Times New Roman"/>
          <w:b/>
        </w:rPr>
        <w:t xml:space="preserve">či působilo </w:t>
      </w:r>
      <w:r w:rsidRPr="00CE1CF4">
        <w:rPr>
          <w:rFonts w:cs="Times New Roman"/>
          <w:b/>
        </w:rPr>
        <w:t>největší problémy</w:t>
      </w:r>
      <w:r>
        <w:rPr>
          <w:rFonts w:cs="Times New Roman"/>
          <w:b/>
        </w:rPr>
        <w:t xml:space="preserve">: </w:t>
      </w:r>
    </w:p>
    <w:p w:rsidR="001F0315" w:rsidRPr="00280906" w:rsidRDefault="00280906" w:rsidP="00541D7C">
      <w:pPr>
        <w:spacing w:line="360" w:lineRule="auto"/>
        <w:rPr>
          <w:rFonts w:cs="Times New Roman"/>
        </w:rPr>
      </w:pPr>
      <w:r>
        <w:rPr>
          <w:rFonts w:cs="Times New Roman"/>
        </w:rPr>
        <w:t xml:space="preserve">Vadí mu, že pokud se ocitne např. v cizím městě a potřebuje se na něco důležitého zeptat, tak jen málokdo ze slyšících je ochoten s ním komunikovat třeba i psanou formou. S problémy se potýká v obchodě, při dopravě v hromadných prostředcích a podobně. </w:t>
      </w:r>
    </w:p>
    <w:p w:rsidR="00E81F1B" w:rsidRDefault="00E81F1B" w:rsidP="00E81F1B">
      <w:pPr>
        <w:spacing w:line="360" w:lineRule="auto"/>
        <w:ind w:firstLine="0"/>
        <w:rPr>
          <w:rFonts w:cs="Times New Roman"/>
          <w:b/>
        </w:rPr>
      </w:pPr>
      <w:r w:rsidRPr="00F3150B">
        <w:rPr>
          <w:rFonts w:cs="Times New Roman"/>
          <w:b/>
        </w:rPr>
        <w:t>Jaký vstřícný krok by uvítali od majoritní společnosti?</w:t>
      </w:r>
    </w:p>
    <w:p w:rsidR="003B2B55" w:rsidRDefault="00E81F1B" w:rsidP="0053028C">
      <w:pPr>
        <w:spacing w:line="360" w:lineRule="auto"/>
        <w:rPr>
          <w:rFonts w:cs="Times New Roman"/>
        </w:rPr>
      </w:pPr>
      <w:r>
        <w:rPr>
          <w:rFonts w:cs="Times New Roman"/>
        </w:rPr>
        <w:t xml:space="preserve">Pokud se mezi sebou baví slyšící lidé a ví, že mezi sebou mají také neslyšícího, uvítal by, pokud by svou řeč doplnili aspoň částečně znaky, gesty a mimikou, aby neměl pocit takové zbytečnosti. V takovém případě si potom připadá hodně špatně a raděj co nejrychleji odchází. </w:t>
      </w:r>
      <w:r w:rsidR="00252713">
        <w:rPr>
          <w:rFonts w:cs="Times New Roman"/>
        </w:rPr>
        <w:t>Vytýká slyšící společnosti malou trpělivost při komunikaci s nimi.</w:t>
      </w:r>
      <w:r w:rsidR="008C1CEB">
        <w:rPr>
          <w:rFonts w:cs="Times New Roman"/>
        </w:rPr>
        <w:t xml:space="preserve"> </w:t>
      </w:r>
      <w:r w:rsidR="00252713">
        <w:rPr>
          <w:rFonts w:cs="Times New Roman"/>
        </w:rPr>
        <w:t xml:space="preserve">Velkou radost by mu udělalo, pokud by slyšící uměli vyznakovat alespoň některé znaky. </w:t>
      </w:r>
    </w:p>
    <w:p w:rsidR="00E81F1B" w:rsidRDefault="00E81F1B" w:rsidP="0053028C">
      <w:pPr>
        <w:spacing w:line="360" w:lineRule="auto"/>
        <w:rPr>
          <w:rFonts w:cs="Times New Roman"/>
        </w:rPr>
      </w:pPr>
    </w:p>
    <w:p w:rsidR="00E81F1B" w:rsidRPr="00541D7C" w:rsidRDefault="00541D7C" w:rsidP="00541D7C">
      <w:pPr>
        <w:spacing w:line="360" w:lineRule="auto"/>
        <w:ind w:firstLine="0"/>
        <w:rPr>
          <w:rFonts w:cs="Times New Roman"/>
        </w:rPr>
      </w:pPr>
      <w:r>
        <w:rPr>
          <w:rFonts w:cs="Times New Roman"/>
        </w:rPr>
        <w:t>3.</w:t>
      </w:r>
      <w:r w:rsidR="00E81F1B" w:rsidRPr="00541D7C">
        <w:rPr>
          <w:rFonts w:cs="Times New Roman"/>
        </w:rPr>
        <w:t>Syn Martin narozen 1995.</w:t>
      </w:r>
    </w:p>
    <w:p w:rsidR="003B2B55" w:rsidRDefault="00E81F1B" w:rsidP="00541D7C">
      <w:pPr>
        <w:spacing w:line="360" w:lineRule="auto"/>
        <w:ind w:firstLine="0"/>
        <w:rPr>
          <w:rFonts w:cs="Times New Roman"/>
        </w:rPr>
      </w:pPr>
      <w:r w:rsidRPr="00072029">
        <w:rPr>
          <w:rFonts w:cs="Times New Roman"/>
          <w:b/>
        </w:rPr>
        <w:t>Diagnostika sluchové vady</w:t>
      </w:r>
      <w:r>
        <w:rPr>
          <w:rFonts w:cs="Times New Roman"/>
        </w:rPr>
        <w:t>: 100% neslyšící od narození.</w:t>
      </w:r>
    </w:p>
    <w:p w:rsidR="00E81F1B" w:rsidRDefault="00E81F1B" w:rsidP="00541D7C">
      <w:pPr>
        <w:spacing w:line="360" w:lineRule="auto"/>
        <w:ind w:firstLine="0"/>
        <w:rPr>
          <w:rFonts w:cs="Times New Roman"/>
        </w:rPr>
      </w:pPr>
      <w:r w:rsidRPr="00072029">
        <w:rPr>
          <w:rFonts w:cs="Times New Roman"/>
          <w:b/>
        </w:rPr>
        <w:t>Kompenzační pomůcky</w:t>
      </w:r>
      <w:r>
        <w:rPr>
          <w:rFonts w:cs="Times New Roman"/>
          <w:b/>
        </w:rPr>
        <w:t xml:space="preserve">: </w:t>
      </w:r>
      <w:r>
        <w:rPr>
          <w:rFonts w:cs="Times New Roman"/>
        </w:rPr>
        <w:t>na základě předchozích zkušeností nebyly použity žádné.</w:t>
      </w:r>
    </w:p>
    <w:p w:rsidR="00E81F1B" w:rsidRDefault="00E81F1B" w:rsidP="00541D7C">
      <w:pPr>
        <w:spacing w:line="360" w:lineRule="auto"/>
        <w:ind w:left="2268" w:hanging="2268"/>
        <w:rPr>
          <w:rFonts w:cs="Times New Roman"/>
        </w:rPr>
      </w:pPr>
      <w:r w:rsidRPr="00072029">
        <w:rPr>
          <w:rFonts w:cs="Times New Roman"/>
          <w:b/>
        </w:rPr>
        <w:t>Komunikace s</w:t>
      </w:r>
      <w:r>
        <w:rPr>
          <w:rFonts w:cs="Times New Roman"/>
          <w:b/>
        </w:rPr>
        <w:t> </w:t>
      </w:r>
      <w:r w:rsidRPr="00072029">
        <w:rPr>
          <w:rFonts w:cs="Times New Roman"/>
          <w:b/>
        </w:rPr>
        <w:t>rodiči</w:t>
      </w:r>
      <w:r>
        <w:rPr>
          <w:rFonts w:cs="Times New Roman"/>
          <w:b/>
        </w:rPr>
        <w:t xml:space="preserve">: </w:t>
      </w:r>
      <w:r w:rsidRPr="00E81F1B">
        <w:rPr>
          <w:rFonts w:cs="Times New Roman"/>
        </w:rPr>
        <w:t>pomocí znakového jazyka</w:t>
      </w:r>
      <w:r>
        <w:rPr>
          <w:rFonts w:cs="Times New Roman"/>
        </w:rPr>
        <w:t>. S prarodiči orálně. Rovněž tak se sl</w:t>
      </w:r>
      <w:r w:rsidR="00E52CE8">
        <w:rPr>
          <w:rFonts w:cs="Times New Roman"/>
        </w:rPr>
        <w:t xml:space="preserve">yšícími kamarády se dorozumívá orální metodou, ale s neslyšícími znakuje. </w:t>
      </w:r>
    </w:p>
    <w:p w:rsidR="00E52CE8" w:rsidRDefault="00E52CE8" w:rsidP="00541D7C">
      <w:pPr>
        <w:spacing w:line="360" w:lineRule="auto"/>
        <w:ind w:left="2268" w:hanging="2268"/>
        <w:rPr>
          <w:rFonts w:cs="Times New Roman"/>
        </w:rPr>
      </w:pPr>
      <w:r w:rsidRPr="00072029">
        <w:rPr>
          <w:rFonts w:cs="Times New Roman"/>
          <w:b/>
        </w:rPr>
        <w:t>Škola a vyučovací metody</w:t>
      </w:r>
      <w:r w:rsidRPr="00E52CE8">
        <w:rPr>
          <w:rFonts w:cs="Times New Roman"/>
        </w:rPr>
        <w:t>: Syn Martin rovněž navštěvuje speciální školu pro s</w:t>
      </w:r>
      <w:r>
        <w:rPr>
          <w:rFonts w:cs="Times New Roman"/>
        </w:rPr>
        <w:t>luchově postižené ve Valašském M</w:t>
      </w:r>
      <w:r w:rsidRPr="00E52CE8">
        <w:rPr>
          <w:rFonts w:cs="Times New Roman"/>
        </w:rPr>
        <w:t>eziříčí</w:t>
      </w:r>
      <w:r>
        <w:rPr>
          <w:rFonts w:cs="Times New Roman"/>
        </w:rPr>
        <w:t xml:space="preserve"> a shoduje se spolu se svým starším bratrem, že tamní učitelé používají znakovanou češtinu a jen </w:t>
      </w:r>
      <w:r>
        <w:rPr>
          <w:rFonts w:cs="Times New Roman"/>
        </w:rPr>
        <w:lastRenderedPageBreak/>
        <w:t xml:space="preserve">v omezené míře znakový jazyk. Výuka bývá doplňována psanou podobou </w:t>
      </w:r>
      <w:r w:rsidR="00252713">
        <w:rPr>
          <w:rFonts w:cs="Times New Roman"/>
        </w:rPr>
        <w:t xml:space="preserve">českého jazyka a částečně i orální metodou. </w:t>
      </w:r>
    </w:p>
    <w:p w:rsidR="00E81F1B" w:rsidRDefault="00252713" w:rsidP="00541D7C">
      <w:pPr>
        <w:spacing w:line="360" w:lineRule="auto"/>
        <w:ind w:firstLine="0"/>
        <w:rPr>
          <w:rFonts w:cs="Times New Roman"/>
          <w:b/>
        </w:rPr>
      </w:pPr>
      <w:r w:rsidRPr="00CE1CF4">
        <w:rPr>
          <w:rFonts w:cs="Times New Roman"/>
          <w:b/>
        </w:rPr>
        <w:t>Jak se zobrazuje sluch. postižení na kvalitě vaš</w:t>
      </w:r>
      <w:r>
        <w:rPr>
          <w:rFonts w:cs="Times New Roman"/>
          <w:b/>
        </w:rPr>
        <w:t>e</w:t>
      </w:r>
      <w:r w:rsidRPr="00CE1CF4">
        <w:rPr>
          <w:rFonts w:cs="Times New Roman"/>
          <w:b/>
        </w:rPr>
        <w:t xml:space="preserve">ho života, co působí </w:t>
      </w:r>
      <w:r>
        <w:rPr>
          <w:rFonts w:cs="Times New Roman"/>
          <w:b/>
        </w:rPr>
        <w:t xml:space="preserve">či působilo </w:t>
      </w:r>
      <w:r w:rsidRPr="00CE1CF4">
        <w:rPr>
          <w:rFonts w:cs="Times New Roman"/>
          <w:b/>
        </w:rPr>
        <w:t>největší problémy</w:t>
      </w:r>
      <w:r>
        <w:rPr>
          <w:rFonts w:cs="Times New Roman"/>
          <w:b/>
        </w:rPr>
        <w:t>:</w:t>
      </w:r>
    </w:p>
    <w:p w:rsidR="00252713" w:rsidRDefault="00252713" w:rsidP="0053028C">
      <w:pPr>
        <w:spacing w:line="360" w:lineRule="auto"/>
        <w:rPr>
          <w:rFonts w:cs="Times New Roman"/>
        </w:rPr>
      </w:pPr>
      <w:r>
        <w:rPr>
          <w:rFonts w:cs="Times New Roman"/>
        </w:rPr>
        <w:t>Martinovi vadí, že slyšící lidé nejsou ochotni alespoň při komunikaci s nimi – neslyšícími zpomalit tempo své mluvené řeči. Připadá mu, že jako neslyšící není schopen hrát tak dobře fotbal jako jeho slyšíc</w:t>
      </w:r>
      <w:r w:rsidR="008C1CEB">
        <w:rPr>
          <w:rFonts w:cs="Times New Roman"/>
        </w:rPr>
        <w:t>í kamarádi. . Rovněž se mu zdá</w:t>
      </w:r>
      <w:r>
        <w:rPr>
          <w:rFonts w:cs="Times New Roman"/>
        </w:rPr>
        <w:t>, že učitelé více nadržují slyšícím spolužákům. Má pocit, že jim bývá vyhověno více a častěji, než jim</w:t>
      </w:r>
      <w:r w:rsidR="008C1CEB">
        <w:rPr>
          <w:rFonts w:cs="Times New Roman"/>
        </w:rPr>
        <w:t xml:space="preserve"> </w:t>
      </w:r>
      <w:r>
        <w:rPr>
          <w:rFonts w:cs="Times New Roman"/>
        </w:rPr>
        <w:t xml:space="preserve">- neslyšícím. Týká se to hlavně hodin tělocviku, kdy jsou rozděleni na dva tábory. Neslyšící chtějí hrát fotbal a slyšící florbal, a učitel vždy vyhoví slyšícím spolužákům. </w:t>
      </w:r>
      <w:r w:rsidR="00E929F6">
        <w:rPr>
          <w:rFonts w:cs="Times New Roman"/>
        </w:rPr>
        <w:t>Vnímá jako nespravedlnost, že slyšící děti smějí jít studovat a vyučit se čím chtějí, ale oni ne. Například on se toužil stát automechanikem, ale tento obor pro sluchově postižené děti není. Těžce nese, pokud se nachází ve smíšené společnosti neslyšících i slyšících osob a najednou se začnou mezi sebou bavit jen mluvenou řečí a smějí se přitom a pokud by se chtěl i on přidat do hovoru s nimi a zeptá se jich na téma hovoru, tak bývá odbyt. Setkal se také s posměchem slyšících lidí za to, že znakuje.</w:t>
      </w:r>
    </w:p>
    <w:p w:rsidR="00E929F6" w:rsidRDefault="00E929F6" w:rsidP="00E929F6">
      <w:pPr>
        <w:spacing w:line="360" w:lineRule="auto"/>
        <w:ind w:firstLine="0"/>
        <w:rPr>
          <w:rFonts w:cs="Times New Roman"/>
          <w:b/>
        </w:rPr>
      </w:pPr>
      <w:r w:rsidRPr="00F3150B">
        <w:rPr>
          <w:rFonts w:cs="Times New Roman"/>
          <w:b/>
        </w:rPr>
        <w:t>Jaký vstřícný krok by uvítali od majoritní společnosti?</w:t>
      </w:r>
    </w:p>
    <w:p w:rsidR="00E929F6" w:rsidRDefault="00E929F6" w:rsidP="00541D7C">
      <w:pPr>
        <w:spacing w:line="360" w:lineRule="auto"/>
        <w:rPr>
          <w:rFonts w:cs="Times New Roman"/>
        </w:rPr>
      </w:pPr>
      <w:r>
        <w:rPr>
          <w:rFonts w:cs="Times New Roman"/>
        </w:rPr>
        <w:t xml:space="preserve">Uvítal by pomalou mluvu od slyšících, aby stihl odezírat. Ocenil by, pokud by slyšící byli ochotni zopakovat cokoli, čemu neslyšící nerozuměli. </w:t>
      </w:r>
    </w:p>
    <w:p w:rsidR="00541D7C" w:rsidRPr="00541D7C" w:rsidRDefault="00541D7C" w:rsidP="00541D7C">
      <w:pPr>
        <w:spacing w:line="360" w:lineRule="auto"/>
        <w:rPr>
          <w:rFonts w:cs="Times New Roman"/>
        </w:rPr>
      </w:pPr>
    </w:p>
    <w:p w:rsidR="003B2B55" w:rsidRDefault="00E929F6" w:rsidP="0054555A">
      <w:pPr>
        <w:pStyle w:val="Nadpis2"/>
      </w:pPr>
      <w:bookmarkStart w:id="40" w:name="_Toc359309151"/>
      <w:r w:rsidRPr="00E929F6">
        <w:t>Zhodnocení šetření</w:t>
      </w:r>
      <w:bookmarkEnd w:id="40"/>
    </w:p>
    <w:p w:rsidR="00E929F6" w:rsidRPr="005C4292" w:rsidRDefault="00E929F6" w:rsidP="0053028C">
      <w:pPr>
        <w:spacing w:line="360" w:lineRule="auto"/>
        <w:rPr>
          <w:rFonts w:cs="Times New Roman"/>
          <w:szCs w:val="24"/>
        </w:rPr>
      </w:pPr>
      <w:r w:rsidRPr="005C4292">
        <w:rPr>
          <w:rFonts w:cs="Times New Roman"/>
          <w:szCs w:val="24"/>
        </w:rPr>
        <w:t>Potvrdily se mě ony dva citáty uvedené na samém začátku. Neboť podle této kazuistiky je zřejmé, jak moc by si sluchově postižení spoluobčané přáli, abychom při setká</w:t>
      </w:r>
      <w:r w:rsidR="00A2049F" w:rsidRPr="005C4292">
        <w:rPr>
          <w:rFonts w:cs="Times New Roman"/>
          <w:szCs w:val="24"/>
        </w:rPr>
        <w:t xml:space="preserve">ní s nimi měli více trpělivosti, vstřícnosti a pochopení. </w:t>
      </w:r>
      <w:r w:rsidRPr="005C4292">
        <w:rPr>
          <w:rFonts w:cs="Times New Roman"/>
          <w:szCs w:val="24"/>
        </w:rPr>
        <w:t xml:space="preserve"> Dokázali na chvíli nespěchat a byli ochotni zpomalit svou řeč a nebo zopakovat sdělení, kterým nebylo porozuměno. </w:t>
      </w:r>
      <w:r w:rsidR="00B80F9C" w:rsidRPr="005C4292">
        <w:rPr>
          <w:rFonts w:cs="Times New Roman"/>
          <w:szCs w:val="24"/>
        </w:rPr>
        <w:t>Abychom neměli vůči těmto lidem zbytečné předsudky a brali je rovnocenně mezi sebe a dokázali jim to alespoň tím, že se k nim budeme chovat s respektem.</w:t>
      </w:r>
    </w:p>
    <w:p w:rsidR="00B80F9C" w:rsidRPr="00023C72" w:rsidRDefault="00B80F9C" w:rsidP="0053028C">
      <w:pPr>
        <w:spacing w:line="360" w:lineRule="auto"/>
        <w:rPr>
          <w:rFonts w:cs="Times New Roman"/>
          <w:szCs w:val="24"/>
        </w:rPr>
      </w:pPr>
      <w:r w:rsidRPr="00023C72">
        <w:rPr>
          <w:rFonts w:cs="Times New Roman"/>
          <w:szCs w:val="24"/>
        </w:rPr>
        <w:tab/>
        <w:t xml:space="preserve">Také mě překvapilo pár skutečností. Jako například fakt, že Speciální škola pro sluchově postižené ve Valašském Meziříčí se prezentuje se svým bilingválním přístupem, ale podle samotných dětí, které tuto školu navštěvovaly či navštěvují se jeví způsob vyučování z větší části jako simultánní a nebo totální. </w:t>
      </w:r>
    </w:p>
    <w:p w:rsidR="00B80F9C" w:rsidRPr="00023C72" w:rsidRDefault="00B80F9C" w:rsidP="0053028C">
      <w:pPr>
        <w:spacing w:line="360" w:lineRule="auto"/>
        <w:rPr>
          <w:rFonts w:cs="Times New Roman"/>
          <w:szCs w:val="24"/>
        </w:rPr>
      </w:pPr>
      <w:r w:rsidRPr="00023C72">
        <w:rPr>
          <w:rFonts w:cs="Times New Roman"/>
          <w:szCs w:val="24"/>
        </w:rPr>
        <w:lastRenderedPageBreak/>
        <w:t>Rovněž mě zarazil přístup ke kompenzačním pomůckám v době asi zhruba před dvaceti lety. Já jsem se v odborných publikacích dočetla o tom, že sluchadla jsou</w:t>
      </w:r>
      <w:r w:rsidR="00D625AC" w:rsidRPr="00023C72">
        <w:rPr>
          <w:rFonts w:cs="Times New Roman"/>
          <w:szCs w:val="24"/>
        </w:rPr>
        <w:t xml:space="preserve"> spíše vhodná pro ty děti, které jsou ohluchlé</w:t>
      </w:r>
      <w:r w:rsidRPr="00023C72">
        <w:rPr>
          <w:rFonts w:cs="Times New Roman"/>
          <w:szCs w:val="24"/>
        </w:rPr>
        <w:t>, ale dětem paní Ireny byla nabídnuta i pro děti, které se narodily jako neslyšící. Chápu to zřejmě tak, že se  pokrok za ta léta opět posunul o něco dopředu a že dnes by děti paní Ireny byly brány poněkud jiným způsobem než tehdy.</w:t>
      </w:r>
    </w:p>
    <w:p w:rsidR="00D625AC" w:rsidRPr="00023C72" w:rsidRDefault="00D625AC" w:rsidP="0053028C">
      <w:pPr>
        <w:spacing w:line="360" w:lineRule="auto"/>
        <w:rPr>
          <w:rFonts w:cs="Times New Roman"/>
          <w:szCs w:val="24"/>
        </w:rPr>
      </w:pPr>
      <w:r w:rsidRPr="00023C72">
        <w:rPr>
          <w:rFonts w:cs="Times New Roman"/>
          <w:szCs w:val="24"/>
        </w:rPr>
        <w:t>Také se potvrdil fakt, jak při výchově dětí záleží na mnoha okolnostech. Mám zde nyní na mysli rodinnou anamnézu. Pokud je její ekonomická nebo kulturní úroveň v něčem odlišná, jak moc se to poté odráží na dětech. Konkrétně u paní Ireny se potvrdila skutečnost, že její rodiče pocházeli spíše z nižší sociální vrstvy a nemohli si dovolit své děti nákladně oblékat a paní Irena byla díky této skutečnosti ve svém dětství od spolužáků šikanována. Také skutečnost, že rodiče tehdy chápali znakový jazyk jako něco podřadného, že se styděli tímto způsobem se svou dcerou komunikovat a ta potom musela zákonitě trpět. Zde je možno si také uvědomit, rozdílnost v komunikačním přístupu, pokud se sluchově postižené dítě narodí do „normální“ slyšící rodiny, nebo do rodiny, kde již existují sluchově postižení členové</w:t>
      </w:r>
      <w:r w:rsidR="00421D90" w:rsidRPr="00023C72">
        <w:rPr>
          <w:rFonts w:cs="Times New Roman"/>
          <w:szCs w:val="24"/>
        </w:rPr>
        <w:t>. U nich je totiž komunikace zna</w:t>
      </w:r>
      <w:r w:rsidRPr="00023C72">
        <w:rPr>
          <w:rFonts w:cs="Times New Roman"/>
          <w:szCs w:val="24"/>
        </w:rPr>
        <w:t xml:space="preserve">kovým jazykem naprostou samozřejmostí a takovéto dítě pak nemá </w:t>
      </w:r>
      <w:r w:rsidR="00421D90" w:rsidRPr="00023C72">
        <w:rPr>
          <w:rFonts w:cs="Times New Roman"/>
          <w:szCs w:val="24"/>
        </w:rPr>
        <w:t xml:space="preserve">deprivace z toho, že nemůže se svou rodinou komunikovat způsobem, který mu vyhovuje. </w:t>
      </w:r>
    </w:p>
    <w:p w:rsidR="00B80F9C" w:rsidRPr="00023C72" w:rsidRDefault="00B80F9C" w:rsidP="0053028C">
      <w:pPr>
        <w:spacing w:line="360" w:lineRule="auto"/>
        <w:rPr>
          <w:rFonts w:cs="Times New Roman"/>
          <w:szCs w:val="24"/>
        </w:rPr>
      </w:pPr>
      <w:r w:rsidRPr="00023C72">
        <w:rPr>
          <w:rFonts w:cs="Times New Roman"/>
          <w:szCs w:val="24"/>
        </w:rPr>
        <w:t>Nerada bych, aby to vyznělo, že jsem příliš objektivn</w:t>
      </w:r>
      <w:r w:rsidR="003A65BB" w:rsidRPr="00023C72">
        <w:rPr>
          <w:rFonts w:cs="Times New Roman"/>
          <w:szCs w:val="24"/>
        </w:rPr>
        <w:t>í, ale mám dojem, že děti paní Ireny jsou velmi hodné, vstřícné komunikovat o svých pocitech s cizím člověkem, ochotné pomáhat a přesto, že se již během svého života setkaly s tolika ústrky ze strany nás</w:t>
      </w:r>
      <w:r w:rsidR="005C4292">
        <w:rPr>
          <w:rFonts w:cs="Times New Roman"/>
          <w:szCs w:val="24"/>
        </w:rPr>
        <w:t xml:space="preserve"> </w:t>
      </w:r>
      <w:r w:rsidR="003A65BB" w:rsidRPr="00023C72">
        <w:rPr>
          <w:rFonts w:cs="Times New Roman"/>
          <w:szCs w:val="24"/>
        </w:rPr>
        <w:t>- slyšících, přesto zůstaly k naší komunitě i nadále milé a obětavé. Když uvážím, kolik je jim let a jak se chovají oproti svým slyšícím vrstevníkům, tak jen žasnu, kolik mají v sobě odvahy jít dál svým životem, aniž by nějak zatrpkly. Jsou smířeny se svým osudem a svůj handicap za handicap ani nepovažují. Jsou plné humoru a také očekávání lepších zítřků. To je další z věcí, která se mě na sluchově postižených dětech líbí! Jak se dokážou radovat ze života a jak umějí být skromné! Většina jejich slyšících vrstevníků jsou obvykle unuděná, věčně nespokojená a s povrchními zájmy. Netvrdím, že se to týká všech, ale většiny jist</w:t>
      </w:r>
      <w:r w:rsidR="003F33F0">
        <w:rPr>
          <w:rFonts w:cs="Times New Roman"/>
          <w:szCs w:val="24"/>
        </w:rPr>
        <w:t>ě ano. Od paní Ireny vím, že je</w:t>
      </w:r>
      <w:r w:rsidR="003A65BB" w:rsidRPr="00023C72">
        <w:rPr>
          <w:rFonts w:cs="Times New Roman"/>
          <w:szCs w:val="24"/>
        </w:rPr>
        <w:t xml:space="preserve"> jejich rodina věřící. Snad i tento fakt přispěl k tomu, že mají tito lidé mezi sebou tak pěkné vztahy. Např. ji všechny děti oslovují tím krásným maminko! U nich doma na mě dýchla taková ta pohodová atmosféra, plná klidu a pocitu bezpečí. Nic neukazovalo na skutečnost, že v tomto domě žijí sluchově postižení lidé.</w:t>
      </w:r>
    </w:p>
    <w:p w:rsidR="00A3161A" w:rsidRPr="00023C72" w:rsidRDefault="00A3161A" w:rsidP="0053028C">
      <w:pPr>
        <w:spacing w:line="360" w:lineRule="auto"/>
        <w:rPr>
          <w:rFonts w:cs="Times New Roman"/>
          <w:szCs w:val="24"/>
        </w:rPr>
      </w:pPr>
      <w:r w:rsidRPr="00023C72">
        <w:rPr>
          <w:rFonts w:cs="Times New Roman"/>
          <w:szCs w:val="24"/>
        </w:rPr>
        <w:t xml:space="preserve">Jsem ráda, že má praktická část této práce potvrdila to, co jsem uváděla hned na počátku – a sice přístup k sluchově postiženým lidem. Z rozhovoru s nimi jasně vyplynulo, že nechtějí </w:t>
      </w:r>
      <w:r w:rsidRPr="00023C72">
        <w:rPr>
          <w:rFonts w:cs="Times New Roman"/>
          <w:szCs w:val="24"/>
        </w:rPr>
        <w:lastRenderedPageBreak/>
        <w:t xml:space="preserve">nic víc, než trochu více naší trpělivosti. Že jim komunikace s námi dělá problémy a že by si přáli vše změnit k lepšímu. </w:t>
      </w:r>
    </w:p>
    <w:p w:rsidR="00A2049F" w:rsidRDefault="00A2049F" w:rsidP="002E1C5A">
      <w:pPr>
        <w:spacing w:line="360" w:lineRule="auto"/>
        <w:ind w:firstLine="0"/>
        <w:rPr>
          <w:rFonts w:cs="Times New Roman"/>
          <w:sz w:val="22"/>
        </w:rPr>
      </w:pPr>
    </w:p>
    <w:p w:rsidR="00541D7C" w:rsidRDefault="00541D7C" w:rsidP="002E1C5A">
      <w:pPr>
        <w:spacing w:line="360" w:lineRule="auto"/>
        <w:ind w:firstLine="0"/>
        <w:rPr>
          <w:rFonts w:cs="Times New Roman"/>
          <w:sz w:val="22"/>
        </w:rPr>
      </w:pPr>
    </w:p>
    <w:p w:rsidR="003A65BB" w:rsidRPr="000218ED" w:rsidRDefault="006855A9" w:rsidP="00541D7C">
      <w:pPr>
        <w:spacing w:line="360" w:lineRule="auto"/>
        <w:ind w:firstLine="0"/>
        <w:rPr>
          <w:rFonts w:cs="Times New Roman"/>
          <w:b/>
          <w:szCs w:val="24"/>
        </w:rPr>
      </w:pPr>
      <w:r>
        <w:rPr>
          <w:rFonts w:cs="Times New Roman"/>
          <w:b/>
          <w:szCs w:val="24"/>
        </w:rPr>
        <w:t>Analýza písma – zvládnutí psané formy českého jazyka</w:t>
      </w:r>
    </w:p>
    <w:p w:rsidR="002625B3" w:rsidRPr="00023C72" w:rsidRDefault="006855A9" w:rsidP="0053028C">
      <w:pPr>
        <w:spacing w:line="360" w:lineRule="auto"/>
        <w:rPr>
          <w:rFonts w:cs="Times New Roman"/>
          <w:szCs w:val="24"/>
        </w:rPr>
      </w:pPr>
      <w:r w:rsidRPr="00023C72">
        <w:rPr>
          <w:rFonts w:cs="Times New Roman"/>
          <w:szCs w:val="24"/>
        </w:rPr>
        <w:t>V této části své kazuistiky</w:t>
      </w:r>
      <w:r w:rsidR="002625B3" w:rsidRPr="00023C72">
        <w:rPr>
          <w:rFonts w:cs="Times New Roman"/>
          <w:szCs w:val="24"/>
        </w:rPr>
        <w:t xml:space="preserve"> uvádím doslovné přepisy rozhovoru, aby bylo možné posoudit skutečný stav znalosti českého jazyka v psané podobě u sluchově postižených jedinců. Pro tyto lidi znamená náš přirozený mateřský jazyk naprosto cizí jazyk a navíc je jeho učení ztíženo tím, že prakticky nemohou nikdy slyšet jeho mluvenou podobu. Přesto se po nich požaduje, aby ho zvládali v co nejlepší míře. </w:t>
      </w:r>
    </w:p>
    <w:p w:rsidR="002625B3" w:rsidRPr="00023C72" w:rsidRDefault="002625B3" w:rsidP="0053028C">
      <w:pPr>
        <w:spacing w:line="360" w:lineRule="auto"/>
        <w:rPr>
          <w:rFonts w:cs="Times New Roman"/>
          <w:szCs w:val="24"/>
        </w:rPr>
      </w:pPr>
      <w:r w:rsidRPr="00023C72">
        <w:rPr>
          <w:rFonts w:cs="Times New Roman"/>
          <w:szCs w:val="24"/>
        </w:rPr>
        <w:t>Marie – zde je poznat, že má zbytky sluchu a pomocí sluchadla je schopná vnímat mluvenou řeč. Její psaná podoba českého jazyka má gramaticky správnou formu.</w:t>
      </w:r>
    </w:p>
    <w:p w:rsidR="000218ED" w:rsidRPr="000218ED" w:rsidRDefault="00AA3B77" w:rsidP="00541D7C">
      <w:pPr>
        <w:spacing w:line="360" w:lineRule="auto"/>
        <w:ind w:firstLine="0"/>
        <w:rPr>
          <w:rFonts w:cs="Times New Roman"/>
          <w:b/>
          <w:sz w:val="22"/>
        </w:rPr>
      </w:pPr>
      <w:r>
        <w:rPr>
          <w:rFonts w:cs="Times New Roman"/>
          <w:b/>
          <w:sz w:val="22"/>
        </w:rPr>
        <w:t xml:space="preserve">Doslovný přepis odpovědí  </w:t>
      </w:r>
      <w:r w:rsidR="000218ED" w:rsidRPr="000218ED">
        <w:rPr>
          <w:rFonts w:cs="Times New Roman"/>
          <w:b/>
          <w:sz w:val="22"/>
        </w:rPr>
        <w:t>Marie:</w:t>
      </w:r>
    </w:p>
    <w:p w:rsidR="002625B3" w:rsidRPr="00023C72" w:rsidRDefault="002625B3" w:rsidP="0053028C">
      <w:pPr>
        <w:spacing w:line="360" w:lineRule="auto"/>
        <w:rPr>
          <w:rFonts w:cs="Times New Roman"/>
          <w:szCs w:val="24"/>
        </w:rPr>
      </w:pPr>
      <w:r w:rsidRPr="00023C72">
        <w:rPr>
          <w:rFonts w:cs="Times New Roman"/>
          <w:szCs w:val="24"/>
        </w:rPr>
        <w:t xml:space="preserve">Otázka: </w:t>
      </w:r>
      <w:r w:rsidR="00CB48BD" w:rsidRPr="00023C72">
        <w:rPr>
          <w:rFonts w:cs="Times New Roman"/>
          <w:szCs w:val="24"/>
        </w:rPr>
        <w:t>J</w:t>
      </w:r>
      <w:r w:rsidRPr="00023C72">
        <w:rPr>
          <w:rFonts w:cs="Times New Roman"/>
          <w:szCs w:val="24"/>
        </w:rPr>
        <w:t xml:space="preserve">ak se </w:t>
      </w:r>
      <w:r w:rsidR="00CB48BD" w:rsidRPr="00023C72">
        <w:rPr>
          <w:rFonts w:cs="Times New Roman"/>
          <w:szCs w:val="24"/>
        </w:rPr>
        <w:t xml:space="preserve">zobrazuje vaše sluchové postižení na kvalitě  vašeho života? </w:t>
      </w:r>
    </w:p>
    <w:p w:rsidR="00CB48BD" w:rsidRPr="00023C72" w:rsidRDefault="00CB48BD" w:rsidP="00541D7C">
      <w:pPr>
        <w:spacing w:line="360" w:lineRule="auto"/>
        <w:ind w:left="1701" w:hanging="1134"/>
        <w:rPr>
          <w:rFonts w:cs="Times New Roman"/>
          <w:i/>
          <w:szCs w:val="24"/>
        </w:rPr>
      </w:pPr>
      <w:r w:rsidRPr="00023C72">
        <w:rPr>
          <w:rFonts w:cs="Times New Roman"/>
          <w:szCs w:val="24"/>
        </w:rPr>
        <w:t xml:space="preserve">Odpověď: </w:t>
      </w:r>
      <w:r w:rsidRPr="00023C72">
        <w:rPr>
          <w:rFonts w:cs="Times New Roman"/>
          <w:i/>
          <w:szCs w:val="24"/>
        </w:rPr>
        <w:t>„ Když jdu plavat se slyšícími, nemůžu se s nimi bavit. Když je někde hodně lidí a mluví přes sebe, vůbec nerozumím. Když je velký hluk, také nerozumím.“</w:t>
      </w:r>
    </w:p>
    <w:p w:rsidR="00CB48BD" w:rsidRPr="00023C72" w:rsidRDefault="00CB48BD" w:rsidP="0053028C">
      <w:pPr>
        <w:spacing w:line="360" w:lineRule="auto"/>
        <w:rPr>
          <w:rFonts w:cs="Times New Roman"/>
          <w:szCs w:val="24"/>
        </w:rPr>
      </w:pPr>
      <w:r w:rsidRPr="00023C72">
        <w:rPr>
          <w:rFonts w:cs="Times New Roman"/>
          <w:szCs w:val="24"/>
        </w:rPr>
        <w:t xml:space="preserve">Otázka: </w:t>
      </w:r>
      <w:r w:rsidR="007C7E90" w:rsidRPr="00023C72">
        <w:rPr>
          <w:rFonts w:cs="Times New Roman"/>
          <w:szCs w:val="24"/>
        </w:rPr>
        <w:t>Co vám dříve, popřípadě ještě teď</w:t>
      </w:r>
      <w:r w:rsidRPr="00023C72">
        <w:rPr>
          <w:rFonts w:cs="Times New Roman"/>
          <w:szCs w:val="24"/>
        </w:rPr>
        <w:t xml:space="preserve"> způsobo</w:t>
      </w:r>
      <w:r w:rsidR="007C7E90" w:rsidRPr="00023C72">
        <w:rPr>
          <w:rFonts w:cs="Times New Roman"/>
          <w:szCs w:val="24"/>
        </w:rPr>
        <w:t>valo ve škole největší problémy?</w:t>
      </w:r>
    </w:p>
    <w:p w:rsidR="00CB48BD" w:rsidRPr="00023C72" w:rsidRDefault="00CB48BD" w:rsidP="00541D7C">
      <w:pPr>
        <w:spacing w:line="360" w:lineRule="auto"/>
        <w:ind w:left="1701" w:hanging="1134"/>
        <w:rPr>
          <w:rFonts w:cs="Times New Roman"/>
          <w:i/>
          <w:szCs w:val="24"/>
        </w:rPr>
      </w:pPr>
      <w:r w:rsidRPr="00023C72">
        <w:rPr>
          <w:rFonts w:cs="Times New Roman"/>
          <w:szCs w:val="24"/>
        </w:rPr>
        <w:t xml:space="preserve">Odpověď: „ </w:t>
      </w:r>
      <w:r w:rsidRPr="00023C72">
        <w:rPr>
          <w:rFonts w:cs="Times New Roman"/>
          <w:i/>
          <w:szCs w:val="24"/>
        </w:rPr>
        <w:t>Ve škole pro slyšící jsem většinou nerozuměla, protože jsem špatně slyšela. Musela jsem psát i diktáty – velmi špatné výsledky, protože učitel mluvil otočený zády – nemohla jsem odezírat.“</w:t>
      </w:r>
    </w:p>
    <w:p w:rsidR="00CB48BD" w:rsidRPr="00023C72" w:rsidRDefault="000218ED" w:rsidP="0053028C">
      <w:pPr>
        <w:spacing w:line="360" w:lineRule="auto"/>
        <w:rPr>
          <w:rFonts w:cs="Times New Roman"/>
          <w:szCs w:val="24"/>
        </w:rPr>
      </w:pPr>
      <w:r w:rsidRPr="00023C72">
        <w:rPr>
          <w:rFonts w:cs="Times New Roman"/>
          <w:szCs w:val="24"/>
        </w:rPr>
        <w:t xml:space="preserve">Otázka: </w:t>
      </w:r>
      <w:r w:rsidR="00CB48BD" w:rsidRPr="00023C72">
        <w:rPr>
          <w:rFonts w:cs="Times New Roman"/>
          <w:szCs w:val="24"/>
        </w:rPr>
        <w:t>Vztahy se spolužáky a s učiteli – jaké?</w:t>
      </w:r>
    </w:p>
    <w:p w:rsidR="00CB48BD" w:rsidRPr="00023C72" w:rsidRDefault="00CB48BD" w:rsidP="00541D7C">
      <w:pPr>
        <w:spacing w:line="360" w:lineRule="auto"/>
        <w:ind w:left="1701" w:hanging="1134"/>
        <w:rPr>
          <w:rFonts w:cs="Times New Roman"/>
          <w:i/>
          <w:szCs w:val="24"/>
        </w:rPr>
      </w:pPr>
      <w:r w:rsidRPr="00023C72">
        <w:rPr>
          <w:rFonts w:cs="Times New Roman"/>
          <w:szCs w:val="24"/>
        </w:rPr>
        <w:t>Odpově</w:t>
      </w:r>
      <w:r w:rsidR="000218ED" w:rsidRPr="00023C72">
        <w:rPr>
          <w:rFonts w:cs="Times New Roman"/>
          <w:szCs w:val="24"/>
        </w:rPr>
        <w:t xml:space="preserve">ď:  </w:t>
      </w:r>
      <w:r w:rsidR="000218ED" w:rsidRPr="00023C72">
        <w:rPr>
          <w:rFonts w:cs="Times New Roman"/>
          <w:i/>
          <w:szCs w:val="24"/>
        </w:rPr>
        <w:t>„N</w:t>
      </w:r>
      <w:r w:rsidRPr="00023C72">
        <w:rPr>
          <w:rFonts w:cs="Times New Roman"/>
          <w:i/>
          <w:szCs w:val="24"/>
        </w:rPr>
        <w:t>a slyšící škole byly vztahy s učiteli a spolužáky složité. Učitelé mě trochu šikanovali a spolužáci se se mnou nebavili. Na neslyšící škole vše v pohodě.</w:t>
      </w:r>
      <w:r w:rsidR="000218ED" w:rsidRPr="00023C72">
        <w:rPr>
          <w:rFonts w:cs="Times New Roman"/>
          <w:i/>
          <w:szCs w:val="24"/>
        </w:rPr>
        <w:t>“</w:t>
      </w:r>
    </w:p>
    <w:p w:rsidR="00CB48BD" w:rsidRPr="00023C72" w:rsidRDefault="00CB48BD" w:rsidP="0053028C">
      <w:pPr>
        <w:spacing w:line="360" w:lineRule="auto"/>
        <w:rPr>
          <w:rFonts w:cs="Times New Roman"/>
          <w:szCs w:val="24"/>
        </w:rPr>
      </w:pPr>
      <w:r w:rsidRPr="00023C72">
        <w:rPr>
          <w:rFonts w:cs="Times New Roman"/>
          <w:szCs w:val="24"/>
        </w:rPr>
        <w:t>Otázka: Co byste uvítali od majoritní – slyšící společnosti?</w:t>
      </w:r>
    </w:p>
    <w:p w:rsidR="00CB48BD" w:rsidRPr="00023C72" w:rsidRDefault="00CB48BD" w:rsidP="00541D7C">
      <w:pPr>
        <w:spacing w:line="360" w:lineRule="auto"/>
        <w:ind w:left="1701" w:hanging="1134"/>
        <w:rPr>
          <w:rFonts w:cs="Times New Roman"/>
          <w:i/>
          <w:szCs w:val="24"/>
        </w:rPr>
      </w:pPr>
      <w:r w:rsidRPr="00023C72">
        <w:rPr>
          <w:rFonts w:cs="Times New Roman"/>
          <w:szCs w:val="24"/>
        </w:rPr>
        <w:t xml:space="preserve">Odpověď: </w:t>
      </w:r>
      <w:r w:rsidR="000218ED" w:rsidRPr="00023C72">
        <w:rPr>
          <w:rFonts w:cs="Times New Roman"/>
          <w:i/>
          <w:szCs w:val="24"/>
        </w:rPr>
        <w:t>„</w:t>
      </w:r>
      <w:r w:rsidRPr="00023C72">
        <w:rPr>
          <w:rFonts w:cs="Times New Roman"/>
          <w:i/>
          <w:szCs w:val="24"/>
        </w:rPr>
        <w:t xml:space="preserve">Větší ochotu komunikovat. Neházet všechny neslyšící do jednoho pytle – neslyšící nejsou hloupí. Když mám v rodině nebo kamaráda neslyšícího, nebudu se za něj stydět. Když se mnou slyšící mluví, nemusí hned křičet, </w:t>
      </w:r>
      <w:r w:rsidRPr="00023C72">
        <w:rPr>
          <w:rFonts w:cs="Times New Roman"/>
          <w:i/>
          <w:szCs w:val="24"/>
        </w:rPr>
        <w:lastRenderedPageBreak/>
        <w:t>když jim řeknu že špatně slyším. I když slyšící umí ZJ, ve společnosti jen mluví a já mu pak nerozumím.</w:t>
      </w:r>
      <w:r w:rsidR="000218ED" w:rsidRPr="00023C72">
        <w:rPr>
          <w:rFonts w:cs="Times New Roman"/>
          <w:i/>
          <w:szCs w:val="24"/>
        </w:rPr>
        <w:t>“</w:t>
      </w:r>
    </w:p>
    <w:p w:rsidR="00D2058B" w:rsidRPr="00023C72" w:rsidRDefault="00D2058B" w:rsidP="0053028C">
      <w:pPr>
        <w:spacing w:line="360" w:lineRule="auto"/>
        <w:rPr>
          <w:rFonts w:cs="Times New Roman"/>
          <w:szCs w:val="24"/>
        </w:rPr>
      </w:pPr>
      <w:r w:rsidRPr="00023C72">
        <w:rPr>
          <w:rFonts w:cs="Times New Roman"/>
          <w:szCs w:val="24"/>
        </w:rPr>
        <w:t>Otázka: Co vám vadí na dnešní společnosti a proč?</w:t>
      </w:r>
    </w:p>
    <w:p w:rsidR="00D2058B" w:rsidRPr="00023C72" w:rsidRDefault="00D2058B" w:rsidP="0053028C">
      <w:pPr>
        <w:spacing w:line="360" w:lineRule="auto"/>
        <w:rPr>
          <w:rFonts w:cs="Times New Roman"/>
          <w:i/>
          <w:szCs w:val="24"/>
        </w:rPr>
      </w:pPr>
      <w:r w:rsidRPr="00023C72">
        <w:rPr>
          <w:rFonts w:cs="Times New Roman"/>
          <w:szCs w:val="24"/>
        </w:rPr>
        <w:t xml:space="preserve">Odpověď: </w:t>
      </w:r>
      <w:r w:rsidRPr="00023C72">
        <w:rPr>
          <w:rFonts w:cs="Times New Roman"/>
          <w:i/>
          <w:szCs w:val="24"/>
        </w:rPr>
        <w:t>„Když se někdo baví a já mu nerozumím a nikdo mi to pak nechce znovu zopakovat.“</w:t>
      </w:r>
    </w:p>
    <w:p w:rsidR="00D2058B" w:rsidRPr="00023C72" w:rsidRDefault="000A55B9" w:rsidP="0053028C">
      <w:pPr>
        <w:spacing w:line="360" w:lineRule="auto"/>
        <w:rPr>
          <w:rFonts w:cs="Times New Roman"/>
          <w:szCs w:val="24"/>
        </w:rPr>
      </w:pPr>
      <w:r w:rsidRPr="00023C72">
        <w:rPr>
          <w:rFonts w:cs="Times New Roman"/>
          <w:szCs w:val="24"/>
        </w:rPr>
        <w:t>Otázka: N</w:t>
      </w:r>
      <w:r w:rsidR="00D2058B" w:rsidRPr="00023C72">
        <w:rPr>
          <w:rFonts w:cs="Times New Roman"/>
          <w:szCs w:val="24"/>
        </w:rPr>
        <w:t>aopak- je něco, co oceňujete? Co se už třeba zlepšilo a co se vám líbí?</w:t>
      </w:r>
    </w:p>
    <w:p w:rsidR="00D2058B" w:rsidRPr="00023C72" w:rsidRDefault="00D2058B" w:rsidP="0053028C">
      <w:pPr>
        <w:spacing w:line="360" w:lineRule="auto"/>
        <w:rPr>
          <w:rFonts w:cs="Times New Roman"/>
          <w:i/>
          <w:szCs w:val="24"/>
        </w:rPr>
      </w:pPr>
      <w:r w:rsidRPr="00023C72">
        <w:rPr>
          <w:rFonts w:cs="Times New Roman"/>
          <w:szCs w:val="24"/>
        </w:rPr>
        <w:t xml:space="preserve">Odpověď: </w:t>
      </w:r>
      <w:r w:rsidR="000218ED" w:rsidRPr="00023C72">
        <w:rPr>
          <w:rFonts w:cs="Times New Roman"/>
          <w:szCs w:val="24"/>
        </w:rPr>
        <w:t>„</w:t>
      </w:r>
      <w:r w:rsidRPr="00023C72">
        <w:rPr>
          <w:rFonts w:cs="Times New Roman"/>
          <w:i/>
          <w:szCs w:val="24"/>
        </w:rPr>
        <w:t>Někteří se nestydí učit se ZJ a komunikovat s námi.</w:t>
      </w:r>
      <w:r w:rsidR="000218ED" w:rsidRPr="00023C72">
        <w:rPr>
          <w:rFonts w:cs="Times New Roman"/>
          <w:i/>
          <w:szCs w:val="24"/>
        </w:rPr>
        <w:t>“</w:t>
      </w:r>
    </w:p>
    <w:p w:rsidR="00D2058B" w:rsidRPr="00023C72" w:rsidRDefault="00D2058B" w:rsidP="0053028C">
      <w:pPr>
        <w:spacing w:line="360" w:lineRule="auto"/>
        <w:rPr>
          <w:rFonts w:cs="Times New Roman"/>
          <w:i/>
          <w:szCs w:val="24"/>
        </w:rPr>
      </w:pPr>
    </w:p>
    <w:p w:rsidR="00D2058B" w:rsidRDefault="00D2058B" w:rsidP="0053028C">
      <w:pPr>
        <w:spacing w:line="360" w:lineRule="auto"/>
        <w:rPr>
          <w:rFonts w:cs="Times New Roman"/>
          <w:sz w:val="22"/>
        </w:rPr>
      </w:pPr>
    </w:p>
    <w:p w:rsidR="00541D7C" w:rsidRDefault="00541D7C" w:rsidP="0053028C">
      <w:pPr>
        <w:spacing w:line="360" w:lineRule="auto"/>
        <w:rPr>
          <w:rFonts w:cs="Times New Roman"/>
          <w:sz w:val="22"/>
        </w:rPr>
      </w:pPr>
    </w:p>
    <w:p w:rsidR="00D2058B" w:rsidRPr="000A55B9" w:rsidRDefault="00D2058B" w:rsidP="0053028C">
      <w:pPr>
        <w:spacing w:line="360" w:lineRule="auto"/>
        <w:rPr>
          <w:rFonts w:cs="Times New Roman"/>
          <w:b/>
          <w:szCs w:val="24"/>
        </w:rPr>
      </w:pPr>
      <w:r w:rsidRPr="000A55B9">
        <w:rPr>
          <w:rFonts w:cs="Times New Roman"/>
          <w:b/>
          <w:szCs w:val="24"/>
        </w:rPr>
        <w:t>Doslovný přepis odpov</w:t>
      </w:r>
      <w:r w:rsidR="00AA3B77">
        <w:rPr>
          <w:rFonts w:cs="Times New Roman"/>
          <w:b/>
          <w:szCs w:val="24"/>
        </w:rPr>
        <w:t xml:space="preserve">ědí </w:t>
      </w:r>
      <w:r w:rsidRPr="000A55B9">
        <w:rPr>
          <w:rFonts w:cs="Times New Roman"/>
          <w:b/>
          <w:szCs w:val="24"/>
        </w:rPr>
        <w:t xml:space="preserve"> Jindry:</w:t>
      </w:r>
    </w:p>
    <w:p w:rsidR="00D2058B" w:rsidRPr="00023C72" w:rsidRDefault="000A55B9" w:rsidP="0053028C">
      <w:pPr>
        <w:spacing w:line="360" w:lineRule="auto"/>
        <w:rPr>
          <w:rFonts w:cs="Times New Roman"/>
          <w:szCs w:val="24"/>
        </w:rPr>
      </w:pPr>
      <w:r w:rsidRPr="00023C72">
        <w:rPr>
          <w:rFonts w:cs="Times New Roman"/>
          <w:szCs w:val="24"/>
        </w:rPr>
        <w:t xml:space="preserve">Otázka: </w:t>
      </w:r>
      <w:r w:rsidR="00D2058B" w:rsidRPr="00023C72">
        <w:rPr>
          <w:rFonts w:cs="Times New Roman"/>
          <w:szCs w:val="24"/>
        </w:rPr>
        <w:t>Spokojenost či nespokojenost s kompenz. pomůckami – JAKÁ?</w:t>
      </w:r>
    </w:p>
    <w:p w:rsidR="00D2058B" w:rsidRPr="00023C72" w:rsidRDefault="00D2058B" w:rsidP="00541D7C">
      <w:pPr>
        <w:spacing w:line="360" w:lineRule="auto"/>
        <w:ind w:left="1701" w:hanging="1134"/>
        <w:rPr>
          <w:rFonts w:cs="Times New Roman"/>
          <w:i/>
          <w:szCs w:val="24"/>
        </w:rPr>
      </w:pPr>
      <w:r w:rsidRPr="00023C72">
        <w:rPr>
          <w:rFonts w:cs="Times New Roman"/>
          <w:szCs w:val="24"/>
        </w:rPr>
        <w:t xml:space="preserve">Odpověď: </w:t>
      </w:r>
      <w:r w:rsidR="000A55B9" w:rsidRPr="00023C72">
        <w:rPr>
          <w:rFonts w:cs="Times New Roman"/>
          <w:i/>
          <w:szCs w:val="24"/>
        </w:rPr>
        <w:t>„</w:t>
      </w:r>
      <w:r w:rsidRPr="00023C72">
        <w:rPr>
          <w:rFonts w:cs="Times New Roman"/>
          <w:i/>
          <w:szCs w:val="24"/>
        </w:rPr>
        <w:t>Pro mě bylo nosit sluchadlo už pozdě,navíc jsem narození neslyšící.Nemohl jsem vůbec rozumětněčemu co říká. Jsemspokojenější když nic neslyším, ale vím</w:t>
      </w:r>
      <w:r w:rsidR="00BA3CFB" w:rsidRPr="00023C72">
        <w:rPr>
          <w:rFonts w:cs="Times New Roman"/>
          <w:i/>
          <w:szCs w:val="24"/>
        </w:rPr>
        <w:t>,</w:t>
      </w:r>
      <w:r w:rsidRPr="00023C72">
        <w:rPr>
          <w:rFonts w:cs="Times New Roman"/>
          <w:i/>
          <w:szCs w:val="24"/>
        </w:rPr>
        <w:t xml:space="preserve"> že je škoda neslyšet hudby,atd…nebyl jsem spokojený s komp. pomůckami.Byl jsem zvyklý nenosit sluchadla. Nosit sluchadlo jsem zača</w:t>
      </w:r>
      <w:r w:rsidR="00BA3CFB" w:rsidRPr="00023C72">
        <w:rPr>
          <w:rFonts w:cs="Times New Roman"/>
          <w:i/>
          <w:szCs w:val="24"/>
        </w:rPr>
        <w:t>l až asi když mi bylo 3-4 lety.N</w:t>
      </w:r>
      <w:r w:rsidRPr="00023C72">
        <w:rPr>
          <w:rFonts w:cs="Times New Roman"/>
          <w:i/>
          <w:szCs w:val="24"/>
        </w:rPr>
        <w:t>ení někdo kdo by mi vysvětloval jak poznat rozdíly a jak slyšet.navíc rodiče jsou neslyšící NA CO sluchadlo.Ve škole jsou i ZJ. V dnešní době je pro mě sluchadlo k ničemu, je vhodné pro slyšící lidé,kteří</w:t>
      </w:r>
      <w:r w:rsidR="00124EDE" w:rsidRPr="00023C72">
        <w:rPr>
          <w:rFonts w:cs="Times New Roman"/>
          <w:i/>
          <w:szCs w:val="24"/>
        </w:rPr>
        <w:t>sluch ztratili. K</w:t>
      </w:r>
      <w:r w:rsidRPr="00023C72">
        <w:rPr>
          <w:rFonts w:cs="Times New Roman"/>
          <w:i/>
          <w:szCs w:val="24"/>
        </w:rPr>
        <w:t>omunikace s rodičemi je bezproblémová,protože jsou oba neslyšící.</w:t>
      </w:r>
      <w:r w:rsidR="00124EDE" w:rsidRPr="00023C72">
        <w:rPr>
          <w:rFonts w:cs="Times New Roman"/>
          <w:i/>
          <w:szCs w:val="24"/>
        </w:rPr>
        <w:t>Příbuzní byla někdy problém. Někteří z nich uměli trochu znakovat.Ale většina jen orálně.Jinde je jen špatná.</w:t>
      </w:r>
      <w:r w:rsidR="000A55B9" w:rsidRPr="00023C72">
        <w:rPr>
          <w:rFonts w:cs="Times New Roman"/>
          <w:i/>
          <w:szCs w:val="24"/>
        </w:rPr>
        <w:t>“</w:t>
      </w:r>
    </w:p>
    <w:p w:rsidR="00124EDE" w:rsidRPr="00023C72" w:rsidRDefault="00124EDE" w:rsidP="0053028C">
      <w:pPr>
        <w:spacing w:line="360" w:lineRule="auto"/>
        <w:rPr>
          <w:rFonts w:cs="Times New Roman"/>
          <w:szCs w:val="24"/>
        </w:rPr>
      </w:pPr>
      <w:r w:rsidRPr="00023C72">
        <w:rPr>
          <w:rFonts w:cs="Times New Roman"/>
          <w:szCs w:val="24"/>
        </w:rPr>
        <w:t>Otázka: Co vám činilo v dosavadním životě největší problémy?</w:t>
      </w:r>
    </w:p>
    <w:p w:rsidR="00124EDE" w:rsidRPr="00023C72" w:rsidRDefault="00124EDE" w:rsidP="00541D7C">
      <w:pPr>
        <w:spacing w:line="360" w:lineRule="auto"/>
        <w:ind w:left="1560" w:hanging="993"/>
        <w:rPr>
          <w:rFonts w:cs="Times New Roman"/>
          <w:i/>
          <w:szCs w:val="24"/>
        </w:rPr>
      </w:pPr>
      <w:r w:rsidRPr="00023C72">
        <w:rPr>
          <w:rFonts w:cs="Times New Roman"/>
          <w:szCs w:val="24"/>
        </w:rPr>
        <w:t xml:space="preserve">Odpověď: </w:t>
      </w:r>
      <w:r w:rsidR="000A55B9" w:rsidRPr="00023C72">
        <w:rPr>
          <w:rFonts w:cs="Times New Roman"/>
          <w:i/>
          <w:szCs w:val="24"/>
        </w:rPr>
        <w:t>„</w:t>
      </w:r>
      <w:r w:rsidRPr="00023C72">
        <w:rPr>
          <w:rFonts w:cs="Times New Roman"/>
          <w:i/>
          <w:szCs w:val="24"/>
        </w:rPr>
        <w:t>Všude na zemi jsou slyšící.na ulici pokud chci někoho zeptat, kde je ulice, kterou hledám, někteří byli ochotní přečíst  na mobil, kterýho jsem napsal předtím. A někteří byli vyděšení.Když chci koupit jízdenku někam, musím napsat na papír, aby mi prodavačka dala. Doteď je stejný problém, pokud je oprava kdeje,průvodčí to oznámil(a), já bohužel neslyším.Většinu sedím tam kde jsou slyšící lidí.někteří ví díky tomu, že viděl(a) jak mám ZPP (průkaz).</w:t>
      </w:r>
      <w:r w:rsidR="000A55B9" w:rsidRPr="00023C72">
        <w:rPr>
          <w:rFonts w:cs="Times New Roman"/>
          <w:i/>
          <w:szCs w:val="24"/>
        </w:rPr>
        <w:t>“</w:t>
      </w:r>
    </w:p>
    <w:p w:rsidR="00124EDE" w:rsidRPr="00023C72" w:rsidRDefault="00124EDE" w:rsidP="0053028C">
      <w:pPr>
        <w:spacing w:line="360" w:lineRule="auto"/>
        <w:rPr>
          <w:rFonts w:cs="Times New Roman"/>
          <w:szCs w:val="24"/>
        </w:rPr>
      </w:pPr>
      <w:r w:rsidRPr="00023C72">
        <w:rPr>
          <w:rFonts w:cs="Times New Roman"/>
          <w:szCs w:val="24"/>
        </w:rPr>
        <w:t>Otázka: Jak se zobrazuje vaše sluchové post. na kvalitě vašeho života?</w:t>
      </w:r>
    </w:p>
    <w:p w:rsidR="00124EDE" w:rsidRPr="00023C72" w:rsidRDefault="00124EDE" w:rsidP="00541D7C">
      <w:pPr>
        <w:spacing w:line="360" w:lineRule="auto"/>
        <w:ind w:left="1560" w:hanging="993"/>
        <w:rPr>
          <w:rFonts w:cs="Times New Roman"/>
          <w:i/>
          <w:szCs w:val="24"/>
        </w:rPr>
      </w:pPr>
      <w:r w:rsidRPr="00023C72">
        <w:rPr>
          <w:rFonts w:cs="Times New Roman"/>
          <w:szCs w:val="24"/>
        </w:rPr>
        <w:lastRenderedPageBreak/>
        <w:t>Odpověď:</w:t>
      </w:r>
      <w:r w:rsidR="000A55B9" w:rsidRPr="00023C72">
        <w:rPr>
          <w:rFonts w:cs="Times New Roman"/>
          <w:szCs w:val="24"/>
        </w:rPr>
        <w:t xml:space="preserve"> „</w:t>
      </w:r>
      <w:r w:rsidRPr="00023C72">
        <w:rPr>
          <w:rFonts w:cs="Times New Roman"/>
          <w:i/>
          <w:szCs w:val="24"/>
        </w:rPr>
        <w:t>To je stejně jako kdybyste měla špunty, je vše, co nemůžete slyšet.Výhodou je, že nemusím vůbec slyšet co slyšet nechci</w:t>
      </w:r>
      <w:r w:rsidR="007C7E90" w:rsidRPr="00023C72">
        <w:rPr>
          <w:rFonts w:cs="Times New Roman"/>
          <w:i/>
          <w:szCs w:val="24"/>
        </w:rPr>
        <w:t>, nic mí nemusít. Ale jsem zvyklý, nevadí mi že neslyším písničky, atd…Neslyšící má taky i svoje písničky ve ZJ…</w:t>
      </w:r>
      <w:r w:rsidR="000A55B9" w:rsidRPr="00023C72">
        <w:rPr>
          <w:rFonts w:cs="Times New Roman"/>
          <w:i/>
          <w:szCs w:val="24"/>
        </w:rPr>
        <w:t>“</w:t>
      </w:r>
    </w:p>
    <w:p w:rsidR="007C7E90" w:rsidRPr="00023C72" w:rsidRDefault="007C7E90" w:rsidP="007C7E90">
      <w:pPr>
        <w:spacing w:line="360" w:lineRule="auto"/>
        <w:rPr>
          <w:rFonts w:cs="Times New Roman"/>
          <w:szCs w:val="24"/>
        </w:rPr>
      </w:pPr>
      <w:r w:rsidRPr="00023C72">
        <w:rPr>
          <w:rFonts w:cs="Times New Roman"/>
          <w:szCs w:val="24"/>
        </w:rPr>
        <w:t>Otázka: Co vám dříve, popřípadě ještě teď způsobovalo ve škole největší problémy?</w:t>
      </w:r>
    </w:p>
    <w:p w:rsidR="007C7E90" w:rsidRPr="00023C72" w:rsidRDefault="007C7E90" w:rsidP="0053028C">
      <w:pPr>
        <w:spacing w:line="360" w:lineRule="auto"/>
        <w:rPr>
          <w:rFonts w:cs="Times New Roman"/>
          <w:i/>
          <w:szCs w:val="24"/>
        </w:rPr>
      </w:pPr>
      <w:r w:rsidRPr="00023C72">
        <w:rPr>
          <w:rFonts w:cs="Times New Roman"/>
          <w:szCs w:val="24"/>
        </w:rPr>
        <w:t xml:space="preserve">Odpověď: </w:t>
      </w:r>
      <w:r w:rsidR="000A55B9" w:rsidRPr="00023C72">
        <w:rPr>
          <w:rFonts w:cs="Times New Roman"/>
          <w:i/>
          <w:szCs w:val="24"/>
        </w:rPr>
        <w:t>„</w:t>
      </w:r>
      <w:r w:rsidRPr="00023C72">
        <w:rPr>
          <w:rFonts w:cs="Times New Roman"/>
          <w:i/>
          <w:szCs w:val="24"/>
        </w:rPr>
        <w:t xml:space="preserve">Většina když mám slyšící spolužáky(čky), učitelé (někteří) používají ZJ </w:t>
      </w:r>
    </w:p>
    <w:p w:rsidR="007C7E90" w:rsidRPr="00023C72" w:rsidRDefault="007C7E90" w:rsidP="00541D7C">
      <w:pPr>
        <w:spacing w:line="360" w:lineRule="auto"/>
        <w:ind w:left="1560" w:hanging="993"/>
        <w:rPr>
          <w:rFonts w:cs="Times New Roman"/>
          <w:i/>
          <w:szCs w:val="24"/>
        </w:rPr>
      </w:pPr>
      <w:r w:rsidRPr="00023C72">
        <w:rPr>
          <w:rFonts w:cs="Times New Roman"/>
          <w:i/>
          <w:szCs w:val="24"/>
        </w:rPr>
        <w:t>+  mluvení, tak potom už není vůbec znakový jazyk ale znakovaná čeština. Taky, pokud slyšící spolužák na něco zeptá, učitelé většinou odpovídá jen řečí bez znaky.</w:t>
      </w:r>
      <w:r w:rsidR="000A55B9" w:rsidRPr="00023C72">
        <w:rPr>
          <w:rFonts w:cs="Times New Roman"/>
          <w:i/>
          <w:szCs w:val="24"/>
        </w:rPr>
        <w:t>“</w:t>
      </w:r>
    </w:p>
    <w:p w:rsidR="007C7E90" w:rsidRPr="00023C72" w:rsidRDefault="007C7E90" w:rsidP="007C7E90">
      <w:pPr>
        <w:spacing w:line="360" w:lineRule="auto"/>
        <w:rPr>
          <w:rFonts w:cs="Times New Roman"/>
          <w:szCs w:val="24"/>
        </w:rPr>
      </w:pPr>
      <w:r w:rsidRPr="00023C72">
        <w:rPr>
          <w:rFonts w:cs="Times New Roman"/>
          <w:szCs w:val="24"/>
        </w:rPr>
        <w:t>Otázka: Vztahy se spolužáky a s učiteli – jaké?</w:t>
      </w:r>
    </w:p>
    <w:p w:rsidR="007C7E90" w:rsidRPr="00023C72" w:rsidRDefault="007C7E90" w:rsidP="00541D7C">
      <w:pPr>
        <w:spacing w:line="360" w:lineRule="auto"/>
        <w:ind w:left="1701" w:hanging="1134"/>
        <w:rPr>
          <w:rFonts w:cs="Times New Roman"/>
          <w:i/>
          <w:szCs w:val="24"/>
        </w:rPr>
      </w:pPr>
      <w:r w:rsidRPr="00023C72">
        <w:rPr>
          <w:rFonts w:cs="Times New Roman"/>
          <w:szCs w:val="24"/>
        </w:rPr>
        <w:t>Odpověď</w:t>
      </w:r>
      <w:r w:rsidRPr="00023C72">
        <w:rPr>
          <w:rFonts w:cs="Times New Roman"/>
          <w:i/>
          <w:szCs w:val="24"/>
        </w:rPr>
        <w:t xml:space="preserve">:  </w:t>
      </w:r>
      <w:r w:rsidR="000A55B9" w:rsidRPr="00023C72">
        <w:rPr>
          <w:rFonts w:cs="Times New Roman"/>
          <w:i/>
          <w:szCs w:val="24"/>
        </w:rPr>
        <w:t>„</w:t>
      </w:r>
      <w:r w:rsidRPr="00023C72">
        <w:rPr>
          <w:rFonts w:cs="Times New Roman"/>
          <w:i/>
          <w:szCs w:val="24"/>
        </w:rPr>
        <w:t>Spolužáci na naší škole komunikace bez problémů, samozřejmě jsou i problémy (hádáme se, a vše, co mají i slyšící lidé). Někteří neslyšící kamarádi nekomunikujeme, nerozumíme si vzájemně (má jiné zájmy)</w:t>
      </w:r>
      <w:r w:rsidR="00F649AD" w:rsidRPr="00023C72">
        <w:rPr>
          <w:rFonts w:cs="Times New Roman"/>
          <w:i/>
          <w:szCs w:val="24"/>
        </w:rPr>
        <w:t>. Slyšící kamarádi jen „AHOJ“ a komunikujeme někdy na sociálním komunikaci (FACEBOOK).</w:t>
      </w:r>
      <w:r w:rsidR="000A55B9" w:rsidRPr="00023C72">
        <w:rPr>
          <w:rFonts w:cs="Times New Roman"/>
          <w:i/>
          <w:szCs w:val="24"/>
        </w:rPr>
        <w:t>“</w:t>
      </w:r>
    </w:p>
    <w:p w:rsidR="00541D7C" w:rsidRPr="00023C72" w:rsidRDefault="00541D7C" w:rsidP="00541D7C">
      <w:pPr>
        <w:spacing w:line="360" w:lineRule="auto"/>
        <w:ind w:left="1701" w:hanging="1134"/>
        <w:rPr>
          <w:rFonts w:cs="Times New Roman"/>
          <w:i/>
          <w:szCs w:val="24"/>
        </w:rPr>
      </w:pPr>
    </w:p>
    <w:p w:rsidR="00F649AD" w:rsidRPr="00023C72" w:rsidRDefault="00F649AD" w:rsidP="00F649AD">
      <w:pPr>
        <w:spacing w:line="360" w:lineRule="auto"/>
        <w:rPr>
          <w:rFonts w:cs="Times New Roman"/>
          <w:szCs w:val="24"/>
        </w:rPr>
      </w:pPr>
      <w:r w:rsidRPr="00023C72">
        <w:rPr>
          <w:rFonts w:cs="Times New Roman"/>
          <w:szCs w:val="24"/>
        </w:rPr>
        <w:t>Otázka: Co byste uvítali od majoritní – slyšící společnosti?</w:t>
      </w:r>
    </w:p>
    <w:p w:rsidR="00F649AD" w:rsidRPr="00023C72" w:rsidRDefault="00F649AD" w:rsidP="00541D7C">
      <w:pPr>
        <w:spacing w:line="360" w:lineRule="auto"/>
        <w:ind w:left="1701" w:hanging="1134"/>
        <w:rPr>
          <w:rFonts w:cs="Times New Roman"/>
          <w:i/>
          <w:szCs w:val="24"/>
        </w:rPr>
      </w:pPr>
      <w:r w:rsidRPr="00023C72">
        <w:rPr>
          <w:rFonts w:cs="Times New Roman"/>
          <w:szCs w:val="24"/>
        </w:rPr>
        <w:t>Odpověď</w:t>
      </w:r>
      <w:r w:rsidRPr="00023C72">
        <w:rPr>
          <w:rFonts w:cs="Times New Roman"/>
          <w:i/>
          <w:szCs w:val="24"/>
        </w:rPr>
        <w:t>:</w:t>
      </w:r>
      <w:r w:rsidR="000A55B9" w:rsidRPr="00023C72">
        <w:rPr>
          <w:rFonts w:cs="Times New Roman"/>
          <w:i/>
          <w:szCs w:val="24"/>
        </w:rPr>
        <w:t>“</w:t>
      </w:r>
      <w:r w:rsidRPr="00023C72">
        <w:rPr>
          <w:rFonts w:cs="Times New Roman"/>
          <w:i/>
          <w:szCs w:val="24"/>
        </w:rPr>
        <w:t xml:space="preserve"> Aby se nebáli, když uvidí neslyšícího, pokud neslyšící chce s nimi komunikovat. Neurážet se, neslyšící (někteří) říkají trochu přeházeně (protože nemájí slovní zásobu), má jiné kulturu, bude jim-slyšícím připadat divné. Nemyslet a nechovat divně, třeba jsou na omylu. Mnoho neslyšící lidé potřebují, aby slyšící měli trpělivost. Nestydět učit nějaké znaky, neslyšícímu udělají radost (většinou).</w:t>
      </w:r>
      <w:r w:rsidR="000A55B9" w:rsidRPr="00023C72">
        <w:rPr>
          <w:rFonts w:cs="Times New Roman"/>
          <w:i/>
          <w:szCs w:val="24"/>
        </w:rPr>
        <w:t>“</w:t>
      </w:r>
    </w:p>
    <w:p w:rsidR="00F649AD" w:rsidRPr="00023C72" w:rsidRDefault="00F649AD" w:rsidP="00F649AD">
      <w:pPr>
        <w:spacing w:line="360" w:lineRule="auto"/>
        <w:rPr>
          <w:rFonts w:cs="Times New Roman"/>
          <w:szCs w:val="24"/>
        </w:rPr>
      </w:pPr>
      <w:r w:rsidRPr="00023C72">
        <w:rPr>
          <w:rFonts w:cs="Times New Roman"/>
          <w:szCs w:val="24"/>
        </w:rPr>
        <w:t>Otázka: Co vám vadí na dnešní společnosti a proč?</w:t>
      </w:r>
    </w:p>
    <w:p w:rsidR="00D2058B" w:rsidRPr="00023C72" w:rsidRDefault="00F649AD" w:rsidP="00541D7C">
      <w:pPr>
        <w:spacing w:line="360" w:lineRule="auto"/>
        <w:ind w:left="1560" w:hanging="993"/>
        <w:rPr>
          <w:rFonts w:cs="Times New Roman"/>
          <w:szCs w:val="24"/>
        </w:rPr>
      </w:pPr>
      <w:r w:rsidRPr="00023C72">
        <w:rPr>
          <w:rFonts w:cs="Times New Roman"/>
          <w:szCs w:val="24"/>
        </w:rPr>
        <w:t xml:space="preserve">Odpověď: </w:t>
      </w:r>
      <w:r w:rsidR="000A55B9" w:rsidRPr="00023C72">
        <w:rPr>
          <w:rFonts w:cs="Times New Roman"/>
          <w:i/>
          <w:szCs w:val="24"/>
        </w:rPr>
        <w:t>„</w:t>
      </w:r>
      <w:r w:rsidRPr="00023C72">
        <w:rPr>
          <w:rFonts w:cs="Times New Roman"/>
          <w:i/>
          <w:szCs w:val="24"/>
        </w:rPr>
        <w:t>Když slyšící mezi sebou mluví, neslyšící připadat jako když je na nějaké místnosti kde jsou sochy.  Nevědějí o čem mluví. Připadám jako křen na schůzce. (2 lidí + 1 navíc). Pak jsem rád když zmizím. (kromě toho, že jsou tam i slyšící).</w:t>
      </w:r>
      <w:r w:rsidR="000A55B9" w:rsidRPr="00023C72">
        <w:rPr>
          <w:rFonts w:cs="Times New Roman"/>
          <w:i/>
          <w:szCs w:val="24"/>
        </w:rPr>
        <w:t>“</w:t>
      </w:r>
    </w:p>
    <w:p w:rsidR="000A55B9" w:rsidRPr="00023C72" w:rsidRDefault="000A55B9" w:rsidP="000A55B9">
      <w:pPr>
        <w:spacing w:line="360" w:lineRule="auto"/>
        <w:rPr>
          <w:rFonts w:cs="Times New Roman"/>
          <w:szCs w:val="24"/>
        </w:rPr>
      </w:pPr>
      <w:r w:rsidRPr="00023C72">
        <w:rPr>
          <w:rFonts w:cs="Times New Roman"/>
          <w:szCs w:val="24"/>
        </w:rPr>
        <w:t>Otázka: Naopak- je něco, co oceňujete? Co se už třeba zlepšilo a co se vám líbí?</w:t>
      </w:r>
    </w:p>
    <w:p w:rsidR="000218ED" w:rsidRPr="00023C72" w:rsidRDefault="000A55B9" w:rsidP="00541D7C">
      <w:pPr>
        <w:spacing w:line="360" w:lineRule="auto"/>
        <w:ind w:left="1560" w:hanging="993"/>
        <w:rPr>
          <w:rFonts w:cs="Times New Roman"/>
          <w:i/>
          <w:szCs w:val="24"/>
        </w:rPr>
      </w:pPr>
      <w:r w:rsidRPr="00023C72">
        <w:rPr>
          <w:rFonts w:cs="Times New Roman"/>
          <w:szCs w:val="24"/>
        </w:rPr>
        <w:t xml:space="preserve">Odpověď:“ </w:t>
      </w:r>
      <w:r w:rsidRPr="00023C72">
        <w:rPr>
          <w:rFonts w:cs="Times New Roman"/>
          <w:i/>
          <w:szCs w:val="24"/>
        </w:rPr>
        <w:t xml:space="preserve">Když slyšící řekne něco vtipnýho, bejt veselí – směje když  taky něco řeknuvtipnýho. Souhlas moje názory, jak slyšící chová (např. že někteří </w:t>
      </w:r>
      <w:r w:rsidRPr="00023C72">
        <w:rPr>
          <w:rFonts w:cs="Times New Roman"/>
          <w:i/>
          <w:szCs w:val="24"/>
        </w:rPr>
        <w:lastRenderedPageBreak/>
        <w:t>posmívají). Jsou na TV i titulky, někdy i tlumočení do ZJ. Stát respektuje na neslyšící právo a je uveden na zákoně. Jsou i tlumočení do ZJ (pokud potřebujou). Existuje i online tlumočení – www. appn.cz.“</w:t>
      </w:r>
    </w:p>
    <w:p w:rsidR="000A55B9" w:rsidRPr="00023C72" w:rsidRDefault="000A55B9" w:rsidP="00541D7C">
      <w:pPr>
        <w:spacing w:line="360" w:lineRule="auto"/>
        <w:ind w:firstLine="0"/>
        <w:rPr>
          <w:rFonts w:cs="Times New Roman"/>
          <w:b/>
          <w:szCs w:val="24"/>
        </w:rPr>
      </w:pPr>
      <w:r w:rsidRPr="00023C72">
        <w:rPr>
          <w:rFonts w:cs="Times New Roman"/>
          <w:b/>
          <w:szCs w:val="24"/>
        </w:rPr>
        <w:t>Doslovný přepis odpovědí Martina:</w:t>
      </w:r>
    </w:p>
    <w:p w:rsidR="000218ED" w:rsidRPr="00023C72" w:rsidRDefault="000218ED" w:rsidP="000A55B9">
      <w:pPr>
        <w:spacing w:line="360" w:lineRule="auto"/>
        <w:rPr>
          <w:rFonts w:cs="Times New Roman"/>
          <w:szCs w:val="24"/>
        </w:rPr>
      </w:pPr>
      <w:r w:rsidRPr="00023C72">
        <w:rPr>
          <w:rFonts w:cs="Times New Roman"/>
          <w:szCs w:val="24"/>
        </w:rPr>
        <w:t>Otázka: Způsob komunikace ve škole a v rodině – jaký?</w:t>
      </w:r>
    </w:p>
    <w:p w:rsidR="000218ED" w:rsidRPr="00023C72" w:rsidRDefault="000218ED" w:rsidP="00541D7C">
      <w:pPr>
        <w:spacing w:line="360" w:lineRule="auto"/>
        <w:ind w:left="1701" w:hanging="1134"/>
        <w:rPr>
          <w:rFonts w:cs="Times New Roman"/>
          <w:i/>
          <w:szCs w:val="24"/>
        </w:rPr>
      </w:pPr>
      <w:r w:rsidRPr="00023C72">
        <w:rPr>
          <w:rFonts w:cs="Times New Roman"/>
          <w:szCs w:val="24"/>
        </w:rPr>
        <w:t xml:space="preserve">Odpověď: </w:t>
      </w:r>
      <w:r w:rsidRPr="00023C72">
        <w:rPr>
          <w:rFonts w:cs="Times New Roman"/>
          <w:i/>
          <w:szCs w:val="24"/>
        </w:rPr>
        <w:t>„ Učitelé – znakovaná čeština a mluvená  a psaná čeština. Znakový jazyk jen málo. Spolužáci – znakový jazyk a slyšící kamarádi – my mluvíme. S rodiči znakujeme a s prarodiči mluvíme.“</w:t>
      </w:r>
    </w:p>
    <w:p w:rsidR="000218ED" w:rsidRPr="00023C72" w:rsidRDefault="000218ED" w:rsidP="000218ED">
      <w:pPr>
        <w:spacing w:line="360" w:lineRule="auto"/>
        <w:rPr>
          <w:rFonts w:cs="Times New Roman"/>
          <w:szCs w:val="24"/>
        </w:rPr>
      </w:pPr>
      <w:r w:rsidRPr="00023C72">
        <w:rPr>
          <w:rFonts w:cs="Times New Roman"/>
          <w:szCs w:val="24"/>
        </w:rPr>
        <w:t>Otázka: Co vám činilo v dosavadním životě největší problémy?</w:t>
      </w:r>
    </w:p>
    <w:p w:rsidR="000218ED" w:rsidRPr="00023C72" w:rsidRDefault="000218ED" w:rsidP="00541D7C">
      <w:pPr>
        <w:spacing w:line="360" w:lineRule="auto"/>
        <w:ind w:left="1560" w:hanging="993"/>
        <w:rPr>
          <w:rFonts w:cs="Times New Roman"/>
          <w:szCs w:val="24"/>
        </w:rPr>
      </w:pPr>
      <w:r w:rsidRPr="00023C72">
        <w:rPr>
          <w:rFonts w:cs="Times New Roman"/>
          <w:szCs w:val="24"/>
        </w:rPr>
        <w:t>Odpověď:  „</w:t>
      </w:r>
      <w:r w:rsidRPr="00023C72">
        <w:rPr>
          <w:rFonts w:cs="Times New Roman"/>
          <w:i/>
          <w:szCs w:val="24"/>
        </w:rPr>
        <w:t>Komunikace, někdy sylšící nemají respekt pro nesylšící (např. slyšící mluví tak rychle, já mu prosím, aby mluvili pomaleji, nebo aby nám pomohli a oni odmítají).“</w:t>
      </w:r>
    </w:p>
    <w:p w:rsidR="000218ED" w:rsidRPr="00023C72" w:rsidRDefault="000218ED" w:rsidP="000218ED">
      <w:pPr>
        <w:spacing w:line="360" w:lineRule="auto"/>
        <w:rPr>
          <w:rFonts w:cs="Times New Roman"/>
          <w:szCs w:val="24"/>
        </w:rPr>
      </w:pPr>
      <w:r w:rsidRPr="00023C72">
        <w:rPr>
          <w:rFonts w:cs="Times New Roman"/>
          <w:szCs w:val="24"/>
        </w:rPr>
        <w:t>Otázka: Jak se zobrazuje vaše sluchové post. na kvalitě vašeho života?</w:t>
      </w:r>
    </w:p>
    <w:p w:rsidR="000A55B9" w:rsidRPr="00023C72" w:rsidRDefault="000218ED" w:rsidP="00E51F8D">
      <w:pPr>
        <w:spacing w:line="360" w:lineRule="auto"/>
        <w:ind w:left="1560" w:hanging="993"/>
        <w:rPr>
          <w:rFonts w:cs="Times New Roman"/>
          <w:i/>
          <w:szCs w:val="24"/>
        </w:rPr>
      </w:pPr>
      <w:r w:rsidRPr="00023C72">
        <w:rPr>
          <w:rFonts w:cs="Times New Roman"/>
          <w:szCs w:val="24"/>
        </w:rPr>
        <w:t xml:space="preserve">Odpověď: </w:t>
      </w:r>
      <w:r w:rsidRPr="00023C72">
        <w:rPr>
          <w:rFonts w:cs="Times New Roman"/>
          <w:i/>
          <w:szCs w:val="24"/>
        </w:rPr>
        <w:t>„ Poduroveň. Jako malý jsem chtěl řidič kamionu, ale nemůžu a teď hraju fotbal. Chtěl bych jako slyšící hrát fotbal líp. Slyšící mají možnost na všechno. A neslyšící ne a bych chtěl jít na střední škol</w:t>
      </w:r>
      <w:r w:rsidR="005C7E6F" w:rsidRPr="00023C72">
        <w:rPr>
          <w:rFonts w:cs="Times New Roman"/>
          <w:i/>
          <w:szCs w:val="24"/>
        </w:rPr>
        <w:t>u obor automechanik, ale škola pro neslyšícínemají.“</w:t>
      </w:r>
    </w:p>
    <w:p w:rsidR="005C7E6F" w:rsidRPr="00023C72" w:rsidRDefault="005C7E6F" w:rsidP="005C7E6F">
      <w:pPr>
        <w:spacing w:line="360" w:lineRule="auto"/>
        <w:rPr>
          <w:rFonts w:cs="Times New Roman"/>
          <w:szCs w:val="24"/>
        </w:rPr>
      </w:pPr>
      <w:r w:rsidRPr="00023C72">
        <w:rPr>
          <w:rFonts w:cs="Times New Roman"/>
          <w:szCs w:val="24"/>
        </w:rPr>
        <w:t>Otázka: Co vám dříve, popřípadě ještě teď způsobovalo ve škole největší problémy?</w:t>
      </w:r>
    </w:p>
    <w:p w:rsidR="005C7E6F" w:rsidRPr="00023C72" w:rsidRDefault="005C7E6F" w:rsidP="00E51F8D">
      <w:pPr>
        <w:spacing w:line="360" w:lineRule="auto"/>
        <w:ind w:left="1560" w:hanging="993"/>
        <w:rPr>
          <w:rFonts w:cs="Times New Roman"/>
          <w:i/>
          <w:szCs w:val="24"/>
        </w:rPr>
      </w:pPr>
      <w:r w:rsidRPr="00023C72">
        <w:rPr>
          <w:rFonts w:cs="Times New Roman"/>
          <w:szCs w:val="24"/>
        </w:rPr>
        <w:t xml:space="preserve">Odpověď: </w:t>
      </w:r>
      <w:r w:rsidRPr="00023C72">
        <w:rPr>
          <w:rFonts w:cs="Times New Roman"/>
          <w:i/>
          <w:szCs w:val="24"/>
        </w:rPr>
        <w:t>„ (Někdy) učitelé dávají přednost slyšícím než neslyšícím (např. oni chtějí v tělocvičně hrát floorball a my chceme fotbal. Učitelé udělají podle oni než nás.Někteří spolužáci (slyšící) – snaží komunikovat a někteří nemají zájem. Někteří spolužáci (neslyšící) a bavíme se dobře (ne na 100%), ale záleží že máme jiný zájem, někdy máme stejný zájem a bude dobře. Učitelé – někdy snaží komunikovat, také někdy ne.“</w:t>
      </w:r>
    </w:p>
    <w:p w:rsidR="005C7E6F" w:rsidRPr="00023C72" w:rsidRDefault="005C7E6F" w:rsidP="005C7E6F">
      <w:pPr>
        <w:spacing w:line="360" w:lineRule="auto"/>
        <w:rPr>
          <w:rFonts w:cs="Times New Roman"/>
          <w:szCs w:val="24"/>
        </w:rPr>
      </w:pPr>
      <w:r w:rsidRPr="00023C72">
        <w:rPr>
          <w:rFonts w:cs="Times New Roman"/>
          <w:szCs w:val="24"/>
        </w:rPr>
        <w:t>Otázka: Co byste uvítali od majoritní – slyšící společnosti?</w:t>
      </w:r>
    </w:p>
    <w:p w:rsidR="005C7E6F" w:rsidRPr="00023C72" w:rsidRDefault="005C7E6F" w:rsidP="00BF5D82">
      <w:pPr>
        <w:spacing w:line="360" w:lineRule="auto"/>
        <w:ind w:left="1560" w:hanging="993"/>
        <w:rPr>
          <w:rFonts w:cs="Times New Roman"/>
          <w:i/>
          <w:szCs w:val="24"/>
        </w:rPr>
      </w:pPr>
      <w:r w:rsidRPr="00023C72">
        <w:rPr>
          <w:rFonts w:cs="Times New Roman"/>
          <w:szCs w:val="24"/>
        </w:rPr>
        <w:t>Odpověď: „</w:t>
      </w:r>
      <w:r w:rsidRPr="00023C72">
        <w:rPr>
          <w:rFonts w:cs="Times New Roman"/>
          <w:i/>
          <w:szCs w:val="24"/>
        </w:rPr>
        <w:t>Pomalu mluvit, aby neslyšící ho rozumí. Respektive pro neslyšící a chovat slušně. Opakuje něčeho pro neslyšící, když ho nerozumí.“</w:t>
      </w:r>
    </w:p>
    <w:p w:rsidR="005C7E6F" w:rsidRPr="00023C72" w:rsidRDefault="005C7E6F" w:rsidP="005C7E6F">
      <w:pPr>
        <w:spacing w:line="360" w:lineRule="auto"/>
        <w:rPr>
          <w:rFonts w:cs="Times New Roman"/>
          <w:szCs w:val="24"/>
        </w:rPr>
      </w:pPr>
      <w:r w:rsidRPr="00023C72">
        <w:rPr>
          <w:rFonts w:cs="Times New Roman"/>
          <w:szCs w:val="24"/>
        </w:rPr>
        <w:t>Otázka: Co vám vadí na dnešní společnosti a proč?</w:t>
      </w:r>
    </w:p>
    <w:p w:rsidR="005C7E6F" w:rsidRPr="00023C72" w:rsidRDefault="005C7E6F" w:rsidP="00BF5D82">
      <w:pPr>
        <w:spacing w:line="360" w:lineRule="auto"/>
        <w:ind w:left="1560" w:hanging="993"/>
        <w:rPr>
          <w:rFonts w:cs="Times New Roman"/>
          <w:i/>
          <w:szCs w:val="24"/>
        </w:rPr>
      </w:pPr>
      <w:r w:rsidRPr="00023C72">
        <w:rPr>
          <w:rFonts w:cs="Times New Roman"/>
          <w:szCs w:val="24"/>
        </w:rPr>
        <w:t xml:space="preserve">Odpověď: „ </w:t>
      </w:r>
      <w:r w:rsidRPr="00023C72">
        <w:rPr>
          <w:rFonts w:cs="Times New Roman"/>
          <w:i/>
          <w:szCs w:val="24"/>
        </w:rPr>
        <w:t>Když oba dva slyšící mluví a smějí a já jen tak smutně dívám na ním, někdy zeptám o čem se mluvili a odpovědě</w:t>
      </w:r>
      <w:r w:rsidR="007A4F7E" w:rsidRPr="00023C72">
        <w:rPr>
          <w:rFonts w:cs="Times New Roman"/>
          <w:i/>
          <w:szCs w:val="24"/>
        </w:rPr>
        <w:t xml:space="preserve">li jen krátce. Ve fotbale chodímdo </w:t>
      </w:r>
      <w:r w:rsidR="007A4F7E" w:rsidRPr="00023C72">
        <w:rPr>
          <w:rFonts w:cs="Times New Roman"/>
          <w:i/>
          <w:szCs w:val="24"/>
        </w:rPr>
        <w:lastRenderedPageBreak/>
        <w:t>fotbalový klub. Trenér většinou dávají přednost sluchovému hráči a mě ne. Většinou slyšící nám posmívají když s někým znakujeme.“</w:t>
      </w:r>
    </w:p>
    <w:p w:rsidR="007A4F7E" w:rsidRPr="00023C72" w:rsidRDefault="007A4F7E" w:rsidP="0053028C">
      <w:pPr>
        <w:spacing w:line="360" w:lineRule="auto"/>
        <w:rPr>
          <w:rFonts w:cs="Times New Roman"/>
          <w:i/>
          <w:szCs w:val="24"/>
        </w:rPr>
      </w:pPr>
    </w:p>
    <w:p w:rsidR="007A4F7E" w:rsidRPr="00023C72" w:rsidRDefault="007A4F7E" w:rsidP="007A4F7E">
      <w:pPr>
        <w:spacing w:line="360" w:lineRule="auto"/>
        <w:rPr>
          <w:rFonts w:cs="Times New Roman"/>
          <w:szCs w:val="24"/>
        </w:rPr>
      </w:pPr>
      <w:r w:rsidRPr="00023C72">
        <w:rPr>
          <w:rFonts w:cs="Times New Roman"/>
          <w:szCs w:val="24"/>
        </w:rPr>
        <w:t>Otázka: Naopak- je něco, co oceňujete? Co se už třeba zlepšilo a co se vám líbí?</w:t>
      </w:r>
    </w:p>
    <w:p w:rsidR="005C7E6F" w:rsidRPr="00023C72" w:rsidRDefault="007A4F7E" w:rsidP="00BF5D82">
      <w:pPr>
        <w:spacing w:line="360" w:lineRule="auto"/>
        <w:ind w:left="1560" w:hanging="993"/>
        <w:rPr>
          <w:rFonts w:cs="Times New Roman"/>
          <w:i/>
          <w:szCs w:val="24"/>
        </w:rPr>
      </w:pPr>
      <w:r w:rsidRPr="00023C72">
        <w:rPr>
          <w:rFonts w:cs="Times New Roman"/>
          <w:szCs w:val="24"/>
        </w:rPr>
        <w:t>Odpověď: „</w:t>
      </w:r>
      <w:r w:rsidRPr="00023C72">
        <w:rPr>
          <w:rFonts w:cs="Times New Roman"/>
          <w:i/>
          <w:szCs w:val="24"/>
        </w:rPr>
        <w:t>Ve TV jsou titulky, různé sporty pro neslyšící, vzdělávání pro neslyšící. Pomůcky pro neslyšící, např. budíky, tlumočník apod…“</w:t>
      </w:r>
    </w:p>
    <w:p w:rsidR="007A4F7E" w:rsidRDefault="007A4F7E" w:rsidP="0053028C">
      <w:pPr>
        <w:spacing w:line="360" w:lineRule="auto"/>
        <w:rPr>
          <w:rFonts w:cs="Times New Roman"/>
          <w:sz w:val="22"/>
        </w:rPr>
      </w:pPr>
    </w:p>
    <w:p w:rsidR="00BF5D82" w:rsidRDefault="00BF5D82" w:rsidP="0053028C">
      <w:pPr>
        <w:spacing w:line="360" w:lineRule="auto"/>
        <w:rPr>
          <w:rFonts w:cs="Times New Roman"/>
          <w:sz w:val="22"/>
        </w:rPr>
      </w:pPr>
    </w:p>
    <w:p w:rsidR="00BF5D82" w:rsidRDefault="00BF5D82" w:rsidP="0053028C">
      <w:pPr>
        <w:spacing w:line="360" w:lineRule="auto"/>
        <w:rPr>
          <w:rFonts w:cs="Times New Roman"/>
          <w:sz w:val="22"/>
        </w:rPr>
      </w:pPr>
    </w:p>
    <w:p w:rsidR="00BF5D82" w:rsidRDefault="00BF5D82" w:rsidP="0053028C">
      <w:pPr>
        <w:spacing w:line="360" w:lineRule="auto"/>
        <w:rPr>
          <w:rFonts w:cs="Times New Roman"/>
          <w:sz w:val="22"/>
        </w:rPr>
      </w:pPr>
    </w:p>
    <w:p w:rsidR="00BF5D82" w:rsidRDefault="00BF5D82" w:rsidP="0053028C">
      <w:pPr>
        <w:spacing w:line="360" w:lineRule="auto"/>
        <w:rPr>
          <w:rFonts w:cs="Times New Roman"/>
          <w:sz w:val="22"/>
        </w:rPr>
      </w:pPr>
    </w:p>
    <w:p w:rsidR="00BF5D82" w:rsidRDefault="00BF5D82" w:rsidP="0053028C">
      <w:pPr>
        <w:spacing w:line="360" w:lineRule="auto"/>
        <w:rPr>
          <w:rFonts w:cs="Times New Roman"/>
          <w:sz w:val="22"/>
        </w:rPr>
      </w:pPr>
    </w:p>
    <w:p w:rsidR="00BF5D82" w:rsidRDefault="00BF5D82" w:rsidP="0053028C">
      <w:pPr>
        <w:spacing w:line="360" w:lineRule="auto"/>
        <w:rPr>
          <w:rFonts w:cs="Times New Roman"/>
          <w:sz w:val="22"/>
        </w:rPr>
      </w:pPr>
    </w:p>
    <w:p w:rsidR="00BF5D82" w:rsidRDefault="00BF5D82" w:rsidP="0053028C">
      <w:pPr>
        <w:spacing w:line="360" w:lineRule="auto"/>
        <w:rPr>
          <w:rFonts w:cs="Times New Roman"/>
          <w:sz w:val="22"/>
        </w:rPr>
      </w:pPr>
    </w:p>
    <w:p w:rsidR="00BF5D82" w:rsidRDefault="00BF5D82" w:rsidP="0053028C">
      <w:pPr>
        <w:spacing w:line="360" w:lineRule="auto"/>
        <w:rPr>
          <w:rFonts w:cs="Times New Roman"/>
          <w:sz w:val="22"/>
        </w:rPr>
      </w:pPr>
    </w:p>
    <w:p w:rsidR="00BF5D82" w:rsidRDefault="00BF5D82" w:rsidP="0053028C">
      <w:pPr>
        <w:spacing w:line="360" w:lineRule="auto"/>
        <w:rPr>
          <w:rFonts w:cs="Times New Roman"/>
          <w:sz w:val="22"/>
        </w:rPr>
      </w:pPr>
    </w:p>
    <w:p w:rsidR="00BF5D82" w:rsidRDefault="00BF5D82" w:rsidP="0053028C">
      <w:pPr>
        <w:spacing w:line="360" w:lineRule="auto"/>
        <w:rPr>
          <w:rFonts w:cs="Times New Roman"/>
          <w:sz w:val="22"/>
        </w:rPr>
      </w:pPr>
    </w:p>
    <w:p w:rsidR="00BF5D82" w:rsidRDefault="00BF5D82" w:rsidP="0053028C">
      <w:pPr>
        <w:spacing w:line="360" w:lineRule="auto"/>
        <w:rPr>
          <w:rFonts w:cs="Times New Roman"/>
          <w:sz w:val="22"/>
        </w:rPr>
      </w:pPr>
    </w:p>
    <w:p w:rsidR="00BF5D82" w:rsidRDefault="00BF5D82" w:rsidP="0053028C">
      <w:pPr>
        <w:spacing w:line="360" w:lineRule="auto"/>
        <w:rPr>
          <w:rFonts w:cs="Times New Roman"/>
          <w:sz w:val="22"/>
        </w:rPr>
      </w:pPr>
    </w:p>
    <w:p w:rsidR="00FE09EF" w:rsidRDefault="00FE09EF" w:rsidP="0053028C">
      <w:pPr>
        <w:spacing w:line="360" w:lineRule="auto"/>
        <w:rPr>
          <w:rFonts w:cs="Times New Roman"/>
          <w:sz w:val="22"/>
        </w:rPr>
      </w:pPr>
    </w:p>
    <w:p w:rsidR="00FE09EF" w:rsidRDefault="00FE09EF" w:rsidP="0053028C">
      <w:pPr>
        <w:spacing w:line="360" w:lineRule="auto"/>
        <w:rPr>
          <w:rFonts w:cs="Times New Roman"/>
          <w:sz w:val="22"/>
        </w:rPr>
      </w:pPr>
    </w:p>
    <w:p w:rsidR="00FE09EF" w:rsidRDefault="00FE09EF" w:rsidP="0053028C">
      <w:pPr>
        <w:spacing w:line="360" w:lineRule="auto"/>
        <w:rPr>
          <w:rFonts w:cs="Times New Roman"/>
          <w:sz w:val="22"/>
        </w:rPr>
      </w:pPr>
    </w:p>
    <w:p w:rsidR="00FE09EF" w:rsidRDefault="00FE09EF" w:rsidP="0053028C">
      <w:pPr>
        <w:spacing w:line="360" w:lineRule="auto"/>
        <w:rPr>
          <w:rFonts w:cs="Times New Roman"/>
          <w:sz w:val="22"/>
        </w:rPr>
      </w:pPr>
    </w:p>
    <w:p w:rsidR="00FE09EF" w:rsidRDefault="00FE09EF" w:rsidP="0053028C">
      <w:pPr>
        <w:spacing w:line="360" w:lineRule="auto"/>
        <w:rPr>
          <w:rFonts w:cs="Times New Roman"/>
          <w:sz w:val="22"/>
        </w:rPr>
      </w:pPr>
    </w:p>
    <w:p w:rsidR="00FE09EF" w:rsidRDefault="00FE09EF" w:rsidP="0053028C">
      <w:pPr>
        <w:spacing w:line="360" w:lineRule="auto"/>
        <w:rPr>
          <w:rFonts w:cs="Times New Roman"/>
          <w:sz w:val="22"/>
        </w:rPr>
      </w:pPr>
    </w:p>
    <w:p w:rsidR="00FE09EF" w:rsidRDefault="00FE09EF" w:rsidP="0053028C">
      <w:pPr>
        <w:spacing w:line="360" w:lineRule="auto"/>
        <w:rPr>
          <w:rFonts w:cs="Times New Roman"/>
          <w:sz w:val="22"/>
        </w:rPr>
      </w:pPr>
    </w:p>
    <w:p w:rsidR="00FE09EF" w:rsidRDefault="00FE09EF" w:rsidP="0053028C">
      <w:pPr>
        <w:spacing w:line="360" w:lineRule="auto"/>
        <w:rPr>
          <w:rFonts w:cs="Times New Roman"/>
          <w:sz w:val="22"/>
        </w:rPr>
      </w:pPr>
    </w:p>
    <w:p w:rsidR="00FE09EF" w:rsidRDefault="00FE09EF" w:rsidP="0053028C">
      <w:pPr>
        <w:spacing w:line="360" w:lineRule="auto"/>
        <w:rPr>
          <w:rFonts w:cs="Times New Roman"/>
          <w:sz w:val="22"/>
        </w:rPr>
      </w:pPr>
    </w:p>
    <w:p w:rsidR="00FE09EF" w:rsidRDefault="00FE09EF" w:rsidP="0053028C">
      <w:pPr>
        <w:spacing w:line="360" w:lineRule="auto"/>
        <w:rPr>
          <w:rFonts w:cs="Times New Roman"/>
          <w:sz w:val="22"/>
        </w:rPr>
      </w:pPr>
    </w:p>
    <w:p w:rsidR="00FE09EF" w:rsidRDefault="00FE09EF" w:rsidP="0053028C">
      <w:pPr>
        <w:spacing w:line="360" w:lineRule="auto"/>
        <w:rPr>
          <w:rFonts w:cs="Times New Roman"/>
          <w:sz w:val="22"/>
        </w:rPr>
      </w:pPr>
    </w:p>
    <w:p w:rsidR="00023C72" w:rsidRPr="007A4F7E" w:rsidRDefault="00023C72" w:rsidP="0053028C">
      <w:pPr>
        <w:spacing w:line="360" w:lineRule="auto"/>
        <w:rPr>
          <w:rFonts w:cs="Times New Roman"/>
          <w:sz w:val="22"/>
        </w:rPr>
      </w:pPr>
    </w:p>
    <w:p w:rsidR="005C7E6F" w:rsidRDefault="00670C44" w:rsidP="0054555A">
      <w:pPr>
        <w:pStyle w:val="Nadpis1"/>
        <w:numPr>
          <w:ilvl w:val="0"/>
          <w:numId w:val="0"/>
        </w:numPr>
        <w:ind w:left="432"/>
      </w:pPr>
      <w:bookmarkStart w:id="41" w:name="_Toc359309152"/>
      <w:r w:rsidRPr="00670C44">
        <w:t>SHRNUTÍ</w:t>
      </w:r>
      <w:bookmarkEnd w:id="41"/>
    </w:p>
    <w:p w:rsidR="00670C44" w:rsidRPr="00023C72" w:rsidRDefault="00AF7AC6" w:rsidP="0053028C">
      <w:pPr>
        <w:spacing w:line="360" w:lineRule="auto"/>
        <w:rPr>
          <w:rFonts w:cs="Times New Roman"/>
          <w:szCs w:val="24"/>
        </w:rPr>
      </w:pPr>
      <w:r w:rsidRPr="00023C72">
        <w:rPr>
          <w:rFonts w:cs="Times New Roman"/>
          <w:szCs w:val="24"/>
        </w:rPr>
        <w:t>V úvodu se zamýšl</w:t>
      </w:r>
      <w:r w:rsidR="00A3161A" w:rsidRPr="00023C72">
        <w:rPr>
          <w:rFonts w:cs="Times New Roman"/>
          <w:szCs w:val="24"/>
        </w:rPr>
        <w:t>ím nad výběrem tématu své práce a kladu si za cíl více pochopit komunitu Neslyšících. V první kapitole ujasňuji pojmové názvosloví a v dalších podkapitolách se zab</w:t>
      </w:r>
      <w:r w:rsidR="00301548" w:rsidRPr="00023C72">
        <w:rPr>
          <w:rFonts w:cs="Times New Roman"/>
          <w:szCs w:val="24"/>
        </w:rPr>
        <w:t>ývám anatomií ucha, klasifikací</w:t>
      </w:r>
      <w:r w:rsidR="00A3161A" w:rsidRPr="00023C72">
        <w:rPr>
          <w:rFonts w:cs="Times New Roman"/>
          <w:szCs w:val="24"/>
        </w:rPr>
        <w:t xml:space="preserve"> sluchových vad až postupně přecházím k jejich diagnostickým postupům.</w:t>
      </w:r>
    </w:p>
    <w:p w:rsidR="00A3161A" w:rsidRPr="00023C72" w:rsidRDefault="00D625AC" w:rsidP="0053028C">
      <w:pPr>
        <w:spacing w:line="360" w:lineRule="auto"/>
        <w:rPr>
          <w:rFonts w:cs="Times New Roman"/>
          <w:szCs w:val="24"/>
        </w:rPr>
      </w:pPr>
      <w:r w:rsidRPr="00023C72">
        <w:rPr>
          <w:rFonts w:cs="Times New Roman"/>
          <w:szCs w:val="24"/>
        </w:rPr>
        <w:t>Na konci této části</w:t>
      </w:r>
      <w:r w:rsidR="00A3161A" w:rsidRPr="00023C72">
        <w:rPr>
          <w:rFonts w:cs="Times New Roman"/>
          <w:szCs w:val="24"/>
        </w:rPr>
        <w:t xml:space="preserve"> pak zevrubně přecházím </w:t>
      </w:r>
      <w:r w:rsidR="0034224D" w:rsidRPr="00023C72">
        <w:rPr>
          <w:rFonts w:cs="Times New Roman"/>
          <w:szCs w:val="24"/>
        </w:rPr>
        <w:t xml:space="preserve">k akustice. Druhou hlavní kapitolu tvoří kompenzační pomůcky a podkapitoly pojednávají o jejich historickém  vývoji a dále se </w:t>
      </w:r>
      <w:r w:rsidRPr="00023C72">
        <w:rPr>
          <w:rFonts w:cs="Times New Roman"/>
          <w:szCs w:val="24"/>
        </w:rPr>
        <w:t xml:space="preserve">rovněž </w:t>
      </w:r>
      <w:r w:rsidR="0054555A" w:rsidRPr="00023C72">
        <w:rPr>
          <w:rFonts w:cs="Times New Roman"/>
          <w:szCs w:val="24"/>
        </w:rPr>
        <w:t xml:space="preserve">zabývám  </w:t>
      </w:r>
      <w:r w:rsidR="0034224D" w:rsidRPr="00023C72">
        <w:rPr>
          <w:rFonts w:cs="Times New Roman"/>
          <w:szCs w:val="24"/>
        </w:rPr>
        <w:t>druhy komp.  pomůcek. Třetí kapitolu považuji za nejdůležitější, neboť pojednává o komunika</w:t>
      </w:r>
      <w:r w:rsidRPr="00023C72">
        <w:rPr>
          <w:rFonts w:cs="Times New Roman"/>
          <w:szCs w:val="24"/>
        </w:rPr>
        <w:t>ci a vše, co s ní souvisí –  zderozebírám i</w:t>
      </w:r>
      <w:r w:rsidR="0034224D" w:rsidRPr="00023C72">
        <w:rPr>
          <w:rFonts w:cs="Times New Roman"/>
          <w:szCs w:val="24"/>
        </w:rPr>
        <w:t xml:space="preserve"> všechny možné komunikační metody. Čtvrtá hlavní kapitola pojednává o metodách vzdělávání sluchově postižených dětí a podkapitoly jsou zaměřené na historii vzdělávání. Pátá hlavní kapitola je praktickou částí mé práce a zabývá se kazuistikou. Podkapitola pak popisuje komunitu Neslyšících a v posle</w:t>
      </w:r>
      <w:r w:rsidRPr="00023C72">
        <w:rPr>
          <w:rFonts w:cs="Times New Roman"/>
          <w:szCs w:val="24"/>
        </w:rPr>
        <w:t xml:space="preserve">dní části své práce </w:t>
      </w:r>
      <w:r w:rsidR="0034224D" w:rsidRPr="00023C72">
        <w:rPr>
          <w:rFonts w:cs="Times New Roman"/>
          <w:szCs w:val="24"/>
        </w:rPr>
        <w:t>předkládám do</w:t>
      </w:r>
      <w:r w:rsidRPr="00023C72">
        <w:rPr>
          <w:rFonts w:cs="Times New Roman"/>
          <w:szCs w:val="24"/>
        </w:rPr>
        <w:t>slovný přepis rozhovoru s „mou“</w:t>
      </w:r>
      <w:r w:rsidR="0034224D" w:rsidRPr="00023C72">
        <w:rPr>
          <w:rFonts w:cs="Times New Roman"/>
          <w:szCs w:val="24"/>
        </w:rPr>
        <w:t xml:space="preserve"> neslyšící rodinou. </w:t>
      </w:r>
      <w:r w:rsidR="00301548" w:rsidRPr="00023C72">
        <w:rPr>
          <w:rFonts w:cs="Times New Roman"/>
          <w:szCs w:val="24"/>
        </w:rPr>
        <w:t xml:space="preserve">Praktická část potvrdila mé dohady ohledně přání neslyšících při komunikaci s námi – slyšícími, kdy si sami neslyšící přejí od nás větší trpělivost, popřípadě  </w:t>
      </w:r>
      <w:r w:rsidR="00BA3CFB" w:rsidRPr="00023C72">
        <w:rPr>
          <w:rFonts w:cs="Times New Roman"/>
          <w:szCs w:val="24"/>
        </w:rPr>
        <w:t xml:space="preserve">větší tolerantnost a pochopení. </w:t>
      </w:r>
    </w:p>
    <w:p w:rsidR="003B2B55" w:rsidRPr="00023C72" w:rsidRDefault="003B2B55" w:rsidP="0053028C">
      <w:pPr>
        <w:spacing w:line="360" w:lineRule="auto"/>
        <w:rPr>
          <w:rFonts w:cs="Times New Roman"/>
          <w:szCs w:val="24"/>
        </w:rPr>
      </w:pPr>
    </w:p>
    <w:p w:rsidR="00670C44" w:rsidRPr="00023C72" w:rsidRDefault="00670C44" w:rsidP="0053028C">
      <w:pPr>
        <w:spacing w:line="360" w:lineRule="auto"/>
        <w:rPr>
          <w:rFonts w:cs="Times New Roman"/>
          <w:szCs w:val="24"/>
        </w:rPr>
      </w:pPr>
    </w:p>
    <w:p w:rsidR="00BA3CFB" w:rsidRDefault="00BA3CFB" w:rsidP="0053028C">
      <w:pPr>
        <w:spacing w:line="360" w:lineRule="auto"/>
        <w:rPr>
          <w:rFonts w:cs="Times New Roman"/>
        </w:rPr>
      </w:pPr>
    </w:p>
    <w:p w:rsidR="00BA3CFB" w:rsidRDefault="00BA3CFB" w:rsidP="0053028C">
      <w:pPr>
        <w:spacing w:line="360" w:lineRule="auto"/>
        <w:rPr>
          <w:rFonts w:cs="Times New Roman"/>
        </w:rPr>
      </w:pPr>
    </w:p>
    <w:p w:rsidR="00BA3CFB" w:rsidRDefault="00BA3CFB" w:rsidP="0053028C">
      <w:pPr>
        <w:spacing w:line="360" w:lineRule="auto"/>
        <w:rPr>
          <w:rFonts w:cs="Times New Roman"/>
        </w:rPr>
      </w:pPr>
    </w:p>
    <w:p w:rsidR="00BA3CFB" w:rsidRDefault="00BA3CFB" w:rsidP="0053028C">
      <w:pPr>
        <w:spacing w:line="360" w:lineRule="auto"/>
        <w:rPr>
          <w:rFonts w:cs="Times New Roman"/>
        </w:rPr>
      </w:pPr>
    </w:p>
    <w:p w:rsidR="00BA3CFB" w:rsidRDefault="00BA3CFB" w:rsidP="0053028C">
      <w:pPr>
        <w:spacing w:line="360" w:lineRule="auto"/>
        <w:rPr>
          <w:rFonts w:cs="Times New Roman"/>
        </w:rPr>
      </w:pPr>
    </w:p>
    <w:p w:rsidR="002E1C5A" w:rsidRDefault="002E1C5A" w:rsidP="0053028C">
      <w:pPr>
        <w:spacing w:line="360" w:lineRule="auto"/>
        <w:rPr>
          <w:rFonts w:cs="Times New Roman"/>
        </w:rPr>
      </w:pPr>
    </w:p>
    <w:p w:rsidR="00670C44" w:rsidRDefault="00670C44" w:rsidP="0053028C">
      <w:pPr>
        <w:spacing w:line="360" w:lineRule="auto"/>
        <w:rPr>
          <w:rFonts w:cs="Times New Roman"/>
        </w:rPr>
      </w:pPr>
    </w:p>
    <w:p w:rsidR="0048754E" w:rsidRDefault="0048754E" w:rsidP="0053028C">
      <w:pPr>
        <w:spacing w:line="360" w:lineRule="auto"/>
        <w:rPr>
          <w:rFonts w:cs="Times New Roman"/>
        </w:rPr>
      </w:pPr>
    </w:p>
    <w:p w:rsidR="0048754E" w:rsidRDefault="0048754E" w:rsidP="0053028C">
      <w:pPr>
        <w:spacing w:line="360" w:lineRule="auto"/>
        <w:rPr>
          <w:rFonts w:cs="Times New Roman"/>
        </w:rPr>
      </w:pPr>
    </w:p>
    <w:p w:rsidR="0048754E" w:rsidRDefault="0048754E" w:rsidP="0053028C">
      <w:pPr>
        <w:spacing w:line="360" w:lineRule="auto"/>
        <w:rPr>
          <w:rFonts w:cs="Times New Roman"/>
        </w:rPr>
      </w:pPr>
    </w:p>
    <w:p w:rsidR="0048754E" w:rsidRDefault="0048754E" w:rsidP="0053028C">
      <w:pPr>
        <w:spacing w:line="360" w:lineRule="auto"/>
        <w:rPr>
          <w:rFonts w:cs="Times New Roman"/>
        </w:rPr>
      </w:pPr>
    </w:p>
    <w:p w:rsidR="0048754E" w:rsidRDefault="0048754E" w:rsidP="0053028C">
      <w:pPr>
        <w:spacing w:line="360" w:lineRule="auto"/>
        <w:rPr>
          <w:rFonts w:cs="Times New Roman"/>
        </w:rPr>
      </w:pPr>
    </w:p>
    <w:p w:rsidR="002E1C5A" w:rsidRDefault="002E1C5A" w:rsidP="002E1C5A">
      <w:pPr>
        <w:pStyle w:val="Nadpis1"/>
        <w:numPr>
          <w:ilvl w:val="0"/>
          <w:numId w:val="0"/>
        </w:numPr>
        <w:ind w:left="432"/>
      </w:pPr>
      <w:bookmarkStart w:id="42" w:name="_Toc359309153"/>
      <w:r>
        <w:t>ZDROJE</w:t>
      </w:r>
      <w:bookmarkEnd w:id="42"/>
    </w:p>
    <w:p w:rsidR="00772058" w:rsidRDefault="00712308" w:rsidP="00772058">
      <w:pPr>
        <w:pStyle w:val="Bibliografie"/>
        <w:rPr>
          <w:noProof/>
        </w:rPr>
      </w:pPr>
      <w:r>
        <w:rPr>
          <w:rFonts w:cs="Times New Roman"/>
        </w:rPr>
        <w:fldChar w:fldCharType="begin"/>
      </w:r>
      <w:r w:rsidR="0048754E">
        <w:rPr>
          <w:rFonts w:cs="Times New Roman"/>
        </w:rPr>
        <w:instrText xml:space="preserve"> BIBLIOGRAPHY  \l 1029 </w:instrText>
      </w:r>
      <w:r>
        <w:rPr>
          <w:rFonts w:cs="Times New Roman"/>
        </w:rPr>
        <w:fldChar w:fldCharType="separate"/>
      </w:r>
      <w:r w:rsidR="00772058">
        <w:rPr>
          <w:noProof/>
        </w:rPr>
        <w:t xml:space="preserve">1. </w:t>
      </w:r>
      <w:r w:rsidR="00772058">
        <w:rPr>
          <w:b/>
          <w:bCs/>
          <w:noProof/>
        </w:rPr>
        <w:t>PIPEKOVÁ, JARMILA.</w:t>
      </w:r>
      <w:r w:rsidR="00E012E9">
        <w:rPr>
          <w:b/>
          <w:bCs/>
          <w:noProof/>
        </w:rPr>
        <w:t xml:space="preserve"> </w:t>
      </w:r>
      <w:r w:rsidR="00772058">
        <w:rPr>
          <w:i/>
          <w:iCs/>
          <w:noProof/>
        </w:rPr>
        <w:t>K</w:t>
      </w:r>
      <w:r w:rsidR="00E012E9">
        <w:rPr>
          <w:i/>
          <w:iCs/>
          <w:noProof/>
        </w:rPr>
        <w:t>a</w:t>
      </w:r>
      <w:r w:rsidR="00772058">
        <w:rPr>
          <w:i/>
          <w:iCs/>
          <w:noProof/>
        </w:rPr>
        <w:t xml:space="preserve">pitoly ze speciální pedagogiky. </w:t>
      </w:r>
      <w:r w:rsidR="00772058">
        <w:rPr>
          <w:noProof/>
        </w:rPr>
        <w:t>Brno : Paido, 1998. 80-85931-65-6.</w:t>
      </w:r>
    </w:p>
    <w:p w:rsidR="00772058" w:rsidRDefault="00772058" w:rsidP="00772058">
      <w:pPr>
        <w:pStyle w:val="Bibliografie"/>
        <w:rPr>
          <w:noProof/>
        </w:rPr>
      </w:pPr>
      <w:r>
        <w:rPr>
          <w:noProof/>
        </w:rPr>
        <w:t xml:space="preserve">2. </w:t>
      </w:r>
      <w:r>
        <w:rPr>
          <w:b/>
          <w:bCs/>
          <w:noProof/>
        </w:rPr>
        <w:t>BARTŮŇKOVÁ, LUCIE.</w:t>
      </w:r>
      <w:r>
        <w:rPr>
          <w:noProof/>
        </w:rPr>
        <w:t xml:space="preserve"> Zvuk a jeho kódování. [Online] [Citace: 28. květen 2013.] http://metro-poezie.wz.cz/Web/akustika.html.</w:t>
      </w:r>
    </w:p>
    <w:p w:rsidR="00772058" w:rsidRDefault="00772058" w:rsidP="00772058">
      <w:pPr>
        <w:pStyle w:val="Bibliografie"/>
        <w:rPr>
          <w:noProof/>
        </w:rPr>
      </w:pPr>
      <w:r>
        <w:rPr>
          <w:noProof/>
        </w:rPr>
        <w:t xml:space="preserve">3. </w:t>
      </w:r>
      <w:r>
        <w:rPr>
          <w:b/>
          <w:bCs/>
          <w:noProof/>
        </w:rPr>
        <w:t>MRÁZKOVÁ, EVA, MRÁZEK, JIŘÍ a LINDOVSKÁ, MARIE.</w:t>
      </w:r>
      <w:r>
        <w:rPr>
          <w:noProof/>
        </w:rPr>
        <w:t xml:space="preserve"> Základy audiologie a objektivní audiometrie. Medicínské a sociální spekty sluchových vad. Ostrava 2006.</w:t>
      </w:r>
    </w:p>
    <w:p w:rsidR="00772058" w:rsidRDefault="00772058" w:rsidP="00772058">
      <w:pPr>
        <w:pStyle w:val="Bibliografie"/>
        <w:rPr>
          <w:noProof/>
        </w:rPr>
      </w:pPr>
      <w:r>
        <w:rPr>
          <w:noProof/>
        </w:rPr>
        <w:t xml:space="preserve">4. </w:t>
      </w:r>
      <w:r>
        <w:rPr>
          <w:b/>
          <w:bCs/>
          <w:noProof/>
        </w:rPr>
        <w:t>HRUBÝ, JAROSLAV.</w:t>
      </w:r>
      <w:r>
        <w:rPr>
          <w:i/>
          <w:iCs/>
          <w:noProof/>
        </w:rPr>
        <w:t xml:space="preserve">Velký ilustrovaný průvodce neslyšýcích a nedoslýchavých po jejich vlastním osudu 1.díl. </w:t>
      </w:r>
      <w:r>
        <w:rPr>
          <w:noProof/>
        </w:rPr>
        <w:t>Praha : Septima, 1999. 80-7216-096-6.</w:t>
      </w:r>
    </w:p>
    <w:p w:rsidR="00772058" w:rsidRDefault="00772058" w:rsidP="00772058">
      <w:pPr>
        <w:pStyle w:val="Bibliografie"/>
        <w:rPr>
          <w:noProof/>
        </w:rPr>
      </w:pPr>
      <w:r>
        <w:rPr>
          <w:noProof/>
        </w:rPr>
        <w:t xml:space="preserve">5. </w:t>
      </w:r>
      <w:r>
        <w:rPr>
          <w:b/>
          <w:bCs/>
          <w:noProof/>
        </w:rPr>
        <w:t>HLOŽEK, ZDENĚK.</w:t>
      </w:r>
      <w:r>
        <w:rPr>
          <w:noProof/>
        </w:rPr>
        <w:t xml:space="preserve"> Základy audiologie. Olomouc  1995.</w:t>
      </w:r>
    </w:p>
    <w:p w:rsidR="00772058" w:rsidRDefault="00772058" w:rsidP="00772058">
      <w:pPr>
        <w:pStyle w:val="Bibliografie"/>
        <w:rPr>
          <w:noProof/>
        </w:rPr>
      </w:pPr>
      <w:r>
        <w:rPr>
          <w:noProof/>
        </w:rPr>
        <w:t xml:space="preserve">6. </w:t>
      </w:r>
      <w:r>
        <w:rPr>
          <w:b/>
          <w:bCs/>
          <w:noProof/>
        </w:rPr>
        <w:t>LANGER, JIŘÍ.</w:t>
      </w:r>
      <w:r>
        <w:rPr>
          <w:noProof/>
        </w:rPr>
        <w:t xml:space="preserve"> Studijní opora</w:t>
      </w:r>
      <w:r w:rsidR="008D3E2C">
        <w:rPr>
          <w:noProof/>
        </w:rPr>
        <w:t>, dostupná na UNIFORU,</w:t>
      </w:r>
      <w:r>
        <w:rPr>
          <w:noProof/>
        </w:rPr>
        <w:t xml:space="preserve"> Olomouc </w:t>
      </w:r>
    </w:p>
    <w:p w:rsidR="00772058" w:rsidRDefault="00772058" w:rsidP="00772058">
      <w:pPr>
        <w:pStyle w:val="Bibliografie"/>
        <w:rPr>
          <w:noProof/>
        </w:rPr>
      </w:pPr>
      <w:r>
        <w:rPr>
          <w:noProof/>
        </w:rPr>
        <w:t xml:space="preserve"> 7. </w:t>
      </w:r>
      <w:r>
        <w:rPr>
          <w:b/>
          <w:bCs/>
          <w:noProof/>
        </w:rPr>
        <w:t>HRUBÝ, JAROSLAV.</w:t>
      </w:r>
      <w:r>
        <w:rPr>
          <w:i/>
          <w:iCs/>
          <w:noProof/>
        </w:rPr>
        <w:t xml:space="preserve">Velký ilustrovaný průvodce neslyšících a nedoslýchavých po jejich vlastním osudu 2.díl. </w:t>
      </w:r>
      <w:r>
        <w:rPr>
          <w:noProof/>
        </w:rPr>
        <w:t>Praha : Septima, 1998. 80-7216-075-3.</w:t>
      </w:r>
    </w:p>
    <w:p w:rsidR="00772058" w:rsidRDefault="00772058" w:rsidP="00772058">
      <w:pPr>
        <w:pStyle w:val="Bibliografie"/>
        <w:rPr>
          <w:noProof/>
        </w:rPr>
      </w:pPr>
      <w:r>
        <w:rPr>
          <w:noProof/>
        </w:rPr>
        <w:t>8. [Online] [Citace: 28. květen 2013.] http://www.treachercollinssyndrom.estranky.cz/fotoalbum/sluchadlo-baha/sluchadla/kapesni-sluchadlo-widex.jpg.html.</w:t>
      </w:r>
    </w:p>
    <w:p w:rsidR="00772058" w:rsidRDefault="00772058" w:rsidP="00772058">
      <w:pPr>
        <w:pStyle w:val="Bibliografie"/>
        <w:rPr>
          <w:noProof/>
        </w:rPr>
      </w:pPr>
      <w:r>
        <w:rPr>
          <w:noProof/>
        </w:rPr>
        <w:t>9. ruce.cz. [Online] [Citace: 28. květen 2013.] http://ruce.cz/clanky/525-kompenzacni-pomucky-jako-hobby.</w:t>
      </w:r>
    </w:p>
    <w:p w:rsidR="00772058" w:rsidRDefault="00772058" w:rsidP="00772058">
      <w:pPr>
        <w:pStyle w:val="Bibliografie"/>
        <w:rPr>
          <w:noProof/>
        </w:rPr>
      </w:pPr>
      <w:r>
        <w:rPr>
          <w:noProof/>
        </w:rPr>
        <w:t>10. [Online] [Citace: 28. květen 2013.] http://www.prosluch.cz/sluchadla.php.</w:t>
      </w:r>
    </w:p>
    <w:p w:rsidR="00772058" w:rsidRDefault="00772058" w:rsidP="00772058">
      <w:pPr>
        <w:pStyle w:val="Bibliografie"/>
        <w:rPr>
          <w:noProof/>
        </w:rPr>
      </w:pPr>
      <w:r>
        <w:rPr>
          <w:noProof/>
        </w:rPr>
        <w:t>11. auris-audio.cz. [Online] [Citace: 28. květen 2013.] http://www.auris-audio.cz/category/baterie-do-sluchadel/8.</w:t>
      </w:r>
    </w:p>
    <w:p w:rsidR="00772058" w:rsidRDefault="00772058" w:rsidP="00772058">
      <w:pPr>
        <w:pStyle w:val="Bibliografie"/>
        <w:rPr>
          <w:noProof/>
        </w:rPr>
      </w:pPr>
      <w:r>
        <w:rPr>
          <w:noProof/>
        </w:rPr>
        <w:t>12. mobiloobchod.eu. [Online] [Citace: 28. květen 2013.] http://mobilobchod.eu/mo/?p=productsMore&amp;iProduct=200&amp;sName=Indukcni-smycka-pro-nedoslychave-Nokia-LPS-4.</w:t>
      </w:r>
    </w:p>
    <w:p w:rsidR="00772058" w:rsidRDefault="00772058" w:rsidP="00772058">
      <w:pPr>
        <w:pStyle w:val="Bibliografie"/>
        <w:rPr>
          <w:noProof/>
        </w:rPr>
      </w:pPr>
      <w:r>
        <w:rPr>
          <w:noProof/>
        </w:rPr>
        <w:t xml:space="preserve">13. </w:t>
      </w:r>
      <w:r>
        <w:rPr>
          <w:b/>
          <w:bCs/>
          <w:noProof/>
        </w:rPr>
        <w:t>KRAHULCOVÁ, BEÁTA.</w:t>
      </w:r>
      <w:r w:rsidR="00E012E9">
        <w:rPr>
          <w:b/>
          <w:bCs/>
          <w:noProof/>
        </w:rPr>
        <w:t xml:space="preserve"> </w:t>
      </w:r>
      <w:r>
        <w:rPr>
          <w:i/>
          <w:iCs/>
          <w:noProof/>
        </w:rPr>
        <w:t xml:space="preserve">Komunikace sluchově postižených. </w:t>
      </w:r>
      <w:r>
        <w:rPr>
          <w:noProof/>
        </w:rPr>
        <w:t>Praha : Karolinum, 2002. 80-246-0329-2.</w:t>
      </w:r>
    </w:p>
    <w:p w:rsidR="00772058" w:rsidRDefault="00772058" w:rsidP="00772058">
      <w:pPr>
        <w:pStyle w:val="Bibliografie"/>
        <w:rPr>
          <w:noProof/>
        </w:rPr>
      </w:pPr>
      <w:r>
        <w:rPr>
          <w:noProof/>
        </w:rPr>
        <w:t xml:space="preserve">14. </w:t>
      </w:r>
      <w:r>
        <w:rPr>
          <w:b/>
          <w:bCs/>
          <w:noProof/>
        </w:rPr>
        <w:t>VYSUČEK, PETR.</w:t>
      </w:r>
      <w:r>
        <w:rPr>
          <w:noProof/>
        </w:rPr>
        <w:t xml:space="preserve"> Názor neslyšícího. </w:t>
      </w:r>
      <w:r>
        <w:rPr>
          <w:i/>
          <w:iCs/>
          <w:noProof/>
        </w:rPr>
        <w:t xml:space="preserve">Gong. </w:t>
      </w:r>
      <w:r>
        <w:rPr>
          <w:noProof/>
        </w:rPr>
        <w:t>2006.</w:t>
      </w:r>
    </w:p>
    <w:p w:rsidR="00772058" w:rsidRDefault="00772058" w:rsidP="00772058">
      <w:pPr>
        <w:pStyle w:val="Bibliografie"/>
        <w:rPr>
          <w:noProof/>
        </w:rPr>
      </w:pPr>
      <w:r>
        <w:rPr>
          <w:noProof/>
        </w:rPr>
        <w:t xml:space="preserve">15. </w:t>
      </w:r>
      <w:r>
        <w:rPr>
          <w:b/>
          <w:bCs/>
          <w:noProof/>
        </w:rPr>
        <w:t>BENDOVÁ, PETRA, JEŘÁBKOVÁ, KATEŘINA a RŮŽIČKOVÁ, VERONIKA.</w:t>
      </w:r>
      <w:r>
        <w:rPr>
          <w:i/>
          <w:iCs/>
          <w:noProof/>
        </w:rPr>
        <w:t xml:space="preserve">Kompenzačiní pomůcky pro osoby se specifickými potřebami. </w:t>
      </w:r>
      <w:r>
        <w:rPr>
          <w:noProof/>
        </w:rPr>
        <w:t>Olomouc : Univerzita Palackého v Olomouci, 2006. 80-244-1436-8.</w:t>
      </w:r>
    </w:p>
    <w:p w:rsidR="00772058" w:rsidRDefault="00772058" w:rsidP="00772058">
      <w:pPr>
        <w:pStyle w:val="Bibliografie"/>
        <w:rPr>
          <w:noProof/>
        </w:rPr>
      </w:pPr>
      <w:r>
        <w:rPr>
          <w:noProof/>
        </w:rPr>
        <w:t xml:space="preserve">16. </w:t>
      </w:r>
      <w:r>
        <w:rPr>
          <w:b/>
          <w:bCs/>
          <w:noProof/>
        </w:rPr>
        <w:t>PAULÍK, KAREL.</w:t>
      </w:r>
      <w:r w:rsidR="00E012E9">
        <w:rPr>
          <w:b/>
          <w:bCs/>
          <w:noProof/>
        </w:rPr>
        <w:t xml:space="preserve"> </w:t>
      </w:r>
      <w:r>
        <w:rPr>
          <w:i/>
          <w:iCs/>
          <w:noProof/>
        </w:rPr>
        <w:t xml:space="preserve">Psychologické základy lidské komunikace. </w:t>
      </w:r>
      <w:r>
        <w:rPr>
          <w:noProof/>
        </w:rPr>
        <w:t>Ostrava : Fakulta strojní VŠB – TU Ostrava, 2007.</w:t>
      </w:r>
    </w:p>
    <w:p w:rsidR="00772058" w:rsidRDefault="00772058" w:rsidP="00772058">
      <w:pPr>
        <w:pStyle w:val="Bibliografie"/>
        <w:rPr>
          <w:noProof/>
        </w:rPr>
      </w:pPr>
      <w:r>
        <w:rPr>
          <w:noProof/>
        </w:rPr>
        <w:t xml:space="preserve">17. </w:t>
      </w:r>
      <w:r>
        <w:rPr>
          <w:b/>
          <w:bCs/>
          <w:noProof/>
        </w:rPr>
        <w:t>PROCHÁZKOVÁ, VĚRA a VYSUČEK, PETR.</w:t>
      </w:r>
      <w:r w:rsidR="00E012E9">
        <w:rPr>
          <w:b/>
          <w:bCs/>
          <w:noProof/>
        </w:rPr>
        <w:t xml:space="preserve"> </w:t>
      </w:r>
      <w:r>
        <w:rPr>
          <w:i/>
          <w:iCs/>
          <w:noProof/>
        </w:rPr>
        <w:t xml:space="preserve">Jak komunikovt s neslyšícím klientem. </w:t>
      </w:r>
      <w:r>
        <w:rPr>
          <w:noProof/>
        </w:rPr>
        <w:t>místo neznámé : Vzdělávací institut ochrany dětí, 2007. 978-80-86991-18-4.</w:t>
      </w:r>
    </w:p>
    <w:p w:rsidR="00772058" w:rsidRDefault="00772058" w:rsidP="00772058">
      <w:pPr>
        <w:pStyle w:val="Bibliografie"/>
        <w:rPr>
          <w:noProof/>
        </w:rPr>
      </w:pPr>
      <w:r>
        <w:rPr>
          <w:noProof/>
        </w:rPr>
        <w:lastRenderedPageBreak/>
        <w:t xml:space="preserve">18. </w:t>
      </w:r>
      <w:r>
        <w:rPr>
          <w:b/>
          <w:bCs/>
          <w:noProof/>
        </w:rPr>
        <w:t>HORÁKOVÁ, RADKA.</w:t>
      </w:r>
      <w:r w:rsidR="00E012E9">
        <w:rPr>
          <w:b/>
          <w:bCs/>
          <w:noProof/>
        </w:rPr>
        <w:t xml:space="preserve"> </w:t>
      </w:r>
      <w:r>
        <w:rPr>
          <w:i/>
          <w:iCs/>
          <w:noProof/>
        </w:rPr>
        <w:t xml:space="preserve">Sluchové postižení úvod do surdopedie. </w:t>
      </w:r>
      <w:r>
        <w:rPr>
          <w:noProof/>
        </w:rPr>
        <w:t>místo neznámé : Portál Praha, 2012. 978-8-262-084-0.</w:t>
      </w:r>
    </w:p>
    <w:p w:rsidR="00772058" w:rsidRDefault="00772058" w:rsidP="00772058">
      <w:pPr>
        <w:pStyle w:val="Bibliografie"/>
        <w:rPr>
          <w:noProof/>
        </w:rPr>
      </w:pPr>
      <w:r>
        <w:rPr>
          <w:noProof/>
        </w:rPr>
        <w:t xml:space="preserve">19. </w:t>
      </w:r>
      <w:r>
        <w:rPr>
          <w:b/>
          <w:bCs/>
          <w:noProof/>
        </w:rPr>
        <w:t>STRNADOVÁ, VĚRA.</w:t>
      </w:r>
      <w:r w:rsidR="00E012E9">
        <w:rPr>
          <w:b/>
          <w:bCs/>
          <w:noProof/>
        </w:rPr>
        <w:t xml:space="preserve"> </w:t>
      </w:r>
      <w:r>
        <w:rPr>
          <w:i/>
          <w:iCs/>
          <w:noProof/>
        </w:rPr>
        <w:t xml:space="preserve">Hádej, co říkám aneb odezírání je nejisté umění. </w:t>
      </w:r>
      <w:r>
        <w:rPr>
          <w:noProof/>
        </w:rPr>
        <w:t>Liberec : Vydavatelství Pevel Vlasák, 2001. 80-903035-0-1.</w:t>
      </w:r>
    </w:p>
    <w:p w:rsidR="00772058" w:rsidRDefault="00772058" w:rsidP="00772058">
      <w:pPr>
        <w:pStyle w:val="Bibliografie"/>
        <w:rPr>
          <w:noProof/>
        </w:rPr>
      </w:pPr>
      <w:r>
        <w:rPr>
          <w:noProof/>
        </w:rPr>
        <w:t>20. [Online] [Citace: 27. květen 2013.] www. wikisoure. Org./wiki.</w:t>
      </w:r>
    </w:p>
    <w:p w:rsidR="00772058" w:rsidRDefault="00772058" w:rsidP="00772058">
      <w:pPr>
        <w:pStyle w:val="Bibliografie"/>
        <w:rPr>
          <w:noProof/>
        </w:rPr>
      </w:pPr>
      <w:r>
        <w:rPr>
          <w:noProof/>
        </w:rPr>
        <w:t xml:space="preserve">21. </w:t>
      </w:r>
      <w:r>
        <w:rPr>
          <w:b/>
          <w:bCs/>
          <w:noProof/>
        </w:rPr>
        <w:t>KOH</w:t>
      </w:r>
      <w:r w:rsidR="00023C72">
        <w:rPr>
          <w:b/>
          <w:bCs/>
          <w:noProof/>
        </w:rPr>
        <w:t>UTOVÁ, JITKA, a další</w:t>
      </w:r>
      <w:r>
        <w:rPr>
          <w:b/>
          <w:bCs/>
          <w:noProof/>
        </w:rPr>
        <w:t>.</w:t>
      </w:r>
      <w:r w:rsidR="00E012E9">
        <w:rPr>
          <w:b/>
          <w:bCs/>
          <w:noProof/>
        </w:rPr>
        <w:t xml:space="preserve"> </w:t>
      </w:r>
      <w:r>
        <w:rPr>
          <w:i/>
          <w:iCs/>
          <w:noProof/>
        </w:rPr>
        <w:t xml:space="preserve">Jazyk neslyšících Co víme, co nevíme a co bychom měli vědět o českém znakovém jazyce. </w:t>
      </w:r>
      <w:r>
        <w:rPr>
          <w:noProof/>
        </w:rPr>
        <w:t>Praha : Filozofická fakulta Univerzity Karlovy v Praze, 2005.</w:t>
      </w:r>
    </w:p>
    <w:p w:rsidR="00772058" w:rsidRDefault="00772058" w:rsidP="00772058">
      <w:pPr>
        <w:pStyle w:val="Bibliografie"/>
        <w:rPr>
          <w:noProof/>
        </w:rPr>
      </w:pPr>
      <w:r>
        <w:rPr>
          <w:noProof/>
        </w:rPr>
        <w:t xml:space="preserve">22. </w:t>
      </w:r>
      <w:r>
        <w:rPr>
          <w:b/>
          <w:bCs/>
          <w:noProof/>
        </w:rPr>
        <w:t>LUD</w:t>
      </w:r>
      <w:r w:rsidR="00023C72">
        <w:rPr>
          <w:b/>
          <w:bCs/>
          <w:noProof/>
        </w:rPr>
        <w:t>ÍKOVÁ, LIBUŠE, a další.</w:t>
      </w:r>
      <w:r w:rsidR="00E012E9">
        <w:rPr>
          <w:b/>
          <w:bCs/>
          <w:noProof/>
        </w:rPr>
        <w:t xml:space="preserve"> </w:t>
      </w:r>
      <w:r>
        <w:rPr>
          <w:i/>
          <w:iCs/>
          <w:noProof/>
        </w:rPr>
        <w:t xml:space="preserve">Poradenství pro osoby se zdravotním postižením. </w:t>
      </w:r>
      <w:r>
        <w:rPr>
          <w:noProof/>
        </w:rPr>
        <w:t>Olomouc : Pedagogická fakulta Olomouc, 2007. 978-80-244-1799-8.</w:t>
      </w:r>
    </w:p>
    <w:p w:rsidR="00772058" w:rsidRDefault="00772058" w:rsidP="00772058">
      <w:pPr>
        <w:pStyle w:val="Bibliografie"/>
        <w:rPr>
          <w:noProof/>
        </w:rPr>
      </w:pPr>
      <w:r>
        <w:rPr>
          <w:noProof/>
        </w:rPr>
        <w:t>23. [Online] [Citace: 28. květen 2013.] http://www.tamtam-olomouc.cz/cs/.</w:t>
      </w:r>
    </w:p>
    <w:p w:rsidR="00772058" w:rsidRDefault="00772058" w:rsidP="00772058">
      <w:pPr>
        <w:pStyle w:val="Bibliografie"/>
        <w:rPr>
          <w:noProof/>
        </w:rPr>
      </w:pPr>
      <w:r>
        <w:rPr>
          <w:noProof/>
        </w:rPr>
        <w:t xml:space="preserve">24. </w:t>
      </w:r>
      <w:r>
        <w:rPr>
          <w:b/>
          <w:bCs/>
          <w:noProof/>
        </w:rPr>
        <w:t>VALENTA, MILAN a RÁDLOVÁ, EVA.</w:t>
      </w:r>
      <w:r w:rsidR="00E012E9">
        <w:rPr>
          <w:b/>
          <w:bCs/>
          <w:noProof/>
        </w:rPr>
        <w:t xml:space="preserve"> </w:t>
      </w:r>
      <w:r>
        <w:rPr>
          <w:i/>
          <w:iCs/>
          <w:noProof/>
        </w:rPr>
        <w:t xml:space="preserve">III. Mezinárodní konference k problematice osob se specifickými potřebami. </w:t>
      </w:r>
      <w:r>
        <w:rPr>
          <w:noProof/>
        </w:rPr>
        <w:t>Olomouc : Univerzita Palackého v Olomouci, 2002. 80-244-0547-4.</w:t>
      </w:r>
    </w:p>
    <w:p w:rsidR="00772058" w:rsidRDefault="00772058" w:rsidP="00772058">
      <w:pPr>
        <w:pStyle w:val="Bibliografie"/>
        <w:rPr>
          <w:noProof/>
        </w:rPr>
      </w:pPr>
      <w:r>
        <w:rPr>
          <w:noProof/>
        </w:rPr>
        <w:t xml:space="preserve">25. </w:t>
      </w:r>
      <w:r>
        <w:rPr>
          <w:i/>
          <w:iCs/>
          <w:noProof/>
        </w:rPr>
        <w:t xml:space="preserve">GONG. </w:t>
      </w:r>
      <w:r>
        <w:rPr>
          <w:b/>
          <w:bCs/>
          <w:noProof/>
        </w:rPr>
        <w:t>PROCHÁZKOVÁ.</w:t>
      </w:r>
      <w:r>
        <w:rPr>
          <w:noProof/>
        </w:rPr>
        <w:t xml:space="preserve"> Praha : ASNEP, 2006.</w:t>
      </w:r>
    </w:p>
    <w:p w:rsidR="00772058" w:rsidRDefault="00772058" w:rsidP="00772058">
      <w:pPr>
        <w:pStyle w:val="Bibliografie"/>
        <w:rPr>
          <w:noProof/>
        </w:rPr>
      </w:pPr>
      <w:r>
        <w:rPr>
          <w:noProof/>
        </w:rPr>
        <w:t xml:space="preserve">26. </w:t>
      </w:r>
      <w:r>
        <w:rPr>
          <w:b/>
          <w:bCs/>
          <w:noProof/>
        </w:rPr>
        <w:t>VALENTA, MILAN a MÜLER, OLDŘICH.</w:t>
      </w:r>
      <w:r w:rsidR="00E012E9">
        <w:rPr>
          <w:b/>
          <w:bCs/>
          <w:noProof/>
        </w:rPr>
        <w:t xml:space="preserve"> </w:t>
      </w:r>
      <w:r>
        <w:rPr>
          <w:i/>
          <w:iCs/>
          <w:noProof/>
        </w:rPr>
        <w:t xml:space="preserve">Psychopedie teoretické základy a metodika. </w:t>
      </w:r>
      <w:r>
        <w:rPr>
          <w:noProof/>
        </w:rPr>
        <w:t>Praha : Nakladatelství PARTA, 2009. 978-80-7320-137-1.</w:t>
      </w:r>
    </w:p>
    <w:p w:rsidR="00772058" w:rsidRDefault="00772058" w:rsidP="00772058">
      <w:pPr>
        <w:pStyle w:val="Bibliografie"/>
        <w:rPr>
          <w:noProof/>
        </w:rPr>
      </w:pPr>
      <w:r>
        <w:rPr>
          <w:noProof/>
        </w:rPr>
        <w:t xml:space="preserve">27. </w:t>
      </w:r>
      <w:r>
        <w:rPr>
          <w:b/>
          <w:bCs/>
          <w:noProof/>
        </w:rPr>
        <w:t>RŮŽIČKOVÁ, MARIE.</w:t>
      </w:r>
      <w:r w:rsidR="00E012E9">
        <w:rPr>
          <w:b/>
          <w:bCs/>
          <w:noProof/>
        </w:rPr>
        <w:t xml:space="preserve"> </w:t>
      </w:r>
      <w:r>
        <w:rPr>
          <w:i/>
          <w:iCs/>
          <w:noProof/>
        </w:rPr>
        <w:t xml:space="preserve">Učíme se českou znakovou řeč. </w:t>
      </w:r>
      <w:r>
        <w:rPr>
          <w:noProof/>
        </w:rPr>
        <w:t>Praha : SEPTIMA, 1997.</w:t>
      </w:r>
    </w:p>
    <w:p w:rsidR="00772058" w:rsidRDefault="00772058" w:rsidP="00772058">
      <w:pPr>
        <w:pStyle w:val="Bibliografie"/>
        <w:rPr>
          <w:noProof/>
        </w:rPr>
      </w:pPr>
      <w:r>
        <w:rPr>
          <w:noProof/>
        </w:rPr>
        <w:t>28. [Online] [Citace: 28. květen 2013.] http://www.treachercollinssyndrom.estranky.cz/fotoalbum/sluchadlo-baha/sluchadla/kapesni-sluchadlo-widex.jpg.html.</w:t>
      </w:r>
    </w:p>
    <w:p w:rsidR="00772058" w:rsidRDefault="00772058" w:rsidP="00772058">
      <w:pPr>
        <w:pStyle w:val="Bibliografie"/>
        <w:rPr>
          <w:noProof/>
        </w:rPr>
      </w:pPr>
      <w:r>
        <w:rPr>
          <w:noProof/>
        </w:rPr>
        <w:t>29. [Online] [Citace: 28. květen 2013.] http://ruce.cz/clanky/525-kompenzacni-pomucky-jako-hobby.</w:t>
      </w:r>
    </w:p>
    <w:p w:rsidR="00772058" w:rsidRDefault="00772058" w:rsidP="00772058">
      <w:pPr>
        <w:pStyle w:val="Bibliografie"/>
        <w:rPr>
          <w:noProof/>
        </w:rPr>
      </w:pPr>
      <w:r>
        <w:rPr>
          <w:noProof/>
        </w:rPr>
        <w:t>30. [Online] [Citace: 28. květen 2013.] http://www.lorm.cz/download/HMN/obsahCD/komunikace.html.</w:t>
      </w:r>
    </w:p>
    <w:p w:rsidR="003B2B55" w:rsidRPr="00A132D4" w:rsidRDefault="00712308" w:rsidP="00772058">
      <w:pPr>
        <w:spacing w:line="360" w:lineRule="auto"/>
        <w:rPr>
          <w:rFonts w:cs="Times New Roman"/>
        </w:rPr>
      </w:pPr>
      <w:r>
        <w:rPr>
          <w:rFonts w:cs="Times New Roman"/>
        </w:rPr>
        <w:fldChar w:fldCharType="end"/>
      </w:r>
      <w:bookmarkStart w:id="43" w:name="_GoBack"/>
      <w:bookmarkEnd w:id="43"/>
    </w:p>
    <w:sectPr w:rsidR="003B2B55" w:rsidRPr="00A132D4" w:rsidSect="00C06418">
      <w:footerReference w:type="default" r:id="rId2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71EA" w:rsidRDefault="005271EA" w:rsidP="00A30347">
      <w:pPr>
        <w:spacing w:after="0"/>
      </w:pPr>
      <w:r>
        <w:separator/>
      </w:r>
    </w:p>
  </w:endnote>
  <w:endnote w:type="continuationSeparator" w:id="1">
    <w:p w:rsidR="005271EA" w:rsidRDefault="005271EA" w:rsidP="00A3034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5963"/>
      <w:docPartObj>
        <w:docPartGallery w:val="Page Numbers (Bottom of Page)"/>
        <w:docPartUnique/>
      </w:docPartObj>
    </w:sdtPr>
    <w:sdtContent>
      <w:p w:rsidR="00657637" w:rsidRDefault="00657637">
        <w:pPr>
          <w:pStyle w:val="Zpat"/>
          <w:jc w:val="center"/>
        </w:pPr>
      </w:p>
    </w:sdtContent>
  </w:sdt>
  <w:p w:rsidR="00657637" w:rsidRDefault="00657637">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637" w:rsidRDefault="00657637">
    <w:pPr>
      <w:pStyle w:val="Zpat"/>
      <w:jc w:val="center"/>
    </w:pPr>
    <w:fldSimple w:instr=" PAGE   \* MERGEFORMAT ">
      <w:r w:rsidR="002565D7">
        <w:rPr>
          <w:noProof/>
        </w:rPr>
        <w:t>70</w:t>
      </w:r>
    </w:fldSimple>
  </w:p>
  <w:p w:rsidR="00657637" w:rsidRDefault="0065763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71EA" w:rsidRDefault="005271EA" w:rsidP="00A30347">
      <w:pPr>
        <w:spacing w:after="0"/>
      </w:pPr>
      <w:r>
        <w:separator/>
      </w:r>
    </w:p>
  </w:footnote>
  <w:footnote w:type="continuationSeparator" w:id="1">
    <w:p w:rsidR="005271EA" w:rsidRDefault="005271EA" w:rsidP="00A30347">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D7CB3"/>
    <w:multiLevelType w:val="multilevel"/>
    <w:tmpl w:val="9EB8A3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4DB51E8"/>
    <w:multiLevelType w:val="hybridMultilevel"/>
    <w:tmpl w:val="50AEBCF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33842B5"/>
    <w:multiLevelType w:val="hybridMultilevel"/>
    <w:tmpl w:val="9676BC92"/>
    <w:lvl w:ilvl="0" w:tplc="141AA8F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7077A90"/>
    <w:multiLevelType w:val="hybridMultilevel"/>
    <w:tmpl w:val="0734A80E"/>
    <w:lvl w:ilvl="0" w:tplc="970E5C14">
      <w:start w:val="1"/>
      <w:numFmt w:val="decimal"/>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
    <w:nsid w:val="2967151C"/>
    <w:multiLevelType w:val="hybridMultilevel"/>
    <w:tmpl w:val="422AAEBC"/>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38F43F3"/>
    <w:multiLevelType w:val="hybridMultilevel"/>
    <w:tmpl w:val="FF54CD62"/>
    <w:lvl w:ilvl="0" w:tplc="BEB49B7A">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nsid w:val="33FA3D53"/>
    <w:multiLevelType w:val="multilevel"/>
    <w:tmpl w:val="624ECEB2"/>
    <w:lvl w:ilvl="0">
      <w:start w:val="3"/>
      <w:numFmt w:val="decimal"/>
      <w:lvlText w:val="%1."/>
      <w:lvlJc w:val="left"/>
      <w:pPr>
        <w:ind w:left="720" w:hanging="360"/>
      </w:pPr>
      <w:rPr>
        <w:rFonts w:hint="default"/>
      </w:rPr>
    </w:lvl>
    <w:lvl w:ilvl="1">
      <w:start w:val="1"/>
      <w:numFmt w:val="decimal"/>
      <w:isLgl/>
      <w:lvlText w:val="%1.%2."/>
      <w:lvlJc w:val="left"/>
      <w:pPr>
        <w:ind w:left="1363" w:hanging="540"/>
      </w:pPr>
      <w:rPr>
        <w:rFonts w:hint="default"/>
      </w:rPr>
    </w:lvl>
    <w:lvl w:ilvl="2">
      <w:start w:val="3"/>
      <w:numFmt w:val="decimal"/>
      <w:isLgl/>
      <w:lvlText w:val="%1.%2.%3."/>
      <w:lvlJc w:val="left"/>
      <w:pPr>
        <w:ind w:left="2006" w:hanging="720"/>
      </w:pPr>
      <w:rPr>
        <w:rFonts w:hint="default"/>
      </w:rPr>
    </w:lvl>
    <w:lvl w:ilvl="3">
      <w:start w:val="1"/>
      <w:numFmt w:val="decimal"/>
      <w:isLgl/>
      <w:lvlText w:val="%1.%2.%3.%4."/>
      <w:lvlJc w:val="left"/>
      <w:pPr>
        <w:ind w:left="2469" w:hanging="720"/>
      </w:pPr>
      <w:rPr>
        <w:rFonts w:hint="default"/>
      </w:rPr>
    </w:lvl>
    <w:lvl w:ilvl="4">
      <w:start w:val="1"/>
      <w:numFmt w:val="decimal"/>
      <w:isLgl/>
      <w:lvlText w:val="%1.%2.%3.%4.%5."/>
      <w:lvlJc w:val="left"/>
      <w:pPr>
        <w:ind w:left="3292" w:hanging="1080"/>
      </w:pPr>
      <w:rPr>
        <w:rFonts w:hint="default"/>
      </w:rPr>
    </w:lvl>
    <w:lvl w:ilvl="5">
      <w:start w:val="1"/>
      <w:numFmt w:val="decimal"/>
      <w:isLgl/>
      <w:lvlText w:val="%1.%2.%3.%4.%5.%6."/>
      <w:lvlJc w:val="left"/>
      <w:pPr>
        <w:ind w:left="3755" w:hanging="1080"/>
      </w:pPr>
      <w:rPr>
        <w:rFonts w:hint="default"/>
      </w:rPr>
    </w:lvl>
    <w:lvl w:ilvl="6">
      <w:start w:val="1"/>
      <w:numFmt w:val="decimal"/>
      <w:isLgl/>
      <w:lvlText w:val="%1.%2.%3.%4.%5.%6.%7."/>
      <w:lvlJc w:val="left"/>
      <w:pPr>
        <w:ind w:left="4578" w:hanging="1440"/>
      </w:pPr>
      <w:rPr>
        <w:rFonts w:hint="default"/>
      </w:rPr>
    </w:lvl>
    <w:lvl w:ilvl="7">
      <w:start w:val="1"/>
      <w:numFmt w:val="decimal"/>
      <w:isLgl/>
      <w:lvlText w:val="%1.%2.%3.%4.%5.%6.%7.%8."/>
      <w:lvlJc w:val="left"/>
      <w:pPr>
        <w:ind w:left="5041" w:hanging="1440"/>
      </w:pPr>
      <w:rPr>
        <w:rFonts w:hint="default"/>
      </w:rPr>
    </w:lvl>
    <w:lvl w:ilvl="8">
      <w:start w:val="1"/>
      <w:numFmt w:val="decimal"/>
      <w:isLgl/>
      <w:lvlText w:val="%1.%2.%3.%4.%5.%6.%7.%8.%9."/>
      <w:lvlJc w:val="left"/>
      <w:pPr>
        <w:ind w:left="5864" w:hanging="1800"/>
      </w:pPr>
      <w:rPr>
        <w:rFonts w:hint="default"/>
      </w:rPr>
    </w:lvl>
  </w:abstractNum>
  <w:abstractNum w:abstractNumId="7">
    <w:nsid w:val="3DC437DB"/>
    <w:multiLevelType w:val="hybridMultilevel"/>
    <w:tmpl w:val="17DC90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FDF1FFD"/>
    <w:multiLevelType w:val="hybridMultilevel"/>
    <w:tmpl w:val="B93835B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47096FC4"/>
    <w:multiLevelType w:val="multilevel"/>
    <w:tmpl w:val="70B441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901665E"/>
    <w:multiLevelType w:val="hybridMultilevel"/>
    <w:tmpl w:val="84646CC8"/>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4D993F0C"/>
    <w:multiLevelType w:val="hybridMultilevel"/>
    <w:tmpl w:val="A12494BC"/>
    <w:lvl w:ilvl="0" w:tplc="8CE24B50">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2">
    <w:nsid w:val="54842397"/>
    <w:multiLevelType w:val="hybridMultilevel"/>
    <w:tmpl w:val="BD2E3754"/>
    <w:lvl w:ilvl="0" w:tplc="47EEE924">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5F42879"/>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4">
    <w:nsid w:val="60933819"/>
    <w:multiLevelType w:val="multilevel"/>
    <w:tmpl w:val="B0E830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46C46BD"/>
    <w:multiLevelType w:val="multilevel"/>
    <w:tmpl w:val="1D3A9006"/>
    <w:lvl w:ilvl="0">
      <w:start w:val="3"/>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651935B1"/>
    <w:multiLevelType w:val="multilevel"/>
    <w:tmpl w:val="70B441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56B0456"/>
    <w:multiLevelType w:val="hybridMultilevel"/>
    <w:tmpl w:val="CBF88AC0"/>
    <w:lvl w:ilvl="0" w:tplc="85DA89E0">
      <w:start w:val="1"/>
      <w:numFmt w:val="lowerLetter"/>
      <w:lvlText w:val="%1)"/>
      <w:lvlJc w:val="left"/>
      <w:pPr>
        <w:ind w:left="1647" w:hanging="360"/>
      </w:pPr>
      <w:rPr>
        <w:rFonts w:hint="default"/>
      </w:rPr>
    </w:lvl>
    <w:lvl w:ilvl="1" w:tplc="04050019" w:tentative="1">
      <w:start w:val="1"/>
      <w:numFmt w:val="lowerLetter"/>
      <w:lvlText w:val="%2."/>
      <w:lvlJc w:val="left"/>
      <w:pPr>
        <w:ind w:left="2367" w:hanging="360"/>
      </w:pPr>
    </w:lvl>
    <w:lvl w:ilvl="2" w:tplc="0405001B" w:tentative="1">
      <w:start w:val="1"/>
      <w:numFmt w:val="lowerRoman"/>
      <w:lvlText w:val="%3."/>
      <w:lvlJc w:val="right"/>
      <w:pPr>
        <w:ind w:left="3087" w:hanging="180"/>
      </w:pPr>
    </w:lvl>
    <w:lvl w:ilvl="3" w:tplc="0405000F" w:tentative="1">
      <w:start w:val="1"/>
      <w:numFmt w:val="decimal"/>
      <w:lvlText w:val="%4."/>
      <w:lvlJc w:val="left"/>
      <w:pPr>
        <w:ind w:left="3807" w:hanging="360"/>
      </w:pPr>
    </w:lvl>
    <w:lvl w:ilvl="4" w:tplc="04050019" w:tentative="1">
      <w:start w:val="1"/>
      <w:numFmt w:val="lowerLetter"/>
      <w:lvlText w:val="%5."/>
      <w:lvlJc w:val="left"/>
      <w:pPr>
        <w:ind w:left="4527" w:hanging="360"/>
      </w:pPr>
    </w:lvl>
    <w:lvl w:ilvl="5" w:tplc="0405001B" w:tentative="1">
      <w:start w:val="1"/>
      <w:numFmt w:val="lowerRoman"/>
      <w:lvlText w:val="%6."/>
      <w:lvlJc w:val="right"/>
      <w:pPr>
        <w:ind w:left="5247" w:hanging="180"/>
      </w:pPr>
    </w:lvl>
    <w:lvl w:ilvl="6" w:tplc="0405000F" w:tentative="1">
      <w:start w:val="1"/>
      <w:numFmt w:val="decimal"/>
      <w:lvlText w:val="%7."/>
      <w:lvlJc w:val="left"/>
      <w:pPr>
        <w:ind w:left="5967" w:hanging="360"/>
      </w:pPr>
    </w:lvl>
    <w:lvl w:ilvl="7" w:tplc="04050019" w:tentative="1">
      <w:start w:val="1"/>
      <w:numFmt w:val="lowerLetter"/>
      <w:lvlText w:val="%8."/>
      <w:lvlJc w:val="left"/>
      <w:pPr>
        <w:ind w:left="6687" w:hanging="360"/>
      </w:pPr>
    </w:lvl>
    <w:lvl w:ilvl="8" w:tplc="0405001B" w:tentative="1">
      <w:start w:val="1"/>
      <w:numFmt w:val="lowerRoman"/>
      <w:lvlText w:val="%9."/>
      <w:lvlJc w:val="right"/>
      <w:pPr>
        <w:ind w:left="7407" w:hanging="180"/>
      </w:pPr>
    </w:lvl>
  </w:abstractNum>
  <w:abstractNum w:abstractNumId="18">
    <w:nsid w:val="670D38C4"/>
    <w:multiLevelType w:val="multilevel"/>
    <w:tmpl w:val="E95E5F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7AD1AA5"/>
    <w:multiLevelType w:val="multilevel"/>
    <w:tmpl w:val="A014B1B0"/>
    <w:lvl w:ilvl="0">
      <w:start w:val="3"/>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700B25FA"/>
    <w:multiLevelType w:val="multilevel"/>
    <w:tmpl w:val="E432F948"/>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1">
    <w:nsid w:val="71621AC6"/>
    <w:multiLevelType w:val="hybridMultilevel"/>
    <w:tmpl w:val="0986C5FA"/>
    <w:lvl w:ilvl="0" w:tplc="089CA748">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72C0716C"/>
    <w:multiLevelType w:val="hybridMultilevel"/>
    <w:tmpl w:val="C2AA70D4"/>
    <w:lvl w:ilvl="0" w:tplc="351E30C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nsid w:val="794C1C50"/>
    <w:multiLevelType w:val="hybridMultilevel"/>
    <w:tmpl w:val="E7984818"/>
    <w:lvl w:ilvl="0" w:tplc="1D28DAD6">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4">
    <w:nsid w:val="7AF60F7A"/>
    <w:multiLevelType w:val="hybridMultilevel"/>
    <w:tmpl w:val="BCD0E7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14"/>
  </w:num>
  <w:num w:numId="3">
    <w:abstractNumId w:val="18"/>
  </w:num>
  <w:num w:numId="4">
    <w:abstractNumId w:val="8"/>
  </w:num>
  <w:num w:numId="5">
    <w:abstractNumId w:val="7"/>
  </w:num>
  <w:num w:numId="6">
    <w:abstractNumId w:val="24"/>
  </w:num>
  <w:num w:numId="7">
    <w:abstractNumId w:val="12"/>
  </w:num>
  <w:num w:numId="8">
    <w:abstractNumId w:val="21"/>
  </w:num>
  <w:num w:numId="9">
    <w:abstractNumId w:val="10"/>
  </w:num>
  <w:num w:numId="10">
    <w:abstractNumId w:val="1"/>
  </w:num>
  <w:num w:numId="11">
    <w:abstractNumId w:val="16"/>
  </w:num>
  <w:num w:numId="12">
    <w:abstractNumId w:val="13"/>
  </w:num>
  <w:num w:numId="13">
    <w:abstractNumId w:val="4"/>
  </w:num>
  <w:num w:numId="14">
    <w:abstractNumId w:val="20"/>
  </w:num>
  <w:num w:numId="15">
    <w:abstractNumId w:val="0"/>
  </w:num>
  <w:num w:numId="16">
    <w:abstractNumId w:val="5"/>
  </w:num>
  <w:num w:numId="17">
    <w:abstractNumId w:val="11"/>
  </w:num>
  <w:num w:numId="18">
    <w:abstractNumId w:val="3"/>
  </w:num>
  <w:num w:numId="19">
    <w:abstractNumId w:val="17"/>
  </w:num>
  <w:num w:numId="20">
    <w:abstractNumId w:val="6"/>
  </w:num>
  <w:num w:numId="21">
    <w:abstractNumId w:val="22"/>
  </w:num>
  <w:num w:numId="22">
    <w:abstractNumId w:val="23"/>
  </w:num>
  <w:num w:numId="23">
    <w:abstractNumId w:val="15"/>
  </w:num>
  <w:num w:numId="24">
    <w:abstractNumId w:val="19"/>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4F4E41"/>
    <w:rsid w:val="000001F2"/>
    <w:rsid w:val="000036B1"/>
    <w:rsid w:val="00004A6C"/>
    <w:rsid w:val="00006462"/>
    <w:rsid w:val="000218ED"/>
    <w:rsid w:val="00023C72"/>
    <w:rsid w:val="00026A64"/>
    <w:rsid w:val="00027AC5"/>
    <w:rsid w:val="00041172"/>
    <w:rsid w:val="00041A5D"/>
    <w:rsid w:val="000514EE"/>
    <w:rsid w:val="000534C0"/>
    <w:rsid w:val="00057352"/>
    <w:rsid w:val="0005753C"/>
    <w:rsid w:val="0006037C"/>
    <w:rsid w:val="0006481B"/>
    <w:rsid w:val="00066D41"/>
    <w:rsid w:val="00072029"/>
    <w:rsid w:val="000838E2"/>
    <w:rsid w:val="00090FDD"/>
    <w:rsid w:val="000A3D0E"/>
    <w:rsid w:val="000A4041"/>
    <w:rsid w:val="000A55B9"/>
    <w:rsid w:val="000B0056"/>
    <w:rsid w:val="000C113C"/>
    <w:rsid w:val="000C3B6A"/>
    <w:rsid w:val="000C59E2"/>
    <w:rsid w:val="000D17BA"/>
    <w:rsid w:val="000D28C7"/>
    <w:rsid w:val="000E04D7"/>
    <w:rsid w:val="000E4115"/>
    <w:rsid w:val="000F4C2B"/>
    <w:rsid w:val="00107B68"/>
    <w:rsid w:val="00124735"/>
    <w:rsid w:val="00124EDE"/>
    <w:rsid w:val="001268CF"/>
    <w:rsid w:val="00127683"/>
    <w:rsid w:val="001312C7"/>
    <w:rsid w:val="00131313"/>
    <w:rsid w:val="0014024B"/>
    <w:rsid w:val="0014380C"/>
    <w:rsid w:val="00164003"/>
    <w:rsid w:val="00166C20"/>
    <w:rsid w:val="00176453"/>
    <w:rsid w:val="001808F0"/>
    <w:rsid w:val="00186F8F"/>
    <w:rsid w:val="001873E5"/>
    <w:rsid w:val="00197262"/>
    <w:rsid w:val="001A2098"/>
    <w:rsid w:val="001A2284"/>
    <w:rsid w:val="001A782F"/>
    <w:rsid w:val="001B5A3C"/>
    <w:rsid w:val="001B7510"/>
    <w:rsid w:val="001D0F7B"/>
    <w:rsid w:val="001D1840"/>
    <w:rsid w:val="001D3B54"/>
    <w:rsid w:val="001D49BD"/>
    <w:rsid w:val="001E5925"/>
    <w:rsid w:val="001F0315"/>
    <w:rsid w:val="001F1C05"/>
    <w:rsid w:val="001F2E6D"/>
    <w:rsid w:val="002025FC"/>
    <w:rsid w:val="00203E26"/>
    <w:rsid w:val="002078AB"/>
    <w:rsid w:val="002118A0"/>
    <w:rsid w:val="00215897"/>
    <w:rsid w:val="00216870"/>
    <w:rsid w:val="00233E3C"/>
    <w:rsid w:val="00240298"/>
    <w:rsid w:val="0024784E"/>
    <w:rsid w:val="00251426"/>
    <w:rsid w:val="00252713"/>
    <w:rsid w:val="00254F55"/>
    <w:rsid w:val="002565D7"/>
    <w:rsid w:val="002572B2"/>
    <w:rsid w:val="00257DFF"/>
    <w:rsid w:val="00261F86"/>
    <w:rsid w:val="002625B3"/>
    <w:rsid w:val="00265329"/>
    <w:rsid w:val="0026590B"/>
    <w:rsid w:val="002676A5"/>
    <w:rsid w:val="002750B2"/>
    <w:rsid w:val="00275F45"/>
    <w:rsid w:val="00280906"/>
    <w:rsid w:val="0028584C"/>
    <w:rsid w:val="002A0096"/>
    <w:rsid w:val="002A471E"/>
    <w:rsid w:val="002A5477"/>
    <w:rsid w:val="002B065E"/>
    <w:rsid w:val="002B289A"/>
    <w:rsid w:val="002B69D8"/>
    <w:rsid w:val="002C45DE"/>
    <w:rsid w:val="002C46B3"/>
    <w:rsid w:val="002C58A3"/>
    <w:rsid w:val="002C5FD9"/>
    <w:rsid w:val="002C6034"/>
    <w:rsid w:val="002C7126"/>
    <w:rsid w:val="002D2947"/>
    <w:rsid w:val="002D520C"/>
    <w:rsid w:val="002E1C5A"/>
    <w:rsid w:val="002E2427"/>
    <w:rsid w:val="002E3E6B"/>
    <w:rsid w:val="002E59B7"/>
    <w:rsid w:val="002E6F5D"/>
    <w:rsid w:val="002E79E5"/>
    <w:rsid w:val="002F6FC2"/>
    <w:rsid w:val="00301548"/>
    <w:rsid w:val="00310AA5"/>
    <w:rsid w:val="0031113A"/>
    <w:rsid w:val="00311E81"/>
    <w:rsid w:val="0031515E"/>
    <w:rsid w:val="003174C2"/>
    <w:rsid w:val="00321A5A"/>
    <w:rsid w:val="003228BC"/>
    <w:rsid w:val="003230AC"/>
    <w:rsid w:val="003251E8"/>
    <w:rsid w:val="0034224D"/>
    <w:rsid w:val="00343D89"/>
    <w:rsid w:val="00350652"/>
    <w:rsid w:val="00361128"/>
    <w:rsid w:val="00364583"/>
    <w:rsid w:val="003653A9"/>
    <w:rsid w:val="003671C6"/>
    <w:rsid w:val="0037116F"/>
    <w:rsid w:val="003A27FF"/>
    <w:rsid w:val="003A65BB"/>
    <w:rsid w:val="003B01E5"/>
    <w:rsid w:val="003B2B55"/>
    <w:rsid w:val="003B3764"/>
    <w:rsid w:val="003B3F31"/>
    <w:rsid w:val="003C454C"/>
    <w:rsid w:val="003C4931"/>
    <w:rsid w:val="003C5F69"/>
    <w:rsid w:val="003C74F6"/>
    <w:rsid w:val="003D2D0B"/>
    <w:rsid w:val="003D7D34"/>
    <w:rsid w:val="003E14D3"/>
    <w:rsid w:val="003E30EE"/>
    <w:rsid w:val="003E76E3"/>
    <w:rsid w:val="003F11F8"/>
    <w:rsid w:val="003F33F0"/>
    <w:rsid w:val="003F7004"/>
    <w:rsid w:val="004117BC"/>
    <w:rsid w:val="00414F88"/>
    <w:rsid w:val="00421D90"/>
    <w:rsid w:val="00434EEF"/>
    <w:rsid w:val="004361F9"/>
    <w:rsid w:val="00436ACD"/>
    <w:rsid w:val="00442481"/>
    <w:rsid w:val="00443BC3"/>
    <w:rsid w:val="00445BB1"/>
    <w:rsid w:val="00450B08"/>
    <w:rsid w:val="004619DA"/>
    <w:rsid w:val="00463695"/>
    <w:rsid w:val="00474953"/>
    <w:rsid w:val="00481055"/>
    <w:rsid w:val="004841D3"/>
    <w:rsid w:val="0048521F"/>
    <w:rsid w:val="0048754E"/>
    <w:rsid w:val="00492740"/>
    <w:rsid w:val="0049314C"/>
    <w:rsid w:val="00495C8F"/>
    <w:rsid w:val="004A7877"/>
    <w:rsid w:val="004B5B2F"/>
    <w:rsid w:val="004B6AC9"/>
    <w:rsid w:val="004C30DC"/>
    <w:rsid w:val="004D5AF6"/>
    <w:rsid w:val="004D73BF"/>
    <w:rsid w:val="004F47F7"/>
    <w:rsid w:val="004F4E41"/>
    <w:rsid w:val="00501031"/>
    <w:rsid w:val="00504D1A"/>
    <w:rsid w:val="00512795"/>
    <w:rsid w:val="0051643F"/>
    <w:rsid w:val="0052176B"/>
    <w:rsid w:val="005271EA"/>
    <w:rsid w:val="0053028C"/>
    <w:rsid w:val="00531B6D"/>
    <w:rsid w:val="00534038"/>
    <w:rsid w:val="00541D7C"/>
    <w:rsid w:val="00543E2A"/>
    <w:rsid w:val="0054555A"/>
    <w:rsid w:val="00557144"/>
    <w:rsid w:val="00564246"/>
    <w:rsid w:val="005664A1"/>
    <w:rsid w:val="00567362"/>
    <w:rsid w:val="005706C6"/>
    <w:rsid w:val="00571E19"/>
    <w:rsid w:val="00572981"/>
    <w:rsid w:val="00577DCD"/>
    <w:rsid w:val="00582618"/>
    <w:rsid w:val="00583CB7"/>
    <w:rsid w:val="00583CC0"/>
    <w:rsid w:val="00587183"/>
    <w:rsid w:val="005935FA"/>
    <w:rsid w:val="00597824"/>
    <w:rsid w:val="005A0F06"/>
    <w:rsid w:val="005A2933"/>
    <w:rsid w:val="005C1D12"/>
    <w:rsid w:val="005C4292"/>
    <w:rsid w:val="005C5FD0"/>
    <w:rsid w:val="005C6561"/>
    <w:rsid w:val="005C7E6F"/>
    <w:rsid w:val="005D5BD7"/>
    <w:rsid w:val="005D6E19"/>
    <w:rsid w:val="005E1ECA"/>
    <w:rsid w:val="005E42CC"/>
    <w:rsid w:val="005F2268"/>
    <w:rsid w:val="00604405"/>
    <w:rsid w:val="0061590D"/>
    <w:rsid w:val="00615D9B"/>
    <w:rsid w:val="00620454"/>
    <w:rsid w:val="00627E3B"/>
    <w:rsid w:val="00631E8B"/>
    <w:rsid w:val="00634E0A"/>
    <w:rsid w:val="006507AF"/>
    <w:rsid w:val="00653351"/>
    <w:rsid w:val="00657131"/>
    <w:rsid w:val="00657637"/>
    <w:rsid w:val="006638D8"/>
    <w:rsid w:val="006704FC"/>
    <w:rsid w:val="00670C44"/>
    <w:rsid w:val="00682EE3"/>
    <w:rsid w:val="00684838"/>
    <w:rsid w:val="00684DAC"/>
    <w:rsid w:val="006855A9"/>
    <w:rsid w:val="006862F9"/>
    <w:rsid w:val="00686394"/>
    <w:rsid w:val="00686522"/>
    <w:rsid w:val="006938D4"/>
    <w:rsid w:val="006970F0"/>
    <w:rsid w:val="006B0972"/>
    <w:rsid w:val="006B1954"/>
    <w:rsid w:val="006B1FB3"/>
    <w:rsid w:val="006B31DA"/>
    <w:rsid w:val="006B40B7"/>
    <w:rsid w:val="006B52E3"/>
    <w:rsid w:val="006B6BF8"/>
    <w:rsid w:val="006C005B"/>
    <w:rsid w:val="006C3AE4"/>
    <w:rsid w:val="006C6377"/>
    <w:rsid w:val="006D4512"/>
    <w:rsid w:val="006D6EC9"/>
    <w:rsid w:val="006D74D4"/>
    <w:rsid w:val="006E675E"/>
    <w:rsid w:val="0070000F"/>
    <w:rsid w:val="00701F80"/>
    <w:rsid w:val="00703975"/>
    <w:rsid w:val="00703F53"/>
    <w:rsid w:val="00712308"/>
    <w:rsid w:val="00727392"/>
    <w:rsid w:val="0072747B"/>
    <w:rsid w:val="0074375A"/>
    <w:rsid w:val="00745EF6"/>
    <w:rsid w:val="00746FDD"/>
    <w:rsid w:val="00750A74"/>
    <w:rsid w:val="00756955"/>
    <w:rsid w:val="007576D2"/>
    <w:rsid w:val="0076673B"/>
    <w:rsid w:val="00772058"/>
    <w:rsid w:val="007850F4"/>
    <w:rsid w:val="00795DF2"/>
    <w:rsid w:val="00796B8C"/>
    <w:rsid w:val="00797C3E"/>
    <w:rsid w:val="007A4BF8"/>
    <w:rsid w:val="007A4F7E"/>
    <w:rsid w:val="007B627A"/>
    <w:rsid w:val="007B7D55"/>
    <w:rsid w:val="007C114A"/>
    <w:rsid w:val="007C4165"/>
    <w:rsid w:val="007C4D4F"/>
    <w:rsid w:val="007C6C81"/>
    <w:rsid w:val="007C7E90"/>
    <w:rsid w:val="007D68AE"/>
    <w:rsid w:val="007E14EC"/>
    <w:rsid w:val="007F0B8D"/>
    <w:rsid w:val="007F14B5"/>
    <w:rsid w:val="0080274E"/>
    <w:rsid w:val="00806BFE"/>
    <w:rsid w:val="00822411"/>
    <w:rsid w:val="0082444D"/>
    <w:rsid w:val="008269B8"/>
    <w:rsid w:val="00831132"/>
    <w:rsid w:val="0083375C"/>
    <w:rsid w:val="00837E30"/>
    <w:rsid w:val="00843981"/>
    <w:rsid w:val="008444C9"/>
    <w:rsid w:val="00844546"/>
    <w:rsid w:val="0084459C"/>
    <w:rsid w:val="00845D0A"/>
    <w:rsid w:val="008532C4"/>
    <w:rsid w:val="0085599C"/>
    <w:rsid w:val="00856D7F"/>
    <w:rsid w:val="00861ED1"/>
    <w:rsid w:val="00872BFF"/>
    <w:rsid w:val="00873A10"/>
    <w:rsid w:val="00875C30"/>
    <w:rsid w:val="00882EC9"/>
    <w:rsid w:val="008921F5"/>
    <w:rsid w:val="008B160F"/>
    <w:rsid w:val="008C1CEB"/>
    <w:rsid w:val="008C7E18"/>
    <w:rsid w:val="008D02A6"/>
    <w:rsid w:val="008D118B"/>
    <w:rsid w:val="008D3108"/>
    <w:rsid w:val="008D3E2C"/>
    <w:rsid w:val="008D4DD9"/>
    <w:rsid w:val="008D6D87"/>
    <w:rsid w:val="008F1654"/>
    <w:rsid w:val="008F5859"/>
    <w:rsid w:val="009056EB"/>
    <w:rsid w:val="00906B5F"/>
    <w:rsid w:val="009207C1"/>
    <w:rsid w:val="009245A3"/>
    <w:rsid w:val="00924D5A"/>
    <w:rsid w:val="00926082"/>
    <w:rsid w:val="0092678A"/>
    <w:rsid w:val="00927C5D"/>
    <w:rsid w:val="009305BE"/>
    <w:rsid w:val="00935D26"/>
    <w:rsid w:val="00941D15"/>
    <w:rsid w:val="00942F2D"/>
    <w:rsid w:val="00962E05"/>
    <w:rsid w:val="00970D87"/>
    <w:rsid w:val="00977494"/>
    <w:rsid w:val="00983A7A"/>
    <w:rsid w:val="009A0650"/>
    <w:rsid w:val="009A43D4"/>
    <w:rsid w:val="009B47E0"/>
    <w:rsid w:val="009B48FD"/>
    <w:rsid w:val="009B7235"/>
    <w:rsid w:val="009C098E"/>
    <w:rsid w:val="009C2EAC"/>
    <w:rsid w:val="009C5BF3"/>
    <w:rsid w:val="009D14F2"/>
    <w:rsid w:val="009D7D6C"/>
    <w:rsid w:val="009E1200"/>
    <w:rsid w:val="009E2061"/>
    <w:rsid w:val="009E4068"/>
    <w:rsid w:val="009F06C7"/>
    <w:rsid w:val="00A03CC9"/>
    <w:rsid w:val="00A06066"/>
    <w:rsid w:val="00A132D4"/>
    <w:rsid w:val="00A200D0"/>
    <w:rsid w:val="00A2049F"/>
    <w:rsid w:val="00A20581"/>
    <w:rsid w:val="00A223EA"/>
    <w:rsid w:val="00A24DB0"/>
    <w:rsid w:val="00A30347"/>
    <w:rsid w:val="00A3161A"/>
    <w:rsid w:val="00A34995"/>
    <w:rsid w:val="00A40F86"/>
    <w:rsid w:val="00A4576C"/>
    <w:rsid w:val="00A50104"/>
    <w:rsid w:val="00A56E84"/>
    <w:rsid w:val="00A65269"/>
    <w:rsid w:val="00A7232C"/>
    <w:rsid w:val="00A75529"/>
    <w:rsid w:val="00A760C4"/>
    <w:rsid w:val="00A766F9"/>
    <w:rsid w:val="00A82522"/>
    <w:rsid w:val="00A84220"/>
    <w:rsid w:val="00A85F0C"/>
    <w:rsid w:val="00A8618A"/>
    <w:rsid w:val="00A909FE"/>
    <w:rsid w:val="00A92365"/>
    <w:rsid w:val="00AA18F2"/>
    <w:rsid w:val="00AA3B77"/>
    <w:rsid w:val="00AA6C93"/>
    <w:rsid w:val="00AA708F"/>
    <w:rsid w:val="00AA7B1E"/>
    <w:rsid w:val="00AB2356"/>
    <w:rsid w:val="00AB5010"/>
    <w:rsid w:val="00AC049D"/>
    <w:rsid w:val="00AC1160"/>
    <w:rsid w:val="00AC5A53"/>
    <w:rsid w:val="00AC6020"/>
    <w:rsid w:val="00AD66BD"/>
    <w:rsid w:val="00AE0DE5"/>
    <w:rsid w:val="00AE2806"/>
    <w:rsid w:val="00AF13CF"/>
    <w:rsid w:val="00AF25A1"/>
    <w:rsid w:val="00AF7AC6"/>
    <w:rsid w:val="00B00A62"/>
    <w:rsid w:val="00B05FC8"/>
    <w:rsid w:val="00B12282"/>
    <w:rsid w:val="00B16DED"/>
    <w:rsid w:val="00B44F8C"/>
    <w:rsid w:val="00B46BB4"/>
    <w:rsid w:val="00B53F04"/>
    <w:rsid w:val="00B651CC"/>
    <w:rsid w:val="00B6597C"/>
    <w:rsid w:val="00B772AB"/>
    <w:rsid w:val="00B80F9C"/>
    <w:rsid w:val="00B8477C"/>
    <w:rsid w:val="00B853D8"/>
    <w:rsid w:val="00B87201"/>
    <w:rsid w:val="00B91779"/>
    <w:rsid w:val="00B9322B"/>
    <w:rsid w:val="00B97DA9"/>
    <w:rsid w:val="00BA0660"/>
    <w:rsid w:val="00BA1FA1"/>
    <w:rsid w:val="00BA3CFB"/>
    <w:rsid w:val="00BA49E8"/>
    <w:rsid w:val="00BC01FB"/>
    <w:rsid w:val="00BC3561"/>
    <w:rsid w:val="00BC6260"/>
    <w:rsid w:val="00BC7939"/>
    <w:rsid w:val="00BC7989"/>
    <w:rsid w:val="00BF0FEF"/>
    <w:rsid w:val="00BF5D82"/>
    <w:rsid w:val="00C06418"/>
    <w:rsid w:val="00C12EEC"/>
    <w:rsid w:val="00C13D20"/>
    <w:rsid w:val="00C140C2"/>
    <w:rsid w:val="00C17443"/>
    <w:rsid w:val="00C22A63"/>
    <w:rsid w:val="00C27E52"/>
    <w:rsid w:val="00C31A21"/>
    <w:rsid w:val="00C37BF2"/>
    <w:rsid w:val="00C41E15"/>
    <w:rsid w:val="00C45304"/>
    <w:rsid w:val="00C51499"/>
    <w:rsid w:val="00C54F57"/>
    <w:rsid w:val="00C5654A"/>
    <w:rsid w:val="00C619F7"/>
    <w:rsid w:val="00C62584"/>
    <w:rsid w:val="00C63885"/>
    <w:rsid w:val="00C83D85"/>
    <w:rsid w:val="00C86512"/>
    <w:rsid w:val="00C95419"/>
    <w:rsid w:val="00CA0F35"/>
    <w:rsid w:val="00CA2D2A"/>
    <w:rsid w:val="00CA74B4"/>
    <w:rsid w:val="00CB153F"/>
    <w:rsid w:val="00CB48BD"/>
    <w:rsid w:val="00CB5BCA"/>
    <w:rsid w:val="00CC10D3"/>
    <w:rsid w:val="00CC2E12"/>
    <w:rsid w:val="00CE1CF4"/>
    <w:rsid w:val="00CF29A2"/>
    <w:rsid w:val="00D106CA"/>
    <w:rsid w:val="00D17057"/>
    <w:rsid w:val="00D2058B"/>
    <w:rsid w:val="00D27BC6"/>
    <w:rsid w:val="00D428E6"/>
    <w:rsid w:val="00D43C51"/>
    <w:rsid w:val="00D511FD"/>
    <w:rsid w:val="00D576E5"/>
    <w:rsid w:val="00D625AC"/>
    <w:rsid w:val="00D631C3"/>
    <w:rsid w:val="00D65CD9"/>
    <w:rsid w:val="00D71A36"/>
    <w:rsid w:val="00D81066"/>
    <w:rsid w:val="00D90EA3"/>
    <w:rsid w:val="00D95547"/>
    <w:rsid w:val="00D96DDE"/>
    <w:rsid w:val="00DA2799"/>
    <w:rsid w:val="00DB05A4"/>
    <w:rsid w:val="00DB3BE1"/>
    <w:rsid w:val="00DB7F09"/>
    <w:rsid w:val="00DC3301"/>
    <w:rsid w:val="00DE3656"/>
    <w:rsid w:val="00DE6DE2"/>
    <w:rsid w:val="00DE6FC0"/>
    <w:rsid w:val="00DF05B4"/>
    <w:rsid w:val="00DF2019"/>
    <w:rsid w:val="00DF5AB7"/>
    <w:rsid w:val="00DF6CDF"/>
    <w:rsid w:val="00E012E9"/>
    <w:rsid w:val="00E05989"/>
    <w:rsid w:val="00E13206"/>
    <w:rsid w:val="00E231DA"/>
    <w:rsid w:val="00E23953"/>
    <w:rsid w:val="00E2518B"/>
    <w:rsid w:val="00E264E2"/>
    <w:rsid w:val="00E26522"/>
    <w:rsid w:val="00E33CF0"/>
    <w:rsid w:val="00E41E79"/>
    <w:rsid w:val="00E45179"/>
    <w:rsid w:val="00E51CC5"/>
    <w:rsid w:val="00E51F8D"/>
    <w:rsid w:val="00E52CE8"/>
    <w:rsid w:val="00E52D04"/>
    <w:rsid w:val="00E57DE4"/>
    <w:rsid w:val="00E605B2"/>
    <w:rsid w:val="00E73816"/>
    <w:rsid w:val="00E74DCA"/>
    <w:rsid w:val="00E7593B"/>
    <w:rsid w:val="00E81F1B"/>
    <w:rsid w:val="00E82529"/>
    <w:rsid w:val="00E929F6"/>
    <w:rsid w:val="00E92E73"/>
    <w:rsid w:val="00E95469"/>
    <w:rsid w:val="00EA063A"/>
    <w:rsid w:val="00EA2520"/>
    <w:rsid w:val="00EA2700"/>
    <w:rsid w:val="00EB2F13"/>
    <w:rsid w:val="00EB4EBB"/>
    <w:rsid w:val="00EB4EFD"/>
    <w:rsid w:val="00EC0CF2"/>
    <w:rsid w:val="00EC3A17"/>
    <w:rsid w:val="00ED5BC8"/>
    <w:rsid w:val="00EE1FDB"/>
    <w:rsid w:val="00EE566C"/>
    <w:rsid w:val="00EF0E8E"/>
    <w:rsid w:val="00EF1D30"/>
    <w:rsid w:val="00EF7B78"/>
    <w:rsid w:val="00F00B42"/>
    <w:rsid w:val="00F3150B"/>
    <w:rsid w:val="00F3664A"/>
    <w:rsid w:val="00F4066D"/>
    <w:rsid w:val="00F55A8A"/>
    <w:rsid w:val="00F5651C"/>
    <w:rsid w:val="00F579BD"/>
    <w:rsid w:val="00F631B6"/>
    <w:rsid w:val="00F649AD"/>
    <w:rsid w:val="00F76AA5"/>
    <w:rsid w:val="00F86FDC"/>
    <w:rsid w:val="00F87DCD"/>
    <w:rsid w:val="00F94347"/>
    <w:rsid w:val="00F969F1"/>
    <w:rsid w:val="00FA5344"/>
    <w:rsid w:val="00FB335F"/>
    <w:rsid w:val="00FB5398"/>
    <w:rsid w:val="00FB7EF1"/>
    <w:rsid w:val="00FC1826"/>
    <w:rsid w:val="00FC7E13"/>
    <w:rsid w:val="00FE09EF"/>
    <w:rsid w:val="00FE4FCF"/>
    <w:rsid w:val="00FF2430"/>
    <w:rsid w:val="00FF3D3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43981"/>
    <w:pPr>
      <w:keepNext/>
      <w:spacing w:after="120" w:line="240" w:lineRule="auto"/>
      <w:ind w:firstLine="567"/>
    </w:pPr>
    <w:rPr>
      <w:rFonts w:ascii="Times New Roman" w:hAnsi="Times New Roman"/>
      <w:sz w:val="24"/>
    </w:rPr>
  </w:style>
  <w:style w:type="paragraph" w:styleId="Nadpis1">
    <w:name w:val="heading 1"/>
    <w:basedOn w:val="Normln"/>
    <w:next w:val="Normln"/>
    <w:link w:val="Nadpis1Char"/>
    <w:uiPriority w:val="9"/>
    <w:qFormat/>
    <w:rsid w:val="00924D5A"/>
    <w:pPr>
      <w:keepLines/>
      <w:numPr>
        <w:numId w:val="12"/>
      </w:numPr>
      <w:spacing w:before="480"/>
      <w:outlineLvl w:val="0"/>
    </w:pPr>
    <w:rPr>
      <w:rFonts w:eastAsiaTheme="majorEastAsia" w:cstheme="majorBidi"/>
      <w:b/>
      <w:bCs/>
      <w:sz w:val="28"/>
      <w:szCs w:val="28"/>
    </w:rPr>
  </w:style>
  <w:style w:type="paragraph" w:styleId="Nadpis2">
    <w:name w:val="heading 2"/>
    <w:basedOn w:val="Normln"/>
    <w:next w:val="Normln"/>
    <w:link w:val="Nadpis2Char"/>
    <w:uiPriority w:val="9"/>
    <w:unhideWhenUsed/>
    <w:qFormat/>
    <w:rsid w:val="00745EF6"/>
    <w:pPr>
      <w:keepLines/>
      <w:numPr>
        <w:ilvl w:val="1"/>
        <w:numId w:val="12"/>
      </w:numPr>
      <w:spacing w:before="200"/>
      <w:outlineLvl w:val="1"/>
    </w:pPr>
    <w:rPr>
      <w:rFonts w:eastAsiaTheme="majorEastAsia" w:cstheme="majorBidi"/>
      <w:b/>
      <w:bCs/>
      <w:sz w:val="26"/>
      <w:szCs w:val="26"/>
    </w:rPr>
  </w:style>
  <w:style w:type="paragraph" w:styleId="Nadpis3">
    <w:name w:val="heading 3"/>
    <w:basedOn w:val="Normln"/>
    <w:link w:val="Nadpis3Char"/>
    <w:uiPriority w:val="9"/>
    <w:qFormat/>
    <w:rsid w:val="006B6BF8"/>
    <w:pPr>
      <w:numPr>
        <w:ilvl w:val="2"/>
        <w:numId w:val="12"/>
      </w:numPr>
      <w:spacing w:before="100" w:beforeAutospacing="1" w:after="100" w:afterAutospacing="1"/>
      <w:outlineLvl w:val="2"/>
    </w:pPr>
    <w:rPr>
      <w:rFonts w:eastAsia="Times New Roman" w:cs="Times New Roman"/>
      <w:b/>
      <w:bCs/>
      <w:sz w:val="26"/>
      <w:szCs w:val="27"/>
      <w:lang w:eastAsia="cs-CZ"/>
    </w:rPr>
  </w:style>
  <w:style w:type="paragraph" w:styleId="Nadpis4">
    <w:name w:val="heading 4"/>
    <w:basedOn w:val="Normln"/>
    <w:next w:val="Normln"/>
    <w:link w:val="Nadpis4Char"/>
    <w:uiPriority w:val="9"/>
    <w:semiHidden/>
    <w:unhideWhenUsed/>
    <w:qFormat/>
    <w:rsid w:val="006B6BF8"/>
    <w:pPr>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6B6BF8"/>
    <w:pPr>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6B6BF8"/>
    <w:pPr>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6B6BF8"/>
    <w:pPr>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6B6BF8"/>
    <w:pPr>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6B6BF8"/>
    <w:pPr>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82522"/>
    <w:pPr>
      <w:ind w:left="720"/>
      <w:contextualSpacing/>
    </w:pPr>
  </w:style>
  <w:style w:type="paragraph" w:styleId="Textbubliny">
    <w:name w:val="Balloon Text"/>
    <w:basedOn w:val="Normln"/>
    <w:link w:val="TextbublinyChar"/>
    <w:uiPriority w:val="99"/>
    <w:semiHidden/>
    <w:unhideWhenUsed/>
    <w:rsid w:val="00AC1160"/>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C1160"/>
    <w:rPr>
      <w:rFonts w:ascii="Tahoma" w:hAnsi="Tahoma" w:cs="Tahoma"/>
      <w:sz w:val="16"/>
      <w:szCs w:val="16"/>
    </w:rPr>
  </w:style>
  <w:style w:type="character" w:customStyle="1" w:styleId="Nadpis3Char">
    <w:name w:val="Nadpis 3 Char"/>
    <w:basedOn w:val="Standardnpsmoodstavce"/>
    <w:link w:val="Nadpis3"/>
    <w:uiPriority w:val="9"/>
    <w:rsid w:val="006B6BF8"/>
    <w:rPr>
      <w:rFonts w:ascii="Times New Roman" w:eastAsia="Times New Roman" w:hAnsi="Times New Roman" w:cs="Times New Roman"/>
      <w:b/>
      <w:bCs/>
      <w:sz w:val="26"/>
      <w:szCs w:val="27"/>
      <w:lang w:eastAsia="cs-CZ"/>
    </w:rPr>
  </w:style>
  <w:style w:type="paragraph" w:customStyle="1" w:styleId="standardtext">
    <w:name w:val="standardtext"/>
    <w:basedOn w:val="Normln"/>
    <w:rsid w:val="00AF13CF"/>
    <w:pPr>
      <w:spacing w:before="100" w:beforeAutospacing="1" w:after="100" w:afterAutospacing="1"/>
    </w:pPr>
    <w:rPr>
      <w:rFonts w:eastAsia="Times New Roman" w:cs="Times New Roman"/>
      <w:szCs w:val="24"/>
      <w:lang w:eastAsia="cs-CZ"/>
    </w:rPr>
  </w:style>
  <w:style w:type="character" w:customStyle="1" w:styleId="Nadpis1Char">
    <w:name w:val="Nadpis 1 Char"/>
    <w:basedOn w:val="Standardnpsmoodstavce"/>
    <w:link w:val="Nadpis1"/>
    <w:uiPriority w:val="9"/>
    <w:rsid w:val="00924D5A"/>
    <w:rPr>
      <w:rFonts w:ascii="Times New Roman" w:eastAsiaTheme="majorEastAsia" w:hAnsi="Times New Roman" w:cstheme="majorBidi"/>
      <w:b/>
      <w:bCs/>
      <w:sz w:val="28"/>
      <w:szCs w:val="28"/>
    </w:rPr>
  </w:style>
  <w:style w:type="character" w:customStyle="1" w:styleId="Nadpis2Char">
    <w:name w:val="Nadpis 2 Char"/>
    <w:basedOn w:val="Standardnpsmoodstavce"/>
    <w:link w:val="Nadpis2"/>
    <w:uiPriority w:val="9"/>
    <w:rsid w:val="00745EF6"/>
    <w:rPr>
      <w:rFonts w:ascii="Times New Roman" w:eastAsiaTheme="majorEastAsia" w:hAnsi="Times New Roman" w:cstheme="majorBidi"/>
      <w:b/>
      <w:bCs/>
      <w:sz w:val="26"/>
      <w:szCs w:val="26"/>
    </w:rPr>
  </w:style>
  <w:style w:type="character" w:customStyle="1" w:styleId="Nadpis4Char">
    <w:name w:val="Nadpis 4 Char"/>
    <w:basedOn w:val="Standardnpsmoodstavce"/>
    <w:link w:val="Nadpis4"/>
    <w:uiPriority w:val="9"/>
    <w:semiHidden/>
    <w:rsid w:val="006B6BF8"/>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6B6BF8"/>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6B6BF8"/>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6B6BF8"/>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6B6BF8"/>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6B6BF8"/>
    <w:rPr>
      <w:rFonts w:asciiTheme="majorHAnsi" w:eastAsiaTheme="majorEastAsia" w:hAnsiTheme="majorHAnsi" w:cstheme="majorBidi"/>
      <w:i/>
      <w:iCs/>
      <w:color w:val="404040" w:themeColor="text1" w:themeTint="BF"/>
      <w:sz w:val="20"/>
      <w:szCs w:val="20"/>
    </w:rPr>
  </w:style>
  <w:style w:type="paragraph" w:styleId="Titulek">
    <w:name w:val="caption"/>
    <w:basedOn w:val="Normln"/>
    <w:next w:val="Normln"/>
    <w:uiPriority w:val="35"/>
    <w:unhideWhenUsed/>
    <w:qFormat/>
    <w:rsid w:val="006B6BF8"/>
    <w:pPr>
      <w:spacing w:after="200"/>
    </w:pPr>
    <w:rPr>
      <w:b/>
      <w:bCs/>
      <w:sz w:val="20"/>
      <w:szCs w:val="18"/>
    </w:rPr>
  </w:style>
  <w:style w:type="table" w:styleId="Mkatabulky">
    <w:name w:val="Table Grid"/>
    <w:basedOn w:val="Normlntabulka"/>
    <w:uiPriority w:val="59"/>
    <w:rsid w:val="007B7D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itace">
    <w:name w:val="Quote"/>
    <w:basedOn w:val="Normln"/>
    <w:next w:val="Normln"/>
    <w:link w:val="CitaceChar"/>
    <w:uiPriority w:val="29"/>
    <w:qFormat/>
    <w:rsid w:val="00A7232C"/>
    <w:rPr>
      <w:i/>
      <w:iCs/>
      <w:color w:val="000000" w:themeColor="text1"/>
    </w:rPr>
  </w:style>
  <w:style w:type="character" w:customStyle="1" w:styleId="CitaceChar">
    <w:name w:val="Citace Char"/>
    <w:basedOn w:val="Standardnpsmoodstavce"/>
    <w:link w:val="Citace"/>
    <w:uiPriority w:val="29"/>
    <w:rsid w:val="00A7232C"/>
    <w:rPr>
      <w:rFonts w:ascii="Times New Roman" w:hAnsi="Times New Roman"/>
      <w:i/>
      <w:iCs/>
      <w:color w:val="000000" w:themeColor="text1"/>
      <w:sz w:val="24"/>
    </w:rPr>
  </w:style>
  <w:style w:type="paragraph" w:styleId="Zhlav">
    <w:name w:val="header"/>
    <w:basedOn w:val="Normln"/>
    <w:link w:val="ZhlavChar"/>
    <w:uiPriority w:val="99"/>
    <w:semiHidden/>
    <w:unhideWhenUsed/>
    <w:rsid w:val="00A30347"/>
    <w:pPr>
      <w:tabs>
        <w:tab w:val="center" w:pos="4536"/>
        <w:tab w:val="right" w:pos="9072"/>
      </w:tabs>
      <w:spacing w:after="0"/>
    </w:pPr>
  </w:style>
  <w:style w:type="character" w:customStyle="1" w:styleId="ZhlavChar">
    <w:name w:val="Záhlaví Char"/>
    <w:basedOn w:val="Standardnpsmoodstavce"/>
    <w:link w:val="Zhlav"/>
    <w:uiPriority w:val="99"/>
    <w:semiHidden/>
    <w:rsid w:val="00A30347"/>
  </w:style>
  <w:style w:type="paragraph" w:styleId="Zpat">
    <w:name w:val="footer"/>
    <w:basedOn w:val="Normln"/>
    <w:link w:val="ZpatChar"/>
    <w:uiPriority w:val="99"/>
    <w:unhideWhenUsed/>
    <w:rsid w:val="00A30347"/>
    <w:pPr>
      <w:tabs>
        <w:tab w:val="center" w:pos="4536"/>
        <w:tab w:val="right" w:pos="9072"/>
      </w:tabs>
      <w:spacing w:after="0"/>
    </w:pPr>
  </w:style>
  <w:style w:type="character" w:customStyle="1" w:styleId="ZpatChar">
    <w:name w:val="Zápatí Char"/>
    <w:basedOn w:val="Standardnpsmoodstavce"/>
    <w:link w:val="Zpat"/>
    <w:uiPriority w:val="99"/>
    <w:rsid w:val="00A30347"/>
  </w:style>
  <w:style w:type="paragraph" w:styleId="Bibliografie">
    <w:name w:val="Bibliography"/>
    <w:basedOn w:val="Normln"/>
    <w:next w:val="Normln"/>
    <w:uiPriority w:val="37"/>
    <w:unhideWhenUsed/>
    <w:rsid w:val="003E30EE"/>
  </w:style>
  <w:style w:type="paragraph" w:styleId="Nadpisobsahu">
    <w:name w:val="TOC Heading"/>
    <w:basedOn w:val="Nadpis1"/>
    <w:next w:val="Normln"/>
    <w:uiPriority w:val="39"/>
    <w:semiHidden/>
    <w:unhideWhenUsed/>
    <w:qFormat/>
    <w:rsid w:val="00CA2D2A"/>
    <w:pPr>
      <w:numPr>
        <w:numId w:val="0"/>
      </w:numPr>
      <w:spacing w:after="0" w:line="276" w:lineRule="auto"/>
      <w:outlineLvl w:val="9"/>
    </w:pPr>
    <w:rPr>
      <w:rFonts w:asciiTheme="majorHAnsi" w:hAnsiTheme="majorHAnsi"/>
      <w:color w:val="365F91" w:themeColor="accent1" w:themeShade="BF"/>
    </w:rPr>
  </w:style>
  <w:style w:type="paragraph" w:styleId="Obsah1">
    <w:name w:val="toc 1"/>
    <w:basedOn w:val="Normln"/>
    <w:next w:val="Normln"/>
    <w:autoRedefine/>
    <w:uiPriority w:val="39"/>
    <w:unhideWhenUsed/>
    <w:rsid w:val="00CA2D2A"/>
    <w:pPr>
      <w:spacing w:after="100"/>
    </w:pPr>
  </w:style>
  <w:style w:type="paragraph" w:styleId="Obsah2">
    <w:name w:val="toc 2"/>
    <w:basedOn w:val="Normln"/>
    <w:next w:val="Normln"/>
    <w:autoRedefine/>
    <w:uiPriority w:val="39"/>
    <w:unhideWhenUsed/>
    <w:rsid w:val="00CA2D2A"/>
    <w:pPr>
      <w:spacing w:after="100"/>
      <w:ind w:left="220"/>
    </w:pPr>
  </w:style>
  <w:style w:type="paragraph" w:styleId="Obsah3">
    <w:name w:val="toc 3"/>
    <w:basedOn w:val="Normln"/>
    <w:next w:val="Normln"/>
    <w:autoRedefine/>
    <w:uiPriority w:val="39"/>
    <w:unhideWhenUsed/>
    <w:rsid w:val="00CA2D2A"/>
    <w:pPr>
      <w:spacing w:after="100"/>
      <w:ind w:left="440"/>
    </w:pPr>
  </w:style>
  <w:style w:type="character" w:styleId="Hypertextovodkaz">
    <w:name w:val="Hyperlink"/>
    <w:basedOn w:val="Standardnpsmoodstavce"/>
    <w:uiPriority w:val="99"/>
    <w:unhideWhenUsed/>
    <w:rsid w:val="00CA2D2A"/>
    <w:rPr>
      <w:color w:val="0000FF" w:themeColor="hyperlink"/>
      <w:u w:val="single"/>
    </w:rPr>
  </w:style>
  <w:style w:type="paragraph" w:styleId="Normlnweb">
    <w:name w:val="Normal (Web)"/>
    <w:basedOn w:val="Normln"/>
    <w:uiPriority w:val="99"/>
    <w:unhideWhenUsed/>
    <w:rsid w:val="0092678A"/>
    <w:pPr>
      <w:keepNext w:val="0"/>
      <w:spacing w:before="100" w:beforeAutospacing="1" w:after="100" w:afterAutospacing="1"/>
      <w:ind w:firstLine="0"/>
    </w:pPr>
    <w:rPr>
      <w:rFonts w:eastAsia="Times New Roman" w:cs="Times New Roman"/>
      <w:szCs w:val="24"/>
      <w:lang w:eastAsia="cs-CZ"/>
    </w:rPr>
  </w:style>
  <w:style w:type="character" w:styleId="Siln">
    <w:name w:val="Strong"/>
    <w:basedOn w:val="Standardnpsmoodstavce"/>
    <w:uiPriority w:val="22"/>
    <w:qFormat/>
    <w:rsid w:val="0092678A"/>
    <w:rPr>
      <w:b/>
      <w:bCs/>
    </w:rPr>
  </w:style>
  <w:style w:type="character" w:customStyle="1" w:styleId="external">
    <w:name w:val="external"/>
    <w:basedOn w:val="Standardnpsmoodstavce"/>
    <w:rsid w:val="00A8618A"/>
  </w:style>
  <w:style w:type="character" w:styleId="CittHTML">
    <w:name w:val="HTML Cite"/>
    <w:basedOn w:val="Standardnpsmoodstavce"/>
    <w:uiPriority w:val="99"/>
    <w:semiHidden/>
    <w:unhideWhenUsed/>
    <w:rsid w:val="00B97DA9"/>
    <w:rPr>
      <w:i/>
      <w:iCs/>
    </w:rPr>
  </w:style>
  <w:style w:type="character" w:styleId="Sledovanodkaz">
    <w:name w:val="FollowedHyperlink"/>
    <w:basedOn w:val="Standardnpsmoodstavce"/>
    <w:uiPriority w:val="99"/>
    <w:semiHidden/>
    <w:unhideWhenUsed/>
    <w:rsid w:val="005A0F0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59411">
      <w:bodyDiv w:val="1"/>
      <w:marLeft w:val="0"/>
      <w:marRight w:val="0"/>
      <w:marTop w:val="0"/>
      <w:marBottom w:val="0"/>
      <w:divBdr>
        <w:top w:val="none" w:sz="0" w:space="0" w:color="auto"/>
        <w:left w:val="none" w:sz="0" w:space="0" w:color="auto"/>
        <w:bottom w:val="none" w:sz="0" w:space="0" w:color="auto"/>
        <w:right w:val="none" w:sz="0" w:space="0" w:color="auto"/>
      </w:divBdr>
    </w:div>
    <w:div w:id="297032226">
      <w:bodyDiv w:val="1"/>
      <w:marLeft w:val="0"/>
      <w:marRight w:val="0"/>
      <w:marTop w:val="0"/>
      <w:marBottom w:val="0"/>
      <w:divBdr>
        <w:top w:val="none" w:sz="0" w:space="0" w:color="auto"/>
        <w:left w:val="none" w:sz="0" w:space="0" w:color="auto"/>
        <w:bottom w:val="none" w:sz="0" w:space="0" w:color="auto"/>
        <w:right w:val="none" w:sz="0" w:space="0" w:color="auto"/>
      </w:divBdr>
    </w:div>
    <w:div w:id="556823586">
      <w:bodyDiv w:val="1"/>
      <w:marLeft w:val="0"/>
      <w:marRight w:val="0"/>
      <w:marTop w:val="0"/>
      <w:marBottom w:val="0"/>
      <w:divBdr>
        <w:top w:val="none" w:sz="0" w:space="0" w:color="auto"/>
        <w:left w:val="none" w:sz="0" w:space="0" w:color="auto"/>
        <w:bottom w:val="none" w:sz="0" w:space="0" w:color="auto"/>
        <w:right w:val="none" w:sz="0" w:space="0" w:color="auto"/>
      </w:divBdr>
      <w:divsChild>
        <w:div w:id="2020353252">
          <w:marLeft w:val="0"/>
          <w:marRight w:val="0"/>
          <w:marTop w:val="0"/>
          <w:marBottom w:val="0"/>
          <w:divBdr>
            <w:top w:val="none" w:sz="0" w:space="0" w:color="auto"/>
            <w:left w:val="none" w:sz="0" w:space="0" w:color="auto"/>
            <w:bottom w:val="none" w:sz="0" w:space="0" w:color="auto"/>
            <w:right w:val="none" w:sz="0" w:space="0" w:color="auto"/>
          </w:divBdr>
        </w:div>
        <w:div w:id="1287085420">
          <w:marLeft w:val="0"/>
          <w:marRight w:val="0"/>
          <w:marTop w:val="0"/>
          <w:marBottom w:val="0"/>
          <w:divBdr>
            <w:top w:val="none" w:sz="0" w:space="0" w:color="auto"/>
            <w:left w:val="none" w:sz="0" w:space="0" w:color="auto"/>
            <w:bottom w:val="none" w:sz="0" w:space="0" w:color="auto"/>
            <w:right w:val="none" w:sz="0" w:space="0" w:color="auto"/>
          </w:divBdr>
        </w:div>
      </w:divsChild>
    </w:div>
    <w:div w:id="643973714">
      <w:bodyDiv w:val="1"/>
      <w:marLeft w:val="0"/>
      <w:marRight w:val="0"/>
      <w:marTop w:val="0"/>
      <w:marBottom w:val="0"/>
      <w:divBdr>
        <w:top w:val="none" w:sz="0" w:space="0" w:color="auto"/>
        <w:left w:val="none" w:sz="0" w:space="0" w:color="auto"/>
        <w:bottom w:val="none" w:sz="0" w:space="0" w:color="auto"/>
        <w:right w:val="none" w:sz="0" w:space="0" w:color="auto"/>
      </w:divBdr>
      <w:divsChild>
        <w:div w:id="780105187">
          <w:marLeft w:val="0"/>
          <w:marRight w:val="0"/>
          <w:marTop w:val="0"/>
          <w:marBottom w:val="0"/>
          <w:divBdr>
            <w:top w:val="none" w:sz="0" w:space="0" w:color="auto"/>
            <w:left w:val="none" w:sz="0" w:space="0" w:color="auto"/>
            <w:bottom w:val="none" w:sz="0" w:space="0" w:color="auto"/>
            <w:right w:val="none" w:sz="0" w:space="0" w:color="auto"/>
          </w:divBdr>
          <w:divsChild>
            <w:div w:id="312565029">
              <w:marLeft w:val="0"/>
              <w:marRight w:val="0"/>
              <w:marTop w:val="0"/>
              <w:marBottom w:val="0"/>
              <w:divBdr>
                <w:top w:val="none" w:sz="0" w:space="0" w:color="auto"/>
                <w:left w:val="none" w:sz="0" w:space="0" w:color="auto"/>
                <w:bottom w:val="none" w:sz="0" w:space="0" w:color="auto"/>
                <w:right w:val="none" w:sz="0" w:space="0" w:color="auto"/>
              </w:divBdr>
            </w:div>
            <w:div w:id="1527137880">
              <w:marLeft w:val="0"/>
              <w:marRight w:val="0"/>
              <w:marTop w:val="0"/>
              <w:marBottom w:val="0"/>
              <w:divBdr>
                <w:top w:val="none" w:sz="0" w:space="0" w:color="auto"/>
                <w:left w:val="none" w:sz="0" w:space="0" w:color="auto"/>
                <w:bottom w:val="none" w:sz="0" w:space="0" w:color="auto"/>
                <w:right w:val="none" w:sz="0" w:space="0" w:color="auto"/>
              </w:divBdr>
              <w:divsChild>
                <w:div w:id="196821586">
                  <w:marLeft w:val="0"/>
                  <w:marRight w:val="0"/>
                  <w:marTop w:val="0"/>
                  <w:marBottom w:val="0"/>
                  <w:divBdr>
                    <w:top w:val="none" w:sz="0" w:space="0" w:color="auto"/>
                    <w:left w:val="none" w:sz="0" w:space="0" w:color="auto"/>
                    <w:bottom w:val="none" w:sz="0" w:space="0" w:color="auto"/>
                    <w:right w:val="none" w:sz="0" w:space="0" w:color="auto"/>
                  </w:divBdr>
                </w:div>
                <w:div w:id="187492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045109">
      <w:bodyDiv w:val="1"/>
      <w:marLeft w:val="0"/>
      <w:marRight w:val="0"/>
      <w:marTop w:val="0"/>
      <w:marBottom w:val="0"/>
      <w:divBdr>
        <w:top w:val="none" w:sz="0" w:space="0" w:color="auto"/>
        <w:left w:val="none" w:sz="0" w:space="0" w:color="auto"/>
        <w:bottom w:val="none" w:sz="0" w:space="0" w:color="auto"/>
        <w:right w:val="none" w:sz="0" w:space="0" w:color="auto"/>
      </w:divBdr>
    </w:div>
    <w:div w:id="874657808">
      <w:bodyDiv w:val="1"/>
      <w:marLeft w:val="0"/>
      <w:marRight w:val="0"/>
      <w:marTop w:val="0"/>
      <w:marBottom w:val="0"/>
      <w:divBdr>
        <w:top w:val="none" w:sz="0" w:space="0" w:color="auto"/>
        <w:left w:val="none" w:sz="0" w:space="0" w:color="auto"/>
        <w:bottom w:val="none" w:sz="0" w:space="0" w:color="auto"/>
        <w:right w:val="none" w:sz="0" w:space="0" w:color="auto"/>
      </w:divBdr>
    </w:div>
    <w:div w:id="1003512705">
      <w:bodyDiv w:val="1"/>
      <w:marLeft w:val="0"/>
      <w:marRight w:val="0"/>
      <w:marTop w:val="0"/>
      <w:marBottom w:val="0"/>
      <w:divBdr>
        <w:top w:val="none" w:sz="0" w:space="0" w:color="auto"/>
        <w:left w:val="none" w:sz="0" w:space="0" w:color="auto"/>
        <w:bottom w:val="none" w:sz="0" w:space="0" w:color="auto"/>
        <w:right w:val="none" w:sz="0" w:space="0" w:color="auto"/>
      </w:divBdr>
    </w:div>
    <w:div w:id="1308896445">
      <w:bodyDiv w:val="1"/>
      <w:marLeft w:val="0"/>
      <w:marRight w:val="0"/>
      <w:marTop w:val="0"/>
      <w:marBottom w:val="0"/>
      <w:divBdr>
        <w:top w:val="none" w:sz="0" w:space="0" w:color="auto"/>
        <w:left w:val="none" w:sz="0" w:space="0" w:color="auto"/>
        <w:bottom w:val="none" w:sz="0" w:space="0" w:color="auto"/>
        <w:right w:val="none" w:sz="0" w:space="0" w:color="auto"/>
      </w:divBdr>
      <w:divsChild>
        <w:div w:id="911506346">
          <w:marLeft w:val="0"/>
          <w:marRight w:val="0"/>
          <w:marTop w:val="0"/>
          <w:marBottom w:val="0"/>
          <w:divBdr>
            <w:top w:val="none" w:sz="0" w:space="0" w:color="auto"/>
            <w:left w:val="none" w:sz="0" w:space="0" w:color="auto"/>
            <w:bottom w:val="none" w:sz="0" w:space="0" w:color="auto"/>
            <w:right w:val="none" w:sz="0" w:space="0" w:color="auto"/>
          </w:divBdr>
          <w:divsChild>
            <w:div w:id="56784961">
              <w:marLeft w:val="0"/>
              <w:marRight w:val="0"/>
              <w:marTop w:val="0"/>
              <w:marBottom w:val="0"/>
              <w:divBdr>
                <w:top w:val="none" w:sz="0" w:space="0" w:color="auto"/>
                <w:left w:val="none" w:sz="0" w:space="0" w:color="auto"/>
                <w:bottom w:val="none" w:sz="0" w:space="0" w:color="auto"/>
                <w:right w:val="none" w:sz="0" w:space="0" w:color="auto"/>
              </w:divBdr>
            </w:div>
            <w:div w:id="87383941">
              <w:marLeft w:val="0"/>
              <w:marRight w:val="0"/>
              <w:marTop w:val="0"/>
              <w:marBottom w:val="0"/>
              <w:divBdr>
                <w:top w:val="none" w:sz="0" w:space="0" w:color="auto"/>
                <w:left w:val="none" w:sz="0" w:space="0" w:color="auto"/>
                <w:bottom w:val="none" w:sz="0" w:space="0" w:color="auto"/>
                <w:right w:val="none" w:sz="0" w:space="0" w:color="auto"/>
              </w:divBdr>
            </w:div>
            <w:div w:id="152650759">
              <w:marLeft w:val="0"/>
              <w:marRight w:val="0"/>
              <w:marTop w:val="0"/>
              <w:marBottom w:val="0"/>
              <w:divBdr>
                <w:top w:val="none" w:sz="0" w:space="0" w:color="auto"/>
                <w:left w:val="none" w:sz="0" w:space="0" w:color="auto"/>
                <w:bottom w:val="none" w:sz="0" w:space="0" w:color="auto"/>
                <w:right w:val="none" w:sz="0" w:space="0" w:color="auto"/>
              </w:divBdr>
            </w:div>
            <w:div w:id="168297696">
              <w:marLeft w:val="0"/>
              <w:marRight w:val="0"/>
              <w:marTop w:val="0"/>
              <w:marBottom w:val="0"/>
              <w:divBdr>
                <w:top w:val="none" w:sz="0" w:space="0" w:color="auto"/>
                <w:left w:val="none" w:sz="0" w:space="0" w:color="auto"/>
                <w:bottom w:val="none" w:sz="0" w:space="0" w:color="auto"/>
                <w:right w:val="none" w:sz="0" w:space="0" w:color="auto"/>
              </w:divBdr>
            </w:div>
            <w:div w:id="175702181">
              <w:marLeft w:val="0"/>
              <w:marRight w:val="0"/>
              <w:marTop w:val="0"/>
              <w:marBottom w:val="0"/>
              <w:divBdr>
                <w:top w:val="none" w:sz="0" w:space="0" w:color="auto"/>
                <w:left w:val="none" w:sz="0" w:space="0" w:color="auto"/>
                <w:bottom w:val="none" w:sz="0" w:space="0" w:color="auto"/>
                <w:right w:val="none" w:sz="0" w:space="0" w:color="auto"/>
              </w:divBdr>
            </w:div>
            <w:div w:id="199710586">
              <w:marLeft w:val="0"/>
              <w:marRight w:val="0"/>
              <w:marTop w:val="0"/>
              <w:marBottom w:val="0"/>
              <w:divBdr>
                <w:top w:val="none" w:sz="0" w:space="0" w:color="auto"/>
                <w:left w:val="none" w:sz="0" w:space="0" w:color="auto"/>
                <w:bottom w:val="none" w:sz="0" w:space="0" w:color="auto"/>
                <w:right w:val="none" w:sz="0" w:space="0" w:color="auto"/>
              </w:divBdr>
            </w:div>
            <w:div w:id="218906903">
              <w:marLeft w:val="0"/>
              <w:marRight w:val="0"/>
              <w:marTop w:val="0"/>
              <w:marBottom w:val="0"/>
              <w:divBdr>
                <w:top w:val="none" w:sz="0" w:space="0" w:color="auto"/>
                <w:left w:val="none" w:sz="0" w:space="0" w:color="auto"/>
                <w:bottom w:val="none" w:sz="0" w:space="0" w:color="auto"/>
                <w:right w:val="none" w:sz="0" w:space="0" w:color="auto"/>
              </w:divBdr>
            </w:div>
            <w:div w:id="223879198">
              <w:marLeft w:val="0"/>
              <w:marRight w:val="0"/>
              <w:marTop w:val="0"/>
              <w:marBottom w:val="0"/>
              <w:divBdr>
                <w:top w:val="none" w:sz="0" w:space="0" w:color="auto"/>
                <w:left w:val="none" w:sz="0" w:space="0" w:color="auto"/>
                <w:bottom w:val="none" w:sz="0" w:space="0" w:color="auto"/>
                <w:right w:val="none" w:sz="0" w:space="0" w:color="auto"/>
              </w:divBdr>
            </w:div>
            <w:div w:id="247275807">
              <w:marLeft w:val="0"/>
              <w:marRight w:val="0"/>
              <w:marTop w:val="0"/>
              <w:marBottom w:val="0"/>
              <w:divBdr>
                <w:top w:val="none" w:sz="0" w:space="0" w:color="auto"/>
                <w:left w:val="none" w:sz="0" w:space="0" w:color="auto"/>
                <w:bottom w:val="none" w:sz="0" w:space="0" w:color="auto"/>
                <w:right w:val="none" w:sz="0" w:space="0" w:color="auto"/>
              </w:divBdr>
            </w:div>
            <w:div w:id="312493063">
              <w:marLeft w:val="0"/>
              <w:marRight w:val="0"/>
              <w:marTop w:val="0"/>
              <w:marBottom w:val="0"/>
              <w:divBdr>
                <w:top w:val="none" w:sz="0" w:space="0" w:color="auto"/>
                <w:left w:val="none" w:sz="0" w:space="0" w:color="auto"/>
                <w:bottom w:val="none" w:sz="0" w:space="0" w:color="auto"/>
                <w:right w:val="none" w:sz="0" w:space="0" w:color="auto"/>
              </w:divBdr>
            </w:div>
            <w:div w:id="336813656">
              <w:marLeft w:val="0"/>
              <w:marRight w:val="0"/>
              <w:marTop w:val="0"/>
              <w:marBottom w:val="0"/>
              <w:divBdr>
                <w:top w:val="none" w:sz="0" w:space="0" w:color="auto"/>
                <w:left w:val="none" w:sz="0" w:space="0" w:color="auto"/>
                <w:bottom w:val="none" w:sz="0" w:space="0" w:color="auto"/>
                <w:right w:val="none" w:sz="0" w:space="0" w:color="auto"/>
              </w:divBdr>
            </w:div>
            <w:div w:id="497117124">
              <w:marLeft w:val="0"/>
              <w:marRight w:val="0"/>
              <w:marTop w:val="0"/>
              <w:marBottom w:val="0"/>
              <w:divBdr>
                <w:top w:val="none" w:sz="0" w:space="0" w:color="auto"/>
                <w:left w:val="none" w:sz="0" w:space="0" w:color="auto"/>
                <w:bottom w:val="none" w:sz="0" w:space="0" w:color="auto"/>
                <w:right w:val="none" w:sz="0" w:space="0" w:color="auto"/>
              </w:divBdr>
            </w:div>
            <w:div w:id="522548704">
              <w:marLeft w:val="0"/>
              <w:marRight w:val="0"/>
              <w:marTop w:val="0"/>
              <w:marBottom w:val="0"/>
              <w:divBdr>
                <w:top w:val="none" w:sz="0" w:space="0" w:color="auto"/>
                <w:left w:val="none" w:sz="0" w:space="0" w:color="auto"/>
                <w:bottom w:val="none" w:sz="0" w:space="0" w:color="auto"/>
                <w:right w:val="none" w:sz="0" w:space="0" w:color="auto"/>
              </w:divBdr>
            </w:div>
            <w:div w:id="526875418">
              <w:marLeft w:val="0"/>
              <w:marRight w:val="0"/>
              <w:marTop w:val="0"/>
              <w:marBottom w:val="0"/>
              <w:divBdr>
                <w:top w:val="none" w:sz="0" w:space="0" w:color="auto"/>
                <w:left w:val="none" w:sz="0" w:space="0" w:color="auto"/>
                <w:bottom w:val="none" w:sz="0" w:space="0" w:color="auto"/>
                <w:right w:val="none" w:sz="0" w:space="0" w:color="auto"/>
              </w:divBdr>
            </w:div>
            <w:div w:id="546071202">
              <w:marLeft w:val="0"/>
              <w:marRight w:val="0"/>
              <w:marTop w:val="0"/>
              <w:marBottom w:val="0"/>
              <w:divBdr>
                <w:top w:val="none" w:sz="0" w:space="0" w:color="auto"/>
                <w:left w:val="none" w:sz="0" w:space="0" w:color="auto"/>
                <w:bottom w:val="none" w:sz="0" w:space="0" w:color="auto"/>
                <w:right w:val="none" w:sz="0" w:space="0" w:color="auto"/>
              </w:divBdr>
            </w:div>
            <w:div w:id="556933642">
              <w:marLeft w:val="0"/>
              <w:marRight w:val="0"/>
              <w:marTop w:val="0"/>
              <w:marBottom w:val="0"/>
              <w:divBdr>
                <w:top w:val="none" w:sz="0" w:space="0" w:color="auto"/>
                <w:left w:val="none" w:sz="0" w:space="0" w:color="auto"/>
                <w:bottom w:val="none" w:sz="0" w:space="0" w:color="auto"/>
                <w:right w:val="none" w:sz="0" w:space="0" w:color="auto"/>
              </w:divBdr>
            </w:div>
            <w:div w:id="582377551">
              <w:marLeft w:val="0"/>
              <w:marRight w:val="0"/>
              <w:marTop w:val="0"/>
              <w:marBottom w:val="0"/>
              <w:divBdr>
                <w:top w:val="none" w:sz="0" w:space="0" w:color="auto"/>
                <w:left w:val="none" w:sz="0" w:space="0" w:color="auto"/>
                <w:bottom w:val="none" w:sz="0" w:space="0" w:color="auto"/>
                <w:right w:val="none" w:sz="0" w:space="0" w:color="auto"/>
              </w:divBdr>
            </w:div>
            <w:div w:id="652369483">
              <w:marLeft w:val="0"/>
              <w:marRight w:val="0"/>
              <w:marTop w:val="0"/>
              <w:marBottom w:val="0"/>
              <w:divBdr>
                <w:top w:val="none" w:sz="0" w:space="0" w:color="auto"/>
                <w:left w:val="none" w:sz="0" w:space="0" w:color="auto"/>
                <w:bottom w:val="none" w:sz="0" w:space="0" w:color="auto"/>
                <w:right w:val="none" w:sz="0" w:space="0" w:color="auto"/>
              </w:divBdr>
            </w:div>
            <w:div w:id="684794680">
              <w:marLeft w:val="0"/>
              <w:marRight w:val="0"/>
              <w:marTop w:val="0"/>
              <w:marBottom w:val="0"/>
              <w:divBdr>
                <w:top w:val="none" w:sz="0" w:space="0" w:color="auto"/>
                <w:left w:val="none" w:sz="0" w:space="0" w:color="auto"/>
                <w:bottom w:val="none" w:sz="0" w:space="0" w:color="auto"/>
                <w:right w:val="none" w:sz="0" w:space="0" w:color="auto"/>
              </w:divBdr>
            </w:div>
            <w:div w:id="705760240">
              <w:marLeft w:val="0"/>
              <w:marRight w:val="0"/>
              <w:marTop w:val="0"/>
              <w:marBottom w:val="0"/>
              <w:divBdr>
                <w:top w:val="none" w:sz="0" w:space="0" w:color="auto"/>
                <w:left w:val="none" w:sz="0" w:space="0" w:color="auto"/>
                <w:bottom w:val="none" w:sz="0" w:space="0" w:color="auto"/>
                <w:right w:val="none" w:sz="0" w:space="0" w:color="auto"/>
              </w:divBdr>
            </w:div>
            <w:div w:id="707685203">
              <w:marLeft w:val="0"/>
              <w:marRight w:val="0"/>
              <w:marTop w:val="0"/>
              <w:marBottom w:val="0"/>
              <w:divBdr>
                <w:top w:val="none" w:sz="0" w:space="0" w:color="auto"/>
                <w:left w:val="none" w:sz="0" w:space="0" w:color="auto"/>
                <w:bottom w:val="none" w:sz="0" w:space="0" w:color="auto"/>
                <w:right w:val="none" w:sz="0" w:space="0" w:color="auto"/>
              </w:divBdr>
            </w:div>
            <w:div w:id="774054230">
              <w:marLeft w:val="0"/>
              <w:marRight w:val="0"/>
              <w:marTop w:val="0"/>
              <w:marBottom w:val="0"/>
              <w:divBdr>
                <w:top w:val="none" w:sz="0" w:space="0" w:color="auto"/>
                <w:left w:val="none" w:sz="0" w:space="0" w:color="auto"/>
                <w:bottom w:val="none" w:sz="0" w:space="0" w:color="auto"/>
                <w:right w:val="none" w:sz="0" w:space="0" w:color="auto"/>
              </w:divBdr>
            </w:div>
            <w:div w:id="779495338">
              <w:marLeft w:val="0"/>
              <w:marRight w:val="0"/>
              <w:marTop w:val="0"/>
              <w:marBottom w:val="0"/>
              <w:divBdr>
                <w:top w:val="none" w:sz="0" w:space="0" w:color="auto"/>
                <w:left w:val="none" w:sz="0" w:space="0" w:color="auto"/>
                <w:bottom w:val="none" w:sz="0" w:space="0" w:color="auto"/>
                <w:right w:val="none" w:sz="0" w:space="0" w:color="auto"/>
              </w:divBdr>
            </w:div>
            <w:div w:id="785005920">
              <w:marLeft w:val="0"/>
              <w:marRight w:val="0"/>
              <w:marTop w:val="0"/>
              <w:marBottom w:val="0"/>
              <w:divBdr>
                <w:top w:val="none" w:sz="0" w:space="0" w:color="auto"/>
                <w:left w:val="none" w:sz="0" w:space="0" w:color="auto"/>
                <w:bottom w:val="none" w:sz="0" w:space="0" w:color="auto"/>
                <w:right w:val="none" w:sz="0" w:space="0" w:color="auto"/>
              </w:divBdr>
            </w:div>
            <w:div w:id="806439101">
              <w:marLeft w:val="0"/>
              <w:marRight w:val="0"/>
              <w:marTop w:val="0"/>
              <w:marBottom w:val="0"/>
              <w:divBdr>
                <w:top w:val="none" w:sz="0" w:space="0" w:color="auto"/>
                <w:left w:val="none" w:sz="0" w:space="0" w:color="auto"/>
                <w:bottom w:val="none" w:sz="0" w:space="0" w:color="auto"/>
                <w:right w:val="none" w:sz="0" w:space="0" w:color="auto"/>
              </w:divBdr>
            </w:div>
            <w:div w:id="816383041">
              <w:marLeft w:val="0"/>
              <w:marRight w:val="0"/>
              <w:marTop w:val="0"/>
              <w:marBottom w:val="0"/>
              <w:divBdr>
                <w:top w:val="none" w:sz="0" w:space="0" w:color="auto"/>
                <w:left w:val="none" w:sz="0" w:space="0" w:color="auto"/>
                <w:bottom w:val="none" w:sz="0" w:space="0" w:color="auto"/>
                <w:right w:val="none" w:sz="0" w:space="0" w:color="auto"/>
              </w:divBdr>
            </w:div>
            <w:div w:id="827788136">
              <w:marLeft w:val="0"/>
              <w:marRight w:val="0"/>
              <w:marTop w:val="0"/>
              <w:marBottom w:val="0"/>
              <w:divBdr>
                <w:top w:val="none" w:sz="0" w:space="0" w:color="auto"/>
                <w:left w:val="none" w:sz="0" w:space="0" w:color="auto"/>
                <w:bottom w:val="none" w:sz="0" w:space="0" w:color="auto"/>
                <w:right w:val="none" w:sz="0" w:space="0" w:color="auto"/>
              </w:divBdr>
            </w:div>
            <w:div w:id="946621536">
              <w:marLeft w:val="0"/>
              <w:marRight w:val="0"/>
              <w:marTop w:val="0"/>
              <w:marBottom w:val="0"/>
              <w:divBdr>
                <w:top w:val="none" w:sz="0" w:space="0" w:color="auto"/>
                <w:left w:val="none" w:sz="0" w:space="0" w:color="auto"/>
                <w:bottom w:val="none" w:sz="0" w:space="0" w:color="auto"/>
                <w:right w:val="none" w:sz="0" w:space="0" w:color="auto"/>
              </w:divBdr>
            </w:div>
            <w:div w:id="981278160">
              <w:marLeft w:val="0"/>
              <w:marRight w:val="0"/>
              <w:marTop w:val="0"/>
              <w:marBottom w:val="0"/>
              <w:divBdr>
                <w:top w:val="none" w:sz="0" w:space="0" w:color="auto"/>
                <w:left w:val="none" w:sz="0" w:space="0" w:color="auto"/>
                <w:bottom w:val="none" w:sz="0" w:space="0" w:color="auto"/>
                <w:right w:val="none" w:sz="0" w:space="0" w:color="auto"/>
              </w:divBdr>
            </w:div>
            <w:div w:id="1071003482">
              <w:marLeft w:val="0"/>
              <w:marRight w:val="0"/>
              <w:marTop w:val="0"/>
              <w:marBottom w:val="0"/>
              <w:divBdr>
                <w:top w:val="none" w:sz="0" w:space="0" w:color="auto"/>
                <w:left w:val="none" w:sz="0" w:space="0" w:color="auto"/>
                <w:bottom w:val="none" w:sz="0" w:space="0" w:color="auto"/>
                <w:right w:val="none" w:sz="0" w:space="0" w:color="auto"/>
              </w:divBdr>
            </w:div>
            <w:div w:id="1116212183">
              <w:marLeft w:val="0"/>
              <w:marRight w:val="0"/>
              <w:marTop w:val="0"/>
              <w:marBottom w:val="0"/>
              <w:divBdr>
                <w:top w:val="none" w:sz="0" w:space="0" w:color="auto"/>
                <w:left w:val="none" w:sz="0" w:space="0" w:color="auto"/>
                <w:bottom w:val="none" w:sz="0" w:space="0" w:color="auto"/>
                <w:right w:val="none" w:sz="0" w:space="0" w:color="auto"/>
              </w:divBdr>
            </w:div>
            <w:div w:id="1137718641">
              <w:marLeft w:val="0"/>
              <w:marRight w:val="0"/>
              <w:marTop w:val="0"/>
              <w:marBottom w:val="0"/>
              <w:divBdr>
                <w:top w:val="none" w:sz="0" w:space="0" w:color="auto"/>
                <w:left w:val="none" w:sz="0" w:space="0" w:color="auto"/>
                <w:bottom w:val="none" w:sz="0" w:space="0" w:color="auto"/>
                <w:right w:val="none" w:sz="0" w:space="0" w:color="auto"/>
              </w:divBdr>
            </w:div>
            <w:div w:id="1142888110">
              <w:marLeft w:val="0"/>
              <w:marRight w:val="0"/>
              <w:marTop w:val="0"/>
              <w:marBottom w:val="0"/>
              <w:divBdr>
                <w:top w:val="none" w:sz="0" w:space="0" w:color="auto"/>
                <w:left w:val="none" w:sz="0" w:space="0" w:color="auto"/>
                <w:bottom w:val="none" w:sz="0" w:space="0" w:color="auto"/>
                <w:right w:val="none" w:sz="0" w:space="0" w:color="auto"/>
              </w:divBdr>
            </w:div>
            <w:div w:id="1198159626">
              <w:marLeft w:val="0"/>
              <w:marRight w:val="0"/>
              <w:marTop w:val="0"/>
              <w:marBottom w:val="0"/>
              <w:divBdr>
                <w:top w:val="none" w:sz="0" w:space="0" w:color="auto"/>
                <w:left w:val="none" w:sz="0" w:space="0" w:color="auto"/>
                <w:bottom w:val="none" w:sz="0" w:space="0" w:color="auto"/>
                <w:right w:val="none" w:sz="0" w:space="0" w:color="auto"/>
              </w:divBdr>
            </w:div>
            <w:div w:id="1238903038">
              <w:marLeft w:val="0"/>
              <w:marRight w:val="0"/>
              <w:marTop w:val="0"/>
              <w:marBottom w:val="0"/>
              <w:divBdr>
                <w:top w:val="none" w:sz="0" w:space="0" w:color="auto"/>
                <w:left w:val="none" w:sz="0" w:space="0" w:color="auto"/>
                <w:bottom w:val="none" w:sz="0" w:space="0" w:color="auto"/>
                <w:right w:val="none" w:sz="0" w:space="0" w:color="auto"/>
              </w:divBdr>
            </w:div>
            <w:div w:id="1290237011">
              <w:marLeft w:val="0"/>
              <w:marRight w:val="0"/>
              <w:marTop w:val="0"/>
              <w:marBottom w:val="0"/>
              <w:divBdr>
                <w:top w:val="none" w:sz="0" w:space="0" w:color="auto"/>
                <w:left w:val="none" w:sz="0" w:space="0" w:color="auto"/>
                <w:bottom w:val="none" w:sz="0" w:space="0" w:color="auto"/>
                <w:right w:val="none" w:sz="0" w:space="0" w:color="auto"/>
              </w:divBdr>
            </w:div>
            <w:div w:id="1291203698">
              <w:marLeft w:val="0"/>
              <w:marRight w:val="0"/>
              <w:marTop w:val="0"/>
              <w:marBottom w:val="0"/>
              <w:divBdr>
                <w:top w:val="none" w:sz="0" w:space="0" w:color="auto"/>
                <w:left w:val="none" w:sz="0" w:space="0" w:color="auto"/>
                <w:bottom w:val="none" w:sz="0" w:space="0" w:color="auto"/>
                <w:right w:val="none" w:sz="0" w:space="0" w:color="auto"/>
              </w:divBdr>
            </w:div>
            <w:div w:id="1328165480">
              <w:marLeft w:val="0"/>
              <w:marRight w:val="0"/>
              <w:marTop w:val="0"/>
              <w:marBottom w:val="0"/>
              <w:divBdr>
                <w:top w:val="none" w:sz="0" w:space="0" w:color="auto"/>
                <w:left w:val="none" w:sz="0" w:space="0" w:color="auto"/>
                <w:bottom w:val="none" w:sz="0" w:space="0" w:color="auto"/>
                <w:right w:val="none" w:sz="0" w:space="0" w:color="auto"/>
              </w:divBdr>
            </w:div>
            <w:div w:id="1339112560">
              <w:marLeft w:val="0"/>
              <w:marRight w:val="0"/>
              <w:marTop w:val="0"/>
              <w:marBottom w:val="0"/>
              <w:divBdr>
                <w:top w:val="none" w:sz="0" w:space="0" w:color="auto"/>
                <w:left w:val="none" w:sz="0" w:space="0" w:color="auto"/>
                <w:bottom w:val="none" w:sz="0" w:space="0" w:color="auto"/>
                <w:right w:val="none" w:sz="0" w:space="0" w:color="auto"/>
              </w:divBdr>
            </w:div>
            <w:div w:id="1462729364">
              <w:marLeft w:val="0"/>
              <w:marRight w:val="0"/>
              <w:marTop w:val="0"/>
              <w:marBottom w:val="0"/>
              <w:divBdr>
                <w:top w:val="none" w:sz="0" w:space="0" w:color="auto"/>
                <w:left w:val="none" w:sz="0" w:space="0" w:color="auto"/>
                <w:bottom w:val="none" w:sz="0" w:space="0" w:color="auto"/>
                <w:right w:val="none" w:sz="0" w:space="0" w:color="auto"/>
              </w:divBdr>
            </w:div>
            <w:div w:id="1478303014">
              <w:marLeft w:val="0"/>
              <w:marRight w:val="0"/>
              <w:marTop w:val="0"/>
              <w:marBottom w:val="0"/>
              <w:divBdr>
                <w:top w:val="none" w:sz="0" w:space="0" w:color="auto"/>
                <w:left w:val="none" w:sz="0" w:space="0" w:color="auto"/>
                <w:bottom w:val="none" w:sz="0" w:space="0" w:color="auto"/>
                <w:right w:val="none" w:sz="0" w:space="0" w:color="auto"/>
              </w:divBdr>
            </w:div>
            <w:div w:id="1533835101">
              <w:marLeft w:val="0"/>
              <w:marRight w:val="0"/>
              <w:marTop w:val="0"/>
              <w:marBottom w:val="0"/>
              <w:divBdr>
                <w:top w:val="none" w:sz="0" w:space="0" w:color="auto"/>
                <w:left w:val="none" w:sz="0" w:space="0" w:color="auto"/>
                <w:bottom w:val="none" w:sz="0" w:space="0" w:color="auto"/>
                <w:right w:val="none" w:sz="0" w:space="0" w:color="auto"/>
              </w:divBdr>
            </w:div>
            <w:div w:id="1557622506">
              <w:marLeft w:val="0"/>
              <w:marRight w:val="0"/>
              <w:marTop w:val="0"/>
              <w:marBottom w:val="0"/>
              <w:divBdr>
                <w:top w:val="none" w:sz="0" w:space="0" w:color="auto"/>
                <w:left w:val="none" w:sz="0" w:space="0" w:color="auto"/>
                <w:bottom w:val="none" w:sz="0" w:space="0" w:color="auto"/>
                <w:right w:val="none" w:sz="0" w:space="0" w:color="auto"/>
              </w:divBdr>
            </w:div>
            <w:div w:id="1642074755">
              <w:marLeft w:val="0"/>
              <w:marRight w:val="0"/>
              <w:marTop w:val="0"/>
              <w:marBottom w:val="0"/>
              <w:divBdr>
                <w:top w:val="none" w:sz="0" w:space="0" w:color="auto"/>
                <w:left w:val="none" w:sz="0" w:space="0" w:color="auto"/>
                <w:bottom w:val="none" w:sz="0" w:space="0" w:color="auto"/>
                <w:right w:val="none" w:sz="0" w:space="0" w:color="auto"/>
              </w:divBdr>
            </w:div>
            <w:div w:id="1709719180">
              <w:marLeft w:val="0"/>
              <w:marRight w:val="0"/>
              <w:marTop w:val="0"/>
              <w:marBottom w:val="0"/>
              <w:divBdr>
                <w:top w:val="none" w:sz="0" w:space="0" w:color="auto"/>
                <w:left w:val="none" w:sz="0" w:space="0" w:color="auto"/>
                <w:bottom w:val="none" w:sz="0" w:space="0" w:color="auto"/>
                <w:right w:val="none" w:sz="0" w:space="0" w:color="auto"/>
              </w:divBdr>
            </w:div>
            <w:div w:id="1796176644">
              <w:marLeft w:val="0"/>
              <w:marRight w:val="0"/>
              <w:marTop w:val="0"/>
              <w:marBottom w:val="0"/>
              <w:divBdr>
                <w:top w:val="none" w:sz="0" w:space="0" w:color="auto"/>
                <w:left w:val="none" w:sz="0" w:space="0" w:color="auto"/>
                <w:bottom w:val="none" w:sz="0" w:space="0" w:color="auto"/>
                <w:right w:val="none" w:sz="0" w:space="0" w:color="auto"/>
              </w:divBdr>
            </w:div>
            <w:div w:id="1912539108">
              <w:marLeft w:val="0"/>
              <w:marRight w:val="0"/>
              <w:marTop w:val="0"/>
              <w:marBottom w:val="0"/>
              <w:divBdr>
                <w:top w:val="none" w:sz="0" w:space="0" w:color="auto"/>
                <w:left w:val="none" w:sz="0" w:space="0" w:color="auto"/>
                <w:bottom w:val="none" w:sz="0" w:space="0" w:color="auto"/>
                <w:right w:val="none" w:sz="0" w:space="0" w:color="auto"/>
              </w:divBdr>
            </w:div>
            <w:div w:id="1922061445">
              <w:marLeft w:val="0"/>
              <w:marRight w:val="0"/>
              <w:marTop w:val="0"/>
              <w:marBottom w:val="0"/>
              <w:divBdr>
                <w:top w:val="none" w:sz="0" w:space="0" w:color="auto"/>
                <w:left w:val="none" w:sz="0" w:space="0" w:color="auto"/>
                <w:bottom w:val="none" w:sz="0" w:space="0" w:color="auto"/>
                <w:right w:val="none" w:sz="0" w:space="0" w:color="auto"/>
              </w:divBdr>
            </w:div>
            <w:div w:id="2029914258">
              <w:marLeft w:val="0"/>
              <w:marRight w:val="0"/>
              <w:marTop w:val="0"/>
              <w:marBottom w:val="0"/>
              <w:divBdr>
                <w:top w:val="none" w:sz="0" w:space="0" w:color="auto"/>
                <w:left w:val="none" w:sz="0" w:space="0" w:color="auto"/>
                <w:bottom w:val="none" w:sz="0" w:space="0" w:color="auto"/>
                <w:right w:val="none" w:sz="0" w:space="0" w:color="auto"/>
              </w:divBdr>
            </w:div>
            <w:div w:id="2040468862">
              <w:marLeft w:val="0"/>
              <w:marRight w:val="0"/>
              <w:marTop w:val="0"/>
              <w:marBottom w:val="0"/>
              <w:divBdr>
                <w:top w:val="none" w:sz="0" w:space="0" w:color="auto"/>
                <w:left w:val="none" w:sz="0" w:space="0" w:color="auto"/>
                <w:bottom w:val="none" w:sz="0" w:space="0" w:color="auto"/>
                <w:right w:val="none" w:sz="0" w:space="0" w:color="auto"/>
              </w:divBdr>
            </w:div>
            <w:div w:id="2055883503">
              <w:marLeft w:val="0"/>
              <w:marRight w:val="0"/>
              <w:marTop w:val="0"/>
              <w:marBottom w:val="0"/>
              <w:divBdr>
                <w:top w:val="none" w:sz="0" w:space="0" w:color="auto"/>
                <w:left w:val="none" w:sz="0" w:space="0" w:color="auto"/>
                <w:bottom w:val="none" w:sz="0" w:space="0" w:color="auto"/>
                <w:right w:val="none" w:sz="0" w:space="0" w:color="auto"/>
              </w:divBdr>
            </w:div>
            <w:div w:id="2057119967">
              <w:marLeft w:val="0"/>
              <w:marRight w:val="0"/>
              <w:marTop w:val="0"/>
              <w:marBottom w:val="0"/>
              <w:divBdr>
                <w:top w:val="none" w:sz="0" w:space="0" w:color="auto"/>
                <w:left w:val="none" w:sz="0" w:space="0" w:color="auto"/>
                <w:bottom w:val="none" w:sz="0" w:space="0" w:color="auto"/>
                <w:right w:val="none" w:sz="0" w:space="0" w:color="auto"/>
              </w:divBdr>
            </w:div>
            <w:div w:id="2073625099">
              <w:marLeft w:val="0"/>
              <w:marRight w:val="0"/>
              <w:marTop w:val="0"/>
              <w:marBottom w:val="0"/>
              <w:divBdr>
                <w:top w:val="none" w:sz="0" w:space="0" w:color="auto"/>
                <w:left w:val="none" w:sz="0" w:space="0" w:color="auto"/>
                <w:bottom w:val="none" w:sz="0" w:space="0" w:color="auto"/>
                <w:right w:val="none" w:sz="0" w:space="0" w:color="auto"/>
              </w:divBdr>
            </w:div>
            <w:div w:id="21332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40099">
      <w:bodyDiv w:val="1"/>
      <w:marLeft w:val="0"/>
      <w:marRight w:val="0"/>
      <w:marTop w:val="0"/>
      <w:marBottom w:val="0"/>
      <w:divBdr>
        <w:top w:val="none" w:sz="0" w:space="0" w:color="auto"/>
        <w:left w:val="none" w:sz="0" w:space="0" w:color="auto"/>
        <w:bottom w:val="none" w:sz="0" w:space="0" w:color="auto"/>
        <w:right w:val="none" w:sz="0" w:space="0" w:color="auto"/>
      </w:divBdr>
    </w:div>
    <w:div w:id="1467627508">
      <w:bodyDiv w:val="1"/>
      <w:marLeft w:val="0"/>
      <w:marRight w:val="0"/>
      <w:marTop w:val="0"/>
      <w:marBottom w:val="0"/>
      <w:divBdr>
        <w:top w:val="none" w:sz="0" w:space="0" w:color="auto"/>
        <w:left w:val="none" w:sz="0" w:space="0" w:color="auto"/>
        <w:bottom w:val="none" w:sz="0" w:space="0" w:color="auto"/>
        <w:right w:val="none" w:sz="0" w:space="0" w:color="auto"/>
      </w:divBdr>
    </w:div>
    <w:div w:id="1474906362">
      <w:bodyDiv w:val="1"/>
      <w:marLeft w:val="0"/>
      <w:marRight w:val="0"/>
      <w:marTop w:val="0"/>
      <w:marBottom w:val="0"/>
      <w:divBdr>
        <w:top w:val="none" w:sz="0" w:space="0" w:color="auto"/>
        <w:left w:val="none" w:sz="0" w:space="0" w:color="auto"/>
        <w:bottom w:val="none" w:sz="0" w:space="0" w:color="auto"/>
        <w:right w:val="none" w:sz="0" w:space="0" w:color="auto"/>
      </w:divBdr>
    </w:div>
    <w:div w:id="1812940727">
      <w:bodyDiv w:val="1"/>
      <w:marLeft w:val="0"/>
      <w:marRight w:val="0"/>
      <w:marTop w:val="0"/>
      <w:marBottom w:val="0"/>
      <w:divBdr>
        <w:top w:val="none" w:sz="0" w:space="0" w:color="auto"/>
        <w:left w:val="none" w:sz="0" w:space="0" w:color="auto"/>
        <w:bottom w:val="none" w:sz="0" w:space="0" w:color="auto"/>
        <w:right w:val="none" w:sz="0" w:space="0" w:color="auto"/>
      </w:divBdr>
    </w:div>
    <w:div w:id="2117675769">
      <w:bodyDiv w:val="1"/>
      <w:marLeft w:val="0"/>
      <w:marRight w:val="0"/>
      <w:marTop w:val="0"/>
      <w:marBottom w:val="0"/>
      <w:divBdr>
        <w:top w:val="none" w:sz="0" w:space="0" w:color="auto"/>
        <w:left w:val="none" w:sz="0" w:space="0" w:color="auto"/>
        <w:bottom w:val="none" w:sz="0" w:space="0" w:color="auto"/>
        <w:right w:val="none" w:sz="0" w:space="0" w:color="auto"/>
      </w:divBdr>
      <w:divsChild>
        <w:div w:id="381444703">
          <w:marLeft w:val="0"/>
          <w:marRight w:val="0"/>
          <w:marTop w:val="0"/>
          <w:marBottom w:val="0"/>
          <w:divBdr>
            <w:top w:val="none" w:sz="0" w:space="0" w:color="auto"/>
            <w:left w:val="none" w:sz="0" w:space="0" w:color="auto"/>
            <w:bottom w:val="none" w:sz="0" w:space="0" w:color="auto"/>
            <w:right w:val="none" w:sz="0" w:space="0" w:color="auto"/>
          </w:divBdr>
          <w:divsChild>
            <w:div w:id="875312426">
              <w:marLeft w:val="0"/>
              <w:marRight w:val="0"/>
              <w:marTop w:val="0"/>
              <w:marBottom w:val="0"/>
              <w:divBdr>
                <w:top w:val="none" w:sz="0" w:space="0" w:color="auto"/>
                <w:left w:val="none" w:sz="0" w:space="0" w:color="auto"/>
                <w:bottom w:val="none" w:sz="0" w:space="0" w:color="auto"/>
                <w:right w:val="none" w:sz="0" w:space="0" w:color="auto"/>
              </w:divBdr>
              <w:divsChild>
                <w:div w:id="44304047">
                  <w:marLeft w:val="0"/>
                  <w:marRight w:val="0"/>
                  <w:marTop w:val="0"/>
                  <w:marBottom w:val="0"/>
                  <w:divBdr>
                    <w:top w:val="none" w:sz="0" w:space="0" w:color="auto"/>
                    <w:left w:val="none" w:sz="0" w:space="0" w:color="auto"/>
                    <w:bottom w:val="none" w:sz="0" w:space="0" w:color="auto"/>
                    <w:right w:val="none" w:sz="0" w:space="0" w:color="auto"/>
                  </w:divBdr>
                </w:div>
                <w:div w:id="224295889">
                  <w:marLeft w:val="0"/>
                  <w:marRight w:val="0"/>
                  <w:marTop w:val="0"/>
                  <w:marBottom w:val="0"/>
                  <w:divBdr>
                    <w:top w:val="none" w:sz="0" w:space="0" w:color="auto"/>
                    <w:left w:val="none" w:sz="0" w:space="0" w:color="auto"/>
                    <w:bottom w:val="none" w:sz="0" w:space="0" w:color="auto"/>
                    <w:right w:val="none" w:sz="0" w:space="0" w:color="auto"/>
                  </w:divBdr>
                </w:div>
                <w:div w:id="408383813">
                  <w:marLeft w:val="0"/>
                  <w:marRight w:val="0"/>
                  <w:marTop w:val="0"/>
                  <w:marBottom w:val="0"/>
                  <w:divBdr>
                    <w:top w:val="none" w:sz="0" w:space="0" w:color="auto"/>
                    <w:left w:val="none" w:sz="0" w:space="0" w:color="auto"/>
                    <w:bottom w:val="none" w:sz="0" w:space="0" w:color="auto"/>
                    <w:right w:val="none" w:sz="0" w:space="0" w:color="auto"/>
                  </w:divBdr>
                </w:div>
                <w:div w:id="446047800">
                  <w:marLeft w:val="0"/>
                  <w:marRight w:val="0"/>
                  <w:marTop w:val="0"/>
                  <w:marBottom w:val="0"/>
                  <w:divBdr>
                    <w:top w:val="none" w:sz="0" w:space="0" w:color="auto"/>
                    <w:left w:val="none" w:sz="0" w:space="0" w:color="auto"/>
                    <w:bottom w:val="none" w:sz="0" w:space="0" w:color="auto"/>
                    <w:right w:val="none" w:sz="0" w:space="0" w:color="auto"/>
                  </w:divBdr>
                </w:div>
                <w:div w:id="448161169">
                  <w:marLeft w:val="0"/>
                  <w:marRight w:val="0"/>
                  <w:marTop w:val="0"/>
                  <w:marBottom w:val="0"/>
                  <w:divBdr>
                    <w:top w:val="none" w:sz="0" w:space="0" w:color="auto"/>
                    <w:left w:val="none" w:sz="0" w:space="0" w:color="auto"/>
                    <w:bottom w:val="none" w:sz="0" w:space="0" w:color="auto"/>
                    <w:right w:val="none" w:sz="0" w:space="0" w:color="auto"/>
                  </w:divBdr>
                </w:div>
                <w:div w:id="515654821">
                  <w:marLeft w:val="0"/>
                  <w:marRight w:val="0"/>
                  <w:marTop w:val="0"/>
                  <w:marBottom w:val="0"/>
                  <w:divBdr>
                    <w:top w:val="none" w:sz="0" w:space="0" w:color="auto"/>
                    <w:left w:val="none" w:sz="0" w:space="0" w:color="auto"/>
                    <w:bottom w:val="none" w:sz="0" w:space="0" w:color="auto"/>
                    <w:right w:val="none" w:sz="0" w:space="0" w:color="auto"/>
                  </w:divBdr>
                </w:div>
                <w:div w:id="1400904353">
                  <w:marLeft w:val="0"/>
                  <w:marRight w:val="0"/>
                  <w:marTop w:val="0"/>
                  <w:marBottom w:val="0"/>
                  <w:divBdr>
                    <w:top w:val="none" w:sz="0" w:space="0" w:color="auto"/>
                    <w:left w:val="none" w:sz="0" w:space="0" w:color="auto"/>
                    <w:bottom w:val="none" w:sz="0" w:space="0" w:color="auto"/>
                    <w:right w:val="none" w:sz="0" w:space="0" w:color="auto"/>
                  </w:divBdr>
                </w:div>
                <w:div w:id="1855877495">
                  <w:marLeft w:val="0"/>
                  <w:marRight w:val="0"/>
                  <w:marTop w:val="0"/>
                  <w:marBottom w:val="0"/>
                  <w:divBdr>
                    <w:top w:val="none" w:sz="0" w:space="0" w:color="auto"/>
                    <w:left w:val="none" w:sz="0" w:space="0" w:color="auto"/>
                    <w:bottom w:val="none" w:sz="0" w:space="0" w:color="auto"/>
                    <w:right w:val="none" w:sz="0" w:space="0" w:color="auto"/>
                  </w:divBdr>
                </w:div>
                <w:div w:id="2007397311">
                  <w:marLeft w:val="0"/>
                  <w:marRight w:val="0"/>
                  <w:marTop w:val="0"/>
                  <w:marBottom w:val="0"/>
                  <w:divBdr>
                    <w:top w:val="none" w:sz="0" w:space="0" w:color="auto"/>
                    <w:left w:val="none" w:sz="0" w:space="0" w:color="auto"/>
                    <w:bottom w:val="none" w:sz="0" w:space="0" w:color="auto"/>
                    <w:right w:val="none" w:sz="0" w:space="0" w:color="auto"/>
                  </w:divBdr>
                </w:div>
                <w:div w:id="212854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33514">
          <w:marLeft w:val="0"/>
          <w:marRight w:val="0"/>
          <w:marTop w:val="0"/>
          <w:marBottom w:val="0"/>
          <w:divBdr>
            <w:top w:val="none" w:sz="0" w:space="0" w:color="auto"/>
            <w:left w:val="none" w:sz="0" w:space="0" w:color="auto"/>
            <w:bottom w:val="none" w:sz="0" w:space="0" w:color="auto"/>
            <w:right w:val="none" w:sz="0" w:space="0" w:color="auto"/>
          </w:divBdr>
          <w:divsChild>
            <w:div w:id="751705086">
              <w:marLeft w:val="0"/>
              <w:marRight w:val="0"/>
              <w:marTop w:val="0"/>
              <w:marBottom w:val="0"/>
              <w:divBdr>
                <w:top w:val="none" w:sz="0" w:space="0" w:color="auto"/>
                <w:left w:val="none" w:sz="0" w:space="0" w:color="auto"/>
                <w:bottom w:val="none" w:sz="0" w:space="0" w:color="auto"/>
                <w:right w:val="none" w:sz="0" w:space="0" w:color="auto"/>
              </w:divBdr>
              <w:divsChild>
                <w:div w:id="2899403">
                  <w:marLeft w:val="0"/>
                  <w:marRight w:val="0"/>
                  <w:marTop w:val="0"/>
                  <w:marBottom w:val="0"/>
                  <w:divBdr>
                    <w:top w:val="none" w:sz="0" w:space="0" w:color="auto"/>
                    <w:left w:val="none" w:sz="0" w:space="0" w:color="auto"/>
                    <w:bottom w:val="none" w:sz="0" w:space="0" w:color="auto"/>
                    <w:right w:val="none" w:sz="0" w:space="0" w:color="auto"/>
                  </w:divBdr>
                </w:div>
                <w:div w:id="61682157">
                  <w:marLeft w:val="0"/>
                  <w:marRight w:val="0"/>
                  <w:marTop w:val="0"/>
                  <w:marBottom w:val="0"/>
                  <w:divBdr>
                    <w:top w:val="none" w:sz="0" w:space="0" w:color="auto"/>
                    <w:left w:val="none" w:sz="0" w:space="0" w:color="auto"/>
                    <w:bottom w:val="none" w:sz="0" w:space="0" w:color="auto"/>
                    <w:right w:val="none" w:sz="0" w:space="0" w:color="auto"/>
                  </w:divBdr>
                </w:div>
                <w:div w:id="86780027">
                  <w:marLeft w:val="0"/>
                  <w:marRight w:val="0"/>
                  <w:marTop w:val="0"/>
                  <w:marBottom w:val="0"/>
                  <w:divBdr>
                    <w:top w:val="none" w:sz="0" w:space="0" w:color="auto"/>
                    <w:left w:val="none" w:sz="0" w:space="0" w:color="auto"/>
                    <w:bottom w:val="none" w:sz="0" w:space="0" w:color="auto"/>
                    <w:right w:val="none" w:sz="0" w:space="0" w:color="auto"/>
                  </w:divBdr>
                </w:div>
                <w:div w:id="170921695">
                  <w:marLeft w:val="0"/>
                  <w:marRight w:val="0"/>
                  <w:marTop w:val="0"/>
                  <w:marBottom w:val="0"/>
                  <w:divBdr>
                    <w:top w:val="none" w:sz="0" w:space="0" w:color="auto"/>
                    <w:left w:val="none" w:sz="0" w:space="0" w:color="auto"/>
                    <w:bottom w:val="none" w:sz="0" w:space="0" w:color="auto"/>
                    <w:right w:val="none" w:sz="0" w:space="0" w:color="auto"/>
                  </w:divBdr>
                </w:div>
                <w:div w:id="173888999">
                  <w:marLeft w:val="0"/>
                  <w:marRight w:val="0"/>
                  <w:marTop w:val="0"/>
                  <w:marBottom w:val="0"/>
                  <w:divBdr>
                    <w:top w:val="none" w:sz="0" w:space="0" w:color="auto"/>
                    <w:left w:val="none" w:sz="0" w:space="0" w:color="auto"/>
                    <w:bottom w:val="none" w:sz="0" w:space="0" w:color="auto"/>
                    <w:right w:val="none" w:sz="0" w:space="0" w:color="auto"/>
                  </w:divBdr>
                </w:div>
                <w:div w:id="182136194">
                  <w:marLeft w:val="0"/>
                  <w:marRight w:val="0"/>
                  <w:marTop w:val="0"/>
                  <w:marBottom w:val="0"/>
                  <w:divBdr>
                    <w:top w:val="none" w:sz="0" w:space="0" w:color="auto"/>
                    <w:left w:val="none" w:sz="0" w:space="0" w:color="auto"/>
                    <w:bottom w:val="none" w:sz="0" w:space="0" w:color="auto"/>
                    <w:right w:val="none" w:sz="0" w:space="0" w:color="auto"/>
                  </w:divBdr>
                </w:div>
                <w:div w:id="187646893">
                  <w:marLeft w:val="0"/>
                  <w:marRight w:val="0"/>
                  <w:marTop w:val="0"/>
                  <w:marBottom w:val="0"/>
                  <w:divBdr>
                    <w:top w:val="none" w:sz="0" w:space="0" w:color="auto"/>
                    <w:left w:val="none" w:sz="0" w:space="0" w:color="auto"/>
                    <w:bottom w:val="none" w:sz="0" w:space="0" w:color="auto"/>
                    <w:right w:val="none" w:sz="0" w:space="0" w:color="auto"/>
                  </w:divBdr>
                </w:div>
                <w:div w:id="188688245">
                  <w:marLeft w:val="0"/>
                  <w:marRight w:val="0"/>
                  <w:marTop w:val="0"/>
                  <w:marBottom w:val="0"/>
                  <w:divBdr>
                    <w:top w:val="none" w:sz="0" w:space="0" w:color="auto"/>
                    <w:left w:val="none" w:sz="0" w:space="0" w:color="auto"/>
                    <w:bottom w:val="none" w:sz="0" w:space="0" w:color="auto"/>
                    <w:right w:val="none" w:sz="0" w:space="0" w:color="auto"/>
                  </w:divBdr>
                </w:div>
                <w:div w:id="190268751">
                  <w:marLeft w:val="0"/>
                  <w:marRight w:val="0"/>
                  <w:marTop w:val="0"/>
                  <w:marBottom w:val="0"/>
                  <w:divBdr>
                    <w:top w:val="none" w:sz="0" w:space="0" w:color="auto"/>
                    <w:left w:val="none" w:sz="0" w:space="0" w:color="auto"/>
                    <w:bottom w:val="none" w:sz="0" w:space="0" w:color="auto"/>
                    <w:right w:val="none" w:sz="0" w:space="0" w:color="auto"/>
                  </w:divBdr>
                </w:div>
                <w:div w:id="198132206">
                  <w:marLeft w:val="0"/>
                  <w:marRight w:val="0"/>
                  <w:marTop w:val="0"/>
                  <w:marBottom w:val="0"/>
                  <w:divBdr>
                    <w:top w:val="none" w:sz="0" w:space="0" w:color="auto"/>
                    <w:left w:val="none" w:sz="0" w:space="0" w:color="auto"/>
                    <w:bottom w:val="none" w:sz="0" w:space="0" w:color="auto"/>
                    <w:right w:val="none" w:sz="0" w:space="0" w:color="auto"/>
                  </w:divBdr>
                </w:div>
                <w:div w:id="213197030">
                  <w:marLeft w:val="0"/>
                  <w:marRight w:val="0"/>
                  <w:marTop w:val="0"/>
                  <w:marBottom w:val="0"/>
                  <w:divBdr>
                    <w:top w:val="none" w:sz="0" w:space="0" w:color="auto"/>
                    <w:left w:val="none" w:sz="0" w:space="0" w:color="auto"/>
                    <w:bottom w:val="none" w:sz="0" w:space="0" w:color="auto"/>
                    <w:right w:val="none" w:sz="0" w:space="0" w:color="auto"/>
                  </w:divBdr>
                </w:div>
                <w:div w:id="223833751">
                  <w:marLeft w:val="0"/>
                  <w:marRight w:val="0"/>
                  <w:marTop w:val="0"/>
                  <w:marBottom w:val="0"/>
                  <w:divBdr>
                    <w:top w:val="none" w:sz="0" w:space="0" w:color="auto"/>
                    <w:left w:val="none" w:sz="0" w:space="0" w:color="auto"/>
                    <w:bottom w:val="none" w:sz="0" w:space="0" w:color="auto"/>
                    <w:right w:val="none" w:sz="0" w:space="0" w:color="auto"/>
                  </w:divBdr>
                </w:div>
                <w:div w:id="226570190">
                  <w:marLeft w:val="0"/>
                  <w:marRight w:val="0"/>
                  <w:marTop w:val="0"/>
                  <w:marBottom w:val="0"/>
                  <w:divBdr>
                    <w:top w:val="none" w:sz="0" w:space="0" w:color="auto"/>
                    <w:left w:val="none" w:sz="0" w:space="0" w:color="auto"/>
                    <w:bottom w:val="none" w:sz="0" w:space="0" w:color="auto"/>
                    <w:right w:val="none" w:sz="0" w:space="0" w:color="auto"/>
                  </w:divBdr>
                </w:div>
                <w:div w:id="227232231">
                  <w:marLeft w:val="0"/>
                  <w:marRight w:val="0"/>
                  <w:marTop w:val="0"/>
                  <w:marBottom w:val="0"/>
                  <w:divBdr>
                    <w:top w:val="none" w:sz="0" w:space="0" w:color="auto"/>
                    <w:left w:val="none" w:sz="0" w:space="0" w:color="auto"/>
                    <w:bottom w:val="none" w:sz="0" w:space="0" w:color="auto"/>
                    <w:right w:val="none" w:sz="0" w:space="0" w:color="auto"/>
                  </w:divBdr>
                </w:div>
                <w:div w:id="229388305">
                  <w:marLeft w:val="0"/>
                  <w:marRight w:val="0"/>
                  <w:marTop w:val="0"/>
                  <w:marBottom w:val="0"/>
                  <w:divBdr>
                    <w:top w:val="none" w:sz="0" w:space="0" w:color="auto"/>
                    <w:left w:val="none" w:sz="0" w:space="0" w:color="auto"/>
                    <w:bottom w:val="none" w:sz="0" w:space="0" w:color="auto"/>
                    <w:right w:val="none" w:sz="0" w:space="0" w:color="auto"/>
                  </w:divBdr>
                </w:div>
                <w:div w:id="231702246">
                  <w:marLeft w:val="0"/>
                  <w:marRight w:val="0"/>
                  <w:marTop w:val="0"/>
                  <w:marBottom w:val="0"/>
                  <w:divBdr>
                    <w:top w:val="none" w:sz="0" w:space="0" w:color="auto"/>
                    <w:left w:val="none" w:sz="0" w:space="0" w:color="auto"/>
                    <w:bottom w:val="none" w:sz="0" w:space="0" w:color="auto"/>
                    <w:right w:val="none" w:sz="0" w:space="0" w:color="auto"/>
                  </w:divBdr>
                </w:div>
                <w:div w:id="245572402">
                  <w:marLeft w:val="0"/>
                  <w:marRight w:val="0"/>
                  <w:marTop w:val="0"/>
                  <w:marBottom w:val="0"/>
                  <w:divBdr>
                    <w:top w:val="none" w:sz="0" w:space="0" w:color="auto"/>
                    <w:left w:val="none" w:sz="0" w:space="0" w:color="auto"/>
                    <w:bottom w:val="none" w:sz="0" w:space="0" w:color="auto"/>
                    <w:right w:val="none" w:sz="0" w:space="0" w:color="auto"/>
                  </w:divBdr>
                </w:div>
                <w:div w:id="286932157">
                  <w:marLeft w:val="0"/>
                  <w:marRight w:val="0"/>
                  <w:marTop w:val="0"/>
                  <w:marBottom w:val="0"/>
                  <w:divBdr>
                    <w:top w:val="none" w:sz="0" w:space="0" w:color="auto"/>
                    <w:left w:val="none" w:sz="0" w:space="0" w:color="auto"/>
                    <w:bottom w:val="none" w:sz="0" w:space="0" w:color="auto"/>
                    <w:right w:val="none" w:sz="0" w:space="0" w:color="auto"/>
                  </w:divBdr>
                </w:div>
                <w:div w:id="315185088">
                  <w:marLeft w:val="0"/>
                  <w:marRight w:val="0"/>
                  <w:marTop w:val="0"/>
                  <w:marBottom w:val="0"/>
                  <w:divBdr>
                    <w:top w:val="none" w:sz="0" w:space="0" w:color="auto"/>
                    <w:left w:val="none" w:sz="0" w:space="0" w:color="auto"/>
                    <w:bottom w:val="none" w:sz="0" w:space="0" w:color="auto"/>
                    <w:right w:val="none" w:sz="0" w:space="0" w:color="auto"/>
                  </w:divBdr>
                </w:div>
                <w:div w:id="315379798">
                  <w:marLeft w:val="0"/>
                  <w:marRight w:val="0"/>
                  <w:marTop w:val="0"/>
                  <w:marBottom w:val="0"/>
                  <w:divBdr>
                    <w:top w:val="none" w:sz="0" w:space="0" w:color="auto"/>
                    <w:left w:val="none" w:sz="0" w:space="0" w:color="auto"/>
                    <w:bottom w:val="none" w:sz="0" w:space="0" w:color="auto"/>
                    <w:right w:val="none" w:sz="0" w:space="0" w:color="auto"/>
                  </w:divBdr>
                </w:div>
                <w:div w:id="337542715">
                  <w:marLeft w:val="0"/>
                  <w:marRight w:val="0"/>
                  <w:marTop w:val="0"/>
                  <w:marBottom w:val="0"/>
                  <w:divBdr>
                    <w:top w:val="none" w:sz="0" w:space="0" w:color="auto"/>
                    <w:left w:val="none" w:sz="0" w:space="0" w:color="auto"/>
                    <w:bottom w:val="none" w:sz="0" w:space="0" w:color="auto"/>
                    <w:right w:val="none" w:sz="0" w:space="0" w:color="auto"/>
                  </w:divBdr>
                </w:div>
                <w:div w:id="344524267">
                  <w:marLeft w:val="0"/>
                  <w:marRight w:val="0"/>
                  <w:marTop w:val="0"/>
                  <w:marBottom w:val="0"/>
                  <w:divBdr>
                    <w:top w:val="none" w:sz="0" w:space="0" w:color="auto"/>
                    <w:left w:val="none" w:sz="0" w:space="0" w:color="auto"/>
                    <w:bottom w:val="none" w:sz="0" w:space="0" w:color="auto"/>
                    <w:right w:val="none" w:sz="0" w:space="0" w:color="auto"/>
                  </w:divBdr>
                </w:div>
                <w:div w:id="359818281">
                  <w:marLeft w:val="0"/>
                  <w:marRight w:val="0"/>
                  <w:marTop w:val="0"/>
                  <w:marBottom w:val="0"/>
                  <w:divBdr>
                    <w:top w:val="none" w:sz="0" w:space="0" w:color="auto"/>
                    <w:left w:val="none" w:sz="0" w:space="0" w:color="auto"/>
                    <w:bottom w:val="none" w:sz="0" w:space="0" w:color="auto"/>
                    <w:right w:val="none" w:sz="0" w:space="0" w:color="auto"/>
                  </w:divBdr>
                </w:div>
                <w:div w:id="363294129">
                  <w:marLeft w:val="0"/>
                  <w:marRight w:val="0"/>
                  <w:marTop w:val="0"/>
                  <w:marBottom w:val="0"/>
                  <w:divBdr>
                    <w:top w:val="none" w:sz="0" w:space="0" w:color="auto"/>
                    <w:left w:val="none" w:sz="0" w:space="0" w:color="auto"/>
                    <w:bottom w:val="none" w:sz="0" w:space="0" w:color="auto"/>
                    <w:right w:val="none" w:sz="0" w:space="0" w:color="auto"/>
                  </w:divBdr>
                </w:div>
                <w:div w:id="385297978">
                  <w:marLeft w:val="0"/>
                  <w:marRight w:val="0"/>
                  <w:marTop w:val="0"/>
                  <w:marBottom w:val="0"/>
                  <w:divBdr>
                    <w:top w:val="none" w:sz="0" w:space="0" w:color="auto"/>
                    <w:left w:val="none" w:sz="0" w:space="0" w:color="auto"/>
                    <w:bottom w:val="none" w:sz="0" w:space="0" w:color="auto"/>
                    <w:right w:val="none" w:sz="0" w:space="0" w:color="auto"/>
                  </w:divBdr>
                </w:div>
                <w:div w:id="385490200">
                  <w:marLeft w:val="0"/>
                  <w:marRight w:val="0"/>
                  <w:marTop w:val="0"/>
                  <w:marBottom w:val="0"/>
                  <w:divBdr>
                    <w:top w:val="none" w:sz="0" w:space="0" w:color="auto"/>
                    <w:left w:val="none" w:sz="0" w:space="0" w:color="auto"/>
                    <w:bottom w:val="none" w:sz="0" w:space="0" w:color="auto"/>
                    <w:right w:val="none" w:sz="0" w:space="0" w:color="auto"/>
                  </w:divBdr>
                </w:div>
                <w:div w:id="404424222">
                  <w:marLeft w:val="0"/>
                  <w:marRight w:val="0"/>
                  <w:marTop w:val="0"/>
                  <w:marBottom w:val="0"/>
                  <w:divBdr>
                    <w:top w:val="none" w:sz="0" w:space="0" w:color="auto"/>
                    <w:left w:val="none" w:sz="0" w:space="0" w:color="auto"/>
                    <w:bottom w:val="none" w:sz="0" w:space="0" w:color="auto"/>
                    <w:right w:val="none" w:sz="0" w:space="0" w:color="auto"/>
                  </w:divBdr>
                </w:div>
                <w:div w:id="411244821">
                  <w:marLeft w:val="0"/>
                  <w:marRight w:val="0"/>
                  <w:marTop w:val="0"/>
                  <w:marBottom w:val="0"/>
                  <w:divBdr>
                    <w:top w:val="none" w:sz="0" w:space="0" w:color="auto"/>
                    <w:left w:val="none" w:sz="0" w:space="0" w:color="auto"/>
                    <w:bottom w:val="none" w:sz="0" w:space="0" w:color="auto"/>
                    <w:right w:val="none" w:sz="0" w:space="0" w:color="auto"/>
                  </w:divBdr>
                </w:div>
                <w:div w:id="452095782">
                  <w:marLeft w:val="0"/>
                  <w:marRight w:val="0"/>
                  <w:marTop w:val="0"/>
                  <w:marBottom w:val="0"/>
                  <w:divBdr>
                    <w:top w:val="none" w:sz="0" w:space="0" w:color="auto"/>
                    <w:left w:val="none" w:sz="0" w:space="0" w:color="auto"/>
                    <w:bottom w:val="none" w:sz="0" w:space="0" w:color="auto"/>
                    <w:right w:val="none" w:sz="0" w:space="0" w:color="auto"/>
                  </w:divBdr>
                </w:div>
                <w:div w:id="492525988">
                  <w:marLeft w:val="0"/>
                  <w:marRight w:val="0"/>
                  <w:marTop w:val="0"/>
                  <w:marBottom w:val="0"/>
                  <w:divBdr>
                    <w:top w:val="none" w:sz="0" w:space="0" w:color="auto"/>
                    <w:left w:val="none" w:sz="0" w:space="0" w:color="auto"/>
                    <w:bottom w:val="none" w:sz="0" w:space="0" w:color="auto"/>
                    <w:right w:val="none" w:sz="0" w:space="0" w:color="auto"/>
                  </w:divBdr>
                </w:div>
                <w:div w:id="493374955">
                  <w:marLeft w:val="0"/>
                  <w:marRight w:val="0"/>
                  <w:marTop w:val="0"/>
                  <w:marBottom w:val="0"/>
                  <w:divBdr>
                    <w:top w:val="none" w:sz="0" w:space="0" w:color="auto"/>
                    <w:left w:val="none" w:sz="0" w:space="0" w:color="auto"/>
                    <w:bottom w:val="none" w:sz="0" w:space="0" w:color="auto"/>
                    <w:right w:val="none" w:sz="0" w:space="0" w:color="auto"/>
                  </w:divBdr>
                </w:div>
                <w:div w:id="494684867">
                  <w:marLeft w:val="0"/>
                  <w:marRight w:val="0"/>
                  <w:marTop w:val="0"/>
                  <w:marBottom w:val="0"/>
                  <w:divBdr>
                    <w:top w:val="none" w:sz="0" w:space="0" w:color="auto"/>
                    <w:left w:val="none" w:sz="0" w:space="0" w:color="auto"/>
                    <w:bottom w:val="none" w:sz="0" w:space="0" w:color="auto"/>
                    <w:right w:val="none" w:sz="0" w:space="0" w:color="auto"/>
                  </w:divBdr>
                </w:div>
                <w:div w:id="510995565">
                  <w:marLeft w:val="0"/>
                  <w:marRight w:val="0"/>
                  <w:marTop w:val="0"/>
                  <w:marBottom w:val="0"/>
                  <w:divBdr>
                    <w:top w:val="none" w:sz="0" w:space="0" w:color="auto"/>
                    <w:left w:val="none" w:sz="0" w:space="0" w:color="auto"/>
                    <w:bottom w:val="none" w:sz="0" w:space="0" w:color="auto"/>
                    <w:right w:val="none" w:sz="0" w:space="0" w:color="auto"/>
                  </w:divBdr>
                </w:div>
                <w:div w:id="526480664">
                  <w:marLeft w:val="0"/>
                  <w:marRight w:val="0"/>
                  <w:marTop w:val="0"/>
                  <w:marBottom w:val="0"/>
                  <w:divBdr>
                    <w:top w:val="none" w:sz="0" w:space="0" w:color="auto"/>
                    <w:left w:val="none" w:sz="0" w:space="0" w:color="auto"/>
                    <w:bottom w:val="none" w:sz="0" w:space="0" w:color="auto"/>
                    <w:right w:val="none" w:sz="0" w:space="0" w:color="auto"/>
                  </w:divBdr>
                </w:div>
                <w:div w:id="535117096">
                  <w:marLeft w:val="0"/>
                  <w:marRight w:val="0"/>
                  <w:marTop w:val="0"/>
                  <w:marBottom w:val="0"/>
                  <w:divBdr>
                    <w:top w:val="none" w:sz="0" w:space="0" w:color="auto"/>
                    <w:left w:val="none" w:sz="0" w:space="0" w:color="auto"/>
                    <w:bottom w:val="none" w:sz="0" w:space="0" w:color="auto"/>
                    <w:right w:val="none" w:sz="0" w:space="0" w:color="auto"/>
                  </w:divBdr>
                </w:div>
                <w:div w:id="544291603">
                  <w:marLeft w:val="0"/>
                  <w:marRight w:val="0"/>
                  <w:marTop w:val="0"/>
                  <w:marBottom w:val="0"/>
                  <w:divBdr>
                    <w:top w:val="none" w:sz="0" w:space="0" w:color="auto"/>
                    <w:left w:val="none" w:sz="0" w:space="0" w:color="auto"/>
                    <w:bottom w:val="none" w:sz="0" w:space="0" w:color="auto"/>
                    <w:right w:val="none" w:sz="0" w:space="0" w:color="auto"/>
                  </w:divBdr>
                </w:div>
                <w:div w:id="548961693">
                  <w:marLeft w:val="0"/>
                  <w:marRight w:val="0"/>
                  <w:marTop w:val="0"/>
                  <w:marBottom w:val="0"/>
                  <w:divBdr>
                    <w:top w:val="none" w:sz="0" w:space="0" w:color="auto"/>
                    <w:left w:val="none" w:sz="0" w:space="0" w:color="auto"/>
                    <w:bottom w:val="none" w:sz="0" w:space="0" w:color="auto"/>
                    <w:right w:val="none" w:sz="0" w:space="0" w:color="auto"/>
                  </w:divBdr>
                </w:div>
                <w:div w:id="631181430">
                  <w:marLeft w:val="0"/>
                  <w:marRight w:val="0"/>
                  <w:marTop w:val="0"/>
                  <w:marBottom w:val="0"/>
                  <w:divBdr>
                    <w:top w:val="none" w:sz="0" w:space="0" w:color="auto"/>
                    <w:left w:val="none" w:sz="0" w:space="0" w:color="auto"/>
                    <w:bottom w:val="none" w:sz="0" w:space="0" w:color="auto"/>
                    <w:right w:val="none" w:sz="0" w:space="0" w:color="auto"/>
                  </w:divBdr>
                </w:div>
                <w:div w:id="636102948">
                  <w:marLeft w:val="0"/>
                  <w:marRight w:val="0"/>
                  <w:marTop w:val="0"/>
                  <w:marBottom w:val="0"/>
                  <w:divBdr>
                    <w:top w:val="none" w:sz="0" w:space="0" w:color="auto"/>
                    <w:left w:val="none" w:sz="0" w:space="0" w:color="auto"/>
                    <w:bottom w:val="none" w:sz="0" w:space="0" w:color="auto"/>
                    <w:right w:val="none" w:sz="0" w:space="0" w:color="auto"/>
                  </w:divBdr>
                </w:div>
                <w:div w:id="658387719">
                  <w:marLeft w:val="0"/>
                  <w:marRight w:val="0"/>
                  <w:marTop w:val="0"/>
                  <w:marBottom w:val="0"/>
                  <w:divBdr>
                    <w:top w:val="none" w:sz="0" w:space="0" w:color="auto"/>
                    <w:left w:val="none" w:sz="0" w:space="0" w:color="auto"/>
                    <w:bottom w:val="none" w:sz="0" w:space="0" w:color="auto"/>
                    <w:right w:val="none" w:sz="0" w:space="0" w:color="auto"/>
                  </w:divBdr>
                </w:div>
                <w:div w:id="682250027">
                  <w:marLeft w:val="0"/>
                  <w:marRight w:val="0"/>
                  <w:marTop w:val="0"/>
                  <w:marBottom w:val="0"/>
                  <w:divBdr>
                    <w:top w:val="none" w:sz="0" w:space="0" w:color="auto"/>
                    <w:left w:val="none" w:sz="0" w:space="0" w:color="auto"/>
                    <w:bottom w:val="none" w:sz="0" w:space="0" w:color="auto"/>
                    <w:right w:val="none" w:sz="0" w:space="0" w:color="auto"/>
                  </w:divBdr>
                </w:div>
                <w:div w:id="697705401">
                  <w:marLeft w:val="0"/>
                  <w:marRight w:val="0"/>
                  <w:marTop w:val="0"/>
                  <w:marBottom w:val="0"/>
                  <w:divBdr>
                    <w:top w:val="none" w:sz="0" w:space="0" w:color="auto"/>
                    <w:left w:val="none" w:sz="0" w:space="0" w:color="auto"/>
                    <w:bottom w:val="none" w:sz="0" w:space="0" w:color="auto"/>
                    <w:right w:val="none" w:sz="0" w:space="0" w:color="auto"/>
                  </w:divBdr>
                </w:div>
                <w:div w:id="709499282">
                  <w:marLeft w:val="0"/>
                  <w:marRight w:val="0"/>
                  <w:marTop w:val="0"/>
                  <w:marBottom w:val="0"/>
                  <w:divBdr>
                    <w:top w:val="none" w:sz="0" w:space="0" w:color="auto"/>
                    <w:left w:val="none" w:sz="0" w:space="0" w:color="auto"/>
                    <w:bottom w:val="none" w:sz="0" w:space="0" w:color="auto"/>
                    <w:right w:val="none" w:sz="0" w:space="0" w:color="auto"/>
                  </w:divBdr>
                </w:div>
                <w:div w:id="715810894">
                  <w:marLeft w:val="0"/>
                  <w:marRight w:val="0"/>
                  <w:marTop w:val="0"/>
                  <w:marBottom w:val="0"/>
                  <w:divBdr>
                    <w:top w:val="none" w:sz="0" w:space="0" w:color="auto"/>
                    <w:left w:val="none" w:sz="0" w:space="0" w:color="auto"/>
                    <w:bottom w:val="none" w:sz="0" w:space="0" w:color="auto"/>
                    <w:right w:val="none" w:sz="0" w:space="0" w:color="auto"/>
                  </w:divBdr>
                </w:div>
                <w:div w:id="722827448">
                  <w:marLeft w:val="0"/>
                  <w:marRight w:val="0"/>
                  <w:marTop w:val="0"/>
                  <w:marBottom w:val="0"/>
                  <w:divBdr>
                    <w:top w:val="none" w:sz="0" w:space="0" w:color="auto"/>
                    <w:left w:val="none" w:sz="0" w:space="0" w:color="auto"/>
                    <w:bottom w:val="none" w:sz="0" w:space="0" w:color="auto"/>
                    <w:right w:val="none" w:sz="0" w:space="0" w:color="auto"/>
                  </w:divBdr>
                </w:div>
                <w:div w:id="738136625">
                  <w:marLeft w:val="0"/>
                  <w:marRight w:val="0"/>
                  <w:marTop w:val="0"/>
                  <w:marBottom w:val="0"/>
                  <w:divBdr>
                    <w:top w:val="none" w:sz="0" w:space="0" w:color="auto"/>
                    <w:left w:val="none" w:sz="0" w:space="0" w:color="auto"/>
                    <w:bottom w:val="none" w:sz="0" w:space="0" w:color="auto"/>
                    <w:right w:val="none" w:sz="0" w:space="0" w:color="auto"/>
                  </w:divBdr>
                </w:div>
                <w:div w:id="754935835">
                  <w:marLeft w:val="0"/>
                  <w:marRight w:val="0"/>
                  <w:marTop w:val="0"/>
                  <w:marBottom w:val="0"/>
                  <w:divBdr>
                    <w:top w:val="none" w:sz="0" w:space="0" w:color="auto"/>
                    <w:left w:val="none" w:sz="0" w:space="0" w:color="auto"/>
                    <w:bottom w:val="none" w:sz="0" w:space="0" w:color="auto"/>
                    <w:right w:val="none" w:sz="0" w:space="0" w:color="auto"/>
                  </w:divBdr>
                </w:div>
                <w:div w:id="764693190">
                  <w:marLeft w:val="0"/>
                  <w:marRight w:val="0"/>
                  <w:marTop w:val="0"/>
                  <w:marBottom w:val="0"/>
                  <w:divBdr>
                    <w:top w:val="none" w:sz="0" w:space="0" w:color="auto"/>
                    <w:left w:val="none" w:sz="0" w:space="0" w:color="auto"/>
                    <w:bottom w:val="none" w:sz="0" w:space="0" w:color="auto"/>
                    <w:right w:val="none" w:sz="0" w:space="0" w:color="auto"/>
                  </w:divBdr>
                </w:div>
                <w:div w:id="766122240">
                  <w:marLeft w:val="0"/>
                  <w:marRight w:val="0"/>
                  <w:marTop w:val="0"/>
                  <w:marBottom w:val="0"/>
                  <w:divBdr>
                    <w:top w:val="none" w:sz="0" w:space="0" w:color="auto"/>
                    <w:left w:val="none" w:sz="0" w:space="0" w:color="auto"/>
                    <w:bottom w:val="none" w:sz="0" w:space="0" w:color="auto"/>
                    <w:right w:val="none" w:sz="0" w:space="0" w:color="auto"/>
                  </w:divBdr>
                </w:div>
                <w:div w:id="768046480">
                  <w:marLeft w:val="0"/>
                  <w:marRight w:val="0"/>
                  <w:marTop w:val="0"/>
                  <w:marBottom w:val="0"/>
                  <w:divBdr>
                    <w:top w:val="none" w:sz="0" w:space="0" w:color="auto"/>
                    <w:left w:val="none" w:sz="0" w:space="0" w:color="auto"/>
                    <w:bottom w:val="none" w:sz="0" w:space="0" w:color="auto"/>
                    <w:right w:val="none" w:sz="0" w:space="0" w:color="auto"/>
                  </w:divBdr>
                </w:div>
                <w:div w:id="785082242">
                  <w:marLeft w:val="0"/>
                  <w:marRight w:val="0"/>
                  <w:marTop w:val="0"/>
                  <w:marBottom w:val="0"/>
                  <w:divBdr>
                    <w:top w:val="none" w:sz="0" w:space="0" w:color="auto"/>
                    <w:left w:val="none" w:sz="0" w:space="0" w:color="auto"/>
                    <w:bottom w:val="none" w:sz="0" w:space="0" w:color="auto"/>
                    <w:right w:val="none" w:sz="0" w:space="0" w:color="auto"/>
                  </w:divBdr>
                </w:div>
                <w:div w:id="791436033">
                  <w:marLeft w:val="0"/>
                  <w:marRight w:val="0"/>
                  <w:marTop w:val="0"/>
                  <w:marBottom w:val="0"/>
                  <w:divBdr>
                    <w:top w:val="none" w:sz="0" w:space="0" w:color="auto"/>
                    <w:left w:val="none" w:sz="0" w:space="0" w:color="auto"/>
                    <w:bottom w:val="none" w:sz="0" w:space="0" w:color="auto"/>
                    <w:right w:val="none" w:sz="0" w:space="0" w:color="auto"/>
                  </w:divBdr>
                </w:div>
                <w:div w:id="818885622">
                  <w:marLeft w:val="0"/>
                  <w:marRight w:val="0"/>
                  <w:marTop w:val="0"/>
                  <w:marBottom w:val="0"/>
                  <w:divBdr>
                    <w:top w:val="none" w:sz="0" w:space="0" w:color="auto"/>
                    <w:left w:val="none" w:sz="0" w:space="0" w:color="auto"/>
                    <w:bottom w:val="none" w:sz="0" w:space="0" w:color="auto"/>
                    <w:right w:val="none" w:sz="0" w:space="0" w:color="auto"/>
                  </w:divBdr>
                </w:div>
                <w:div w:id="820124746">
                  <w:marLeft w:val="0"/>
                  <w:marRight w:val="0"/>
                  <w:marTop w:val="0"/>
                  <w:marBottom w:val="0"/>
                  <w:divBdr>
                    <w:top w:val="none" w:sz="0" w:space="0" w:color="auto"/>
                    <w:left w:val="none" w:sz="0" w:space="0" w:color="auto"/>
                    <w:bottom w:val="none" w:sz="0" w:space="0" w:color="auto"/>
                    <w:right w:val="none" w:sz="0" w:space="0" w:color="auto"/>
                  </w:divBdr>
                </w:div>
                <w:div w:id="823011656">
                  <w:marLeft w:val="0"/>
                  <w:marRight w:val="0"/>
                  <w:marTop w:val="0"/>
                  <w:marBottom w:val="0"/>
                  <w:divBdr>
                    <w:top w:val="none" w:sz="0" w:space="0" w:color="auto"/>
                    <w:left w:val="none" w:sz="0" w:space="0" w:color="auto"/>
                    <w:bottom w:val="none" w:sz="0" w:space="0" w:color="auto"/>
                    <w:right w:val="none" w:sz="0" w:space="0" w:color="auto"/>
                  </w:divBdr>
                </w:div>
                <w:div w:id="881285456">
                  <w:marLeft w:val="0"/>
                  <w:marRight w:val="0"/>
                  <w:marTop w:val="0"/>
                  <w:marBottom w:val="0"/>
                  <w:divBdr>
                    <w:top w:val="none" w:sz="0" w:space="0" w:color="auto"/>
                    <w:left w:val="none" w:sz="0" w:space="0" w:color="auto"/>
                    <w:bottom w:val="none" w:sz="0" w:space="0" w:color="auto"/>
                    <w:right w:val="none" w:sz="0" w:space="0" w:color="auto"/>
                  </w:divBdr>
                </w:div>
                <w:div w:id="887567007">
                  <w:marLeft w:val="0"/>
                  <w:marRight w:val="0"/>
                  <w:marTop w:val="0"/>
                  <w:marBottom w:val="0"/>
                  <w:divBdr>
                    <w:top w:val="none" w:sz="0" w:space="0" w:color="auto"/>
                    <w:left w:val="none" w:sz="0" w:space="0" w:color="auto"/>
                    <w:bottom w:val="none" w:sz="0" w:space="0" w:color="auto"/>
                    <w:right w:val="none" w:sz="0" w:space="0" w:color="auto"/>
                  </w:divBdr>
                </w:div>
                <w:div w:id="895436710">
                  <w:marLeft w:val="0"/>
                  <w:marRight w:val="0"/>
                  <w:marTop w:val="0"/>
                  <w:marBottom w:val="0"/>
                  <w:divBdr>
                    <w:top w:val="none" w:sz="0" w:space="0" w:color="auto"/>
                    <w:left w:val="none" w:sz="0" w:space="0" w:color="auto"/>
                    <w:bottom w:val="none" w:sz="0" w:space="0" w:color="auto"/>
                    <w:right w:val="none" w:sz="0" w:space="0" w:color="auto"/>
                  </w:divBdr>
                </w:div>
                <w:div w:id="897280347">
                  <w:marLeft w:val="0"/>
                  <w:marRight w:val="0"/>
                  <w:marTop w:val="0"/>
                  <w:marBottom w:val="0"/>
                  <w:divBdr>
                    <w:top w:val="none" w:sz="0" w:space="0" w:color="auto"/>
                    <w:left w:val="none" w:sz="0" w:space="0" w:color="auto"/>
                    <w:bottom w:val="none" w:sz="0" w:space="0" w:color="auto"/>
                    <w:right w:val="none" w:sz="0" w:space="0" w:color="auto"/>
                  </w:divBdr>
                </w:div>
                <w:div w:id="903220775">
                  <w:marLeft w:val="0"/>
                  <w:marRight w:val="0"/>
                  <w:marTop w:val="0"/>
                  <w:marBottom w:val="0"/>
                  <w:divBdr>
                    <w:top w:val="none" w:sz="0" w:space="0" w:color="auto"/>
                    <w:left w:val="none" w:sz="0" w:space="0" w:color="auto"/>
                    <w:bottom w:val="none" w:sz="0" w:space="0" w:color="auto"/>
                    <w:right w:val="none" w:sz="0" w:space="0" w:color="auto"/>
                  </w:divBdr>
                </w:div>
                <w:div w:id="929700552">
                  <w:marLeft w:val="0"/>
                  <w:marRight w:val="0"/>
                  <w:marTop w:val="0"/>
                  <w:marBottom w:val="0"/>
                  <w:divBdr>
                    <w:top w:val="none" w:sz="0" w:space="0" w:color="auto"/>
                    <w:left w:val="none" w:sz="0" w:space="0" w:color="auto"/>
                    <w:bottom w:val="none" w:sz="0" w:space="0" w:color="auto"/>
                    <w:right w:val="none" w:sz="0" w:space="0" w:color="auto"/>
                  </w:divBdr>
                </w:div>
                <w:div w:id="945966479">
                  <w:marLeft w:val="0"/>
                  <w:marRight w:val="0"/>
                  <w:marTop w:val="0"/>
                  <w:marBottom w:val="0"/>
                  <w:divBdr>
                    <w:top w:val="none" w:sz="0" w:space="0" w:color="auto"/>
                    <w:left w:val="none" w:sz="0" w:space="0" w:color="auto"/>
                    <w:bottom w:val="none" w:sz="0" w:space="0" w:color="auto"/>
                    <w:right w:val="none" w:sz="0" w:space="0" w:color="auto"/>
                  </w:divBdr>
                </w:div>
                <w:div w:id="950816289">
                  <w:marLeft w:val="0"/>
                  <w:marRight w:val="0"/>
                  <w:marTop w:val="0"/>
                  <w:marBottom w:val="0"/>
                  <w:divBdr>
                    <w:top w:val="none" w:sz="0" w:space="0" w:color="auto"/>
                    <w:left w:val="none" w:sz="0" w:space="0" w:color="auto"/>
                    <w:bottom w:val="none" w:sz="0" w:space="0" w:color="auto"/>
                    <w:right w:val="none" w:sz="0" w:space="0" w:color="auto"/>
                  </w:divBdr>
                </w:div>
                <w:div w:id="984241114">
                  <w:marLeft w:val="0"/>
                  <w:marRight w:val="0"/>
                  <w:marTop w:val="0"/>
                  <w:marBottom w:val="0"/>
                  <w:divBdr>
                    <w:top w:val="none" w:sz="0" w:space="0" w:color="auto"/>
                    <w:left w:val="none" w:sz="0" w:space="0" w:color="auto"/>
                    <w:bottom w:val="none" w:sz="0" w:space="0" w:color="auto"/>
                    <w:right w:val="none" w:sz="0" w:space="0" w:color="auto"/>
                  </w:divBdr>
                </w:div>
                <w:div w:id="998000907">
                  <w:marLeft w:val="0"/>
                  <w:marRight w:val="0"/>
                  <w:marTop w:val="0"/>
                  <w:marBottom w:val="0"/>
                  <w:divBdr>
                    <w:top w:val="none" w:sz="0" w:space="0" w:color="auto"/>
                    <w:left w:val="none" w:sz="0" w:space="0" w:color="auto"/>
                    <w:bottom w:val="none" w:sz="0" w:space="0" w:color="auto"/>
                    <w:right w:val="none" w:sz="0" w:space="0" w:color="auto"/>
                  </w:divBdr>
                </w:div>
                <w:div w:id="1007710265">
                  <w:marLeft w:val="0"/>
                  <w:marRight w:val="0"/>
                  <w:marTop w:val="0"/>
                  <w:marBottom w:val="0"/>
                  <w:divBdr>
                    <w:top w:val="none" w:sz="0" w:space="0" w:color="auto"/>
                    <w:left w:val="none" w:sz="0" w:space="0" w:color="auto"/>
                    <w:bottom w:val="none" w:sz="0" w:space="0" w:color="auto"/>
                    <w:right w:val="none" w:sz="0" w:space="0" w:color="auto"/>
                  </w:divBdr>
                </w:div>
                <w:div w:id="1009261532">
                  <w:marLeft w:val="0"/>
                  <w:marRight w:val="0"/>
                  <w:marTop w:val="0"/>
                  <w:marBottom w:val="0"/>
                  <w:divBdr>
                    <w:top w:val="none" w:sz="0" w:space="0" w:color="auto"/>
                    <w:left w:val="none" w:sz="0" w:space="0" w:color="auto"/>
                    <w:bottom w:val="none" w:sz="0" w:space="0" w:color="auto"/>
                    <w:right w:val="none" w:sz="0" w:space="0" w:color="auto"/>
                  </w:divBdr>
                </w:div>
                <w:div w:id="1013143526">
                  <w:marLeft w:val="0"/>
                  <w:marRight w:val="0"/>
                  <w:marTop w:val="0"/>
                  <w:marBottom w:val="0"/>
                  <w:divBdr>
                    <w:top w:val="none" w:sz="0" w:space="0" w:color="auto"/>
                    <w:left w:val="none" w:sz="0" w:space="0" w:color="auto"/>
                    <w:bottom w:val="none" w:sz="0" w:space="0" w:color="auto"/>
                    <w:right w:val="none" w:sz="0" w:space="0" w:color="auto"/>
                  </w:divBdr>
                </w:div>
                <w:div w:id="1056665149">
                  <w:marLeft w:val="0"/>
                  <w:marRight w:val="0"/>
                  <w:marTop w:val="0"/>
                  <w:marBottom w:val="0"/>
                  <w:divBdr>
                    <w:top w:val="none" w:sz="0" w:space="0" w:color="auto"/>
                    <w:left w:val="none" w:sz="0" w:space="0" w:color="auto"/>
                    <w:bottom w:val="none" w:sz="0" w:space="0" w:color="auto"/>
                    <w:right w:val="none" w:sz="0" w:space="0" w:color="auto"/>
                  </w:divBdr>
                </w:div>
                <w:div w:id="1059596522">
                  <w:marLeft w:val="0"/>
                  <w:marRight w:val="0"/>
                  <w:marTop w:val="0"/>
                  <w:marBottom w:val="0"/>
                  <w:divBdr>
                    <w:top w:val="none" w:sz="0" w:space="0" w:color="auto"/>
                    <w:left w:val="none" w:sz="0" w:space="0" w:color="auto"/>
                    <w:bottom w:val="none" w:sz="0" w:space="0" w:color="auto"/>
                    <w:right w:val="none" w:sz="0" w:space="0" w:color="auto"/>
                  </w:divBdr>
                </w:div>
                <w:div w:id="1072392965">
                  <w:marLeft w:val="0"/>
                  <w:marRight w:val="0"/>
                  <w:marTop w:val="0"/>
                  <w:marBottom w:val="0"/>
                  <w:divBdr>
                    <w:top w:val="none" w:sz="0" w:space="0" w:color="auto"/>
                    <w:left w:val="none" w:sz="0" w:space="0" w:color="auto"/>
                    <w:bottom w:val="none" w:sz="0" w:space="0" w:color="auto"/>
                    <w:right w:val="none" w:sz="0" w:space="0" w:color="auto"/>
                  </w:divBdr>
                </w:div>
                <w:div w:id="1105271316">
                  <w:marLeft w:val="0"/>
                  <w:marRight w:val="0"/>
                  <w:marTop w:val="0"/>
                  <w:marBottom w:val="0"/>
                  <w:divBdr>
                    <w:top w:val="none" w:sz="0" w:space="0" w:color="auto"/>
                    <w:left w:val="none" w:sz="0" w:space="0" w:color="auto"/>
                    <w:bottom w:val="none" w:sz="0" w:space="0" w:color="auto"/>
                    <w:right w:val="none" w:sz="0" w:space="0" w:color="auto"/>
                  </w:divBdr>
                </w:div>
                <w:div w:id="1115833733">
                  <w:marLeft w:val="0"/>
                  <w:marRight w:val="0"/>
                  <w:marTop w:val="0"/>
                  <w:marBottom w:val="0"/>
                  <w:divBdr>
                    <w:top w:val="none" w:sz="0" w:space="0" w:color="auto"/>
                    <w:left w:val="none" w:sz="0" w:space="0" w:color="auto"/>
                    <w:bottom w:val="none" w:sz="0" w:space="0" w:color="auto"/>
                    <w:right w:val="none" w:sz="0" w:space="0" w:color="auto"/>
                  </w:divBdr>
                </w:div>
                <w:div w:id="1129974661">
                  <w:marLeft w:val="0"/>
                  <w:marRight w:val="0"/>
                  <w:marTop w:val="0"/>
                  <w:marBottom w:val="0"/>
                  <w:divBdr>
                    <w:top w:val="none" w:sz="0" w:space="0" w:color="auto"/>
                    <w:left w:val="none" w:sz="0" w:space="0" w:color="auto"/>
                    <w:bottom w:val="none" w:sz="0" w:space="0" w:color="auto"/>
                    <w:right w:val="none" w:sz="0" w:space="0" w:color="auto"/>
                  </w:divBdr>
                </w:div>
                <w:div w:id="1138112969">
                  <w:marLeft w:val="0"/>
                  <w:marRight w:val="0"/>
                  <w:marTop w:val="0"/>
                  <w:marBottom w:val="0"/>
                  <w:divBdr>
                    <w:top w:val="none" w:sz="0" w:space="0" w:color="auto"/>
                    <w:left w:val="none" w:sz="0" w:space="0" w:color="auto"/>
                    <w:bottom w:val="none" w:sz="0" w:space="0" w:color="auto"/>
                    <w:right w:val="none" w:sz="0" w:space="0" w:color="auto"/>
                  </w:divBdr>
                </w:div>
                <w:div w:id="1145121671">
                  <w:marLeft w:val="0"/>
                  <w:marRight w:val="0"/>
                  <w:marTop w:val="0"/>
                  <w:marBottom w:val="0"/>
                  <w:divBdr>
                    <w:top w:val="none" w:sz="0" w:space="0" w:color="auto"/>
                    <w:left w:val="none" w:sz="0" w:space="0" w:color="auto"/>
                    <w:bottom w:val="none" w:sz="0" w:space="0" w:color="auto"/>
                    <w:right w:val="none" w:sz="0" w:space="0" w:color="auto"/>
                  </w:divBdr>
                </w:div>
                <w:div w:id="1153333887">
                  <w:marLeft w:val="0"/>
                  <w:marRight w:val="0"/>
                  <w:marTop w:val="0"/>
                  <w:marBottom w:val="0"/>
                  <w:divBdr>
                    <w:top w:val="none" w:sz="0" w:space="0" w:color="auto"/>
                    <w:left w:val="none" w:sz="0" w:space="0" w:color="auto"/>
                    <w:bottom w:val="none" w:sz="0" w:space="0" w:color="auto"/>
                    <w:right w:val="none" w:sz="0" w:space="0" w:color="auto"/>
                  </w:divBdr>
                </w:div>
                <w:div w:id="1166239165">
                  <w:marLeft w:val="0"/>
                  <w:marRight w:val="0"/>
                  <w:marTop w:val="0"/>
                  <w:marBottom w:val="0"/>
                  <w:divBdr>
                    <w:top w:val="none" w:sz="0" w:space="0" w:color="auto"/>
                    <w:left w:val="none" w:sz="0" w:space="0" w:color="auto"/>
                    <w:bottom w:val="none" w:sz="0" w:space="0" w:color="auto"/>
                    <w:right w:val="none" w:sz="0" w:space="0" w:color="auto"/>
                  </w:divBdr>
                </w:div>
                <w:div w:id="1173566968">
                  <w:marLeft w:val="0"/>
                  <w:marRight w:val="0"/>
                  <w:marTop w:val="0"/>
                  <w:marBottom w:val="0"/>
                  <w:divBdr>
                    <w:top w:val="none" w:sz="0" w:space="0" w:color="auto"/>
                    <w:left w:val="none" w:sz="0" w:space="0" w:color="auto"/>
                    <w:bottom w:val="none" w:sz="0" w:space="0" w:color="auto"/>
                    <w:right w:val="none" w:sz="0" w:space="0" w:color="auto"/>
                  </w:divBdr>
                </w:div>
                <w:div w:id="1174421828">
                  <w:marLeft w:val="0"/>
                  <w:marRight w:val="0"/>
                  <w:marTop w:val="0"/>
                  <w:marBottom w:val="0"/>
                  <w:divBdr>
                    <w:top w:val="none" w:sz="0" w:space="0" w:color="auto"/>
                    <w:left w:val="none" w:sz="0" w:space="0" w:color="auto"/>
                    <w:bottom w:val="none" w:sz="0" w:space="0" w:color="auto"/>
                    <w:right w:val="none" w:sz="0" w:space="0" w:color="auto"/>
                  </w:divBdr>
                </w:div>
                <w:div w:id="1211069465">
                  <w:marLeft w:val="0"/>
                  <w:marRight w:val="0"/>
                  <w:marTop w:val="0"/>
                  <w:marBottom w:val="0"/>
                  <w:divBdr>
                    <w:top w:val="none" w:sz="0" w:space="0" w:color="auto"/>
                    <w:left w:val="none" w:sz="0" w:space="0" w:color="auto"/>
                    <w:bottom w:val="none" w:sz="0" w:space="0" w:color="auto"/>
                    <w:right w:val="none" w:sz="0" w:space="0" w:color="auto"/>
                  </w:divBdr>
                </w:div>
                <w:div w:id="1218131745">
                  <w:marLeft w:val="0"/>
                  <w:marRight w:val="0"/>
                  <w:marTop w:val="0"/>
                  <w:marBottom w:val="0"/>
                  <w:divBdr>
                    <w:top w:val="none" w:sz="0" w:space="0" w:color="auto"/>
                    <w:left w:val="none" w:sz="0" w:space="0" w:color="auto"/>
                    <w:bottom w:val="none" w:sz="0" w:space="0" w:color="auto"/>
                    <w:right w:val="none" w:sz="0" w:space="0" w:color="auto"/>
                  </w:divBdr>
                </w:div>
                <w:div w:id="1225676164">
                  <w:marLeft w:val="0"/>
                  <w:marRight w:val="0"/>
                  <w:marTop w:val="0"/>
                  <w:marBottom w:val="0"/>
                  <w:divBdr>
                    <w:top w:val="none" w:sz="0" w:space="0" w:color="auto"/>
                    <w:left w:val="none" w:sz="0" w:space="0" w:color="auto"/>
                    <w:bottom w:val="none" w:sz="0" w:space="0" w:color="auto"/>
                    <w:right w:val="none" w:sz="0" w:space="0" w:color="auto"/>
                  </w:divBdr>
                </w:div>
                <w:div w:id="1236471406">
                  <w:marLeft w:val="0"/>
                  <w:marRight w:val="0"/>
                  <w:marTop w:val="0"/>
                  <w:marBottom w:val="0"/>
                  <w:divBdr>
                    <w:top w:val="none" w:sz="0" w:space="0" w:color="auto"/>
                    <w:left w:val="none" w:sz="0" w:space="0" w:color="auto"/>
                    <w:bottom w:val="none" w:sz="0" w:space="0" w:color="auto"/>
                    <w:right w:val="none" w:sz="0" w:space="0" w:color="auto"/>
                  </w:divBdr>
                </w:div>
                <w:div w:id="1244989951">
                  <w:marLeft w:val="0"/>
                  <w:marRight w:val="0"/>
                  <w:marTop w:val="0"/>
                  <w:marBottom w:val="0"/>
                  <w:divBdr>
                    <w:top w:val="none" w:sz="0" w:space="0" w:color="auto"/>
                    <w:left w:val="none" w:sz="0" w:space="0" w:color="auto"/>
                    <w:bottom w:val="none" w:sz="0" w:space="0" w:color="auto"/>
                    <w:right w:val="none" w:sz="0" w:space="0" w:color="auto"/>
                  </w:divBdr>
                </w:div>
                <w:div w:id="1255163319">
                  <w:marLeft w:val="0"/>
                  <w:marRight w:val="0"/>
                  <w:marTop w:val="0"/>
                  <w:marBottom w:val="0"/>
                  <w:divBdr>
                    <w:top w:val="none" w:sz="0" w:space="0" w:color="auto"/>
                    <w:left w:val="none" w:sz="0" w:space="0" w:color="auto"/>
                    <w:bottom w:val="none" w:sz="0" w:space="0" w:color="auto"/>
                    <w:right w:val="none" w:sz="0" w:space="0" w:color="auto"/>
                  </w:divBdr>
                </w:div>
                <w:div w:id="1257403065">
                  <w:marLeft w:val="0"/>
                  <w:marRight w:val="0"/>
                  <w:marTop w:val="0"/>
                  <w:marBottom w:val="0"/>
                  <w:divBdr>
                    <w:top w:val="none" w:sz="0" w:space="0" w:color="auto"/>
                    <w:left w:val="none" w:sz="0" w:space="0" w:color="auto"/>
                    <w:bottom w:val="none" w:sz="0" w:space="0" w:color="auto"/>
                    <w:right w:val="none" w:sz="0" w:space="0" w:color="auto"/>
                  </w:divBdr>
                </w:div>
                <w:div w:id="1320113654">
                  <w:marLeft w:val="0"/>
                  <w:marRight w:val="0"/>
                  <w:marTop w:val="0"/>
                  <w:marBottom w:val="0"/>
                  <w:divBdr>
                    <w:top w:val="none" w:sz="0" w:space="0" w:color="auto"/>
                    <w:left w:val="none" w:sz="0" w:space="0" w:color="auto"/>
                    <w:bottom w:val="none" w:sz="0" w:space="0" w:color="auto"/>
                    <w:right w:val="none" w:sz="0" w:space="0" w:color="auto"/>
                  </w:divBdr>
                </w:div>
                <w:div w:id="1329676174">
                  <w:marLeft w:val="0"/>
                  <w:marRight w:val="0"/>
                  <w:marTop w:val="0"/>
                  <w:marBottom w:val="0"/>
                  <w:divBdr>
                    <w:top w:val="none" w:sz="0" w:space="0" w:color="auto"/>
                    <w:left w:val="none" w:sz="0" w:space="0" w:color="auto"/>
                    <w:bottom w:val="none" w:sz="0" w:space="0" w:color="auto"/>
                    <w:right w:val="none" w:sz="0" w:space="0" w:color="auto"/>
                  </w:divBdr>
                </w:div>
                <w:div w:id="1337926391">
                  <w:marLeft w:val="0"/>
                  <w:marRight w:val="0"/>
                  <w:marTop w:val="0"/>
                  <w:marBottom w:val="0"/>
                  <w:divBdr>
                    <w:top w:val="none" w:sz="0" w:space="0" w:color="auto"/>
                    <w:left w:val="none" w:sz="0" w:space="0" w:color="auto"/>
                    <w:bottom w:val="none" w:sz="0" w:space="0" w:color="auto"/>
                    <w:right w:val="none" w:sz="0" w:space="0" w:color="auto"/>
                  </w:divBdr>
                </w:div>
                <w:div w:id="1350378315">
                  <w:marLeft w:val="0"/>
                  <w:marRight w:val="0"/>
                  <w:marTop w:val="0"/>
                  <w:marBottom w:val="0"/>
                  <w:divBdr>
                    <w:top w:val="none" w:sz="0" w:space="0" w:color="auto"/>
                    <w:left w:val="none" w:sz="0" w:space="0" w:color="auto"/>
                    <w:bottom w:val="none" w:sz="0" w:space="0" w:color="auto"/>
                    <w:right w:val="none" w:sz="0" w:space="0" w:color="auto"/>
                  </w:divBdr>
                </w:div>
                <w:div w:id="1384133686">
                  <w:marLeft w:val="0"/>
                  <w:marRight w:val="0"/>
                  <w:marTop w:val="0"/>
                  <w:marBottom w:val="0"/>
                  <w:divBdr>
                    <w:top w:val="none" w:sz="0" w:space="0" w:color="auto"/>
                    <w:left w:val="none" w:sz="0" w:space="0" w:color="auto"/>
                    <w:bottom w:val="none" w:sz="0" w:space="0" w:color="auto"/>
                    <w:right w:val="none" w:sz="0" w:space="0" w:color="auto"/>
                  </w:divBdr>
                </w:div>
                <w:div w:id="1393578465">
                  <w:marLeft w:val="0"/>
                  <w:marRight w:val="0"/>
                  <w:marTop w:val="0"/>
                  <w:marBottom w:val="0"/>
                  <w:divBdr>
                    <w:top w:val="none" w:sz="0" w:space="0" w:color="auto"/>
                    <w:left w:val="none" w:sz="0" w:space="0" w:color="auto"/>
                    <w:bottom w:val="none" w:sz="0" w:space="0" w:color="auto"/>
                    <w:right w:val="none" w:sz="0" w:space="0" w:color="auto"/>
                  </w:divBdr>
                </w:div>
                <w:div w:id="1407872199">
                  <w:marLeft w:val="0"/>
                  <w:marRight w:val="0"/>
                  <w:marTop w:val="0"/>
                  <w:marBottom w:val="0"/>
                  <w:divBdr>
                    <w:top w:val="none" w:sz="0" w:space="0" w:color="auto"/>
                    <w:left w:val="none" w:sz="0" w:space="0" w:color="auto"/>
                    <w:bottom w:val="none" w:sz="0" w:space="0" w:color="auto"/>
                    <w:right w:val="none" w:sz="0" w:space="0" w:color="auto"/>
                  </w:divBdr>
                </w:div>
                <w:div w:id="1409963667">
                  <w:marLeft w:val="0"/>
                  <w:marRight w:val="0"/>
                  <w:marTop w:val="0"/>
                  <w:marBottom w:val="0"/>
                  <w:divBdr>
                    <w:top w:val="none" w:sz="0" w:space="0" w:color="auto"/>
                    <w:left w:val="none" w:sz="0" w:space="0" w:color="auto"/>
                    <w:bottom w:val="none" w:sz="0" w:space="0" w:color="auto"/>
                    <w:right w:val="none" w:sz="0" w:space="0" w:color="auto"/>
                  </w:divBdr>
                </w:div>
                <w:div w:id="1424305467">
                  <w:marLeft w:val="0"/>
                  <w:marRight w:val="0"/>
                  <w:marTop w:val="0"/>
                  <w:marBottom w:val="0"/>
                  <w:divBdr>
                    <w:top w:val="none" w:sz="0" w:space="0" w:color="auto"/>
                    <w:left w:val="none" w:sz="0" w:space="0" w:color="auto"/>
                    <w:bottom w:val="none" w:sz="0" w:space="0" w:color="auto"/>
                    <w:right w:val="none" w:sz="0" w:space="0" w:color="auto"/>
                  </w:divBdr>
                </w:div>
                <w:div w:id="1466503863">
                  <w:marLeft w:val="0"/>
                  <w:marRight w:val="0"/>
                  <w:marTop w:val="0"/>
                  <w:marBottom w:val="0"/>
                  <w:divBdr>
                    <w:top w:val="none" w:sz="0" w:space="0" w:color="auto"/>
                    <w:left w:val="none" w:sz="0" w:space="0" w:color="auto"/>
                    <w:bottom w:val="none" w:sz="0" w:space="0" w:color="auto"/>
                    <w:right w:val="none" w:sz="0" w:space="0" w:color="auto"/>
                  </w:divBdr>
                </w:div>
                <w:div w:id="1469317159">
                  <w:marLeft w:val="0"/>
                  <w:marRight w:val="0"/>
                  <w:marTop w:val="0"/>
                  <w:marBottom w:val="0"/>
                  <w:divBdr>
                    <w:top w:val="none" w:sz="0" w:space="0" w:color="auto"/>
                    <w:left w:val="none" w:sz="0" w:space="0" w:color="auto"/>
                    <w:bottom w:val="none" w:sz="0" w:space="0" w:color="auto"/>
                    <w:right w:val="none" w:sz="0" w:space="0" w:color="auto"/>
                  </w:divBdr>
                </w:div>
                <w:div w:id="1478305520">
                  <w:marLeft w:val="0"/>
                  <w:marRight w:val="0"/>
                  <w:marTop w:val="0"/>
                  <w:marBottom w:val="0"/>
                  <w:divBdr>
                    <w:top w:val="none" w:sz="0" w:space="0" w:color="auto"/>
                    <w:left w:val="none" w:sz="0" w:space="0" w:color="auto"/>
                    <w:bottom w:val="none" w:sz="0" w:space="0" w:color="auto"/>
                    <w:right w:val="none" w:sz="0" w:space="0" w:color="auto"/>
                  </w:divBdr>
                </w:div>
                <w:div w:id="1491628682">
                  <w:marLeft w:val="0"/>
                  <w:marRight w:val="0"/>
                  <w:marTop w:val="0"/>
                  <w:marBottom w:val="0"/>
                  <w:divBdr>
                    <w:top w:val="none" w:sz="0" w:space="0" w:color="auto"/>
                    <w:left w:val="none" w:sz="0" w:space="0" w:color="auto"/>
                    <w:bottom w:val="none" w:sz="0" w:space="0" w:color="auto"/>
                    <w:right w:val="none" w:sz="0" w:space="0" w:color="auto"/>
                  </w:divBdr>
                </w:div>
                <w:div w:id="1511408255">
                  <w:marLeft w:val="0"/>
                  <w:marRight w:val="0"/>
                  <w:marTop w:val="0"/>
                  <w:marBottom w:val="0"/>
                  <w:divBdr>
                    <w:top w:val="none" w:sz="0" w:space="0" w:color="auto"/>
                    <w:left w:val="none" w:sz="0" w:space="0" w:color="auto"/>
                    <w:bottom w:val="none" w:sz="0" w:space="0" w:color="auto"/>
                    <w:right w:val="none" w:sz="0" w:space="0" w:color="auto"/>
                  </w:divBdr>
                </w:div>
                <w:div w:id="1515801821">
                  <w:marLeft w:val="0"/>
                  <w:marRight w:val="0"/>
                  <w:marTop w:val="0"/>
                  <w:marBottom w:val="0"/>
                  <w:divBdr>
                    <w:top w:val="none" w:sz="0" w:space="0" w:color="auto"/>
                    <w:left w:val="none" w:sz="0" w:space="0" w:color="auto"/>
                    <w:bottom w:val="none" w:sz="0" w:space="0" w:color="auto"/>
                    <w:right w:val="none" w:sz="0" w:space="0" w:color="auto"/>
                  </w:divBdr>
                </w:div>
                <w:div w:id="1520043454">
                  <w:marLeft w:val="0"/>
                  <w:marRight w:val="0"/>
                  <w:marTop w:val="0"/>
                  <w:marBottom w:val="0"/>
                  <w:divBdr>
                    <w:top w:val="none" w:sz="0" w:space="0" w:color="auto"/>
                    <w:left w:val="none" w:sz="0" w:space="0" w:color="auto"/>
                    <w:bottom w:val="none" w:sz="0" w:space="0" w:color="auto"/>
                    <w:right w:val="none" w:sz="0" w:space="0" w:color="auto"/>
                  </w:divBdr>
                </w:div>
                <w:div w:id="1540967593">
                  <w:marLeft w:val="0"/>
                  <w:marRight w:val="0"/>
                  <w:marTop w:val="0"/>
                  <w:marBottom w:val="0"/>
                  <w:divBdr>
                    <w:top w:val="none" w:sz="0" w:space="0" w:color="auto"/>
                    <w:left w:val="none" w:sz="0" w:space="0" w:color="auto"/>
                    <w:bottom w:val="none" w:sz="0" w:space="0" w:color="auto"/>
                    <w:right w:val="none" w:sz="0" w:space="0" w:color="auto"/>
                  </w:divBdr>
                </w:div>
                <w:div w:id="1550454374">
                  <w:marLeft w:val="0"/>
                  <w:marRight w:val="0"/>
                  <w:marTop w:val="0"/>
                  <w:marBottom w:val="0"/>
                  <w:divBdr>
                    <w:top w:val="none" w:sz="0" w:space="0" w:color="auto"/>
                    <w:left w:val="none" w:sz="0" w:space="0" w:color="auto"/>
                    <w:bottom w:val="none" w:sz="0" w:space="0" w:color="auto"/>
                    <w:right w:val="none" w:sz="0" w:space="0" w:color="auto"/>
                  </w:divBdr>
                </w:div>
                <w:div w:id="1554386482">
                  <w:marLeft w:val="0"/>
                  <w:marRight w:val="0"/>
                  <w:marTop w:val="0"/>
                  <w:marBottom w:val="0"/>
                  <w:divBdr>
                    <w:top w:val="none" w:sz="0" w:space="0" w:color="auto"/>
                    <w:left w:val="none" w:sz="0" w:space="0" w:color="auto"/>
                    <w:bottom w:val="none" w:sz="0" w:space="0" w:color="auto"/>
                    <w:right w:val="none" w:sz="0" w:space="0" w:color="auto"/>
                  </w:divBdr>
                </w:div>
                <w:div w:id="1586039339">
                  <w:marLeft w:val="0"/>
                  <w:marRight w:val="0"/>
                  <w:marTop w:val="0"/>
                  <w:marBottom w:val="0"/>
                  <w:divBdr>
                    <w:top w:val="none" w:sz="0" w:space="0" w:color="auto"/>
                    <w:left w:val="none" w:sz="0" w:space="0" w:color="auto"/>
                    <w:bottom w:val="none" w:sz="0" w:space="0" w:color="auto"/>
                    <w:right w:val="none" w:sz="0" w:space="0" w:color="auto"/>
                  </w:divBdr>
                </w:div>
                <w:div w:id="1602764163">
                  <w:marLeft w:val="0"/>
                  <w:marRight w:val="0"/>
                  <w:marTop w:val="0"/>
                  <w:marBottom w:val="0"/>
                  <w:divBdr>
                    <w:top w:val="none" w:sz="0" w:space="0" w:color="auto"/>
                    <w:left w:val="none" w:sz="0" w:space="0" w:color="auto"/>
                    <w:bottom w:val="none" w:sz="0" w:space="0" w:color="auto"/>
                    <w:right w:val="none" w:sz="0" w:space="0" w:color="auto"/>
                  </w:divBdr>
                </w:div>
                <w:div w:id="1608002716">
                  <w:marLeft w:val="0"/>
                  <w:marRight w:val="0"/>
                  <w:marTop w:val="0"/>
                  <w:marBottom w:val="0"/>
                  <w:divBdr>
                    <w:top w:val="none" w:sz="0" w:space="0" w:color="auto"/>
                    <w:left w:val="none" w:sz="0" w:space="0" w:color="auto"/>
                    <w:bottom w:val="none" w:sz="0" w:space="0" w:color="auto"/>
                    <w:right w:val="none" w:sz="0" w:space="0" w:color="auto"/>
                  </w:divBdr>
                </w:div>
                <w:div w:id="1633435653">
                  <w:marLeft w:val="0"/>
                  <w:marRight w:val="0"/>
                  <w:marTop w:val="0"/>
                  <w:marBottom w:val="0"/>
                  <w:divBdr>
                    <w:top w:val="none" w:sz="0" w:space="0" w:color="auto"/>
                    <w:left w:val="none" w:sz="0" w:space="0" w:color="auto"/>
                    <w:bottom w:val="none" w:sz="0" w:space="0" w:color="auto"/>
                    <w:right w:val="none" w:sz="0" w:space="0" w:color="auto"/>
                  </w:divBdr>
                </w:div>
                <w:div w:id="1650942180">
                  <w:marLeft w:val="0"/>
                  <w:marRight w:val="0"/>
                  <w:marTop w:val="0"/>
                  <w:marBottom w:val="0"/>
                  <w:divBdr>
                    <w:top w:val="none" w:sz="0" w:space="0" w:color="auto"/>
                    <w:left w:val="none" w:sz="0" w:space="0" w:color="auto"/>
                    <w:bottom w:val="none" w:sz="0" w:space="0" w:color="auto"/>
                    <w:right w:val="none" w:sz="0" w:space="0" w:color="auto"/>
                  </w:divBdr>
                </w:div>
                <w:div w:id="1658457436">
                  <w:marLeft w:val="0"/>
                  <w:marRight w:val="0"/>
                  <w:marTop w:val="0"/>
                  <w:marBottom w:val="0"/>
                  <w:divBdr>
                    <w:top w:val="none" w:sz="0" w:space="0" w:color="auto"/>
                    <w:left w:val="none" w:sz="0" w:space="0" w:color="auto"/>
                    <w:bottom w:val="none" w:sz="0" w:space="0" w:color="auto"/>
                    <w:right w:val="none" w:sz="0" w:space="0" w:color="auto"/>
                  </w:divBdr>
                </w:div>
                <w:div w:id="1670791521">
                  <w:marLeft w:val="0"/>
                  <w:marRight w:val="0"/>
                  <w:marTop w:val="0"/>
                  <w:marBottom w:val="0"/>
                  <w:divBdr>
                    <w:top w:val="none" w:sz="0" w:space="0" w:color="auto"/>
                    <w:left w:val="none" w:sz="0" w:space="0" w:color="auto"/>
                    <w:bottom w:val="none" w:sz="0" w:space="0" w:color="auto"/>
                    <w:right w:val="none" w:sz="0" w:space="0" w:color="auto"/>
                  </w:divBdr>
                </w:div>
                <w:div w:id="1689870319">
                  <w:marLeft w:val="0"/>
                  <w:marRight w:val="0"/>
                  <w:marTop w:val="0"/>
                  <w:marBottom w:val="0"/>
                  <w:divBdr>
                    <w:top w:val="none" w:sz="0" w:space="0" w:color="auto"/>
                    <w:left w:val="none" w:sz="0" w:space="0" w:color="auto"/>
                    <w:bottom w:val="none" w:sz="0" w:space="0" w:color="auto"/>
                    <w:right w:val="none" w:sz="0" w:space="0" w:color="auto"/>
                  </w:divBdr>
                </w:div>
                <w:div w:id="1706636800">
                  <w:marLeft w:val="0"/>
                  <w:marRight w:val="0"/>
                  <w:marTop w:val="0"/>
                  <w:marBottom w:val="0"/>
                  <w:divBdr>
                    <w:top w:val="none" w:sz="0" w:space="0" w:color="auto"/>
                    <w:left w:val="none" w:sz="0" w:space="0" w:color="auto"/>
                    <w:bottom w:val="none" w:sz="0" w:space="0" w:color="auto"/>
                    <w:right w:val="none" w:sz="0" w:space="0" w:color="auto"/>
                  </w:divBdr>
                </w:div>
                <w:div w:id="1735883744">
                  <w:marLeft w:val="0"/>
                  <w:marRight w:val="0"/>
                  <w:marTop w:val="0"/>
                  <w:marBottom w:val="0"/>
                  <w:divBdr>
                    <w:top w:val="none" w:sz="0" w:space="0" w:color="auto"/>
                    <w:left w:val="none" w:sz="0" w:space="0" w:color="auto"/>
                    <w:bottom w:val="none" w:sz="0" w:space="0" w:color="auto"/>
                    <w:right w:val="none" w:sz="0" w:space="0" w:color="auto"/>
                  </w:divBdr>
                </w:div>
                <w:div w:id="1756436519">
                  <w:marLeft w:val="0"/>
                  <w:marRight w:val="0"/>
                  <w:marTop w:val="0"/>
                  <w:marBottom w:val="0"/>
                  <w:divBdr>
                    <w:top w:val="none" w:sz="0" w:space="0" w:color="auto"/>
                    <w:left w:val="none" w:sz="0" w:space="0" w:color="auto"/>
                    <w:bottom w:val="none" w:sz="0" w:space="0" w:color="auto"/>
                    <w:right w:val="none" w:sz="0" w:space="0" w:color="auto"/>
                  </w:divBdr>
                </w:div>
                <w:div w:id="1764716545">
                  <w:marLeft w:val="0"/>
                  <w:marRight w:val="0"/>
                  <w:marTop w:val="0"/>
                  <w:marBottom w:val="0"/>
                  <w:divBdr>
                    <w:top w:val="none" w:sz="0" w:space="0" w:color="auto"/>
                    <w:left w:val="none" w:sz="0" w:space="0" w:color="auto"/>
                    <w:bottom w:val="none" w:sz="0" w:space="0" w:color="auto"/>
                    <w:right w:val="none" w:sz="0" w:space="0" w:color="auto"/>
                  </w:divBdr>
                </w:div>
                <w:div w:id="1806238199">
                  <w:marLeft w:val="0"/>
                  <w:marRight w:val="0"/>
                  <w:marTop w:val="0"/>
                  <w:marBottom w:val="0"/>
                  <w:divBdr>
                    <w:top w:val="none" w:sz="0" w:space="0" w:color="auto"/>
                    <w:left w:val="none" w:sz="0" w:space="0" w:color="auto"/>
                    <w:bottom w:val="none" w:sz="0" w:space="0" w:color="auto"/>
                    <w:right w:val="none" w:sz="0" w:space="0" w:color="auto"/>
                  </w:divBdr>
                </w:div>
                <w:div w:id="1821995300">
                  <w:marLeft w:val="0"/>
                  <w:marRight w:val="0"/>
                  <w:marTop w:val="0"/>
                  <w:marBottom w:val="0"/>
                  <w:divBdr>
                    <w:top w:val="none" w:sz="0" w:space="0" w:color="auto"/>
                    <w:left w:val="none" w:sz="0" w:space="0" w:color="auto"/>
                    <w:bottom w:val="none" w:sz="0" w:space="0" w:color="auto"/>
                    <w:right w:val="none" w:sz="0" w:space="0" w:color="auto"/>
                  </w:divBdr>
                </w:div>
                <w:div w:id="1833332549">
                  <w:marLeft w:val="0"/>
                  <w:marRight w:val="0"/>
                  <w:marTop w:val="0"/>
                  <w:marBottom w:val="0"/>
                  <w:divBdr>
                    <w:top w:val="none" w:sz="0" w:space="0" w:color="auto"/>
                    <w:left w:val="none" w:sz="0" w:space="0" w:color="auto"/>
                    <w:bottom w:val="none" w:sz="0" w:space="0" w:color="auto"/>
                    <w:right w:val="none" w:sz="0" w:space="0" w:color="auto"/>
                  </w:divBdr>
                </w:div>
                <w:div w:id="1840148414">
                  <w:marLeft w:val="0"/>
                  <w:marRight w:val="0"/>
                  <w:marTop w:val="0"/>
                  <w:marBottom w:val="0"/>
                  <w:divBdr>
                    <w:top w:val="none" w:sz="0" w:space="0" w:color="auto"/>
                    <w:left w:val="none" w:sz="0" w:space="0" w:color="auto"/>
                    <w:bottom w:val="none" w:sz="0" w:space="0" w:color="auto"/>
                    <w:right w:val="none" w:sz="0" w:space="0" w:color="auto"/>
                  </w:divBdr>
                </w:div>
                <w:div w:id="1842426964">
                  <w:marLeft w:val="0"/>
                  <w:marRight w:val="0"/>
                  <w:marTop w:val="0"/>
                  <w:marBottom w:val="0"/>
                  <w:divBdr>
                    <w:top w:val="none" w:sz="0" w:space="0" w:color="auto"/>
                    <w:left w:val="none" w:sz="0" w:space="0" w:color="auto"/>
                    <w:bottom w:val="none" w:sz="0" w:space="0" w:color="auto"/>
                    <w:right w:val="none" w:sz="0" w:space="0" w:color="auto"/>
                  </w:divBdr>
                </w:div>
                <w:div w:id="1844933442">
                  <w:marLeft w:val="0"/>
                  <w:marRight w:val="0"/>
                  <w:marTop w:val="0"/>
                  <w:marBottom w:val="0"/>
                  <w:divBdr>
                    <w:top w:val="none" w:sz="0" w:space="0" w:color="auto"/>
                    <w:left w:val="none" w:sz="0" w:space="0" w:color="auto"/>
                    <w:bottom w:val="none" w:sz="0" w:space="0" w:color="auto"/>
                    <w:right w:val="none" w:sz="0" w:space="0" w:color="auto"/>
                  </w:divBdr>
                </w:div>
                <w:div w:id="1847355023">
                  <w:marLeft w:val="0"/>
                  <w:marRight w:val="0"/>
                  <w:marTop w:val="0"/>
                  <w:marBottom w:val="0"/>
                  <w:divBdr>
                    <w:top w:val="none" w:sz="0" w:space="0" w:color="auto"/>
                    <w:left w:val="none" w:sz="0" w:space="0" w:color="auto"/>
                    <w:bottom w:val="none" w:sz="0" w:space="0" w:color="auto"/>
                    <w:right w:val="none" w:sz="0" w:space="0" w:color="auto"/>
                  </w:divBdr>
                </w:div>
                <w:div w:id="1859587632">
                  <w:marLeft w:val="0"/>
                  <w:marRight w:val="0"/>
                  <w:marTop w:val="0"/>
                  <w:marBottom w:val="0"/>
                  <w:divBdr>
                    <w:top w:val="none" w:sz="0" w:space="0" w:color="auto"/>
                    <w:left w:val="none" w:sz="0" w:space="0" w:color="auto"/>
                    <w:bottom w:val="none" w:sz="0" w:space="0" w:color="auto"/>
                    <w:right w:val="none" w:sz="0" w:space="0" w:color="auto"/>
                  </w:divBdr>
                </w:div>
                <w:div w:id="1872449489">
                  <w:marLeft w:val="0"/>
                  <w:marRight w:val="0"/>
                  <w:marTop w:val="0"/>
                  <w:marBottom w:val="0"/>
                  <w:divBdr>
                    <w:top w:val="none" w:sz="0" w:space="0" w:color="auto"/>
                    <w:left w:val="none" w:sz="0" w:space="0" w:color="auto"/>
                    <w:bottom w:val="none" w:sz="0" w:space="0" w:color="auto"/>
                    <w:right w:val="none" w:sz="0" w:space="0" w:color="auto"/>
                  </w:divBdr>
                </w:div>
                <w:div w:id="1920672400">
                  <w:marLeft w:val="0"/>
                  <w:marRight w:val="0"/>
                  <w:marTop w:val="0"/>
                  <w:marBottom w:val="0"/>
                  <w:divBdr>
                    <w:top w:val="none" w:sz="0" w:space="0" w:color="auto"/>
                    <w:left w:val="none" w:sz="0" w:space="0" w:color="auto"/>
                    <w:bottom w:val="none" w:sz="0" w:space="0" w:color="auto"/>
                    <w:right w:val="none" w:sz="0" w:space="0" w:color="auto"/>
                  </w:divBdr>
                </w:div>
                <w:div w:id="1924492066">
                  <w:marLeft w:val="0"/>
                  <w:marRight w:val="0"/>
                  <w:marTop w:val="0"/>
                  <w:marBottom w:val="0"/>
                  <w:divBdr>
                    <w:top w:val="none" w:sz="0" w:space="0" w:color="auto"/>
                    <w:left w:val="none" w:sz="0" w:space="0" w:color="auto"/>
                    <w:bottom w:val="none" w:sz="0" w:space="0" w:color="auto"/>
                    <w:right w:val="none" w:sz="0" w:space="0" w:color="auto"/>
                  </w:divBdr>
                </w:div>
                <w:div w:id="1925605586">
                  <w:marLeft w:val="0"/>
                  <w:marRight w:val="0"/>
                  <w:marTop w:val="0"/>
                  <w:marBottom w:val="0"/>
                  <w:divBdr>
                    <w:top w:val="none" w:sz="0" w:space="0" w:color="auto"/>
                    <w:left w:val="none" w:sz="0" w:space="0" w:color="auto"/>
                    <w:bottom w:val="none" w:sz="0" w:space="0" w:color="auto"/>
                    <w:right w:val="none" w:sz="0" w:space="0" w:color="auto"/>
                  </w:divBdr>
                </w:div>
                <w:div w:id="1928923147">
                  <w:marLeft w:val="0"/>
                  <w:marRight w:val="0"/>
                  <w:marTop w:val="0"/>
                  <w:marBottom w:val="0"/>
                  <w:divBdr>
                    <w:top w:val="none" w:sz="0" w:space="0" w:color="auto"/>
                    <w:left w:val="none" w:sz="0" w:space="0" w:color="auto"/>
                    <w:bottom w:val="none" w:sz="0" w:space="0" w:color="auto"/>
                    <w:right w:val="none" w:sz="0" w:space="0" w:color="auto"/>
                  </w:divBdr>
                </w:div>
                <w:div w:id="1932469362">
                  <w:marLeft w:val="0"/>
                  <w:marRight w:val="0"/>
                  <w:marTop w:val="0"/>
                  <w:marBottom w:val="0"/>
                  <w:divBdr>
                    <w:top w:val="none" w:sz="0" w:space="0" w:color="auto"/>
                    <w:left w:val="none" w:sz="0" w:space="0" w:color="auto"/>
                    <w:bottom w:val="none" w:sz="0" w:space="0" w:color="auto"/>
                    <w:right w:val="none" w:sz="0" w:space="0" w:color="auto"/>
                  </w:divBdr>
                </w:div>
                <w:div w:id="1954941718">
                  <w:marLeft w:val="0"/>
                  <w:marRight w:val="0"/>
                  <w:marTop w:val="0"/>
                  <w:marBottom w:val="0"/>
                  <w:divBdr>
                    <w:top w:val="none" w:sz="0" w:space="0" w:color="auto"/>
                    <w:left w:val="none" w:sz="0" w:space="0" w:color="auto"/>
                    <w:bottom w:val="none" w:sz="0" w:space="0" w:color="auto"/>
                    <w:right w:val="none" w:sz="0" w:space="0" w:color="auto"/>
                  </w:divBdr>
                </w:div>
                <w:div w:id="1960994022">
                  <w:marLeft w:val="0"/>
                  <w:marRight w:val="0"/>
                  <w:marTop w:val="0"/>
                  <w:marBottom w:val="0"/>
                  <w:divBdr>
                    <w:top w:val="none" w:sz="0" w:space="0" w:color="auto"/>
                    <w:left w:val="none" w:sz="0" w:space="0" w:color="auto"/>
                    <w:bottom w:val="none" w:sz="0" w:space="0" w:color="auto"/>
                    <w:right w:val="none" w:sz="0" w:space="0" w:color="auto"/>
                  </w:divBdr>
                </w:div>
                <w:div w:id="1985424918">
                  <w:marLeft w:val="0"/>
                  <w:marRight w:val="0"/>
                  <w:marTop w:val="0"/>
                  <w:marBottom w:val="0"/>
                  <w:divBdr>
                    <w:top w:val="none" w:sz="0" w:space="0" w:color="auto"/>
                    <w:left w:val="none" w:sz="0" w:space="0" w:color="auto"/>
                    <w:bottom w:val="none" w:sz="0" w:space="0" w:color="auto"/>
                    <w:right w:val="none" w:sz="0" w:space="0" w:color="auto"/>
                  </w:divBdr>
                </w:div>
                <w:div w:id="1988170693">
                  <w:marLeft w:val="0"/>
                  <w:marRight w:val="0"/>
                  <w:marTop w:val="0"/>
                  <w:marBottom w:val="0"/>
                  <w:divBdr>
                    <w:top w:val="none" w:sz="0" w:space="0" w:color="auto"/>
                    <w:left w:val="none" w:sz="0" w:space="0" w:color="auto"/>
                    <w:bottom w:val="none" w:sz="0" w:space="0" w:color="auto"/>
                    <w:right w:val="none" w:sz="0" w:space="0" w:color="auto"/>
                  </w:divBdr>
                </w:div>
                <w:div w:id="2003199987">
                  <w:marLeft w:val="0"/>
                  <w:marRight w:val="0"/>
                  <w:marTop w:val="0"/>
                  <w:marBottom w:val="0"/>
                  <w:divBdr>
                    <w:top w:val="none" w:sz="0" w:space="0" w:color="auto"/>
                    <w:left w:val="none" w:sz="0" w:space="0" w:color="auto"/>
                    <w:bottom w:val="none" w:sz="0" w:space="0" w:color="auto"/>
                    <w:right w:val="none" w:sz="0" w:space="0" w:color="auto"/>
                  </w:divBdr>
                </w:div>
                <w:div w:id="2024896442">
                  <w:marLeft w:val="0"/>
                  <w:marRight w:val="0"/>
                  <w:marTop w:val="0"/>
                  <w:marBottom w:val="0"/>
                  <w:divBdr>
                    <w:top w:val="none" w:sz="0" w:space="0" w:color="auto"/>
                    <w:left w:val="none" w:sz="0" w:space="0" w:color="auto"/>
                    <w:bottom w:val="none" w:sz="0" w:space="0" w:color="auto"/>
                    <w:right w:val="none" w:sz="0" w:space="0" w:color="auto"/>
                  </w:divBdr>
                </w:div>
                <w:div w:id="2045668045">
                  <w:marLeft w:val="0"/>
                  <w:marRight w:val="0"/>
                  <w:marTop w:val="0"/>
                  <w:marBottom w:val="0"/>
                  <w:divBdr>
                    <w:top w:val="none" w:sz="0" w:space="0" w:color="auto"/>
                    <w:left w:val="none" w:sz="0" w:space="0" w:color="auto"/>
                    <w:bottom w:val="none" w:sz="0" w:space="0" w:color="auto"/>
                    <w:right w:val="none" w:sz="0" w:space="0" w:color="auto"/>
                  </w:divBdr>
                </w:div>
                <w:div w:id="2069760460">
                  <w:marLeft w:val="0"/>
                  <w:marRight w:val="0"/>
                  <w:marTop w:val="0"/>
                  <w:marBottom w:val="0"/>
                  <w:divBdr>
                    <w:top w:val="none" w:sz="0" w:space="0" w:color="auto"/>
                    <w:left w:val="none" w:sz="0" w:space="0" w:color="auto"/>
                    <w:bottom w:val="none" w:sz="0" w:space="0" w:color="auto"/>
                    <w:right w:val="none" w:sz="0" w:space="0" w:color="auto"/>
                  </w:divBdr>
                </w:div>
                <w:div w:id="2070490932">
                  <w:marLeft w:val="0"/>
                  <w:marRight w:val="0"/>
                  <w:marTop w:val="0"/>
                  <w:marBottom w:val="0"/>
                  <w:divBdr>
                    <w:top w:val="none" w:sz="0" w:space="0" w:color="auto"/>
                    <w:left w:val="none" w:sz="0" w:space="0" w:color="auto"/>
                    <w:bottom w:val="none" w:sz="0" w:space="0" w:color="auto"/>
                    <w:right w:val="none" w:sz="0" w:space="0" w:color="auto"/>
                  </w:divBdr>
                </w:div>
                <w:div w:id="2071146105">
                  <w:marLeft w:val="0"/>
                  <w:marRight w:val="0"/>
                  <w:marTop w:val="0"/>
                  <w:marBottom w:val="0"/>
                  <w:divBdr>
                    <w:top w:val="none" w:sz="0" w:space="0" w:color="auto"/>
                    <w:left w:val="none" w:sz="0" w:space="0" w:color="auto"/>
                    <w:bottom w:val="none" w:sz="0" w:space="0" w:color="auto"/>
                    <w:right w:val="none" w:sz="0" w:space="0" w:color="auto"/>
                  </w:divBdr>
                </w:div>
                <w:div w:id="2071687617">
                  <w:marLeft w:val="0"/>
                  <w:marRight w:val="0"/>
                  <w:marTop w:val="0"/>
                  <w:marBottom w:val="0"/>
                  <w:divBdr>
                    <w:top w:val="none" w:sz="0" w:space="0" w:color="auto"/>
                    <w:left w:val="none" w:sz="0" w:space="0" w:color="auto"/>
                    <w:bottom w:val="none" w:sz="0" w:space="0" w:color="auto"/>
                    <w:right w:val="none" w:sz="0" w:space="0" w:color="auto"/>
                  </w:divBdr>
                </w:div>
                <w:div w:id="2073691781">
                  <w:marLeft w:val="0"/>
                  <w:marRight w:val="0"/>
                  <w:marTop w:val="0"/>
                  <w:marBottom w:val="0"/>
                  <w:divBdr>
                    <w:top w:val="none" w:sz="0" w:space="0" w:color="auto"/>
                    <w:left w:val="none" w:sz="0" w:space="0" w:color="auto"/>
                    <w:bottom w:val="none" w:sz="0" w:space="0" w:color="auto"/>
                    <w:right w:val="none" w:sz="0" w:space="0" w:color="auto"/>
                  </w:divBdr>
                </w:div>
                <w:div w:id="2078433735">
                  <w:marLeft w:val="0"/>
                  <w:marRight w:val="0"/>
                  <w:marTop w:val="0"/>
                  <w:marBottom w:val="0"/>
                  <w:divBdr>
                    <w:top w:val="none" w:sz="0" w:space="0" w:color="auto"/>
                    <w:left w:val="none" w:sz="0" w:space="0" w:color="auto"/>
                    <w:bottom w:val="none" w:sz="0" w:space="0" w:color="auto"/>
                    <w:right w:val="none" w:sz="0" w:space="0" w:color="auto"/>
                  </w:divBdr>
                </w:div>
                <w:div w:id="2095121926">
                  <w:marLeft w:val="0"/>
                  <w:marRight w:val="0"/>
                  <w:marTop w:val="0"/>
                  <w:marBottom w:val="0"/>
                  <w:divBdr>
                    <w:top w:val="none" w:sz="0" w:space="0" w:color="auto"/>
                    <w:left w:val="none" w:sz="0" w:space="0" w:color="auto"/>
                    <w:bottom w:val="none" w:sz="0" w:space="0" w:color="auto"/>
                    <w:right w:val="none" w:sz="0" w:space="0" w:color="auto"/>
                  </w:divBdr>
                </w:div>
                <w:div w:id="2096784973">
                  <w:marLeft w:val="0"/>
                  <w:marRight w:val="0"/>
                  <w:marTop w:val="0"/>
                  <w:marBottom w:val="0"/>
                  <w:divBdr>
                    <w:top w:val="none" w:sz="0" w:space="0" w:color="auto"/>
                    <w:left w:val="none" w:sz="0" w:space="0" w:color="auto"/>
                    <w:bottom w:val="none" w:sz="0" w:space="0" w:color="auto"/>
                    <w:right w:val="none" w:sz="0" w:space="0" w:color="auto"/>
                  </w:divBdr>
                </w:div>
                <w:div w:id="2109497760">
                  <w:marLeft w:val="0"/>
                  <w:marRight w:val="0"/>
                  <w:marTop w:val="0"/>
                  <w:marBottom w:val="0"/>
                  <w:divBdr>
                    <w:top w:val="none" w:sz="0" w:space="0" w:color="auto"/>
                    <w:left w:val="none" w:sz="0" w:space="0" w:color="auto"/>
                    <w:bottom w:val="none" w:sz="0" w:space="0" w:color="auto"/>
                    <w:right w:val="none" w:sz="0" w:space="0" w:color="auto"/>
                  </w:divBdr>
                </w:div>
                <w:div w:id="2127120383">
                  <w:marLeft w:val="0"/>
                  <w:marRight w:val="0"/>
                  <w:marTop w:val="0"/>
                  <w:marBottom w:val="0"/>
                  <w:divBdr>
                    <w:top w:val="none" w:sz="0" w:space="0" w:color="auto"/>
                    <w:left w:val="none" w:sz="0" w:space="0" w:color="auto"/>
                    <w:bottom w:val="none" w:sz="0" w:space="0" w:color="auto"/>
                    <w:right w:val="none" w:sz="0" w:space="0" w:color="auto"/>
                  </w:divBdr>
                </w:div>
                <w:div w:id="2131043638">
                  <w:marLeft w:val="0"/>
                  <w:marRight w:val="0"/>
                  <w:marTop w:val="0"/>
                  <w:marBottom w:val="0"/>
                  <w:divBdr>
                    <w:top w:val="none" w:sz="0" w:space="0" w:color="auto"/>
                    <w:left w:val="none" w:sz="0" w:space="0" w:color="auto"/>
                    <w:bottom w:val="none" w:sz="0" w:space="0" w:color="auto"/>
                    <w:right w:val="none" w:sz="0" w:space="0" w:color="auto"/>
                  </w:divBdr>
                </w:div>
                <w:div w:id="214650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microsoft.com/office/2007/relationships/stylesWithEffects" Target="stylesWithEffect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HRU99</b:Tag>
    <b:SourceType>Book</b:SourceType>
    <b:Guid>{BD9F26C1-4D2D-4925-B2CE-F0364702407D}</b:Guid>
    <b:Author>
      <b:Author>
        <b:NameList>
          <b:Person>
            <b:Last>HRUBÝ</b:Last>
            <b:First>JAROSLAV</b:First>
          </b:Person>
        </b:NameList>
      </b:Author>
    </b:Author>
    <b:Title>Velký ilustrovaný průvodce neslyšýcích a nedoslýchavých po jejich vlastním osudu 1.díl</b:Title>
    <b:Year>1999</b:Year>
    <b:StandardNumber>80-7216-096-6</b:StandardNumber>
    <b:City>Praha</b:City>
    <b:Publisher>Septima</b:Publisher>
    <b:RefOrder>4</b:RefOrder>
  </b:Source>
  <b:Source>
    <b:Tag>HLO95</b:Tag>
    <b:SourceType>Misc</b:SourceType>
    <b:Guid>{E4E46D82-DAF6-4EDF-A2A3-F22CC215306D}</b:Guid>
    <b:Author>
      <b:Author>
        <b:NameList>
          <b:Person>
            <b:Last>HLOŽEK</b:Last>
            <b:First>ZDENĚK</b:First>
          </b:Person>
        </b:NameList>
      </b:Author>
    </b:Author>
    <b:Title>Základy audiologie</b:Title>
    <b:Year>1995</b:Year>
    <b:City>Olomouc</b:City>
    <b:RefOrder>7</b:RefOrder>
  </b:Source>
  <b:Source>
    <b:Tag>MRÁ06</b:Tag>
    <b:SourceType>Misc</b:SourceType>
    <b:Guid>{49B26995-F2B8-461D-B9D8-C61E80EC0429}</b:Guid>
    <b:Author>
      <b:Author>
        <b:NameList>
          <b:Person>
            <b:Last>MRÁZKOVÁ</b:Last>
            <b:First>EVA</b:First>
          </b:Person>
          <b:Person>
            <b:Last>MRÁZEK</b:Last>
            <b:First>JIŘÍ</b:First>
          </b:Person>
          <b:Person>
            <b:Last>LINDOVSKÁ</b:Last>
            <b:First>MARIE</b:First>
          </b:Person>
        </b:NameList>
      </b:Author>
    </b:Author>
    <b:Title>Základy audiologie a objektivní audiometrie. Medicínské a sociální spekty sluchových vad</b:Title>
    <b:Year>2006</b:Year>
    <b:City>Ostrava</b:City>
    <b:RefOrder>3</b:RefOrder>
  </b:Source>
  <b:Source>
    <b:Tag>HRU98</b:Tag>
    <b:SourceType>Book</b:SourceType>
    <b:Guid>{6085EB3F-7581-49A9-99F7-2D54192B7F44}</b:Guid>
    <b:Author>
      <b:Author>
        <b:NameList>
          <b:Person>
            <b:Last>HRUBÝ</b:Last>
            <b:First>JAROSLAV</b:First>
          </b:Person>
        </b:NameList>
      </b:Author>
    </b:Author>
    <b:Title>Velký ilustrovaný průvodce neslyšících a nedoslýchavých po jejich vlastním osudu 2.díl</b:Title>
    <b:Year>1998</b:Year>
    <b:City>Praha</b:City>
    <b:Publisher>Septima</b:Publisher>
    <b:StandardNumber>80-7216-075-3</b:StandardNumber>
    <b:RefOrder>5</b:RefOrder>
  </b:Source>
  <b:Source>
    <b:Tag>KRA02</b:Tag>
    <b:SourceType>Book</b:SourceType>
    <b:Guid>{8DE52385-0F19-4133-9932-00335951F87F}</b:Guid>
    <b:Author>
      <b:Author>
        <b:NameList>
          <b:Person>
            <b:Last>KRAHULCOVÁ</b:Last>
            <b:First>BEÁTA</b:First>
          </b:Person>
        </b:NameList>
      </b:Author>
    </b:Author>
    <b:Title>Komunikace sluchově postižených</b:Title>
    <b:Year>2002</b:Year>
    <b:City>Praha</b:City>
    <b:Publisher>Karolinum</b:Publisher>
    <b:StandardNumber>80-246-0329-2</b:StandardNumber>
    <b:RefOrder>13</b:RefOrder>
  </b:Source>
  <b:Source>
    <b:Tag>STR01</b:Tag>
    <b:SourceType>Book</b:SourceType>
    <b:Guid>{49F933DD-CD52-4481-B777-EB86DBFDC712}</b:Guid>
    <b:Author>
      <b:Author>
        <b:NameList>
          <b:Person>
            <b:Last>STRNADOVÁ</b:Last>
            <b:First>VĚRA</b:First>
          </b:Person>
        </b:NameList>
      </b:Author>
    </b:Author>
    <b:Title>Hádej, co říkám aneb odezírání je nejisté umění</b:Title>
    <b:Year>2001</b:Year>
    <b:StandardNumber>80-903035-0-1</b:StandardNumber>
    <b:City>Liberec</b:City>
    <b:Publisher>Vydavatelství Pevel Vlasák</b:Publisher>
    <b:RefOrder>19</b:RefOrder>
  </b:Source>
  <b:Source>
    <b:Tag>PRO07</b:Tag>
    <b:SourceType>Book</b:SourceType>
    <b:Guid>{F71BDC9D-AC43-4BE8-81BE-240E6ED1F3B0}</b:Guid>
    <b:Author>
      <b:Author>
        <b:NameList>
          <b:Person>
            <b:Last>PROCHÁZKOVÁ</b:Last>
            <b:First>VĚRA</b:First>
          </b:Person>
          <b:Person>
            <b:Last>VYSUČEK</b:Last>
            <b:First>PETR</b:First>
          </b:Person>
        </b:NameList>
      </b:Author>
    </b:Author>
    <b:Title>Jak komunikovt s neslyšícím klientem</b:Title>
    <b:Year>2007</b:Year>
    <b:Publisher>Vzdělávací institut ochrany dětí</b:Publisher>
    <b:StandardNumber>978-80-86991-18-4</b:StandardNumber>
    <b:RefOrder>17</b:RefOrder>
  </b:Source>
  <b:Source>
    <b:Tag>RAD12</b:Tag>
    <b:SourceType>Book</b:SourceType>
    <b:Guid>{1B91C31B-BFAE-440B-997F-C2368C0BB26B}</b:Guid>
    <b:Author>
      <b:Author>
        <b:NameList>
          <b:Person>
            <b:Last>HORÁKOVÁ</b:Last>
            <b:First>RADKA</b:First>
          </b:Person>
        </b:NameList>
      </b:Author>
    </b:Author>
    <b:Title>Sluchové postižení úvod do surdopedie</b:Title>
    <b:Year>2012</b:Year>
    <b:Publisher>Portál Praha</b:Publisher>
    <b:StandardNumber>978-8-262-084-0</b:StandardNumber>
    <b:RefOrder>18</b:RefOrder>
  </b:Source>
  <b:Source>
    <b:Tag>PIP98</b:Tag>
    <b:SourceType>Book</b:SourceType>
    <b:Guid>{A5A27148-0388-443F-AD61-125CC3C86330}</b:Guid>
    <b:Author>
      <b:Author>
        <b:NameList>
          <b:Person>
            <b:Last>PIPEKOVÁ</b:Last>
            <b:First>JARMILA</b:First>
          </b:Person>
        </b:NameList>
      </b:Author>
    </b:Author>
    <b:Title>Kpitoly ze speciální pedagogiky</b:Title>
    <b:Year>1998</b:Year>
    <b:City>Brno</b:City>
    <b:Publisher>Paido</b:Publisher>
    <b:StandardNumber>80-85931-65-6</b:StandardNumber>
    <b:RefOrder>1</b:RefOrder>
  </b:Source>
  <b:Source>
    <b:Tag>VYS06</b:Tag>
    <b:SourceType>ArticleInAPeriodical</b:SourceType>
    <b:Guid>{83DE216B-56D4-4F14-A693-A2BA10E02320}</b:Guid>
    <b:Author>
      <b:Author>
        <b:NameList>
          <b:Person>
            <b:Last>VYSUČEK</b:Last>
            <b:First>PETR</b:First>
          </b:Person>
        </b:NameList>
      </b:Author>
    </b:Author>
    <b:Title>Názor neslyšícího</b:Title>
    <b:Year>2006</b:Year>
    <b:PeriodicalTitle>Gong</b:PeriodicalTitle>
    <b:RefOrder>14</b:RefOrder>
  </b:Source>
  <b:Source>
    <b:Tag>BEN06</b:Tag>
    <b:SourceType>Book</b:SourceType>
    <b:Guid>{3A5B10C5-166F-4325-A1E6-238F224B4C20}</b:Guid>
    <b:Author>
      <b:Author>
        <b:NameList>
          <b:Person>
            <b:Last>BENDOVÁ</b:Last>
            <b:First>PETRA</b:First>
          </b:Person>
          <b:Person>
            <b:Last>JEŘÁBKOVÁ</b:Last>
            <b:First>KATEŘINA</b:First>
          </b:Person>
          <b:Person>
            <b:Last>RŮŽIČKOVÁ</b:Last>
            <b:First>VERONIKA</b:First>
          </b:Person>
        </b:NameList>
      </b:Author>
    </b:Author>
    <b:Title>Kompenzačiní pomůcky pro osoby se specifickými potřebami</b:Title>
    <b:Year>2006</b:Year>
    <b:City>Olomouc</b:City>
    <b:Publisher>Univerzita Palackého v Olomouci</b:Publisher>
    <b:StandardNumber>80-244-1436-8</b:StandardNumber>
    <b:RefOrder>15</b:RefOrder>
  </b:Source>
  <b:Source>
    <b:Tag>KAR07</b:Tag>
    <b:SourceType>Book</b:SourceType>
    <b:Guid>{01D3E45D-8922-4F6F-8F47-8388335D0686}</b:Guid>
    <b:Author>
      <b:Author>
        <b:NameList>
          <b:Person>
            <b:Last>PAULÍK</b:Last>
            <b:First>KAREL</b:First>
          </b:Person>
        </b:NameList>
      </b:Author>
    </b:Author>
    <b:Title>Psychologické základy lidské komunikace</b:Title>
    <b:Year>2007</b:Year>
    <b:City>Ostrava</b:City>
    <b:Publisher>Fakulta strojní VŠB – TU Ostrava</b:Publisher>
    <b:RefOrder>16</b:RefOrder>
  </b:Source>
  <b:Source>
    <b:Tag>JIŘ</b:Tag>
    <b:SourceType>Misc</b:SourceType>
    <b:Guid>{6ACB4E5D-2837-4F2B-92A5-83C76553D261}</b:Guid>
    <b:Author>
      <b:Author>
        <b:NameList>
          <b:Person>
            <b:Last>LANGER</b:Last>
            <b:First>JIŘÍ</b:First>
          </b:Person>
        </b:NameList>
      </b:Author>
    </b:Author>
    <b:Title>Studijní opora</b:Title>
    <b:City>Olomouc</b:City>
    <b:RefOrder>6</b:RefOrder>
  </b:Source>
  <b:Source>
    <b:Tag>KOH05</b:Tag>
    <b:SourceType>Book</b:SourceType>
    <b:Guid>{950B84B6-C5AF-4B79-82BD-EA10726AEC80}</b:Guid>
    <b:Author>
      <b:Author>
        <b:NameList>
          <b:Person>
            <b:Last>KOHUTOVÁ</b:Last>
            <b:First>JITKA</b:First>
          </b:Person>
          <b:Person>
            <b:Last>KOMÁRKOVÁ</b:Last>
            <b:First>BARBORA</b:First>
          </b:Person>
          <b:Person>
            <b:Last>KOVÁČOVÁ</b:Last>
            <b:First>TAMARA</b:First>
          </b:Person>
          <b:Person>
            <b:Last>KUCHAŘOVÁ</b:Last>
            <b:First>LUCIE</b:First>
          </b:Person>
          <b:Person>
            <b:Last>PEŠOUTOVÁ</b:Last>
            <b:First>IRENA</b:First>
          </b:Person>
          <b:Person>
            <b:Last>ŠEBKOVÁ</b:Last>
            <b:First>HELENA</b:First>
          </b:Person>
          <b:Person>
            <b:Last>TIKOVSKÁ</b:Last>
            <b:First>LENKA</b:First>
          </b:Person>
        </b:NameList>
      </b:Author>
    </b:Author>
    <b:Title>Jazyk neslyšících Co víme, co nevíme a co bychom měli vědět o českém znakovém jazyce</b:Title>
    <b:Year>2005</b:Year>
    <b:City>Praha</b:City>
    <b:Publisher>Filozofická fakulta Univerzity Karlovy v Praze</b:Publisher>
    <b:RefOrder>21</b:RefOrder>
  </b:Source>
  <b:Source>
    <b:Tag>RŮŽ97</b:Tag>
    <b:SourceType>Book</b:SourceType>
    <b:Guid>{FF288516-FB31-42DA-9DE6-E3FB840C37AA}</b:Guid>
    <b:Author>
      <b:Author>
        <b:NameList>
          <b:Person>
            <b:Last>RŮŽIČKOVÁ</b:Last>
            <b:First>MARIE</b:First>
          </b:Person>
        </b:NameList>
      </b:Author>
    </b:Author>
    <b:Title>Učíme se českou znakovou řeč</b:Title>
    <b:Year>1997</b:Year>
    <b:City>Praha</b:City>
    <b:Publisher>SEPTIMA</b:Publisher>
    <b:RefOrder>27</b:RefOrder>
  </b:Source>
  <b:Source>
    <b:Tag>LUD07</b:Tag>
    <b:SourceType>Book</b:SourceType>
    <b:Guid>{9061E1A7-7CB9-4038-8C1E-E7CC50D4062E}</b:Guid>
    <b:Author>
      <b:Author>
        <b:NameList>
          <b:Person>
            <b:Last>LUDÍKOVÁ</b:Last>
            <b:First>LIBUŠE</b:First>
          </b:Person>
          <b:Person>
            <b:Last>KUČEROVÁ</b:Last>
            <b:First>ANNA</b:First>
          </b:Person>
          <b:Person>
            <b:Last>BLUDOVÁ</b:Last>
            <b:First>PETRA</b:First>
          </b:Person>
          <b:Person>
            <b:Last>RŮŽIČKOVÁ</b:Last>
            <b:First>VERONIKA</b:First>
          </b:Person>
          <b:Person>
            <b:Last>LANGER</b:Last>
            <b:First>JIŘÍ</b:First>
          </b:Person>
        </b:NameList>
      </b:Author>
    </b:Author>
    <b:Title>Poradenství pro osoby se zdravotním postižením</b:Title>
    <b:Year>2007</b:Year>
    <b:City>Olomouc</b:City>
    <b:Publisher>Pedagogická fakulta Olomouc</b:Publisher>
    <b:StandardNumber>978-80-244-1799-8</b:StandardNumber>
    <b:RefOrder>22</b:RefOrder>
  </b:Source>
  <b:Source>
    <b:Tag>VAL02</b:Tag>
    <b:SourceType>Book</b:SourceType>
    <b:Guid>{7B3EAB50-1625-4DEA-B4D8-F53EF2C3F4B0}</b:Guid>
    <b:Author>
      <b:Author>
        <b:NameList>
          <b:Person>
            <b:Last>VALENTA</b:Last>
            <b:First>MILAN</b:First>
          </b:Person>
          <b:Person>
            <b:Last>RÁDLOVÁ</b:Last>
            <b:First>EVA</b:First>
          </b:Person>
        </b:NameList>
      </b:Author>
    </b:Author>
    <b:Title>III. Mezinárodní konference k problematice osob se specifickými potřebami</b:Title>
    <b:Year>2002</b:Year>
    <b:StandardNumber>80-244-0547-4</b:StandardNumber>
    <b:City>Olomouc</b:City>
    <b:Publisher>Univerzita Palackého v Olomouci</b:Publisher>
    <b:RefOrder>24</b:RefOrder>
  </b:Source>
  <b:Source>
    <b:Tag>PRO06</b:Tag>
    <b:SourceType>JournalArticle</b:SourceType>
    <b:Guid>{45F43AA1-21AC-456D-89E9-2FF9D62C377C}</b:Guid>
    <b:Author>
      <b:Author>
        <b:NameList>
          <b:Person>
            <b:Last>PROCHÁZKOVÁ</b:Last>
          </b:Person>
        </b:NameList>
      </b:Author>
    </b:Author>
    <b:Title>GONG</b:Title>
    <b:Year>2006</b:Year>
    <b:City>Praha</b:City>
    <b:Publisher>ASNEP</b:Publisher>
    <b:RefOrder>25</b:RefOrder>
  </b:Source>
  <b:Source>
    <b:Tag>VAL09</b:Tag>
    <b:SourceType>Book</b:SourceType>
    <b:Guid>{29864B71-E285-410B-A9A9-DBCE2270455F}</b:Guid>
    <b:Author>
      <b:Author>
        <b:NameList>
          <b:Person>
            <b:Last>VALENTA</b:Last>
            <b:First>MILAN</b:First>
          </b:Person>
          <b:Person>
            <b:Last>MÜLER</b:Last>
            <b:First>OLDŘICH</b:First>
          </b:Person>
        </b:NameList>
      </b:Author>
    </b:Author>
    <b:Title>Psychopedie teoretické základy a metodika</b:Title>
    <b:City>Praha</b:City>
    <b:Year>2009</b:Year>
    <b:Publisher>Nakladatelství PARTA</b:Publisher>
    <b:StandardNumber>978-80-7320-137-1</b:StandardNumber>
    <b:RefOrder>26</b:RefOrder>
  </b:Source>
  <b:Source>
    <b:Tag>htt2</b:Tag>
    <b:SourceType>InternetSite</b:SourceType>
    <b:Guid>{0C9CBAA6-E6B0-45BC-A1C7-82552AC635F5}</b:Guid>
    <b:URL>http://www.treachercollinssyndrom.estranky.cz/fotoalbum/sluchadlo-baha/sluchadla/kapesni-sluchadlo-widex.jpg.html</b:URL>
    <b:YearAccessed>2013</b:YearAccessed>
    <b:MonthAccessed>květen</b:MonthAccessed>
    <b:DayAccessed>28</b:DayAccessed>
    <b:RefOrder>28</b:RefOrder>
  </b:Source>
  <b:Source>
    <b:Tag>Luc</b:Tag>
    <b:SourceType>InternetSite</b:SourceType>
    <b:Guid>{20922247-715D-4A0C-BC36-A21ADF1C231E}</b:Guid>
    <b:Author>
      <b:Author>
        <b:NameList>
          <b:Person>
            <b:Last>BARTŮŇKOVÁ</b:Last>
            <b:First>LUCIE</b:First>
          </b:Person>
        </b:NameList>
      </b:Author>
    </b:Author>
    <b:Title>Zvuk a jeho kódování</b:Title>
    <b:URL>http://metro-poezie.wz.cz/Web/akustika.html</b:URL>
    <b:YearAccessed>2013</b:YearAccessed>
    <b:MonthAccessed>květen</b:MonthAccessed>
    <b:DayAccessed>28</b:DayAccessed>
    <b:RefOrder>2</b:RefOrder>
  </b:Source>
  <b:Source>
    <b:Tag>htt4</b:Tag>
    <b:SourceType>InternetSite</b:SourceType>
    <b:Guid>{5800A8A2-BD70-4731-8DBC-9612E0227EF9}</b:Guid>
    <b:URL>http://www.treachercollinssyndrom.estranky.cz/fotoalbum/sluchadlo-baha/sluchadla/kapesni-sluchadlo-widex.jpg.html</b:URL>
    <b:YearAccessed>2013</b:YearAccessed>
    <b:MonthAccessed>květen</b:MonthAccessed>
    <b:DayAccessed>28</b:DayAccessed>
    <b:RefOrder>8</b:RefOrder>
  </b:Source>
  <b:Source>
    <b:Tag>htt3</b:Tag>
    <b:SourceType>InternetSite</b:SourceType>
    <b:Guid>{162984B2-3574-454A-8520-6A08A4014E72}</b:Guid>
    <b:URL>http://ruce.cz/clanky/525-kompenzacni-pomucky-jako-hobby</b:URL>
    <b:YearAccessed>2013</b:YearAccessed>
    <b:MonthAccessed>květen</b:MonthAccessed>
    <b:DayAccessed>28</b:DayAccessed>
    <b:RefOrder>29</b:RefOrder>
  </b:Source>
  <b:Source>
    <b:Tag>www</b:Tag>
    <b:SourceType>InternetSite</b:SourceType>
    <b:Guid>{6268A628-7351-449F-91C1-2427122618FF}</b:Guid>
    <b:URL>www. wikisoure. Org./wiki</b:URL>
    <b:YearAccessed>2013</b:YearAccessed>
    <b:MonthAccessed>květen</b:MonthAccessed>
    <b:DayAccessed>27</b:DayAccessed>
    <b:RefOrder>20</b:RefOrder>
  </b:Source>
  <b:Source>
    <b:Tag>htt</b:Tag>
    <b:SourceType>InternetSite</b:SourceType>
    <b:Guid>{7310CD25-F80A-4E32-93DF-847B2C7963EC}</b:Guid>
    <b:URL>http://www.lorm.cz/download/HMN/obsahCD/komunikace.html</b:URL>
    <b:YearAccessed>2013</b:YearAccessed>
    <b:MonthAccessed>květen</b:MonthAccessed>
    <b:DayAccessed>28</b:DayAccessed>
    <b:RefOrder>30</b:RefOrder>
  </b:Source>
  <b:Source>
    <b:Tag>htt1</b:Tag>
    <b:SourceType>InternetSite</b:SourceType>
    <b:Guid>{61DE4EEE-86A1-4B63-8B7B-A4430C8C3BF8}</b:Guid>
    <b:URL>http://www.tamtam-olomouc.cz/cs/</b:URL>
    <b:YearAccessed>2013</b:YearAccessed>
    <b:MonthAccessed>květen</b:MonthAccessed>
    <b:DayAccessed>28</b:DayAccessed>
    <b:RefOrder>23</b:RefOrder>
  </b:Source>
  <b:Source>
    <b:Tag>htt5</b:Tag>
    <b:SourceType>InternetSite</b:SourceType>
    <b:Guid>{8566E113-D85F-49F9-97E7-2B86A490EDA7}</b:Guid>
    <b:URL>http://www.prosluch.cz/sluchadla.php</b:URL>
    <b:YearAccessed>2013</b:YearAccessed>
    <b:MonthAccessed>květen</b:MonthAccessed>
    <b:DayAccessed>28</b:DayAccessed>
    <b:RefOrder>10</b:RefOrder>
  </b:Source>
  <b:Source>
    <b:Tag>aur</b:Tag>
    <b:SourceType>InternetSite</b:SourceType>
    <b:Guid>{AE81A809-203C-4CAD-A660-8BA4BC7E9EF9}</b:Guid>
    <b:Title>auris-audio.cz</b:Title>
    <b:URL>http://www.auris-audio.cz/category/baterie-do-sluchadel/8</b:URL>
    <b:YearAccessed>2013</b:YearAccessed>
    <b:MonthAccessed>květen</b:MonthAccessed>
    <b:DayAccessed>28</b:DayAccessed>
    <b:RefOrder>11</b:RefOrder>
  </b:Source>
  <b:Source>
    <b:Tag>mob</b:Tag>
    <b:SourceType>InternetSite</b:SourceType>
    <b:Guid>{14428032-2A32-49B3-A26B-8EF3A83BBD7C}</b:Guid>
    <b:Title>mobiloobchod.eu</b:Title>
    <b:URL>http://mobilobchod.eu/mo/?p=productsMore&amp;iProduct=200&amp;sName=Indukcni-smycka-pro-nedoslychave-Nokia-LPS-4</b:URL>
    <b:YearAccessed>2013</b:YearAccessed>
    <b:MonthAccessed>květen</b:MonthAccessed>
    <b:DayAccessed>28</b:DayAccessed>
    <b:RefOrder>12</b:RefOrder>
  </b:Source>
  <b:Source>
    <b:Tag>ruc</b:Tag>
    <b:SourceType>InternetSite</b:SourceType>
    <b:Guid>{B8E593E0-BC86-4E3A-B9A4-02CAFBB831C4}</b:Guid>
    <b:Title>ruce.cz</b:Title>
    <b:URL>http://ruce.cz/clanky/525-kompenzacni-pomucky-jako-hobby</b:URL>
    <b:YearAccessed>2013</b:YearAccessed>
    <b:MonthAccessed>květen</b:MonthAccessed>
    <b:DayAccessed>28</b:DayAccessed>
    <b:RefOrder>9</b:RefOrder>
  </b:Source>
</b:Sources>
</file>

<file path=customXml/itemProps1.xml><?xml version="1.0" encoding="utf-8"?>
<ds:datastoreItem xmlns:ds="http://schemas.openxmlformats.org/officeDocument/2006/customXml" ds:itemID="{2E910BDB-EC4D-48B3-BF2D-36B2C8BC2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19776</Words>
  <Characters>116684</Characters>
  <Application>Microsoft Office Word</Application>
  <DocSecurity>0</DocSecurity>
  <Lines>972</Lines>
  <Paragraphs>272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136188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Horáková</dc:creator>
  <cp:keywords/>
  <dc:description/>
  <cp:lastModifiedBy>Jana Horáková</cp:lastModifiedBy>
  <cp:revision>2</cp:revision>
  <dcterms:created xsi:type="dcterms:W3CDTF">2013-11-03T10:40:00Z</dcterms:created>
  <dcterms:modified xsi:type="dcterms:W3CDTF">2013-11-03T10:40:00Z</dcterms:modified>
</cp:coreProperties>
</file>